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82BB6" w14:textId="77777777" w:rsidR="00105BE1" w:rsidRPr="00D53E03" w:rsidRDefault="00105BE1" w:rsidP="00105BE1">
      <w:pPr>
        <w:pStyle w:val="Zakon"/>
        <w:jc w:val="right"/>
        <w:rPr>
          <w:rFonts w:ascii="Times New Roman" w:hAnsi="Times New Roman" w:cs="Times New Roman"/>
          <w:b w:val="0"/>
          <w:sz w:val="24"/>
          <w:szCs w:val="24"/>
          <w:lang w:val="sr-Cyrl-RS"/>
        </w:rPr>
      </w:pPr>
    </w:p>
    <w:p w14:paraId="15AF7212" w14:textId="3A788CEA" w:rsidR="00105BE1" w:rsidRPr="00D53E03" w:rsidRDefault="002F4EA0" w:rsidP="00760C99">
      <w:pPr>
        <w:pStyle w:val="Zakon"/>
        <w:spacing w:after="0"/>
        <w:rPr>
          <w:rFonts w:ascii="Times New Roman" w:hAnsi="Times New Roman" w:cs="Times New Roman"/>
          <w:b w:val="0"/>
          <w:sz w:val="24"/>
          <w:szCs w:val="24"/>
          <w:lang w:val="sr-Cyrl-RS"/>
        </w:rPr>
      </w:pPr>
      <w:r w:rsidRPr="00D53E03">
        <w:rPr>
          <w:rFonts w:ascii="Times New Roman" w:hAnsi="Times New Roman" w:cs="Times New Roman"/>
          <w:b w:val="0"/>
          <w:sz w:val="24"/>
          <w:szCs w:val="24"/>
          <w:lang w:val="sr-Cyrl-RS"/>
        </w:rPr>
        <w:t xml:space="preserve">предлог </w:t>
      </w:r>
      <w:r w:rsidR="00735FE0" w:rsidRPr="00D53E03">
        <w:rPr>
          <w:rFonts w:ascii="Times New Roman" w:hAnsi="Times New Roman" w:cs="Times New Roman"/>
          <w:b w:val="0"/>
          <w:sz w:val="24"/>
          <w:szCs w:val="24"/>
          <w:lang w:val="sr-Cyrl-RS"/>
        </w:rPr>
        <w:t>ЗАКОН</w:t>
      </w:r>
      <w:r w:rsidRPr="00D53E03">
        <w:rPr>
          <w:rFonts w:ascii="Times New Roman" w:hAnsi="Times New Roman" w:cs="Times New Roman"/>
          <w:b w:val="0"/>
          <w:sz w:val="24"/>
          <w:szCs w:val="24"/>
          <w:lang w:val="sr-Cyrl-RS"/>
        </w:rPr>
        <w:t>А</w:t>
      </w:r>
    </w:p>
    <w:p w14:paraId="07E84EA0" w14:textId="145313BC" w:rsidR="00735FE0" w:rsidRPr="00D53E03" w:rsidRDefault="00735FE0" w:rsidP="00760C99">
      <w:pPr>
        <w:pStyle w:val="Zakon1"/>
        <w:spacing w:after="0"/>
        <w:rPr>
          <w:rFonts w:ascii="Times New Roman" w:hAnsi="Times New Roman" w:cs="Times New Roman"/>
          <w:b w:val="0"/>
          <w:sz w:val="24"/>
          <w:szCs w:val="24"/>
          <w:lang w:val="sr-Cyrl-RS"/>
        </w:rPr>
      </w:pPr>
      <w:r w:rsidRPr="00D53E03">
        <w:rPr>
          <w:rFonts w:ascii="Times New Roman" w:hAnsi="Times New Roman" w:cs="Times New Roman"/>
          <w:b w:val="0"/>
          <w:sz w:val="24"/>
          <w:szCs w:val="24"/>
          <w:lang w:val="sr-Cyrl-RS"/>
        </w:rPr>
        <w:t xml:space="preserve">O ИЗМЕНАМА И ДОПУНАМА ЗАКОНА О </w:t>
      </w:r>
      <w:r w:rsidR="00F43CAD" w:rsidRPr="00D53E03">
        <w:rPr>
          <w:rFonts w:ascii="Times New Roman" w:hAnsi="Times New Roman" w:cs="Times New Roman"/>
          <w:b w:val="0"/>
          <w:sz w:val="24"/>
          <w:szCs w:val="24"/>
          <w:lang w:val="sr-Cyrl-RS"/>
        </w:rPr>
        <w:t>ОГЛАШАВАЊУ</w:t>
      </w:r>
    </w:p>
    <w:p w14:paraId="5228DE99" w14:textId="77777777" w:rsidR="006F58B4" w:rsidRPr="00D53E03" w:rsidRDefault="006F58B4" w:rsidP="00735FE0">
      <w:pPr>
        <w:pStyle w:val="Zakon1"/>
        <w:spacing w:after="240"/>
        <w:rPr>
          <w:rFonts w:ascii="Times New Roman" w:hAnsi="Times New Roman" w:cs="Times New Roman"/>
          <w:b w:val="0"/>
          <w:sz w:val="24"/>
          <w:szCs w:val="24"/>
          <w:lang w:val="sr-Cyrl-RS"/>
        </w:rPr>
      </w:pPr>
    </w:p>
    <w:p w14:paraId="761D03F9" w14:textId="77777777" w:rsidR="00735FE0" w:rsidRPr="00D53E03" w:rsidRDefault="00735FE0" w:rsidP="007B6ED1">
      <w:pPr>
        <w:pStyle w:val="Clan"/>
        <w:spacing w:after="0"/>
        <w:rPr>
          <w:rFonts w:ascii="Times New Roman" w:hAnsi="Times New Roman" w:cs="Times New Roman"/>
          <w:b w:val="0"/>
          <w:sz w:val="24"/>
          <w:szCs w:val="24"/>
          <w:lang w:val="sr-Cyrl-RS"/>
        </w:rPr>
      </w:pPr>
      <w:r w:rsidRPr="00D53E03">
        <w:rPr>
          <w:rFonts w:ascii="Times New Roman" w:hAnsi="Times New Roman" w:cs="Times New Roman"/>
          <w:b w:val="0"/>
          <w:sz w:val="24"/>
          <w:szCs w:val="24"/>
          <w:lang w:val="sr-Cyrl-RS"/>
        </w:rPr>
        <w:t>Члан 1.</w:t>
      </w:r>
    </w:p>
    <w:p w14:paraId="522E5BF8" w14:textId="71C3E1FD" w:rsidR="00735FE0" w:rsidRPr="00D53E03" w:rsidRDefault="00735FE0" w:rsidP="007B6ED1">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 xml:space="preserve">У Закону o </w:t>
      </w:r>
      <w:r w:rsidR="00EA24FD" w:rsidRPr="00D53E03">
        <w:rPr>
          <w:rFonts w:ascii="Times New Roman" w:hAnsi="Times New Roman" w:cs="Times New Roman"/>
          <w:sz w:val="24"/>
          <w:szCs w:val="24"/>
          <w:lang w:val="sr-Cyrl-RS"/>
        </w:rPr>
        <w:t>оглашавању</w:t>
      </w:r>
      <w:r w:rsidRPr="00D53E03">
        <w:rPr>
          <w:rFonts w:ascii="Times New Roman" w:hAnsi="Times New Roman" w:cs="Times New Roman"/>
          <w:sz w:val="24"/>
          <w:szCs w:val="24"/>
          <w:lang w:val="sr-Cyrl-RS"/>
        </w:rPr>
        <w:t xml:space="preserve"> („Службени гласник РС”, бр</w:t>
      </w:r>
      <w:r w:rsidR="00307EF9" w:rsidRPr="00D53E03">
        <w:rPr>
          <w:rFonts w:ascii="Times New Roman" w:hAnsi="Times New Roman" w:cs="Times New Roman"/>
          <w:sz w:val="24"/>
          <w:szCs w:val="24"/>
          <w:lang w:val="sr-Cyrl-RS"/>
        </w:rPr>
        <w:t>.</w:t>
      </w:r>
      <w:r w:rsidRPr="00D53E03">
        <w:rPr>
          <w:rFonts w:ascii="Times New Roman" w:hAnsi="Times New Roman" w:cs="Times New Roman"/>
          <w:sz w:val="24"/>
          <w:szCs w:val="24"/>
          <w:lang w:val="sr-Cyrl-RS"/>
        </w:rPr>
        <w:t xml:space="preserve"> </w:t>
      </w:r>
      <w:r w:rsidR="00EA24FD" w:rsidRPr="00D53E03">
        <w:rPr>
          <w:rFonts w:ascii="Times New Roman" w:hAnsi="Times New Roman" w:cs="Times New Roman"/>
          <w:sz w:val="24"/>
          <w:szCs w:val="24"/>
          <w:lang w:val="sr-Cyrl-RS"/>
        </w:rPr>
        <w:t>6</w:t>
      </w:r>
      <w:r w:rsidRPr="00D53E03">
        <w:rPr>
          <w:rFonts w:ascii="Times New Roman" w:hAnsi="Times New Roman" w:cs="Times New Roman"/>
          <w:sz w:val="24"/>
          <w:szCs w:val="24"/>
          <w:lang w:val="sr-Cyrl-RS"/>
        </w:rPr>
        <w:t>/1</w:t>
      </w:r>
      <w:r w:rsidR="00EA24FD" w:rsidRPr="00D53E03">
        <w:rPr>
          <w:rFonts w:ascii="Times New Roman" w:hAnsi="Times New Roman" w:cs="Times New Roman"/>
          <w:sz w:val="24"/>
          <w:szCs w:val="24"/>
          <w:lang w:val="sr-Cyrl-RS"/>
        </w:rPr>
        <w:t>6</w:t>
      </w:r>
      <w:r w:rsidR="00552704" w:rsidRPr="00D53E03">
        <w:rPr>
          <w:rFonts w:ascii="Times New Roman" w:hAnsi="Times New Roman" w:cs="Times New Roman"/>
          <w:sz w:val="24"/>
          <w:szCs w:val="24"/>
          <w:lang w:val="sr-Cyrl-RS"/>
        </w:rPr>
        <w:t xml:space="preserve"> и</w:t>
      </w:r>
      <w:r w:rsidR="00EA24FD" w:rsidRPr="00D53E03">
        <w:rPr>
          <w:rFonts w:ascii="Times New Roman" w:hAnsi="Times New Roman" w:cs="Times New Roman"/>
          <w:sz w:val="24"/>
          <w:szCs w:val="24"/>
          <w:lang w:val="sr-Cyrl-RS"/>
        </w:rPr>
        <w:t xml:space="preserve"> 52/19 </w:t>
      </w:r>
      <w:r w:rsidR="00307EF9" w:rsidRPr="00D53E03">
        <w:rPr>
          <w:rFonts w:ascii="Times New Roman" w:hAnsi="Times New Roman" w:cs="Times New Roman"/>
          <w:sz w:val="24"/>
          <w:szCs w:val="24"/>
          <w:lang w:val="sr-Cyrl-RS"/>
        </w:rPr>
        <w:t xml:space="preserve">– </w:t>
      </w:r>
      <w:r w:rsidR="00EA24FD" w:rsidRPr="00D53E03">
        <w:rPr>
          <w:rFonts w:ascii="Times New Roman" w:hAnsi="Times New Roman" w:cs="Times New Roman"/>
          <w:sz w:val="24"/>
          <w:szCs w:val="24"/>
          <w:lang w:val="sr-Cyrl-RS"/>
        </w:rPr>
        <w:t>др.</w:t>
      </w:r>
      <w:r w:rsidR="00307EF9" w:rsidRPr="00D53E03">
        <w:rPr>
          <w:rFonts w:ascii="Times New Roman" w:hAnsi="Times New Roman" w:cs="Times New Roman"/>
          <w:sz w:val="24"/>
          <w:szCs w:val="24"/>
          <w:lang w:val="sr-Cyrl-RS"/>
        </w:rPr>
        <w:t xml:space="preserve"> </w:t>
      </w:r>
      <w:r w:rsidR="00EA24FD" w:rsidRPr="00D53E03">
        <w:rPr>
          <w:rFonts w:ascii="Times New Roman" w:hAnsi="Times New Roman" w:cs="Times New Roman"/>
          <w:sz w:val="24"/>
          <w:szCs w:val="24"/>
          <w:lang w:val="sr-Cyrl-RS"/>
        </w:rPr>
        <w:t>закон</w:t>
      </w:r>
      <w:r w:rsidRPr="00D53E03">
        <w:rPr>
          <w:rFonts w:ascii="Times New Roman" w:hAnsi="Times New Roman" w:cs="Times New Roman"/>
          <w:sz w:val="24"/>
          <w:szCs w:val="24"/>
          <w:lang w:val="sr-Cyrl-RS"/>
        </w:rPr>
        <w:t xml:space="preserve">), у члану 2. тачка </w:t>
      </w:r>
      <w:r w:rsidR="003F4027" w:rsidRPr="00D53E03">
        <w:rPr>
          <w:rFonts w:ascii="Times New Roman" w:hAnsi="Times New Roman" w:cs="Times New Roman"/>
          <w:sz w:val="24"/>
          <w:szCs w:val="24"/>
          <w:lang w:val="sr-Cyrl-RS"/>
        </w:rPr>
        <w:t>3</w:t>
      </w:r>
      <w:r w:rsidRPr="00D53E03">
        <w:rPr>
          <w:rFonts w:ascii="Times New Roman" w:hAnsi="Times New Roman" w:cs="Times New Roman"/>
          <w:sz w:val="24"/>
          <w:szCs w:val="24"/>
          <w:lang w:val="sr-Cyrl-RS"/>
        </w:rPr>
        <w:t>) мења се и гласи:</w:t>
      </w:r>
    </w:p>
    <w:p w14:paraId="581EC571" w14:textId="77777777" w:rsidR="007B6ED1" w:rsidRPr="00D53E03" w:rsidRDefault="00735FE0" w:rsidP="007B6ED1">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w:t>
      </w:r>
      <w:r w:rsidR="003F4027" w:rsidRPr="00D53E03">
        <w:rPr>
          <w:rFonts w:ascii="Times New Roman" w:hAnsi="Times New Roman" w:cs="Times New Roman"/>
          <w:caps/>
          <w:sz w:val="24"/>
          <w:szCs w:val="24"/>
          <w:lang w:val="sr-Cyrl-RS"/>
        </w:rPr>
        <w:t xml:space="preserve">3) </w:t>
      </w:r>
      <w:r w:rsidR="00434EE7" w:rsidRPr="00D53E03">
        <w:rPr>
          <w:rFonts w:ascii="Times New Roman" w:hAnsi="Times New Roman" w:cs="Times New Roman"/>
          <w:sz w:val="24"/>
          <w:szCs w:val="24"/>
          <w:lang w:val="sr-Cyrl-RS"/>
        </w:rPr>
        <w:t>оглашивач је правно лице, предузетник или физичко лице које се представља огласном поруком у оквиру своје пословне</w:t>
      </w:r>
      <w:r w:rsidR="003F4027" w:rsidRPr="00D53E03">
        <w:rPr>
          <w:rFonts w:ascii="Times New Roman" w:hAnsi="Times New Roman" w:cs="Times New Roman"/>
          <w:sz w:val="24"/>
          <w:szCs w:val="24"/>
          <w:lang w:val="sr-Cyrl-RS"/>
        </w:rPr>
        <w:t xml:space="preserve"> делатност</w:t>
      </w:r>
      <w:r w:rsidR="00434EE7" w:rsidRPr="00D53E03">
        <w:rPr>
          <w:rFonts w:ascii="Times New Roman" w:hAnsi="Times New Roman" w:cs="Times New Roman"/>
          <w:sz w:val="24"/>
          <w:szCs w:val="24"/>
          <w:lang w:val="sr-Cyrl-RS"/>
        </w:rPr>
        <w:t>и</w:t>
      </w:r>
      <w:r w:rsidR="003F4027" w:rsidRPr="00D53E03">
        <w:rPr>
          <w:rFonts w:ascii="Times New Roman" w:hAnsi="Times New Roman" w:cs="Times New Roman"/>
          <w:sz w:val="24"/>
          <w:szCs w:val="24"/>
          <w:lang w:val="sr-Cyrl-RS"/>
        </w:rPr>
        <w:t xml:space="preserve"> </w:t>
      </w:r>
      <w:r w:rsidR="00434EE7" w:rsidRPr="00D53E03">
        <w:rPr>
          <w:rFonts w:ascii="Times New Roman" w:hAnsi="Times New Roman" w:cs="Times New Roman"/>
          <w:sz w:val="24"/>
          <w:szCs w:val="24"/>
          <w:lang w:val="sr-Cyrl-RS"/>
        </w:rPr>
        <w:t>или у друге комерцијалне сврхе, укључујући и друга лица која послују у његово име и за његов рачун</w:t>
      </w:r>
      <w:r w:rsidRPr="00D53E03">
        <w:rPr>
          <w:rFonts w:ascii="Times New Roman" w:hAnsi="Times New Roman" w:cs="Times New Roman"/>
          <w:sz w:val="24"/>
          <w:szCs w:val="24"/>
          <w:lang w:val="sr-Cyrl-RS"/>
        </w:rPr>
        <w:t>;”.</w:t>
      </w:r>
    </w:p>
    <w:p w14:paraId="3C4F22E0" w14:textId="186968B9" w:rsidR="00807515" w:rsidRPr="00D53E03" w:rsidRDefault="001B73AB" w:rsidP="007B6ED1">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У тачки</w:t>
      </w:r>
      <w:r w:rsidR="00807515" w:rsidRPr="00D53E03">
        <w:rPr>
          <w:rFonts w:ascii="Times New Roman" w:hAnsi="Times New Roman" w:cs="Times New Roman"/>
          <w:sz w:val="24"/>
          <w:szCs w:val="24"/>
          <w:lang w:val="sr-Cyrl-RS"/>
        </w:rPr>
        <w:t xml:space="preserve"> 4) </w:t>
      </w:r>
      <w:r w:rsidRPr="00D53E03">
        <w:rPr>
          <w:rFonts w:ascii="Times New Roman" w:hAnsi="Times New Roman" w:cs="Times New Roman"/>
          <w:sz w:val="24"/>
          <w:szCs w:val="24"/>
          <w:lang w:val="sr-Cyrl-RS"/>
        </w:rPr>
        <w:t>после речи</w:t>
      </w:r>
      <w:r w:rsidR="002703B6" w:rsidRPr="00D53E03">
        <w:rPr>
          <w:rFonts w:ascii="Times New Roman" w:hAnsi="Times New Roman" w:cs="Times New Roman"/>
          <w:sz w:val="24"/>
          <w:szCs w:val="24"/>
          <w:lang w:val="sr-Cyrl-RS"/>
        </w:rPr>
        <w:t>:</w:t>
      </w:r>
      <w:r w:rsidRPr="00D53E03">
        <w:rPr>
          <w:rFonts w:ascii="Times New Roman" w:hAnsi="Times New Roman" w:cs="Times New Roman"/>
          <w:sz w:val="24"/>
          <w:szCs w:val="24"/>
          <w:lang w:val="sr-Cyrl-RS"/>
        </w:rPr>
        <w:t xml:space="preserve"> </w:t>
      </w:r>
      <w:r w:rsidR="002703B6" w:rsidRPr="00D53E03">
        <w:rPr>
          <w:rFonts w:ascii="Times New Roman" w:hAnsi="Times New Roman" w:cs="Times New Roman"/>
          <w:sz w:val="24"/>
          <w:szCs w:val="24"/>
          <w:lang w:val="sr-Cyrl-RS"/>
        </w:rPr>
        <w:t>„</w:t>
      </w:r>
      <w:r w:rsidRPr="00D53E03">
        <w:rPr>
          <w:rFonts w:ascii="Times New Roman" w:hAnsi="Times New Roman" w:cs="Times New Roman"/>
          <w:sz w:val="24"/>
          <w:szCs w:val="24"/>
          <w:lang w:val="sr-Cyrl-RS"/>
        </w:rPr>
        <w:t>власник</w:t>
      </w:r>
      <w:r w:rsidR="001E55E8" w:rsidRPr="00D53E03">
        <w:rPr>
          <w:rFonts w:ascii="Times New Roman" w:hAnsi="Times New Roman" w:cs="Times New Roman"/>
          <w:sz w:val="24"/>
          <w:szCs w:val="24"/>
          <w:lang w:val="sr-Cyrl-RS"/>
        </w:rPr>
        <w:t>ˮ</w:t>
      </w:r>
      <w:r w:rsidRPr="00D53E03">
        <w:rPr>
          <w:rFonts w:ascii="Times New Roman" w:hAnsi="Times New Roman" w:cs="Times New Roman"/>
          <w:sz w:val="24"/>
          <w:szCs w:val="24"/>
          <w:lang w:val="sr-Cyrl-RS"/>
        </w:rPr>
        <w:t xml:space="preserve"> додај</w:t>
      </w:r>
      <w:r w:rsidR="001E55E8" w:rsidRPr="00D53E03">
        <w:rPr>
          <w:rFonts w:ascii="Times New Roman" w:hAnsi="Times New Roman" w:cs="Times New Roman"/>
          <w:sz w:val="24"/>
          <w:szCs w:val="24"/>
          <w:lang w:val="sr-Cyrl-RS"/>
        </w:rPr>
        <w:t>у</w:t>
      </w:r>
      <w:r w:rsidRPr="00D53E03">
        <w:rPr>
          <w:rFonts w:ascii="Times New Roman" w:hAnsi="Times New Roman" w:cs="Times New Roman"/>
          <w:sz w:val="24"/>
          <w:szCs w:val="24"/>
          <w:lang w:val="sr-Cyrl-RS"/>
        </w:rPr>
        <w:t xml:space="preserve"> се </w:t>
      </w:r>
      <w:r w:rsidR="001E55E8" w:rsidRPr="00D53E03">
        <w:rPr>
          <w:rFonts w:ascii="Times New Roman" w:hAnsi="Times New Roman" w:cs="Times New Roman"/>
          <w:sz w:val="24"/>
          <w:szCs w:val="24"/>
          <w:lang w:val="sr-Cyrl-RS"/>
        </w:rPr>
        <w:t xml:space="preserve">запета и </w:t>
      </w:r>
      <w:r w:rsidRPr="00D53E03">
        <w:rPr>
          <w:rFonts w:ascii="Times New Roman" w:hAnsi="Times New Roman" w:cs="Times New Roman"/>
          <w:sz w:val="24"/>
          <w:szCs w:val="24"/>
          <w:lang w:val="sr-Cyrl-RS"/>
        </w:rPr>
        <w:t>реч</w:t>
      </w:r>
      <w:r w:rsidR="002703B6" w:rsidRPr="00D53E03">
        <w:rPr>
          <w:rFonts w:ascii="Times New Roman" w:hAnsi="Times New Roman" w:cs="Times New Roman"/>
          <w:sz w:val="24"/>
          <w:szCs w:val="24"/>
          <w:lang w:val="sr-Cyrl-RS"/>
        </w:rPr>
        <w:t>:</w:t>
      </w:r>
      <w:r w:rsidRPr="00D53E03">
        <w:rPr>
          <w:rFonts w:ascii="Times New Roman" w:hAnsi="Times New Roman" w:cs="Times New Roman"/>
          <w:sz w:val="24"/>
          <w:szCs w:val="24"/>
          <w:lang w:val="sr-Cyrl-RS"/>
        </w:rPr>
        <w:t xml:space="preserve"> „платформе</w:t>
      </w:r>
      <w:r w:rsidR="001E55E8" w:rsidRPr="00D53E03">
        <w:rPr>
          <w:rFonts w:ascii="Times New Roman" w:hAnsi="Times New Roman" w:cs="Times New Roman"/>
          <w:sz w:val="24"/>
          <w:szCs w:val="24"/>
          <w:lang w:val="sr-Cyrl-RS"/>
        </w:rPr>
        <w:t>ˮ</w:t>
      </w:r>
      <w:r w:rsidR="002817F0" w:rsidRPr="00D53E03">
        <w:rPr>
          <w:rFonts w:ascii="Times New Roman" w:hAnsi="Times New Roman" w:cs="Times New Roman"/>
          <w:sz w:val="24"/>
          <w:szCs w:val="24"/>
          <w:lang w:val="sr-Cyrl-RS"/>
        </w:rPr>
        <w:t>.</w:t>
      </w:r>
    </w:p>
    <w:p w14:paraId="0A7A3700" w14:textId="1EE3458B" w:rsidR="002817F0" w:rsidRPr="00D53E03" w:rsidRDefault="002817F0" w:rsidP="007B6ED1">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У тачки 4) тачка на крају замењује се тачком запетом.</w:t>
      </w:r>
    </w:p>
    <w:p w14:paraId="2EC3F095" w14:textId="3039ECEA" w:rsidR="00C26D81" w:rsidRPr="00D53E03" w:rsidRDefault="001B73AB" w:rsidP="007B6ED1">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П</w:t>
      </w:r>
      <w:r w:rsidR="00C26D81" w:rsidRPr="00D53E03">
        <w:rPr>
          <w:rFonts w:ascii="Times New Roman" w:hAnsi="Times New Roman" w:cs="Times New Roman"/>
          <w:sz w:val="24"/>
          <w:szCs w:val="24"/>
          <w:lang w:val="sr-Cyrl-RS"/>
        </w:rPr>
        <w:t>осле тачке 4) додај</w:t>
      </w:r>
      <w:r w:rsidR="008F4AE9" w:rsidRPr="00D53E03">
        <w:rPr>
          <w:rFonts w:ascii="Times New Roman" w:hAnsi="Times New Roman" w:cs="Times New Roman"/>
          <w:sz w:val="24"/>
          <w:szCs w:val="24"/>
          <w:lang w:val="sr-Cyrl-RS"/>
        </w:rPr>
        <w:t>у</w:t>
      </w:r>
      <w:r w:rsidR="00C26D81" w:rsidRPr="00D53E03">
        <w:rPr>
          <w:rFonts w:ascii="Times New Roman" w:hAnsi="Times New Roman" w:cs="Times New Roman"/>
          <w:sz w:val="24"/>
          <w:szCs w:val="24"/>
          <w:lang w:val="sr-Cyrl-RS"/>
        </w:rPr>
        <w:t xml:space="preserve"> се тач</w:t>
      </w:r>
      <w:r w:rsidR="00CE3325" w:rsidRPr="00D53E03">
        <w:rPr>
          <w:rFonts w:ascii="Times New Roman" w:hAnsi="Times New Roman" w:cs="Times New Roman"/>
          <w:sz w:val="24"/>
          <w:szCs w:val="24"/>
          <w:lang w:val="sr-Cyrl-RS"/>
        </w:rPr>
        <w:t>.</w:t>
      </w:r>
      <w:r w:rsidR="00C26D81" w:rsidRPr="00D53E03">
        <w:rPr>
          <w:rFonts w:ascii="Times New Roman" w:hAnsi="Times New Roman" w:cs="Times New Roman"/>
          <w:sz w:val="24"/>
          <w:szCs w:val="24"/>
          <w:lang w:val="sr-Cyrl-RS"/>
        </w:rPr>
        <w:t xml:space="preserve"> 5) </w:t>
      </w:r>
      <w:r w:rsidR="008F4AE9" w:rsidRPr="00D53E03">
        <w:rPr>
          <w:rFonts w:ascii="Times New Roman" w:hAnsi="Times New Roman" w:cs="Times New Roman"/>
          <w:sz w:val="24"/>
          <w:szCs w:val="24"/>
          <w:lang w:val="sr-Cyrl-RS"/>
        </w:rPr>
        <w:t>и 6)</w:t>
      </w:r>
      <w:r w:rsidR="00CE3325" w:rsidRPr="00D53E03">
        <w:rPr>
          <w:rFonts w:ascii="Times New Roman" w:hAnsi="Times New Roman" w:cs="Times New Roman"/>
          <w:sz w:val="24"/>
          <w:szCs w:val="24"/>
          <w:lang w:val="sr-Cyrl-RS"/>
        </w:rPr>
        <w:t>,</w:t>
      </w:r>
      <w:r w:rsidR="008F4AE9" w:rsidRPr="00D53E03">
        <w:rPr>
          <w:rFonts w:ascii="Times New Roman" w:hAnsi="Times New Roman" w:cs="Times New Roman"/>
          <w:sz w:val="24"/>
          <w:szCs w:val="24"/>
          <w:lang w:val="sr-Cyrl-RS"/>
        </w:rPr>
        <w:t xml:space="preserve"> које</w:t>
      </w:r>
      <w:r w:rsidR="00C26D81" w:rsidRPr="00D53E03">
        <w:rPr>
          <w:rFonts w:ascii="Times New Roman" w:hAnsi="Times New Roman" w:cs="Times New Roman"/>
          <w:sz w:val="24"/>
          <w:szCs w:val="24"/>
          <w:lang w:val="sr-Cyrl-RS"/>
        </w:rPr>
        <w:t xml:space="preserve"> глас</w:t>
      </w:r>
      <w:r w:rsidR="008F4AE9" w:rsidRPr="00D53E03">
        <w:rPr>
          <w:rFonts w:ascii="Times New Roman" w:hAnsi="Times New Roman" w:cs="Times New Roman"/>
          <w:sz w:val="24"/>
          <w:szCs w:val="24"/>
          <w:lang w:val="sr-Cyrl-RS"/>
        </w:rPr>
        <w:t>е</w:t>
      </w:r>
      <w:r w:rsidR="00C26D81" w:rsidRPr="00D53E03">
        <w:rPr>
          <w:rFonts w:ascii="Times New Roman" w:hAnsi="Times New Roman" w:cs="Times New Roman"/>
          <w:sz w:val="24"/>
          <w:szCs w:val="24"/>
          <w:lang w:val="sr-Cyrl-RS"/>
        </w:rPr>
        <w:t>:</w:t>
      </w:r>
    </w:p>
    <w:p w14:paraId="65299A6D" w14:textId="48AF368E" w:rsidR="00C26D81" w:rsidRPr="00D53E03" w:rsidRDefault="00C26D81" w:rsidP="007B6ED1">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„5) аудио-визуелна комерцијална комуникација је аудио-визуелна медијска услуга која подразумева приказивање у облику слика са или без тона чија је намена директно или посредно промовисање робе, услуга или угледа физичког или правног лица која</w:t>
      </w:r>
      <w:r w:rsidR="00FE05AF" w:rsidRPr="00D53E03">
        <w:rPr>
          <w:rFonts w:ascii="Times New Roman" w:hAnsi="Times New Roman" w:cs="Times New Roman"/>
          <w:sz w:val="24"/>
          <w:szCs w:val="24"/>
          <w:lang w:val="sr-Cyrl-RS"/>
        </w:rPr>
        <w:t xml:space="preserve"> обављају економску активност. Т</w:t>
      </w:r>
      <w:r w:rsidRPr="00D53E03">
        <w:rPr>
          <w:rFonts w:ascii="Times New Roman" w:hAnsi="Times New Roman" w:cs="Times New Roman"/>
          <w:sz w:val="24"/>
          <w:szCs w:val="24"/>
          <w:lang w:val="sr-Cyrl-RS"/>
        </w:rPr>
        <w:t>акво приказивање се врши уз новчану или другу накнаду, или у сврхе сопственог промовисања, а укључено је у програм или у кориснички генерисани видео запис. Врсте аудио-визуелне комерцијалне комуникације су, између осталог, телевизијско оглаша</w:t>
      </w:r>
      <w:r w:rsidR="00FE05AF" w:rsidRPr="00D53E03">
        <w:rPr>
          <w:rFonts w:ascii="Times New Roman" w:hAnsi="Times New Roman" w:cs="Times New Roman"/>
          <w:sz w:val="24"/>
          <w:szCs w:val="24"/>
          <w:lang w:val="sr-Cyrl-RS"/>
        </w:rPr>
        <w:t>вање, спонзорство, ТВ продаја</w:t>
      </w:r>
      <w:r w:rsidRPr="00D53E03">
        <w:rPr>
          <w:rFonts w:ascii="Times New Roman" w:hAnsi="Times New Roman" w:cs="Times New Roman"/>
          <w:sz w:val="24"/>
          <w:szCs w:val="24"/>
          <w:lang w:val="sr-Cyrl-RS"/>
        </w:rPr>
        <w:t xml:space="preserve"> и пласирање производа</w:t>
      </w:r>
      <w:r w:rsidR="00F540C9" w:rsidRPr="00D53E03">
        <w:rPr>
          <w:rFonts w:ascii="Times New Roman" w:hAnsi="Times New Roman" w:cs="Times New Roman"/>
          <w:sz w:val="24"/>
          <w:szCs w:val="24"/>
          <w:lang w:val="sr-Cyrl-RS"/>
        </w:rPr>
        <w:t>;</w:t>
      </w:r>
    </w:p>
    <w:p w14:paraId="2A899B8B" w14:textId="48CA0F5E" w:rsidR="00D01663" w:rsidRPr="00D53E03" w:rsidRDefault="004A284E" w:rsidP="00B7221B">
      <w:pPr>
        <w:pStyle w:val="ListParagraph"/>
        <w:tabs>
          <w:tab w:val="clear" w:pos="1080"/>
        </w:tabs>
        <w:spacing w:after="0"/>
        <w:ind w:left="90"/>
        <w:rPr>
          <w:rFonts w:ascii="Times New Roman" w:hAnsi="Times New Roman" w:cs="Times New Roman"/>
          <w:sz w:val="24"/>
          <w:szCs w:val="24"/>
          <w:lang w:val="sr-Cyrl-RS"/>
        </w:rPr>
      </w:pPr>
      <w:r w:rsidRPr="00D53E03">
        <w:rPr>
          <w:rFonts w:ascii="Times New Roman" w:hAnsi="Times New Roman" w:cs="Times New Roman"/>
          <w:sz w:val="24"/>
          <w:szCs w:val="24"/>
          <w:lang w:val="sr-Cyrl-RS"/>
        </w:rPr>
        <w:t>6) п</w:t>
      </w:r>
      <w:r w:rsidR="00D01663" w:rsidRPr="00D53E03">
        <w:rPr>
          <w:rFonts w:ascii="Times New Roman" w:hAnsi="Times New Roman" w:cs="Times New Roman"/>
          <w:sz w:val="24"/>
          <w:szCs w:val="24"/>
          <w:lang w:val="sr-Cyrl-RS"/>
        </w:rPr>
        <w:t>озив на игру представља било који облик комуникације, поруке или садржаја, који захтева, подстиче или наводи ка предузимању конкретних радњи које резултирају директним учешћем у играма на срећу, односно позива да се започне или настави учествовање у играма на срећу коришћењем израза попут „играј</w:t>
      </w:r>
      <w:r w:rsidR="006F29F2" w:rsidRPr="00D53E03">
        <w:rPr>
          <w:rFonts w:ascii="Times New Roman" w:hAnsi="Times New Roman" w:cs="Times New Roman"/>
          <w:sz w:val="24"/>
          <w:szCs w:val="24"/>
          <w:lang w:val="sr-Cyrl-RS"/>
        </w:rPr>
        <w:t>ˮ</w:t>
      </w:r>
      <w:r w:rsidR="00D01663" w:rsidRPr="00D53E03">
        <w:rPr>
          <w:rFonts w:ascii="Times New Roman" w:hAnsi="Times New Roman" w:cs="Times New Roman"/>
          <w:sz w:val="24"/>
          <w:szCs w:val="24"/>
          <w:lang w:val="sr-Cyrl-RS"/>
        </w:rPr>
        <w:t>, „одиграј</w:t>
      </w:r>
      <w:r w:rsidR="006F29F2" w:rsidRPr="00D53E03">
        <w:rPr>
          <w:rFonts w:ascii="Times New Roman" w:hAnsi="Times New Roman" w:cs="Times New Roman"/>
          <w:sz w:val="24"/>
          <w:szCs w:val="24"/>
          <w:lang w:val="sr-Cyrl-RS"/>
        </w:rPr>
        <w:t>ˮ</w:t>
      </w:r>
      <w:r w:rsidR="00D01663" w:rsidRPr="00D53E03">
        <w:rPr>
          <w:rFonts w:ascii="Times New Roman" w:hAnsi="Times New Roman" w:cs="Times New Roman"/>
          <w:sz w:val="24"/>
          <w:szCs w:val="24"/>
          <w:lang w:val="sr-Cyrl-RS"/>
        </w:rPr>
        <w:t>, „уплати</w:t>
      </w:r>
      <w:r w:rsidR="006F29F2" w:rsidRPr="00D53E03">
        <w:rPr>
          <w:rFonts w:ascii="Times New Roman" w:hAnsi="Times New Roman" w:cs="Times New Roman"/>
          <w:sz w:val="24"/>
          <w:szCs w:val="24"/>
          <w:lang w:val="sr-Cyrl-RS"/>
        </w:rPr>
        <w:t>ˮ</w:t>
      </w:r>
      <w:r w:rsidR="00D01663" w:rsidRPr="00D53E03">
        <w:rPr>
          <w:rFonts w:ascii="Times New Roman" w:hAnsi="Times New Roman" w:cs="Times New Roman"/>
          <w:sz w:val="24"/>
          <w:szCs w:val="24"/>
          <w:lang w:val="sr-Cyrl-RS"/>
        </w:rPr>
        <w:t>, „покушај</w:t>
      </w:r>
      <w:r w:rsidR="006F29F2" w:rsidRPr="00D53E03">
        <w:rPr>
          <w:rFonts w:ascii="Times New Roman" w:hAnsi="Times New Roman" w:cs="Times New Roman"/>
          <w:sz w:val="24"/>
          <w:szCs w:val="24"/>
          <w:lang w:val="sr-Cyrl-RS"/>
        </w:rPr>
        <w:t>ˮ</w:t>
      </w:r>
      <w:r w:rsidR="00D01663" w:rsidRPr="00D53E03">
        <w:rPr>
          <w:rFonts w:ascii="Times New Roman" w:hAnsi="Times New Roman" w:cs="Times New Roman"/>
          <w:sz w:val="24"/>
          <w:szCs w:val="24"/>
          <w:lang w:val="sr-Cyrl-RS"/>
        </w:rPr>
        <w:t>, „уложи</w:t>
      </w:r>
      <w:r w:rsidR="006F29F2" w:rsidRPr="00D53E03">
        <w:rPr>
          <w:rFonts w:ascii="Times New Roman" w:hAnsi="Times New Roman" w:cs="Times New Roman"/>
          <w:sz w:val="24"/>
          <w:szCs w:val="24"/>
          <w:lang w:val="sr-Cyrl-RS"/>
        </w:rPr>
        <w:t>ˮ</w:t>
      </w:r>
      <w:r w:rsidR="00D01663" w:rsidRPr="00D53E03">
        <w:rPr>
          <w:rFonts w:ascii="Times New Roman" w:hAnsi="Times New Roman" w:cs="Times New Roman"/>
          <w:sz w:val="24"/>
          <w:szCs w:val="24"/>
          <w:lang w:val="sr-Cyrl-RS"/>
        </w:rPr>
        <w:t>, „клади се</w:t>
      </w:r>
      <w:r w:rsidR="006F29F2" w:rsidRPr="00D53E03">
        <w:rPr>
          <w:rFonts w:ascii="Times New Roman" w:hAnsi="Times New Roman" w:cs="Times New Roman"/>
          <w:sz w:val="24"/>
          <w:szCs w:val="24"/>
          <w:lang w:val="sr-Cyrl-RS"/>
        </w:rPr>
        <w:t>ˮ</w:t>
      </w:r>
      <w:r w:rsidR="00D01663" w:rsidRPr="00D53E03">
        <w:rPr>
          <w:rFonts w:ascii="Times New Roman" w:hAnsi="Times New Roman" w:cs="Times New Roman"/>
          <w:sz w:val="24"/>
          <w:szCs w:val="24"/>
          <w:lang w:val="sr-Cyrl-RS"/>
        </w:rPr>
        <w:t>, „купи</w:t>
      </w:r>
      <w:r w:rsidR="006F29F2" w:rsidRPr="00D53E03">
        <w:rPr>
          <w:rFonts w:ascii="Times New Roman" w:hAnsi="Times New Roman" w:cs="Times New Roman"/>
          <w:sz w:val="24"/>
          <w:szCs w:val="24"/>
          <w:lang w:val="sr-Cyrl-RS"/>
        </w:rPr>
        <w:t>ˮ</w:t>
      </w:r>
      <w:r w:rsidR="00D01663" w:rsidRPr="00D53E03">
        <w:rPr>
          <w:rFonts w:ascii="Times New Roman" w:hAnsi="Times New Roman" w:cs="Times New Roman"/>
          <w:sz w:val="24"/>
          <w:szCs w:val="24"/>
          <w:lang w:val="sr-Cyrl-RS"/>
        </w:rPr>
        <w:t>, „учествуј</w:t>
      </w:r>
      <w:r w:rsidR="006F29F2" w:rsidRPr="00D53E03">
        <w:rPr>
          <w:rFonts w:ascii="Times New Roman" w:hAnsi="Times New Roman" w:cs="Times New Roman"/>
          <w:sz w:val="24"/>
          <w:szCs w:val="24"/>
          <w:lang w:val="sr-Cyrl-RS"/>
        </w:rPr>
        <w:t>ˮ,</w:t>
      </w:r>
      <w:r w:rsidR="00D01663" w:rsidRPr="00D53E03">
        <w:rPr>
          <w:rFonts w:ascii="Times New Roman" w:hAnsi="Times New Roman" w:cs="Times New Roman"/>
          <w:sz w:val="24"/>
          <w:szCs w:val="24"/>
          <w:lang w:val="sr-Cyrl-RS"/>
        </w:rPr>
        <w:t xml:space="preserve"> „положи</w:t>
      </w:r>
      <w:r w:rsidR="006F29F2" w:rsidRPr="00D53E03">
        <w:rPr>
          <w:rFonts w:ascii="Times New Roman" w:hAnsi="Times New Roman" w:cs="Times New Roman"/>
          <w:sz w:val="24"/>
          <w:szCs w:val="24"/>
          <w:lang w:val="sr-Cyrl-RS"/>
        </w:rPr>
        <w:t>ˮ</w:t>
      </w:r>
      <w:r w:rsidR="00D01663" w:rsidRPr="00D53E03">
        <w:rPr>
          <w:rFonts w:ascii="Times New Roman" w:hAnsi="Times New Roman" w:cs="Times New Roman"/>
          <w:sz w:val="24"/>
          <w:szCs w:val="24"/>
          <w:lang w:val="sr-Cyrl-RS"/>
        </w:rPr>
        <w:t>, „оствари</w:t>
      </w:r>
      <w:r w:rsidR="006F29F2" w:rsidRPr="00D53E03">
        <w:rPr>
          <w:rFonts w:ascii="Times New Roman" w:hAnsi="Times New Roman" w:cs="Times New Roman"/>
          <w:sz w:val="24"/>
          <w:szCs w:val="24"/>
          <w:lang w:val="sr-Cyrl-RS"/>
        </w:rPr>
        <w:t>ˮ</w:t>
      </w:r>
      <w:r w:rsidR="00D01663" w:rsidRPr="00D53E03">
        <w:rPr>
          <w:rFonts w:ascii="Times New Roman" w:hAnsi="Times New Roman" w:cs="Times New Roman"/>
          <w:sz w:val="24"/>
          <w:szCs w:val="24"/>
          <w:lang w:val="sr-Cyrl-RS"/>
        </w:rPr>
        <w:t>, „победи</w:t>
      </w:r>
      <w:r w:rsidR="006F29F2" w:rsidRPr="00D53E03">
        <w:rPr>
          <w:rFonts w:ascii="Times New Roman" w:hAnsi="Times New Roman" w:cs="Times New Roman"/>
          <w:sz w:val="24"/>
          <w:szCs w:val="24"/>
          <w:lang w:val="sr-Cyrl-RS"/>
        </w:rPr>
        <w:t>ˮ</w:t>
      </w:r>
      <w:r w:rsidR="00D01663" w:rsidRPr="00D53E03">
        <w:rPr>
          <w:rFonts w:ascii="Times New Roman" w:hAnsi="Times New Roman" w:cs="Times New Roman"/>
          <w:sz w:val="24"/>
          <w:szCs w:val="24"/>
          <w:lang w:val="sr-Cyrl-RS"/>
        </w:rPr>
        <w:t>, и сл. осим коришћења термина који упућују или усмеравају на приступање додатној информативној понуди, регистрацији играча код приређивача или пријави на систем или налог играча.</w:t>
      </w:r>
      <w:r w:rsidR="006F29F2" w:rsidRPr="00D53E03">
        <w:rPr>
          <w:rFonts w:ascii="Times New Roman" w:hAnsi="Times New Roman" w:cs="Times New Roman"/>
          <w:sz w:val="24"/>
          <w:szCs w:val="24"/>
          <w:lang w:val="sr-Cyrl-RS"/>
        </w:rPr>
        <w:t>ˮ.</w:t>
      </w:r>
    </w:p>
    <w:p w14:paraId="38889E89" w14:textId="77777777" w:rsidR="00B7221B" w:rsidRPr="00D53E03" w:rsidRDefault="00B7221B" w:rsidP="00760C99">
      <w:pPr>
        <w:pStyle w:val="Clan"/>
        <w:spacing w:before="0" w:after="0"/>
        <w:rPr>
          <w:rFonts w:ascii="Times New Roman" w:hAnsi="Times New Roman" w:cs="Times New Roman"/>
          <w:b w:val="0"/>
          <w:sz w:val="24"/>
          <w:szCs w:val="24"/>
          <w:lang w:val="sr-Cyrl-RS"/>
        </w:rPr>
      </w:pPr>
    </w:p>
    <w:p w14:paraId="0FFD0E7F" w14:textId="225BD860" w:rsidR="00735FE0" w:rsidRPr="00D53E03" w:rsidRDefault="00735FE0" w:rsidP="00760C99">
      <w:pPr>
        <w:pStyle w:val="Clan"/>
        <w:spacing w:before="0" w:after="0"/>
        <w:rPr>
          <w:rFonts w:ascii="Times New Roman" w:hAnsi="Times New Roman" w:cs="Times New Roman"/>
          <w:b w:val="0"/>
          <w:sz w:val="24"/>
          <w:szCs w:val="24"/>
          <w:lang w:val="sr-Cyrl-RS"/>
        </w:rPr>
      </w:pPr>
      <w:r w:rsidRPr="00D53E03">
        <w:rPr>
          <w:rFonts w:ascii="Times New Roman" w:hAnsi="Times New Roman" w:cs="Times New Roman"/>
          <w:b w:val="0"/>
          <w:sz w:val="24"/>
          <w:szCs w:val="24"/>
          <w:lang w:val="sr-Cyrl-RS"/>
        </w:rPr>
        <w:t>Члан 2.</w:t>
      </w:r>
    </w:p>
    <w:p w14:paraId="64942627" w14:textId="77E398F1" w:rsidR="002703B6" w:rsidRPr="00D53E03" w:rsidRDefault="00735FE0" w:rsidP="00B7221B">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У члан</w:t>
      </w:r>
      <w:r w:rsidR="0030638A" w:rsidRPr="00D53E03">
        <w:rPr>
          <w:rFonts w:ascii="Times New Roman" w:hAnsi="Times New Roman" w:cs="Times New Roman"/>
          <w:sz w:val="24"/>
          <w:szCs w:val="24"/>
          <w:lang w:val="sr-Cyrl-RS"/>
        </w:rPr>
        <w:t>у</w:t>
      </w:r>
      <w:r w:rsidRPr="00D53E03">
        <w:rPr>
          <w:rFonts w:ascii="Times New Roman" w:hAnsi="Times New Roman" w:cs="Times New Roman"/>
          <w:sz w:val="24"/>
          <w:szCs w:val="24"/>
          <w:lang w:val="sr-Cyrl-RS"/>
        </w:rPr>
        <w:t xml:space="preserve"> </w:t>
      </w:r>
      <w:r w:rsidR="001554FA" w:rsidRPr="00D53E03">
        <w:rPr>
          <w:rFonts w:ascii="Times New Roman" w:hAnsi="Times New Roman" w:cs="Times New Roman"/>
          <w:sz w:val="24"/>
          <w:szCs w:val="24"/>
          <w:lang w:val="sr-Cyrl-RS"/>
        </w:rPr>
        <w:t>4</w:t>
      </w:r>
      <w:r w:rsidRPr="00D53E03">
        <w:rPr>
          <w:rFonts w:ascii="Times New Roman" w:hAnsi="Times New Roman" w:cs="Times New Roman"/>
          <w:sz w:val="24"/>
          <w:szCs w:val="24"/>
          <w:lang w:val="sr-Cyrl-RS"/>
        </w:rPr>
        <w:t xml:space="preserve">. </w:t>
      </w:r>
      <w:r w:rsidR="00EE60E5" w:rsidRPr="00D53E03">
        <w:rPr>
          <w:rFonts w:ascii="Times New Roman" w:hAnsi="Times New Roman" w:cs="Times New Roman"/>
          <w:sz w:val="24"/>
          <w:szCs w:val="24"/>
          <w:lang w:val="sr-Cyrl-RS"/>
        </w:rPr>
        <w:t>после става 3. додаје се став 4</w:t>
      </w:r>
      <w:r w:rsidR="00EC6E19" w:rsidRPr="00D53E03">
        <w:rPr>
          <w:rFonts w:ascii="Times New Roman" w:hAnsi="Times New Roman" w:cs="Times New Roman"/>
          <w:sz w:val="24"/>
          <w:szCs w:val="24"/>
          <w:lang w:val="sr-Cyrl-RS"/>
        </w:rPr>
        <w:t>,</w:t>
      </w:r>
      <w:r w:rsidR="00EE60E5" w:rsidRPr="00D53E03">
        <w:rPr>
          <w:rFonts w:ascii="Times New Roman" w:hAnsi="Times New Roman" w:cs="Times New Roman"/>
          <w:sz w:val="24"/>
          <w:szCs w:val="24"/>
          <w:lang w:val="sr-Cyrl-RS"/>
        </w:rPr>
        <w:t xml:space="preserve"> који гласи:</w:t>
      </w:r>
      <w:r w:rsidR="002703B6" w:rsidRPr="00D53E03">
        <w:rPr>
          <w:rFonts w:ascii="Times New Roman" w:hAnsi="Times New Roman" w:cs="Times New Roman"/>
          <w:sz w:val="24"/>
          <w:szCs w:val="24"/>
          <w:lang w:val="sr-Cyrl-RS"/>
        </w:rPr>
        <w:t xml:space="preserve"> </w:t>
      </w:r>
    </w:p>
    <w:p w14:paraId="0945D893" w14:textId="55F7AD58" w:rsidR="00215561" w:rsidRPr="00D53E03" w:rsidRDefault="00141136" w:rsidP="00760C99">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w:t>
      </w:r>
      <w:r w:rsidR="00C802E8" w:rsidRPr="00D53E03">
        <w:rPr>
          <w:rFonts w:ascii="Times New Roman" w:hAnsi="Times New Roman" w:cs="Times New Roman"/>
          <w:sz w:val="24"/>
          <w:szCs w:val="24"/>
          <w:lang w:val="sr-Cyrl-RS"/>
        </w:rPr>
        <w:t>Преносилац ог</w:t>
      </w:r>
      <w:r w:rsidR="00EE60E5" w:rsidRPr="00D53E03">
        <w:rPr>
          <w:rFonts w:ascii="Times New Roman" w:hAnsi="Times New Roman" w:cs="Times New Roman"/>
          <w:sz w:val="24"/>
          <w:szCs w:val="24"/>
          <w:lang w:val="sr-Cyrl-RS"/>
        </w:rPr>
        <w:t>ласне поруке, укључујући друштве</w:t>
      </w:r>
      <w:r w:rsidR="00C802E8" w:rsidRPr="00D53E03">
        <w:rPr>
          <w:rFonts w:ascii="Times New Roman" w:hAnsi="Times New Roman" w:cs="Times New Roman"/>
          <w:sz w:val="24"/>
          <w:szCs w:val="24"/>
          <w:lang w:val="sr-Cyrl-RS"/>
        </w:rPr>
        <w:t xml:space="preserve">не мреже, мора </w:t>
      </w:r>
      <w:r w:rsidR="006F58B4" w:rsidRPr="00D53E03">
        <w:rPr>
          <w:rFonts w:ascii="Times New Roman" w:hAnsi="Times New Roman" w:cs="Times New Roman"/>
          <w:sz w:val="24"/>
          <w:szCs w:val="24"/>
          <w:lang w:val="sr-Cyrl-RS"/>
        </w:rPr>
        <w:t xml:space="preserve">да </w:t>
      </w:r>
      <w:r w:rsidR="00C802E8" w:rsidRPr="00D53E03">
        <w:rPr>
          <w:rFonts w:ascii="Times New Roman" w:hAnsi="Times New Roman" w:cs="Times New Roman"/>
          <w:sz w:val="24"/>
          <w:szCs w:val="24"/>
          <w:lang w:val="sr-Cyrl-RS"/>
        </w:rPr>
        <w:t>обезбеди једнаке услове за све оглашиваче.</w:t>
      </w:r>
      <w:r w:rsidR="006F58B4" w:rsidRPr="00D53E03">
        <w:rPr>
          <w:rFonts w:ascii="Times New Roman" w:hAnsi="Times New Roman" w:cs="Times New Roman"/>
          <w:sz w:val="24"/>
          <w:szCs w:val="24"/>
          <w:lang w:val="sr-Cyrl-RS"/>
        </w:rPr>
        <w:t>ˮ.</w:t>
      </w:r>
    </w:p>
    <w:p w14:paraId="796E2A91" w14:textId="77777777" w:rsidR="006F58B4" w:rsidRPr="00D53E03" w:rsidRDefault="006F58B4" w:rsidP="00760C99">
      <w:pPr>
        <w:tabs>
          <w:tab w:val="clear" w:pos="1080"/>
          <w:tab w:val="left" w:pos="1152"/>
        </w:tabs>
        <w:spacing w:after="0"/>
        <w:rPr>
          <w:rFonts w:ascii="Times New Roman" w:hAnsi="Times New Roman" w:cs="Times New Roman"/>
          <w:sz w:val="24"/>
          <w:szCs w:val="24"/>
          <w:lang w:val="sr-Cyrl-RS"/>
        </w:rPr>
      </w:pPr>
    </w:p>
    <w:p w14:paraId="5A28F681" w14:textId="093A4693" w:rsidR="001C75BB" w:rsidRPr="00D53E03" w:rsidRDefault="006039C6" w:rsidP="006F58B4">
      <w:pPr>
        <w:spacing w:after="0"/>
        <w:ind w:firstLine="0"/>
        <w:jc w:val="center"/>
        <w:rPr>
          <w:rFonts w:ascii="Times New Roman" w:hAnsi="Times New Roman" w:cs="Times New Roman"/>
          <w:sz w:val="24"/>
          <w:szCs w:val="24"/>
          <w:lang w:val="sr-Cyrl-RS"/>
        </w:rPr>
      </w:pPr>
      <w:r w:rsidRPr="00D53E03">
        <w:rPr>
          <w:rFonts w:ascii="Times New Roman" w:hAnsi="Times New Roman" w:cs="Times New Roman"/>
          <w:sz w:val="24"/>
          <w:szCs w:val="24"/>
          <w:lang w:val="sr-Cyrl-RS"/>
        </w:rPr>
        <w:t>Члан 3.</w:t>
      </w:r>
    </w:p>
    <w:p w14:paraId="2065EE29" w14:textId="4BC5F6BB" w:rsidR="001B73AB" w:rsidRPr="00D53E03" w:rsidRDefault="00231507" w:rsidP="007B6ED1">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 xml:space="preserve">У члану 12. став 3. </w:t>
      </w:r>
      <w:r w:rsidR="001B73AB" w:rsidRPr="00D53E03">
        <w:rPr>
          <w:rFonts w:ascii="Times New Roman" w:hAnsi="Times New Roman" w:cs="Times New Roman"/>
          <w:sz w:val="24"/>
          <w:szCs w:val="24"/>
          <w:lang w:val="sr-Cyrl-RS"/>
        </w:rPr>
        <w:t>реч</w:t>
      </w:r>
      <w:r w:rsidR="00412323" w:rsidRPr="00D53E03">
        <w:rPr>
          <w:rFonts w:ascii="Times New Roman" w:hAnsi="Times New Roman" w:cs="Times New Roman"/>
          <w:sz w:val="24"/>
          <w:szCs w:val="24"/>
          <w:lang w:val="sr-Cyrl-RS"/>
        </w:rPr>
        <w:t>:</w:t>
      </w:r>
      <w:r w:rsidR="001B73AB" w:rsidRPr="00D53E03">
        <w:rPr>
          <w:rFonts w:ascii="Times New Roman" w:hAnsi="Times New Roman" w:cs="Times New Roman"/>
          <w:sz w:val="24"/>
          <w:szCs w:val="24"/>
          <w:lang w:val="sr-Cyrl-RS"/>
        </w:rPr>
        <w:t xml:space="preserve"> „програм</w:t>
      </w:r>
      <w:r w:rsidR="00ED412D" w:rsidRPr="00D53E03">
        <w:rPr>
          <w:rFonts w:ascii="Times New Roman" w:hAnsi="Times New Roman" w:cs="Times New Roman"/>
          <w:sz w:val="24"/>
          <w:szCs w:val="24"/>
          <w:lang w:val="sr-Cyrl-RS"/>
        </w:rPr>
        <w:t>а</w:t>
      </w:r>
      <w:r w:rsidR="00412323" w:rsidRPr="00D53E03">
        <w:rPr>
          <w:rFonts w:ascii="Times New Roman" w:hAnsi="Times New Roman" w:cs="Times New Roman"/>
          <w:sz w:val="24"/>
          <w:szCs w:val="24"/>
          <w:lang w:val="sr-Cyrl-RS"/>
        </w:rPr>
        <w:t>ˮ</w:t>
      </w:r>
      <w:r w:rsidR="001B73AB" w:rsidRPr="00D53E03">
        <w:rPr>
          <w:rFonts w:ascii="Times New Roman" w:hAnsi="Times New Roman" w:cs="Times New Roman"/>
          <w:sz w:val="24"/>
          <w:szCs w:val="24"/>
          <w:lang w:val="sr-Cyrl-RS"/>
        </w:rPr>
        <w:t xml:space="preserve"> замењује се речима: „презентовања садржаја (програм, објава на друштвеним мрежама и медијским платформама)</w:t>
      </w:r>
      <w:r w:rsidR="00412323" w:rsidRPr="00D53E03">
        <w:rPr>
          <w:rFonts w:ascii="Times New Roman" w:hAnsi="Times New Roman" w:cs="Times New Roman"/>
          <w:sz w:val="24"/>
          <w:szCs w:val="24"/>
          <w:lang w:val="sr-Cyrl-RS"/>
        </w:rPr>
        <w:t>ˮ.</w:t>
      </w:r>
    </w:p>
    <w:p w14:paraId="4FEE8D0C" w14:textId="77777777" w:rsidR="007B6ED1" w:rsidRPr="00D53E03" w:rsidRDefault="007B6ED1" w:rsidP="00DA6973">
      <w:pPr>
        <w:spacing w:after="0"/>
        <w:rPr>
          <w:rFonts w:ascii="Times New Roman" w:hAnsi="Times New Roman" w:cs="Times New Roman"/>
          <w:sz w:val="24"/>
          <w:szCs w:val="24"/>
          <w:lang w:val="sr-Cyrl-RS"/>
        </w:rPr>
      </w:pPr>
    </w:p>
    <w:p w14:paraId="3E76EA20" w14:textId="37E7BA9B" w:rsidR="00550AA1" w:rsidRPr="00D53E03" w:rsidRDefault="000865F5" w:rsidP="006F58B4">
      <w:pPr>
        <w:spacing w:after="0"/>
        <w:ind w:firstLine="0"/>
        <w:jc w:val="center"/>
        <w:rPr>
          <w:rFonts w:ascii="Times New Roman" w:hAnsi="Times New Roman" w:cs="Times New Roman"/>
          <w:sz w:val="24"/>
          <w:szCs w:val="24"/>
          <w:lang w:val="sr-Cyrl-RS"/>
        </w:rPr>
      </w:pPr>
      <w:r w:rsidRPr="00D53E03">
        <w:rPr>
          <w:rFonts w:ascii="Times New Roman" w:hAnsi="Times New Roman" w:cs="Times New Roman"/>
          <w:sz w:val="24"/>
          <w:szCs w:val="24"/>
          <w:lang w:val="sr-Cyrl-RS"/>
        </w:rPr>
        <w:t xml:space="preserve">Члан 4 </w:t>
      </w:r>
      <w:r w:rsidR="00550AA1" w:rsidRPr="00D53E03">
        <w:rPr>
          <w:rFonts w:ascii="Times New Roman" w:hAnsi="Times New Roman" w:cs="Times New Roman"/>
          <w:sz w:val="24"/>
          <w:szCs w:val="24"/>
          <w:lang w:val="sr-Cyrl-RS"/>
        </w:rPr>
        <w:t>.</w:t>
      </w:r>
    </w:p>
    <w:p w14:paraId="17DABDB2" w14:textId="02036E87" w:rsidR="00E263E3" w:rsidRPr="00D53E03" w:rsidRDefault="00A43082" w:rsidP="007B6ED1">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У члану 15</w:t>
      </w:r>
      <w:r w:rsidR="00E263E3" w:rsidRPr="00D53E03">
        <w:rPr>
          <w:rFonts w:ascii="Times New Roman" w:hAnsi="Times New Roman" w:cs="Times New Roman"/>
          <w:sz w:val="24"/>
          <w:szCs w:val="24"/>
          <w:lang w:val="sr-Cyrl-RS"/>
        </w:rPr>
        <w:t>.</w:t>
      </w:r>
      <w:r w:rsidRPr="00D53E03">
        <w:rPr>
          <w:rFonts w:ascii="Times New Roman" w:hAnsi="Times New Roman" w:cs="Times New Roman"/>
          <w:sz w:val="24"/>
          <w:szCs w:val="24"/>
          <w:lang w:val="sr-Cyrl-RS"/>
        </w:rPr>
        <w:t xml:space="preserve"> </w:t>
      </w:r>
      <w:r w:rsidR="000F5F0E" w:rsidRPr="00D53E03">
        <w:rPr>
          <w:rFonts w:ascii="Times New Roman" w:hAnsi="Times New Roman" w:cs="Times New Roman"/>
          <w:sz w:val="24"/>
          <w:szCs w:val="24"/>
          <w:lang w:val="sr-Cyrl-RS"/>
        </w:rPr>
        <w:t>став 2</w:t>
      </w:r>
      <w:r w:rsidR="006A3B83" w:rsidRPr="00D53E03">
        <w:rPr>
          <w:rFonts w:ascii="Times New Roman" w:hAnsi="Times New Roman" w:cs="Times New Roman"/>
          <w:sz w:val="24"/>
          <w:szCs w:val="24"/>
          <w:lang w:val="sr-Cyrl-RS"/>
        </w:rPr>
        <w:t>.</w:t>
      </w:r>
      <w:r w:rsidR="000F5F0E" w:rsidRPr="00D53E03">
        <w:rPr>
          <w:rFonts w:ascii="Times New Roman" w:hAnsi="Times New Roman" w:cs="Times New Roman"/>
          <w:sz w:val="24"/>
          <w:szCs w:val="24"/>
          <w:lang w:val="sr-Cyrl-RS"/>
        </w:rPr>
        <w:t xml:space="preserve"> </w:t>
      </w:r>
      <w:r w:rsidR="001B73AB" w:rsidRPr="00D53E03">
        <w:rPr>
          <w:rFonts w:ascii="Times New Roman" w:hAnsi="Times New Roman" w:cs="Times New Roman"/>
          <w:sz w:val="24"/>
          <w:szCs w:val="24"/>
          <w:lang w:val="sr-Cyrl-RS"/>
        </w:rPr>
        <w:t>после речи</w:t>
      </w:r>
      <w:r w:rsidR="002703B6" w:rsidRPr="00D53E03">
        <w:rPr>
          <w:rFonts w:ascii="Times New Roman" w:hAnsi="Times New Roman" w:cs="Times New Roman"/>
          <w:sz w:val="24"/>
          <w:szCs w:val="24"/>
          <w:lang w:val="sr-Cyrl-RS"/>
        </w:rPr>
        <w:t>:</w:t>
      </w:r>
      <w:r w:rsidR="001B73AB" w:rsidRPr="00D53E03">
        <w:rPr>
          <w:rFonts w:ascii="Times New Roman" w:hAnsi="Times New Roman" w:cs="Times New Roman"/>
          <w:sz w:val="24"/>
          <w:szCs w:val="24"/>
          <w:lang w:val="sr-Cyrl-RS"/>
        </w:rPr>
        <w:t xml:space="preserve"> „податак</w:t>
      </w:r>
      <w:r w:rsidR="00412323" w:rsidRPr="00D53E03">
        <w:rPr>
          <w:rFonts w:ascii="Times New Roman" w:hAnsi="Times New Roman" w:cs="Times New Roman"/>
          <w:sz w:val="24"/>
          <w:szCs w:val="24"/>
          <w:lang w:val="sr-Cyrl-RS"/>
        </w:rPr>
        <w:t>ˮ</w:t>
      </w:r>
      <w:r w:rsidR="001B73AB" w:rsidRPr="00D53E03">
        <w:rPr>
          <w:rFonts w:ascii="Times New Roman" w:hAnsi="Times New Roman" w:cs="Times New Roman"/>
          <w:sz w:val="24"/>
          <w:szCs w:val="24"/>
          <w:lang w:val="sr-Cyrl-RS"/>
        </w:rPr>
        <w:t xml:space="preserve"> додају се речи: „</w:t>
      </w:r>
      <w:r w:rsidR="00B61B13" w:rsidRPr="00D53E03">
        <w:rPr>
          <w:rFonts w:ascii="Times New Roman" w:hAnsi="Times New Roman" w:cs="Times New Roman"/>
          <w:sz w:val="24"/>
          <w:szCs w:val="24"/>
          <w:lang w:val="sr-Cyrl-RS"/>
        </w:rPr>
        <w:t>(</w:t>
      </w:r>
      <w:r w:rsidR="000F5F0E" w:rsidRPr="00D53E03">
        <w:rPr>
          <w:rFonts w:ascii="Times New Roman" w:hAnsi="Times New Roman" w:cs="Times New Roman"/>
          <w:sz w:val="24"/>
          <w:szCs w:val="24"/>
          <w:lang w:val="sr-Cyrl-RS"/>
        </w:rPr>
        <w:t>име, презиме, адреса, ЈМБГ, електронска адреса и број телефона</w:t>
      </w:r>
      <w:r w:rsidR="001B73AB" w:rsidRPr="00D53E03">
        <w:rPr>
          <w:rFonts w:ascii="Times New Roman" w:hAnsi="Times New Roman" w:cs="Times New Roman"/>
          <w:sz w:val="24"/>
          <w:szCs w:val="24"/>
          <w:lang w:val="sr-Cyrl-RS"/>
        </w:rPr>
        <w:t>)</w:t>
      </w:r>
      <w:r w:rsidR="00412323" w:rsidRPr="00D53E03">
        <w:rPr>
          <w:rFonts w:ascii="Times New Roman" w:hAnsi="Times New Roman" w:cs="Times New Roman"/>
          <w:sz w:val="24"/>
          <w:szCs w:val="24"/>
          <w:lang w:val="sr-Cyrl-RS"/>
        </w:rPr>
        <w:t>ˮ</w:t>
      </w:r>
      <w:r w:rsidR="00ED412D" w:rsidRPr="00D53E03">
        <w:rPr>
          <w:rFonts w:ascii="Times New Roman" w:hAnsi="Times New Roman" w:cs="Times New Roman"/>
          <w:sz w:val="24"/>
          <w:szCs w:val="24"/>
          <w:lang w:val="sr-Cyrl-RS"/>
        </w:rPr>
        <w:t>.</w:t>
      </w:r>
      <w:r w:rsidR="00E263E3" w:rsidRPr="00D53E03">
        <w:rPr>
          <w:rFonts w:ascii="Times New Roman" w:hAnsi="Times New Roman" w:cs="Times New Roman"/>
          <w:sz w:val="24"/>
          <w:szCs w:val="24"/>
          <w:lang w:val="sr-Cyrl-RS"/>
        </w:rPr>
        <w:t xml:space="preserve"> </w:t>
      </w:r>
    </w:p>
    <w:p w14:paraId="2249691C" w14:textId="77777777" w:rsidR="007B6ED1" w:rsidRPr="00D53E03" w:rsidRDefault="007B6ED1" w:rsidP="007B6ED1">
      <w:pPr>
        <w:spacing w:after="0"/>
        <w:jc w:val="left"/>
        <w:rPr>
          <w:rFonts w:ascii="Times New Roman" w:hAnsi="Times New Roman" w:cs="Times New Roman"/>
          <w:sz w:val="24"/>
          <w:szCs w:val="24"/>
          <w:lang w:val="sr-Cyrl-RS"/>
        </w:rPr>
      </w:pPr>
    </w:p>
    <w:p w14:paraId="03F505AB" w14:textId="1F91E008" w:rsidR="00F6669E" w:rsidRPr="00D53E03" w:rsidRDefault="000F5F0E" w:rsidP="006F58B4">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Члан 5</w:t>
      </w:r>
      <w:r w:rsidR="00F6669E" w:rsidRPr="00D53E03">
        <w:rPr>
          <w:rFonts w:ascii="Times New Roman" w:hAnsi="Times New Roman" w:cs="Times New Roman"/>
          <w:bCs/>
          <w:sz w:val="24"/>
          <w:szCs w:val="24"/>
          <w:lang w:val="sr-Cyrl-RS"/>
        </w:rPr>
        <w:t>.</w:t>
      </w:r>
    </w:p>
    <w:p w14:paraId="4C615047" w14:textId="58B3E963" w:rsidR="002817F0" w:rsidRPr="00D53E03" w:rsidRDefault="00B44834" w:rsidP="007B6ED1">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 xml:space="preserve">У члану 19. </w:t>
      </w:r>
      <w:r w:rsidR="00B61B13" w:rsidRPr="00D53E03">
        <w:rPr>
          <w:rFonts w:ascii="Times New Roman" w:hAnsi="Times New Roman" w:cs="Times New Roman"/>
          <w:sz w:val="24"/>
          <w:szCs w:val="24"/>
          <w:lang w:val="sr-Cyrl-RS"/>
        </w:rPr>
        <w:t>став</w:t>
      </w:r>
      <w:r w:rsidRPr="00D53E03">
        <w:rPr>
          <w:rFonts w:ascii="Times New Roman" w:hAnsi="Times New Roman" w:cs="Times New Roman"/>
          <w:sz w:val="24"/>
          <w:szCs w:val="24"/>
          <w:lang w:val="sr-Cyrl-RS"/>
        </w:rPr>
        <w:t xml:space="preserve"> 1.</w:t>
      </w:r>
      <w:r w:rsidR="00B61B13" w:rsidRPr="00D53E03">
        <w:rPr>
          <w:rFonts w:ascii="Times New Roman" w:hAnsi="Times New Roman" w:cs="Times New Roman"/>
          <w:sz w:val="24"/>
          <w:szCs w:val="24"/>
          <w:lang w:val="sr-Cyrl-RS"/>
        </w:rPr>
        <w:t xml:space="preserve"> </w:t>
      </w:r>
      <w:r w:rsidR="002817F0" w:rsidRPr="00D53E03">
        <w:rPr>
          <w:rFonts w:ascii="Times New Roman" w:hAnsi="Times New Roman" w:cs="Times New Roman"/>
          <w:sz w:val="24"/>
          <w:szCs w:val="24"/>
          <w:lang w:val="sr-Cyrl-RS"/>
        </w:rPr>
        <w:t>мења се и гласи:</w:t>
      </w:r>
    </w:p>
    <w:p w14:paraId="7CA6464D" w14:textId="62E52432" w:rsidR="00B44834" w:rsidRPr="00D53E03" w:rsidRDefault="00B61B13" w:rsidP="007B6ED1">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 xml:space="preserve"> </w:t>
      </w:r>
      <w:r w:rsidR="006C3EA5" w:rsidRPr="00D53E03">
        <w:rPr>
          <w:rFonts w:ascii="Times New Roman" w:hAnsi="Times New Roman" w:cs="Times New Roman"/>
          <w:sz w:val="24"/>
          <w:szCs w:val="24"/>
          <w:lang w:val="sr-Cyrl-RS"/>
        </w:rPr>
        <w:t>„</w:t>
      </w:r>
      <w:r w:rsidR="002817F0" w:rsidRPr="00D53E03">
        <w:rPr>
          <w:rFonts w:ascii="Times New Roman" w:hAnsi="Times New Roman"/>
          <w:color w:val="000000"/>
          <w:sz w:val="24"/>
          <w:lang w:val="sr-Cyrl-RS"/>
        </w:rPr>
        <w:t>Огласна декларација је исправа која садржи податке који идентификују оглашивача и преносиоца огласне поруке, садржај огласне поруке, и предвиђени период и начин оглашавања, коју оглашивач доставља преносиоцу огласне поруке.</w:t>
      </w:r>
      <w:r w:rsidR="002817F0" w:rsidRPr="00D53E03">
        <w:rPr>
          <w:rFonts w:ascii="Times New Roman" w:hAnsi="Times New Roman"/>
          <w:sz w:val="24"/>
          <w:lang w:val="sr-Cyrl-RS"/>
        </w:rPr>
        <w:t xml:space="preserve"> </w:t>
      </w:r>
      <w:r w:rsidR="00C74655" w:rsidRPr="00D53E03">
        <w:rPr>
          <w:rFonts w:ascii="Times New Roman" w:hAnsi="Times New Roman" w:cs="Times New Roman"/>
          <w:sz w:val="24"/>
          <w:szCs w:val="24"/>
          <w:lang w:val="sr-Cyrl-RS"/>
        </w:rPr>
        <w:t xml:space="preserve">У сврху одређивања идентитета оглашивача, преносилац огласне поруке дужан је да прикупља </w:t>
      </w:r>
      <w:r w:rsidR="00C74655" w:rsidRPr="00D53E03">
        <w:rPr>
          <w:rFonts w:ascii="Times New Roman" w:hAnsi="Times New Roman" w:cs="Times New Roman"/>
          <w:sz w:val="24"/>
          <w:szCs w:val="24"/>
          <w:lang w:val="sr-Cyrl-RS"/>
        </w:rPr>
        <w:lastRenderedPageBreak/>
        <w:t>и даље обрађује податке о оглашивачу,</w:t>
      </w:r>
      <w:r w:rsidR="00D42DFD" w:rsidRPr="00D53E03">
        <w:rPr>
          <w:rFonts w:ascii="Times New Roman" w:hAnsi="Times New Roman" w:cs="Times New Roman"/>
          <w:sz w:val="24"/>
          <w:szCs w:val="24"/>
          <w:lang w:val="sr-Cyrl-RS"/>
        </w:rPr>
        <w:t xml:space="preserve"> и то: пословно име, адрес</w:t>
      </w:r>
      <w:r w:rsidR="002817F0" w:rsidRPr="00D53E03">
        <w:rPr>
          <w:rFonts w:ascii="Times New Roman" w:hAnsi="Times New Roman" w:cs="Times New Roman"/>
          <w:sz w:val="24"/>
          <w:szCs w:val="24"/>
          <w:lang w:val="sr-Cyrl-RS"/>
        </w:rPr>
        <w:t>у</w:t>
      </w:r>
      <w:r w:rsidR="00D42DFD" w:rsidRPr="00D53E03">
        <w:rPr>
          <w:rFonts w:ascii="Times New Roman" w:hAnsi="Times New Roman" w:cs="Times New Roman"/>
          <w:sz w:val="24"/>
          <w:szCs w:val="24"/>
          <w:lang w:val="sr-Cyrl-RS"/>
        </w:rPr>
        <w:t xml:space="preserve"> седишта и матичн</w:t>
      </w:r>
      <w:r w:rsidR="002817F0" w:rsidRPr="00D53E03">
        <w:rPr>
          <w:rFonts w:ascii="Times New Roman" w:hAnsi="Times New Roman" w:cs="Times New Roman"/>
          <w:sz w:val="24"/>
          <w:szCs w:val="24"/>
          <w:lang w:val="sr-Cyrl-RS"/>
        </w:rPr>
        <w:t>и</w:t>
      </w:r>
      <w:r w:rsidR="00D42DFD" w:rsidRPr="00D53E03">
        <w:rPr>
          <w:rFonts w:ascii="Times New Roman" w:hAnsi="Times New Roman" w:cs="Times New Roman"/>
          <w:sz w:val="24"/>
          <w:szCs w:val="24"/>
          <w:lang w:val="sr-Cyrl-RS"/>
        </w:rPr>
        <w:t xml:space="preserve"> број, а за физичко лице,</w:t>
      </w:r>
      <w:r w:rsidR="00C74655" w:rsidRPr="00D53E03">
        <w:rPr>
          <w:rFonts w:ascii="Times New Roman" w:hAnsi="Times New Roman" w:cs="Times New Roman"/>
          <w:sz w:val="24"/>
          <w:szCs w:val="24"/>
          <w:lang w:val="sr-Cyrl-RS"/>
        </w:rPr>
        <w:t xml:space="preserve"> име и презиме, адресу пребивалишта и јединствени матични број грађана.</w:t>
      </w:r>
      <w:r w:rsidR="00A70318" w:rsidRPr="00D53E03">
        <w:rPr>
          <w:rFonts w:ascii="Times New Roman" w:hAnsi="Times New Roman" w:cs="Times New Roman"/>
          <w:sz w:val="24"/>
          <w:szCs w:val="24"/>
          <w:lang w:val="sr-Cyrl-RS"/>
        </w:rPr>
        <w:t>ˮ.</w:t>
      </w:r>
    </w:p>
    <w:p w14:paraId="738DC40B" w14:textId="248B0DB3" w:rsidR="002817F0" w:rsidRPr="00D53E03" w:rsidRDefault="00A70318" w:rsidP="00DA6973">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С</w:t>
      </w:r>
      <w:r w:rsidR="00EF61C8" w:rsidRPr="00D53E03">
        <w:rPr>
          <w:rFonts w:ascii="Times New Roman" w:hAnsi="Times New Roman" w:cs="Times New Roman"/>
          <w:sz w:val="24"/>
          <w:szCs w:val="24"/>
          <w:lang w:val="sr-Cyrl-RS"/>
        </w:rPr>
        <w:t xml:space="preserve">тав. 3 </w:t>
      </w:r>
      <w:r w:rsidR="002817F0" w:rsidRPr="00D53E03">
        <w:rPr>
          <w:rFonts w:ascii="Times New Roman" w:hAnsi="Times New Roman" w:cs="Times New Roman"/>
          <w:sz w:val="24"/>
          <w:szCs w:val="24"/>
          <w:lang w:val="sr-Cyrl-RS"/>
        </w:rPr>
        <w:t>мења се и гласи:</w:t>
      </w:r>
    </w:p>
    <w:p w14:paraId="79ED1C3D" w14:textId="05995B4E" w:rsidR="001B73AB" w:rsidRPr="00D53E03" w:rsidRDefault="001B73AB" w:rsidP="00DA6973">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 xml:space="preserve"> „</w:t>
      </w:r>
      <w:r w:rsidR="002817F0" w:rsidRPr="00D53E03">
        <w:rPr>
          <w:rFonts w:ascii="Times New Roman" w:hAnsi="Times New Roman"/>
          <w:color w:val="000000"/>
          <w:sz w:val="24"/>
          <w:lang w:val="sr-Cyrl-RS"/>
        </w:rPr>
        <w:t xml:space="preserve">Огласну декларацију са подацима из става 1. овог члана чувају оглашивач и преносилац огласне поруке током трајања оглашавања на које се односи и 30 дана од престанка тог оглашавања. </w:t>
      </w:r>
      <w:r w:rsidRPr="00D53E03">
        <w:rPr>
          <w:rFonts w:ascii="Times New Roman" w:hAnsi="Times New Roman" w:cs="Times New Roman"/>
          <w:sz w:val="24"/>
          <w:szCs w:val="24"/>
          <w:lang w:val="sr-Cyrl-RS"/>
        </w:rPr>
        <w:t>По истеку рока за обавезно чување огласне декларације, подаци о личности оглашивача физичког лица, бришу се.</w:t>
      </w:r>
      <w:r w:rsidR="00CC17AD" w:rsidRPr="00D53E03">
        <w:rPr>
          <w:rFonts w:ascii="Times New Roman" w:hAnsi="Times New Roman" w:cs="Times New Roman"/>
          <w:sz w:val="24"/>
          <w:szCs w:val="24"/>
          <w:lang w:val="sr-Cyrl-RS"/>
        </w:rPr>
        <w:t>ˮ.</w:t>
      </w:r>
    </w:p>
    <w:p w14:paraId="11E3AF9C" w14:textId="77777777" w:rsidR="00DA6973" w:rsidRPr="00D53E03" w:rsidRDefault="00DA6973" w:rsidP="00DA6973">
      <w:pPr>
        <w:tabs>
          <w:tab w:val="clear" w:pos="1080"/>
          <w:tab w:val="left" w:pos="1152"/>
        </w:tabs>
        <w:spacing w:after="0"/>
        <w:rPr>
          <w:rFonts w:ascii="Times New Roman" w:hAnsi="Times New Roman" w:cs="Times New Roman"/>
          <w:sz w:val="24"/>
          <w:szCs w:val="24"/>
          <w:lang w:val="sr-Cyrl-RS"/>
        </w:rPr>
      </w:pPr>
    </w:p>
    <w:p w14:paraId="3199E398" w14:textId="6FDD14CC" w:rsidR="00D06B27" w:rsidRPr="00D53E03" w:rsidRDefault="009907F2" w:rsidP="00CC17AD">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Ч</w:t>
      </w:r>
      <w:r w:rsidR="000F5F0E" w:rsidRPr="00D53E03">
        <w:rPr>
          <w:rFonts w:ascii="Times New Roman" w:hAnsi="Times New Roman" w:cs="Times New Roman"/>
          <w:bCs/>
          <w:sz w:val="24"/>
          <w:szCs w:val="24"/>
          <w:lang w:val="sr-Cyrl-RS"/>
        </w:rPr>
        <w:t>лан 6</w:t>
      </w:r>
      <w:r w:rsidR="00D06B27" w:rsidRPr="00D53E03">
        <w:rPr>
          <w:rFonts w:ascii="Times New Roman" w:hAnsi="Times New Roman" w:cs="Times New Roman"/>
          <w:bCs/>
          <w:sz w:val="24"/>
          <w:szCs w:val="24"/>
          <w:lang w:val="sr-Cyrl-RS"/>
        </w:rPr>
        <w:t>.</w:t>
      </w:r>
    </w:p>
    <w:p w14:paraId="1823D472" w14:textId="15541B99" w:rsidR="00D06B27" w:rsidRPr="00D53E03" w:rsidRDefault="00D06B27" w:rsidP="007B6ED1">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 xml:space="preserve">У члану 21. </w:t>
      </w:r>
      <w:r w:rsidR="00C5186E" w:rsidRPr="00D53E03">
        <w:rPr>
          <w:rFonts w:ascii="Times New Roman" w:hAnsi="Times New Roman" w:cs="Times New Roman"/>
          <w:sz w:val="24"/>
          <w:szCs w:val="24"/>
          <w:lang w:val="sr-Cyrl-RS"/>
        </w:rPr>
        <w:t xml:space="preserve"> </w:t>
      </w:r>
      <w:r w:rsidRPr="00D53E03">
        <w:rPr>
          <w:rFonts w:ascii="Times New Roman" w:hAnsi="Times New Roman" w:cs="Times New Roman"/>
          <w:sz w:val="24"/>
          <w:szCs w:val="24"/>
          <w:lang w:val="sr-Cyrl-RS"/>
        </w:rPr>
        <w:t xml:space="preserve">став 4. </w:t>
      </w:r>
      <w:r w:rsidR="002817F0" w:rsidRPr="00D53E03">
        <w:rPr>
          <w:rFonts w:ascii="Times New Roman" w:hAnsi="Times New Roman" w:cs="Times New Roman"/>
          <w:sz w:val="24"/>
          <w:szCs w:val="24"/>
          <w:lang w:val="sr-Cyrl-RS"/>
        </w:rPr>
        <w:t xml:space="preserve">у уводној реченици </w:t>
      </w:r>
      <w:r w:rsidR="006967DD" w:rsidRPr="00D53E03">
        <w:rPr>
          <w:rFonts w:ascii="Times New Roman" w:hAnsi="Times New Roman" w:cs="Times New Roman"/>
          <w:sz w:val="24"/>
          <w:szCs w:val="24"/>
          <w:lang w:val="sr-Cyrl-RS"/>
        </w:rPr>
        <w:t>реч</w:t>
      </w:r>
      <w:r w:rsidR="00ED412D" w:rsidRPr="00D53E03">
        <w:rPr>
          <w:rFonts w:ascii="Times New Roman" w:hAnsi="Times New Roman" w:cs="Times New Roman"/>
          <w:sz w:val="24"/>
          <w:szCs w:val="24"/>
          <w:lang w:val="sr-Cyrl-RS"/>
        </w:rPr>
        <w:t>:</w:t>
      </w:r>
      <w:r w:rsidR="006967DD" w:rsidRPr="00D53E03">
        <w:rPr>
          <w:rFonts w:ascii="Times New Roman" w:hAnsi="Times New Roman" w:cs="Times New Roman"/>
          <w:sz w:val="24"/>
          <w:szCs w:val="24"/>
          <w:lang w:val="sr-Cyrl-RS"/>
        </w:rPr>
        <w:t xml:space="preserve"> „или</w:t>
      </w:r>
      <w:r w:rsidR="001E775B" w:rsidRPr="00D53E03">
        <w:rPr>
          <w:rFonts w:ascii="Times New Roman" w:hAnsi="Times New Roman" w:cs="Times New Roman"/>
          <w:sz w:val="24"/>
          <w:szCs w:val="24"/>
          <w:lang w:val="sr-Cyrl-RS"/>
        </w:rPr>
        <w:t>ˮ</w:t>
      </w:r>
      <w:r w:rsidR="006967DD" w:rsidRPr="00D53E03">
        <w:rPr>
          <w:rFonts w:ascii="Times New Roman" w:hAnsi="Times New Roman" w:cs="Times New Roman"/>
          <w:sz w:val="24"/>
          <w:szCs w:val="24"/>
          <w:lang w:val="sr-Cyrl-RS"/>
        </w:rPr>
        <w:t xml:space="preserve"> замењује се речју</w:t>
      </w:r>
      <w:r w:rsidR="002817F0" w:rsidRPr="00D53E03">
        <w:rPr>
          <w:rFonts w:ascii="Times New Roman" w:hAnsi="Times New Roman" w:cs="Times New Roman"/>
          <w:sz w:val="24"/>
          <w:szCs w:val="24"/>
          <w:lang w:val="sr-Cyrl-RS"/>
        </w:rPr>
        <w:t>:</w:t>
      </w:r>
      <w:r w:rsidR="006967DD" w:rsidRPr="00D53E03">
        <w:rPr>
          <w:rFonts w:ascii="Times New Roman" w:hAnsi="Times New Roman" w:cs="Times New Roman"/>
          <w:sz w:val="24"/>
          <w:szCs w:val="24"/>
          <w:lang w:val="sr-Cyrl-RS"/>
        </w:rPr>
        <w:t xml:space="preserve"> „и</w:t>
      </w:r>
      <w:r w:rsidR="001E775B" w:rsidRPr="00D53E03">
        <w:rPr>
          <w:rFonts w:ascii="Times New Roman" w:hAnsi="Times New Roman" w:cs="Times New Roman"/>
          <w:sz w:val="24"/>
          <w:szCs w:val="24"/>
          <w:lang w:val="sr-Cyrl-RS"/>
        </w:rPr>
        <w:t>ˮ</w:t>
      </w:r>
      <w:r w:rsidR="006967DD" w:rsidRPr="00D53E03">
        <w:rPr>
          <w:rFonts w:ascii="Times New Roman" w:hAnsi="Times New Roman" w:cs="Times New Roman"/>
          <w:sz w:val="24"/>
          <w:szCs w:val="24"/>
          <w:lang w:val="sr-Cyrl-RS"/>
        </w:rPr>
        <w:t>.</w:t>
      </w:r>
    </w:p>
    <w:p w14:paraId="2D9514AC" w14:textId="45EE64B5" w:rsidR="007C094E" w:rsidRPr="00D53E03" w:rsidRDefault="00F040FC" w:rsidP="00760C99">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У тачки</w:t>
      </w:r>
      <w:r w:rsidR="007C094E" w:rsidRPr="00D53E03">
        <w:rPr>
          <w:rFonts w:ascii="Times New Roman" w:hAnsi="Times New Roman" w:cs="Times New Roman"/>
          <w:sz w:val="24"/>
          <w:szCs w:val="24"/>
          <w:lang w:val="sr-Cyrl-RS"/>
        </w:rPr>
        <w:t xml:space="preserve"> 4</w:t>
      </w:r>
      <w:r w:rsidR="00C47E09">
        <w:rPr>
          <w:rFonts w:ascii="Times New Roman" w:hAnsi="Times New Roman" w:cs="Times New Roman"/>
          <w:sz w:val="24"/>
          <w:szCs w:val="24"/>
          <w:lang w:val="sr-Cyrl-RS"/>
        </w:rPr>
        <w:t>)</w:t>
      </w:r>
      <w:r w:rsidR="007C094E" w:rsidRPr="00D53E03">
        <w:rPr>
          <w:rFonts w:ascii="Times New Roman" w:hAnsi="Times New Roman" w:cs="Times New Roman"/>
          <w:sz w:val="24"/>
          <w:szCs w:val="24"/>
          <w:lang w:val="sr-Cyrl-RS"/>
        </w:rPr>
        <w:t xml:space="preserve"> </w:t>
      </w:r>
      <w:r w:rsidR="00960F0C" w:rsidRPr="00D53E03">
        <w:rPr>
          <w:rFonts w:ascii="Times New Roman" w:hAnsi="Times New Roman" w:cs="Times New Roman"/>
          <w:sz w:val="24"/>
          <w:szCs w:val="24"/>
          <w:lang w:val="sr-Cyrl-RS"/>
        </w:rPr>
        <w:t>речи</w:t>
      </w:r>
      <w:r w:rsidR="001E775B" w:rsidRPr="00D53E03">
        <w:rPr>
          <w:rFonts w:ascii="Times New Roman" w:hAnsi="Times New Roman" w:cs="Times New Roman"/>
          <w:sz w:val="24"/>
          <w:szCs w:val="24"/>
          <w:lang w:val="sr-Cyrl-RS"/>
        </w:rPr>
        <w:t>:</w:t>
      </w:r>
      <w:r w:rsidR="00960F0C" w:rsidRPr="00D53E03">
        <w:rPr>
          <w:rFonts w:ascii="Times New Roman" w:hAnsi="Times New Roman" w:cs="Times New Roman"/>
          <w:sz w:val="24"/>
          <w:szCs w:val="24"/>
          <w:lang w:val="sr-Cyrl-RS"/>
        </w:rPr>
        <w:t xml:space="preserve"> „дијететски додаци</w:t>
      </w:r>
      <w:r w:rsidR="001E775B" w:rsidRPr="00D53E03">
        <w:rPr>
          <w:rFonts w:ascii="Times New Roman" w:hAnsi="Times New Roman" w:cs="Times New Roman"/>
          <w:sz w:val="24"/>
          <w:szCs w:val="24"/>
          <w:lang w:val="sr-Cyrl-RS"/>
        </w:rPr>
        <w:t>ˮ</w:t>
      </w:r>
      <w:r w:rsidR="00960F0C" w:rsidRPr="00D53E03">
        <w:rPr>
          <w:rFonts w:ascii="Times New Roman" w:hAnsi="Times New Roman" w:cs="Times New Roman"/>
          <w:sz w:val="24"/>
          <w:szCs w:val="24"/>
          <w:lang w:val="sr-Cyrl-RS"/>
        </w:rPr>
        <w:t xml:space="preserve"> замењ</w:t>
      </w:r>
      <w:r w:rsidRPr="00D53E03">
        <w:rPr>
          <w:rFonts w:ascii="Times New Roman" w:hAnsi="Times New Roman" w:cs="Times New Roman"/>
          <w:sz w:val="24"/>
          <w:szCs w:val="24"/>
          <w:lang w:val="sr-Cyrl-RS"/>
        </w:rPr>
        <w:t>ују се речима: „додаци исхрани (дијететски суплементи)</w:t>
      </w:r>
      <w:r w:rsidR="001E775B" w:rsidRPr="00D53E03">
        <w:rPr>
          <w:rFonts w:ascii="Times New Roman" w:hAnsi="Times New Roman" w:cs="Times New Roman"/>
          <w:sz w:val="24"/>
          <w:szCs w:val="24"/>
          <w:lang w:val="sr-Cyrl-RS"/>
        </w:rPr>
        <w:t>ˮ.</w:t>
      </w:r>
    </w:p>
    <w:p w14:paraId="2FDCF5FD" w14:textId="4B52CC75" w:rsidR="0045532C" w:rsidRPr="00D53E03" w:rsidRDefault="0045532C" w:rsidP="00760C99">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 xml:space="preserve">У </w:t>
      </w:r>
      <w:r w:rsidR="00F040FC" w:rsidRPr="00D53E03">
        <w:rPr>
          <w:rFonts w:ascii="Times New Roman" w:hAnsi="Times New Roman" w:cs="Times New Roman"/>
          <w:sz w:val="24"/>
          <w:szCs w:val="24"/>
          <w:lang w:val="sr-Cyrl-RS"/>
        </w:rPr>
        <w:t>ставу</w:t>
      </w:r>
      <w:r w:rsidRPr="00D53E03">
        <w:rPr>
          <w:rFonts w:ascii="Times New Roman" w:hAnsi="Times New Roman" w:cs="Times New Roman"/>
          <w:sz w:val="24"/>
          <w:szCs w:val="24"/>
          <w:lang w:val="sr-Cyrl-RS"/>
        </w:rPr>
        <w:t xml:space="preserve"> 5. </w:t>
      </w:r>
      <w:r w:rsidR="00F040FC" w:rsidRPr="00D53E03">
        <w:rPr>
          <w:rFonts w:ascii="Times New Roman" w:hAnsi="Times New Roman" w:cs="Times New Roman"/>
          <w:sz w:val="24"/>
          <w:szCs w:val="24"/>
          <w:lang w:val="sr-Cyrl-RS"/>
        </w:rPr>
        <w:t>после речи</w:t>
      </w:r>
      <w:r w:rsidR="002703B6" w:rsidRPr="00D53E03">
        <w:rPr>
          <w:rFonts w:ascii="Times New Roman" w:hAnsi="Times New Roman" w:cs="Times New Roman"/>
          <w:sz w:val="24"/>
          <w:szCs w:val="24"/>
          <w:lang w:val="sr-Cyrl-RS"/>
        </w:rPr>
        <w:t>:</w:t>
      </w:r>
      <w:r w:rsidR="00F040FC" w:rsidRPr="00D53E03">
        <w:rPr>
          <w:rFonts w:ascii="Times New Roman" w:hAnsi="Times New Roman" w:cs="Times New Roman"/>
          <w:sz w:val="24"/>
          <w:szCs w:val="24"/>
          <w:lang w:val="sr-Cyrl-RS"/>
        </w:rPr>
        <w:t xml:space="preserve"> „</w:t>
      </w:r>
      <w:r w:rsidR="002817F0" w:rsidRPr="00D53E03">
        <w:rPr>
          <w:rFonts w:ascii="Times New Roman" w:hAnsi="Times New Roman" w:cs="Times New Roman"/>
          <w:sz w:val="24"/>
          <w:szCs w:val="24"/>
          <w:lang w:val="sr-Cyrl-RS"/>
        </w:rPr>
        <w:t xml:space="preserve">примењују </w:t>
      </w:r>
      <w:r w:rsidR="00F040FC" w:rsidRPr="00D53E03">
        <w:rPr>
          <w:rFonts w:ascii="Times New Roman" w:hAnsi="Times New Roman" w:cs="Times New Roman"/>
          <w:sz w:val="24"/>
          <w:szCs w:val="24"/>
          <w:lang w:val="sr-Cyrl-RS"/>
        </w:rPr>
        <w:t>на</w:t>
      </w:r>
      <w:r w:rsidR="001E775B" w:rsidRPr="00D53E03">
        <w:rPr>
          <w:rFonts w:ascii="Times New Roman" w:hAnsi="Times New Roman" w:cs="Times New Roman"/>
          <w:sz w:val="24"/>
          <w:szCs w:val="24"/>
          <w:lang w:val="sr-Cyrl-RS"/>
        </w:rPr>
        <w:t>ˮ</w:t>
      </w:r>
      <w:r w:rsidR="00F040FC" w:rsidRPr="00D53E03">
        <w:rPr>
          <w:rFonts w:ascii="Times New Roman" w:hAnsi="Times New Roman" w:cs="Times New Roman"/>
          <w:sz w:val="24"/>
          <w:szCs w:val="24"/>
          <w:lang w:val="sr-Cyrl-RS"/>
        </w:rPr>
        <w:t xml:space="preserve"> додају се речи: „штампане и онлај</w:t>
      </w:r>
      <w:r w:rsidR="00B61B13" w:rsidRPr="00D53E03">
        <w:rPr>
          <w:rFonts w:ascii="Times New Roman" w:hAnsi="Times New Roman" w:cs="Times New Roman"/>
          <w:sz w:val="24"/>
          <w:szCs w:val="24"/>
          <w:lang w:val="sr-Cyrl-RS"/>
        </w:rPr>
        <w:t>н</w:t>
      </w:r>
      <w:r w:rsidR="00F040FC" w:rsidRPr="00D53E03">
        <w:rPr>
          <w:rFonts w:ascii="Times New Roman" w:hAnsi="Times New Roman" w:cs="Times New Roman"/>
          <w:sz w:val="24"/>
          <w:szCs w:val="24"/>
          <w:lang w:val="sr-Cyrl-RS"/>
        </w:rPr>
        <w:t xml:space="preserve"> медије</w:t>
      </w:r>
      <w:r w:rsidR="004131E8" w:rsidRPr="00D53E03">
        <w:rPr>
          <w:rFonts w:ascii="Times New Roman" w:hAnsi="Times New Roman" w:cs="Times New Roman"/>
          <w:sz w:val="24"/>
          <w:szCs w:val="24"/>
          <w:lang w:val="sr-Cyrl-RS"/>
        </w:rPr>
        <w:t>,</w:t>
      </w:r>
      <w:r w:rsidR="001E775B" w:rsidRPr="00D53E03">
        <w:rPr>
          <w:rFonts w:ascii="Times New Roman" w:hAnsi="Times New Roman" w:cs="Times New Roman"/>
          <w:sz w:val="24"/>
          <w:szCs w:val="24"/>
          <w:lang w:val="sr-Cyrl-RS"/>
        </w:rPr>
        <w:t>ˮ</w:t>
      </w:r>
      <w:r w:rsidR="004131E8" w:rsidRPr="00D53E03">
        <w:rPr>
          <w:rFonts w:ascii="Times New Roman" w:hAnsi="Times New Roman" w:cs="Times New Roman"/>
          <w:sz w:val="24"/>
          <w:szCs w:val="24"/>
          <w:lang w:val="sr-Cyrl-RS"/>
        </w:rPr>
        <w:t>.</w:t>
      </w:r>
    </w:p>
    <w:p w14:paraId="52681796" w14:textId="77777777" w:rsidR="001E775B" w:rsidRPr="00D53E03" w:rsidRDefault="001E775B" w:rsidP="00CC17AD">
      <w:pPr>
        <w:spacing w:after="0"/>
        <w:ind w:firstLine="0"/>
        <w:jc w:val="center"/>
        <w:rPr>
          <w:rFonts w:ascii="Times New Roman" w:hAnsi="Times New Roman" w:cs="Times New Roman"/>
          <w:bCs/>
          <w:sz w:val="24"/>
          <w:szCs w:val="24"/>
          <w:lang w:val="sr-Cyrl-RS"/>
        </w:rPr>
      </w:pPr>
    </w:p>
    <w:p w14:paraId="6A11E39A" w14:textId="0DB0CAFE" w:rsidR="0050417C" w:rsidRPr="00D53E03" w:rsidRDefault="000F5F0E" w:rsidP="00CC17AD">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Члан 7</w:t>
      </w:r>
      <w:r w:rsidR="0050417C" w:rsidRPr="00D53E03">
        <w:rPr>
          <w:rFonts w:ascii="Times New Roman" w:hAnsi="Times New Roman" w:cs="Times New Roman"/>
          <w:bCs/>
          <w:sz w:val="24"/>
          <w:szCs w:val="24"/>
          <w:lang w:val="sr-Cyrl-RS"/>
        </w:rPr>
        <w:t>.</w:t>
      </w:r>
    </w:p>
    <w:p w14:paraId="4B557F89" w14:textId="3D2B1CB4" w:rsidR="0050417C" w:rsidRPr="00D53E03" w:rsidRDefault="00F040FC" w:rsidP="007B6ED1">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У члану</w:t>
      </w:r>
      <w:r w:rsidR="0050417C" w:rsidRPr="00D53E03">
        <w:rPr>
          <w:rFonts w:ascii="Times New Roman" w:hAnsi="Times New Roman" w:cs="Times New Roman"/>
          <w:sz w:val="24"/>
          <w:szCs w:val="24"/>
          <w:lang w:val="sr-Cyrl-RS"/>
        </w:rPr>
        <w:t xml:space="preserve"> 2</w:t>
      </w:r>
      <w:r w:rsidR="00B027B3" w:rsidRPr="00D53E03">
        <w:rPr>
          <w:rFonts w:ascii="Times New Roman" w:hAnsi="Times New Roman" w:cs="Times New Roman"/>
          <w:sz w:val="24"/>
          <w:szCs w:val="24"/>
          <w:lang w:val="sr-Cyrl-RS"/>
        </w:rPr>
        <w:t>7</w:t>
      </w:r>
      <w:r w:rsidR="0050417C" w:rsidRPr="00D53E03">
        <w:rPr>
          <w:rFonts w:ascii="Times New Roman" w:hAnsi="Times New Roman" w:cs="Times New Roman"/>
          <w:sz w:val="24"/>
          <w:szCs w:val="24"/>
          <w:lang w:val="sr-Cyrl-RS"/>
        </w:rPr>
        <w:t xml:space="preserve">. </w:t>
      </w:r>
      <w:r w:rsidRPr="00D53E03">
        <w:rPr>
          <w:rFonts w:ascii="Times New Roman" w:hAnsi="Times New Roman" w:cs="Times New Roman"/>
          <w:sz w:val="24"/>
          <w:szCs w:val="24"/>
          <w:lang w:val="sr-Cyrl-RS"/>
        </w:rPr>
        <w:t>ста</w:t>
      </w:r>
      <w:r w:rsidR="00ED412D" w:rsidRPr="00D53E03">
        <w:rPr>
          <w:rFonts w:ascii="Times New Roman" w:hAnsi="Times New Roman" w:cs="Times New Roman"/>
          <w:sz w:val="24"/>
          <w:szCs w:val="24"/>
          <w:lang w:val="sr-Cyrl-RS"/>
        </w:rPr>
        <w:t>в</w:t>
      </w:r>
      <w:r w:rsidR="00B77A38" w:rsidRPr="00D53E03">
        <w:rPr>
          <w:rFonts w:ascii="Times New Roman" w:hAnsi="Times New Roman" w:cs="Times New Roman"/>
          <w:sz w:val="24"/>
          <w:szCs w:val="24"/>
          <w:lang w:val="sr-Cyrl-RS"/>
        </w:rPr>
        <w:t xml:space="preserve"> 1.</w:t>
      </w:r>
      <w:r w:rsidR="00B61B13" w:rsidRPr="00D53E03">
        <w:rPr>
          <w:rFonts w:ascii="Times New Roman" w:hAnsi="Times New Roman" w:cs="Times New Roman"/>
          <w:sz w:val="24"/>
          <w:szCs w:val="24"/>
          <w:lang w:val="sr-Cyrl-RS"/>
        </w:rPr>
        <w:t xml:space="preserve"> </w:t>
      </w:r>
      <w:r w:rsidRPr="00D53E03">
        <w:rPr>
          <w:rFonts w:ascii="Times New Roman" w:hAnsi="Times New Roman" w:cs="Times New Roman"/>
          <w:sz w:val="24"/>
          <w:szCs w:val="24"/>
          <w:lang w:val="sr-Cyrl-RS"/>
        </w:rPr>
        <w:t>п</w:t>
      </w:r>
      <w:r w:rsidR="00B61B13" w:rsidRPr="00D53E03">
        <w:rPr>
          <w:rFonts w:ascii="Times New Roman" w:hAnsi="Times New Roman" w:cs="Times New Roman"/>
          <w:sz w:val="24"/>
          <w:szCs w:val="24"/>
          <w:lang w:val="sr-Cyrl-RS"/>
        </w:rPr>
        <w:t>о</w:t>
      </w:r>
      <w:r w:rsidRPr="00D53E03">
        <w:rPr>
          <w:rFonts w:ascii="Times New Roman" w:hAnsi="Times New Roman" w:cs="Times New Roman"/>
          <w:sz w:val="24"/>
          <w:szCs w:val="24"/>
          <w:lang w:val="sr-Cyrl-RS"/>
        </w:rPr>
        <w:t>сле речи</w:t>
      </w:r>
      <w:r w:rsidR="00B61B13" w:rsidRPr="00D53E03">
        <w:rPr>
          <w:rFonts w:ascii="Times New Roman" w:hAnsi="Times New Roman" w:cs="Times New Roman"/>
          <w:sz w:val="24"/>
          <w:szCs w:val="24"/>
          <w:lang w:val="sr-Cyrl-RS"/>
        </w:rPr>
        <w:t>:</w:t>
      </w:r>
      <w:r w:rsidRPr="00D53E03">
        <w:rPr>
          <w:rFonts w:ascii="Times New Roman" w:hAnsi="Times New Roman" w:cs="Times New Roman"/>
          <w:sz w:val="24"/>
          <w:szCs w:val="24"/>
          <w:lang w:val="sr-Cyrl-RS"/>
        </w:rPr>
        <w:t xml:space="preserve"> „захтев</w:t>
      </w:r>
      <w:r w:rsidR="001E775B" w:rsidRPr="00D53E03">
        <w:rPr>
          <w:rFonts w:ascii="Times New Roman" w:hAnsi="Times New Roman" w:cs="Times New Roman"/>
          <w:sz w:val="24"/>
          <w:szCs w:val="24"/>
          <w:lang w:val="sr-Cyrl-RS"/>
        </w:rPr>
        <w:t>ˮ</w:t>
      </w:r>
      <w:r w:rsidRPr="00D53E03">
        <w:rPr>
          <w:rFonts w:ascii="Times New Roman" w:hAnsi="Times New Roman" w:cs="Times New Roman"/>
          <w:sz w:val="24"/>
          <w:szCs w:val="24"/>
          <w:lang w:val="sr-Cyrl-RS"/>
        </w:rPr>
        <w:t xml:space="preserve"> додају се речи: </w:t>
      </w:r>
      <w:r w:rsidR="002703B6" w:rsidRPr="00D53E03">
        <w:rPr>
          <w:rFonts w:ascii="Times New Roman" w:hAnsi="Times New Roman" w:cs="Times New Roman"/>
          <w:sz w:val="24"/>
          <w:szCs w:val="24"/>
          <w:lang w:val="sr-Cyrl-RS"/>
        </w:rPr>
        <w:t>„</w:t>
      </w:r>
      <w:r w:rsidRPr="00D53E03">
        <w:rPr>
          <w:rFonts w:ascii="Times New Roman" w:hAnsi="Times New Roman" w:cs="Times New Roman"/>
          <w:sz w:val="24"/>
          <w:szCs w:val="24"/>
          <w:lang w:val="sr-Cyrl-RS"/>
        </w:rPr>
        <w:t xml:space="preserve">и платформи </w:t>
      </w:r>
      <w:r w:rsidR="00151718" w:rsidRPr="00D53E03">
        <w:rPr>
          <w:rFonts w:ascii="Times New Roman" w:hAnsi="Times New Roman" w:cs="Times New Roman"/>
          <w:sz w:val="24"/>
          <w:szCs w:val="24"/>
          <w:lang w:val="sr-Cyrl-RS"/>
        </w:rPr>
        <w:t xml:space="preserve">за </w:t>
      </w:r>
      <w:r w:rsidRPr="00D53E03">
        <w:rPr>
          <w:rFonts w:ascii="Times New Roman" w:hAnsi="Times New Roman" w:cs="Times New Roman"/>
          <w:sz w:val="24"/>
          <w:szCs w:val="24"/>
          <w:lang w:val="sr-Cyrl-RS"/>
        </w:rPr>
        <w:t>размену видео садржаја</w:t>
      </w:r>
      <w:r w:rsidR="001E775B" w:rsidRPr="00D53E03">
        <w:rPr>
          <w:rFonts w:ascii="Times New Roman" w:hAnsi="Times New Roman" w:cs="Times New Roman"/>
          <w:sz w:val="24"/>
          <w:szCs w:val="24"/>
          <w:lang w:val="sr-Cyrl-RS"/>
        </w:rPr>
        <w:t>ˮ</w:t>
      </w:r>
      <w:r w:rsidRPr="00D53E03">
        <w:rPr>
          <w:rFonts w:ascii="Times New Roman" w:hAnsi="Times New Roman" w:cs="Times New Roman"/>
          <w:sz w:val="24"/>
          <w:szCs w:val="24"/>
          <w:lang w:val="sr-Cyrl-RS"/>
        </w:rPr>
        <w:t>.</w:t>
      </w:r>
    </w:p>
    <w:p w14:paraId="487FE1B4" w14:textId="77777777" w:rsidR="00CC17AD" w:rsidRPr="00D53E03" w:rsidRDefault="00CC17AD" w:rsidP="007B6ED1">
      <w:pPr>
        <w:tabs>
          <w:tab w:val="clear" w:pos="1080"/>
          <w:tab w:val="left" w:pos="1152"/>
        </w:tabs>
        <w:spacing w:after="0"/>
        <w:rPr>
          <w:rFonts w:ascii="Times New Roman" w:hAnsi="Times New Roman" w:cs="Times New Roman"/>
          <w:sz w:val="24"/>
          <w:szCs w:val="24"/>
          <w:lang w:val="sr-Cyrl-RS"/>
        </w:rPr>
      </w:pPr>
    </w:p>
    <w:p w14:paraId="5A092779" w14:textId="5D3B09CE" w:rsidR="00D557BF" w:rsidRPr="00D53E03" w:rsidRDefault="000F5F0E" w:rsidP="00CC17AD">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Члан 8</w:t>
      </w:r>
      <w:r w:rsidR="00D557BF" w:rsidRPr="00D53E03">
        <w:rPr>
          <w:rFonts w:ascii="Times New Roman" w:hAnsi="Times New Roman" w:cs="Times New Roman"/>
          <w:bCs/>
          <w:sz w:val="24"/>
          <w:szCs w:val="24"/>
          <w:lang w:val="sr-Cyrl-RS"/>
        </w:rPr>
        <w:t>.</w:t>
      </w:r>
    </w:p>
    <w:p w14:paraId="5B09B426" w14:textId="594DDBDD" w:rsidR="00D557BF" w:rsidRPr="00D53E03" w:rsidRDefault="00D42DFD" w:rsidP="00760C99">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У ч</w:t>
      </w:r>
      <w:r w:rsidR="00D557BF" w:rsidRPr="00D53E03">
        <w:rPr>
          <w:rFonts w:ascii="Times New Roman" w:hAnsi="Times New Roman" w:cs="Times New Roman"/>
          <w:sz w:val="24"/>
          <w:szCs w:val="24"/>
          <w:lang w:val="sr-Cyrl-RS"/>
        </w:rPr>
        <w:t>лан</w:t>
      </w:r>
      <w:r w:rsidRPr="00D53E03">
        <w:rPr>
          <w:rFonts w:ascii="Times New Roman" w:hAnsi="Times New Roman" w:cs="Times New Roman"/>
          <w:sz w:val="24"/>
          <w:szCs w:val="24"/>
          <w:lang w:val="sr-Cyrl-RS"/>
        </w:rPr>
        <w:t>у</w:t>
      </w:r>
      <w:r w:rsidR="00D557BF" w:rsidRPr="00D53E03">
        <w:rPr>
          <w:rFonts w:ascii="Times New Roman" w:hAnsi="Times New Roman" w:cs="Times New Roman"/>
          <w:sz w:val="24"/>
          <w:szCs w:val="24"/>
          <w:lang w:val="sr-Cyrl-RS"/>
        </w:rPr>
        <w:t xml:space="preserve"> 28. </w:t>
      </w:r>
      <w:r w:rsidRPr="00D53E03">
        <w:rPr>
          <w:rFonts w:ascii="Times New Roman" w:hAnsi="Times New Roman" w:cs="Times New Roman"/>
          <w:sz w:val="24"/>
          <w:szCs w:val="24"/>
          <w:lang w:val="sr-Cyrl-RS"/>
        </w:rPr>
        <w:t>став 1. после речи</w:t>
      </w:r>
      <w:r w:rsidR="002703B6" w:rsidRPr="00D53E03">
        <w:rPr>
          <w:rFonts w:ascii="Times New Roman" w:hAnsi="Times New Roman" w:cs="Times New Roman"/>
          <w:sz w:val="24"/>
          <w:szCs w:val="24"/>
          <w:lang w:val="sr-Cyrl-RS"/>
        </w:rPr>
        <w:t>:</w:t>
      </w:r>
      <w:r w:rsidRPr="00D53E03">
        <w:rPr>
          <w:rFonts w:ascii="Times New Roman" w:hAnsi="Times New Roman" w:cs="Times New Roman"/>
          <w:sz w:val="24"/>
          <w:szCs w:val="24"/>
          <w:lang w:val="sr-Cyrl-RS"/>
        </w:rPr>
        <w:t xml:space="preserve"> „садржаја</w:t>
      </w:r>
      <w:r w:rsidR="00686AF5" w:rsidRPr="00D53E03">
        <w:rPr>
          <w:rFonts w:ascii="Times New Roman" w:hAnsi="Times New Roman" w:cs="Times New Roman"/>
          <w:sz w:val="24"/>
          <w:szCs w:val="24"/>
          <w:lang w:val="sr-Cyrl-RS"/>
        </w:rPr>
        <w:t>ˮ</w:t>
      </w:r>
      <w:r w:rsidRPr="00D53E03">
        <w:rPr>
          <w:rFonts w:ascii="Times New Roman" w:hAnsi="Times New Roman" w:cs="Times New Roman"/>
          <w:sz w:val="24"/>
          <w:szCs w:val="24"/>
          <w:lang w:val="sr-Cyrl-RS"/>
        </w:rPr>
        <w:t xml:space="preserve"> додају се речи: „и/или </w:t>
      </w:r>
      <w:r w:rsidR="00151718" w:rsidRPr="00D53E03">
        <w:rPr>
          <w:rFonts w:ascii="Times New Roman" w:hAnsi="Times New Roman" w:cs="Times New Roman"/>
          <w:sz w:val="24"/>
          <w:szCs w:val="24"/>
          <w:lang w:val="sr-Cyrl-RS"/>
        </w:rPr>
        <w:t xml:space="preserve">у </w:t>
      </w:r>
      <w:r w:rsidRPr="00D53E03">
        <w:rPr>
          <w:rFonts w:ascii="Times New Roman" w:hAnsi="Times New Roman" w:cs="Times New Roman"/>
          <w:sz w:val="24"/>
          <w:szCs w:val="24"/>
          <w:lang w:val="sr-Cyrl-RS"/>
        </w:rPr>
        <w:t>кориснички генерисаном видео запису</w:t>
      </w:r>
      <w:r w:rsidR="00686AF5" w:rsidRPr="00D53E03">
        <w:rPr>
          <w:rFonts w:ascii="Times New Roman" w:hAnsi="Times New Roman" w:cs="Times New Roman"/>
          <w:sz w:val="24"/>
          <w:szCs w:val="24"/>
          <w:lang w:val="sr-Cyrl-RS"/>
        </w:rPr>
        <w:t>ˮ</w:t>
      </w:r>
      <w:r w:rsidRPr="00D53E03">
        <w:rPr>
          <w:rFonts w:ascii="Times New Roman" w:hAnsi="Times New Roman" w:cs="Times New Roman"/>
          <w:sz w:val="24"/>
          <w:szCs w:val="24"/>
          <w:lang w:val="sr-Cyrl-RS"/>
        </w:rPr>
        <w:t>.</w:t>
      </w:r>
    </w:p>
    <w:p w14:paraId="61F4CA06" w14:textId="4AB5502F" w:rsidR="00D42DFD" w:rsidRPr="00D53E03" w:rsidRDefault="00D42DFD" w:rsidP="00DA6973">
      <w:pPr>
        <w:spacing w:after="0"/>
        <w:jc w:val="left"/>
        <w:rPr>
          <w:rFonts w:ascii="Times New Roman" w:hAnsi="Times New Roman" w:cs="Times New Roman"/>
          <w:sz w:val="24"/>
          <w:szCs w:val="24"/>
          <w:lang w:val="sr-Cyrl-RS"/>
        </w:rPr>
      </w:pPr>
      <w:r w:rsidRPr="00D53E03">
        <w:rPr>
          <w:rFonts w:ascii="Times New Roman" w:hAnsi="Times New Roman" w:cs="Times New Roman"/>
          <w:sz w:val="24"/>
          <w:szCs w:val="24"/>
          <w:lang w:val="sr-Cyrl-RS"/>
        </w:rPr>
        <w:t>Ст. 2</w:t>
      </w:r>
      <w:r w:rsidR="0004158D" w:rsidRPr="00D53E03">
        <w:rPr>
          <w:rFonts w:ascii="Times New Roman" w:hAnsi="Times New Roman" w:cs="Times New Roman"/>
          <w:sz w:val="24"/>
          <w:szCs w:val="24"/>
          <w:lang w:val="sr-Cyrl-RS"/>
        </w:rPr>
        <w:t>. и 3.</w:t>
      </w:r>
      <w:r w:rsidRPr="00D53E03">
        <w:rPr>
          <w:rFonts w:ascii="Times New Roman" w:hAnsi="Times New Roman" w:cs="Times New Roman"/>
          <w:sz w:val="24"/>
          <w:szCs w:val="24"/>
          <w:lang w:val="sr-Cyrl-RS"/>
        </w:rPr>
        <w:t xml:space="preserve"> бришу се. </w:t>
      </w:r>
    </w:p>
    <w:p w14:paraId="3D183C5B" w14:textId="632492BC" w:rsidR="002703B6" w:rsidRPr="00D53E03" w:rsidRDefault="0004158D" w:rsidP="00DA6973">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С</w:t>
      </w:r>
      <w:r w:rsidR="00D42DFD" w:rsidRPr="00D53E03">
        <w:rPr>
          <w:rFonts w:ascii="Times New Roman" w:hAnsi="Times New Roman" w:cs="Times New Roman"/>
          <w:sz w:val="24"/>
          <w:szCs w:val="24"/>
          <w:lang w:val="sr-Cyrl-RS"/>
        </w:rPr>
        <w:t xml:space="preserve">тав </w:t>
      </w:r>
      <w:r w:rsidR="00067D0F" w:rsidRPr="00D53E03">
        <w:rPr>
          <w:rFonts w:ascii="Times New Roman" w:hAnsi="Times New Roman" w:cs="Times New Roman"/>
          <w:sz w:val="24"/>
          <w:szCs w:val="24"/>
          <w:lang w:val="sr-Cyrl-RS"/>
        </w:rPr>
        <w:t>4.</w:t>
      </w:r>
      <w:r w:rsidR="00D42DFD" w:rsidRPr="00D53E03">
        <w:rPr>
          <w:rFonts w:ascii="Times New Roman" w:hAnsi="Times New Roman" w:cs="Times New Roman"/>
          <w:sz w:val="24"/>
          <w:szCs w:val="24"/>
          <w:lang w:val="sr-Cyrl-RS"/>
        </w:rPr>
        <w:t xml:space="preserve"> </w:t>
      </w:r>
      <w:r w:rsidRPr="00D53E03">
        <w:rPr>
          <w:rFonts w:ascii="Times New Roman" w:hAnsi="Times New Roman" w:cs="Times New Roman"/>
          <w:sz w:val="24"/>
          <w:szCs w:val="24"/>
          <w:lang w:val="sr-Cyrl-RS"/>
        </w:rPr>
        <w:t xml:space="preserve">мења се и </w:t>
      </w:r>
      <w:r w:rsidR="00D42DFD" w:rsidRPr="00D53E03">
        <w:rPr>
          <w:rFonts w:ascii="Times New Roman" w:hAnsi="Times New Roman" w:cs="Times New Roman"/>
          <w:sz w:val="24"/>
          <w:szCs w:val="24"/>
          <w:lang w:val="sr-Cyrl-RS"/>
        </w:rPr>
        <w:t xml:space="preserve">гласи: </w:t>
      </w:r>
    </w:p>
    <w:p w14:paraId="580A4335" w14:textId="1540272E" w:rsidR="007F0BB2" w:rsidRPr="00D53E03" w:rsidRDefault="00027217" w:rsidP="00DA6973">
      <w:pPr>
        <w:spacing w:after="0"/>
        <w:rPr>
          <w:rFonts w:ascii="Times New Roman" w:hAnsi="Times New Roman" w:cs="Times New Roman"/>
          <w:sz w:val="24"/>
          <w:szCs w:val="24"/>
          <w:lang w:val="sr-Cyrl-RS"/>
        </w:rPr>
      </w:pPr>
      <w:r w:rsidRPr="00D53E03">
        <w:rPr>
          <w:rFonts w:ascii="Times New Roman" w:hAnsi="Times New Roman" w:cs="Times New Roman"/>
          <w:color w:val="000000"/>
          <w:sz w:val="24"/>
          <w:szCs w:val="24"/>
          <w:lang w:val="sr-Cyrl-RS"/>
        </w:rPr>
        <w:t>„</w:t>
      </w:r>
      <w:r w:rsidR="007F0BB2" w:rsidRPr="00D53E03">
        <w:rPr>
          <w:rFonts w:ascii="Times New Roman" w:hAnsi="Times New Roman" w:cs="Times New Roman"/>
          <w:sz w:val="24"/>
          <w:szCs w:val="24"/>
          <w:lang w:val="sr-Cyrl-RS"/>
        </w:rPr>
        <w:t xml:space="preserve">Пласирање производа није дозвољено у вестима, програмима о актуелним друштвено-политичким догађајима, програмима о </w:t>
      </w:r>
      <w:r w:rsidR="00D42DFD" w:rsidRPr="00D53E03">
        <w:rPr>
          <w:rFonts w:ascii="Times New Roman" w:hAnsi="Times New Roman" w:cs="Times New Roman"/>
          <w:sz w:val="24"/>
          <w:szCs w:val="24"/>
          <w:lang w:val="sr-Cyrl-RS"/>
        </w:rPr>
        <w:t xml:space="preserve">искључиво </w:t>
      </w:r>
      <w:r w:rsidR="007F0BB2" w:rsidRPr="00D53E03">
        <w:rPr>
          <w:rFonts w:ascii="Times New Roman" w:hAnsi="Times New Roman" w:cs="Times New Roman"/>
          <w:sz w:val="24"/>
          <w:szCs w:val="24"/>
          <w:lang w:val="sr-Cyrl-RS"/>
        </w:rPr>
        <w:t>потрошачким питањима, верским програмима и дечијим програмима</w:t>
      </w:r>
      <w:r w:rsidR="00D8496C" w:rsidRPr="00D53E03">
        <w:rPr>
          <w:rFonts w:ascii="Times New Roman" w:hAnsi="Times New Roman" w:cs="Times New Roman"/>
          <w:sz w:val="24"/>
          <w:szCs w:val="24"/>
          <w:lang w:val="sr-Cyrl-RS"/>
        </w:rPr>
        <w:t>.</w:t>
      </w:r>
      <w:r w:rsidR="00011AF4" w:rsidRPr="00D53E03">
        <w:rPr>
          <w:rFonts w:ascii="Times New Roman" w:hAnsi="Times New Roman" w:cs="Times New Roman"/>
          <w:sz w:val="24"/>
          <w:szCs w:val="24"/>
          <w:lang w:val="sr-Cyrl-RS"/>
        </w:rPr>
        <w:t>ˮ.</w:t>
      </w:r>
    </w:p>
    <w:p w14:paraId="493906E6" w14:textId="77777777" w:rsidR="00DA6973" w:rsidRPr="00D53E03" w:rsidRDefault="00DA6973" w:rsidP="00DA6973">
      <w:pPr>
        <w:spacing w:after="0"/>
        <w:rPr>
          <w:rFonts w:ascii="Times New Roman" w:hAnsi="Times New Roman" w:cs="Times New Roman"/>
          <w:sz w:val="24"/>
          <w:szCs w:val="24"/>
          <w:lang w:val="sr-Cyrl-RS"/>
        </w:rPr>
      </w:pPr>
    </w:p>
    <w:p w14:paraId="7262D5CE" w14:textId="22928CA5" w:rsidR="00A373D1" w:rsidRPr="00D53E03" w:rsidRDefault="00C64CBA" w:rsidP="00CC17AD">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 xml:space="preserve">Члан </w:t>
      </w:r>
      <w:r w:rsidR="000F5F0E" w:rsidRPr="00D53E03">
        <w:rPr>
          <w:rFonts w:ascii="Times New Roman" w:hAnsi="Times New Roman" w:cs="Times New Roman"/>
          <w:bCs/>
          <w:sz w:val="24"/>
          <w:szCs w:val="24"/>
          <w:lang w:val="sr-Cyrl-RS"/>
        </w:rPr>
        <w:t>9</w:t>
      </w:r>
      <w:r w:rsidR="00A373D1" w:rsidRPr="00D53E03">
        <w:rPr>
          <w:rFonts w:ascii="Times New Roman" w:hAnsi="Times New Roman" w:cs="Times New Roman"/>
          <w:bCs/>
          <w:sz w:val="24"/>
          <w:szCs w:val="24"/>
          <w:lang w:val="sr-Cyrl-RS"/>
        </w:rPr>
        <w:t>.</w:t>
      </w:r>
    </w:p>
    <w:p w14:paraId="39DC606C" w14:textId="65E50A83" w:rsidR="004B118C" w:rsidRPr="00D53E03" w:rsidRDefault="004B118C" w:rsidP="00DA6973">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У члану 30. став 1. мења се и гласи:</w:t>
      </w:r>
    </w:p>
    <w:p w14:paraId="444CEA47" w14:textId="555260E7" w:rsidR="0018601E" w:rsidRPr="00D53E03" w:rsidRDefault="0018601E" w:rsidP="00DA6973">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„Програмски садржаји у којима се пласира производ морају</w:t>
      </w:r>
      <w:r w:rsidR="002817F0" w:rsidRPr="00D53E03">
        <w:rPr>
          <w:rFonts w:ascii="Times New Roman" w:hAnsi="Times New Roman" w:cs="Times New Roman"/>
          <w:sz w:val="24"/>
          <w:szCs w:val="24"/>
          <w:lang w:val="sr-Cyrl-RS"/>
        </w:rPr>
        <w:t xml:space="preserve"> да буду </w:t>
      </w:r>
      <w:r w:rsidRPr="00D53E03">
        <w:rPr>
          <w:rFonts w:ascii="Times New Roman" w:hAnsi="Times New Roman" w:cs="Times New Roman"/>
          <w:sz w:val="24"/>
          <w:szCs w:val="24"/>
          <w:lang w:val="sr-Cyrl-RS"/>
        </w:rPr>
        <w:t>јасно означени обавештењем о пласирању производа и то на почетку и на крају, као и након рекламних блокова, уколико те програмске садржаје производи или наручује сам пружалац медијске услуге или са њим повезано лице у смислу закона којим се уређује положај привредних друштава.</w:t>
      </w:r>
      <w:r w:rsidR="00D6651D" w:rsidRPr="00D53E03">
        <w:rPr>
          <w:rFonts w:ascii="Times New Roman" w:hAnsi="Times New Roman" w:cs="Times New Roman"/>
          <w:sz w:val="24"/>
          <w:szCs w:val="24"/>
          <w:lang w:val="sr-Cyrl-RS"/>
        </w:rPr>
        <w:t>ˮ.</w:t>
      </w:r>
    </w:p>
    <w:p w14:paraId="6AF3B766" w14:textId="77777777" w:rsidR="00DA6973" w:rsidRPr="00D53E03" w:rsidRDefault="00DA6973" w:rsidP="00DA6973">
      <w:pPr>
        <w:spacing w:after="0"/>
        <w:jc w:val="center"/>
        <w:rPr>
          <w:rFonts w:ascii="Times New Roman" w:hAnsi="Times New Roman" w:cs="Times New Roman"/>
          <w:bCs/>
          <w:sz w:val="24"/>
          <w:szCs w:val="24"/>
          <w:lang w:val="sr-Cyrl-RS"/>
        </w:rPr>
      </w:pPr>
    </w:p>
    <w:p w14:paraId="0E2E0D79" w14:textId="0C712060" w:rsidR="007620B8" w:rsidRPr="00D53E03" w:rsidRDefault="000F5F0E" w:rsidP="00CC17AD">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Члан 10</w:t>
      </w:r>
      <w:r w:rsidR="007620B8" w:rsidRPr="00D53E03">
        <w:rPr>
          <w:rFonts w:ascii="Times New Roman" w:hAnsi="Times New Roman" w:cs="Times New Roman"/>
          <w:bCs/>
          <w:sz w:val="24"/>
          <w:szCs w:val="24"/>
          <w:lang w:val="sr-Cyrl-RS"/>
        </w:rPr>
        <w:t>.</w:t>
      </w:r>
    </w:p>
    <w:p w14:paraId="17C78332" w14:textId="7C430989" w:rsidR="007620B8" w:rsidRPr="00D53E03" w:rsidRDefault="007620B8" w:rsidP="00DA6973">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У члану 33. став 2. мења се и гласи:</w:t>
      </w:r>
    </w:p>
    <w:p w14:paraId="3AB482D3" w14:textId="545C67CA" w:rsidR="00941C5C" w:rsidRPr="00D53E03" w:rsidRDefault="00941C5C" w:rsidP="00DA6973">
      <w:pPr>
        <w:tabs>
          <w:tab w:val="clear" w:pos="1080"/>
        </w:tabs>
        <w:spacing w:after="0"/>
        <w:rPr>
          <w:rFonts w:ascii="Times New Roman" w:eastAsiaTheme="minorHAnsi" w:hAnsi="Times New Roman" w:cs="Times New Roman"/>
          <w:color w:val="000000"/>
          <w:sz w:val="24"/>
          <w:szCs w:val="24"/>
          <w:lang w:val="sr-Cyrl-RS"/>
        </w:rPr>
      </w:pPr>
      <w:r w:rsidRPr="00D53E03">
        <w:rPr>
          <w:rFonts w:ascii="Times New Roman" w:eastAsiaTheme="minorHAnsi" w:hAnsi="Times New Roman" w:cs="Times New Roman"/>
          <w:color w:val="000000"/>
          <w:sz w:val="24"/>
          <w:szCs w:val="24"/>
          <w:lang w:val="sr-Cyrl-RS"/>
        </w:rPr>
        <w:t>„Изузетно од става 1.</w:t>
      </w:r>
      <w:r w:rsidR="00F912EC" w:rsidRPr="00D53E03">
        <w:rPr>
          <w:rFonts w:ascii="Times New Roman" w:eastAsiaTheme="minorHAnsi" w:hAnsi="Times New Roman" w:cs="Times New Roman"/>
          <w:color w:val="000000"/>
          <w:sz w:val="24"/>
          <w:szCs w:val="24"/>
          <w:lang w:val="sr-Cyrl-RS"/>
        </w:rPr>
        <w:t xml:space="preserve"> </w:t>
      </w:r>
      <w:r w:rsidRPr="00D53E03">
        <w:rPr>
          <w:rFonts w:ascii="Times New Roman" w:eastAsiaTheme="minorHAnsi" w:hAnsi="Times New Roman" w:cs="Times New Roman"/>
          <w:color w:val="000000"/>
          <w:sz w:val="24"/>
          <w:szCs w:val="24"/>
          <w:lang w:val="sr-Cyrl-RS"/>
        </w:rPr>
        <w:t>овог члана</w:t>
      </w:r>
      <w:r w:rsidR="002B11AE" w:rsidRPr="00D53E03">
        <w:rPr>
          <w:rFonts w:ascii="Times New Roman" w:eastAsiaTheme="minorHAnsi" w:hAnsi="Times New Roman" w:cs="Times New Roman"/>
          <w:color w:val="000000"/>
          <w:sz w:val="24"/>
          <w:szCs w:val="24"/>
          <w:lang w:val="sr-Cyrl-RS"/>
        </w:rPr>
        <w:t>,</w:t>
      </w:r>
      <w:r w:rsidRPr="00D53E03">
        <w:rPr>
          <w:rFonts w:ascii="Times New Roman" w:eastAsiaTheme="minorHAnsi" w:hAnsi="Times New Roman" w:cs="Times New Roman"/>
          <w:color w:val="000000"/>
          <w:sz w:val="24"/>
          <w:szCs w:val="24"/>
          <w:lang w:val="sr-Cyrl-RS"/>
        </w:rPr>
        <w:t xml:space="preserve"> дозвољено је емитовање појединачне огласне поруке, односно поруке ТВ продаје, током преноса спортских догађаја, а изузетно и у другим програмским садржајима, али само уколико је то неопходно, у складу са овим законом.</w:t>
      </w:r>
      <w:r w:rsidR="002B11AE" w:rsidRPr="00D53E03">
        <w:rPr>
          <w:rFonts w:ascii="Times New Roman" w:eastAsiaTheme="minorHAnsi" w:hAnsi="Times New Roman" w:cs="Times New Roman"/>
          <w:color w:val="000000"/>
          <w:sz w:val="24"/>
          <w:szCs w:val="24"/>
          <w:lang w:val="sr-Cyrl-RS"/>
        </w:rPr>
        <w:t>ˮ.</w:t>
      </w:r>
    </w:p>
    <w:p w14:paraId="47A3E124" w14:textId="31BA32CC" w:rsidR="00960F0C" w:rsidRPr="00D53E03" w:rsidRDefault="00960F0C" w:rsidP="00DA6973">
      <w:pPr>
        <w:tabs>
          <w:tab w:val="clear" w:pos="1080"/>
        </w:tabs>
        <w:spacing w:after="0"/>
        <w:rPr>
          <w:rFonts w:ascii="Times New Roman" w:eastAsiaTheme="minorHAnsi" w:hAnsi="Times New Roman" w:cs="Times New Roman"/>
          <w:color w:val="000000"/>
          <w:sz w:val="24"/>
          <w:szCs w:val="24"/>
          <w:lang w:val="sr-Cyrl-RS"/>
        </w:rPr>
      </w:pPr>
      <w:r w:rsidRPr="00D53E03">
        <w:rPr>
          <w:rFonts w:ascii="Times New Roman" w:eastAsiaTheme="minorHAnsi" w:hAnsi="Times New Roman" w:cs="Times New Roman"/>
          <w:color w:val="000000"/>
          <w:sz w:val="24"/>
          <w:szCs w:val="24"/>
          <w:lang w:val="sr-Cyrl-RS"/>
        </w:rPr>
        <w:t>У ставу 5. реч</w:t>
      </w:r>
      <w:r w:rsidR="002703B6" w:rsidRPr="00D53E03">
        <w:rPr>
          <w:rFonts w:ascii="Times New Roman" w:eastAsiaTheme="minorHAnsi" w:hAnsi="Times New Roman" w:cs="Times New Roman"/>
          <w:color w:val="000000"/>
          <w:sz w:val="24"/>
          <w:szCs w:val="24"/>
          <w:lang w:val="sr-Cyrl-RS"/>
        </w:rPr>
        <w:t>:</w:t>
      </w:r>
      <w:r w:rsidRPr="00D53E03">
        <w:rPr>
          <w:rFonts w:ascii="Times New Roman" w:eastAsiaTheme="minorHAnsi" w:hAnsi="Times New Roman" w:cs="Times New Roman"/>
          <w:color w:val="000000"/>
          <w:sz w:val="24"/>
          <w:szCs w:val="24"/>
          <w:lang w:val="sr-Cyrl-RS"/>
        </w:rPr>
        <w:t xml:space="preserve"> „односно</w:t>
      </w:r>
      <w:r w:rsidR="002B11AE" w:rsidRPr="00D53E03">
        <w:rPr>
          <w:rFonts w:ascii="Times New Roman" w:eastAsiaTheme="minorHAnsi" w:hAnsi="Times New Roman" w:cs="Times New Roman"/>
          <w:color w:val="000000"/>
          <w:sz w:val="24"/>
          <w:szCs w:val="24"/>
          <w:lang w:val="sr-Cyrl-RS"/>
        </w:rPr>
        <w:t>ˮ</w:t>
      </w:r>
      <w:r w:rsidRPr="00D53E03">
        <w:rPr>
          <w:rFonts w:ascii="Times New Roman" w:eastAsiaTheme="minorHAnsi" w:hAnsi="Times New Roman" w:cs="Times New Roman"/>
          <w:color w:val="000000"/>
          <w:sz w:val="24"/>
          <w:szCs w:val="24"/>
          <w:lang w:val="sr-Cyrl-RS"/>
        </w:rPr>
        <w:t xml:space="preserve"> замењује се реч</w:t>
      </w:r>
      <w:r w:rsidR="002817F0" w:rsidRPr="00D53E03">
        <w:rPr>
          <w:rFonts w:ascii="Times New Roman" w:eastAsiaTheme="minorHAnsi" w:hAnsi="Times New Roman" w:cs="Times New Roman"/>
          <w:color w:val="000000"/>
          <w:sz w:val="24"/>
          <w:szCs w:val="24"/>
          <w:lang w:val="sr-Cyrl-RS"/>
        </w:rPr>
        <w:t>ју</w:t>
      </w:r>
      <w:r w:rsidRPr="00D53E03">
        <w:rPr>
          <w:rFonts w:ascii="Times New Roman" w:eastAsiaTheme="minorHAnsi" w:hAnsi="Times New Roman" w:cs="Times New Roman"/>
          <w:color w:val="000000"/>
          <w:sz w:val="24"/>
          <w:szCs w:val="24"/>
          <w:lang w:val="sr-Cyrl-RS"/>
        </w:rPr>
        <w:t>: „осим</w:t>
      </w:r>
      <w:r w:rsidR="002B11AE" w:rsidRPr="00D53E03">
        <w:rPr>
          <w:rFonts w:ascii="Times New Roman" w:eastAsiaTheme="minorHAnsi" w:hAnsi="Times New Roman" w:cs="Times New Roman"/>
          <w:color w:val="000000"/>
          <w:sz w:val="24"/>
          <w:szCs w:val="24"/>
          <w:lang w:val="sr-Cyrl-RS"/>
        </w:rPr>
        <w:t>ˮ</w:t>
      </w:r>
      <w:r w:rsidR="002817F0" w:rsidRPr="00D53E03">
        <w:rPr>
          <w:rFonts w:ascii="Times New Roman" w:eastAsiaTheme="minorHAnsi" w:hAnsi="Times New Roman" w:cs="Times New Roman"/>
          <w:color w:val="000000"/>
          <w:sz w:val="24"/>
          <w:szCs w:val="24"/>
          <w:lang w:val="sr-Cyrl-RS"/>
        </w:rPr>
        <w:t>.</w:t>
      </w:r>
    </w:p>
    <w:p w14:paraId="264BD4E6" w14:textId="77777777" w:rsidR="00DA6973" w:rsidRPr="00D53E03" w:rsidRDefault="00DA6973" w:rsidP="00DA6973">
      <w:pPr>
        <w:spacing w:after="0"/>
        <w:jc w:val="center"/>
        <w:rPr>
          <w:rFonts w:ascii="Times New Roman" w:hAnsi="Times New Roman" w:cs="Times New Roman"/>
          <w:bCs/>
          <w:sz w:val="24"/>
          <w:szCs w:val="24"/>
          <w:lang w:val="sr-Cyrl-RS"/>
        </w:rPr>
      </w:pPr>
    </w:p>
    <w:p w14:paraId="3BBD2777" w14:textId="67D30AA2" w:rsidR="00563225" w:rsidRPr="00D53E03" w:rsidRDefault="000F5F0E" w:rsidP="00CC17AD">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Члан 11</w:t>
      </w:r>
      <w:r w:rsidR="00563225" w:rsidRPr="00D53E03">
        <w:rPr>
          <w:rFonts w:ascii="Times New Roman" w:hAnsi="Times New Roman" w:cs="Times New Roman"/>
          <w:bCs/>
          <w:sz w:val="24"/>
          <w:szCs w:val="24"/>
          <w:lang w:val="sr-Cyrl-RS"/>
        </w:rPr>
        <w:t>.</w:t>
      </w:r>
    </w:p>
    <w:p w14:paraId="5D944377" w14:textId="771D029F" w:rsidR="00067D0F" w:rsidRPr="00D53E03" w:rsidRDefault="00C64CBA" w:rsidP="00DA6973">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Ч</w:t>
      </w:r>
      <w:r w:rsidR="00563225" w:rsidRPr="00D53E03">
        <w:rPr>
          <w:rFonts w:ascii="Times New Roman" w:hAnsi="Times New Roman" w:cs="Times New Roman"/>
          <w:sz w:val="24"/>
          <w:szCs w:val="24"/>
          <w:lang w:val="sr-Cyrl-RS"/>
        </w:rPr>
        <w:t>лан 3</w:t>
      </w:r>
      <w:r w:rsidR="00D41129" w:rsidRPr="00D53E03">
        <w:rPr>
          <w:rFonts w:ascii="Times New Roman" w:hAnsi="Times New Roman" w:cs="Times New Roman"/>
          <w:sz w:val="24"/>
          <w:szCs w:val="24"/>
          <w:lang w:val="sr-Cyrl-RS"/>
        </w:rPr>
        <w:t>5</w:t>
      </w:r>
      <w:r w:rsidRPr="00D53E03">
        <w:rPr>
          <w:rFonts w:ascii="Times New Roman" w:hAnsi="Times New Roman" w:cs="Times New Roman"/>
          <w:sz w:val="24"/>
          <w:szCs w:val="24"/>
          <w:lang w:val="sr-Cyrl-RS"/>
        </w:rPr>
        <w:t>.</w:t>
      </w:r>
      <w:r w:rsidR="00563225" w:rsidRPr="00D53E03">
        <w:rPr>
          <w:rFonts w:ascii="Times New Roman" w:hAnsi="Times New Roman" w:cs="Times New Roman"/>
          <w:sz w:val="24"/>
          <w:szCs w:val="24"/>
          <w:lang w:val="sr-Cyrl-RS"/>
        </w:rPr>
        <w:t xml:space="preserve"> мења се и гласи:</w:t>
      </w:r>
      <w:r w:rsidR="00CE7A35" w:rsidRPr="00D53E03">
        <w:rPr>
          <w:rFonts w:ascii="Times New Roman" w:hAnsi="Times New Roman" w:cs="Times New Roman"/>
          <w:sz w:val="24"/>
          <w:szCs w:val="24"/>
          <w:lang w:val="sr-Cyrl-RS"/>
        </w:rPr>
        <w:t xml:space="preserve"> </w:t>
      </w:r>
    </w:p>
    <w:p w14:paraId="2EFA9263" w14:textId="78854DCE" w:rsidR="0061756C" w:rsidRPr="00D53E03" w:rsidRDefault="0061756C" w:rsidP="00DA6973">
      <w:pPr>
        <w:tabs>
          <w:tab w:val="clear" w:pos="1080"/>
          <w:tab w:val="left" w:pos="1152"/>
        </w:tabs>
        <w:spacing w:after="0"/>
        <w:rPr>
          <w:rFonts w:ascii="Times New Roman" w:hAnsi="Times New Roman" w:cs="Times New Roman"/>
          <w:sz w:val="24"/>
          <w:szCs w:val="24"/>
          <w:lang w:val="sr-Cyrl-RS"/>
        </w:rPr>
      </w:pPr>
    </w:p>
    <w:p w14:paraId="5250A0F9" w14:textId="77777777" w:rsidR="00C121F9" w:rsidRPr="00D53E03" w:rsidRDefault="00C121F9" w:rsidP="00760C99">
      <w:pPr>
        <w:tabs>
          <w:tab w:val="clear" w:pos="1080"/>
          <w:tab w:val="left" w:pos="1152"/>
        </w:tabs>
        <w:spacing w:after="0"/>
        <w:ind w:firstLine="0"/>
        <w:jc w:val="center"/>
        <w:rPr>
          <w:rFonts w:ascii="Times New Roman" w:hAnsi="Times New Roman" w:cs="Times New Roman"/>
          <w:sz w:val="24"/>
          <w:szCs w:val="24"/>
          <w:lang w:val="sr-Cyrl-RS"/>
        </w:rPr>
      </w:pPr>
    </w:p>
    <w:p w14:paraId="1E002460" w14:textId="77777777" w:rsidR="00C121F9" w:rsidRPr="00D53E03" w:rsidRDefault="00C121F9" w:rsidP="00760C99">
      <w:pPr>
        <w:tabs>
          <w:tab w:val="clear" w:pos="1080"/>
          <w:tab w:val="left" w:pos="1152"/>
        </w:tabs>
        <w:spacing w:after="0"/>
        <w:ind w:firstLine="0"/>
        <w:jc w:val="center"/>
        <w:rPr>
          <w:rFonts w:ascii="Times New Roman" w:hAnsi="Times New Roman" w:cs="Times New Roman"/>
          <w:sz w:val="24"/>
          <w:szCs w:val="24"/>
          <w:lang w:val="sr-Cyrl-RS"/>
        </w:rPr>
      </w:pPr>
    </w:p>
    <w:p w14:paraId="2D06D5DE" w14:textId="6D8EE550" w:rsidR="0061756C" w:rsidRPr="00D53E03" w:rsidRDefault="0061756C" w:rsidP="00760C99">
      <w:pPr>
        <w:tabs>
          <w:tab w:val="clear" w:pos="1080"/>
          <w:tab w:val="left" w:pos="1152"/>
        </w:tabs>
        <w:spacing w:after="0"/>
        <w:ind w:firstLine="0"/>
        <w:jc w:val="center"/>
        <w:rPr>
          <w:rFonts w:ascii="Times New Roman" w:hAnsi="Times New Roman" w:cs="Times New Roman"/>
          <w:sz w:val="24"/>
          <w:szCs w:val="24"/>
          <w:lang w:val="sr-Cyrl-RS"/>
        </w:rPr>
      </w:pPr>
      <w:r w:rsidRPr="00D53E03">
        <w:rPr>
          <w:rFonts w:ascii="Times New Roman" w:hAnsi="Times New Roman" w:cs="Times New Roman"/>
          <w:sz w:val="24"/>
          <w:szCs w:val="24"/>
          <w:lang w:val="sr-Cyrl-RS"/>
        </w:rPr>
        <w:lastRenderedPageBreak/>
        <w:t>„Члан 35.</w:t>
      </w:r>
    </w:p>
    <w:p w14:paraId="0A5A2D7B" w14:textId="4F3B8DDB" w:rsidR="00CE7A35" w:rsidRPr="00D53E03" w:rsidRDefault="00CE7A35" w:rsidP="00DA6973">
      <w:pPr>
        <w:tabs>
          <w:tab w:val="clear" w:pos="1080"/>
          <w:tab w:val="left" w:pos="1152"/>
        </w:tabs>
        <w:spacing w:after="0"/>
        <w:rPr>
          <w:rFonts w:ascii="Times New Roman" w:hAnsi="Times New Roman"/>
          <w:color w:val="000000"/>
          <w:sz w:val="24"/>
          <w:lang w:val="sr-Cyrl-RS"/>
        </w:rPr>
      </w:pPr>
      <w:r w:rsidRPr="00D53E03">
        <w:rPr>
          <w:rFonts w:ascii="Times New Roman" w:hAnsi="Times New Roman"/>
          <w:color w:val="000000"/>
          <w:sz w:val="24"/>
          <w:lang w:val="sr-Cyrl-RS"/>
        </w:rPr>
        <w:t xml:space="preserve">Трајање ТВ оглашавања и ТВ продаје у програмима комерцијалних пружалаца медијске услуге у временском периоду од </w:t>
      </w:r>
      <w:r w:rsidR="002817F0" w:rsidRPr="00D53E03">
        <w:rPr>
          <w:rFonts w:ascii="Times New Roman" w:hAnsi="Times New Roman"/>
          <w:color w:val="000000"/>
          <w:sz w:val="24"/>
          <w:lang w:val="sr-Cyrl-RS"/>
        </w:rPr>
        <w:t>0</w:t>
      </w:r>
      <w:r w:rsidRPr="00D53E03">
        <w:rPr>
          <w:rFonts w:ascii="Times New Roman" w:hAnsi="Times New Roman"/>
          <w:color w:val="000000"/>
          <w:sz w:val="24"/>
          <w:lang w:val="sr-Cyrl-RS"/>
        </w:rPr>
        <w:t>6</w:t>
      </w:r>
      <w:r w:rsidR="002817F0" w:rsidRPr="00D53E03">
        <w:rPr>
          <w:rFonts w:ascii="Times New Roman" w:hAnsi="Times New Roman"/>
          <w:color w:val="000000"/>
          <w:sz w:val="24"/>
          <w:lang w:val="sr-Cyrl-RS"/>
        </w:rPr>
        <w:t>:00</w:t>
      </w:r>
      <w:r w:rsidRPr="00D53E03">
        <w:rPr>
          <w:rFonts w:ascii="Times New Roman" w:hAnsi="Times New Roman"/>
          <w:color w:val="000000"/>
          <w:sz w:val="24"/>
          <w:lang w:val="sr-Cyrl-RS"/>
        </w:rPr>
        <w:t xml:space="preserve"> до 18</w:t>
      </w:r>
      <w:r w:rsidR="002817F0" w:rsidRPr="00D53E03">
        <w:rPr>
          <w:rFonts w:ascii="Times New Roman" w:hAnsi="Times New Roman"/>
          <w:color w:val="000000"/>
          <w:sz w:val="24"/>
          <w:lang w:val="sr-Cyrl-RS"/>
        </w:rPr>
        <w:t>:00</w:t>
      </w:r>
      <w:r w:rsidRPr="00D53E03">
        <w:rPr>
          <w:rFonts w:ascii="Times New Roman" w:hAnsi="Times New Roman"/>
          <w:color w:val="000000"/>
          <w:sz w:val="24"/>
          <w:lang w:val="sr-Cyrl-RS"/>
        </w:rPr>
        <w:t xml:space="preserve"> часова не сме да прекорачи 20% тог периода.</w:t>
      </w:r>
    </w:p>
    <w:p w14:paraId="408F6E0C" w14:textId="71C3F355" w:rsidR="00CE7A35" w:rsidRPr="00D53E03" w:rsidRDefault="00CE7A35" w:rsidP="00DA6973">
      <w:pPr>
        <w:spacing w:after="0"/>
        <w:rPr>
          <w:rFonts w:ascii="Times New Roman" w:hAnsi="Times New Roman"/>
          <w:color w:val="000000"/>
          <w:sz w:val="24"/>
          <w:lang w:val="sr-Cyrl-RS"/>
        </w:rPr>
      </w:pPr>
      <w:r w:rsidRPr="00D53E03">
        <w:rPr>
          <w:rFonts w:ascii="Times New Roman" w:hAnsi="Times New Roman"/>
          <w:color w:val="000000"/>
          <w:sz w:val="24"/>
          <w:lang w:val="sr-Cyrl-RS"/>
        </w:rPr>
        <w:t>Трајање ТВ оглашавања и ТВ продаје у програмима комерцијалних пружалаца медијске услуге у временском периоду од 18</w:t>
      </w:r>
      <w:r w:rsidR="00067D0F" w:rsidRPr="00D53E03">
        <w:rPr>
          <w:rFonts w:ascii="Times New Roman" w:hAnsi="Times New Roman"/>
          <w:color w:val="000000"/>
          <w:sz w:val="24"/>
          <w:lang w:val="sr-Cyrl-RS"/>
        </w:rPr>
        <w:t>:00</w:t>
      </w:r>
      <w:r w:rsidRPr="00D53E03">
        <w:rPr>
          <w:rFonts w:ascii="Times New Roman" w:hAnsi="Times New Roman"/>
          <w:color w:val="000000"/>
          <w:sz w:val="24"/>
          <w:lang w:val="sr-Cyrl-RS"/>
        </w:rPr>
        <w:t xml:space="preserve"> до 24</w:t>
      </w:r>
      <w:r w:rsidR="002817F0" w:rsidRPr="00D53E03">
        <w:rPr>
          <w:rFonts w:ascii="Times New Roman" w:hAnsi="Times New Roman"/>
          <w:color w:val="000000"/>
          <w:sz w:val="24"/>
          <w:lang w:val="sr-Cyrl-RS"/>
        </w:rPr>
        <w:t>:00</w:t>
      </w:r>
      <w:r w:rsidRPr="00D53E03">
        <w:rPr>
          <w:rFonts w:ascii="Times New Roman" w:hAnsi="Times New Roman"/>
          <w:color w:val="000000"/>
          <w:sz w:val="24"/>
          <w:lang w:val="sr-Cyrl-RS"/>
        </w:rPr>
        <w:t xml:space="preserve"> часа не сме да прекорачи 20% тог периода.</w:t>
      </w:r>
    </w:p>
    <w:p w14:paraId="597D9C32" w14:textId="5DD4B0B6" w:rsidR="00CE7A35" w:rsidRPr="00D53E03" w:rsidRDefault="00CE7A35" w:rsidP="00DA6973">
      <w:pPr>
        <w:spacing w:after="0"/>
        <w:rPr>
          <w:rFonts w:ascii="Times New Roman" w:hAnsi="Times New Roman"/>
          <w:color w:val="000000"/>
          <w:sz w:val="24"/>
          <w:lang w:val="sr-Cyrl-RS"/>
        </w:rPr>
      </w:pPr>
      <w:r w:rsidRPr="00D53E03">
        <w:rPr>
          <w:rFonts w:ascii="Times New Roman" w:hAnsi="Times New Roman"/>
          <w:color w:val="000000"/>
          <w:sz w:val="24"/>
          <w:lang w:val="sr-Cyrl-RS"/>
        </w:rPr>
        <w:t xml:space="preserve">Трајање ТВ оглашавања и ТВ продаје у програмима установе јавног медијског сервиса и пружаоца медијске услуге цивилног сектора у временском периоду од </w:t>
      </w:r>
      <w:r w:rsidR="002817F0" w:rsidRPr="00D53E03">
        <w:rPr>
          <w:rFonts w:ascii="Times New Roman" w:hAnsi="Times New Roman"/>
          <w:color w:val="000000"/>
          <w:sz w:val="24"/>
          <w:lang w:val="sr-Cyrl-RS"/>
        </w:rPr>
        <w:t>0</w:t>
      </w:r>
      <w:r w:rsidRPr="00D53E03">
        <w:rPr>
          <w:rFonts w:ascii="Times New Roman" w:hAnsi="Times New Roman"/>
          <w:color w:val="000000"/>
          <w:sz w:val="24"/>
          <w:lang w:val="sr-Cyrl-RS"/>
        </w:rPr>
        <w:t>6</w:t>
      </w:r>
      <w:r w:rsidR="002817F0" w:rsidRPr="00D53E03">
        <w:rPr>
          <w:rFonts w:ascii="Times New Roman" w:hAnsi="Times New Roman"/>
          <w:color w:val="000000"/>
          <w:sz w:val="24"/>
          <w:lang w:val="sr-Cyrl-RS"/>
        </w:rPr>
        <w:t>:00</w:t>
      </w:r>
      <w:r w:rsidRPr="00D53E03">
        <w:rPr>
          <w:rFonts w:ascii="Times New Roman" w:hAnsi="Times New Roman"/>
          <w:color w:val="000000"/>
          <w:sz w:val="24"/>
          <w:lang w:val="sr-Cyrl-RS"/>
        </w:rPr>
        <w:t xml:space="preserve"> до 18</w:t>
      </w:r>
      <w:r w:rsidR="002817F0" w:rsidRPr="00D53E03">
        <w:rPr>
          <w:rFonts w:ascii="Times New Roman" w:hAnsi="Times New Roman"/>
          <w:color w:val="000000"/>
          <w:sz w:val="24"/>
          <w:lang w:val="sr-Cyrl-RS"/>
        </w:rPr>
        <w:t>:00</w:t>
      </w:r>
      <w:r w:rsidRPr="00D53E03">
        <w:rPr>
          <w:rFonts w:ascii="Times New Roman" w:hAnsi="Times New Roman"/>
          <w:color w:val="000000"/>
          <w:sz w:val="24"/>
          <w:lang w:val="sr-Cyrl-RS"/>
        </w:rPr>
        <w:t xml:space="preserve"> часов</w:t>
      </w:r>
      <w:r w:rsidR="00EB4B65" w:rsidRPr="00D53E03">
        <w:rPr>
          <w:rFonts w:ascii="Times New Roman" w:hAnsi="Times New Roman"/>
          <w:color w:val="000000"/>
          <w:sz w:val="24"/>
          <w:lang w:val="sr-Cyrl-RS"/>
        </w:rPr>
        <w:t>а не сме да прекорачи 1</w:t>
      </w:r>
      <w:r w:rsidRPr="00D53E03">
        <w:rPr>
          <w:rFonts w:ascii="Times New Roman" w:hAnsi="Times New Roman"/>
          <w:color w:val="000000"/>
          <w:sz w:val="24"/>
          <w:lang w:val="sr-Cyrl-RS"/>
        </w:rPr>
        <w:t>0% тог периода.</w:t>
      </w:r>
    </w:p>
    <w:p w14:paraId="42DE2233" w14:textId="62FF3346" w:rsidR="00CE7A35" w:rsidRPr="00D53E03" w:rsidRDefault="00CE7A35" w:rsidP="00DA6973">
      <w:pPr>
        <w:spacing w:after="0"/>
        <w:rPr>
          <w:rFonts w:ascii="Times New Roman" w:hAnsi="Times New Roman"/>
          <w:color w:val="000000"/>
          <w:sz w:val="24"/>
          <w:lang w:val="sr-Cyrl-RS"/>
        </w:rPr>
      </w:pPr>
      <w:r w:rsidRPr="00D53E03">
        <w:rPr>
          <w:rFonts w:ascii="Times New Roman" w:hAnsi="Times New Roman"/>
          <w:color w:val="000000"/>
          <w:sz w:val="24"/>
          <w:lang w:val="sr-Cyrl-RS"/>
        </w:rPr>
        <w:t>Трајање ТВ оглашавања и ТВ продаје у програмима установе јавног медијског сервиса и пружаоца медијске услуге цивилног сектора у временском периоду од 18</w:t>
      </w:r>
      <w:r w:rsidR="002817F0" w:rsidRPr="00D53E03">
        <w:rPr>
          <w:rFonts w:ascii="Times New Roman" w:hAnsi="Times New Roman"/>
          <w:color w:val="000000"/>
          <w:sz w:val="24"/>
          <w:lang w:val="sr-Cyrl-RS"/>
        </w:rPr>
        <w:t>:00</w:t>
      </w:r>
      <w:r w:rsidRPr="00D53E03">
        <w:rPr>
          <w:rFonts w:ascii="Times New Roman" w:hAnsi="Times New Roman"/>
          <w:color w:val="000000"/>
          <w:sz w:val="24"/>
          <w:lang w:val="sr-Cyrl-RS"/>
        </w:rPr>
        <w:t xml:space="preserve"> до 24</w:t>
      </w:r>
      <w:r w:rsidR="002817F0" w:rsidRPr="00D53E03">
        <w:rPr>
          <w:rFonts w:ascii="Times New Roman" w:hAnsi="Times New Roman"/>
          <w:color w:val="000000"/>
          <w:sz w:val="24"/>
          <w:lang w:val="sr-Cyrl-RS"/>
        </w:rPr>
        <w:t>:00</w:t>
      </w:r>
      <w:r w:rsidRPr="00D53E03">
        <w:rPr>
          <w:rFonts w:ascii="Times New Roman" w:hAnsi="Times New Roman"/>
          <w:color w:val="000000"/>
          <w:sz w:val="24"/>
          <w:lang w:val="sr-Cyrl-RS"/>
        </w:rPr>
        <w:t xml:space="preserve"> часа не сме да прекорачи </w:t>
      </w:r>
      <w:r w:rsidR="00EB4B65" w:rsidRPr="00D53E03">
        <w:rPr>
          <w:rFonts w:ascii="Times New Roman" w:hAnsi="Times New Roman"/>
          <w:color w:val="000000"/>
          <w:sz w:val="24"/>
          <w:lang w:val="sr-Cyrl-RS"/>
        </w:rPr>
        <w:t>1</w:t>
      </w:r>
      <w:r w:rsidRPr="00D53E03">
        <w:rPr>
          <w:rFonts w:ascii="Times New Roman" w:hAnsi="Times New Roman"/>
          <w:color w:val="000000"/>
          <w:sz w:val="24"/>
          <w:lang w:val="sr-Cyrl-RS"/>
        </w:rPr>
        <w:t>0% тог периода.</w:t>
      </w:r>
    </w:p>
    <w:p w14:paraId="57654CDD" w14:textId="3ABDEAEB" w:rsidR="00531458" w:rsidRPr="00D53E03" w:rsidRDefault="00CE7A35" w:rsidP="00DA6973">
      <w:pPr>
        <w:spacing w:after="0"/>
        <w:rPr>
          <w:rFonts w:ascii="Times New Roman" w:eastAsiaTheme="minorHAnsi" w:hAnsi="Times New Roman" w:cs="Times New Roman"/>
          <w:sz w:val="24"/>
          <w:szCs w:val="24"/>
          <w:lang w:val="sr-Cyrl-RS"/>
        </w:rPr>
      </w:pPr>
      <w:r w:rsidRPr="00D53E03">
        <w:rPr>
          <w:rFonts w:ascii="Times New Roman" w:hAnsi="Times New Roman"/>
          <w:color w:val="000000"/>
          <w:sz w:val="24"/>
          <w:lang w:val="sr-Cyrl-RS"/>
        </w:rPr>
        <w:t>Одредбе овог члана не примењују се на телевизијске програме у целини намењене оглашавању и ТВ продаји, као и телевизијске програме у целини намењене самопромоцији.</w:t>
      </w:r>
      <w:r w:rsidR="003D2AB0" w:rsidRPr="00D53E03">
        <w:rPr>
          <w:rFonts w:ascii="Times New Roman" w:eastAsiaTheme="minorHAnsi" w:hAnsi="Times New Roman" w:cs="Times New Roman"/>
          <w:sz w:val="24"/>
          <w:szCs w:val="24"/>
          <w:lang w:val="sr-Cyrl-RS"/>
        </w:rPr>
        <w:t>ˮ.</w:t>
      </w:r>
    </w:p>
    <w:p w14:paraId="16193C79" w14:textId="77777777" w:rsidR="00CC17AD" w:rsidRPr="00D53E03" w:rsidRDefault="00CC17AD" w:rsidP="00DA6973">
      <w:pPr>
        <w:spacing w:after="0"/>
        <w:rPr>
          <w:rFonts w:ascii="Times New Roman" w:eastAsiaTheme="minorHAnsi" w:hAnsi="Times New Roman" w:cs="Times New Roman"/>
          <w:sz w:val="24"/>
          <w:szCs w:val="24"/>
          <w:lang w:val="sr-Cyrl-RS"/>
        </w:rPr>
      </w:pPr>
    </w:p>
    <w:p w14:paraId="5247EC14" w14:textId="620F2BB0" w:rsidR="001548BB" w:rsidRPr="00D53E03" w:rsidRDefault="001548BB" w:rsidP="00CC17AD">
      <w:pPr>
        <w:spacing w:after="0"/>
        <w:ind w:firstLine="0"/>
        <w:jc w:val="center"/>
        <w:rPr>
          <w:rFonts w:ascii="Times New Roman" w:eastAsiaTheme="minorHAnsi" w:hAnsi="Times New Roman" w:cs="Times New Roman"/>
          <w:sz w:val="24"/>
          <w:szCs w:val="24"/>
          <w:lang w:val="sr-Cyrl-RS"/>
        </w:rPr>
      </w:pPr>
      <w:r w:rsidRPr="00D53E03">
        <w:rPr>
          <w:rFonts w:ascii="Times New Roman" w:eastAsiaTheme="minorHAnsi" w:hAnsi="Times New Roman" w:cs="Times New Roman"/>
          <w:sz w:val="24"/>
          <w:szCs w:val="24"/>
          <w:lang w:val="sr-Cyrl-RS"/>
        </w:rPr>
        <w:t>Члан 12.</w:t>
      </w:r>
    </w:p>
    <w:p w14:paraId="60E8E11E" w14:textId="70F80C71" w:rsidR="001548BB" w:rsidRPr="00D53E03" w:rsidRDefault="001548BB" w:rsidP="00DA6973">
      <w:pPr>
        <w:spacing w:after="0"/>
        <w:rPr>
          <w:rFonts w:ascii="Times New Roman" w:hAnsi="Times New Roman"/>
          <w:sz w:val="24"/>
          <w:lang w:val="sr-Cyrl-RS"/>
        </w:rPr>
      </w:pPr>
      <w:r w:rsidRPr="00D53E03">
        <w:rPr>
          <w:rFonts w:ascii="Times New Roman" w:eastAsiaTheme="minorHAnsi" w:hAnsi="Times New Roman" w:cs="Times New Roman"/>
          <w:sz w:val="24"/>
          <w:szCs w:val="24"/>
          <w:lang w:val="sr-Cyrl-RS"/>
        </w:rPr>
        <w:t>У члану 36. став 1. речи: „</w:t>
      </w:r>
      <w:r w:rsidRPr="00D53E03">
        <w:rPr>
          <w:rFonts w:ascii="Times New Roman" w:hAnsi="Times New Roman"/>
          <w:sz w:val="24"/>
          <w:lang w:val="sr-Cyrl-RS"/>
        </w:rPr>
        <w:t>у једном пуном сату</w:t>
      </w:r>
      <w:r w:rsidR="003D2AB0" w:rsidRPr="00D53E03">
        <w:rPr>
          <w:rFonts w:ascii="Times New Roman" w:hAnsi="Times New Roman" w:cs="Times New Roman"/>
          <w:sz w:val="24"/>
          <w:lang w:val="sr-Cyrl-RS"/>
        </w:rPr>
        <w:t>ˮ</w:t>
      </w:r>
      <w:r w:rsidRPr="00D53E03">
        <w:rPr>
          <w:rFonts w:ascii="Times New Roman" w:hAnsi="Times New Roman"/>
          <w:sz w:val="24"/>
          <w:lang w:val="sr-Cyrl-RS"/>
        </w:rPr>
        <w:t xml:space="preserve"> </w:t>
      </w:r>
      <w:r w:rsidR="00263275" w:rsidRPr="00D53E03">
        <w:rPr>
          <w:rFonts w:ascii="Times New Roman" w:hAnsi="Times New Roman"/>
          <w:sz w:val="24"/>
          <w:lang w:val="sr-Cyrl-RS"/>
        </w:rPr>
        <w:t xml:space="preserve"> замењују се речима: „</w:t>
      </w:r>
      <w:r w:rsidR="008B3764" w:rsidRPr="00D53E03">
        <w:rPr>
          <w:rFonts w:ascii="Times New Roman" w:hAnsi="Times New Roman"/>
          <w:sz w:val="24"/>
          <w:lang w:val="sr-Cyrl-RS"/>
        </w:rPr>
        <w:t>у току</w:t>
      </w:r>
      <w:r w:rsidR="003D2AB0" w:rsidRPr="00D53E03">
        <w:rPr>
          <w:rFonts w:ascii="Times New Roman" w:hAnsi="Times New Roman" w:cs="Times New Roman"/>
          <w:sz w:val="24"/>
          <w:lang w:val="sr-Cyrl-RS"/>
        </w:rPr>
        <w:t>ˮ</w:t>
      </w:r>
      <w:r w:rsidR="006954AE" w:rsidRPr="00D53E03">
        <w:rPr>
          <w:rFonts w:ascii="Times New Roman" w:hAnsi="Times New Roman"/>
          <w:sz w:val="24"/>
          <w:lang w:val="sr-Cyrl-RS"/>
        </w:rPr>
        <w:t>.</w:t>
      </w:r>
    </w:p>
    <w:p w14:paraId="3E99E8E4" w14:textId="1BF3B588" w:rsidR="00DA6973" w:rsidRPr="00D53E03" w:rsidRDefault="00263275" w:rsidP="00DA6973">
      <w:pPr>
        <w:spacing w:after="0"/>
        <w:rPr>
          <w:rFonts w:ascii="Times New Roman" w:hAnsi="Times New Roman"/>
          <w:sz w:val="24"/>
          <w:lang w:val="sr-Cyrl-RS"/>
        </w:rPr>
      </w:pPr>
      <w:r w:rsidRPr="00D53E03">
        <w:rPr>
          <w:rFonts w:ascii="Times New Roman" w:hAnsi="Times New Roman"/>
          <w:sz w:val="24"/>
          <w:lang w:val="sr-Cyrl-RS"/>
        </w:rPr>
        <w:t xml:space="preserve"> </w:t>
      </w:r>
    </w:p>
    <w:p w14:paraId="42E9A6AB" w14:textId="5492916E" w:rsidR="00271C31" w:rsidRPr="00D53E03" w:rsidRDefault="001548BB" w:rsidP="00CC17AD">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Члан 13</w:t>
      </w:r>
      <w:r w:rsidR="00271C31" w:rsidRPr="00D53E03">
        <w:rPr>
          <w:rFonts w:ascii="Times New Roman" w:hAnsi="Times New Roman" w:cs="Times New Roman"/>
          <w:bCs/>
          <w:sz w:val="24"/>
          <w:szCs w:val="24"/>
          <w:lang w:val="sr-Cyrl-RS"/>
        </w:rPr>
        <w:t>.</w:t>
      </w:r>
    </w:p>
    <w:p w14:paraId="29EBF842" w14:textId="2CDFFC04" w:rsidR="00271C31" w:rsidRPr="00D53E03" w:rsidRDefault="00C93BD2" w:rsidP="00DA6973">
      <w:pPr>
        <w:spacing w:after="0"/>
        <w:jc w:val="left"/>
        <w:rPr>
          <w:rFonts w:ascii="Times New Roman" w:hAnsi="Times New Roman" w:cs="Times New Roman"/>
          <w:sz w:val="24"/>
          <w:szCs w:val="24"/>
          <w:lang w:val="sr-Cyrl-RS"/>
        </w:rPr>
      </w:pPr>
      <w:r w:rsidRPr="00D53E03">
        <w:rPr>
          <w:rFonts w:ascii="Times New Roman" w:hAnsi="Times New Roman" w:cs="Times New Roman"/>
          <w:sz w:val="24"/>
          <w:szCs w:val="24"/>
          <w:lang w:val="sr-Cyrl-RS"/>
        </w:rPr>
        <w:t>У члану 38. после става 3. додаје се став 4</w:t>
      </w:r>
      <w:r w:rsidR="00EE7DBD" w:rsidRPr="00D53E03">
        <w:rPr>
          <w:rFonts w:ascii="Times New Roman" w:hAnsi="Times New Roman" w:cs="Times New Roman"/>
          <w:sz w:val="24"/>
          <w:szCs w:val="24"/>
          <w:lang w:val="sr-Cyrl-RS"/>
        </w:rPr>
        <w:t>,</w:t>
      </w:r>
      <w:r w:rsidRPr="00D53E03">
        <w:rPr>
          <w:rFonts w:ascii="Times New Roman" w:hAnsi="Times New Roman" w:cs="Times New Roman"/>
          <w:sz w:val="24"/>
          <w:szCs w:val="24"/>
          <w:lang w:val="sr-Cyrl-RS"/>
        </w:rPr>
        <w:t xml:space="preserve"> који гласи:</w:t>
      </w:r>
    </w:p>
    <w:p w14:paraId="5AF95A6F" w14:textId="27D3F135" w:rsidR="00AB7B94" w:rsidRPr="00D53E03" w:rsidRDefault="005913F4" w:rsidP="00DA6973">
      <w:pPr>
        <w:tabs>
          <w:tab w:val="clear" w:pos="1080"/>
        </w:tabs>
        <w:spacing w:after="0"/>
        <w:rPr>
          <w:rFonts w:ascii="Times New Roman" w:eastAsiaTheme="minorHAnsi" w:hAnsi="Times New Roman" w:cs="Times New Roman"/>
          <w:sz w:val="24"/>
          <w:szCs w:val="24"/>
          <w:lang w:val="sr-Cyrl-RS"/>
        </w:rPr>
      </w:pPr>
      <w:bookmarkStart w:id="0" w:name="_Hlk141260993"/>
      <w:r w:rsidRPr="00D53E03">
        <w:rPr>
          <w:rFonts w:ascii="Times New Roman" w:eastAsiaTheme="minorHAnsi" w:hAnsi="Times New Roman" w:cs="Times New Roman"/>
          <w:sz w:val="24"/>
          <w:szCs w:val="24"/>
          <w:lang w:val="sr-Cyrl-RS"/>
        </w:rPr>
        <w:t>„</w:t>
      </w:r>
      <w:r w:rsidR="00263275" w:rsidRPr="00D53E03">
        <w:rPr>
          <w:rFonts w:ascii="Times New Roman" w:eastAsiaTheme="minorHAnsi" w:hAnsi="Times New Roman" w:cs="Times New Roman"/>
          <w:sz w:val="24"/>
          <w:szCs w:val="24"/>
          <w:lang w:val="sr-Cyrl-RS"/>
        </w:rPr>
        <w:t>На оглашавање у к</w:t>
      </w:r>
      <w:r w:rsidRPr="00D53E03">
        <w:rPr>
          <w:rFonts w:ascii="Times New Roman" w:eastAsiaTheme="minorHAnsi" w:hAnsi="Times New Roman" w:cs="Times New Roman"/>
          <w:sz w:val="24"/>
          <w:szCs w:val="24"/>
          <w:lang w:val="sr-Cyrl-RS"/>
        </w:rPr>
        <w:t>аталози</w:t>
      </w:r>
      <w:r w:rsidR="00263275" w:rsidRPr="00D53E03">
        <w:rPr>
          <w:rFonts w:ascii="Times New Roman" w:eastAsiaTheme="minorHAnsi" w:hAnsi="Times New Roman" w:cs="Times New Roman"/>
          <w:sz w:val="24"/>
          <w:szCs w:val="24"/>
          <w:lang w:val="sr-Cyrl-RS"/>
        </w:rPr>
        <w:t>ма</w:t>
      </w:r>
      <w:r w:rsidRPr="00D53E03">
        <w:rPr>
          <w:rFonts w:ascii="Times New Roman" w:eastAsiaTheme="minorHAnsi" w:hAnsi="Times New Roman" w:cs="Times New Roman"/>
          <w:sz w:val="24"/>
          <w:szCs w:val="24"/>
          <w:lang w:val="sr-Cyrl-RS"/>
        </w:rPr>
        <w:t>, лифлети</w:t>
      </w:r>
      <w:r w:rsidR="00263275" w:rsidRPr="00D53E03">
        <w:rPr>
          <w:rFonts w:ascii="Times New Roman" w:eastAsiaTheme="minorHAnsi" w:hAnsi="Times New Roman" w:cs="Times New Roman"/>
          <w:sz w:val="24"/>
          <w:szCs w:val="24"/>
          <w:lang w:val="sr-Cyrl-RS"/>
        </w:rPr>
        <w:t>ма</w:t>
      </w:r>
      <w:r w:rsidRPr="00D53E03">
        <w:rPr>
          <w:rFonts w:ascii="Times New Roman" w:eastAsiaTheme="minorHAnsi" w:hAnsi="Times New Roman" w:cs="Times New Roman"/>
          <w:sz w:val="24"/>
          <w:szCs w:val="24"/>
          <w:lang w:val="sr-Cyrl-RS"/>
        </w:rPr>
        <w:t>, буклети</w:t>
      </w:r>
      <w:r w:rsidR="00263275" w:rsidRPr="00D53E03">
        <w:rPr>
          <w:rFonts w:ascii="Times New Roman" w:eastAsiaTheme="minorHAnsi" w:hAnsi="Times New Roman" w:cs="Times New Roman"/>
          <w:sz w:val="24"/>
          <w:szCs w:val="24"/>
          <w:lang w:val="sr-Cyrl-RS"/>
        </w:rPr>
        <w:t>ма</w:t>
      </w:r>
      <w:r w:rsidRPr="00D53E03">
        <w:rPr>
          <w:rFonts w:ascii="Times New Roman" w:eastAsiaTheme="minorHAnsi" w:hAnsi="Times New Roman" w:cs="Times New Roman"/>
          <w:sz w:val="24"/>
          <w:szCs w:val="24"/>
          <w:lang w:val="sr-Cyrl-RS"/>
        </w:rPr>
        <w:t>, брошур</w:t>
      </w:r>
      <w:r w:rsidR="00263275" w:rsidRPr="00D53E03">
        <w:rPr>
          <w:rFonts w:ascii="Times New Roman" w:eastAsiaTheme="minorHAnsi" w:hAnsi="Times New Roman" w:cs="Times New Roman"/>
          <w:sz w:val="24"/>
          <w:szCs w:val="24"/>
          <w:lang w:val="sr-Cyrl-RS"/>
        </w:rPr>
        <w:t>ама</w:t>
      </w:r>
      <w:r w:rsidRPr="00D53E03">
        <w:rPr>
          <w:rFonts w:ascii="Times New Roman" w:eastAsiaTheme="minorHAnsi" w:hAnsi="Times New Roman" w:cs="Times New Roman"/>
          <w:sz w:val="24"/>
          <w:szCs w:val="24"/>
          <w:lang w:val="sr-Cyrl-RS"/>
        </w:rPr>
        <w:t xml:space="preserve"> и слични</w:t>
      </w:r>
      <w:r w:rsidR="00263275" w:rsidRPr="00D53E03">
        <w:rPr>
          <w:rFonts w:ascii="Times New Roman" w:eastAsiaTheme="minorHAnsi" w:hAnsi="Times New Roman" w:cs="Times New Roman"/>
          <w:sz w:val="24"/>
          <w:szCs w:val="24"/>
          <w:lang w:val="sr-Cyrl-RS"/>
        </w:rPr>
        <w:t>м</w:t>
      </w:r>
      <w:r w:rsidRPr="00D53E03">
        <w:rPr>
          <w:rFonts w:ascii="Times New Roman" w:eastAsiaTheme="minorHAnsi" w:hAnsi="Times New Roman" w:cs="Times New Roman"/>
          <w:sz w:val="24"/>
          <w:szCs w:val="24"/>
          <w:lang w:val="sr-Cyrl-RS"/>
        </w:rPr>
        <w:t xml:space="preserve"> штампани</w:t>
      </w:r>
      <w:r w:rsidR="00263275" w:rsidRPr="00D53E03">
        <w:rPr>
          <w:rFonts w:ascii="Times New Roman" w:eastAsiaTheme="minorHAnsi" w:hAnsi="Times New Roman" w:cs="Times New Roman"/>
          <w:sz w:val="24"/>
          <w:szCs w:val="24"/>
          <w:lang w:val="sr-Cyrl-RS"/>
        </w:rPr>
        <w:t>м</w:t>
      </w:r>
      <w:r w:rsidRPr="00D53E03">
        <w:rPr>
          <w:rFonts w:ascii="Times New Roman" w:eastAsiaTheme="minorHAnsi" w:hAnsi="Times New Roman" w:cs="Times New Roman"/>
          <w:sz w:val="24"/>
          <w:szCs w:val="24"/>
          <w:lang w:val="sr-Cyrl-RS"/>
        </w:rPr>
        <w:t xml:space="preserve"> материјали</w:t>
      </w:r>
      <w:r w:rsidR="00263275" w:rsidRPr="00D53E03">
        <w:rPr>
          <w:rFonts w:ascii="Times New Roman" w:eastAsiaTheme="minorHAnsi" w:hAnsi="Times New Roman" w:cs="Times New Roman"/>
          <w:sz w:val="24"/>
          <w:szCs w:val="24"/>
          <w:lang w:val="sr-Cyrl-RS"/>
        </w:rPr>
        <w:t>ма</w:t>
      </w:r>
      <w:r w:rsidRPr="00D53E03">
        <w:rPr>
          <w:rFonts w:ascii="Times New Roman" w:eastAsiaTheme="minorHAnsi" w:hAnsi="Times New Roman" w:cs="Times New Roman"/>
          <w:sz w:val="24"/>
          <w:szCs w:val="24"/>
          <w:lang w:val="sr-Cyrl-RS"/>
        </w:rPr>
        <w:t xml:space="preserve"> </w:t>
      </w:r>
      <w:r w:rsidR="009815A0" w:rsidRPr="00D53E03">
        <w:rPr>
          <w:rFonts w:ascii="Times New Roman" w:eastAsiaTheme="minorHAnsi" w:hAnsi="Times New Roman" w:cs="Times New Roman"/>
          <w:sz w:val="24"/>
          <w:szCs w:val="24"/>
          <w:lang w:val="sr-Cyrl-RS"/>
        </w:rPr>
        <w:t xml:space="preserve"> примењују  се </w:t>
      </w:r>
      <w:r w:rsidRPr="00D53E03">
        <w:rPr>
          <w:rFonts w:ascii="Times New Roman" w:eastAsiaTheme="minorHAnsi" w:hAnsi="Times New Roman" w:cs="Times New Roman"/>
          <w:sz w:val="24"/>
          <w:szCs w:val="24"/>
          <w:lang w:val="sr-Cyrl-RS"/>
        </w:rPr>
        <w:t>одредбе овог закона.</w:t>
      </w:r>
      <w:bookmarkEnd w:id="0"/>
      <w:r w:rsidR="002D4BB8" w:rsidRPr="00D53E03">
        <w:rPr>
          <w:rFonts w:ascii="Times New Roman" w:eastAsiaTheme="minorHAnsi" w:hAnsi="Times New Roman" w:cs="Times New Roman"/>
          <w:sz w:val="24"/>
          <w:szCs w:val="24"/>
          <w:lang w:val="sr-Cyrl-RS"/>
        </w:rPr>
        <w:t>ˮ.</w:t>
      </w:r>
    </w:p>
    <w:p w14:paraId="6C642166" w14:textId="77777777" w:rsidR="00DA6973" w:rsidRPr="00D53E03" w:rsidRDefault="00DA6973" w:rsidP="00DA6973">
      <w:pPr>
        <w:spacing w:after="0"/>
        <w:jc w:val="center"/>
        <w:rPr>
          <w:rFonts w:ascii="Times New Roman" w:hAnsi="Times New Roman" w:cs="Times New Roman"/>
          <w:bCs/>
          <w:sz w:val="24"/>
          <w:szCs w:val="24"/>
          <w:lang w:val="sr-Cyrl-RS"/>
        </w:rPr>
      </w:pPr>
    </w:p>
    <w:p w14:paraId="3A47CEE0" w14:textId="0BA8F8F9" w:rsidR="003B7CD3" w:rsidRPr="00D53E03" w:rsidRDefault="003B7CD3" w:rsidP="00CC17AD">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Члан 1</w:t>
      </w:r>
      <w:r w:rsidR="001548BB" w:rsidRPr="00D53E03">
        <w:rPr>
          <w:rFonts w:ascii="Times New Roman" w:hAnsi="Times New Roman" w:cs="Times New Roman"/>
          <w:bCs/>
          <w:sz w:val="24"/>
          <w:szCs w:val="24"/>
          <w:lang w:val="sr-Cyrl-RS"/>
        </w:rPr>
        <w:t>4</w:t>
      </w:r>
      <w:r w:rsidRPr="00D53E03">
        <w:rPr>
          <w:rFonts w:ascii="Times New Roman" w:hAnsi="Times New Roman" w:cs="Times New Roman"/>
          <w:bCs/>
          <w:sz w:val="24"/>
          <w:szCs w:val="24"/>
          <w:lang w:val="sr-Cyrl-RS"/>
        </w:rPr>
        <w:t>.</w:t>
      </w:r>
    </w:p>
    <w:p w14:paraId="372153FE" w14:textId="0E44359F" w:rsidR="003B7CD3" w:rsidRPr="00D53E03" w:rsidRDefault="003B7CD3" w:rsidP="00DA6973">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 xml:space="preserve">У члану </w:t>
      </w:r>
      <w:r w:rsidR="00191082" w:rsidRPr="00D53E03">
        <w:rPr>
          <w:rFonts w:ascii="Times New Roman" w:hAnsi="Times New Roman" w:cs="Times New Roman"/>
          <w:sz w:val="24"/>
          <w:szCs w:val="24"/>
          <w:lang w:val="sr-Cyrl-RS"/>
        </w:rPr>
        <w:t>4</w:t>
      </w:r>
      <w:r w:rsidRPr="00D53E03">
        <w:rPr>
          <w:rFonts w:ascii="Times New Roman" w:hAnsi="Times New Roman" w:cs="Times New Roman"/>
          <w:sz w:val="24"/>
          <w:szCs w:val="24"/>
          <w:lang w:val="sr-Cyrl-RS"/>
        </w:rPr>
        <w:t xml:space="preserve">5. став </w:t>
      </w:r>
      <w:r w:rsidR="00191082" w:rsidRPr="00D53E03">
        <w:rPr>
          <w:rFonts w:ascii="Times New Roman" w:hAnsi="Times New Roman" w:cs="Times New Roman"/>
          <w:sz w:val="24"/>
          <w:szCs w:val="24"/>
          <w:lang w:val="sr-Cyrl-RS"/>
        </w:rPr>
        <w:t>5</w:t>
      </w:r>
      <w:r w:rsidRPr="00D53E03">
        <w:rPr>
          <w:rFonts w:ascii="Times New Roman" w:hAnsi="Times New Roman" w:cs="Times New Roman"/>
          <w:sz w:val="24"/>
          <w:szCs w:val="24"/>
          <w:lang w:val="sr-Cyrl-RS"/>
        </w:rPr>
        <w:t>. мења се и гласи:</w:t>
      </w:r>
    </w:p>
    <w:p w14:paraId="69C9DFA6" w14:textId="3F89E9F2" w:rsidR="00C822AA" w:rsidRPr="00D53E03" w:rsidRDefault="007D5A3A" w:rsidP="00DA6973">
      <w:pPr>
        <w:tabs>
          <w:tab w:val="clear" w:pos="1080"/>
          <w:tab w:val="left" w:pos="1152"/>
        </w:tabs>
        <w:spacing w:after="0"/>
        <w:rPr>
          <w:rFonts w:ascii="Times New Roman" w:eastAsiaTheme="minorHAnsi" w:hAnsi="Times New Roman" w:cs="Times New Roman"/>
          <w:sz w:val="24"/>
          <w:szCs w:val="24"/>
          <w:lang w:val="sr-Cyrl-RS"/>
        </w:rPr>
      </w:pPr>
      <w:r w:rsidRPr="00D53E03">
        <w:rPr>
          <w:rFonts w:ascii="Times New Roman" w:hAnsi="Times New Roman" w:cs="Times New Roman"/>
          <w:bCs/>
          <w:sz w:val="24"/>
          <w:szCs w:val="24"/>
          <w:lang w:val="sr-Cyrl-RS"/>
        </w:rPr>
        <w:t>„</w:t>
      </w:r>
      <w:r w:rsidRPr="00D53E03">
        <w:rPr>
          <w:rFonts w:ascii="Times New Roman" w:eastAsiaTheme="minorHAnsi" w:hAnsi="Times New Roman" w:cs="Times New Roman"/>
          <w:sz w:val="24"/>
          <w:szCs w:val="24"/>
          <w:lang w:val="sr-Cyrl-RS"/>
        </w:rPr>
        <w:t xml:space="preserve">У сврху одређивања идентитета оглашивача, преносилац огласне поруке, који је пружалац услуге информационог друштва у смислу закона којим се уређује електронска трговина, дужан је да </w:t>
      </w:r>
      <w:r w:rsidR="000A57CB" w:rsidRPr="00D53E03">
        <w:rPr>
          <w:rFonts w:ascii="Times New Roman" w:eastAsiaTheme="minorHAnsi" w:hAnsi="Times New Roman" w:cs="Times New Roman"/>
          <w:sz w:val="24"/>
          <w:szCs w:val="24"/>
          <w:lang w:val="sr-Cyrl-RS"/>
        </w:rPr>
        <w:t xml:space="preserve">прикупља и даље обрађује </w:t>
      </w:r>
      <w:r w:rsidRPr="00D53E03">
        <w:rPr>
          <w:rFonts w:ascii="Times New Roman" w:eastAsiaTheme="minorHAnsi" w:hAnsi="Times New Roman" w:cs="Times New Roman"/>
          <w:sz w:val="24"/>
          <w:szCs w:val="24"/>
          <w:lang w:val="sr-Cyrl-RS"/>
        </w:rPr>
        <w:t>податке о оглашивачу</w:t>
      </w:r>
      <w:r w:rsidR="00E40623" w:rsidRPr="00D53E03">
        <w:rPr>
          <w:rFonts w:ascii="Times New Roman" w:eastAsiaTheme="minorHAnsi" w:hAnsi="Times New Roman" w:cs="Times New Roman"/>
          <w:sz w:val="24"/>
          <w:szCs w:val="24"/>
          <w:lang w:val="sr-Cyrl-RS"/>
        </w:rPr>
        <w:t>,</w:t>
      </w:r>
      <w:r w:rsidRPr="00D53E03">
        <w:rPr>
          <w:rFonts w:ascii="Times New Roman" w:eastAsiaTheme="minorHAnsi" w:hAnsi="Times New Roman" w:cs="Times New Roman"/>
          <w:sz w:val="24"/>
          <w:szCs w:val="24"/>
          <w:lang w:val="sr-Cyrl-RS"/>
        </w:rPr>
        <w:t xml:space="preserve"> и то</w:t>
      </w:r>
      <w:r w:rsidR="00E40623" w:rsidRPr="00D53E03">
        <w:rPr>
          <w:rFonts w:ascii="Times New Roman" w:eastAsiaTheme="minorHAnsi" w:hAnsi="Times New Roman" w:cs="Times New Roman"/>
          <w:sz w:val="24"/>
          <w:szCs w:val="24"/>
          <w:lang w:val="sr-Cyrl-RS"/>
        </w:rPr>
        <w:t>:</w:t>
      </w:r>
      <w:r w:rsidRPr="00D53E03">
        <w:rPr>
          <w:rFonts w:ascii="Times New Roman" w:eastAsiaTheme="minorHAnsi" w:hAnsi="Times New Roman" w:cs="Times New Roman"/>
          <w:sz w:val="24"/>
          <w:szCs w:val="24"/>
          <w:lang w:val="sr-Cyrl-RS"/>
        </w:rPr>
        <w:t xml:space="preserve"> пословно име, адрес</w:t>
      </w:r>
      <w:r w:rsidR="009815A0" w:rsidRPr="00D53E03">
        <w:rPr>
          <w:rFonts w:ascii="Times New Roman" w:eastAsiaTheme="minorHAnsi" w:hAnsi="Times New Roman" w:cs="Times New Roman"/>
          <w:sz w:val="24"/>
          <w:szCs w:val="24"/>
          <w:lang w:val="sr-Cyrl-RS"/>
        </w:rPr>
        <w:t>у</w:t>
      </w:r>
      <w:r w:rsidRPr="00D53E03">
        <w:rPr>
          <w:rFonts w:ascii="Times New Roman" w:eastAsiaTheme="minorHAnsi" w:hAnsi="Times New Roman" w:cs="Times New Roman"/>
          <w:sz w:val="24"/>
          <w:szCs w:val="24"/>
          <w:lang w:val="sr-Cyrl-RS"/>
        </w:rPr>
        <w:t xml:space="preserve"> седишта и матичн</w:t>
      </w:r>
      <w:r w:rsidR="009815A0" w:rsidRPr="00D53E03">
        <w:rPr>
          <w:rFonts w:ascii="Times New Roman" w:eastAsiaTheme="minorHAnsi" w:hAnsi="Times New Roman" w:cs="Times New Roman"/>
          <w:sz w:val="24"/>
          <w:szCs w:val="24"/>
          <w:lang w:val="sr-Cyrl-RS"/>
        </w:rPr>
        <w:t>и</w:t>
      </w:r>
      <w:r w:rsidRPr="00D53E03">
        <w:rPr>
          <w:rFonts w:ascii="Times New Roman" w:eastAsiaTheme="minorHAnsi" w:hAnsi="Times New Roman" w:cs="Times New Roman"/>
          <w:sz w:val="24"/>
          <w:szCs w:val="24"/>
          <w:lang w:val="sr-Cyrl-RS"/>
        </w:rPr>
        <w:t xml:space="preserve"> број, а за физичко лице, име и презиме, адресу пребивалишта и јединствени матични број грађана, током трајања оглашавања и 30 дана након престанка оглашавања. По истеку рока за обавезно чување података о оглашивачу, подаци о личности оглашивача физичког лица, бришу се.</w:t>
      </w:r>
      <w:r w:rsidR="00E13E8E" w:rsidRPr="00D53E03">
        <w:rPr>
          <w:rFonts w:ascii="Times New Roman" w:eastAsiaTheme="minorHAnsi" w:hAnsi="Times New Roman" w:cs="Times New Roman"/>
          <w:sz w:val="24"/>
          <w:szCs w:val="24"/>
          <w:lang w:val="sr-Cyrl-RS"/>
        </w:rPr>
        <w:t>ˮ.</w:t>
      </w:r>
    </w:p>
    <w:p w14:paraId="53139B4D" w14:textId="77777777" w:rsidR="0057422A" w:rsidRPr="00D53E03" w:rsidRDefault="0057422A" w:rsidP="00DA6973">
      <w:pPr>
        <w:tabs>
          <w:tab w:val="clear" w:pos="1080"/>
          <w:tab w:val="left" w:pos="1152"/>
        </w:tabs>
        <w:spacing w:after="0"/>
        <w:rPr>
          <w:rFonts w:ascii="Times New Roman" w:eastAsiaTheme="minorHAnsi" w:hAnsi="Times New Roman" w:cs="Times New Roman"/>
          <w:sz w:val="24"/>
          <w:szCs w:val="24"/>
          <w:lang w:val="sr-Cyrl-RS"/>
        </w:rPr>
      </w:pPr>
      <w:r w:rsidRPr="00D53E03">
        <w:rPr>
          <w:rFonts w:ascii="Times New Roman" w:eastAsiaTheme="minorHAnsi" w:hAnsi="Times New Roman" w:cs="Times New Roman"/>
          <w:sz w:val="24"/>
          <w:szCs w:val="24"/>
          <w:lang w:val="sr-Cyrl-RS"/>
        </w:rPr>
        <w:t xml:space="preserve">  </w:t>
      </w:r>
    </w:p>
    <w:p w14:paraId="22CF08A0" w14:textId="3239BECD" w:rsidR="0057422A" w:rsidRPr="00D53E03" w:rsidRDefault="0057422A" w:rsidP="00CC17AD">
      <w:pPr>
        <w:tabs>
          <w:tab w:val="clear" w:pos="1080"/>
          <w:tab w:val="left" w:pos="1152"/>
        </w:tabs>
        <w:spacing w:after="0"/>
        <w:ind w:firstLine="0"/>
        <w:jc w:val="center"/>
        <w:rPr>
          <w:rFonts w:ascii="Times New Roman" w:eastAsiaTheme="minorHAnsi" w:hAnsi="Times New Roman" w:cs="Times New Roman"/>
          <w:sz w:val="24"/>
          <w:szCs w:val="24"/>
          <w:lang w:val="sr-Cyrl-RS"/>
        </w:rPr>
      </w:pPr>
      <w:r w:rsidRPr="00D53E03">
        <w:rPr>
          <w:rFonts w:ascii="Times New Roman" w:eastAsiaTheme="minorHAnsi" w:hAnsi="Times New Roman" w:cs="Times New Roman"/>
          <w:sz w:val="24"/>
          <w:szCs w:val="24"/>
          <w:lang w:val="sr-Cyrl-RS"/>
        </w:rPr>
        <w:t>Члан 15.</w:t>
      </w:r>
    </w:p>
    <w:p w14:paraId="6C59928A" w14:textId="50FB3F07" w:rsidR="0057422A" w:rsidRPr="00D53E03" w:rsidRDefault="0057422A" w:rsidP="0057422A">
      <w:pPr>
        <w:tabs>
          <w:tab w:val="clear" w:pos="1080"/>
          <w:tab w:val="left" w:pos="1152"/>
        </w:tabs>
        <w:spacing w:after="0"/>
        <w:rPr>
          <w:rFonts w:ascii="Times New Roman" w:eastAsiaTheme="minorHAnsi" w:hAnsi="Times New Roman" w:cs="Times New Roman"/>
          <w:sz w:val="24"/>
          <w:szCs w:val="24"/>
          <w:lang w:val="sr-Cyrl-RS"/>
        </w:rPr>
      </w:pPr>
      <w:r w:rsidRPr="00D53E03">
        <w:rPr>
          <w:rFonts w:ascii="Times New Roman" w:eastAsiaTheme="minorHAnsi" w:hAnsi="Times New Roman" w:cs="Times New Roman"/>
          <w:sz w:val="24"/>
          <w:szCs w:val="24"/>
          <w:lang w:val="sr-Cyrl-RS"/>
        </w:rPr>
        <w:t xml:space="preserve">После члана 45. додају се </w:t>
      </w:r>
      <w:r w:rsidR="009B4ECA" w:rsidRPr="00D53E03">
        <w:rPr>
          <w:rFonts w:ascii="Times New Roman" w:eastAsiaTheme="minorHAnsi" w:hAnsi="Times New Roman" w:cs="Times New Roman"/>
          <w:sz w:val="24"/>
          <w:szCs w:val="24"/>
          <w:lang w:val="sr-Cyrl-RS"/>
        </w:rPr>
        <w:t xml:space="preserve">називи изнад чланова и </w:t>
      </w:r>
      <w:r w:rsidRPr="00D53E03">
        <w:rPr>
          <w:rFonts w:ascii="Times New Roman" w:eastAsiaTheme="minorHAnsi" w:hAnsi="Times New Roman" w:cs="Times New Roman"/>
          <w:sz w:val="24"/>
          <w:szCs w:val="24"/>
          <w:lang w:val="sr-Cyrl-RS"/>
        </w:rPr>
        <w:t>чл</w:t>
      </w:r>
      <w:r w:rsidR="009B4ECA" w:rsidRPr="00D53E03">
        <w:rPr>
          <w:rFonts w:ascii="Times New Roman" w:eastAsiaTheme="minorHAnsi" w:hAnsi="Times New Roman" w:cs="Times New Roman"/>
          <w:sz w:val="24"/>
          <w:szCs w:val="24"/>
          <w:lang w:val="sr-Cyrl-RS"/>
        </w:rPr>
        <w:t>.</w:t>
      </w:r>
      <w:r w:rsidRPr="00D53E03">
        <w:rPr>
          <w:rFonts w:ascii="Times New Roman" w:eastAsiaTheme="minorHAnsi" w:hAnsi="Times New Roman" w:cs="Times New Roman"/>
          <w:sz w:val="24"/>
          <w:szCs w:val="24"/>
          <w:lang w:val="sr-Cyrl-RS"/>
        </w:rPr>
        <w:t xml:space="preserve"> 45а и 45б</w:t>
      </w:r>
      <w:r w:rsidR="009B4ECA" w:rsidRPr="00D53E03">
        <w:rPr>
          <w:rFonts w:ascii="Times New Roman" w:eastAsiaTheme="minorHAnsi" w:hAnsi="Times New Roman" w:cs="Times New Roman"/>
          <w:sz w:val="24"/>
          <w:szCs w:val="24"/>
          <w:lang w:val="sr-Cyrl-RS"/>
        </w:rPr>
        <w:t>,</w:t>
      </w:r>
      <w:r w:rsidRPr="00D53E03">
        <w:rPr>
          <w:rFonts w:ascii="Times New Roman" w:eastAsiaTheme="minorHAnsi" w:hAnsi="Times New Roman" w:cs="Times New Roman"/>
          <w:sz w:val="24"/>
          <w:szCs w:val="24"/>
          <w:lang w:val="sr-Cyrl-RS"/>
        </w:rPr>
        <w:t xml:space="preserve"> који гласе: </w:t>
      </w:r>
    </w:p>
    <w:p w14:paraId="11040AD1" w14:textId="77777777" w:rsidR="0057422A" w:rsidRPr="00D53E03" w:rsidRDefault="0057422A" w:rsidP="00DA6973">
      <w:pPr>
        <w:tabs>
          <w:tab w:val="clear" w:pos="1080"/>
          <w:tab w:val="left" w:pos="1152"/>
        </w:tabs>
        <w:spacing w:after="0"/>
        <w:rPr>
          <w:rFonts w:ascii="Times New Roman" w:hAnsi="Times New Roman" w:cs="Times New Roman"/>
          <w:bCs/>
          <w:sz w:val="24"/>
          <w:szCs w:val="24"/>
          <w:lang w:val="sr-Cyrl-RS"/>
        </w:rPr>
      </w:pPr>
    </w:p>
    <w:p w14:paraId="7B0278AC" w14:textId="2C51E9C9" w:rsidR="007D4A10" w:rsidRPr="00D53E03" w:rsidRDefault="00891407" w:rsidP="00760C99">
      <w:pPr>
        <w:spacing w:after="0"/>
        <w:ind w:firstLine="0"/>
        <w:jc w:val="center"/>
        <w:rPr>
          <w:rFonts w:ascii="Times New Roman" w:hAnsi="Times New Roman" w:cs="Times New Roman"/>
          <w:sz w:val="24"/>
          <w:szCs w:val="24"/>
          <w:lang w:val="sr-Cyrl-RS"/>
        </w:rPr>
      </w:pPr>
      <w:r w:rsidRPr="00D53E03">
        <w:rPr>
          <w:rFonts w:ascii="Times New Roman" w:hAnsi="Times New Roman" w:cs="Times New Roman"/>
          <w:sz w:val="24"/>
          <w:szCs w:val="24"/>
          <w:lang w:val="sr-Cyrl-RS"/>
        </w:rPr>
        <w:t>„</w:t>
      </w:r>
      <w:r w:rsidR="007D4A10" w:rsidRPr="00D53E03">
        <w:rPr>
          <w:rFonts w:ascii="Times New Roman" w:hAnsi="Times New Roman" w:cs="Times New Roman"/>
          <w:sz w:val="24"/>
          <w:szCs w:val="24"/>
          <w:lang w:val="sr-Cyrl-RS"/>
        </w:rPr>
        <w:t>Оглашавање угоститељских услуга посредством носилаца интернет платформи</w:t>
      </w:r>
    </w:p>
    <w:p w14:paraId="5D827CAA" w14:textId="77777777" w:rsidR="007D4A10" w:rsidRPr="00D53E03" w:rsidRDefault="007D4A10" w:rsidP="00760C99">
      <w:pPr>
        <w:spacing w:after="0"/>
        <w:ind w:firstLine="0"/>
        <w:jc w:val="center"/>
        <w:rPr>
          <w:rFonts w:ascii="Times New Roman" w:hAnsi="Times New Roman" w:cs="Times New Roman"/>
          <w:sz w:val="24"/>
          <w:szCs w:val="24"/>
          <w:lang w:val="sr-Cyrl-RS"/>
        </w:rPr>
      </w:pPr>
    </w:p>
    <w:p w14:paraId="2E44B1A7" w14:textId="51ADC988" w:rsidR="0057422A" w:rsidRPr="00D53E03" w:rsidRDefault="0057422A" w:rsidP="00760C99">
      <w:pPr>
        <w:spacing w:after="0"/>
        <w:ind w:firstLine="0"/>
        <w:jc w:val="center"/>
        <w:rPr>
          <w:rFonts w:ascii="Times New Roman" w:hAnsi="Times New Roman" w:cs="Times New Roman"/>
          <w:sz w:val="24"/>
          <w:szCs w:val="24"/>
          <w:lang w:val="sr-Cyrl-RS"/>
        </w:rPr>
      </w:pPr>
      <w:r w:rsidRPr="00D53E03">
        <w:rPr>
          <w:rFonts w:ascii="Times New Roman" w:hAnsi="Times New Roman" w:cs="Times New Roman"/>
          <w:sz w:val="24"/>
          <w:szCs w:val="24"/>
          <w:lang w:val="sr-Cyrl-RS"/>
        </w:rPr>
        <w:t>Члан 45а</w:t>
      </w:r>
    </w:p>
    <w:p w14:paraId="1C600DAA" w14:textId="13194605" w:rsidR="0057422A" w:rsidRPr="00D53E03" w:rsidRDefault="0057422A" w:rsidP="00760C99">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Оглашавање посредством носилаца интернет платформи са доменом регистрованим у иностранству, врши се само за оне угоститеље и угоститељске објекте за смештај који су евидентирани у централни информациони систем у области угоститељства и туризма (</w:t>
      </w:r>
      <w:r w:rsidR="000D6770" w:rsidRPr="00D53E03">
        <w:rPr>
          <w:rFonts w:ascii="Times New Roman" w:hAnsi="Times New Roman" w:cs="Times New Roman"/>
          <w:sz w:val="24"/>
          <w:szCs w:val="24"/>
          <w:lang w:val="sr-Cyrl-RS"/>
        </w:rPr>
        <w:t xml:space="preserve">у даљем тексту: </w:t>
      </w:r>
      <w:r w:rsidRPr="00D53E03">
        <w:rPr>
          <w:rFonts w:ascii="Times New Roman" w:hAnsi="Times New Roman" w:cs="Times New Roman"/>
          <w:sz w:val="24"/>
          <w:szCs w:val="24"/>
          <w:lang w:val="sr-Cyrl-RS"/>
        </w:rPr>
        <w:t>Е-туриста), на начин прописан законом којим се уређује угоститељство.</w:t>
      </w:r>
    </w:p>
    <w:p w14:paraId="5236BA00" w14:textId="268BEC39" w:rsidR="00BC6053" w:rsidRPr="00D53E03" w:rsidRDefault="00BC6053" w:rsidP="00760C99">
      <w:pPr>
        <w:spacing w:after="0"/>
        <w:ind w:firstLine="0"/>
        <w:rPr>
          <w:rFonts w:ascii="Times New Roman" w:hAnsi="Times New Roman" w:cs="Times New Roman"/>
          <w:sz w:val="24"/>
          <w:szCs w:val="24"/>
          <w:lang w:val="sr-Cyrl-RS"/>
        </w:rPr>
      </w:pPr>
    </w:p>
    <w:p w14:paraId="068397E8" w14:textId="77777777" w:rsidR="00FF7D6D" w:rsidRPr="00D53E03" w:rsidRDefault="00FF7D6D" w:rsidP="00760C99">
      <w:pPr>
        <w:spacing w:after="0"/>
        <w:ind w:firstLine="0"/>
        <w:jc w:val="center"/>
        <w:rPr>
          <w:rFonts w:ascii="Times New Roman" w:hAnsi="Times New Roman" w:cs="Times New Roman"/>
          <w:sz w:val="24"/>
          <w:szCs w:val="24"/>
          <w:lang w:val="sr-Cyrl-RS"/>
        </w:rPr>
      </w:pPr>
    </w:p>
    <w:p w14:paraId="066667E1" w14:textId="7DDE84BA" w:rsidR="00FF7D6D" w:rsidRPr="00D53E03" w:rsidRDefault="00FF7D6D" w:rsidP="00A5213B">
      <w:pPr>
        <w:spacing w:after="0"/>
        <w:ind w:firstLine="0"/>
        <w:rPr>
          <w:rFonts w:ascii="Times New Roman" w:hAnsi="Times New Roman" w:cs="Times New Roman"/>
          <w:sz w:val="24"/>
          <w:szCs w:val="24"/>
          <w:lang w:val="sr-Cyrl-RS"/>
        </w:rPr>
      </w:pPr>
    </w:p>
    <w:p w14:paraId="5C96D33F" w14:textId="77777777" w:rsidR="00A5213B" w:rsidRPr="00D53E03" w:rsidRDefault="00A5213B" w:rsidP="00A5213B">
      <w:pPr>
        <w:spacing w:after="0"/>
        <w:ind w:firstLine="0"/>
        <w:rPr>
          <w:rFonts w:ascii="Times New Roman" w:hAnsi="Times New Roman" w:cs="Times New Roman"/>
          <w:sz w:val="24"/>
          <w:szCs w:val="24"/>
          <w:lang w:val="sr-Cyrl-RS"/>
        </w:rPr>
      </w:pPr>
    </w:p>
    <w:p w14:paraId="60F2148E" w14:textId="30D8C0BA" w:rsidR="00BC6053" w:rsidRPr="00D53E03" w:rsidRDefault="00BC6053" w:rsidP="00760C99">
      <w:pPr>
        <w:spacing w:after="0"/>
        <w:ind w:firstLine="0"/>
        <w:jc w:val="center"/>
        <w:rPr>
          <w:rFonts w:ascii="Times New Roman" w:hAnsi="Times New Roman" w:cs="Times New Roman"/>
          <w:sz w:val="24"/>
          <w:szCs w:val="24"/>
          <w:lang w:val="sr-Cyrl-RS"/>
        </w:rPr>
      </w:pPr>
      <w:r w:rsidRPr="00D53E03">
        <w:rPr>
          <w:rFonts w:ascii="Times New Roman" w:hAnsi="Times New Roman" w:cs="Times New Roman"/>
          <w:sz w:val="24"/>
          <w:szCs w:val="24"/>
          <w:lang w:val="sr-Cyrl-RS"/>
        </w:rPr>
        <w:lastRenderedPageBreak/>
        <w:t>Подаци о угоститељима и угоститељским објектима на интернет платформи</w:t>
      </w:r>
    </w:p>
    <w:p w14:paraId="79C69222" w14:textId="77777777" w:rsidR="00BC6053" w:rsidRPr="00D53E03" w:rsidRDefault="00BC6053" w:rsidP="00760C99">
      <w:pPr>
        <w:spacing w:after="0"/>
        <w:ind w:firstLine="0"/>
        <w:jc w:val="center"/>
        <w:rPr>
          <w:rFonts w:ascii="Times New Roman" w:hAnsi="Times New Roman" w:cs="Times New Roman"/>
          <w:sz w:val="24"/>
          <w:szCs w:val="24"/>
          <w:lang w:val="sr-Cyrl-RS"/>
        </w:rPr>
      </w:pPr>
    </w:p>
    <w:p w14:paraId="51D8F2C1" w14:textId="77777777" w:rsidR="0057422A" w:rsidRPr="00D53E03" w:rsidRDefault="0057422A" w:rsidP="00760C99">
      <w:pPr>
        <w:spacing w:after="0"/>
        <w:ind w:firstLine="0"/>
        <w:jc w:val="center"/>
        <w:rPr>
          <w:rFonts w:ascii="Times New Roman" w:hAnsi="Times New Roman" w:cs="Times New Roman"/>
          <w:sz w:val="24"/>
          <w:szCs w:val="24"/>
          <w:lang w:val="sr-Cyrl-RS"/>
        </w:rPr>
      </w:pPr>
      <w:r w:rsidRPr="00D53E03">
        <w:rPr>
          <w:rFonts w:ascii="Times New Roman" w:hAnsi="Times New Roman" w:cs="Times New Roman"/>
          <w:sz w:val="24"/>
          <w:szCs w:val="24"/>
          <w:lang w:val="sr-Cyrl-RS"/>
        </w:rPr>
        <w:t>Члан 45б</w:t>
      </w:r>
    </w:p>
    <w:p w14:paraId="0AE5AA1D" w14:textId="335922F7" w:rsidR="0057422A" w:rsidRPr="00D53E03" w:rsidRDefault="0057422A" w:rsidP="00760C99">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Министар надлежан за послове туризма ближе прописује услове и  начин приступа подацима о угоститељима и угоститељским објектима у Е-туристи од стране носиоца интернет платформе, као и садржину обавезних података  и информација о угоститељима и угоститељским објектима који се уносе на  интернет платформу.</w:t>
      </w:r>
    </w:p>
    <w:p w14:paraId="27BBBF67" w14:textId="45C314E8" w:rsidR="0057422A" w:rsidRPr="00D53E03" w:rsidRDefault="0057422A" w:rsidP="00760C99">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Министар надлежан за послове туризма ближе прописује услове и начин прикупљања и размене података између надлежних органа и носилаца интернет платформи из члана 45а овог закона, као и других субјек</w:t>
      </w:r>
      <w:r w:rsidR="00054465" w:rsidRPr="00D53E03">
        <w:rPr>
          <w:rFonts w:ascii="Times New Roman" w:hAnsi="Times New Roman" w:cs="Times New Roman"/>
          <w:sz w:val="24"/>
          <w:szCs w:val="24"/>
          <w:lang w:val="sr-Cyrl-RS"/>
        </w:rPr>
        <w:t>а</w:t>
      </w:r>
      <w:r w:rsidRPr="00D53E03">
        <w:rPr>
          <w:rFonts w:ascii="Times New Roman" w:hAnsi="Times New Roman" w:cs="Times New Roman"/>
          <w:sz w:val="24"/>
          <w:szCs w:val="24"/>
          <w:lang w:val="sr-Cyrl-RS"/>
        </w:rPr>
        <w:t xml:space="preserve">та </w:t>
      </w:r>
      <w:r w:rsidR="00054465" w:rsidRPr="00D53E03">
        <w:rPr>
          <w:rFonts w:ascii="Times New Roman" w:hAnsi="Times New Roman" w:cs="Times New Roman"/>
          <w:sz w:val="24"/>
          <w:szCs w:val="24"/>
          <w:lang w:val="sr-Cyrl-RS"/>
        </w:rPr>
        <w:t>који су повезани</w:t>
      </w:r>
      <w:r w:rsidRPr="00D53E03">
        <w:rPr>
          <w:rFonts w:ascii="Times New Roman" w:hAnsi="Times New Roman" w:cs="Times New Roman"/>
          <w:sz w:val="24"/>
          <w:szCs w:val="24"/>
          <w:lang w:val="sr-Cyrl-RS"/>
        </w:rPr>
        <w:t xml:space="preserve"> са пружањем угоститељских услуга смештаја.</w:t>
      </w:r>
      <w:r w:rsidR="003C1836" w:rsidRPr="00D53E03">
        <w:rPr>
          <w:rFonts w:ascii="Times New Roman" w:hAnsi="Times New Roman" w:cs="Times New Roman"/>
          <w:sz w:val="24"/>
          <w:szCs w:val="24"/>
          <w:lang w:val="sr-Cyrl-RS"/>
        </w:rPr>
        <w:t>ˮ.</w:t>
      </w:r>
    </w:p>
    <w:p w14:paraId="4D73209E" w14:textId="77777777" w:rsidR="00DA6973" w:rsidRPr="00D53E03" w:rsidRDefault="00DA6973" w:rsidP="00257214">
      <w:pPr>
        <w:spacing w:after="150"/>
        <w:jc w:val="center"/>
        <w:rPr>
          <w:rFonts w:ascii="Times New Roman" w:hAnsi="Times New Roman" w:cs="Times New Roman"/>
          <w:b/>
          <w:bCs/>
          <w:sz w:val="24"/>
          <w:szCs w:val="24"/>
          <w:lang w:val="sr-Cyrl-RS"/>
        </w:rPr>
      </w:pPr>
    </w:p>
    <w:p w14:paraId="3CF999BE" w14:textId="6E09FBA9" w:rsidR="004F45CF" w:rsidRPr="00D53E03" w:rsidRDefault="00431066" w:rsidP="00CC17AD">
      <w:pPr>
        <w:spacing w:after="0"/>
        <w:ind w:firstLine="0"/>
        <w:jc w:val="center"/>
        <w:rPr>
          <w:lang w:val="sr-Cyrl-RS"/>
        </w:rPr>
      </w:pPr>
      <w:r w:rsidRPr="00D53E03">
        <w:rPr>
          <w:rFonts w:ascii="Times New Roman" w:hAnsi="Times New Roman" w:cs="Times New Roman"/>
          <w:bCs/>
          <w:sz w:val="24"/>
          <w:szCs w:val="24"/>
          <w:lang w:val="sr-Cyrl-RS"/>
        </w:rPr>
        <w:t>Члан 1</w:t>
      </w:r>
      <w:r w:rsidR="0057422A" w:rsidRPr="00D53E03">
        <w:rPr>
          <w:rFonts w:ascii="Times New Roman" w:hAnsi="Times New Roman" w:cs="Times New Roman"/>
          <w:bCs/>
          <w:sz w:val="24"/>
          <w:szCs w:val="24"/>
          <w:lang w:val="sr-Cyrl-RS"/>
        </w:rPr>
        <w:t>6</w:t>
      </w:r>
      <w:r w:rsidRPr="00D53E03">
        <w:rPr>
          <w:rFonts w:ascii="Times New Roman" w:hAnsi="Times New Roman" w:cs="Times New Roman"/>
          <w:bCs/>
          <w:sz w:val="24"/>
          <w:szCs w:val="24"/>
          <w:lang w:val="sr-Cyrl-RS"/>
        </w:rPr>
        <w:t>.</w:t>
      </w:r>
    </w:p>
    <w:p w14:paraId="04927A45" w14:textId="518D7DDB" w:rsidR="00D97398" w:rsidRPr="00D53E03" w:rsidRDefault="007D5B88" w:rsidP="00DA6973">
      <w:pPr>
        <w:tabs>
          <w:tab w:val="clear" w:pos="1080"/>
          <w:tab w:val="left" w:pos="1152"/>
        </w:tabs>
        <w:spacing w:after="0"/>
        <w:rPr>
          <w:rFonts w:ascii="Times New Roman" w:hAnsi="Times New Roman" w:cs="Times New Roman"/>
          <w:iCs/>
          <w:sz w:val="24"/>
          <w:szCs w:val="24"/>
          <w:lang w:val="sr-Cyrl-RS"/>
        </w:rPr>
      </w:pPr>
      <w:r w:rsidRPr="00D53E03">
        <w:rPr>
          <w:rFonts w:ascii="Times New Roman" w:hAnsi="Times New Roman" w:cs="Times New Roman"/>
          <w:sz w:val="24"/>
          <w:szCs w:val="24"/>
          <w:lang w:val="sr-Cyrl-RS"/>
        </w:rPr>
        <w:t xml:space="preserve">У </w:t>
      </w:r>
      <w:r w:rsidR="00D97398" w:rsidRPr="00D53E03">
        <w:rPr>
          <w:rFonts w:ascii="Times New Roman" w:hAnsi="Times New Roman" w:cs="Times New Roman"/>
          <w:sz w:val="24"/>
          <w:szCs w:val="24"/>
          <w:lang w:val="sr-Cyrl-RS"/>
        </w:rPr>
        <w:t>називу изнад члана 46. речи</w:t>
      </w:r>
      <w:r w:rsidR="001A0693" w:rsidRPr="00D53E03">
        <w:rPr>
          <w:rFonts w:ascii="Times New Roman" w:hAnsi="Times New Roman" w:cs="Times New Roman"/>
          <w:sz w:val="24"/>
          <w:szCs w:val="24"/>
          <w:lang w:val="sr-Cyrl-RS"/>
        </w:rPr>
        <w:t>:</w:t>
      </w:r>
      <w:r w:rsidR="00D97398" w:rsidRPr="00D53E03">
        <w:rPr>
          <w:rFonts w:ascii="Times New Roman" w:hAnsi="Times New Roman" w:cs="Times New Roman"/>
          <w:sz w:val="24"/>
          <w:szCs w:val="24"/>
          <w:lang w:val="sr-Cyrl-RS"/>
        </w:rPr>
        <w:t xml:space="preserve"> </w:t>
      </w:r>
      <w:r w:rsidR="00D55B71" w:rsidRPr="00D53E03">
        <w:rPr>
          <w:rFonts w:ascii="Times New Roman" w:hAnsi="Times New Roman" w:cs="Times New Roman"/>
          <w:sz w:val="24"/>
          <w:szCs w:val="24"/>
          <w:lang w:val="sr-Cyrl-RS"/>
        </w:rPr>
        <w:t>„</w:t>
      </w:r>
      <w:r w:rsidR="004540CB" w:rsidRPr="00D53E03">
        <w:rPr>
          <w:rFonts w:ascii="Times New Roman" w:hAnsi="Times New Roman" w:cs="Times New Roman"/>
          <w:sz w:val="24"/>
          <w:szCs w:val="24"/>
          <w:lang w:val="sr-Cyrl-RS"/>
        </w:rPr>
        <w:t>алкохолних пића</w:t>
      </w:r>
      <w:r w:rsidR="0008291B" w:rsidRPr="00D53E03">
        <w:rPr>
          <w:rFonts w:ascii="Times New Roman" w:hAnsi="Times New Roman" w:cs="Times New Roman"/>
          <w:sz w:val="24"/>
          <w:szCs w:val="24"/>
          <w:lang w:val="sr-Cyrl-RS"/>
        </w:rPr>
        <w:t>ˮ</w:t>
      </w:r>
      <w:r w:rsidR="00D97398" w:rsidRPr="00D53E03">
        <w:rPr>
          <w:rFonts w:ascii="Times New Roman" w:hAnsi="Times New Roman" w:cs="Times New Roman"/>
          <w:sz w:val="24"/>
          <w:szCs w:val="24"/>
          <w:lang w:val="sr-Cyrl-RS"/>
        </w:rPr>
        <w:t xml:space="preserve"> </w:t>
      </w:r>
      <w:r w:rsidR="0008291B" w:rsidRPr="00D53E03">
        <w:rPr>
          <w:rFonts w:ascii="Times New Roman" w:hAnsi="Times New Roman" w:cs="Times New Roman"/>
          <w:sz w:val="24"/>
          <w:szCs w:val="24"/>
          <w:lang w:val="sr-Cyrl-RS"/>
        </w:rPr>
        <w:t xml:space="preserve">замењују </w:t>
      </w:r>
      <w:r w:rsidR="00666210" w:rsidRPr="00D53E03">
        <w:rPr>
          <w:rFonts w:ascii="Times New Roman" w:hAnsi="Times New Roman" w:cs="Times New Roman"/>
          <w:sz w:val="24"/>
          <w:szCs w:val="24"/>
          <w:lang w:val="sr-Cyrl-RS"/>
        </w:rPr>
        <w:t>се речима</w:t>
      </w:r>
      <w:r w:rsidR="004540CB" w:rsidRPr="00D53E03">
        <w:rPr>
          <w:rFonts w:ascii="Times New Roman" w:hAnsi="Times New Roman" w:cs="Times New Roman"/>
          <w:sz w:val="24"/>
          <w:szCs w:val="24"/>
          <w:lang w:val="sr-Cyrl-RS"/>
        </w:rPr>
        <w:t>:</w:t>
      </w:r>
      <w:r w:rsidR="00D97398" w:rsidRPr="00D53E03">
        <w:rPr>
          <w:rFonts w:ascii="Times New Roman" w:hAnsi="Times New Roman" w:cs="Times New Roman"/>
          <w:sz w:val="24"/>
          <w:szCs w:val="24"/>
          <w:lang w:val="sr-Cyrl-RS"/>
        </w:rPr>
        <w:t xml:space="preserve"> </w:t>
      </w:r>
      <w:r w:rsidR="00D55B71" w:rsidRPr="00D53E03">
        <w:rPr>
          <w:rFonts w:ascii="Times New Roman" w:hAnsi="Times New Roman" w:cs="Times New Roman"/>
          <w:sz w:val="24"/>
          <w:szCs w:val="24"/>
          <w:lang w:val="sr-Cyrl-RS"/>
        </w:rPr>
        <w:t>„</w:t>
      </w:r>
      <w:r w:rsidR="004540CB" w:rsidRPr="00D53E03">
        <w:rPr>
          <w:rFonts w:ascii="Times New Roman" w:hAnsi="Times New Roman" w:cs="Times New Roman"/>
          <w:sz w:val="24"/>
          <w:szCs w:val="24"/>
          <w:lang w:val="sr-Cyrl-RS"/>
        </w:rPr>
        <w:t>пића са садржајем алкохола</w:t>
      </w:r>
      <w:r w:rsidR="0008291B" w:rsidRPr="00D53E03">
        <w:rPr>
          <w:rFonts w:ascii="Times New Roman" w:hAnsi="Times New Roman" w:cs="Times New Roman"/>
          <w:sz w:val="24"/>
          <w:szCs w:val="24"/>
          <w:lang w:val="sr-Cyrl-RS"/>
        </w:rPr>
        <w:t>ˮ</w:t>
      </w:r>
      <w:bookmarkStart w:id="1" w:name="_Hlk141259694"/>
      <w:r w:rsidR="0008291B" w:rsidRPr="00D53E03">
        <w:rPr>
          <w:rFonts w:ascii="Times New Roman" w:hAnsi="Times New Roman" w:cs="Times New Roman"/>
          <w:sz w:val="24"/>
          <w:szCs w:val="24"/>
          <w:lang w:val="sr-Cyrl-RS"/>
        </w:rPr>
        <w:t>.</w:t>
      </w:r>
    </w:p>
    <w:bookmarkEnd w:id="1"/>
    <w:p w14:paraId="6E6613BE" w14:textId="1B0C51D5" w:rsidR="007D5B88" w:rsidRPr="00D53E03" w:rsidRDefault="00D97398" w:rsidP="00DA6973">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 xml:space="preserve">У </w:t>
      </w:r>
      <w:r w:rsidR="00521EC4" w:rsidRPr="00D53E03">
        <w:rPr>
          <w:rFonts w:ascii="Times New Roman" w:hAnsi="Times New Roman" w:cs="Times New Roman"/>
          <w:sz w:val="24"/>
          <w:szCs w:val="24"/>
          <w:lang w:val="sr-Cyrl-RS"/>
        </w:rPr>
        <w:t xml:space="preserve">члану 46. </w:t>
      </w:r>
      <w:r w:rsidR="004540CB" w:rsidRPr="00D53E03">
        <w:rPr>
          <w:rFonts w:ascii="Times New Roman" w:hAnsi="Times New Roman" w:cs="Times New Roman"/>
          <w:sz w:val="24"/>
          <w:szCs w:val="24"/>
          <w:lang w:val="sr-Cyrl-RS"/>
        </w:rPr>
        <w:t>став</w:t>
      </w:r>
      <w:r w:rsidR="007D5B88" w:rsidRPr="00D53E03">
        <w:rPr>
          <w:rFonts w:ascii="Times New Roman" w:hAnsi="Times New Roman" w:cs="Times New Roman"/>
          <w:sz w:val="24"/>
          <w:szCs w:val="24"/>
          <w:lang w:val="sr-Cyrl-RS"/>
        </w:rPr>
        <w:t xml:space="preserve"> 1. </w:t>
      </w:r>
      <w:r w:rsidR="004540CB" w:rsidRPr="00D53E03">
        <w:rPr>
          <w:rFonts w:ascii="Times New Roman" w:hAnsi="Times New Roman" w:cs="Times New Roman"/>
          <w:sz w:val="24"/>
          <w:szCs w:val="24"/>
          <w:lang w:val="sr-Cyrl-RS"/>
        </w:rPr>
        <w:t>речи</w:t>
      </w:r>
      <w:r w:rsidR="001A0693" w:rsidRPr="00D53E03">
        <w:rPr>
          <w:rFonts w:ascii="Times New Roman" w:hAnsi="Times New Roman" w:cs="Times New Roman"/>
          <w:sz w:val="24"/>
          <w:szCs w:val="24"/>
          <w:lang w:val="sr-Cyrl-RS"/>
        </w:rPr>
        <w:t>:</w:t>
      </w:r>
      <w:r w:rsidR="004540CB" w:rsidRPr="00D53E03">
        <w:rPr>
          <w:rFonts w:ascii="Times New Roman" w:hAnsi="Times New Roman" w:cs="Times New Roman"/>
          <w:sz w:val="24"/>
          <w:szCs w:val="24"/>
          <w:lang w:val="sr-Cyrl-RS"/>
        </w:rPr>
        <w:t xml:space="preserve"> „алкохолних пића</w:t>
      </w:r>
      <w:r w:rsidR="00521EC4" w:rsidRPr="00D53E03">
        <w:rPr>
          <w:rFonts w:ascii="Times New Roman" w:hAnsi="Times New Roman" w:cs="Times New Roman"/>
          <w:sz w:val="24"/>
          <w:szCs w:val="24"/>
          <w:lang w:val="sr-Cyrl-RS"/>
        </w:rPr>
        <w:t>ˮ</w:t>
      </w:r>
      <w:r w:rsidR="004540CB" w:rsidRPr="00D53E03">
        <w:rPr>
          <w:rFonts w:ascii="Times New Roman" w:hAnsi="Times New Roman" w:cs="Times New Roman"/>
          <w:sz w:val="24"/>
          <w:szCs w:val="24"/>
          <w:lang w:val="sr-Cyrl-RS"/>
        </w:rPr>
        <w:t xml:space="preserve"> </w:t>
      </w:r>
      <w:r w:rsidR="00521EC4" w:rsidRPr="00D53E03">
        <w:rPr>
          <w:rFonts w:ascii="Times New Roman" w:hAnsi="Times New Roman" w:cs="Times New Roman"/>
          <w:sz w:val="24"/>
          <w:szCs w:val="24"/>
          <w:lang w:val="sr-Cyrl-RS"/>
        </w:rPr>
        <w:t xml:space="preserve">замењују </w:t>
      </w:r>
      <w:r w:rsidR="00666210" w:rsidRPr="00D53E03">
        <w:rPr>
          <w:rFonts w:ascii="Times New Roman" w:hAnsi="Times New Roman" w:cs="Times New Roman"/>
          <w:sz w:val="24"/>
          <w:szCs w:val="24"/>
          <w:lang w:val="sr-Cyrl-RS"/>
        </w:rPr>
        <w:t>се речима</w:t>
      </w:r>
      <w:r w:rsidR="004540CB" w:rsidRPr="00D53E03">
        <w:rPr>
          <w:rFonts w:ascii="Times New Roman" w:hAnsi="Times New Roman" w:cs="Times New Roman"/>
          <w:sz w:val="24"/>
          <w:szCs w:val="24"/>
          <w:lang w:val="sr-Cyrl-RS"/>
        </w:rPr>
        <w:t>: „пића са садржајем алкохола (у даљем тексту: алкохолна пића)</w:t>
      </w:r>
      <w:r w:rsidR="00521EC4" w:rsidRPr="00D53E03">
        <w:rPr>
          <w:rFonts w:ascii="Times New Roman" w:hAnsi="Times New Roman" w:cs="Times New Roman"/>
          <w:sz w:val="24"/>
          <w:szCs w:val="24"/>
          <w:lang w:val="sr-Cyrl-RS"/>
        </w:rPr>
        <w:t>ˮ</w:t>
      </w:r>
      <w:r w:rsidR="004540CB" w:rsidRPr="00D53E03">
        <w:rPr>
          <w:rFonts w:ascii="Times New Roman" w:hAnsi="Times New Roman" w:cs="Times New Roman"/>
          <w:sz w:val="24"/>
          <w:szCs w:val="24"/>
          <w:lang w:val="sr-Cyrl-RS"/>
        </w:rPr>
        <w:t>.</w:t>
      </w:r>
    </w:p>
    <w:p w14:paraId="320BC9D0" w14:textId="6994ACDC" w:rsidR="000E00E5" w:rsidRPr="00D53E03" w:rsidRDefault="000E00E5" w:rsidP="00DA6973">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Став 2. мења се и гласи:</w:t>
      </w:r>
    </w:p>
    <w:p w14:paraId="28BD89AD" w14:textId="07753BCB" w:rsidR="000E00E5" w:rsidRPr="00D53E03" w:rsidRDefault="000E00E5" w:rsidP="00760C99">
      <w:pPr>
        <w:tabs>
          <w:tab w:val="left" w:pos="1152"/>
        </w:tabs>
        <w:spacing w:after="0"/>
        <w:rPr>
          <w:rFonts w:ascii="Times New Roman" w:eastAsiaTheme="minorHAnsi" w:hAnsi="Times New Roman" w:cs="Verdana"/>
          <w:sz w:val="24"/>
          <w:lang w:val="sr-Cyrl-RS"/>
        </w:rPr>
      </w:pPr>
      <w:r w:rsidRPr="00D53E03">
        <w:rPr>
          <w:rFonts w:ascii="Times New Roman" w:hAnsi="Times New Roman" w:cs="Times New Roman"/>
          <w:sz w:val="24"/>
          <w:szCs w:val="24"/>
          <w:lang w:val="sr-Cyrl-RS"/>
        </w:rPr>
        <w:t>„</w:t>
      </w:r>
      <w:r w:rsidRPr="00D53E03">
        <w:rPr>
          <w:rFonts w:ascii="Times New Roman" w:eastAsiaTheme="minorHAnsi" w:hAnsi="Times New Roman" w:cs="Verdana"/>
          <w:color w:val="000000"/>
          <w:sz w:val="24"/>
          <w:lang w:val="sr-Cyrl-RS"/>
        </w:rPr>
        <w:t>Дозвољено је истицање алкохолних пића, односно жига или друге ознаке алкохолног пића на продајном месту и на месту  пружања угоститељских услуга, објављивање, као и достављање појединачно одређеном пунолетном лицу које је претходно дало сагласност за то, обавештења о квалитету и другим својствима алкохолног пића на продајном месту и на месту пружања угоститељских услуга</w:t>
      </w:r>
      <w:r w:rsidRPr="00D53E03">
        <w:rPr>
          <w:rFonts w:ascii="Times New Roman" w:hAnsi="Times New Roman" w:cs="Times New Roman"/>
          <w:sz w:val="24"/>
          <w:szCs w:val="24"/>
          <w:lang w:val="sr-Cyrl-RS"/>
        </w:rPr>
        <w:t xml:space="preserve">, </w:t>
      </w:r>
      <w:r w:rsidRPr="00D53E03">
        <w:rPr>
          <w:rFonts w:ascii="Times New Roman" w:eastAsiaTheme="minorHAnsi" w:hAnsi="Times New Roman" w:cs="Verdana"/>
          <w:color w:val="000000"/>
          <w:sz w:val="24"/>
          <w:lang w:val="sr-Cyrl-RS"/>
        </w:rPr>
        <w:t>сајамском штанду, у стручним књигама, часописима и другим стручним публикацијама које су намењене искључиво произвођачима или продавцима тих производа, као и коришћење жига или друге ознаке алкохолног пића и произвођача алкохолног пића на средствима пословне комуникације и пословне репрезентације.</w:t>
      </w:r>
      <w:r w:rsidR="007F11B6" w:rsidRPr="00D53E03">
        <w:rPr>
          <w:rFonts w:ascii="Times New Roman" w:eastAsiaTheme="minorHAnsi" w:hAnsi="Times New Roman" w:cs="Times New Roman"/>
          <w:color w:val="000000"/>
          <w:sz w:val="24"/>
          <w:lang w:val="sr-Cyrl-RS"/>
        </w:rPr>
        <w:t>ˮ</w:t>
      </w:r>
      <w:r w:rsidR="007F11B6" w:rsidRPr="00D53E03">
        <w:rPr>
          <w:rFonts w:ascii="Times New Roman" w:eastAsiaTheme="minorHAnsi" w:hAnsi="Times New Roman" w:cs="Verdana"/>
          <w:color w:val="000000"/>
          <w:sz w:val="24"/>
          <w:lang w:val="sr-Cyrl-RS"/>
        </w:rPr>
        <w:t>.</w:t>
      </w:r>
    </w:p>
    <w:p w14:paraId="387C92E4" w14:textId="5847C296" w:rsidR="00183C33" w:rsidRPr="00D53E03" w:rsidRDefault="00BD187A" w:rsidP="00C02645">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У ставу 3.</w:t>
      </w:r>
      <w:r w:rsidR="00183C33" w:rsidRPr="00D53E03">
        <w:rPr>
          <w:rFonts w:ascii="Times New Roman" w:hAnsi="Times New Roman" w:cs="Times New Roman"/>
          <w:sz w:val="24"/>
          <w:szCs w:val="24"/>
          <w:lang w:val="sr-Cyrl-RS"/>
        </w:rPr>
        <w:t xml:space="preserve"> </w:t>
      </w:r>
      <w:r w:rsidR="009E11A5" w:rsidRPr="00D53E03">
        <w:rPr>
          <w:rFonts w:ascii="Times New Roman" w:hAnsi="Times New Roman" w:cs="Times New Roman"/>
          <w:sz w:val="24"/>
          <w:szCs w:val="24"/>
          <w:lang w:val="sr-Cyrl-RS"/>
        </w:rPr>
        <w:t xml:space="preserve">у уводној реченици </w:t>
      </w:r>
      <w:r w:rsidR="00183C33" w:rsidRPr="00D53E03">
        <w:rPr>
          <w:rFonts w:ascii="Times New Roman" w:hAnsi="Times New Roman" w:cs="Times New Roman"/>
          <w:sz w:val="24"/>
          <w:szCs w:val="24"/>
          <w:lang w:val="sr-Cyrl-RS"/>
        </w:rPr>
        <w:t>реч</w:t>
      </w:r>
      <w:r w:rsidR="009E11A5" w:rsidRPr="00D53E03">
        <w:rPr>
          <w:rFonts w:ascii="Times New Roman" w:hAnsi="Times New Roman" w:cs="Times New Roman"/>
          <w:sz w:val="24"/>
          <w:szCs w:val="24"/>
          <w:lang w:val="sr-Cyrl-RS"/>
        </w:rPr>
        <w:t>и</w:t>
      </w:r>
      <w:r w:rsidR="00183C33" w:rsidRPr="00D53E03">
        <w:rPr>
          <w:rFonts w:ascii="Times New Roman" w:hAnsi="Times New Roman" w:cs="Times New Roman"/>
          <w:sz w:val="24"/>
          <w:szCs w:val="24"/>
          <w:lang w:val="sr-Cyrl-RS"/>
        </w:rPr>
        <w:t>: „мањим</w:t>
      </w:r>
      <w:r w:rsidR="009E11A5" w:rsidRPr="00D53E03">
        <w:rPr>
          <w:rFonts w:ascii="Times New Roman" w:hAnsi="Times New Roman" w:cs="Times New Roman"/>
          <w:sz w:val="24"/>
          <w:szCs w:val="24"/>
          <w:lang w:val="sr-Cyrl-RS"/>
        </w:rPr>
        <w:t xml:space="preserve"> од</w:t>
      </w:r>
      <w:r w:rsidR="00040093" w:rsidRPr="00D53E03">
        <w:rPr>
          <w:rFonts w:ascii="Times New Roman" w:hAnsi="Times New Roman" w:cs="Times New Roman"/>
          <w:sz w:val="24"/>
          <w:szCs w:val="24"/>
          <w:lang w:val="sr-Cyrl-RS"/>
        </w:rPr>
        <w:t>ˮ</w:t>
      </w:r>
      <w:r w:rsidR="00183C33" w:rsidRPr="00D53E03">
        <w:rPr>
          <w:rFonts w:ascii="Times New Roman" w:hAnsi="Times New Roman" w:cs="Times New Roman"/>
          <w:sz w:val="24"/>
          <w:szCs w:val="24"/>
          <w:lang w:val="sr-Cyrl-RS"/>
        </w:rPr>
        <w:t xml:space="preserve"> замењуј</w:t>
      </w:r>
      <w:r w:rsidR="00040093" w:rsidRPr="00D53E03">
        <w:rPr>
          <w:rFonts w:ascii="Times New Roman" w:hAnsi="Times New Roman" w:cs="Times New Roman"/>
          <w:sz w:val="24"/>
          <w:szCs w:val="24"/>
          <w:lang w:val="sr-Cyrl-RS"/>
        </w:rPr>
        <w:t>у</w:t>
      </w:r>
      <w:r w:rsidR="00183C33" w:rsidRPr="00D53E03">
        <w:rPr>
          <w:rFonts w:ascii="Times New Roman" w:hAnsi="Times New Roman" w:cs="Times New Roman"/>
          <w:sz w:val="24"/>
          <w:szCs w:val="24"/>
          <w:lang w:val="sr-Cyrl-RS"/>
        </w:rPr>
        <w:t xml:space="preserve"> се речју: „до</w:t>
      </w:r>
      <w:r w:rsidR="00040093" w:rsidRPr="00D53E03">
        <w:rPr>
          <w:rFonts w:ascii="Times New Roman" w:hAnsi="Times New Roman" w:cs="Times New Roman"/>
          <w:sz w:val="24"/>
          <w:szCs w:val="24"/>
          <w:lang w:val="sr-Cyrl-RS"/>
        </w:rPr>
        <w:t>ˮ</w:t>
      </w:r>
      <w:r w:rsidR="00183C33" w:rsidRPr="00D53E03">
        <w:rPr>
          <w:rFonts w:ascii="Times New Roman" w:hAnsi="Times New Roman" w:cs="Times New Roman"/>
          <w:sz w:val="24"/>
          <w:szCs w:val="24"/>
          <w:lang w:val="sr-Cyrl-RS"/>
        </w:rPr>
        <w:t>.</w:t>
      </w:r>
    </w:p>
    <w:p w14:paraId="3FEDD16C" w14:textId="50BE4F12" w:rsidR="0027452C" w:rsidRPr="00D53E03" w:rsidRDefault="0027452C" w:rsidP="00DA6973">
      <w:pPr>
        <w:tabs>
          <w:tab w:val="clear" w:pos="1080"/>
          <w:tab w:val="left" w:pos="1152"/>
        </w:tabs>
        <w:spacing w:after="0"/>
        <w:rPr>
          <w:rFonts w:ascii="Times New Roman" w:hAnsi="Times New Roman" w:cs="Times New Roman"/>
          <w:color w:val="000000"/>
          <w:sz w:val="24"/>
          <w:szCs w:val="24"/>
          <w:lang w:val="sr-Cyrl-RS"/>
        </w:rPr>
      </w:pPr>
      <w:r w:rsidRPr="00D53E03">
        <w:rPr>
          <w:rFonts w:ascii="Times New Roman" w:hAnsi="Times New Roman" w:cs="Times New Roman"/>
          <w:sz w:val="24"/>
          <w:szCs w:val="24"/>
          <w:lang w:val="sr-Cyrl-RS"/>
        </w:rPr>
        <w:t xml:space="preserve">У тачки 3) </w:t>
      </w:r>
      <w:r w:rsidR="006954AE" w:rsidRPr="00D53E03">
        <w:rPr>
          <w:rFonts w:ascii="Times New Roman" w:hAnsi="Times New Roman" w:cs="Times New Roman"/>
          <w:sz w:val="24"/>
          <w:szCs w:val="24"/>
          <w:lang w:val="sr-Cyrl-RS"/>
        </w:rPr>
        <w:t xml:space="preserve">после </w:t>
      </w:r>
      <w:r w:rsidRPr="00D53E03">
        <w:rPr>
          <w:rFonts w:ascii="Times New Roman" w:hAnsi="Times New Roman" w:cs="Times New Roman"/>
          <w:sz w:val="24"/>
          <w:szCs w:val="24"/>
          <w:lang w:val="sr-Cyrl-RS"/>
        </w:rPr>
        <w:t>речи:</w:t>
      </w:r>
      <w:r w:rsidR="009815A0" w:rsidRPr="00D53E03">
        <w:rPr>
          <w:rFonts w:ascii="Times New Roman" w:hAnsi="Times New Roman" w:cs="Times New Roman"/>
          <w:sz w:val="24"/>
          <w:szCs w:val="24"/>
          <w:lang w:val="sr-Cyrl-RS"/>
        </w:rPr>
        <w:t xml:space="preserve"> „представа</w:t>
      </w:r>
      <w:r w:rsidR="00040093" w:rsidRPr="00D53E03">
        <w:rPr>
          <w:rFonts w:ascii="Times New Roman" w:hAnsi="Times New Roman" w:cs="Times New Roman"/>
          <w:sz w:val="24"/>
          <w:szCs w:val="24"/>
          <w:lang w:val="sr-Cyrl-RS"/>
        </w:rPr>
        <w:t>ˮ</w:t>
      </w:r>
      <w:r w:rsidR="009815A0" w:rsidRPr="00D53E03">
        <w:rPr>
          <w:rFonts w:ascii="Times New Roman" w:hAnsi="Times New Roman" w:cs="Times New Roman"/>
          <w:sz w:val="24"/>
          <w:szCs w:val="24"/>
          <w:lang w:val="sr-Cyrl-RS"/>
        </w:rPr>
        <w:t xml:space="preserve"> </w:t>
      </w:r>
      <w:r w:rsidR="00040093" w:rsidRPr="00D53E03">
        <w:rPr>
          <w:rFonts w:ascii="Times New Roman" w:hAnsi="Times New Roman" w:cs="Times New Roman"/>
          <w:sz w:val="24"/>
          <w:szCs w:val="24"/>
          <w:lang w:val="sr-Cyrl-RS"/>
        </w:rPr>
        <w:t xml:space="preserve">запета и </w:t>
      </w:r>
      <w:r w:rsidR="009815A0" w:rsidRPr="00D53E03">
        <w:rPr>
          <w:rFonts w:ascii="Times New Roman" w:hAnsi="Times New Roman" w:cs="Times New Roman"/>
          <w:sz w:val="24"/>
          <w:szCs w:val="24"/>
          <w:lang w:val="sr-Cyrl-RS"/>
        </w:rPr>
        <w:t>речи</w:t>
      </w:r>
      <w:r w:rsidR="00040093" w:rsidRPr="00D53E03">
        <w:rPr>
          <w:rFonts w:ascii="Times New Roman" w:hAnsi="Times New Roman" w:cs="Times New Roman"/>
          <w:color w:val="000000"/>
          <w:sz w:val="24"/>
          <w:szCs w:val="24"/>
          <w:lang w:val="sr-Cyrl-RS"/>
        </w:rPr>
        <w:t>:</w:t>
      </w:r>
      <w:r w:rsidRPr="00D53E03">
        <w:rPr>
          <w:rFonts w:ascii="Times New Roman" w:hAnsi="Times New Roman" w:cs="Times New Roman"/>
          <w:color w:val="000000"/>
          <w:sz w:val="24"/>
          <w:szCs w:val="24"/>
          <w:lang w:val="sr-Cyrl-RS"/>
        </w:rPr>
        <w:t xml:space="preserve"> </w:t>
      </w:r>
      <w:r w:rsidR="00040093" w:rsidRPr="00D53E03">
        <w:rPr>
          <w:rFonts w:ascii="Times New Roman" w:hAnsi="Times New Roman" w:cs="Times New Roman"/>
          <w:color w:val="000000"/>
          <w:sz w:val="24"/>
          <w:szCs w:val="24"/>
          <w:lang w:val="sr-Cyrl-RS"/>
        </w:rPr>
        <w:t>„</w:t>
      </w:r>
      <w:r w:rsidRPr="00D53E03">
        <w:rPr>
          <w:rFonts w:ascii="Times New Roman" w:hAnsi="Times New Roman" w:cs="Times New Roman"/>
          <w:color w:val="000000"/>
          <w:sz w:val="24"/>
          <w:szCs w:val="24"/>
          <w:lang w:val="sr-Cyrl-RS"/>
        </w:rPr>
        <w:t>у термину од 18:00 до 06:00 часова</w:t>
      </w:r>
      <w:r w:rsidR="00040093" w:rsidRPr="00D53E03">
        <w:rPr>
          <w:rFonts w:ascii="Times New Roman" w:hAnsi="Times New Roman" w:cs="Times New Roman"/>
          <w:color w:val="000000"/>
          <w:sz w:val="24"/>
          <w:szCs w:val="24"/>
          <w:lang w:val="sr-Cyrl-RS"/>
        </w:rPr>
        <w:t>ˮ</w:t>
      </w:r>
      <w:r w:rsidR="004540CB" w:rsidRPr="00D53E03">
        <w:rPr>
          <w:rFonts w:ascii="Times New Roman" w:hAnsi="Times New Roman" w:cs="Times New Roman"/>
          <w:color w:val="000000"/>
          <w:sz w:val="24"/>
          <w:szCs w:val="24"/>
          <w:lang w:val="sr-Cyrl-RS"/>
        </w:rPr>
        <w:t>,</w:t>
      </w:r>
      <w:r w:rsidR="004540CB" w:rsidRPr="00D53E03">
        <w:rPr>
          <w:lang w:val="sr-Cyrl-RS"/>
        </w:rPr>
        <w:t xml:space="preserve"> </w:t>
      </w:r>
      <w:r w:rsidR="004540CB" w:rsidRPr="00D53E03">
        <w:rPr>
          <w:rFonts w:ascii="Times New Roman" w:hAnsi="Times New Roman" w:cs="Times New Roman"/>
          <w:color w:val="000000"/>
          <w:sz w:val="24"/>
          <w:szCs w:val="24"/>
          <w:lang w:val="sr-Cyrl-RS"/>
        </w:rPr>
        <w:t>бришу се</w:t>
      </w:r>
      <w:r w:rsidRPr="00D53E03">
        <w:rPr>
          <w:rFonts w:ascii="Times New Roman" w:hAnsi="Times New Roman" w:cs="Times New Roman"/>
          <w:color w:val="000000"/>
          <w:sz w:val="24"/>
          <w:szCs w:val="24"/>
          <w:lang w:val="sr-Cyrl-RS"/>
        </w:rPr>
        <w:t>.</w:t>
      </w:r>
    </w:p>
    <w:p w14:paraId="3E60C9E7" w14:textId="165A8F05" w:rsidR="003427E7" w:rsidRPr="00D53E03" w:rsidRDefault="003427E7" w:rsidP="00DA6973">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У тачк</w:t>
      </w:r>
      <w:r w:rsidR="00A64969" w:rsidRPr="00D53E03">
        <w:rPr>
          <w:rFonts w:ascii="Times New Roman" w:hAnsi="Times New Roman" w:cs="Times New Roman"/>
          <w:sz w:val="24"/>
          <w:szCs w:val="24"/>
          <w:lang w:val="sr-Cyrl-RS"/>
        </w:rPr>
        <w:t>и</w:t>
      </w:r>
      <w:r w:rsidRPr="00D53E03">
        <w:rPr>
          <w:rFonts w:ascii="Times New Roman" w:hAnsi="Times New Roman" w:cs="Times New Roman"/>
          <w:sz w:val="24"/>
          <w:szCs w:val="24"/>
          <w:lang w:val="sr-Cyrl-RS"/>
        </w:rPr>
        <w:t xml:space="preserve"> 5) </w:t>
      </w:r>
      <w:r w:rsidR="00A64969" w:rsidRPr="00D53E03">
        <w:rPr>
          <w:rFonts w:ascii="Times New Roman" w:hAnsi="Times New Roman" w:cs="Times New Roman"/>
          <w:sz w:val="24"/>
          <w:szCs w:val="24"/>
          <w:lang w:val="sr-Cyrl-RS"/>
        </w:rPr>
        <w:t>после речи</w:t>
      </w:r>
      <w:r w:rsidR="00183C33" w:rsidRPr="00D53E03">
        <w:rPr>
          <w:rFonts w:ascii="Times New Roman" w:hAnsi="Times New Roman" w:cs="Times New Roman"/>
          <w:sz w:val="24"/>
          <w:szCs w:val="24"/>
          <w:lang w:val="sr-Cyrl-RS"/>
        </w:rPr>
        <w:t>:</w:t>
      </w:r>
      <w:r w:rsidR="00A64969" w:rsidRPr="00D53E03">
        <w:rPr>
          <w:rFonts w:ascii="Times New Roman" w:hAnsi="Times New Roman" w:cs="Times New Roman"/>
          <w:sz w:val="24"/>
          <w:szCs w:val="24"/>
          <w:lang w:val="sr-Cyrl-RS"/>
        </w:rPr>
        <w:t xml:space="preserve"> „оглашавања</w:t>
      </w:r>
      <w:r w:rsidR="00DC6DD6" w:rsidRPr="00D53E03">
        <w:rPr>
          <w:rFonts w:ascii="Times New Roman" w:hAnsi="Times New Roman" w:cs="Times New Roman"/>
          <w:sz w:val="24"/>
          <w:szCs w:val="24"/>
          <w:lang w:val="sr-Cyrl-RS"/>
        </w:rPr>
        <w:t>ˮ</w:t>
      </w:r>
      <w:r w:rsidR="00A64969" w:rsidRPr="00D53E03">
        <w:rPr>
          <w:rFonts w:ascii="Times New Roman" w:hAnsi="Times New Roman" w:cs="Times New Roman"/>
          <w:sz w:val="24"/>
          <w:szCs w:val="24"/>
          <w:lang w:val="sr-Cyrl-RS"/>
        </w:rPr>
        <w:t xml:space="preserve"> додају се </w:t>
      </w:r>
      <w:r w:rsidR="009E11A5" w:rsidRPr="00D53E03">
        <w:rPr>
          <w:rFonts w:ascii="Times New Roman" w:hAnsi="Times New Roman" w:cs="Times New Roman"/>
          <w:sz w:val="24"/>
          <w:szCs w:val="24"/>
          <w:lang w:val="sr-Cyrl-RS"/>
        </w:rPr>
        <w:t xml:space="preserve">запета и </w:t>
      </w:r>
      <w:r w:rsidR="00A64969" w:rsidRPr="00D53E03">
        <w:rPr>
          <w:rFonts w:ascii="Times New Roman" w:hAnsi="Times New Roman" w:cs="Times New Roman"/>
          <w:sz w:val="24"/>
          <w:szCs w:val="24"/>
          <w:lang w:val="sr-Cyrl-RS"/>
        </w:rPr>
        <w:t>речи</w:t>
      </w:r>
      <w:r w:rsidRPr="00D53E03">
        <w:rPr>
          <w:rFonts w:ascii="Times New Roman" w:hAnsi="Times New Roman" w:cs="Times New Roman"/>
          <w:sz w:val="24"/>
          <w:szCs w:val="24"/>
          <w:lang w:val="sr-Cyrl-RS"/>
        </w:rPr>
        <w:t>:</w:t>
      </w:r>
      <w:r w:rsidR="00A64969" w:rsidRPr="00D53E03">
        <w:rPr>
          <w:rFonts w:ascii="Times New Roman" w:hAnsi="Times New Roman" w:cs="Times New Roman"/>
          <w:sz w:val="24"/>
          <w:szCs w:val="24"/>
          <w:lang w:val="sr-Cyrl-RS"/>
        </w:rPr>
        <w:t xml:space="preserve"> </w:t>
      </w:r>
      <w:r w:rsidR="00DC6DD6" w:rsidRPr="00D53E03">
        <w:rPr>
          <w:rFonts w:ascii="Times New Roman" w:hAnsi="Times New Roman" w:cs="Times New Roman"/>
          <w:sz w:val="24"/>
          <w:szCs w:val="24"/>
          <w:lang w:val="sr-Cyrl-RS"/>
        </w:rPr>
        <w:t>„</w:t>
      </w:r>
      <w:r w:rsidR="008310A0" w:rsidRPr="00D53E03">
        <w:rPr>
          <w:rFonts w:ascii="Times New Roman" w:hAnsi="Times New Roman" w:cs="Times New Roman"/>
          <w:sz w:val="24"/>
          <w:szCs w:val="24"/>
          <w:lang w:val="sr-Cyrl-RS"/>
        </w:rPr>
        <w:t>осим ако су тематски или циљно намењени деци или малолетницима</w:t>
      </w:r>
      <w:r w:rsidR="00DC6DD6" w:rsidRPr="00D53E03">
        <w:rPr>
          <w:rFonts w:ascii="Times New Roman" w:hAnsi="Times New Roman" w:cs="Times New Roman"/>
          <w:sz w:val="24"/>
          <w:szCs w:val="24"/>
          <w:lang w:val="sr-Cyrl-RS"/>
        </w:rPr>
        <w:t>ˮ</w:t>
      </w:r>
      <w:r w:rsidR="00A64969" w:rsidRPr="00D53E03">
        <w:rPr>
          <w:rFonts w:ascii="Times New Roman" w:hAnsi="Times New Roman" w:cs="Times New Roman"/>
          <w:sz w:val="24"/>
          <w:szCs w:val="24"/>
          <w:lang w:val="sr-Cyrl-RS"/>
        </w:rPr>
        <w:t>.</w:t>
      </w:r>
    </w:p>
    <w:p w14:paraId="5A30D0E5" w14:textId="647B0F5F" w:rsidR="00296ECF" w:rsidRPr="00D53E03" w:rsidRDefault="00296ECF" w:rsidP="00DA6973">
      <w:pPr>
        <w:tabs>
          <w:tab w:val="clear" w:pos="1080"/>
          <w:tab w:val="left" w:pos="1152"/>
        </w:tabs>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 xml:space="preserve">У </w:t>
      </w:r>
      <w:r w:rsidR="004540CB" w:rsidRPr="00D53E03">
        <w:rPr>
          <w:rFonts w:ascii="Times New Roman" w:hAnsi="Times New Roman" w:cs="Times New Roman"/>
          <w:sz w:val="24"/>
          <w:szCs w:val="24"/>
          <w:lang w:val="sr-Cyrl-RS"/>
        </w:rPr>
        <w:t>ставу</w:t>
      </w:r>
      <w:r w:rsidRPr="00D53E03">
        <w:rPr>
          <w:rFonts w:ascii="Times New Roman" w:hAnsi="Times New Roman" w:cs="Times New Roman"/>
          <w:sz w:val="24"/>
          <w:szCs w:val="24"/>
          <w:lang w:val="sr-Cyrl-RS"/>
        </w:rPr>
        <w:t xml:space="preserve"> 4. </w:t>
      </w:r>
      <w:r w:rsidR="004540CB" w:rsidRPr="00D53E03">
        <w:rPr>
          <w:rFonts w:ascii="Times New Roman" w:hAnsi="Times New Roman" w:cs="Times New Roman"/>
          <w:sz w:val="24"/>
          <w:szCs w:val="24"/>
          <w:lang w:val="sr-Cyrl-RS"/>
        </w:rPr>
        <w:t>после речи</w:t>
      </w:r>
      <w:r w:rsidR="00183C33" w:rsidRPr="00D53E03">
        <w:rPr>
          <w:rFonts w:ascii="Times New Roman" w:hAnsi="Times New Roman" w:cs="Times New Roman"/>
          <w:sz w:val="24"/>
          <w:szCs w:val="24"/>
          <w:lang w:val="sr-Cyrl-RS"/>
        </w:rPr>
        <w:t>:</w:t>
      </w:r>
      <w:r w:rsidR="004540CB" w:rsidRPr="00D53E03">
        <w:rPr>
          <w:rFonts w:ascii="Times New Roman" w:hAnsi="Times New Roman" w:cs="Times New Roman"/>
          <w:sz w:val="24"/>
          <w:szCs w:val="24"/>
          <w:lang w:val="sr-Cyrl-RS"/>
        </w:rPr>
        <w:t xml:space="preserve"> „медијима</w:t>
      </w:r>
      <w:r w:rsidR="008A300C" w:rsidRPr="00D53E03">
        <w:rPr>
          <w:rFonts w:ascii="Times New Roman" w:hAnsi="Times New Roman" w:cs="Times New Roman"/>
          <w:sz w:val="24"/>
          <w:szCs w:val="24"/>
          <w:lang w:val="sr-Cyrl-RS"/>
        </w:rPr>
        <w:t>ˮ</w:t>
      </w:r>
      <w:r w:rsidR="004540CB" w:rsidRPr="00D53E03">
        <w:rPr>
          <w:rFonts w:ascii="Times New Roman" w:hAnsi="Times New Roman" w:cs="Times New Roman"/>
          <w:sz w:val="24"/>
          <w:szCs w:val="24"/>
          <w:lang w:val="sr-Cyrl-RS"/>
        </w:rPr>
        <w:t xml:space="preserve"> додају се </w:t>
      </w:r>
      <w:r w:rsidR="008A300C" w:rsidRPr="00D53E03">
        <w:rPr>
          <w:rFonts w:ascii="Times New Roman" w:hAnsi="Times New Roman" w:cs="Times New Roman"/>
          <w:sz w:val="24"/>
          <w:szCs w:val="24"/>
          <w:lang w:val="sr-Cyrl-RS"/>
        </w:rPr>
        <w:t xml:space="preserve">запета и </w:t>
      </w:r>
      <w:r w:rsidR="004540CB" w:rsidRPr="00D53E03">
        <w:rPr>
          <w:rFonts w:ascii="Times New Roman" w:hAnsi="Times New Roman" w:cs="Times New Roman"/>
          <w:sz w:val="24"/>
          <w:szCs w:val="24"/>
          <w:lang w:val="sr-Cyrl-RS"/>
        </w:rPr>
        <w:t>речи</w:t>
      </w:r>
      <w:r w:rsidR="008A300C" w:rsidRPr="00D53E03">
        <w:rPr>
          <w:rFonts w:ascii="Times New Roman" w:hAnsi="Times New Roman" w:cs="Times New Roman"/>
          <w:sz w:val="24"/>
          <w:szCs w:val="24"/>
          <w:lang w:val="sr-Cyrl-RS"/>
        </w:rPr>
        <w:t>:</w:t>
      </w:r>
      <w:r w:rsidR="004540CB" w:rsidRPr="00D53E03">
        <w:rPr>
          <w:rFonts w:ascii="Times New Roman" w:hAnsi="Times New Roman" w:cs="Times New Roman"/>
          <w:sz w:val="24"/>
          <w:szCs w:val="24"/>
          <w:lang w:val="sr-Cyrl-RS"/>
        </w:rPr>
        <w:t xml:space="preserve"> </w:t>
      </w:r>
      <w:r w:rsidR="001B6C50" w:rsidRPr="00D53E03">
        <w:rPr>
          <w:rFonts w:ascii="Times New Roman" w:hAnsi="Times New Roman" w:cs="Times New Roman"/>
          <w:sz w:val="24"/>
          <w:szCs w:val="24"/>
          <w:lang w:val="sr-Cyrl-RS"/>
        </w:rPr>
        <w:t>„каталозима, лифлетима, буклетима, брошурама и сличним штампаним материјалима</w:t>
      </w:r>
      <w:r w:rsidR="008A300C" w:rsidRPr="00D53E03">
        <w:rPr>
          <w:rFonts w:ascii="Times New Roman" w:hAnsi="Times New Roman" w:cs="Times New Roman"/>
          <w:sz w:val="24"/>
          <w:szCs w:val="24"/>
          <w:lang w:val="sr-Cyrl-RS"/>
        </w:rPr>
        <w:t>ˮ</w:t>
      </w:r>
      <w:r w:rsidR="001B6C50" w:rsidRPr="00D53E03">
        <w:rPr>
          <w:rFonts w:ascii="Times New Roman" w:hAnsi="Times New Roman" w:cs="Times New Roman"/>
          <w:sz w:val="24"/>
          <w:szCs w:val="24"/>
          <w:lang w:val="sr-Cyrl-RS"/>
        </w:rPr>
        <w:t>.</w:t>
      </w:r>
    </w:p>
    <w:p w14:paraId="57AF1D58" w14:textId="77777777" w:rsidR="00DA6973" w:rsidRPr="00D53E03" w:rsidRDefault="00DA6973" w:rsidP="00E4781B">
      <w:pPr>
        <w:spacing w:after="150"/>
        <w:jc w:val="center"/>
        <w:rPr>
          <w:rFonts w:ascii="Times New Roman" w:hAnsi="Times New Roman" w:cs="Times New Roman"/>
          <w:b/>
          <w:bCs/>
          <w:sz w:val="24"/>
          <w:szCs w:val="24"/>
          <w:lang w:val="sr-Cyrl-RS"/>
        </w:rPr>
      </w:pPr>
    </w:p>
    <w:p w14:paraId="6E06BDFD" w14:textId="31A977C7" w:rsidR="00E4781B" w:rsidRPr="00D53E03" w:rsidRDefault="001548BB" w:rsidP="00CC17AD">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Члан 1</w:t>
      </w:r>
      <w:r w:rsidR="0057422A" w:rsidRPr="00D53E03">
        <w:rPr>
          <w:rFonts w:ascii="Times New Roman" w:hAnsi="Times New Roman" w:cs="Times New Roman"/>
          <w:bCs/>
          <w:sz w:val="24"/>
          <w:szCs w:val="24"/>
          <w:lang w:val="sr-Cyrl-RS"/>
        </w:rPr>
        <w:t>7</w:t>
      </w:r>
      <w:r w:rsidR="00E4781B" w:rsidRPr="00D53E03">
        <w:rPr>
          <w:rFonts w:ascii="Times New Roman" w:hAnsi="Times New Roman" w:cs="Times New Roman"/>
          <w:bCs/>
          <w:sz w:val="24"/>
          <w:szCs w:val="24"/>
          <w:lang w:val="sr-Cyrl-RS"/>
        </w:rPr>
        <w:t>.</w:t>
      </w:r>
    </w:p>
    <w:p w14:paraId="6454EBEA" w14:textId="0B7A2451" w:rsidR="00270450" w:rsidRPr="00D53E03" w:rsidRDefault="001B6C50" w:rsidP="00DA6973">
      <w:pPr>
        <w:spacing w:after="0"/>
        <w:jc w:val="left"/>
        <w:rPr>
          <w:rFonts w:ascii="Times New Roman" w:hAnsi="Times New Roman" w:cs="Times New Roman"/>
          <w:sz w:val="24"/>
          <w:szCs w:val="24"/>
          <w:lang w:val="sr-Cyrl-RS"/>
        </w:rPr>
      </w:pPr>
      <w:r w:rsidRPr="00D53E03">
        <w:rPr>
          <w:rFonts w:ascii="Times New Roman" w:hAnsi="Times New Roman" w:cs="Times New Roman"/>
          <w:sz w:val="24"/>
          <w:szCs w:val="24"/>
          <w:lang w:val="sr-Cyrl-RS"/>
        </w:rPr>
        <w:t>У ч</w:t>
      </w:r>
      <w:r w:rsidR="00270450" w:rsidRPr="00D53E03">
        <w:rPr>
          <w:rFonts w:ascii="Times New Roman" w:hAnsi="Times New Roman" w:cs="Times New Roman"/>
          <w:sz w:val="24"/>
          <w:szCs w:val="24"/>
          <w:lang w:val="sr-Cyrl-RS"/>
        </w:rPr>
        <w:t>лану 47. став 1</w:t>
      </w:r>
      <w:r w:rsidR="000533AA" w:rsidRPr="00D53E03">
        <w:rPr>
          <w:rFonts w:ascii="Times New Roman" w:hAnsi="Times New Roman" w:cs="Times New Roman"/>
          <w:sz w:val="24"/>
          <w:szCs w:val="24"/>
          <w:lang w:val="sr-Cyrl-RS"/>
        </w:rPr>
        <w:t>.</w:t>
      </w:r>
      <w:r w:rsidR="00270450" w:rsidRPr="00D53E03">
        <w:rPr>
          <w:rFonts w:ascii="Times New Roman" w:hAnsi="Times New Roman" w:cs="Times New Roman"/>
          <w:sz w:val="24"/>
          <w:szCs w:val="24"/>
          <w:lang w:val="sr-Cyrl-RS"/>
        </w:rPr>
        <w:t xml:space="preserve"> брише се.</w:t>
      </w:r>
    </w:p>
    <w:p w14:paraId="67CFF1DE" w14:textId="39107649" w:rsidR="009E11A5" w:rsidRPr="00D53E03" w:rsidRDefault="009E11A5" w:rsidP="00DA6973">
      <w:pPr>
        <w:spacing w:after="0"/>
        <w:jc w:val="left"/>
        <w:rPr>
          <w:rFonts w:ascii="Times New Roman" w:hAnsi="Times New Roman" w:cs="Times New Roman"/>
          <w:sz w:val="24"/>
          <w:szCs w:val="24"/>
          <w:lang w:val="sr-Cyrl-RS"/>
        </w:rPr>
      </w:pPr>
      <w:r w:rsidRPr="00D53E03">
        <w:rPr>
          <w:rFonts w:ascii="Times New Roman" w:hAnsi="Times New Roman" w:cs="Times New Roman"/>
          <w:sz w:val="24"/>
          <w:szCs w:val="24"/>
          <w:lang w:val="sr-Cyrl-RS"/>
        </w:rPr>
        <w:t>Досадашњи став</w:t>
      </w:r>
      <w:r w:rsidR="006954AE" w:rsidRPr="00D53E03">
        <w:rPr>
          <w:rFonts w:ascii="Times New Roman" w:hAnsi="Times New Roman" w:cs="Times New Roman"/>
          <w:sz w:val="24"/>
          <w:szCs w:val="24"/>
          <w:lang w:val="sr-Cyrl-RS"/>
        </w:rPr>
        <w:t xml:space="preserve"> 2</w:t>
      </w:r>
      <w:r w:rsidR="003948D2" w:rsidRPr="00D53E03">
        <w:rPr>
          <w:rFonts w:ascii="Times New Roman" w:hAnsi="Times New Roman" w:cs="Times New Roman"/>
          <w:sz w:val="24"/>
          <w:szCs w:val="24"/>
          <w:lang w:val="sr-Cyrl-RS"/>
        </w:rPr>
        <w:t xml:space="preserve">. постаје </w:t>
      </w:r>
      <w:r w:rsidR="002E11C8" w:rsidRPr="00D53E03">
        <w:rPr>
          <w:rFonts w:ascii="Times New Roman" w:hAnsi="Times New Roman" w:cs="Times New Roman"/>
          <w:sz w:val="24"/>
          <w:szCs w:val="24"/>
          <w:lang w:val="sr-Cyrl-RS"/>
        </w:rPr>
        <w:t xml:space="preserve">став </w:t>
      </w:r>
      <w:r w:rsidR="003948D2" w:rsidRPr="00D53E03">
        <w:rPr>
          <w:rFonts w:ascii="Times New Roman" w:hAnsi="Times New Roman" w:cs="Times New Roman"/>
          <w:sz w:val="24"/>
          <w:szCs w:val="24"/>
          <w:lang w:val="sr-Cyrl-RS"/>
        </w:rPr>
        <w:t xml:space="preserve">1. </w:t>
      </w:r>
    </w:p>
    <w:p w14:paraId="29FB3428" w14:textId="77777777" w:rsidR="00DA6973" w:rsidRPr="00D53E03" w:rsidRDefault="00DA6973" w:rsidP="00DA6973">
      <w:pPr>
        <w:spacing w:after="0"/>
        <w:jc w:val="left"/>
        <w:rPr>
          <w:rFonts w:ascii="Times New Roman" w:hAnsi="Times New Roman" w:cs="Times New Roman"/>
          <w:sz w:val="24"/>
          <w:szCs w:val="24"/>
          <w:lang w:val="sr-Cyrl-RS"/>
        </w:rPr>
      </w:pPr>
    </w:p>
    <w:p w14:paraId="0007080D" w14:textId="6E48E53C" w:rsidR="00025FAA" w:rsidRPr="00D53E03" w:rsidRDefault="007820F2" w:rsidP="00CC17AD">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Члан 1</w:t>
      </w:r>
      <w:r w:rsidR="0057422A" w:rsidRPr="00D53E03">
        <w:rPr>
          <w:rFonts w:ascii="Times New Roman" w:hAnsi="Times New Roman" w:cs="Times New Roman"/>
          <w:bCs/>
          <w:sz w:val="24"/>
          <w:szCs w:val="24"/>
          <w:lang w:val="sr-Cyrl-RS"/>
        </w:rPr>
        <w:t>8</w:t>
      </w:r>
      <w:r w:rsidR="00025FAA" w:rsidRPr="00D53E03">
        <w:rPr>
          <w:rFonts w:ascii="Times New Roman" w:hAnsi="Times New Roman" w:cs="Times New Roman"/>
          <w:bCs/>
          <w:sz w:val="24"/>
          <w:szCs w:val="24"/>
          <w:lang w:val="sr-Cyrl-RS"/>
        </w:rPr>
        <w:t>.</w:t>
      </w:r>
    </w:p>
    <w:p w14:paraId="0E6BB64E" w14:textId="60098959" w:rsidR="0034724E" w:rsidRPr="00D53E03" w:rsidRDefault="007820F2" w:rsidP="00760C99">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 xml:space="preserve">Назив изнад члана </w:t>
      </w:r>
      <w:r w:rsidR="007825D7" w:rsidRPr="00D53E03">
        <w:rPr>
          <w:rFonts w:ascii="Times New Roman" w:hAnsi="Times New Roman" w:cs="Times New Roman"/>
          <w:sz w:val="24"/>
          <w:szCs w:val="24"/>
          <w:lang w:val="sr-Cyrl-RS"/>
        </w:rPr>
        <w:t>53. мења се и глас</w:t>
      </w:r>
      <w:r w:rsidR="00B61B13" w:rsidRPr="00D53E03">
        <w:rPr>
          <w:rFonts w:ascii="Times New Roman" w:hAnsi="Times New Roman" w:cs="Times New Roman"/>
          <w:sz w:val="24"/>
          <w:szCs w:val="24"/>
          <w:lang w:val="sr-Cyrl-RS"/>
        </w:rPr>
        <w:t>и</w:t>
      </w:r>
      <w:r w:rsidR="007825D7" w:rsidRPr="00D53E03">
        <w:rPr>
          <w:rFonts w:ascii="Times New Roman" w:hAnsi="Times New Roman" w:cs="Times New Roman"/>
          <w:sz w:val="24"/>
          <w:szCs w:val="24"/>
          <w:lang w:val="sr-Cyrl-RS"/>
        </w:rPr>
        <w:t>:</w:t>
      </w:r>
      <w:r w:rsidR="00B61B13" w:rsidRPr="00D53E03">
        <w:rPr>
          <w:rFonts w:ascii="Times New Roman" w:hAnsi="Times New Roman" w:cs="Times New Roman"/>
          <w:sz w:val="24"/>
          <w:szCs w:val="24"/>
          <w:lang w:val="sr-Cyrl-RS"/>
        </w:rPr>
        <w:t xml:space="preserve"> </w:t>
      </w:r>
      <w:r w:rsidR="00FF71A3" w:rsidRPr="00D53E03">
        <w:rPr>
          <w:rFonts w:ascii="Times New Roman" w:hAnsi="Times New Roman" w:cs="Times New Roman"/>
          <w:iCs/>
          <w:sz w:val="24"/>
          <w:szCs w:val="24"/>
          <w:lang w:val="sr-Cyrl-RS"/>
        </w:rPr>
        <w:t>„</w:t>
      </w:r>
      <w:r w:rsidR="0034724E" w:rsidRPr="00D53E03">
        <w:rPr>
          <w:rFonts w:ascii="Times New Roman" w:hAnsi="Times New Roman" w:cs="Times New Roman"/>
          <w:iCs/>
          <w:sz w:val="24"/>
          <w:szCs w:val="24"/>
          <w:lang w:val="sr-Cyrl-RS"/>
        </w:rPr>
        <w:t>Електронске цигарете  и сродни производи</w:t>
      </w:r>
      <w:r w:rsidR="00D70EED" w:rsidRPr="00D53E03">
        <w:rPr>
          <w:rFonts w:ascii="Times New Roman" w:hAnsi="Times New Roman" w:cs="Times New Roman"/>
          <w:iCs/>
          <w:sz w:val="24"/>
          <w:szCs w:val="24"/>
          <w:lang w:val="sr-Cyrl-RS"/>
        </w:rPr>
        <w:t>ˮ.</w:t>
      </w:r>
    </w:p>
    <w:p w14:paraId="6A25B70A" w14:textId="26A0A72D" w:rsidR="00B61B13" w:rsidRPr="00D53E03" w:rsidRDefault="00B61B13" w:rsidP="00DA6973">
      <w:pPr>
        <w:spacing w:after="0"/>
        <w:rPr>
          <w:rFonts w:ascii="Times New Roman" w:hAnsi="Times New Roman" w:cs="Times New Roman"/>
          <w:color w:val="000000"/>
          <w:sz w:val="24"/>
          <w:szCs w:val="24"/>
          <w:lang w:val="sr-Cyrl-RS"/>
        </w:rPr>
      </w:pPr>
      <w:r w:rsidRPr="00D53E03">
        <w:rPr>
          <w:rFonts w:ascii="Times New Roman" w:hAnsi="Times New Roman" w:cs="Times New Roman"/>
          <w:color w:val="000000"/>
          <w:sz w:val="24"/>
          <w:szCs w:val="24"/>
          <w:lang w:val="sr-Cyrl-RS"/>
        </w:rPr>
        <w:t xml:space="preserve">У </w:t>
      </w:r>
      <w:r w:rsidR="007874B8" w:rsidRPr="00D53E03">
        <w:rPr>
          <w:rFonts w:ascii="Times New Roman" w:hAnsi="Times New Roman" w:cs="Times New Roman"/>
          <w:color w:val="000000"/>
          <w:sz w:val="24"/>
          <w:szCs w:val="24"/>
          <w:lang w:val="sr-Cyrl-RS"/>
        </w:rPr>
        <w:t xml:space="preserve">члану 53. </w:t>
      </w:r>
      <w:r w:rsidRPr="00D53E03">
        <w:rPr>
          <w:rFonts w:ascii="Times New Roman" w:hAnsi="Times New Roman" w:cs="Times New Roman"/>
          <w:color w:val="000000"/>
          <w:sz w:val="24"/>
          <w:szCs w:val="24"/>
          <w:lang w:val="sr-Cyrl-RS"/>
        </w:rPr>
        <w:t xml:space="preserve">став 1. </w:t>
      </w:r>
      <w:r w:rsidR="00CD6C8C" w:rsidRPr="00D53E03">
        <w:rPr>
          <w:rFonts w:ascii="Times New Roman" w:hAnsi="Times New Roman" w:cs="Times New Roman"/>
          <w:color w:val="000000"/>
          <w:sz w:val="24"/>
          <w:szCs w:val="24"/>
          <w:lang w:val="sr-Cyrl-RS"/>
        </w:rPr>
        <w:t xml:space="preserve">после </w:t>
      </w:r>
      <w:r w:rsidRPr="00D53E03">
        <w:rPr>
          <w:rFonts w:ascii="Times New Roman" w:hAnsi="Times New Roman" w:cs="Times New Roman"/>
          <w:color w:val="000000"/>
          <w:sz w:val="24"/>
          <w:szCs w:val="24"/>
          <w:lang w:val="sr-Cyrl-RS"/>
        </w:rPr>
        <w:t xml:space="preserve">речи: </w:t>
      </w:r>
      <w:r w:rsidR="001A0693" w:rsidRPr="00D53E03">
        <w:rPr>
          <w:rFonts w:ascii="Times New Roman" w:hAnsi="Times New Roman" w:cs="Times New Roman"/>
          <w:color w:val="000000"/>
          <w:sz w:val="24"/>
          <w:szCs w:val="24"/>
          <w:lang w:val="sr-Cyrl-RS"/>
        </w:rPr>
        <w:t>„</w:t>
      </w:r>
      <w:r w:rsidRPr="00D53E03">
        <w:rPr>
          <w:rFonts w:ascii="Times New Roman" w:hAnsi="Times New Roman" w:cs="Times New Roman"/>
          <w:color w:val="000000"/>
          <w:sz w:val="24"/>
          <w:szCs w:val="24"/>
          <w:lang w:val="sr-Cyrl-RS"/>
        </w:rPr>
        <w:t>течности и делова за електронске цигарете</w:t>
      </w:r>
      <w:r w:rsidR="007874B8" w:rsidRPr="00D53E03">
        <w:rPr>
          <w:rFonts w:ascii="Times New Roman" w:hAnsi="Times New Roman" w:cs="Times New Roman"/>
          <w:color w:val="000000"/>
          <w:sz w:val="24"/>
          <w:szCs w:val="24"/>
          <w:lang w:val="sr-Cyrl-RS"/>
        </w:rPr>
        <w:t>ˮ</w:t>
      </w:r>
      <w:r w:rsidR="00CD6C8C" w:rsidRPr="00D53E03">
        <w:rPr>
          <w:rFonts w:ascii="Times New Roman" w:hAnsi="Times New Roman" w:cs="Times New Roman"/>
          <w:color w:val="000000"/>
          <w:sz w:val="24"/>
          <w:szCs w:val="24"/>
          <w:lang w:val="sr-Cyrl-RS"/>
        </w:rPr>
        <w:t xml:space="preserve"> додају с</w:t>
      </w:r>
      <w:r w:rsidRPr="00D53E03">
        <w:rPr>
          <w:rFonts w:ascii="Times New Roman" w:hAnsi="Times New Roman" w:cs="Times New Roman"/>
          <w:color w:val="000000"/>
          <w:sz w:val="24"/>
          <w:szCs w:val="24"/>
          <w:lang w:val="sr-Cyrl-RS"/>
        </w:rPr>
        <w:t>е речи: „</w:t>
      </w:r>
      <w:r w:rsidR="007820F2" w:rsidRPr="00D53E03">
        <w:rPr>
          <w:rFonts w:ascii="Times New Roman" w:hAnsi="Times New Roman" w:cs="Times New Roman"/>
          <w:color w:val="000000"/>
          <w:sz w:val="24"/>
          <w:szCs w:val="24"/>
          <w:lang w:val="sr-Cyrl-RS"/>
        </w:rPr>
        <w:t>и  сродних производа са или без никотина</w:t>
      </w:r>
      <w:r w:rsidR="007874B8" w:rsidRPr="00D53E03">
        <w:rPr>
          <w:rFonts w:ascii="Times New Roman" w:hAnsi="Times New Roman" w:cs="Times New Roman"/>
          <w:color w:val="000000"/>
          <w:sz w:val="24"/>
          <w:szCs w:val="24"/>
          <w:lang w:val="sr-Cyrl-RS"/>
        </w:rPr>
        <w:t>,</w:t>
      </w:r>
      <w:r w:rsidR="007820F2" w:rsidRPr="00D53E03">
        <w:rPr>
          <w:rFonts w:ascii="Times New Roman" w:hAnsi="Times New Roman" w:cs="Times New Roman"/>
          <w:color w:val="000000"/>
          <w:sz w:val="24"/>
          <w:szCs w:val="24"/>
          <w:lang w:val="sr-Cyrl-RS"/>
        </w:rPr>
        <w:t xml:space="preserve"> </w:t>
      </w:r>
      <w:r w:rsidR="007874B8" w:rsidRPr="00D53E03">
        <w:rPr>
          <w:rFonts w:ascii="Times New Roman" w:hAnsi="Times New Roman" w:cs="Times New Roman"/>
          <w:color w:val="000000"/>
          <w:sz w:val="24"/>
          <w:szCs w:val="24"/>
          <w:lang w:val="sr-Cyrl-RS"/>
        </w:rPr>
        <w:t xml:space="preserve">уређених </w:t>
      </w:r>
      <w:r w:rsidR="007820F2" w:rsidRPr="00D53E03">
        <w:rPr>
          <w:rFonts w:ascii="Times New Roman" w:hAnsi="Times New Roman" w:cs="Times New Roman"/>
          <w:color w:val="000000"/>
          <w:sz w:val="24"/>
          <w:szCs w:val="24"/>
          <w:lang w:val="sr-Cyrl-RS"/>
        </w:rPr>
        <w:t xml:space="preserve">прописима </w:t>
      </w:r>
      <w:r w:rsidR="003948D2" w:rsidRPr="00D53E03">
        <w:rPr>
          <w:rFonts w:ascii="Times New Roman" w:hAnsi="Times New Roman" w:cs="Times New Roman"/>
          <w:color w:val="000000"/>
          <w:sz w:val="24"/>
          <w:szCs w:val="24"/>
          <w:lang w:val="sr-Cyrl-RS"/>
        </w:rPr>
        <w:t>којима се уређују дувански производи</w:t>
      </w:r>
      <w:r w:rsidR="007874B8" w:rsidRPr="00D53E03">
        <w:rPr>
          <w:rFonts w:ascii="Times New Roman" w:hAnsi="Times New Roman" w:cs="Times New Roman"/>
          <w:color w:val="000000"/>
          <w:sz w:val="24"/>
          <w:szCs w:val="24"/>
          <w:lang w:val="sr-Cyrl-RS"/>
        </w:rPr>
        <w:t>ˮ.</w:t>
      </w:r>
    </w:p>
    <w:p w14:paraId="4193CDC2" w14:textId="601C9208" w:rsidR="003948D2" w:rsidRPr="00D53E03" w:rsidRDefault="003948D2" w:rsidP="00DA6973">
      <w:pPr>
        <w:spacing w:after="0"/>
        <w:rPr>
          <w:rFonts w:ascii="Times New Roman" w:hAnsi="Times New Roman" w:cs="Times New Roman"/>
          <w:color w:val="000000"/>
          <w:sz w:val="24"/>
          <w:szCs w:val="24"/>
          <w:lang w:val="sr-Cyrl-RS"/>
        </w:rPr>
      </w:pPr>
      <w:r w:rsidRPr="00D53E03">
        <w:rPr>
          <w:rFonts w:ascii="Times New Roman" w:hAnsi="Times New Roman" w:cs="Times New Roman"/>
          <w:color w:val="000000"/>
          <w:sz w:val="24"/>
          <w:szCs w:val="24"/>
          <w:lang w:val="sr-Cyrl-RS"/>
        </w:rPr>
        <w:t xml:space="preserve"> После става 1</w:t>
      </w:r>
      <w:r w:rsidR="005644A8" w:rsidRPr="00D53E03">
        <w:rPr>
          <w:rFonts w:ascii="Times New Roman" w:hAnsi="Times New Roman" w:cs="Times New Roman"/>
          <w:color w:val="000000"/>
          <w:sz w:val="24"/>
          <w:szCs w:val="24"/>
          <w:lang w:val="sr-Cyrl-RS"/>
        </w:rPr>
        <w:t>.</w:t>
      </w:r>
      <w:r w:rsidRPr="00D53E03">
        <w:rPr>
          <w:rFonts w:ascii="Times New Roman" w:hAnsi="Times New Roman" w:cs="Times New Roman"/>
          <w:color w:val="000000"/>
          <w:sz w:val="24"/>
          <w:szCs w:val="24"/>
          <w:lang w:val="sr-Cyrl-RS"/>
        </w:rPr>
        <w:t xml:space="preserve"> додаје се </w:t>
      </w:r>
      <w:r w:rsidR="00B61B13" w:rsidRPr="00D53E03">
        <w:rPr>
          <w:rFonts w:ascii="Times New Roman" w:hAnsi="Times New Roman" w:cs="Times New Roman"/>
          <w:color w:val="000000"/>
          <w:sz w:val="24"/>
          <w:szCs w:val="24"/>
          <w:lang w:val="sr-Cyrl-RS"/>
        </w:rPr>
        <w:t>став 2</w:t>
      </w:r>
      <w:r w:rsidR="005644A8" w:rsidRPr="00D53E03">
        <w:rPr>
          <w:rFonts w:ascii="Times New Roman" w:hAnsi="Times New Roman" w:cs="Times New Roman"/>
          <w:color w:val="000000"/>
          <w:sz w:val="24"/>
          <w:szCs w:val="24"/>
          <w:lang w:val="sr-Cyrl-RS"/>
        </w:rPr>
        <w:t>,</w:t>
      </w:r>
      <w:r w:rsidR="00B61B13" w:rsidRPr="00D53E03">
        <w:rPr>
          <w:rFonts w:ascii="Times New Roman" w:hAnsi="Times New Roman" w:cs="Times New Roman"/>
          <w:color w:val="000000"/>
          <w:sz w:val="24"/>
          <w:szCs w:val="24"/>
          <w:lang w:val="sr-Cyrl-RS"/>
        </w:rPr>
        <w:t xml:space="preserve"> који гласи: </w:t>
      </w:r>
    </w:p>
    <w:p w14:paraId="1BE0E735" w14:textId="063AF5E6" w:rsidR="00EF2745" w:rsidRPr="00D53E03" w:rsidRDefault="00B61B13" w:rsidP="00DA6973">
      <w:pPr>
        <w:spacing w:after="0"/>
        <w:rPr>
          <w:rFonts w:ascii="Times New Roman" w:hAnsi="Times New Roman" w:cs="Times New Roman"/>
          <w:color w:val="000000"/>
          <w:sz w:val="24"/>
          <w:szCs w:val="24"/>
          <w:lang w:val="sr-Cyrl-RS"/>
        </w:rPr>
      </w:pPr>
      <w:r w:rsidRPr="00D53E03">
        <w:rPr>
          <w:rFonts w:ascii="Times New Roman" w:hAnsi="Times New Roman" w:cs="Times New Roman"/>
          <w:color w:val="000000"/>
          <w:sz w:val="24"/>
          <w:szCs w:val="24"/>
          <w:lang w:val="sr-Cyrl-RS"/>
        </w:rPr>
        <w:t>„</w:t>
      </w:r>
      <w:r w:rsidR="007820F2" w:rsidRPr="00D53E03">
        <w:rPr>
          <w:rFonts w:ascii="Times New Roman" w:hAnsi="Times New Roman" w:cs="Times New Roman"/>
          <w:color w:val="000000"/>
          <w:sz w:val="24"/>
          <w:szCs w:val="24"/>
          <w:lang w:val="sr-Cyrl-RS"/>
        </w:rPr>
        <w:t xml:space="preserve">Правила о оглашавању из става </w:t>
      </w:r>
      <w:r w:rsidR="003948D2" w:rsidRPr="00D53E03">
        <w:rPr>
          <w:rFonts w:ascii="Times New Roman" w:hAnsi="Times New Roman" w:cs="Times New Roman"/>
          <w:color w:val="000000"/>
          <w:sz w:val="24"/>
          <w:szCs w:val="24"/>
          <w:lang w:val="sr-Cyrl-RS"/>
        </w:rPr>
        <w:t xml:space="preserve">1. </w:t>
      </w:r>
      <w:r w:rsidR="00452C70" w:rsidRPr="00D53E03">
        <w:rPr>
          <w:rFonts w:ascii="Times New Roman" w:hAnsi="Times New Roman" w:cs="Times New Roman"/>
          <w:color w:val="000000"/>
          <w:sz w:val="24"/>
          <w:szCs w:val="24"/>
          <w:lang w:val="sr-Cyrl-RS"/>
        </w:rPr>
        <w:t xml:space="preserve">овог члана </w:t>
      </w:r>
      <w:r w:rsidR="003948D2" w:rsidRPr="00D53E03">
        <w:rPr>
          <w:rFonts w:ascii="Times New Roman" w:hAnsi="Times New Roman" w:cs="Times New Roman"/>
          <w:color w:val="000000"/>
          <w:sz w:val="24"/>
          <w:szCs w:val="24"/>
          <w:lang w:val="sr-Cyrl-RS"/>
        </w:rPr>
        <w:t>не примењују се</w:t>
      </w:r>
      <w:r w:rsidR="007820F2" w:rsidRPr="00D53E03">
        <w:rPr>
          <w:rFonts w:ascii="Times New Roman" w:hAnsi="Times New Roman" w:cs="Times New Roman"/>
          <w:color w:val="000000"/>
          <w:sz w:val="24"/>
          <w:szCs w:val="24"/>
          <w:lang w:val="sr-Cyrl-RS"/>
        </w:rPr>
        <w:t xml:space="preserve"> на електронске уређаје за загревање дуванских односно биљних производа.</w:t>
      </w:r>
      <w:r w:rsidR="00452C70" w:rsidRPr="00D53E03">
        <w:rPr>
          <w:rFonts w:ascii="Times New Roman" w:hAnsi="Times New Roman" w:cs="Times New Roman"/>
          <w:color w:val="000000"/>
          <w:sz w:val="24"/>
          <w:szCs w:val="24"/>
          <w:lang w:val="sr-Cyrl-RS"/>
        </w:rPr>
        <w:t>ˮ.</w:t>
      </w:r>
    </w:p>
    <w:p w14:paraId="70A40839" w14:textId="77777777" w:rsidR="00DA6973" w:rsidRPr="00D53E03" w:rsidRDefault="00DA6973" w:rsidP="00213B2C">
      <w:pPr>
        <w:spacing w:after="150"/>
        <w:jc w:val="center"/>
        <w:rPr>
          <w:rFonts w:ascii="Times New Roman" w:hAnsi="Times New Roman" w:cs="Times New Roman"/>
          <w:b/>
          <w:bCs/>
          <w:color w:val="000000"/>
          <w:sz w:val="24"/>
          <w:szCs w:val="24"/>
          <w:lang w:val="sr-Cyrl-RS"/>
        </w:rPr>
      </w:pPr>
    </w:p>
    <w:p w14:paraId="2B5966E3" w14:textId="1843D623" w:rsidR="00213B2C" w:rsidRPr="00D53E03" w:rsidRDefault="00213B2C" w:rsidP="00CC17AD">
      <w:pPr>
        <w:spacing w:after="0"/>
        <w:ind w:firstLine="0"/>
        <w:jc w:val="center"/>
        <w:rPr>
          <w:rFonts w:ascii="Times New Roman" w:hAnsi="Times New Roman" w:cs="Times New Roman"/>
          <w:bCs/>
          <w:color w:val="000000"/>
          <w:sz w:val="24"/>
          <w:szCs w:val="24"/>
          <w:lang w:val="sr-Cyrl-RS"/>
        </w:rPr>
      </w:pPr>
      <w:r w:rsidRPr="00D53E03">
        <w:rPr>
          <w:rFonts w:ascii="Times New Roman" w:hAnsi="Times New Roman" w:cs="Times New Roman"/>
          <w:bCs/>
          <w:color w:val="000000"/>
          <w:sz w:val="24"/>
          <w:szCs w:val="24"/>
          <w:lang w:val="sr-Cyrl-RS"/>
        </w:rPr>
        <w:lastRenderedPageBreak/>
        <w:t>Члан 1</w:t>
      </w:r>
      <w:r w:rsidR="0057422A" w:rsidRPr="00D53E03">
        <w:rPr>
          <w:rFonts w:ascii="Times New Roman" w:hAnsi="Times New Roman" w:cs="Times New Roman"/>
          <w:bCs/>
          <w:color w:val="000000"/>
          <w:sz w:val="24"/>
          <w:szCs w:val="24"/>
          <w:lang w:val="sr-Cyrl-RS"/>
        </w:rPr>
        <w:t>9</w:t>
      </w:r>
      <w:r w:rsidRPr="00D53E03">
        <w:rPr>
          <w:rFonts w:ascii="Times New Roman" w:hAnsi="Times New Roman" w:cs="Times New Roman"/>
          <w:bCs/>
          <w:color w:val="000000"/>
          <w:sz w:val="24"/>
          <w:szCs w:val="24"/>
          <w:lang w:val="sr-Cyrl-RS"/>
        </w:rPr>
        <w:t>.</w:t>
      </w:r>
    </w:p>
    <w:p w14:paraId="29D8BC72" w14:textId="01701BB1" w:rsidR="00213B2C" w:rsidRPr="00D53E03" w:rsidRDefault="00213B2C" w:rsidP="00DA6973">
      <w:pPr>
        <w:spacing w:after="0"/>
        <w:rPr>
          <w:rFonts w:ascii="Times New Roman" w:hAnsi="Times New Roman" w:cs="Times New Roman"/>
          <w:bCs/>
          <w:color w:val="000000"/>
          <w:sz w:val="24"/>
          <w:szCs w:val="24"/>
          <w:lang w:val="sr-Cyrl-RS"/>
        </w:rPr>
      </w:pPr>
      <w:r w:rsidRPr="00D53E03">
        <w:rPr>
          <w:rFonts w:ascii="Times New Roman" w:hAnsi="Times New Roman" w:cs="Times New Roman"/>
          <w:bCs/>
          <w:color w:val="000000"/>
          <w:sz w:val="24"/>
          <w:szCs w:val="24"/>
          <w:lang w:val="sr-Cyrl-RS"/>
        </w:rPr>
        <w:t xml:space="preserve">Члан </w:t>
      </w:r>
      <w:r w:rsidR="00DB0726" w:rsidRPr="00D53E03">
        <w:rPr>
          <w:rFonts w:ascii="Times New Roman" w:hAnsi="Times New Roman" w:cs="Times New Roman"/>
          <w:bCs/>
          <w:color w:val="000000"/>
          <w:sz w:val="24"/>
          <w:szCs w:val="24"/>
          <w:lang w:val="sr-Cyrl-RS"/>
        </w:rPr>
        <w:t>54</w:t>
      </w:r>
      <w:r w:rsidRPr="00D53E03">
        <w:rPr>
          <w:rFonts w:ascii="Times New Roman" w:hAnsi="Times New Roman" w:cs="Times New Roman"/>
          <w:bCs/>
          <w:color w:val="000000"/>
          <w:sz w:val="24"/>
          <w:szCs w:val="24"/>
          <w:lang w:val="sr-Cyrl-RS"/>
        </w:rPr>
        <w:t>. мења се и гласи:</w:t>
      </w:r>
    </w:p>
    <w:p w14:paraId="5B92817D" w14:textId="52555F79" w:rsidR="008532AC" w:rsidRPr="00D53E03" w:rsidRDefault="008532AC" w:rsidP="00760C99">
      <w:pPr>
        <w:spacing w:after="0"/>
        <w:ind w:firstLine="0"/>
        <w:rPr>
          <w:rFonts w:ascii="Times New Roman" w:hAnsi="Times New Roman" w:cs="Times New Roman"/>
          <w:bCs/>
          <w:color w:val="000000"/>
          <w:sz w:val="24"/>
          <w:szCs w:val="24"/>
          <w:lang w:val="sr-Cyrl-RS"/>
        </w:rPr>
      </w:pPr>
    </w:p>
    <w:p w14:paraId="303C938E" w14:textId="368D70B4" w:rsidR="008532AC" w:rsidRPr="00D53E03" w:rsidRDefault="008532AC" w:rsidP="00760C99">
      <w:pPr>
        <w:spacing w:after="0"/>
        <w:ind w:firstLine="0"/>
        <w:jc w:val="center"/>
        <w:rPr>
          <w:rFonts w:ascii="Times New Roman" w:hAnsi="Times New Roman" w:cs="Times New Roman"/>
          <w:bCs/>
          <w:color w:val="000000"/>
          <w:sz w:val="24"/>
          <w:szCs w:val="24"/>
          <w:lang w:val="sr-Cyrl-RS"/>
        </w:rPr>
      </w:pPr>
      <w:r w:rsidRPr="00D53E03">
        <w:rPr>
          <w:rFonts w:ascii="Times New Roman" w:hAnsi="Times New Roman" w:cs="Times New Roman"/>
          <w:bCs/>
          <w:color w:val="000000"/>
          <w:sz w:val="24"/>
          <w:szCs w:val="24"/>
          <w:lang w:val="sr-Cyrl-RS"/>
        </w:rPr>
        <w:t>„Члан 54.</w:t>
      </w:r>
    </w:p>
    <w:p w14:paraId="76EDAF69" w14:textId="1EF83F84" w:rsidR="001B6C50" w:rsidRPr="00D53E03" w:rsidRDefault="001B6C50" w:rsidP="00DA6973">
      <w:pPr>
        <w:spacing w:after="0"/>
        <w:rPr>
          <w:rFonts w:ascii="Times New Roman" w:hAnsi="Times New Roman" w:cs="Times New Roman"/>
          <w:bCs/>
          <w:color w:val="000000"/>
          <w:sz w:val="24"/>
          <w:szCs w:val="24"/>
          <w:lang w:val="sr-Cyrl-RS"/>
        </w:rPr>
      </w:pPr>
      <w:r w:rsidRPr="00D53E03">
        <w:rPr>
          <w:rFonts w:ascii="Times New Roman" w:hAnsi="Times New Roman" w:cs="Times New Roman"/>
          <w:bCs/>
          <w:color w:val="000000"/>
          <w:sz w:val="24"/>
          <w:szCs w:val="24"/>
          <w:lang w:val="sr-Cyrl-RS"/>
        </w:rPr>
        <w:t>Забрањено је оглашава</w:t>
      </w:r>
      <w:r w:rsidR="003948D2" w:rsidRPr="00D53E03">
        <w:rPr>
          <w:rFonts w:ascii="Times New Roman" w:hAnsi="Times New Roman" w:cs="Times New Roman"/>
          <w:bCs/>
          <w:color w:val="000000"/>
          <w:sz w:val="24"/>
          <w:szCs w:val="24"/>
          <w:lang w:val="sr-Cyrl-RS"/>
        </w:rPr>
        <w:t>ње</w:t>
      </w:r>
      <w:r w:rsidRPr="00D53E03">
        <w:rPr>
          <w:rFonts w:ascii="Times New Roman" w:hAnsi="Times New Roman" w:cs="Times New Roman"/>
          <w:bCs/>
          <w:color w:val="000000"/>
          <w:sz w:val="24"/>
          <w:szCs w:val="24"/>
          <w:lang w:val="sr-Cyrl-RS"/>
        </w:rPr>
        <w:t xml:space="preserve"> иг</w:t>
      </w:r>
      <w:r w:rsidR="006954AE" w:rsidRPr="00D53E03">
        <w:rPr>
          <w:rFonts w:ascii="Times New Roman" w:hAnsi="Times New Roman" w:cs="Times New Roman"/>
          <w:bCs/>
          <w:color w:val="000000"/>
          <w:sz w:val="24"/>
          <w:szCs w:val="24"/>
          <w:lang w:val="sr-Cyrl-RS"/>
        </w:rPr>
        <w:t>а</w:t>
      </w:r>
      <w:r w:rsidRPr="00D53E03">
        <w:rPr>
          <w:rFonts w:ascii="Times New Roman" w:hAnsi="Times New Roman" w:cs="Times New Roman"/>
          <w:bCs/>
          <w:color w:val="000000"/>
          <w:sz w:val="24"/>
          <w:szCs w:val="24"/>
          <w:lang w:val="sr-Cyrl-RS"/>
        </w:rPr>
        <w:t>р</w:t>
      </w:r>
      <w:r w:rsidR="003948D2" w:rsidRPr="00D53E03">
        <w:rPr>
          <w:rFonts w:ascii="Times New Roman" w:hAnsi="Times New Roman" w:cs="Times New Roman"/>
          <w:bCs/>
          <w:color w:val="000000"/>
          <w:sz w:val="24"/>
          <w:szCs w:val="24"/>
          <w:lang w:val="sr-Cyrl-RS"/>
        </w:rPr>
        <w:t>а</w:t>
      </w:r>
      <w:r w:rsidRPr="00D53E03">
        <w:rPr>
          <w:rFonts w:ascii="Times New Roman" w:hAnsi="Times New Roman" w:cs="Times New Roman"/>
          <w:bCs/>
          <w:color w:val="000000"/>
          <w:sz w:val="24"/>
          <w:szCs w:val="24"/>
          <w:lang w:val="sr-Cyrl-RS"/>
        </w:rPr>
        <w:t xml:space="preserve"> на срећу ако приређивач није добио сагласност, одобрење, односно дозволу надлежног органа за приређивање игре на срећу.</w:t>
      </w:r>
    </w:p>
    <w:p w14:paraId="218D333E" w14:textId="01B197C2" w:rsidR="00A17215" w:rsidRPr="00D53E03" w:rsidRDefault="00A17215" w:rsidP="00DA6973">
      <w:pPr>
        <w:spacing w:after="0"/>
        <w:rPr>
          <w:rFonts w:ascii="Times New Roman" w:hAnsi="Times New Roman" w:cs="Times New Roman"/>
          <w:bCs/>
          <w:color w:val="000000"/>
          <w:sz w:val="24"/>
          <w:szCs w:val="24"/>
          <w:lang w:val="sr-Cyrl-RS"/>
        </w:rPr>
      </w:pPr>
      <w:r w:rsidRPr="00D53E03">
        <w:rPr>
          <w:rFonts w:ascii="Times New Roman" w:hAnsi="Times New Roman" w:cs="Times New Roman"/>
          <w:bCs/>
          <w:color w:val="000000"/>
          <w:sz w:val="24"/>
          <w:szCs w:val="24"/>
          <w:lang w:val="sr-Cyrl-RS"/>
        </w:rPr>
        <w:t>Забрањено је оглашавање класичних игара на срећу на отвореним површинама, осим на месту које је удаљено најмање 100 метара ваздушном линијом од најближег комплекса предшколске, школске, здравствене или установе намењене деци и малолетницима.</w:t>
      </w:r>
    </w:p>
    <w:p w14:paraId="38D727D2" w14:textId="47B92241" w:rsidR="006E09A3" w:rsidRPr="00D53E03" w:rsidRDefault="00213B2C" w:rsidP="00DA6973">
      <w:pPr>
        <w:tabs>
          <w:tab w:val="left" w:pos="900"/>
        </w:tabs>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 xml:space="preserve">Забрањено је оглашавање </w:t>
      </w:r>
      <w:r w:rsidR="00B61B13" w:rsidRPr="00D53E03">
        <w:rPr>
          <w:rFonts w:ascii="Times New Roman" w:hAnsi="Times New Roman" w:cs="Times New Roman"/>
          <w:bCs/>
          <w:sz w:val="24"/>
          <w:szCs w:val="24"/>
          <w:lang w:val="sr-Cyrl-RS"/>
        </w:rPr>
        <w:t>посебних</w:t>
      </w:r>
      <w:r w:rsidRPr="00D53E03">
        <w:rPr>
          <w:rFonts w:ascii="Times New Roman" w:hAnsi="Times New Roman" w:cs="Times New Roman"/>
          <w:bCs/>
          <w:sz w:val="24"/>
          <w:szCs w:val="24"/>
          <w:lang w:val="sr-Cyrl-RS"/>
        </w:rPr>
        <w:t xml:space="preserve"> игара на срећу </w:t>
      </w:r>
      <w:r w:rsidR="0041765E" w:rsidRPr="00D53E03">
        <w:rPr>
          <w:rFonts w:ascii="Times New Roman" w:hAnsi="Times New Roman" w:cs="Times New Roman"/>
          <w:bCs/>
          <w:sz w:val="24"/>
          <w:szCs w:val="24"/>
          <w:lang w:val="sr-Cyrl-RS"/>
        </w:rPr>
        <w:t xml:space="preserve">које </w:t>
      </w:r>
      <w:r w:rsidR="00464911" w:rsidRPr="00D53E03">
        <w:rPr>
          <w:rFonts w:ascii="Times New Roman" w:hAnsi="Times New Roman" w:cs="Times New Roman"/>
          <w:bCs/>
          <w:sz w:val="24"/>
          <w:szCs w:val="24"/>
          <w:lang w:val="sr-Cyrl-RS"/>
        </w:rPr>
        <w:t>се приређују аутоматима и посебних игара на срећу – клађењ</w:t>
      </w:r>
      <w:r w:rsidR="003948D2" w:rsidRPr="00D53E03">
        <w:rPr>
          <w:rFonts w:ascii="Times New Roman" w:hAnsi="Times New Roman" w:cs="Times New Roman"/>
          <w:bCs/>
          <w:sz w:val="24"/>
          <w:szCs w:val="24"/>
          <w:lang w:val="sr-Cyrl-RS"/>
        </w:rPr>
        <w:t>а</w:t>
      </w:r>
      <w:r w:rsidR="00464911" w:rsidRPr="00D53E03">
        <w:rPr>
          <w:rFonts w:ascii="Times New Roman" w:hAnsi="Times New Roman" w:cs="Times New Roman"/>
          <w:bCs/>
          <w:sz w:val="24"/>
          <w:szCs w:val="24"/>
          <w:lang w:val="sr-Cyrl-RS"/>
        </w:rPr>
        <w:t xml:space="preserve">, укључујући посебне игре </w:t>
      </w:r>
      <w:r w:rsidR="009D54E7" w:rsidRPr="00D53E03">
        <w:rPr>
          <w:rFonts w:ascii="Times New Roman" w:hAnsi="Times New Roman" w:cs="Times New Roman"/>
          <w:bCs/>
          <w:sz w:val="24"/>
          <w:szCs w:val="24"/>
          <w:lang w:val="sr-Cyrl-RS"/>
        </w:rPr>
        <w:t>н</w:t>
      </w:r>
      <w:r w:rsidR="00464911" w:rsidRPr="00D53E03">
        <w:rPr>
          <w:rFonts w:ascii="Times New Roman" w:hAnsi="Times New Roman" w:cs="Times New Roman"/>
          <w:bCs/>
          <w:sz w:val="24"/>
          <w:szCs w:val="24"/>
          <w:lang w:val="sr-Cyrl-RS"/>
        </w:rPr>
        <w:t>а срећу преко средстава електронске комуникације</w:t>
      </w:r>
      <w:r w:rsidR="009D54E7" w:rsidRPr="00D53E03">
        <w:rPr>
          <w:rFonts w:ascii="Times New Roman" w:hAnsi="Times New Roman" w:cs="Times New Roman"/>
          <w:bCs/>
          <w:sz w:val="24"/>
          <w:szCs w:val="24"/>
          <w:lang w:val="sr-Cyrl-RS"/>
        </w:rPr>
        <w:t>, као</w:t>
      </w:r>
      <w:r w:rsidR="00464911" w:rsidRPr="00D53E03">
        <w:rPr>
          <w:rFonts w:ascii="Times New Roman" w:hAnsi="Times New Roman" w:cs="Times New Roman"/>
          <w:bCs/>
          <w:sz w:val="24"/>
          <w:szCs w:val="24"/>
          <w:lang w:val="sr-Cyrl-RS"/>
        </w:rPr>
        <w:t xml:space="preserve"> и </w:t>
      </w:r>
      <w:r w:rsidR="009D54E7" w:rsidRPr="00D53E03">
        <w:rPr>
          <w:rFonts w:ascii="Times New Roman" w:hAnsi="Times New Roman" w:cs="Times New Roman"/>
          <w:bCs/>
          <w:sz w:val="24"/>
          <w:szCs w:val="24"/>
          <w:lang w:val="sr-Cyrl-RS"/>
        </w:rPr>
        <w:t xml:space="preserve">истицање </w:t>
      </w:r>
      <w:r w:rsidR="00464911" w:rsidRPr="00D53E03">
        <w:rPr>
          <w:rFonts w:ascii="Times New Roman" w:hAnsi="Times New Roman" w:cs="Times New Roman"/>
          <w:bCs/>
          <w:sz w:val="24"/>
          <w:szCs w:val="24"/>
          <w:lang w:val="sr-Cyrl-RS"/>
        </w:rPr>
        <w:t xml:space="preserve">назива или жига ових приређивача  </w:t>
      </w:r>
      <w:r w:rsidRPr="00D53E03">
        <w:rPr>
          <w:rFonts w:ascii="Times New Roman" w:hAnsi="Times New Roman" w:cs="Times New Roman"/>
          <w:bCs/>
          <w:sz w:val="24"/>
          <w:szCs w:val="24"/>
          <w:lang w:val="sr-Cyrl-RS"/>
        </w:rPr>
        <w:t>на отвореним површинама</w:t>
      </w:r>
      <w:r w:rsidR="00F00121" w:rsidRPr="00D53E03">
        <w:rPr>
          <w:rFonts w:ascii="Times New Roman" w:hAnsi="Times New Roman" w:cs="Times New Roman"/>
          <w:bCs/>
          <w:sz w:val="24"/>
          <w:szCs w:val="24"/>
          <w:lang w:val="sr-Cyrl-RS"/>
        </w:rPr>
        <w:t xml:space="preserve">, </w:t>
      </w:r>
      <w:r w:rsidRPr="00D53E03">
        <w:rPr>
          <w:rFonts w:ascii="Times New Roman" w:hAnsi="Times New Roman" w:cs="Times New Roman"/>
          <w:bCs/>
          <w:sz w:val="24"/>
          <w:szCs w:val="24"/>
          <w:lang w:val="sr-Cyrl-RS"/>
        </w:rPr>
        <w:t xml:space="preserve">укључујући </w:t>
      </w:r>
      <w:r w:rsidR="00464911" w:rsidRPr="00D53E03">
        <w:rPr>
          <w:rFonts w:ascii="Times New Roman" w:hAnsi="Times New Roman" w:cs="Times New Roman"/>
          <w:bCs/>
          <w:sz w:val="24"/>
          <w:szCs w:val="24"/>
          <w:lang w:val="sr-Cyrl-RS"/>
        </w:rPr>
        <w:t>спољашњост и унутрашњо</w:t>
      </w:r>
      <w:r w:rsidR="0098360E" w:rsidRPr="00D53E03">
        <w:rPr>
          <w:rFonts w:ascii="Times New Roman" w:hAnsi="Times New Roman" w:cs="Times New Roman"/>
          <w:bCs/>
          <w:sz w:val="24"/>
          <w:szCs w:val="24"/>
          <w:lang w:val="sr-Cyrl-RS"/>
        </w:rPr>
        <w:t xml:space="preserve">ст возила јавног или приватног </w:t>
      </w:r>
      <w:r w:rsidR="00464911" w:rsidRPr="00D53E03">
        <w:rPr>
          <w:rFonts w:ascii="Times New Roman" w:hAnsi="Times New Roman" w:cs="Times New Roman"/>
          <w:bCs/>
          <w:sz w:val="24"/>
          <w:szCs w:val="24"/>
          <w:lang w:val="sr-Cyrl-RS"/>
        </w:rPr>
        <w:t>превоза</w:t>
      </w:r>
      <w:r w:rsidR="001954E7" w:rsidRPr="00D53E03">
        <w:rPr>
          <w:rFonts w:ascii="Times New Roman" w:hAnsi="Times New Roman" w:cs="Times New Roman"/>
          <w:bCs/>
          <w:sz w:val="24"/>
          <w:szCs w:val="24"/>
          <w:lang w:val="sr-Cyrl-RS"/>
        </w:rPr>
        <w:t xml:space="preserve">, и то </w:t>
      </w:r>
      <w:r w:rsidRPr="00D53E03">
        <w:rPr>
          <w:rFonts w:ascii="Times New Roman" w:hAnsi="Times New Roman" w:cs="Times New Roman"/>
          <w:bCs/>
          <w:sz w:val="24"/>
          <w:szCs w:val="24"/>
          <w:lang w:val="sr-Cyrl-RS"/>
        </w:rPr>
        <w:t>путем огласних паноа (билборда), плаката, д</w:t>
      </w:r>
      <w:r w:rsidR="00A17215" w:rsidRPr="00D53E03">
        <w:rPr>
          <w:rFonts w:ascii="Times New Roman" w:hAnsi="Times New Roman" w:cs="Times New Roman"/>
          <w:bCs/>
          <w:sz w:val="24"/>
          <w:szCs w:val="24"/>
          <w:lang w:val="sr-Cyrl-RS"/>
        </w:rPr>
        <w:t>исплеја, светлећих реклама и сл</w:t>
      </w:r>
      <w:r w:rsidR="001A0693" w:rsidRPr="00D53E03">
        <w:rPr>
          <w:rFonts w:ascii="Times New Roman" w:hAnsi="Times New Roman" w:cs="Times New Roman"/>
          <w:bCs/>
          <w:sz w:val="24"/>
          <w:szCs w:val="24"/>
          <w:lang w:val="sr-Cyrl-RS"/>
        </w:rPr>
        <w:t>ично</w:t>
      </w:r>
      <w:r w:rsidRPr="00D53E03">
        <w:rPr>
          <w:rFonts w:ascii="Times New Roman" w:hAnsi="Times New Roman" w:cs="Times New Roman"/>
          <w:bCs/>
          <w:sz w:val="24"/>
          <w:szCs w:val="24"/>
          <w:lang w:val="sr-Cyrl-RS"/>
        </w:rPr>
        <w:t>, осим:</w:t>
      </w:r>
      <w:r w:rsidR="00E226E7" w:rsidRPr="00D53E03">
        <w:rPr>
          <w:rFonts w:ascii="Times New Roman" w:hAnsi="Times New Roman" w:cs="Times New Roman"/>
          <w:bCs/>
          <w:sz w:val="24"/>
          <w:szCs w:val="24"/>
          <w:lang w:val="sr-Cyrl-RS"/>
        </w:rPr>
        <w:t xml:space="preserve"> </w:t>
      </w:r>
    </w:p>
    <w:p w14:paraId="46D9C049" w14:textId="34A95EF4" w:rsidR="00464911" w:rsidRPr="00D53E03" w:rsidRDefault="004045A5" w:rsidP="00760C99">
      <w:pPr>
        <w:pStyle w:val="ListParagraph"/>
        <w:numPr>
          <w:ilvl w:val="0"/>
          <w:numId w:val="16"/>
        </w:numPr>
        <w:tabs>
          <w:tab w:val="left" w:pos="900"/>
        </w:tabs>
        <w:spacing w:after="0"/>
        <w:ind w:left="0" w:firstLine="709"/>
        <w:rPr>
          <w:rFonts w:ascii="Times New Roman" w:hAnsi="Times New Roman" w:cs="Times New Roman"/>
          <w:bCs/>
          <w:sz w:val="24"/>
          <w:szCs w:val="24"/>
          <w:lang w:val="sr-Cyrl-RS"/>
        </w:rPr>
      </w:pPr>
      <w:r w:rsidRPr="00D53E03">
        <w:rPr>
          <w:rFonts w:ascii="Times New Roman" w:hAnsi="Times New Roman" w:cs="Times New Roman"/>
          <w:sz w:val="24"/>
          <w:szCs w:val="24"/>
          <w:lang w:val="sr-Cyrl-RS"/>
        </w:rPr>
        <w:t>и</w:t>
      </w:r>
      <w:r w:rsidR="00464911" w:rsidRPr="00D53E03">
        <w:rPr>
          <w:rFonts w:ascii="Times New Roman" w:hAnsi="Times New Roman" w:cs="Times New Roman"/>
          <w:sz w:val="24"/>
          <w:szCs w:val="24"/>
          <w:lang w:val="sr-Cyrl-RS"/>
        </w:rPr>
        <w:t>стицањ</w:t>
      </w:r>
      <w:r w:rsidRPr="00D53E03">
        <w:rPr>
          <w:rFonts w:ascii="Times New Roman" w:hAnsi="Times New Roman" w:cs="Times New Roman"/>
          <w:sz w:val="24"/>
          <w:szCs w:val="24"/>
          <w:lang w:val="sr-Cyrl-RS"/>
        </w:rPr>
        <w:t>а</w:t>
      </w:r>
      <w:r w:rsidR="00464911" w:rsidRPr="00D53E03">
        <w:rPr>
          <w:rFonts w:ascii="Times New Roman" w:hAnsi="Times New Roman" w:cs="Times New Roman"/>
          <w:sz w:val="24"/>
          <w:szCs w:val="24"/>
          <w:lang w:val="sr-Cyrl-RS"/>
        </w:rPr>
        <w:t xml:space="preserve"> </w:t>
      </w:r>
      <w:r w:rsidR="00E226E7" w:rsidRPr="00D53E03">
        <w:rPr>
          <w:rFonts w:ascii="Times New Roman" w:hAnsi="Times New Roman" w:cs="Times New Roman"/>
          <w:sz w:val="24"/>
          <w:szCs w:val="24"/>
          <w:lang w:val="sr-Cyrl-RS"/>
        </w:rPr>
        <w:t xml:space="preserve">назива или жига </w:t>
      </w:r>
      <w:r w:rsidR="00464911" w:rsidRPr="00D53E03">
        <w:rPr>
          <w:rFonts w:ascii="Times New Roman" w:hAnsi="Times New Roman" w:cs="Times New Roman"/>
          <w:sz w:val="24"/>
          <w:szCs w:val="24"/>
          <w:lang w:val="sr-Cyrl-RS"/>
        </w:rPr>
        <w:t>приређив</w:t>
      </w:r>
      <w:r w:rsidR="009F7162" w:rsidRPr="00D53E03">
        <w:rPr>
          <w:rFonts w:ascii="Times New Roman" w:hAnsi="Times New Roman" w:cs="Times New Roman"/>
          <w:sz w:val="24"/>
          <w:szCs w:val="24"/>
          <w:lang w:val="sr-Cyrl-RS"/>
        </w:rPr>
        <w:t xml:space="preserve">ача игара на срећу на спортском </w:t>
      </w:r>
      <w:r w:rsidR="00464911" w:rsidRPr="00D53E03">
        <w:rPr>
          <w:rFonts w:ascii="Times New Roman" w:hAnsi="Times New Roman" w:cs="Times New Roman"/>
          <w:bCs/>
          <w:sz w:val="24"/>
          <w:szCs w:val="24"/>
          <w:lang w:val="sr-Cyrl-RS"/>
        </w:rPr>
        <w:t>тер</w:t>
      </w:r>
      <w:r w:rsidR="00DD23DD" w:rsidRPr="00D53E03">
        <w:rPr>
          <w:rFonts w:ascii="Times New Roman" w:hAnsi="Times New Roman" w:cs="Times New Roman"/>
          <w:bCs/>
          <w:sz w:val="24"/>
          <w:szCs w:val="24"/>
          <w:lang w:val="sr-Cyrl-RS"/>
        </w:rPr>
        <w:t>е</w:t>
      </w:r>
      <w:r w:rsidR="00464911" w:rsidRPr="00D53E03">
        <w:rPr>
          <w:rFonts w:ascii="Times New Roman" w:hAnsi="Times New Roman" w:cs="Times New Roman"/>
          <w:bCs/>
          <w:sz w:val="24"/>
          <w:szCs w:val="24"/>
          <w:lang w:val="sr-Cyrl-RS"/>
        </w:rPr>
        <w:t>ну током спортс</w:t>
      </w:r>
      <w:r w:rsidR="00786705" w:rsidRPr="00D53E03">
        <w:rPr>
          <w:rFonts w:ascii="Times New Roman" w:hAnsi="Times New Roman" w:cs="Times New Roman"/>
          <w:bCs/>
          <w:sz w:val="24"/>
          <w:szCs w:val="24"/>
          <w:lang w:val="sr-Cyrl-RS"/>
        </w:rPr>
        <w:t>ког догађаја који спонзорише при</w:t>
      </w:r>
      <w:r w:rsidR="00464911" w:rsidRPr="00D53E03">
        <w:rPr>
          <w:rFonts w:ascii="Times New Roman" w:hAnsi="Times New Roman" w:cs="Times New Roman"/>
          <w:bCs/>
          <w:sz w:val="24"/>
          <w:szCs w:val="24"/>
          <w:lang w:val="sr-Cyrl-RS"/>
        </w:rPr>
        <w:t xml:space="preserve">ређивач игара на срећу, </w:t>
      </w:r>
      <w:r w:rsidR="00324F56" w:rsidRPr="00D53E03">
        <w:rPr>
          <w:rFonts w:ascii="Times New Roman" w:hAnsi="Times New Roman" w:cs="Times New Roman"/>
          <w:bCs/>
          <w:sz w:val="24"/>
          <w:szCs w:val="24"/>
          <w:lang w:val="sr-Cyrl-RS"/>
        </w:rPr>
        <w:t>уколико</w:t>
      </w:r>
      <w:r w:rsidR="00464911" w:rsidRPr="00D53E03">
        <w:rPr>
          <w:rFonts w:ascii="Times New Roman" w:hAnsi="Times New Roman" w:cs="Times New Roman"/>
          <w:bCs/>
          <w:sz w:val="24"/>
          <w:szCs w:val="24"/>
          <w:lang w:val="sr-Cyrl-RS"/>
        </w:rPr>
        <w:t xml:space="preserve"> спонзорише спортски клуб или национални спортски тим који је учесник тог спортског догађаја или </w:t>
      </w:r>
      <w:r w:rsidR="00324F56" w:rsidRPr="00D53E03">
        <w:rPr>
          <w:rFonts w:ascii="Times New Roman" w:hAnsi="Times New Roman" w:cs="Times New Roman"/>
          <w:bCs/>
          <w:sz w:val="24"/>
          <w:szCs w:val="24"/>
          <w:lang w:val="sr-Cyrl-RS"/>
        </w:rPr>
        <w:t xml:space="preserve">удружење, друштво или савез у области спорта </w:t>
      </w:r>
      <w:r w:rsidR="004131E8" w:rsidRPr="00D53E03">
        <w:rPr>
          <w:rFonts w:ascii="Times New Roman" w:hAnsi="Times New Roman" w:cs="Times New Roman"/>
          <w:bCs/>
          <w:sz w:val="24"/>
          <w:szCs w:val="24"/>
          <w:lang w:val="sr-Cyrl-RS"/>
        </w:rPr>
        <w:t xml:space="preserve">приликом </w:t>
      </w:r>
      <w:r w:rsidR="00324F56" w:rsidRPr="00D53E03">
        <w:rPr>
          <w:rFonts w:ascii="Times New Roman" w:hAnsi="Times New Roman" w:cs="Times New Roman"/>
          <w:bCs/>
          <w:sz w:val="24"/>
          <w:szCs w:val="24"/>
          <w:lang w:val="sr-Cyrl-RS"/>
        </w:rPr>
        <w:t>организациј</w:t>
      </w:r>
      <w:r w:rsidR="004131E8" w:rsidRPr="00D53E03">
        <w:rPr>
          <w:rFonts w:ascii="Times New Roman" w:hAnsi="Times New Roman" w:cs="Times New Roman"/>
          <w:bCs/>
          <w:sz w:val="24"/>
          <w:szCs w:val="24"/>
          <w:lang w:val="sr-Cyrl-RS"/>
        </w:rPr>
        <w:t>е</w:t>
      </w:r>
      <w:r w:rsidR="00324F56" w:rsidRPr="00D53E03">
        <w:rPr>
          <w:rFonts w:ascii="Times New Roman" w:hAnsi="Times New Roman" w:cs="Times New Roman"/>
          <w:bCs/>
          <w:sz w:val="24"/>
          <w:szCs w:val="24"/>
          <w:lang w:val="sr-Cyrl-RS"/>
        </w:rPr>
        <w:t xml:space="preserve"> спортског догађаја попут лиге, турнира, купа или сличног организованог такмичења</w:t>
      </w:r>
      <w:r w:rsidR="00464911" w:rsidRPr="00D53E03">
        <w:rPr>
          <w:rFonts w:ascii="Times New Roman" w:hAnsi="Times New Roman" w:cs="Times New Roman"/>
          <w:bCs/>
          <w:sz w:val="24"/>
          <w:szCs w:val="24"/>
          <w:lang w:val="sr-Cyrl-RS"/>
        </w:rPr>
        <w:t>;</w:t>
      </w:r>
      <w:r w:rsidR="00C847F8" w:rsidRPr="00D53E03">
        <w:rPr>
          <w:rFonts w:ascii="Times New Roman" w:hAnsi="Times New Roman" w:cs="Times New Roman"/>
          <w:sz w:val="24"/>
          <w:szCs w:val="24"/>
          <w:lang w:val="sr-Cyrl-RS"/>
        </w:rPr>
        <w:t xml:space="preserve"> </w:t>
      </w:r>
    </w:p>
    <w:p w14:paraId="608DB5E4" w14:textId="5785CC79" w:rsidR="009F7162" w:rsidRPr="00D53E03" w:rsidRDefault="004045A5" w:rsidP="00760C99">
      <w:pPr>
        <w:pStyle w:val="ListParagraph"/>
        <w:numPr>
          <w:ilvl w:val="0"/>
          <w:numId w:val="16"/>
        </w:numPr>
        <w:spacing w:after="0"/>
        <w:ind w:left="0" w:firstLine="709"/>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 xml:space="preserve">истицања </w:t>
      </w:r>
      <w:r w:rsidR="00E86871" w:rsidRPr="00D53E03">
        <w:rPr>
          <w:rFonts w:ascii="Times New Roman" w:hAnsi="Times New Roman" w:cs="Times New Roman"/>
          <w:bCs/>
          <w:sz w:val="24"/>
          <w:szCs w:val="24"/>
          <w:lang w:val="sr-Cyrl-RS"/>
        </w:rPr>
        <w:t xml:space="preserve">једног назива или жига приређивача игара на срећу на </w:t>
      </w:r>
      <w:r w:rsidR="009F7162" w:rsidRPr="00D53E03">
        <w:rPr>
          <w:rFonts w:ascii="Times New Roman" w:hAnsi="Times New Roman" w:cs="Times New Roman"/>
          <w:bCs/>
          <w:sz w:val="24"/>
          <w:szCs w:val="24"/>
          <w:lang w:val="sr-Cyrl-RS"/>
        </w:rPr>
        <w:t xml:space="preserve">спољној </w:t>
      </w:r>
      <w:r w:rsidR="00E86871" w:rsidRPr="00D53E03">
        <w:rPr>
          <w:rFonts w:ascii="Times New Roman" w:hAnsi="Times New Roman" w:cs="Times New Roman"/>
          <w:bCs/>
          <w:sz w:val="24"/>
          <w:szCs w:val="24"/>
          <w:lang w:val="sr-Cyrl-RS"/>
        </w:rPr>
        <w:t>површини пословних просторија у којима се пр</w:t>
      </w:r>
      <w:r w:rsidR="0047051E" w:rsidRPr="00D53E03">
        <w:rPr>
          <w:rFonts w:ascii="Times New Roman" w:hAnsi="Times New Roman" w:cs="Times New Roman"/>
          <w:bCs/>
          <w:sz w:val="24"/>
          <w:szCs w:val="24"/>
          <w:lang w:val="sr-Cyrl-RS"/>
        </w:rPr>
        <w:t>и</w:t>
      </w:r>
      <w:r w:rsidR="00E86871" w:rsidRPr="00D53E03">
        <w:rPr>
          <w:rFonts w:ascii="Times New Roman" w:hAnsi="Times New Roman" w:cs="Times New Roman"/>
          <w:bCs/>
          <w:sz w:val="24"/>
          <w:szCs w:val="24"/>
          <w:lang w:val="sr-Cyrl-RS"/>
        </w:rPr>
        <w:t>ређују игре на срећу</w:t>
      </w:r>
      <w:r w:rsidR="001943A8" w:rsidRPr="00D53E03">
        <w:rPr>
          <w:rFonts w:ascii="Times New Roman" w:hAnsi="Times New Roman" w:cs="Times New Roman"/>
          <w:bCs/>
          <w:sz w:val="24"/>
          <w:szCs w:val="24"/>
          <w:lang w:val="sr-Cyrl-RS"/>
        </w:rPr>
        <w:t xml:space="preserve"> </w:t>
      </w:r>
      <w:r w:rsidR="00C847F8" w:rsidRPr="00D53E03">
        <w:rPr>
          <w:rFonts w:ascii="Times New Roman" w:hAnsi="Times New Roman" w:cs="Times New Roman"/>
          <w:bCs/>
          <w:sz w:val="24"/>
          <w:szCs w:val="24"/>
          <w:lang w:val="sr-Cyrl-RS"/>
        </w:rPr>
        <w:t xml:space="preserve">на страни објекта </w:t>
      </w:r>
      <w:r w:rsidR="00E86871" w:rsidRPr="00D53E03">
        <w:rPr>
          <w:rFonts w:ascii="Times New Roman" w:hAnsi="Times New Roman" w:cs="Times New Roman"/>
          <w:bCs/>
          <w:sz w:val="24"/>
          <w:szCs w:val="24"/>
          <w:lang w:val="sr-Cyrl-RS"/>
        </w:rPr>
        <w:t>на којој се налази улаз за играче</w:t>
      </w:r>
      <w:r w:rsidR="00C847F8" w:rsidRPr="00D53E03">
        <w:rPr>
          <w:rFonts w:ascii="Times New Roman" w:hAnsi="Times New Roman" w:cs="Times New Roman"/>
          <w:bCs/>
          <w:sz w:val="24"/>
          <w:szCs w:val="24"/>
          <w:lang w:val="sr-Cyrl-RS"/>
        </w:rPr>
        <w:t>, у оквиру габарита</w:t>
      </w:r>
      <w:r w:rsidR="00E86871" w:rsidRPr="00D53E03">
        <w:rPr>
          <w:rFonts w:ascii="Times New Roman" w:hAnsi="Times New Roman" w:cs="Times New Roman"/>
          <w:bCs/>
          <w:sz w:val="24"/>
          <w:szCs w:val="24"/>
          <w:lang w:val="sr-Cyrl-RS"/>
        </w:rPr>
        <w:t xml:space="preserve"> пословних просторија,</w:t>
      </w:r>
      <w:r w:rsidR="00C847F8" w:rsidRPr="00D53E03">
        <w:rPr>
          <w:rFonts w:ascii="Times New Roman" w:hAnsi="Times New Roman" w:cs="Times New Roman"/>
          <w:bCs/>
          <w:sz w:val="24"/>
          <w:szCs w:val="24"/>
          <w:lang w:val="sr-Cyrl-RS"/>
        </w:rPr>
        <w:t xml:space="preserve"> без ограничења у погледу осветљености,</w:t>
      </w:r>
      <w:r w:rsidR="00E86871" w:rsidRPr="00D53E03">
        <w:rPr>
          <w:rFonts w:ascii="Times New Roman" w:hAnsi="Times New Roman" w:cs="Times New Roman"/>
          <w:bCs/>
          <w:sz w:val="24"/>
          <w:szCs w:val="24"/>
          <w:lang w:val="sr-Cyrl-RS"/>
        </w:rPr>
        <w:t xml:space="preserve"> </w:t>
      </w:r>
      <w:r w:rsidR="0047051E" w:rsidRPr="00D53E03">
        <w:rPr>
          <w:rFonts w:ascii="Times New Roman" w:hAnsi="Times New Roman" w:cs="Times New Roman"/>
          <w:bCs/>
          <w:sz w:val="24"/>
          <w:szCs w:val="24"/>
          <w:lang w:val="sr-Cyrl-RS"/>
        </w:rPr>
        <w:t xml:space="preserve">као </w:t>
      </w:r>
      <w:r w:rsidR="00E86871" w:rsidRPr="00D53E03">
        <w:rPr>
          <w:rFonts w:ascii="Times New Roman" w:hAnsi="Times New Roman" w:cs="Times New Roman"/>
          <w:bCs/>
          <w:sz w:val="24"/>
          <w:szCs w:val="24"/>
          <w:lang w:val="sr-Cyrl-RS"/>
        </w:rPr>
        <w:t xml:space="preserve">и на местима на којима се примају уплате за игре на срећу преко средстава електронске комуникације за приређиваче игара на срећу, а највише 0,15 </w:t>
      </w:r>
      <w:r w:rsidR="008F4AE9" w:rsidRPr="00D53E03">
        <w:rPr>
          <w:rFonts w:ascii="Times New Roman" w:hAnsi="Times New Roman" w:cs="Times New Roman"/>
          <w:sz w:val="24"/>
          <w:szCs w:val="24"/>
          <w:lang w:val="sr-Cyrl-RS"/>
        </w:rPr>
        <w:t xml:space="preserve">m² </w:t>
      </w:r>
      <w:r w:rsidR="00E86871" w:rsidRPr="00D53E03">
        <w:rPr>
          <w:rFonts w:ascii="Times New Roman" w:hAnsi="Times New Roman" w:cs="Times New Roman"/>
          <w:bCs/>
          <w:sz w:val="24"/>
          <w:szCs w:val="24"/>
          <w:lang w:val="sr-Cyrl-RS"/>
        </w:rPr>
        <w:t>на спољној површини места не коме се примају уплате</w:t>
      </w:r>
      <w:r w:rsidR="00AF3927" w:rsidRPr="00D53E03">
        <w:rPr>
          <w:rFonts w:ascii="Times New Roman" w:hAnsi="Times New Roman" w:cs="Times New Roman"/>
          <w:bCs/>
          <w:sz w:val="24"/>
          <w:szCs w:val="24"/>
          <w:lang w:val="sr-Cyrl-RS"/>
        </w:rPr>
        <w:t>,</w:t>
      </w:r>
      <w:r w:rsidR="00E86871" w:rsidRPr="00D53E03">
        <w:rPr>
          <w:rFonts w:ascii="Times New Roman" w:hAnsi="Times New Roman" w:cs="Times New Roman"/>
          <w:bCs/>
          <w:sz w:val="24"/>
          <w:szCs w:val="24"/>
          <w:lang w:val="sr-Cyrl-RS"/>
        </w:rPr>
        <w:t xml:space="preserve"> укупно за све приређиваче игара на срећу за ко</w:t>
      </w:r>
      <w:r w:rsidR="003D4136" w:rsidRPr="00D53E03">
        <w:rPr>
          <w:rFonts w:ascii="Times New Roman" w:hAnsi="Times New Roman" w:cs="Times New Roman"/>
          <w:bCs/>
          <w:sz w:val="24"/>
          <w:szCs w:val="24"/>
          <w:lang w:val="sr-Cyrl-RS"/>
        </w:rPr>
        <w:t>је се прима уплата на том месту;</w:t>
      </w:r>
    </w:p>
    <w:p w14:paraId="4517C5A8" w14:textId="46BE8C16" w:rsidR="004045A5" w:rsidRPr="00D53E03" w:rsidRDefault="004045A5" w:rsidP="00760C99">
      <w:pPr>
        <w:pStyle w:val="ListParagraph"/>
        <w:numPr>
          <w:ilvl w:val="0"/>
          <w:numId w:val="16"/>
        </w:numPr>
        <w:tabs>
          <w:tab w:val="clear" w:pos="1080"/>
          <w:tab w:val="left" w:pos="720"/>
          <w:tab w:val="left" w:pos="993"/>
        </w:tabs>
        <w:spacing w:after="0"/>
        <w:ind w:left="0" w:firstLine="709"/>
        <w:rPr>
          <w:rFonts w:ascii="Times New Roman" w:hAnsi="Times New Roman" w:cs="Times New Roman"/>
          <w:sz w:val="24"/>
          <w:szCs w:val="24"/>
          <w:lang w:val="sr-Cyrl-RS"/>
        </w:rPr>
      </w:pPr>
      <w:r w:rsidRPr="00D53E03">
        <w:rPr>
          <w:rFonts w:ascii="Times New Roman" w:hAnsi="Times New Roman" w:cs="Times New Roman"/>
          <w:sz w:val="24"/>
          <w:szCs w:val="24"/>
          <w:lang w:val="sr-Cyrl-RS"/>
        </w:rPr>
        <w:t>истицања једног назива или жига</w:t>
      </w:r>
      <w:r w:rsidR="005A5B00" w:rsidRPr="00D53E03">
        <w:rPr>
          <w:rFonts w:ascii="Times New Roman" w:hAnsi="Times New Roman" w:cs="Times New Roman"/>
          <w:sz w:val="24"/>
          <w:szCs w:val="24"/>
          <w:lang w:val="sr-Cyrl-RS"/>
        </w:rPr>
        <w:t xml:space="preserve"> приређивача игара на срећу</w:t>
      </w:r>
      <w:r w:rsidRPr="00D53E03">
        <w:rPr>
          <w:rFonts w:ascii="Times New Roman" w:hAnsi="Times New Roman" w:cs="Times New Roman"/>
          <w:sz w:val="24"/>
          <w:szCs w:val="24"/>
          <w:lang w:val="sr-Cyrl-RS"/>
        </w:rPr>
        <w:t xml:space="preserve"> путем огласних</w:t>
      </w:r>
      <w:r w:rsidR="00C35E86" w:rsidRPr="00D53E03">
        <w:rPr>
          <w:rFonts w:ascii="Times New Roman" w:hAnsi="Times New Roman" w:cs="Times New Roman"/>
          <w:sz w:val="24"/>
          <w:szCs w:val="24"/>
          <w:lang w:val="sr-Cyrl-RS"/>
        </w:rPr>
        <w:t xml:space="preserve"> </w:t>
      </w:r>
      <w:r w:rsidRPr="00D53E03">
        <w:rPr>
          <w:rFonts w:ascii="Times New Roman" w:hAnsi="Times New Roman" w:cs="Times New Roman"/>
          <w:bCs/>
          <w:sz w:val="24"/>
          <w:szCs w:val="24"/>
          <w:lang w:val="sr-Cyrl-RS"/>
        </w:rPr>
        <w:t xml:space="preserve">паноа (билборда) уз </w:t>
      </w:r>
      <w:r w:rsidR="003948D2" w:rsidRPr="00D53E03">
        <w:rPr>
          <w:rFonts w:ascii="Times New Roman" w:hAnsi="Times New Roman" w:cs="Times New Roman"/>
          <w:bCs/>
          <w:sz w:val="24"/>
          <w:szCs w:val="24"/>
          <w:lang w:val="sr-Cyrl-RS"/>
        </w:rPr>
        <w:t xml:space="preserve">примену </w:t>
      </w:r>
      <w:r w:rsidRPr="00D53E03">
        <w:rPr>
          <w:rFonts w:ascii="Times New Roman" w:hAnsi="Times New Roman" w:cs="Times New Roman"/>
          <w:bCs/>
          <w:sz w:val="24"/>
          <w:szCs w:val="24"/>
          <w:lang w:val="sr-Cyrl-RS"/>
        </w:rPr>
        <w:t>ограничењ</w:t>
      </w:r>
      <w:r w:rsidR="003948D2" w:rsidRPr="00D53E03">
        <w:rPr>
          <w:rFonts w:ascii="Times New Roman" w:hAnsi="Times New Roman" w:cs="Times New Roman"/>
          <w:bCs/>
          <w:sz w:val="24"/>
          <w:szCs w:val="24"/>
          <w:lang w:val="sr-Cyrl-RS"/>
        </w:rPr>
        <w:t>а</w:t>
      </w:r>
      <w:r w:rsidRPr="00D53E03">
        <w:rPr>
          <w:rFonts w:ascii="Times New Roman" w:hAnsi="Times New Roman" w:cs="Times New Roman"/>
          <w:bCs/>
          <w:sz w:val="24"/>
          <w:szCs w:val="24"/>
          <w:lang w:val="sr-Cyrl-RS"/>
        </w:rPr>
        <w:t xml:space="preserve"> из става 2. овог члана. </w:t>
      </w:r>
    </w:p>
    <w:p w14:paraId="190F4798" w14:textId="01CDE213" w:rsidR="00C837A2" w:rsidRPr="00D53E03" w:rsidRDefault="003C5AC7" w:rsidP="00DA6973">
      <w:pPr>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Забрањено је оглашавање посебних игара на срећу у играчницама на отвореним површинама путем огласних паноа (билборда), плаката и дисплеја,</w:t>
      </w:r>
      <w:r w:rsidR="004045A5" w:rsidRPr="00D53E03">
        <w:rPr>
          <w:rFonts w:ascii="Times New Roman" w:hAnsi="Times New Roman" w:cs="Times New Roman"/>
          <w:bCs/>
          <w:color w:val="FF0000"/>
          <w:sz w:val="24"/>
          <w:szCs w:val="24"/>
          <w:lang w:val="sr-Cyrl-RS"/>
        </w:rPr>
        <w:t xml:space="preserve"> </w:t>
      </w:r>
      <w:r w:rsidR="004045A5" w:rsidRPr="00D53E03">
        <w:rPr>
          <w:rFonts w:ascii="Times New Roman" w:hAnsi="Times New Roman" w:cs="Times New Roman"/>
          <w:bCs/>
          <w:sz w:val="24"/>
          <w:szCs w:val="24"/>
          <w:lang w:val="sr-Cyrl-RS"/>
        </w:rPr>
        <w:t xml:space="preserve">осим истицања једног назива или жига </w:t>
      </w:r>
      <w:r w:rsidR="005A5B00" w:rsidRPr="00D53E03">
        <w:rPr>
          <w:rFonts w:ascii="Times New Roman" w:hAnsi="Times New Roman" w:cs="Times New Roman"/>
          <w:bCs/>
          <w:sz w:val="24"/>
          <w:szCs w:val="24"/>
          <w:lang w:val="sr-Cyrl-RS"/>
        </w:rPr>
        <w:t xml:space="preserve">приређивача игара на срећу </w:t>
      </w:r>
      <w:r w:rsidR="004045A5" w:rsidRPr="00D53E03">
        <w:rPr>
          <w:rFonts w:ascii="Times New Roman" w:hAnsi="Times New Roman" w:cs="Times New Roman"/>
          <w:bCs/>
          <w:sz w:val="24"/>
          <w:szCs w:val="24"/>
          <w:lang w:val="sr-Cyrl-RS"/>
        </w:rPr>
        <w:t xml:space="preserve">путем огласних паноа (билборда) уз </w:t>
      </w:r>
      <w:r w:rsidR="003948D2" w:rsidRPr="00D53E03">
        <w:rPr>
          <w:rFonts w:ascii="Times New Roman" w:hAnsi="Times New Roman" w:cs="Times New Roman"/>
          <w:bCs/>
          <w:sz w:val="24"/>
          <w:szCs w:val="24"/>
          <w:lang w:val="sr-Cyrl-RS"/>
        </w:rPr>
        <w:t xml:space="preserve">примену </w:t>
      </w:r>
      <w:r w:rsidR="004045A5" w:rsidRPr="00D53E03">
        <w:rPr>
          <w:rFonts w:ascii="Times New Roman" w:hAnsi="Times New Roman" w:cs="Times New Roman"/>
          <w:bCs/>
          <w:sz w:val="24"/>
          <w:szCs w:val="24"/>
          <w:lang w:val="sr-Cyrl-RS"/>
        </w:rPr>
        <w:t>ограничењ</w:t>
      </w:r>
      <w:r w:rsidR="003948D2" w:rsidRPr="00D53E03">
        <w:rPr>
          <w:rFonts w:ascii="Times New Roman" w:hAnsi="Times New Roman" w:cs="Times New Roman"/>
          <w:bCs/>
          <w:sz w:val="24"/>
          <w:szCs w:val="24"/>
          <w:lang w:val="sr-Cyrl-RS"/>
        </w:rPr>
        <w:t>а</w:t>
      </w:r>
      <w:r w:rsidR="004045A5" w:rsidRPr="00D53E03">
        <w:rPr>
          <w:rFonts w:ascii="Times New Roman" w:hAnsi="Times New Roman" w:cs="Times New Roman"/>
          <w:bCs/>
          <w:sz w:val="24"/>
          <w:szCs w:val="24"/>
          <w:lang w:val="sr-Cyrl-RS"/>
        </w:rPr>
        <w:t xml:space="preserve"> из става 2. овог члана</w:t>
      </w:r>
      <w:r w:rsidR="003948D2" w:rsidRPr="00D53E03">
        <w:rPr>
          <w:rFonts w:ascii="Times New Roman" w:hAnsi="Times New Roman" w:cs="Times New Roman"/>
          <w:bCs/>
          <w:sz w:val="24"/>
          <w:szCs w:val="24"/>
          <w:lang w:val="sr-Cyrl-RS"/>
        </w:rPr>
        <w:t>,</w:t>
      </w:r>
      <w:r w:rsidRPr="00D53E03">
        <w:rPr>
          <w:rFonts w:ascii="Times New Roman" w:hAnsi="Times New Roman" w:cs="Times New Roman"/>
          <w:bCs/>
          <w:sz w:val="24"/>
          <w:szCs w:val="24"/>
          <w:lang w:val="sr-Cyrl-RS"/>
        </w:rPr>
        <w:t xml:space="preserve"> </w:t>
      </w:r>
      <w:r w:rsidR="004045A5" w:rsidRPr="00D53E03">
        <w:rPr>
          <w:rFonts w:ascii="Times New Roman" w:hAnsi="Times New Roman" w:cs="Times New Roman"/>
          <w:bCs/>
          <w:sz w:val="24"/>
          <w:szCs w:val="24"/>
          <w:lang w:val="sr-Cyrl-RS"/>
        </w:rPr>
        <w:t>оглашавања</w:t>
      </w:r>
      <w:r w:rsidRPr="00D53E03">
        <w:rPr>
          <w:rFonts w:ascii="Times New Roman" w:hAnsi="Times New Roman" w:cs="Times New Roman"/>
          <w:bCs/>
          <w:sz w:val="24"/>
          <w:szCs w:val="24"/>
          <w:lang w:val="sr-Cyrl-RS"/>
        </w:rPr>
        <w:t xml:space="preserve"> у унутр</w:t>
      </w:r>
      <w:r w:rsidR="00786705" w:rsidRPr="00D53E03">
        <w:rPr>
          <w:rFonts w:ascii="Times New Roman" w:hAnsi="Times New Roman" w:cs="Times New Roman"/>
          <w:bCs/>
          <w:sz w:val="24"/>
          <w:szCs w:val="24"/>
          <w:lang w:val="sr-Cyrl-RS"/>
        </w:rPr>
        <w:t>а</w:t>
      </w:r>
      <w:r w:rsidRPr="00D53E03">
        <w:rPr>
          <w:rFonts w:ascii="Times New Roman" w:hAnsi="Times New Roman" w:cs="Times New Roman"/>
          <w:bCs/>
          <w:sz w:val="24"/>
          <w:szCs w:val="24"/>
          <w:lang w:val="sr-Cyrl-RS"/>
        </w:rPr>
        <w:t xml:space="preserve">шњости или на спољној површини објекта у којем се приређују ове игре, на цивилном аеродрому, </w:t>
      </w:r>
      <w:r w:rsidR="003948D2" w:rsidRPr="00D53E03">
        <w:rPr>
          <w:rFonts w:ascii="Times New Roman" w:hAnsi="Times New Roman" w:cs="Times New Roman"/>
          <w:bCs/>
          <w:sz w:val="24"/>
          <w:szCs w:val="24"/>
          <w:lang w:val="sr-Cyrl-RS"/>
        </w:rPr>
        <w:t xml:space="preserve">односно у </w:t>
      </w:r>
      <w:r w:rsidRPr="00D53E03">
        <w:rPr>
          <w:rFonts w:ascii="Times New Roman" w:hAnsi="Times New Roman" w:cs="Times New Roman"/>
          <w:bCs/>
          <w:sz w:val="24"/>
          <w:szCs w:val="24"/>
          <w:lang w:val="sr-Cyrl-RS"/>
        </w:rPr>
        <w:t>унутрашњости угоститељског објекта за смештај у смислу закона којим се уређује угоститељство</w:t>
      </w:r>
      <w:r w:rsidR="003948D2" w:rsidRPr="00D53E03">
        <w:rPr>
          <w:rFonts w:ascii="Times New Roman" w:hAnsi="Times New Roman" w:cs="Times New Roman"/>
          <w:bCs/>
          <w:sz w:val="24"/>
          <w:szCs w:val="24"/>
          <w:lang w:val="sr-Cyrl-RS"/>
        </w:rPr>
        <w:t>, као</w:t>
      </w:r>
      <w:r w:rsidRPr="00D53E03">
        <w:rPr>
          <w:rFonts w:ascii="Times New Roman" w:hAnsi="Times New Roman" w:cs="Times New Roman"/>
          <w:bCs/>
          <w:sz w:val="24"/>
          <w:szCs w:val="24"/>
          <w:lang w:val="sr-Cyrl-RS"/>
        </w:rPr>
        <w:t xml:space="preserve"> и истицањ</w:t>
      </w:r>
      <w:r w:rsidR="004045A5" w:rsidRPr="00D53E03">
        <w:rPr>
          <w:rFonts w:ascii="Times New Roman" w:hAnsi="Times New Roman" w:cs="Times New Roman"/>
          <w:bCs/>
          <w:sz w:val="24"/>
          <w:szCs w:val="24"/>
          <w:lang w:val="sr-Cyrl-RS"/>
        </w:rPr>
        <w:t xml:space="preserve">а </w:t>
      </w:r>
      <w:r w:rsidRPr="00D53E03">
        <w:rPr>
          <w:rFonts w:ascii="Times New Roman" w:hAnsi="Times New Roman" w:cs="Times New Roman"/>
          <w:bCs/>
          <w:sz w:val="24"/>
          <w:szCs w:val="24"/>
          <w:lang w:val="sr-Cyrl-RS"/>
        </w:rPr>
        <w:t>огласне пор</w:t>
      </w:r>
      <w:r w:rsidR="00D86E24" w:rsidRPr="00D53E03">
        <w:rPr>
          <w:rFonts w:ascii="Times New Roman" w:hAnsi="Times New Roman" w:cs="Times New Roman"/>
          <w:bCs/>
          <w:sz w:val="24"/>
          <w:szCs w:val="24"/>
          <w:lang w:val="sr-Cyrl-RS"/>
        </w:rPr>
        <w:t>уке у унутрашњости такси возила</w:t>
      </w:r>
      <w:r w:rsidR="00094914" w:rsidRPr="00D53E03">
        <w:rPr>
          <w:rFonts w:ascii="Times New Roman" w:hAnsi="Times New Roman" w:cs="Times New Roman"/>
          <w:bCs/>
          <w:sz w:val="24"/>
          <w:szCs w:val="24"/>
          <w:lang w:val="sr-Cyrl-RS"/>
        </w:rPr>
        <w:t>.</w:t>
      </w:r>
      <w:r w:rsidR="0047051E" w:rsidRPr="00D53E03">
        <w:rPr>
          <w:rFonts w:ascii="Times New Roman" w:hAnsi="Times New Roman" w:cs="Times New Roman"/>
          <w:sz w:val="24"/>
          <w:szCs w:val="24"/>
          <w:lang w:val="sr-Cyrl-RS"/>
        </w:rPr>
        <w:t>ˮ.</w:t>
      </w:r>
    </w:p>
    <w:p w14:paraId="5D7430E3" w14:textId="77777777" w:rsidR="00DA6973" w:rsidRPr="00D53E03" w:rsidRDefault="00DA6973" w:rsidP="00C837A2">
      <w:pPr>
        <w:spacing w:after="150"/>
        <w:jc w:val="center"/>
        <w:rPr>
          <w:rFonts w:ascii="Times New Roman" w:hAnsi="Times New Roman" w:cs="Times New Roman"/>
          <w:b/>
          <w:bCs/>
          <w:color w:val="000000"/>
          <w:sz w:val="24"/>
          <w:szCs w:val="24"/>
          <w:lang w:val="sr-Cyrl-RS"/>
        </w:rPr>
      </w:pPr>
    </w:p>
    <w:p w14:paraId="2AE67470" w14:textId="3C07D69E" w:rsidR="00C837A2" w:rsidRPr="00D53E03" w:rsidRDefault="00431066" w:rsidP="00CC17AD">
      <w:pPr>
        <w:spacing w:after="0"/>
        <w:ind w:firstLine="0"/>
        <w:jc w:val="center"/>
        <w:rPr>
          <w:rFonts w:ascii="Times New Roman" w:hAnsi="Times New Roman" w:cs="Times New Roman"/>
          <w:bCs/>
          <w:color w:val="000000"/>
          <w:sz w:val="24"/>
          <w:szCs w:val="24"/>
          <w:lang w:val="sr-Cyrl-RS"/>
        </w:rPr>
      </w:pPr>
      <w:r w:rsidRPr="00D53E03">
        <w:rPr>
          <w:rFonts w:ascii="Times New Roman" w:hAnsi="Times New Roman" w:cs="Times New Roman"/>
          <w:bCs/>
          <w:color w:val="000000"/>
          <w:sz w:val="24"/>
          <w:szCs w:val="24"/>
          <w:lang w:val="sr-Cyrl-RS"/>
        </w:rPr>
        <w:t xml:space="preserve">Члан </w:t>
      </w:r>
      <w:r w:rsidR="0057422A" w:rsidRPr="00D53E03">
        <w:rPr>
          <w:rFonts w:ascii="Times New Roman" w:hAnsi="Times New Roman" w:cs="Times New Roman"/>
          <w:bCs/>
          <w:color w:val="000000"/>
          <w:sz w:val="24"/>
          <w:szCs w:val="24"/>
          <w:lang w:val="sr-Cyrl-RS"/>
        </w:rPr>
        <w:t>20</w:t>
      </w:r>
      <w:r w:rsidR="00C837A2" w:rsidRPr="00D53E03">
        <w:rPr>
          <w:rFonts w:ascii="Times New Roman" w:hAnsi="Times New Roman" w:cs="Times New Roman"/>
          <w:bCs/>
          <w:color w:val="000000"/>
          <w:sz w:val="24"/>
          <w:szCs w:val="24"/>
          <w:lang w:val="sr-Cyrl-RS"/>
        </w:rPr>
        <w:t>.</w:t>
      </w:r>
    </w:p>
    <w:p w14:paraId="7118FF59" w14:textId="7E5B1EE9" w:rsidR="00FC43A9" w:rsidRPr="00D53E03" w:rsidRDefault="00C837A2" w:rsidP="004F4202">
      <w:pPr>
        <w:spacing w:after="0"/>
        <w:rPr>
          <w:rFonts w:ascii="Times New Roman" w:hAnsi="Times New Roman" w:cs="Times New Roman"/>
          <w:bCs/>
          <w:color w:val="000000"/>
          <w:sz w:val="24"/>
          <w:szCs w:val="24"/>
          <w:lang w:val="sr-Cyrl-RS"/>
        </w:rPr>
      </w:pPr>
      <w:r w:rsidRPr="00D53E03">
        <w:rPr>
          <w:rFonts w:ascii="Times New Roman" w:hAnsi="Times New Roman" w:cs="Times New Roman"/>
          <w:bCs/>
          <w:color w:val="000000"/>
          <w:sz w:val="24"/>
          <w:szCs w:val="24"/>
          <w:lang w:val="sr-Cyrl-RS"/>
        </w:rPr>
        <w:t>Члан 56. мења се и гласи:</w:t>
      </w:r>
    </w:p>
    <w:p w14:paraId="08BDC204" w14:textId="5B608967" w:rsidR="00FC43A9" w:rsidRPr="00D53E03" w:rsidRDefault="00FC43A9" w:rsidP="00760C99">
      <w:pPr>
        <w:spacing w:after="0"/>
        <w:ind w:firstLine="0"/>
        <w:jc w:val="center"/>
        <w:rPr>
          <w:rFonts w:ascii="Times New Roman" w:hAnsi="Times New Roman" w:cs="Times New Roman"/>
          <w:bCs/>
          <w:color w:val="000000"/>
          <w:sz w:val="24"/>
          <w:szCs w:val="24"/>
          <w:lang w:val="sr-Cyrl-RS"/>
        </w:rPr>
      </w:pPr>
      <w:r w:rsidRPr="00D53E03">
        <w:rPr>
          <w:rFonts w:ascii="Times New Roman" w:hAnsi="Times New Roman" w:cs="Times New Roman"/>
          <w:bCs/>
          <w:color w:val="000000"/>
          <w:sz w:val="24"/>
          <w:szCs w:val="24"/>
          <w:lang w:val="sr-Cyrl-RS"/>
        </w:rPr>
        <w:t>„Члан 56.</w:t>
      </w:r>
    </w:p>
    <w:p w14:paraId="0EE2CAC9" w14:textId="526698E4" w:rsidR="00B61B13" w:rsidRPr="00D53E03" w:rsidRDefault="00B61B13" w:rsidP="00DA6973">
      <w:pPr>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Оглашавање класичних игара на срећу путем електронских медија, као</w:t>
      </w:r>
      <w:r w:rsidR="007C5DA1" w:rsidRPr="00D53E03">
        <w:rPr>
          <w:rFonts w:ascii="Times New Roman" w:hAnsi="Times New Roman" w:cs="Times New Roman"/>
          <w:bCs/>
          <w:sz w:val="24"/>
          <w:szCs w:val="24"/>
          <w:lang w:val="sr-Cyrl-RS"/>
        </w:rPr>
        <w:t xml:space="preserve"> </w:t>
      </w:r>
      <w:r w:rsidRPr="00D53E03">
        <w:rPr>
          <w:rFonts w:ascii="Times New Roman" w:hAnsi="Times New Roman" w:cs="Times New Roman"/>
          <w:bCs/>
          <w:sz w:val="24"/>
          <w:szCs w:val="24"/>
          <w:lang w:val="sr-Cyrl-RS"/>
        </w:rPr>
        <w:t>и у биоскопима, позориштима или другим просторима где се врши приказивање, односно извођење представа, дозвољено је, осим ако су тематски или циљано намењене деци или малолетницима.</w:t>
      </w:r>
    </w:p>
    <w:p w14:paraId="0FCD2870" w14:textId="14E67A25" w:rsidR="00C837A2" w:rsidRPr="00D53E03" w:rsidRDefault="00C837A2" w:rsidP="00DA6973">
      <w:pPr>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Забрањено је оглашавање посебних игара на срећу:</w:t>
      </w:r>
    </w:p>
    <w:p w14:paraId="36A599B4" w14:textId="5D0CB8E7" w:rsidR="003C5AC7" w:rsidRPr="00D53E03" w:rsidRDefault="00A231D5" w:rsidP="00760C99">
      <w:pPr>
        <w:pStyle w:val="ListParagraph"/>
        <w:numPr>
          <w:ilvl w:val="0"/>
          <w:numId w:val="13"/>
        </w:numPr>
        <w:tabs>
          <w:tab w:val="clear" w:pos="1080"/>
          <w:tab w:val="left" w:pos="720"/>
          <w:tab w:val="left" w:pos="993"/>
        </w:tabs>
        <w:spacing w:after="0"/>
        <w:ind w:left="0" w:firstLine="720"/>
        <w:rPr>
          <w:rFonts w:ascii="Times New Roman" w:hAnsi="Times New Roman" w:cs="Times New Roman"/>
          <w:sz w:val="24"/>
          <w:szCs w:val="24"/>
          <w:lang w:val="sr-Cyrl-RS"/>
        </w:rPr>
      </w:pPr>
      <w:r w:rsidRPr="00D53E03">
        <w:rPr>
          <w:rFonts w:ascii="Times New Roman" w:hAnsi="Times New Roman" w:cs="Times New Roman"/>
          <w:sz w:val="24"/>
          <w:szCs w:val="24"/>
          <w:lang w:val="sr-Cyrl-RS"/>
        </w:rPr>
        <w:t>н</w:t>
      </w:r>
      <w:r w:rsidR="003C5AC7" w:rsidRPr="00D53E03">
        <w:rPr>
          <w:rFonts w:ascii="Times New Roman" w:hAnsi="Times New Roman" w:cs="Times New Roman"/>
          <w:sz w:val="24"/>
          <w:szCs w:val="24"/>
          <w:lang w:val="sr-Cyrl-RS"/>
        </w:rPr>
        <w:t>а програмима свих пружалац</w:t>
      </w:r>
      <w:r w:rsidR="003D4136" w:rsidRPr="00D53E03">
        <w:rPr>
          <w:rFonts w:ascii="Times New Roman" w:hAnsi="Times New Roman" w:cs="Times New Roman"/>
          <w:sz w:val="24"/>
          <w:szCs w:val="24"/>
          <w:lang w:val="sr-Cyrl-RS"/>
        </w:rPr>
        <w:t>а медијских услуга телевизије у</w:t>
      </w:r>
      <w:r w:rsidR="00866990" w:rsidRPr="00D53E03">
        <w:rPr>
          <w:rFonts w:ascii="Times New Roman" w:hAnsi="Times New Roman" w:cs="Times New Roman"/>
          <w:sz w:val="24"/>
          <w:szCs w:val="24"/>
          <w:lang w:val="sr-Cyrl-RS"/>
        </w:rPr>
        <w:t xml:space="preserve"> </w:t>
      </w:r>
      <w:r w:rsidR="007819C9" w:rsidRPr="00D53E03">
        <w:rPr>
          <w:rFonts w:ascii="Times New Roman" w:hAnsi="Times New Roman" w:cs="Times New Roman"/>
          <w:sz w:val="24"/>
          <w:szCs w:val="24"/>
          <w:lang w:val="sr-Cyrl-RS"/>
        </w:rPr>
        <w:t>надлежности</w:t>
      </w:r>
      <w:r w:rsidR="00DE6380" w:rsidRPr="00D53E03">
        <w:rPr>
          <w:rFonts w:ascii="Times New Roman" w:hAnsi="Times New Roman" w:cs="Times New Roman"/>
          <w:sz w:val="24"/>
          <w:szCs w:val="24"/>
          <w:lang w:val="sr-Cyrl-RS"/>
        </w:rPr>
        <w:t xml:space="preserve"> </w:t>
      </w:r>
      <w:r w:rsidR="003C5AC7" w:rsidRPr="00D53E03">
        <w:rPr>
          <w:rFonts w:ascii="Times New Roman" w:hAnsi="Times New Roman" w:cs="Times New Roman"/>
          <w:sz w:val="24"/>
          <w:szCs w:val="24"/>
          <w:lang w:val="sr-Cyrl-RS"/>
        </w:rPr>
        <w:t>Републике Србије</w:t>
      </w:r>
      <w:r w:rsidR="00D86E24" w:rsidRPr="00D53E03">
        <w:rPr>
          <w:rFonts w:ascii="Times New Roman" w:hAnsi="Times New Roman" w:cs="Times New Roman"/>
          <w:sz w:val="24"/>
          <w:szCs w:val="24"/>
          <w:lang w:val="sr-Cyrl-RS"/>
        </w:rPr>
        <w:t xml:space="preserve"> </w:t>
      </w:r>
      <w:r w:rsidR="0098360E" w:rsidRPr="00D53E03">
        <w:rPr>
          <w:rFonts w:ascii="Times New Roman" w:hAnsi="Times New Roman" w:cs="Times New Roman"/>
          <w:sz w:val="24"/>
          <w:szCs w:val="24"/>
          <w:lang w:val="sr-Cyrl-RS"/>
        </w:rPr>
        <w:t>у периоду од 06</w:t>
      </w:r>
      <w:r w:rsidR="003948D2" w:rsidRPr="00D53E03">
        <w:rPr>
          <w:rFonts w:ascii="Times New Roman" w:hAnsi="Times New Roman" w:cs="Times New Roman"/>
          <w:sz w:val="24"/>
          <w:szCs w:val="24"/>
          <w:lang w:val="sr-Cyrl-RS"/>
        </w:rPr>
        <w:t>:00</w:t>
      </w:r>
      <w:r w:rsidR="0098360E" w:rsidRPr="00D53E03">
        <w:rPr>
          <w:rFonts w:ascii="Times New Roman" w:hAnsi="Times New Roman" w:cs="Times New Roman"/>
          <w:sz w:val="24"/>
          <w:szCs w:val="24"/>
          <w:lang w:val="sr-Cyrl-RS"/>
        </w:rPr>
        <w:t xml:space="preserve"> до 2</w:t>
      </w:r>
      <w:r w:rsidR="00D86E24" w:rsidRPr="00D53E03">
        <w:rPr>
          <w:rFonts w:ascii="Times New Roman" w:hAnsi="Times New Roman" w:cs="Times New Roman"/>
          <w:sz w:val="24"/>
          <w:szCs w:val="24"/>
          <w:lang w:val="sr-Cyrl-RS"/>
        </w:rPr>
        <w:t>3</w:t>
      </w:r>
      <w:r w:rsidR="003948D2" w:rsidRPr="00D53E03">
        <w:rPr>
          <w:rFonts w:ascii="Times New Roman" w:hAnsi="Times New Roman" w:cs="Times New Roman"/>
          <w:sz w:val="24"/>
          <w:szCs w:val="24"/>
          <w:lang w:val="sr-Cyrl-RS"/>
        </w:rPr>
        <w:t>:00</w:t>
      </w:r>
      <w:r w:rsidR="00D86E24" w:rsidRPr="00D53E03">
        <w:rPr>
          <w:rFonts w:ascii="Times New Roman" w:hAnsi="Times New Roman" w:cs="Times New Roman"/>
          <w:sz w:val="24"/>
          <w:szCs w:val="24"/>
          <w:lang w:val="sr-Cyrl-RS"/>
        </w:rPr>
        <w:t xml:space="preserve"> часа,</w:t>
      </w:r>
      <w:r w:rsidR="00F149EB" w:rsidRPr="00D53E03">
        <w:rPr>
          <w:rFonts w:ascii="Times New Roman" w:hAnsi="Times New Roman" w:cs="Times New Roman"/>
          <w:sz w:val="24"/>
          <w:szCs w:val="24"/>
          <w:lang w:val="sr-Cyrl-RS"/>
        </w:rPr>
        <w:t xml:space="preserve"> осим </w:t>
      </w:r>
      <w:r w:rsidR="003A4D52" w:rsidRPr="00D53E03">
        <w:rPr>
          <w:rFonts w:ascii="Times New Roman" w:hAnsi="Times New Roman" w:cs="Times New Roman"/>
          <w:sz w:val="24"/>
          <w:szCs w:val="24"/>
          <w:lang w:val="sr-Cyrl-RS"/>
        </w:rPr>
        <w:t>истицања назива или жига</w:t>
      </w:r>
      <w:r w:rsidR="003D4136" w:rsidRPr="00D53E03">
        <w:rPr>
          <w:rFonts w:ascii="Times New Roman" w:hAnsi="Times New Roman" w:cs="Times New Roman"/>
          <w:sz w:val="24"/>
          <w:szCs w:val="24"/>
          <w:lang w:val="sr-Cyrl-RS"/>
        </w:rPr>
        <w:t xml:space="preserve">, као и за време преноса спортских догађаја, и 30 минута пре и после преноса спортских </w:t>
      </w:r>
      <w:r w:rsidR="003D4136" w:rsidRPr="00D53E03">
        <w:rPr>
          <w:rFonts w:ascii="Times New Roman" w:hAnsi="Times New Roman" w:cs="Times New Roman"/>
          <w:sz w:val="24"/>
          <w:szCs w:val="24"/>
          <w:lang w:val="sr-Cyrl-RS"/>
        </w:rPr>
        <w:lastRenderedPageBreak/>
        <w:t>догађаја</w:t>
      </w:r>
      <w:r w:rsidR="004131E8" w:rsidRPr="00D53E03">
        <w:rPr>
          <w:rFonts w:ascii="Times New Roman" w:hAnsi="Times New Roman" w:cs="Times New Roman"/>
          <w:sz w:val="24"/>
          <w:szCs w:val="24"/>
          <w:lang w:val="sr-Cyrl-RS"/>
        </w:rPr>
        <w:t>, у емисијама спортско</w:t>
      </w:r>
      <w:r w:rsidR="009E7DB2" w:rsidRPr="00D53E03">
        <w:rPr>
          <w:rFonts w:ascii="Times New Roman" w:hAnsi="Times New Roman" w:cs="Times New Roman"/>
          <w:sz w:val="24"/>
          <w:szCs w:val="24"/>
          <w:lang w:val="sr-Cyrl-RS"/>
        </w:rPr>
        <w:t>г</w:t>
      </w:r>
      <w:r w:rsidR="004131E8" w:rsidRPr="00D53E03">
        <w:rPr>
          <w:rFonts w:ascii="Times New Roman" w:hAnsi="Times New Roman" w:cs="Times New Roman"/>
          <w:sz w:val="24"/>
          <w:szCs w:val="24"/>
          <w:lang w:val="sr-Cyrl-RS"/>
        </w:rPr>
        <w:t xml:space="preserve"> програма,</w:t>
      </w:r>
      <w:r w:rsidR="003D4136" w:rsidRPr="00D53E03">
        <w:rPr>
          <w:rFonts w:ascii="Times New Roman" w:hAnsi="Times New Roman" w:cs="Times New Roman"/>
          <w:sz w:val="24"/>
          <w:szCs w:val="24"/>
          <w:lang w:val="sr-Cyrl-RS"/>
        </w:rPr>
        <w:t xml:space="preserve"> и то највише </w:t>
      </w:r>
      <w:r w:rsidR="003948D2" w:rsidRPr="00D53E03">
        <w:rPr>
          <w:rFonts w:ascii="Times New Roman" w:hAnsi="Times New Roman" w:cs="Times New Roman"/>
          <w:sz w:val="24"/>
          <w:szCs w:val="24"/>
          <w:lang w:val="sr-Cyrl-RS"/>
        </w:rPr>
        <w:t xml:space="preserve">десет </w:t>
      </w:r>
      <w:r w:rsidR="003D4136" w:rsidRPr="00D53E03">
        <w:rPr>
          <w:rFonts w:ascii="Times New Roman" w:hAnsi="Times New Roman" w:cs="Times New Roman"/>
          <w:sz w:val="24"/>
          <w:szCs w:val="24"/>
          <w:lang w:val="sr-Cyrl-RS"/>
        </w:rPr>
        <w:t>огласних порука у трајању од најдуже 30 секунди</w:t>
      </w:r>
      <w:r w:rsidR="00386060" w:rsidRPr="00D53E03">
        <w:rPr>
          <w:rFonts w:ascii="Times New Roman" w:hAnsi="Times New Roman" w:cs="Times New Roman"/>
          <w:sz w:val="24"/>
          <w:szCs w:val="24"/>
          <w:lang w:val="sr-Cyrl-RS"/>
        </w:rPr>
        <w:t xml:space="preserve"> по једној огласној поруци</w:t>
      </w:r>
      <w:r w:rsidR="00DE6380" w:rsidRPr="00D53E03">
        <w:rPr>
          <w:rFonts w:ascii="Times New Roman" w:hAnsi="Times New Roman" w:cs="Times New Roman"/>
          <w:sz w:val="24"/>
          <w:szCs w:val="24"/>
          <w:lang w:val="sr-Cyrl-RS"/>
        </w:rPr>
        <w:t>;</w:t>
      </w:r>
      <w:r w:rsidR="003D4136" w:rsidRPr="00D53E03">
        <w:rPr>
          <w:rFonts w:ascii="Times New Roman" w:hAnsi="Times New Roman" w:cs="Times New Roman"/>
          <w:sz w:val="24"/>
          <w:szCs w:val="24"/>
          <w:lang w:val="sr-Cyrl-RS"/>
        </w:rPr>
        <w:t xml:space="preserve"> </w:t>
      </w:r>
    </w:p>
    <w:p w14:paraId="64EB88F2" w14:textId="2EB25BDA" w:rsidR="00F149EB" w:rsidRPr="00D53E03" w:rsidRDefault="00F149EB" w:rsidP="00760C99">
      <w:pPr>
        <w:pStyle w:val="ListParagraph"/>
        <w:numPr>
          <w:ilvl w:val="0"/>
          <w:numId w:val="13"/>
        </w:numPr>
        <w:tabs>
          <w:tab w:val="left" w:pos="993"/>
        </w:tabs>
        <w:spacing w:after="0"/>
        <w:ind w:left="0" w:firstLine="72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преко електронских интернет портала или на друштвеним мрежама</w:t>
      </w:r>
      <w:r w:rsidR="00D86E24" w:rsidRPr="00D53E03">
        <w:rPr>
          <w:rFonts w:ascii="Times New Roman" w:hAnsi="Times New Roman" w:cs="Times New Roman"/>
          <w:bCs/>
          <w:sz w:val="24"/>
          <w:szCs w:val="24"/>
          <w:lang w:val="sr-Cyrl-RS"/>
        </w:rPr>
        <w:t xml:space="preserve"> </w:t>
      </w:r>
      <w:r w:rsidRPr="00D53E03">
        <w:rPr>
          <w:rFonts w:ascii="Times New Roman" w:hAnsi="Times New Roman" w:cs="Times New Roman"/>
          <w:bCs/>
          <w:sz w:val="24"/>
          <w:szCs w:val="24"/>
          <w:lang w:val="sr-Cyrl-RS"/>
        </w:rPr>
        <w:t>(</w:t>
      </w:r>
      <w:r w:rsidRPr="00D53E03">
        <w:rPr>
          <w:rFonts w:ascii="Times New Roman" w:hAnsi="Times New Roman" w:cs="Times New Roman"/>
          <w:bCs/>
          <w:i/>
          <w:sz w:val="24"/>
          <w:szCs w:val="24"/>
          <w:lang w:val="sr-Cyrl-RS"/>
        </w:rPr>
        <w:t>Facebook,  Instagram, Tik Tok</w:t>
      </w:r>
      <w:r w:rsidR="00D86E24" w:rsidRPr="00D53E03">
        <w:rPr>
          <w:rFonts w:ascii="Times New Roman" w:hAnsi="Times New Roman" w:cs="Times New Roman"/>
          <w:bCs/>
          <w:sz w:val="24"/>
          <w:szCs w:val="24"/>
          <w:lang w:val="sr-Cyrl-RS"/>
        </w:rPr>
        <w:t xml:space="preserve"> и др.</w:t>
      </w:r>
      <w:r w:rsidR="005A68A5" w:rsidRPr="00D53E03">
        <w:rPr>
          <w:rFonts w:ascii="Times New Roman" w:hAnsi="Times New Roman" w:cs="Times New Roman"/>
          <w:bCs/>
          <w:sz w:val="24"/>
          <w:szCs w:val="24"/>
          <w:lang w:val="sr-Cyrl-RS"/>
        </w:rPr>
        <w:t>) уколико садрж</w:t>
      </w:r>
      <w:r w:rsidR="003948D2" w:rsidRPr="00D53E03">
        <w:rPr>
          <w:rFonts w:ascii="Times New Roman" w:hAnsi="Times New Roman" w:cs="Times New Roman"/>
          <w:bCs/>
          <w:sz w:val="24"/>
          <w:szCs w:val="24"/>
          <w:lang w:val="sr-Cyrl-RS"/>
        </w:rPr>
        <w:t>и</w:t>
      </w:r>
      <w:r w:rsidR="005A68A5" w:rsidRPr="00D53E03">
        <w:rPr>
          <w:rFonts w:ascii="Times New Roman" w:hAnsi="Times New Roman" w:cs="Times New Roman"/>
          <w:bCs/>
          <w:sz w:val="24"/>
          <w:szCs w:val="24"/>
          <w:lang w:val="sr-Cyrl-RS"/>
        </w:rPr>
        <w:t xml:space="preserve"> позив на игру</w:t>
      </w:r>
      <w:r w:rsidRPr="00D53E03">
        <w:rPr>
          <w:rFonts w:ascii="Times New Roman" w:hAnsi="Times New Roman" w:cs="Times New Roman"/>
          <w:bCs/>
          <w:sz w:val="24"/>
          <w:szCs w:val="24"/>
          <w:lang w:val="sr-Cyrl-RS"/>
        </w:rPr>
        <w:t>;</w:t>
      </w:r>
    </w:p>
    <w:p w14:paraId="1202DAB3" w14:textId="0ED0687C" w:rsidR="00C837A2" w:rsidRPr="00D53E03" w:rsidRDefault="00C837A2" w:rsidP="00A231D5">
      <w:pPr>
        <w:tabs>
          <w:tab w:val="left" w:pos="993"/>
        </w:tabs>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 xml:space="preserve">3) </w:t>
      </w:r>
      <w:r w:rsidR="00DE6380" w:rsidRPr="00D53E03">
        <w:rPr>
          <w:rFonts w:ascii="Times New Roman" w:hAnsi="Times New Roman" w:cs="Times New Roman"/>
          <w:bCs/>
          <w:sz w:val="24"/>
          <w:szCs w:val="24"/>
          <w:lang w:val="sr-Cyrl-RS"/>
        </w:rPr>
        <w:t>н</w:t>
      </w:r>
      <w:r w:rsidR="00F149EB" w:rsidRPr="00D53E03">
        <w:rPr>
          <w:rFonts w:ascii="Times New Roman" w:hAnsi="Times New Roman" w:cs="Times New Roman"/>
          <w:bCs/>
          <w:sz w:val="24"/>
          <w:szCs w:val="24"/>
          <w:lang w:val="sr-Cyrl-RS"/>
        </w:rPr>
        <w:t xml:space="preserve">а програмима свих пружалаца медијских услуга </w:t>
      </w:r>
      <w:r w:rsidR="00AF3927" w:rsidRPr="00D53E03">
        <w:rPr>
          <w:rFonts w:ascii="Times New Roman" w:hAnsi="Times New Roman" w:cs="Times New Roman"/>
          <w:bCs/>
          <w:sz w:val="24"/>
          <w:szCs w:val="24"/>
          <w:lang w:val="sr-Cyrl-RS"/>
        </w:rPr>
        <w:t>радија</w:t>
      </w:r>
      <w:r w:rsidR="00F149EB" w:rsidRPr="00D53E03">
        <w:rPr>
          <w:rFonts w:ascii="Times New Roman" w:hAnsi="Times New Roman" w:cs="Times New Roman"/>
          <w:bCs/>
          <w:sz w:val="24"/>
          <w:szCs w:val="24"/>
          <w:lang w:val="sr-Cyrl-RS"/>
        </w:rPr>
        <w:t xml:space="preserve"> у надлежности Републике Србије</w:t>
      </w:r>
      <w:r w:rsidR="001A0693" w:rsidRPr="00D53E03">
        <w:rPr>
          <w:rFonts w:ascii="Times New Roman" w:hAnsi="Times New Roman" w:cs="Times New Roman"/>
          <w:bCs/>
          <w:sz w:val="24"/>
          <w:szCs w:val="24"/>
          <w:lang w:val="sr-Cyrl-RS"/>
        </w:rPr>
        <w:t xml:space="preserve">, осим за време преноса спортских догађаја, и то највише </w:t>
      </w:r>
      <w:r w:rsidR="003948D2" w:rsidRPr="00D53E03">
        <w:rPr>
          <w:rFonts w:ascii="Times New Roman" w:hAnsi="Times New Roman" w:cs="Times New Roman"/>
          <w:bCs/>
          <w:sz w:val="24"/>
          <w:szCs w:val="24"/>
          <w:lang w:val="sr-Cyrl-RS"/>
        </w:rPr>
        <w:t xml:space="preserve"> десет</w:t>
      </w:r>
      <w:r w:rsidR="001A0693" w:rsidRPr="00D53E03">
        <w:rPr>
          <w:rFonts w:ascii="Times New Roman" w:hAnsi="Times New Roman" w:cs="Times New Roman"/>
          <w:bCs/>
          <w:sz w:val="24"/>
          <w:szCs w:val="24"/>
          <w:lang w:val="sr-Cyrl-RS"/>
        </w:rPr>
        <w:t xml:space="preserve"> огласних порука у трајању од најдуже 30 секунди по једно</w:t>
      </w:r>
      <w:r w:rsidR="00681F36" w:rsidRPr="00D53E03">
        <w:rPr>
          <w:rFonts w:ascii="Times New Roman" w:hAnsi="Times New Roman" w:cs="Times New Roman"/>
          <w:bCs/>
          <w:sz w:val="24"/>
          <w:szCs w:val="24"/>
          <w:lang w:val="sr-Cyrl-RS"/>
        </w:rPr>
        <w:t>j</w:t>
      </w:r>
      <w:r w:rsidR="001A0693" w:rsidRPr="00D53E03">
        <w:rPr>
          <w:rFonts w:ascii="Times New Roman" w:hAnsi="Times New Roman" w:cs="Times New Roman"/>
          <w:bCs/>
          <w:sz w:val="24"/>
          <w:szCs w:val="24"/>
          <w:lang w:val="sr-Cyrl-RS"/>
        </w:rPr>
        <w:t xml:space="preserve"> огласној поруци</w:t>
      </w:r>
      <w:r w:rsidRPr="00D53E03">
        <w:rPr>
          <w:rFonts w:ascii="Times New Roman" w:hAnsi="Times New Roman" w:cs="Times New Roman"/>
          <w:bCs/>
          <w:sz w:val="24"/>
          <w:szCs w:val="24"/>
          <w:lang w:val="sr-Cyrl-RS"/>
        </w:rPr>
        <w:t>;</w:t>
      </w:r>
    </w:p>
    <w:p w14:paraId="3961E085" w14:textId="36D7C0B7" w:rsidR="00510D31" w:rsidRPr="00D53E03" w:rsidRDefault="00C837A2" w:rsidP="00A231D5">
      <w:pPr>
        <w:tabs>
          <w:tab w:val="left" w:pos="993"/>
        </w:tabs>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4) у штампаним медијима</w:t>
      </w:r>
      <w:r w:rsidR="00B61B13" w:rsidRPr="00D53E03">
        <w:rPr>
          <w:rFonts w:ascii="Times New Roman" w:hAnsi="Times New Roman" w:cs="Times New Roman"/>
          <w:bCs/>
          <w:sz w:val="24"/>
          <w:szCs w:val="24"/>
          <w:lang w:val="sr-Cyrl-RS"/>
        </w:rPr>
        <w:t xml:space="preserve">, </w:t>
      </w:r>
      <w:r w:rsidR="001A0693" w:rsidRPr="00D53E03">
        <w:rPr>
          <w:rFonts w:ascii="Times New Roman" w:hAnsi="Times New Roman" w:cs="Times New Roman"/>
          <w:bCs/>
          <w:sz w:val="24"/>
          <w:szCs w:val="24"/>
          <w:lang w:val="sr-Cyrl-RS"/>
        </w:rPr>
        <w:t>осим на страницама које су тематски намењене извештавању о спортским догађајима</w:t>
      </w:r>
      <w:r w:rsidRPr="00D53E03">
        <w:rPr>
          <w:rFonts w:ascii="Times New Roman" w:hAnsi="Times New Roman" w:cs="Times New Roman"/>
          <w:bCs/>
          <w:sz w:val="24"/>
          <w:szCs w:val="24"/>
          <w:lang w:val="sr-Cyrl-RS"/>
        </w:rPr>
        <w:t>;</w:t>
      </w:r>
      <w:r w:rsidR="00510D31" w:rsidRPr="00D53E03">
        <w:rPr>
          <w:rFonts w:ascii="Times New Roman" w:hAnsi="Times New Roman" w:cs="Times New Roman"/>
          <w:bCs/>
          <w:sz w:val="24"/>
          <w:szCs w:val="24"/>
          <w:lang w:val="sr-Cyrl-RS"/>
        </w:rPr>
        <w:t xml:space="preserve"> </w:t>
      </w:r>
    </w:p>
    <w:p w14:paraId="2EC2B55E" w14:textId="512666EC" w:rsidR="00F149EB" w:rsidRPr="00D53E03" w:rsidRDefault="00C837A2" w:rsidP="00DA6973">
      <w:pPr>
        <w:tabs>
          <w:tab w:val="clear" w:pos="1080"/>
        </w:tabs>
        <w:spacing w:after="0" w:line="259" w:lineRule="auto"/>
        <w:rPr>
          <w:rFonts w:ascii="Times New Roman" w:hAnsi="Times New Roman" w:cs="Times New Roman"/>
          <w:sz w:val="24"/>
          <w:szCs w:val="24"/>
          <w:lang w:val="sr-Cyrl-RS"/>
        </w:rPr>
      </w:pPr>
      <w:r w:rsidRPr="00D53E03">
        <w:rPr>
          <w:rFonts w:ascii="Times New Roman" w:hAnsi="Times New Roman" w:cs="Times New Roman"/>
          <w:bCs/>
          <w:sz w:val="24"/>
          <w:szCs w:val="24"/>
          <w:lang w:val="sr-Cyrl-RS"/>
        </w:rPr>
        <w:t xml:space="preserve">5) </w:t>
      </w:r>
      <w:bookmarkStart w:id="2" w:name="_Hlk180307450"/>
      <w:r w:rsidR="00F149EB" w:rsidRPr="00D53E03">
        <w:rPr>
          <w:rFonts w:ascii="Times New Roman" w:hAnsi="Times New Roman" w:cs="Times New Roman"/>
          <w:sz w:val="24"/>
          <w:szCs w:val="24"/>
          <w:lang w:val="sr-Cyrl-RS"/>
        </w:rPr>
        <w:t>огласном поруком која садржи лично добро на основу којег се може утврдити или препознати идентитет лица, ако су таква лица јавне личности као што су музичари, глумци, спортисти, политичари, уметници, инфлуенсери или друга лица која имају могућност да значајно утичу на куповне одлуке других због свог статуса и положаја у јавности, осим професионалних спортиста, у смислу прописа којима се уређује спорт и спортских стручњака којима је издата дозвола за рад предвиђена правилима надлежног националног спор</w:t>
      </w:r>
      <w:r w:rsidR="00D53E03">
        <w:rPr>
          <w:rFonts w:ascii="Times New Roman" w:hAnsi="Times New Roman" w:cs="Times New Roman"/>
          <w:sz w:val="24"/>
          <w:szCs w:val="24"/>
          <w:lang w:val="sr-Cyrl-RS"/>
        </w:rPr>
        <w:t>тс</w:t>
      </w:r>
      <w:r w:rsidR="00F149EB" w:rsidRPr="00D53E03">
        <w:rPr>
          <w:rFonts w:ascii="Times New Roman" w:hAnsi="Times New Roman" w:cs="Times New Roman"/>
          <w:sz w:val="24"/>
          <w:szCs w:val="24"/>
          <w:lang w:val="sr-Cyrl-RS"/>
        </w:rPr>
        <w:t>ког савеза или правил</w:t>
      </w:r>
      <w:r w:rsidR="004E6FA9" w:rsidRPr="00D53E03">
        <w:rPr>
          <w:rFonts w:ascii="Times New Roman" w:hAnsi="Times New Roman" w:cs="Times New Roman"/>
          <w:sz w:val="24"/>
          <w:szCs w:val="24"/>
          <w:lang w:val="sr-Cyrl-RS"/>
        </w:rPr>
        <w:t>има надлежног међународног спорт</w:t>
      </w:r>
      <w:r w:rsidR="00F149EB" w:rsidRPr="00D53E03">
        <w:rPr>
          <w:rFonts w:ascii="Times New Roman" w:hAnsi="Times New Roman" w:cs="Times New Roman"/>
          <w:sz w:val="24"/>
          <w:szCs w:val="24"/>
          <w:lang w:val="sr-Cyrl-RS"/>
        </w:rPr>
        <w:t>ског савеза</w:t>
      </w:r>
      <w:r w:rsidR="00E43B92" w:rsidRPr="00D53E03">
        <w:rPr>
          <w:rFonts w:ascii="Times New Roman" w:hAnsi="Times New Roman" w:cs="Times New Roman"/>
          <w:sz w:val="24"/>
          <w:szCs w:val="24"/>
          <w:lang w:val="sr-Cyrl-RS"/>
        </w:rPr>
        <w:t>,</w:t>
      </w:r>
      <w:r w:rsidR="00F149EB" w:rsidRPr="00D53E03">
        <w:rPr>
          <w:rFonts w:ascii="Times New Roman" w:hAnsi="Times New Roman" w:cs="Times New Roman"/>
          <w:sz w:val="24"/>
          <w:szCs w:val="24"/>
          <w:lang w:val="sr-Cyrl-RS"/>
        </w:rPr>
        <w:t xml:space="preserve"> који су ангажовани од стране спортских клубова или спортских друштава основаних у складу са прописима којима се уређује спорт и које спонзорише приређивач игара на срећу</w:t>
      </w:r>
      <w:bookmarkEnd w:id="2"/>
      <w:r w:rsidR="00FE04E1" w:rsidRPr="00D53E03">
        <w:rPr>
          <w:rFonts w:ascii="Times New Roman" w:hAnsi="Times New Roman" w:cs="Times New Roman"/>
          <w:sz w:val="24"/>
          <w:szCs w:val="24"/>
          <w:lang w:val="sr-Cyrl-RS"/>
        </w:rPr>
        <w:t>;</w:t>
      </w:r>
    </w:p>
    <w:p w14:paraId="12F267C4" w14:textId="772BA595" w:rsidR="00EB4BE1" w:rsidRPr="00D53E03" w:rsidRDefault="00C837A2" w:rsidP="00DA6973">
      <w:pPr>
        <w:tabs>
          <w:tab w:val="clear" w:pos="1080"/>
        </w:tabs>
        <w:spacing w:after="0" w:line="259" w:lineRule="auto"/>
        <w:rPr>
          <w:rFonts w:ascii="Times New Roman" w:hAnsi="Times New Roman" w:cs="Times New Roman"/>
          <w:sz w:val="24"/>
          <w:szCs w:val="24"/>
          <w:lang w:val="sr-Cyrl-RS"/>
        </w:rPr>
      </w:pPr>
      <w:r w:rsidRPr="00D53E03">
        <w:rPr>
          <w:rFonts w:ascii="Times New Roman" w:hAnsi="Times New Roman" w:cs="Times New Roman"/>
          <w:bCs/>
          <w:sz w:val="24"/>
          <w:szCs w:val="24"/>
          <w:lang w:val="sr-Cyrl-RS"/>
        </w:rPr>
        <w:t xml:space="preserve">6) </w:t>
      </w:r>
      <w:r w:rsidR="00EB4BE1" w:rsidRPr="00D53E03">
        <w:rPr>
          <w:rFonts w:ascii="Times New Roman" w:hAnsi="Times New Roman" w:cs="Times New Roman"/>
          <w:sz w:val="24"/>
          <w:szCs w:val="24"/>
          <w:lang w:val="sr-Cyrl-RS"/>
        </w:rPr>
        <w:t xml:space="preserve">у филмовима, музичким спотовима, серијама које се приказују на програмима пружалаца медијских услуга телевизије, </w:t>
      </w:r>
      <w:r w:rsidR="00D060BF" w:rsidRPr="00D53E03">
        <w:rPr>
          <w:rFonts w:ascii="Times New Roman" w:hAnsi="Times New Roman" w:cs="Times New Roman"/>
          <w:sz w:val="24"/>
          <w:szCs w:val="24"/>
          <w:lang w:val="sr-Cyrl-RS"/>
        </w:rPr>
        <w:t xml:space="preserve">биоскопима, </w:t>
      </w:r>
      <w:r w:rsidR="00EB4BE1" w:rsidRPr="00D53E03">
        <w:rPr>
          <w:rFonts w:ascii="Times New Roman" w:hAnsi="Times New Roman" w:cs="Times New Roman"/>
          <w:sz w:val="24"/>
          <w:szCs w:val="24"/>
          <w:lang w:val="sr-Cyrl-RS"/>
        </w:rPr>
        <w:t>позоришним представама.</w:t>
      </w:r>
    </w:p>
    <w:p w14:paraId="67D56D4F" w14:textId="00D4B2CB" w:rsidR="00EB4BE1" w:rsidRPr="00D53E03" w:rsidRDefault="004A284E" w:rsidP="00DA6973">
      <w:pPr>
        <w:pStyle w:val="ListParagraph"/>
        <w:spacing w:after="0"/>
        <w:ind w:left="90"/>
        <w:rPr>
          <w:rFonts w:ascii="Times New Roman" w:hAnsi="Times New Roman" w:cs="Times New Roman"/>
          <w:sz w:val="24"/>
          <w:szCs w:val="24"/>
          <w:lang w:val="sr-Cyrl-RS"/>
        </w:rPr>
      </w:pPr>
      <w:r w:rsidRPr="00D53E03">
        <w:rPr>
          <w:rFonts w:ascii="Times New Roman" w:hAnsi="Times New Roman" w:cs="Times New Roman"/>
          <w:sz w:val="24"/>
          <w:szCs w:val="24"/>
          <w:lang w:val="sr-Cyrl-RS"/>
        </w:rPr>
        <w:t>Изузетно</w:t>
      </w:r>
      <w:r w:rsidR="006954AE" w:rsidRPr="00D53E03">
        <w:rPr>
          <w:rFonts w:ascii="Times New Roman" w:hAnsi="Times New Roman" w:cs="Times New Roman"/>
          <w:sz w:val="24"/>
          <w:szCs w:val="24"/>
          <w:lang w:val="sr-Cyrl-RS"/>
        </w:rPr>
        <w:t xml:space="preserve"> од става 2. овог члана</w:t>
      </w:r>
      <w:r w:rsidRPr="00D53E03">
        <w:rPr>
          <w:rFonts w:ascii="Times New Roman" w:hAnsi="Times New Roman" w:cs="Times New Roman"/>
          <w:sz w:val="24"/>
          <w:szCs w:val="24"/>
          <w:lang w:val="sr-Cyrl-RS"/>
        </w:rPr>
        <w:t xml:space="preserve">, лицем из </w:t>
      </w:r>
      <w:r w:rsidR="00EB4BE1" w:rsidRPr="00D53E03">
        <w:rPr>
          <w:rFonts w:ascii="Times New Roman" w:hAnsi="Times New Roman" w:cs="Times New Roman"/>
          <w:sz w:val="24"/>
          <w:szCs w:val="24"/>
          <w:lang w:val="sr-Cyrl-RS"/>
        </w:rPr>
        <w:t xml:space="preserve"> тачк</w:t>
      </w:r>
      <w:r w:rsidR="006954AE" w:rsidRPr="00D53E03">
        <w:rPr>
          <w:rFonts w:ascii="Times New Roman" w:hAnsi="Times New Roman" w:cs="Times New Roman"/>
          <w:sz w:val="24"/>
          <w:szCs w:val="24"/>
          <w:lang w:val="sr-Cyrl-RS"/>
        </w:rPr>
        <w:t>е</w:t>
      </w:r>
      <w:r w:rsidR="00EB4BE1" w:rsidRPr="00D53E03">
        <w:rPr>
          <w:rFonts w:ascii="Times New Roman" w:hAnsi="Times New Roman" w:cs="Times New Roman"/>
          <w:sz w:val="24"/>
          <w:szCs w:val="24"/>
          <w:lang w:val="sr-Cyrl-RS"/>
        </w:rPr>
        <w:t xml:space="preserve"> </w:t>
      </w:r>
      <w:r w:rsidR="00AF3927" w:rsidRPr="00D53E03">
        <w:rPr>
          <w:rFonts w:ascii="Times New Roman" w:hAnsi="Times New Roman" w:cs="Times New Roman"/>
          <w:sz w:val="24"/>
          <w:szCs w:val="24"/>
          <w:lang w:val="sr-Cyrl-RS"/>
        </w:rPr>
        <w:t>5</w:t>
      </w:r>
      <w:r w:rsidR="00EB4BE1" w:rsidRPr="00D53E03">
        <w:rPr>
          <w:rFonts w:ascii="Times New Roman" w:hAnsi="Times New Roman" w:cs="Times New Roman"/>
          <w:sz w:val="24"/>
          <w:szCs w:val="24"/>
          <w:lang w:val="sr-Cyrl-RS"/>
        </w:rPr>
        <w:t>)</w:t>
      </w:r>
      <w:r w:rsidR="006954AE" w:rsidRPr="00D53E03">
        <w:rPr>
          <w:rFonts w:ascii="Times New Roman" w:hAnsi="Times New Roman" w:cs="Times New Roman"/>
          <w:sz w:val="24"/>
          <w:szCs w:val="24"/>
          <w:lang w:val="sr-Cyrl-RS"/>
        </w:rPr>
        <w:t xml:space="preserve"> тог става</w:t>
      </w:r>
      <w:r w:rsidR="00EB4BE1" w:rsidRPr="00D53E03">
        <w:rPr>
          <w:rFonts w:ascii="Times New Roman" w:hAnsi="Times New Roman" w:cs="Times New Roman"/>
          <w:sz w:val="24"/>
          <w:szCs w:val="24"/>
          <w:lang w:val="sr-Cyrl-RS"/>
        </w:rPr>
        <w:t xml:space="preserve"> неће се сматрати лице које је код приређивача игара на срећу запослено на неодређено време са пуним радним временом и местом рада у Републици Србији, у смислу прописа којима се уређује рад, као ни лице које се непосредно пре отпочињања оглашавања приређивача није сматрало јавном личности, али је постало јавна личност након отпочињања активности оглашавања за тог приређивача, а у току оглашавања за </w:t>
      </w:r>
      <w:r w:rsidR="006954AE" w:rsidRPr="00D53E03">
        <w:rPr>
          <w:rFonts w:ascii="Times New Roman" w:hAnsi="Times New Roman" w:cs="Times New Roman"/>
          <w:sz w:val="24"/>
          <w:szCs w:val="24"/>
          <w:lang w:val="sr-Cyrl-RS"/>
        </w:rPr>
        <w:t xml:space="preserve">тог </w:t>
      </w:r>
      <w:r w:rsidR="00EB4BE1" w:rsidRPr="00D53E03">
        <w:rPr>
          <w:rFonts w:ascii="Times New Roman" w:hAnsi="Times New Roman" w:cs="Times New Roman"/>
          <w:sz w:val="24"/>
          <w:szCs w:val="24"/>
          <w:lang w:val="sr-Cyrl-RS"/>
        </w:rPr>
        <w:t>приређивача.</w:t>
      </w:r>
    </w:p>
    <w:p w14:paraId="602E2344" w14:textId="7ADBBD4E" w:rsidR="00C837A2" w:rsidRPr="00D53E03" w:rsidRDefault="00D61684" w:rsidP="00DA6973">
      <w:pPr>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Забрањено је оглашавање продајних подстицаја за учествовање у играма на срећу (бесплатни кредити, бонуси или друга средства за учествовање у играма на срећу понуђена уч</w:t>
      </w:r>
      <w:r w:rsidR="004E6FA9" w:rsidRPr="00D53E03">
        <w:rPr>
          <w:rFonts w:ascii="Times New Roman" w:hAnsi="Times New Roman" w:cs="Times New Roman"/>
          <w:bCs/>
          <w:sz w:val="24"/>
          <w:szCs w:val="24"/>
          <w:lang w:val="sr-Cyrl-RS"/>
        </w:rPr>
        <w:t>е</w:t>
      </w:r>
      <w:r w:rsidRPr="00D53E03">
        <w:rPr>
          <w:rFonts w:ascii="Times New Roman" w:hAnsi="Times New Roman" w:cs="Times New Roman"/>
          <w:bCs/>
          <w:sz w:val="24"/>
          <w:szCs w:val="24"/>
          <w:lang w:val="sr-Cyrl-RS"/>
        </w:rPr>
        <w:t xml:space="preserve">сницима без накнаде), осим награда у роби и услугама приређивача игара на срећу, </w:t>
      </w:r>
      <w:r w:rsidR="00316189" w:rsidRPr="00D53E03">
        <w:rPr>
          <w:rFonts w:ascii="Times New Roman" w:hAnsi="Times New Roman" w:cs="Times New Roman"/>
          <w:bCs/>
          <w:sz w:val="24"/>
          <w:szCs w:val="24"/>
          <w:lang w:val="sr-Cyrl-RS"/>
        </w:rPr>
        <w:t>изузев</w:t>
      </w:r>
      <w:r w:rsidR="00C837A2" w:rsidRPr="00D53E03">
        <w:rPr>
          <w:rFonts w:ascii="Times New Roman" w:hAnsi="Times New Roman" w:cs="Times New Roman"/>
          <w:bCs/>
          <w:sz w:val="24"/>
          <w:szCs w:val="24"/>
          <w:lang w:val="sr-Cyrl-RS"/>
        </w:rPr>
        <w:t>:</w:t>
      </w:r>
    </w:p>
    <w:p w14:paraId="650BC55D" w14:textId="49F357E2" w:rsidR="00C837A2" w:rsidRPr="00D53E03" w:rsidRDefault="00D61684" w:rsidP="00195294">
      <w:pPr>
        <w:pStyle w:val="ListParagraph"/>
        <w:numPr>
          <w:ilvl w:val="0"/>
          <w:numId w:val="5"/>
        </w:numPr>
        <w:tabs>
          <w:tab w:val="clear" w:pos="1080"/>
          <w:tab w:val="left" w:pos="900"/>
          <w:tab w:val="left" w:pos="993"/>
        </w:tabs>
        <w:spacing w:after="0"/>
        <w:ind w:left="0" w:firstLine="72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 xml:space="preserve">на </w:t>
      </w:r>
      <w:r w:rsidR="00C837A2" w:rsidRPr="00D53E03">
        <w:rPr>
          <w:rFonts w:ascii="Times New Roman" w:hAnsi="Times New Roman" w:cs="Times New Roman"/>
          <w:bCs/>
          <w:sz w:val="24"/>
          <w:szCs w:val="24"/>
          <w:lang w:val="sr-Cyrl-RS"/>
        </w:rPr>
        <w:t>интернет страници приређивача игара на срећу и</w:t>
      </w:r>
      <w:r w:rsidR="003604B3" w:rsidRPr="00D53E03">
        <w:rPr>
          <w:rFonts w:ascii="Times New Roman" w:hAnsi="Times New Roman" w:cs="Times New Roman"/>
          <w:bCs/>
          <w:sz w:val="24"/>
          <w:szCs w:val="24"/>
          <w:lang w:val="sr-Cyrl-RS"/>
        </w:rPr>
        <w:t xml:space="preserve"> </w:t>
      </w:r>
      <w:r w:rsidR="00EB4BE1" w:rsidRPr="00D53E03">
        <w:rPr>
          <w:rFonts w:ascii="Times New Roman" w:hAnsi="Times New Roman" w:cs="Times New Roman"/>
          <w:bCs/>
          <w:sz w:val="24"/>
          <w:szCs w:val="24"/>
          <w:lang w:val="sr-Cyrl-RS"/>
        </w:rPr>
        <w:t>у просторијама у којима се приређују игре на</w:t>
      </w:r>
      <w:r w:rsidR="004A284E" w:rsidRPr="00D53E03">
        <w:rPr>
          <w:rFonts w:ascii="Times New Roman" w:hAnsi="Times New Roman" w:cs="Times New Roman"/>
          <w:bCs/>
          <w:sz w:val="24"/>
          <w:szCs w:val="24"/>
          <w:lang w:val="sr-Cyrl-RS"/>
        </w:rPr>
        <w:t xml:space="preserve"> срећу</w:t>
      </w:r>
      <w:r w:rsidR="00C837A2" w:rsidRPr="00D53E03">
        <w:rPr>
          <w:rFonts w:ascii="Times New Roman" w:hAnsi="Times New Roman" w:cs="Times New Roman"/>
          <w:bCs/>
          <w:sz w:val="24"/>
          <w:szCs w:val="24"/>
          <w:lang w:val="sr-Cyrl-RS"/>
        </w:rPr>
        <w:t>;</w:t>
      </w:r>
    </w:p>
    <w:p w14:paraId="5B4C4797" w14:textId="5AFA55F1" w:rsidR="00EB4BE1" w:rsidRPr="00D53E03" w:rsidRDefault="00195294" w:rsidP="00195294">
      <w:pPr>
        <w:pStyle w:val="ListParagraph"/>
        <w:numPr>
          <w:ilvl w:val="0"/>
          <w:numId w:val="5"/>
        </w:numPr>
        <w:tabs>
          <w:tab w:val="left" w:pos="993"/>
        </w:tabs>
        <w:spacing w:after="0"/>
        <w:ind w:left="0" w:firstLine="72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у</w:t>
      </w:r>
      <w:r w:rsidR="008E0675" w:rsidRPr="00D53E03">
        <w:rPr>
          <w:rFonts w:ascii="Times New Roman" w:hAnsi="Times New Roman" w:cs="Times New Roman"/>
          <w:bCs/>
          <w:sz w:val="24"/>
          <w:szCs w:val="24"/>
          <w:lang w:val="sr-Cyrl-RS"/>
        </w:rPr>
        <w:t xml:space="preserve"> </w:t>
      </w:r>
      <w:r w:rsidR="00EB4BE1" w:rsidRPr="00D53E03">
        <w:rPr>
          <w:rFonts w:ascii="Times New Roman" w:hAnsi="Times New Roman" w:cs="Times New Roman"/>
          <w:bCs/>
          <w:sz w:val="24"/>
          <w:szCs w:val="24"/>
          <w:lang w:val="sr-Cyrl-RS"/>
        </w:rPr>
        <w:t>штампаним медијима, на страницама које су тематски намењене извештавању о спортским догађајима;</w:t>
      </w:r>
    </w:p>
    <w:p w14:paraId="73C97FEA" w14:textId="50BFE6A0" w:rsidR="00EB4BE1" w:rsidRPr="00D53E03" w:rsidRDefault="00565BCE" w:rsidP="00195294">
      <w:pPr>
        <w:pStyle w:val="ListParagraph"/>
        <w:numPr>
          <w:ilvl w:val="0"/>
          <w:numId w:val="5"/>
        </w:numPr>
        <w:tabs>
          <w:tab w:val="left" w:pos="993"/>
        </w:tabs>
        <w:spacing w:after="0"/>
        <w:ind w:left="0" w:firstLine="72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у</w:t>
      </w:r>
      <w:r w:rsidR="00EB4BE1" w:rsidRPr="00D53E03">
        <w:rPr>
          <w:rFonts w:ascii="Times New Roman" w:hAnsi="Times New Roman" w:cs="Times New Roman"/>
          <w:bCs/>
          <w:sz w:val="24"/>
          <w:szCs w:val="24"/>
          <w:lang w:val="sr-Cyrl-RS"/>
        </w:rPr>
        <w:t xml:space="preserve"> издањима интернет портала, на страницама које с</w:t>
      </w:r>
      <w:r w:rsidR="00B95C38" w:rsidRPr="00D53E03">
        <w:rPr>
          <w:rFonts w:ascii="Times New Roman" w:hAnsi="Times New Roman" w:cs="Times New Roman"/>
          <w:bCs/>
          <w:sz w:val="24"/>
          <w:szCs w:val="24"/>
          <w:lang w:val="sr-Cyrl-RS"/>
        </w:rPr>
        <w:t>у</w:t>
      </w:r>
      <w:r w:rsidR="00EB4BE1" w:rsidRPr="00D53E03">
        <w:rPr>
          <w:rFonts w:ascii="Times New Roman" w:hAnsi="Times New Roman" w:cs="Times New Roman"/>
          <w:bCs/>
          <w:sz w:val="24"/>
          <w:szCs w:val="24"/>
          <w:lang w:val="sr-Cyrl-RS"/>
        </w:rPr>
        <w:t xml:space="preserve"> тематски нам</w:t>
      </w:r>
      <w:r w:rsidR="00681F36" w:rsidRPr="00D53E03">
        <w:rPr>
          <w:rFonts w:ascii="Times New Roman" w:hAnsi="Times New Roman" w:cs="Times New Roman"/>
          <w:bCs/>
          <w:sz w:val="24"/>
          <w:szCs w:val="24"/>
          <w:lang w:val="sr-Cyrl-RS"/>
        </w:rPr>
        <w:t>e</w:t>
      </w:r>
      <w:r w:rsidR="00EB4BE1" w:rsidRPr="00D53E03">
        <w:rPr>
          <w:rFonts w:ascii="Times New Roman" w:hAnsi="Times New Roman" w:cs="Times New Roman"/>
          <w:bCs/>
          <w:sz w:val="24"/>
          <w:szCs w:val="24"/>
          <w:lang w:val="sr-Cyrl-RS"/>
        </w:rPr>
        <w:t xml:space="preserve">њене објављивању спортских садржаја; </w:t>
      </w:r>
    </w:p>
    <w:p w14:paraId="225D0AAC" w14:textId="1EB773F0" w:rsidR="00286113" w:rsidRPr="00D53E03" w:rsidRDefault="00565BCE" w:rsidP="00195294">
      <w:pPr>
        <w:pStyle w:val="ListParagraph"/>
        <w:numPr>
          <w:ilvl w:val="0"/>
          <w:numId w:val="5"/>
        </w:numPr>
        <w:tabs>
          <w:tab w:val="left" w:pos="993"/>
        </w:tabs>
        <w:spacing w:after="0"/>
        <w:ind w:left="0" w:firstLine="72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д</w:t>
      </w:r>
      <w:r w:rsidR="00286113" w:rsidRPr="00D53E03">
        <w:rPr>
          <w:rFonts w:ascii="Times New Roman" w:hAnsi="Times New Roman" w:cs="Times New Roman"/>
          <w:bCs/>
          <w:sz w:val="24"/>
          <w:szCs w:val="24"/>
          <w:lang w:val="sr-Cyrl-RS"/>
        </w:rPr>
        <w:t>иректним оглашавањем играчима који имају регистроване евиденционе рачуне код приређивача игара на срећу, под условима из члана 63. овог закона.</w:t>
      </w:r>
    </w:p>
    <w:p w14:paraId="10D2EC3C" w14:textId="6FFFE61B" w:rsidR="00286113" w:rsidRPr="00D53E03" w:rsidRDefault="00286113" w:rsidP="00DA6973">
      <w:pPr>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Забрањено је емитовање телевизијских програма претежно намењених оглашавању игара на срећу, или претежно намењених самопромоцији приређивача игара на срећу.</w:t>
      </w:r>
    </w:p>
    <w:p w14:paraId="4F3C6AC9" w14:textId="5D5CFD76" w:rsidR="00C837A2" w:rsidRPr="00D53E03" w:rsidRDefault="00C837A2" w:rsidP="00DA6973">
      <w:pPr>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 xml:space="preserve">Оглашавање класичних и посебних игара на срећу, укључујући и посредно упућивање на </w:t>
      </w:r>
      <w:r w:rsidR="006954AE" w:rsidRPr="00D53E03">
        <w:rPr>
          <w:rFonts w:ascii="Times New Roman" w:hAnsi="Times New Roman" w:cs="Times New Roman"/>
          <w:bCs/>
          <w:sz w:val="24"/>
          <w:szCs w:val="24"/>
          <w:lang w:val="sr-Cyrl-RS"/>
        </w:rPr>
        <w:t>те игре</w:t>
      </w:r>
      <w:r w:rsidRPr="00D53E03">
        <w:rPr>
          <w:rFonts w:ascii="Times New Roman" w:hAnsi="Times New Roman" w:cs="Times New Roman"/>
          <w:bCs/>
          <w:sz w:val="24"/>
          <w:szCs w:val="24"/>
          <w:lang w:val="sr-Cyrl-RS"/>
        </w:rPr>
        <w:t>, врши се уз обавештење о забрани учествовања малолетних лица у играма на срећу и одговарајући текст упозорења о превенцији болести зависности.</w:t>
      </w:r>
    </w:p>
    <w:p w14:paraId="5BD99096" w14:textId="1EBC8F77" w:rsidR="00C837A2" w:rsidRPr="00D53E03" w:rsidRDefault="00C837A2" w:rsidP="00DA6973">
      <w:pPr>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Оглашавање класичних</w:t>
      </w:r>
      <w:r w:rsidR="006954AE" w:rsidRPr="00D53E03">
        <w:rPr>
          <w:rFonts w:ascii="Times New Roman" w:hAnsi="Times New Roman" w:cs="Times New Roman"/>
          <w:bCs/>
          <w:sz w:val="24"/>
          <w:szCs w:val="24"/>
          <w:lang w:val="sr-Cyrl-RS"/>
        </w:rPr>
        <w:t xml:space="preserve"> игара</w:t>
      </w:r>
      <w:r w:rsidR="006C0BE1" w:rsidRPr="00D53E03">
        <w:rPr>
          <w:rFonts w:ascii="Times New Roman" w:hAnsi="Times New Roman" w:cs="Times New Roman"/>
          <w:bCs/>
          <w:sz w:val="24"/>
          <w:szCs w:val="24"/>
          <w:lang w:val="sr-Cyrl-RS"/>
        </w:rPr>
        <w:t xml:space="preserve"> на срећу</w:t>
      </w:r>
      <w:r w:rsidRPr="00D53E03">
        <w:rPr>
          <w:rFonts w:ascii="Times New Roman" w:hAnsi="Times New Roman" w:cs="Times New Roman"/>
          <w:bCs/>
          <w:sz w:val="24"/>
          <w:szCs w:val="24"/>
          <w:lang w:val="sr-Cyrl-RS"/>
        </w:rPr>
        <w:t>, посебних игара на срећу и наградних игара у роби и услугама не сме да:</w:t>
      </w:r>
    </w:p>
    <w:p w14:paraId="448CB617" w14:textId="77777777" w:rsidR="00C837A2" w:rsidRPr="00D53E03" w:rsidRDefault="00C837A2" w:rsidP="006C0BE1">
      <w:pPr>
        <w:numPr>
          <w:ilvl w:val="0"/>
          <w:numId w:val="1"/>
        </w:numPr>
        <w:tabs>
          <w:tab w:val="clear" w:pos="1080"/>
          <w:tab w:val="left" w:pos="900"/>
          <w:tab w:val="left" w:pos="993"/>
        </w:tabs>
        <w:spacing w:after="0"/>
        <w:ind w:left="0" w:firstLine="72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искоришћава неискуство или недостатак знања деце или малолетника;</w:t>
      </w:r>
    </w:p>
    <w:p w14:paraId="653263E6" w14:textId="77777777" w:rsidR="00C837A2" w:rsidRPr="00D53E03" w:rsidRDefault="00C837A2" w:rsidP="006C0BE1">
      <w:pPr>
        <w:numPr>
          <w:ilvl w:val="0"/>
          <w:numId w:val="1"/>
        </w:numPr>
        <w:tabs>
          <w:tab w:val="left" w:pos="993"/>
        </w:tabs>
        <w:spacing w:after="0"/>
        <w:ind w:left="0" w:firstLine="72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lastRenderedPageBreak/>
        <w:t>користи децу или малолетнике у оглашавању, односно усмерава оглашавање на децу или малолетнике;</w:t>
      </w:r>
    </w:p>
    <w:p w14:paraId="592F5CB3" w14:textId="77777777" w:rsidR="00C837A2" w:rsidRPr="00D53E03" w:rsidRDefault="00C837A2" w:rsidP="006C0BE1">
      <w:pPr>
        <w:numPr>
          <w:ilvl w:val="0"/>
          <w:numId w:val="1"/>
        </w:numPr>
        <w:tabs>
          <w:tab w:val="left" w:pos="993"/>
        </w:tabs>
        <w:spacing w:after="0"/>
        <w:ind w:left="0" w:firstLine="72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повезује учествовање у играма на срећу са активностима намењеним деци или малолетницима;</w:t>
      </w:r>
    </w:p>
    <w:p w14:paraId="7D4C0D8A" w14:textId="6D3D4DEC" w:rsidR="00C837A2" w:rsidRPr="00D53E03" w:rsidRDefault="00C837A2" w:rsidP="006C0BE1">
      <w:pPr>
        <w:numPr>
          <w:ilvl w:val="0"/>
          <w:numId w:val="1"/>
        </w:numPr>
        <w:tabs>
          <w:tab w:val="left" w:pos="993"/>
        </w:tabs>
        <w:spacing w:after="0"/>
        <w:ind w:left="0" w:firstLine="72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повезује учествовање у играма на срећу са стицањем зрелости.</w:t>
      </w:r>
    </w:p>
    <w:p w14:paraId="4585A742" w14:textId="3CF4ABC8" w:rsidR="00213B2C" w:rsidRPr="00D53E03" w:rsidRDefault="00C837A2" w:rsidP="00DA6973">
      <w:pPr>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Оглашивач је дужан да, у оглашавању продајних подстицаја за учествовање у играма на срећу (бесплатни кредити, бонуси или друга средства за учествовање у играма на срећу  понуђена учесницима без накнаде), на јасан и разумљив начин истакне правила за коришћење продајног подстицаја, а нарочито посебне услове које учесник мора да испуни ради коришћења продајног подстицаја.</w:t>
      </w:r>
    </w:p>
    <w:p w14:paraId="74319D4F" w14:textId="6CFF6D6D" w:rsidR="00286113" w:rsidRPr="00D53E03" w:rsidRDefault="00286113" w:rsidP="009B2E1A">
      <w:pPr>
        <w:spacing w:after="0"/>
        <w:ind w:left="-90" w:firstLine="799"/>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 xml:space="preserve">У </w:t>
      </w:r>
      <w:r w:rsidR="006954AE" w:rsidRPr="00D53E03">
        <w:rPr>
          <w:rFonts w:ascii="Times New Roman" w:hAnsi="Times New Roman" w:cs="Times New Roman"/>
          <w:bCs/>
          <w:sz w:val="24"/>
          <w:szCs w:val="24"/>
          <w:lang w:val="sr-Cyrl-RS"/>
        </w:rPr>
        <w:t>складу</w:t>
      </w:r>
      <w:r w:rsidRPr="00D53E03">
        <w:rPr>
          <w:rFonts w:ascii="Times New Roman" w:hAnsi="Times New Roman" w:cs="Times New Roman"/>
          <w:bCs/>
          <w:sz w:val="24"/>
          <w:szCs w:val="24"/>
          <w:lang w:val="sr-Cyrl-RS"/>
        </w:rPr>
        <w:t xml:space="preserve"> са забранама из става </w:t>
      </w:r>
      <w:r w:rsidR="00546EE2" w:rsidRPr="00D53E03">
        <w:rPr>
          <w:rFonts w:ascii="Times New Roman" w:hAnsi="Times New Roman" w:cs="Times New Roman"/>
          <w:bCs/>
          <w:sz w:val="24"/>
          <w:szCs w:val="24"/>
          <w:lang w:val="sr-Cyrl-RS"/>
        </w:rPr>
        <w:t>2</w:t>
      </w:r>
      <w:r w:rsidRPr="00D53E03">
        <w:rPr>
          <w:rFonts w:ascii="Times New Roman" w:hAnsi="Times New Roman" w:cs="Times New Roman"/>
          <w:bCs/>
          <w:sz w:val="24"/>
          <w:szCs w:val="24"/>
          <w:lang w:val="sr-Cyrl-RS"/>
        </w:rPr>
        <w:t>. тач</w:t>
      </w:r>
      <w:r w:rsidR="00195ECD" w:rsidRPr="00D53E03">
        <w:rPr>
          <w:rFonts w:ascii="Times New Roman" w:hAnsi="Times New Roman" w:cs="Times New Roman"/>
          <w:bCs/>
          <w:sz w:val="24"/>
          <w:szCs w:val="24"/>
          <w:lang w:val="sr-Cyrl-RS"/>
        </w:rPr>
        <w:t>.</w:t>
      </w:r>
      <w:r w:rsidRPr="00D53E03">
        <w:rPr>
          <w:rFonts w:ascii="Times New Roman" w:hAnsi="Times New Roman" w:cs="Times New Roman"/>
          <w:bCs/>
          <w:sz w:val="24"/>
          <w:szCs w:val="24"/>
          <w:lang w:val="sr-Cyrl-RS"/>
        </w:rPr>
        <w:t xml:space="preserve"> 1) и 5)</w:t>
      </w:r>
      <w:r w:rsidR="00195ECD" w:rsidRPr="00D53E03">
        <w:rPr>
          <w:rFonts w:ascii="Times New Roman" w:hAnsi="Times New Roman" w:cs="Times New Roman"/>
          <w:bCs/>
          <w:sz w:val="24"/>
          <w:szCs w:val="24"/>
          <w:lang w:val="sr-Cyrl-RS"/>
        </w:rPr>
        <w:t xml:space="preserve"> овог члана</w:t>
      </w:r>
      <w:r w:rsidRPr="00D53E03">
        <w:rPr>
          <w:rFonts w:ascii="Times New Roman" w:hAnsi="Times New Roman" w:cs="Times New Roman"/>
          <w:bCs/>
          <w:sz w:val="24"/>
          <w:szCs w:val="24"/>
          <w:lang w:val="sr-Cyrl-RS"/>
        </w:rPr>
        <w:t xml:space="preserve">, као и у </w:t>
      </w:r>
      <w:r w:rsidR="006954AE" w:rsidRPr="00D53E03">
        <w:rPr>
          <w:rFonts w:ascii="Times New Roman" w:hAnsi="Times New Roman" w:cs="Times New Roman"/>
          <w:bCs/>
          <w:sz w:val="24"/>
          <w:szCs w:val="24"/>
          <w:lang w:val="sr-Cyrl-RS"/>
        </w:rPr>
        <w:t>складу</w:t>
      </w:r>
      <w:r w:rsidRPr="00D53E03">
        <w:rPr>
          <w:rFonts w:ascii="Times New Roman" w:hAnsi="Times New Roman" w:cs="Times New Roman"/>
          <w:bCs/>
          <w:sz w:val="24"/>
          <w:szCs w:val="24"/>
          <w:lang w:val="sr-Cyrl-RS"/>
        </w:rPr>
        <w:t xml:space="preserve"> са ст</w:t>
      </w:r>
      <w:r w:rsidR="006954AE" w:rsidRPr="00D53E03">
        <w:rPr>
          <w:rFonts w:ascii="Times New Roman" w:hAnsi="Times New Roman" w:cs="Times New Roman"/>
          <w:bCs/>
          <w:sz w:val="24"/>
          <w:szCs w:val="24"/>
          <w:lang w:val="sr-Cyrl-RS"/>
        </w:rPr>
        <w:t>.</w:t>
      </w:r>
      <w:r w:rsidRPr="00D53E03">
        <w:rPr>
          <w:rFonts w:ascii="Times New Roman" w:hAnsi="Times New Roman" w:cs="Times New Roman"/>
          <w:bCs/>
          <w:sz w:val="24"/>
          <w:szCs w:val="24"/>
          <w:lang w:val="sr-Cyrl-RS"/>
        </w:rPr>
        <w:t xml:space="preserve"> </w:t>
      </w:r>
      <w:r w:rsidR="00546EE2" w:rsidRPr="00D53E03">
        <w:rPr>
          <w:rFonts w:ascii="Times New Roman" w:hAnsi="Times New Roman" w:cs="Times New Roman"/>
          <w:bCs/>
          <w:sz w:val="24"/>
          <w:szCs w:val="24"/>
          <w:lang w:val="sr-Cyrl-RS"/>
        </w:rPr>
        <w:t>7</w:t>
      </w:r>
      <w:r w:rsidR="0098360E" w:rsidRPr="00D53E03">
        <w:rPr>
          <w:rFonts w:ascii="Times New Roman" w:hAnsi="Times New Roman" w:cs="Times New Roman"/>
          <w:bCs/>
          <w:sz w:val="24"/>
          <w:szCs w:val="24"/>
          <w:lang w:val="sr-Cyrl-RS"/>
        </w:rPr>
        <w:t>.</w:t>
      </w:r>
      <w:r w:rsidRPr="00D53E03">
        <w:rPr>
          <w:rFonts w:ascii="Times New Roman" w:hAnsi="Times New Roman" w:cs="Times New Roman"/>
          <w:bCs/>
          <w:sz w:val="24"/>
          <w:szCs w:val="24"/>
          <w:lang w:val="sr-Cyrl-RS"/>
        </w:rPr>
        <w:t xml:space="preserve"> и </w:t>
      </w:r>
      <w:r w:rsidR="00546EE2" w:rsidRPr="00D53E03">
        <w:rPr>
          <w:rFonts w:ascii="Times New Roman" w:hAnsi="Times New Roman" w:cs="Times New Roman"/>
          <w:bCs/>
          <w:sz w:val="24"/>
          <w:szCs w:val="24"/>
          <w:lang w:val="sr-Cyrl-RS"/>
        </w:rPr>
        <w:t>8</w:t>
      </w:r>
      <w:r w:rsidRPr="00D53E03">
        <w:rPr>
          <w:rFonts w:ascii="Times New Roman" w:hAnsi="Times New Roman" w:cs="Times New Roman"/>
          <w:bCs/>
          <w:sz w:val="24"/>
          <w:szCs w:val="24"/>
          <w:lang w:val="sr-Cyrl-RS"/>
        </w:rPr>
        <w:t>. овог члана, приређивачи игара на срећу дужни су да усвоје, и на својој почетној (основној) интернет страници објаве</w:t>
      </w:r>
      <w:r w:rsidR="009B2E1A" w:rsidRPr="00D53E03">
        <w:rPr>
          <w:rFonts w:ascii="Times New Roman" w:hAnsi="Times New Roman" w:cs="Times New Roman"/>
          <w:bCs/>
          <w:sz w:val="24"/>
          <w:szCs w:val="24"/>
          <w:lang w:val="sr-Cyrl-RS"/>
        </w:rPr>
        <w:t>,</w:t>
      </w:r>
      <w:r w:rsidRPr="00D53E03">
        <w:rPr>
          <w:rFonts w:ascii="Times New Roman" w:hAnsi="Times New Roman" w:cs="Times New Roman"/>
          <w:bCs/>
          <w:sz w:val="24"/>
          <w:szCs w:val="24"/>
          <w:lang w:val="sr-Cyrl-RS"/>
        </w:rPr>
        <w:t xml:space="preserve"> интернa правила </w:t>
      </w:r>
      <w:r w:rsidR="00D740FF" w:rsidRPr="00D53E03">
        <w:rPr>
          <w:rFonts w:ascii="Times New Roman" w:hAnsi="Times New Roman" w:cs="Times New Roman"/>
          <w:bCs/>
          <w:sz w:val="24"/>
          <w:szCs w:val="24"/>
          <w:lang w:val="sr-Cyrl-RS"/>
        </w:rPr>
        <w:t>друштвено одговорног оглашавања.</w:t>
      </w:r>
    </w:p>
    <w:p w14:paraId="2024661F" w14:textId="434C5731" w:rsidR="00286113" w:rsidRPr="00D53E03" w:rsidRDefault="00286113" w:rsidP="009B2E1A">
      <w:pPr>
        <w:pStyle w:val="ListParagraph"/>
        <w:spacing w:after="0"/>
        <w:ind w:hanging="11"/>
        <w:rPr>
          <w:rFonts w:ascii="Times New Roman" w:hAnsi="Times New Roman" w:cs="Times New Roman"/>
          <w:sz w:val="24"/>
          <w:szCs w:val="24"/>
          <w:lang w:val="sr-Cyrl-RS"/>
        </w:rPr>
      </w:pPr>
      <w:r w:rsidRPr="00D53E03">
        <w:rPr>
          <w:rFonts w:ascii="Times New Roman" w:hAnsi="Times New Roman" w:cs="Times New Roman"/>
          <w:sz w:val="24"/>
          <w:szCs w:val="24"/>
          <w:lang w:val="sr-Cyrl-RS"/>
        </w:rPr>
        <w:t xml:space="preserve">Интерна правила из </w:t>
      </w:r>
      <w:r w:rsidR="00A07A53" w:rsidRPr="00D53E03">
        <w:rPr>
          <w:rFonts w:ascii="Times New Roman" w:hAnsi="Times New Roman" w:cs="Times New Roman"/>
          <w:sz w:val="24"/>
          <w:szCs w:val="24"/>
          <w:lang w:val="sr-Cyrl-RS"/>
        </w:rPr>
        <w:t>става</w:t>
      </w:r>
      <w:r w:rsidRPr="00D53E03">
        <w:rPr>
          <w:rFonts w:ascii="Times New Roman" w:hAnsi="Times New Roman" w:cs="Times New Roman"/>
          <w:sz w:val="24"/>
          <w:szCs w:val="24"/>
          <w:lang w:val="sr-Cyrl-RS"/>
        </w:rPr>
        <w:t xml:space="preserve"> </w:t>
      </w:r>
      <w:r w:rsidR="00546EE2" w:rsidRPr="00D53E03">
        <w:rPr>
          <w:rFonts w:ascii="Times New Roman" w:hAnsi="Times New Roman" w:cs="Times New Roman"/>
          <w:sz w:val="24"/>
          <w:szCs w:val="24"/>
          <w:lang w:val="sr-Cyrl-RS"/>
        </w:rPr>
        <w:t>9</w:t>
      </w:r>
      <w:r w:rsidRPr="00D53E03">
        <w:rPr>
          <w:rFonts w:ascii="Times New Roman" w:hAnsi="Times New Roman" w:cs="Times New Roman"/>
          <w:sz w:val="24"/>
          <w:szCs w:val="24"/>
          <w:lang w:val="sr-Cyrl-RS"/>
        </w:rPr>
        <w:t xml:space="preserve">. </w:t>
      </w:r>
      <w:r w:rsidR="009B2E1A" w:rsidRPr="00D53E03">
        <w:rPr>
          <w:rFonts w:ascii="Times New Roman" w:hAnsi="Times New Roman" w:cs="Times New Roman"/>
          <w:sz w:val="24"/>
          <w:szCs w:val="24"/>
          <w:lang w:val="sr-Cyrl-RS"/>
        </w:rPr>
        <w:t xml:space="preserve">овог члана </w:t>
      </w:r>
      <w:r w:rsidRPr="00D53E03">
        <w:rPr>
          <w:rFonts w:ascii="Times New Roman" w:hAnsi="Times New Roman" w:cs="Times New Roman"/>
          <w:sz w:val="24"/>
          <w:szCs w:val="24"/>
          <w:lang w:val="sr-Cyrl-RS"/>
        </w:rPr>
        <w:t>нарочито садрже:</w:t>
      </w:r>
    </w:p>
    <w:p w14:paraId="3A9BC47F" w14:textId="300AE4AB" w:rsidR="00286113" w:rsidRPr="00D53E03" w:rsidRDefault="00286113" w:rsidP="009B2E1A">
      <w:pPr>
        <w:pStyle w:val="ListParagraph"/>
        <w:numPr>
          <w:ilvl w:val="0"/>
          <w:numId w:val="7"/>
        </w:numPr>
        <w:tabs>
          <w:tab w:val="clear" w:pos="1080"/>
          <w:tab w:val="left" w:pos="900"/>
          <w:tab w:val="left" w:pos="993"/>
        </w:tabs>
        <w:spacing w:after="0"/>
        <w:ind w:left="0" w:firstLine="709"/>
        <w:rPr>
          <w:rFonts w:ascii="Times New Roman" w:hAnsi="Times New Roman" w:cs="Times New Roman"/>
          <w:sz w:val="24"/>
          <w:szCs w:val="24"/>
          <w:lang w:val="sr-Cyrl-RS"/>
        </w:rPr>
      </w:pPr>
      <w:r w:rsidRPr="00D53E03">
        <w:rPr>
          <w:rFonts w:ascii="Times New Roman" w:hAnsi="Times New Roman" w:cs="Times New Roman"/>
          <w:sz w:val="24"/>
          <w:szCs w:val="24"/>
          <w:lang w:val="sr-Cyrl-RS"/>
        </w:rPr>
        <w:t>опште податке о приређивачу игара на срећу;</w:t>
      </w:r>
    </w:p>
    <w:p w14:paraId="04CE0293" w14:textId="6ED415D1" w:rsidR="00286113" w:rsidRPr="00D53E03" w:rsidRDefault="00286113" w:rsidP="009B2E1A">
      <w:pPr>
        <w:pStyle w:val="ListParagraph"/>
        <w:numPr>
          <w:ilvl w:val="0"/>
          <w:numId w:val="7"/>
        </w:numPr>
        <w:tabs>
          <w:tab w:val="left" w:pos="993"/>
        </w:tabs>
        <w:spacing w:after="0"/>
        <w:ind w:left="0" w:firstLine="709"/>
        <w:rPr>
          <w:rFonts w:ascii="Times New Roman" w:hAnsi="Times New Roman" w:cs="Times New Roman"/>
          <w:sz w:val="24"/>
          <w:szCs w:val="24"/>
          <w:lang w:val="sr-Cyrl-RS"/>
        </w:rPr>
      </w:pPr>
      <w:r w:rsidRPr="00D53E03">
        <w:rPr>
          <w:rFonts w:ascii="Times New Roman" w:hAnsi="Times New Roman" w:cs="Times New Roman"/>
          <w:sz w:val="24"/>
          <w:szCs w:val="24"/>
          <w:lang w:val="sr-Cyrl-RS"/>
        </w:rPr>
        <w:t>анализу групе у којој учествује приређивач, имајући у виду повезана лица у смислу прописа којима се уређује порез на добит правних лица;</w:t>
      </w:r>
    </w:p>
    <w:p w14:paraId="6E456AFC" w14:textId="04F36F2B" w:rsidR="00286113" w:rsidRPr="00D53E03" w:rsidRDefault="004A284E" w:rsidP="009B2E1A">
      <w:pPr>
        <w:pStyle w:val="ListParagraph"/>
        <w:numPr>
          <w:ilvl w:val="0"/>
          <w:numId w:val="7"/>
        </w:numPr>
        <w:tabs>
          <w:tab w:val="left" w:pos="993"/>
        </w:tabs>
        <w:spacing w:after="0"/>
        <w:ind w:left="0" w:firstLine="709"/>
        <w:rPr>
          <w:rFonts w:ascii="Times New Roman" w:hAnsi="Times New Roman" w:cs="Times New Roman"/>
          <w:sz w:val="24"/>
          <w:szCs w:val="24"/>
          <w:lang w:val="sr-Cyrl-RS"/>
        </w:rPr>
      </w:pPr>
      <w:r w:rsidRPr="00D53E03">
        <w:rPr>
          <w:rFonts w:ascii="Times New Roman" w:hAnsi="Times New Roman" w:cs="Times New Roman"/>
          <w:sz w:val="24"/>
          <w:szCs w:val="24"/>
          <w:lang w:val="sr-Cyrl-RS"/>
        </w:rPr>
        <w:t>информације о</w:t>
      </w:r>
      <w:r w:rsidR="00286113" w:rsidRPr="00D53E03">
        <w:rPr>
          <w:rFonts w:ascii="Times New Roman" w:hAnsi="Times New Roman" w:cs="Times New Roman"/>
          <w:sz w:val="24"/>
          <w:szCs w:val="24"/>
          <w:lang w:val="sr-Cyrl-RS"/>
        </w:rPr>
        <w:t xml:space="preserve"> врстама техникама оглашавања које се користе код приређивача;</w:t>
      </w:r>
    </w:p>
    <w:p w14:paraId="78263E7A" w14:textId="1E15DE9E" w:rsidR="00286113" w:rsidRPr="00D53E03" w:rsidRDefault="00286113" w:rsidP="009B2E1A">
      <w:pPr>
        <w:pStyle w:val="ListParagraph"/>
        <w:numPr>
          <w:ilvl w:val="0"/>
          <w:numId w:val="7"/>
        </w:numPr>
        <w:tabs>
          <w:tab w:val="left" w:pos="993"/>
        </w:tabs>
        <w:spacing w:after="0"/>
        <w:ind w:left="0" w:firstLine="709"/>
        <w:rPr>
          <w:rFonts w:ascii="Times New Roman" w:hAnsi="Times New Roman" w:cs="Times New Roman"/>
          <w:sz w:val="24"/>
          <w:szCs w:val="24"/>
          <w:lang w:val="sr-Cyrl-RS"/>
        </w:rPr>
      </w:pPr>
      <w:r w:rsidRPr="00D53E03">
        <w:rPr>
          <w:rFonts w:ascii="Times New Roman" w:hAnsi="Times New Roman" w:cs="Times New Roman"/>
          <w:sz w:val="24"/>
          <w:szCs w:val="24"/>
          <w:lang w:val="sr-Cyrl-RS"/>
        </w:rPr>
        <w:t>етичке принципе оглашавања, посебно имајући у виду забране или ограничења прописан</w:t>
      </w:r>
      <w:r w:rsidR="00521482" w:rsidRPr="00D53E03">
        <w:rPr>
          <w:rFonts w:ascii="Times New Roman" w:hAnsi="Times New Roman" w:cs="Times New Roman"/>
          <w:sz w:val="24"/>
          <w:szCs w:val="24"/>
          <w:lang w:val="sr-Cyrl-RS"/>
        </w:rPr>
        <w:t>а</w:t>
      </w:r>
      <w:r w:rsidRPr="00D53E03">
        <w:rPr>
          <w:rFonts w:ascii="Times New Roman" w:hAnsi="Times New Roman" w:cs="Times New Roman"/>
          <w:sz w:val="24"/>
          <w:szCs w:val="24"/>
          <w:lang w:val="sr-Cyrl-RS"/>
        </w:rPr>
        <w:t xml:space="preserve"> законом;</w:t>
      </w:r>
    </w:p>
    <w:p w14:paraId="6E37D51D" w14:textId="1CE67E0D" w:rsidR="00286113" w:rsidRPr="00D53E03" w:rsidRDefault="00286113" w:rsidP="009B2E1A">
      <w:pPr>
        <w:pStyle w:val="ListParagraph"/>
        <w:numPr>
          <w:ilvl w:val="0"/>
          <w:numId w:val="7"/>
        </w:numPr>
        <w:tabs>
          <w:tab w:val="left" w:pos="993"/>
        </w:tabs>
        <w:spacing w:after="0"/>
        <w:ind w:left="0" w:firstLine="709"/>
        <w:rPr>
          <w:rFonts w:ascii="Times New Roman" w:hAnsi="Times New Roman" w:cs="Times New Roman"/>
          <w:sz w:val="24"/>
          <w:szCs w:val="24"/>
          <w:lang w:val="sr-Cyrl-RS"/>
        </w:rPr>
      </w:pPr>
      <w:r w:rsidRPr="00D53E03">
        <w:rPr>
          <w:rFonts w:ascii="Times New Roman" w:hAnsi="Times New Roman" w:cs="Times New Roman"/>
          <w:sz w:val="24"/>
          <w:szCs w:val="24"/>
          <w:lang w:val="sr-Cyrl-RS"/>
        </w:rPr>
        <w:t>информације о управљању техничко-технолошким и психолошким циљањем публике у оглашавању;</w:t>
      </w:r>
    </w:p>
    <w:p w14:paraId="6EF7B10B" w14:textId="3E0FE0D3" w:rsidR="00286113" w:rsidRPr="00D53E03" w:rsidRDefault="00286113" w:rsidP="009B2E1A">
      <w:pPr>
        <w:pStyle w:val="ListParagraph"/>
        <w:numPr>
          <w:ilvl w:val="0"/>
          <w:numId w:val="7"/>
        </w:numPr>
        <w:tabs>
          <w:tab w:val="left" w:pos="993"/>
        </w:tabs>
        <w:spacing w:after="0"/>
        <w:ind w:left="0" w:firstLine="709"/>
        <w:rPr>
          <w:rFonts w:ascii="Times New Roman" w:hAnsi="Times New Roman" w:cs="Times New Roman"/>
          <w:sz w:val="24"/>
          <w:szCs w:val="24"/>
          <w:lang w:val="sr-Cyrl-RS"/>
        </w:rPr>
      </w:pPr>
      <w:r w:rsidRPr="00D53E03">
        <w:rPr>
          <w:rFonts w:ascii="Times New Roman" w:hAnsi="Times New Roman" w:cs="Times New Roman"/>
          <w:sz w:val="24"/>
          <w:szCs w:val="24"/>
          <w:lang w:val="sr-Cyrl-RS"/>
        </w:rPr>
        <w:t>информације о управљању прикупљеним подацима;</w:t>
      </w:r>
    </w:p>
    <w:p w14:paraId="2F4FE869" w14:textId="143CBB6A" w:rsidR="00286113" w:rsidRPr="00D53E03" w:rsidRDefault="00286113" w:rsidP="009B2E1A">
      <w:pPr>
        <w:pStyle w:val="ListParagraph"/>
        <w:numPr>
          <w:ilvl w:val="0"/>
          <w:numId w:val="7"/>
        </w:numPr>
        <w:tabs>
          <w:tab w:val="left" w:pos="993"/>
        </w:tabs>
        <w:spacing w:after="0"/>
        <w:ind w:left="0" w:firstLine="709"/>
        <w:rPr>
          <w:rFonts w:ascii="Times New Roman" w:hAnsi="Times New Roman" w:cs="Times New Roman"/>
          <w:sz w:val="24"/>
          <w:szCs w:val="24"/>
          <w:lang w:val="sr-Cyrl-RS"/>
        </w:rPr>
      </w:pPr>
      <w:r w:rsidRPr="00D53E03">
        <w:rPr>
          <w:rFonts w:ascii="Times New Roman" w:hAnsi="Times New Roman" w:cs="Times New Roman"/>
          <w:sz w:val="24"/>
          <w:szCs w:val="24"/>
          <w:lang w:val="sr-Cyrl-RS"/>
        </w:rPr>
        <w:t>опис процедура у вези са ангажовањем преносиоца огласне поруке;</w:t>
      </w:r>
    </w:p>
    <w:p w14:paraId="2793CFE6" w14:textId="64F40958" w:rsidR="00286113" w:rsidRPr="00D53E03" w:rsidRDefault="00286113" w:rsidP="009B2E1A">
      <w:pPr>
        <w:pStyle w:val="ListParagraph"/>
        <w:numPr>
          <w:ilvl w:val="0"/>
          <w:numId w:val="7"/>
        </w:numPr>
        <w:tabs>
          <w:tab w:val="left" w:pos="993"/>
        </w:tabs>
        <w:spacing w:after="0"/>
        <w:ind w:left="0" w:firstLine="709"/>
        <w:rPr>
          <w:rFonts w:ascii="Times New Roman" w:hAnsi="Times New Roman" w:cs="Times New Roman"/>
          <w:sz w:val="24"/>
          <w:szCs w:val="24"/>
          <w:lang w:val="sr-Cyrl-RS"/>
        </w:rPr>
      </w:pPr>
      <w:r w:rsidRPr="00D53E03">
        <w:rPr>
          <w:rFonts w:ascii="Times New Roman" w:hAnsi="Times New Roman" w:cs="Times New Roman"/>
          <w:sz w:val="24"/>
          <w:szCs w:val="24"/>
          <w:lang w:val="sr-Cyrl-RS"/>
        </w:rPr>
        <w:t xml:space="preserve">опис процедура у вези са општом проценом утицаја личности из става </w:t>
      </w:r>
      <w:r w:rsidR="00A07A53" w:rsidRPr="00D53E03">
        <w:rPr>
          <w:rFonts w:ascii="Times New Roman" w:hAnsi="Times New Roman" w:cs="Times New Roman"/>
          <w:sz w:val="24"/>
          <w:szCs w:val="24"/>
          <w:lang w:val="sr-Cyrl-RS"/>
        </w:rPr>
        <w:t>2</w:t>
      </w:r>
      <w:r w:rsidR="004A284E" w:rsidRPr="00D53E03">
        <w:rPr>
          <w:rFonts w:ascii="Times New Roman" w:hAnsi="Times New Roman" w:cs="Times New Roman"/>
          <w:sz w:val="24"/>
          <w:szCs w:val="24"/>
          <w:lang w:val="sr-Cyrl-RS"/>
        </w:rPr>
        <w:t>. тачка 5</w:t>
      </w:r>
      <w:r w:rsidRPr="00D53E03">
        <w:rPr>
          <w:rFonts w:ascii="Times New Roman" w:hAnsi="Times New Roman" w:cs="Times New Roman"/>
          <w:sz w:val="24"/>
          <w:szCs w:val="24"/>
          <w:lang w:val="sr-Cyrl-RS"/>
        </w:rPr>
        <w:t>)</w:t>
      </w:r>
      <w:r w:rsidR="003948D2" w:rsidRPr="00D53E03">
        <w:rPr>
          <w:rFonts w:ascii="Times New Roman" w:hAnsi="Times New Roman" w:cs="Times New Roman"/>
          <w:sz w:val="24"/>
          <w:szCs w:val="24"/>
          <w:lang w:val="sr-Cyrl-RS"/>
        </w:rPr>
        <w:t xml:space="preserve"> овог члана</w:t>
      </w:r>
      <w:r w:rsidRPr="00D53E03">
        <w:rPr>
          <w:rFonts w:ascii="Times New Roman" w:hAnsi="Times New Roman" w:cs="Times New Roman"/>
          <w:sz w:val="24"/>
          <w:szCs w:val="24"/>
          <w:lang w:val="sr-Cyrl-RS"/>
        </w:rPr>
        <w:t xml:space="preserve"> на циљану публику;</w:t>
      </w:r>
    </w:p>
    <w:p w14:paraId="6C9B7688" w14:textId="039F227A" w:rsidR="00286113" w:rsidRPr="00D53E03" w:rsidRDefault="00286113" w:rsidP="009B2E1A">
      <w:pPr>
        <w:pStyle w:val="ListParagraph"/>
        <w:numPr>
          <w:ilvl w:val="0"/>
          <w:numId w:val="7"/>
        </w:numPr>
        <w:tabs>
          <w:tab w:val="left" w:pos="993"/>
        </w:tabs>
        <w:spacing w:after="0"/>
        <w:ind w:left="0" w:firstLine="709"/>
        <w:rPr>
          <w:rFonts w:ascii="Times New Roman" w:hAnsi="Times New Roman" w:cs="Times New Roman"/>
          <w:sz w:val="24"/>
          <w:szCs w:val="24"/>
          <w:lang w:val="sr-Cyrl-RS"/>
        </w:rPr>
      </w:pPr>
      <w:r w:rsidRPr="00D53E03">
        <w:rPr>
          <w:rFonts w:ascii="Times New Roman" w:hAnsi="Times New Roman" w:cs="Times New Roman"/>
          <w:sz w:val="24"/>
          <w:szCs w:val="24"/>
          <w:lang w:val="sr-Cyrl-RS"/>
        </w:rPr>
        <w:t xml:space="preserve">опис процедура у вези са појединачном проценом утицаја личности </w:t>
      </w:r>
      <w:r w:rsidR="004A284E" w:rsidRPr="00D53E03">
        <w:rPr>
          <w:rFonts w:ascii="Times New Roman" w:hAnsi="Times New Roman" w:cs="Times New Roman"/>
          <w:sz w:val="24"/>
          <w:szCs w:val="24"/>
          <w:lang w:val="sr-Cyrl-RS"/>
        </w:rPr>
        <w:t>из става 2. тачка 5</w:t>
      </w:r>
      <w:r w:rsidRPr="00D53E03">
        <w:rPr>
          <w:rFonts w:ascii="Times New Roman" w:hAnsi="Times New Roman" w:cs="Times New Roman"/>
          <w:sz w:val="24"/>
          <w:szCs w:val="24"/>
          <w:lang w:val="sr-Cyrl-RS"/>
        </w:rPr>
        <w:t xml:space="preserve">) </w:t>
      </w:r>
      <w:r w:rsidR="00C830CA" w:rsidRPr="00D53E03">
        <w:rPr>
          <w:rFonts w:ascii="Times New Roman" w:hAnsi="Times New Roman" w:cs="Times New Roman"/>
          <w:sz w:val="24"/>
          <w:szCs w:val="24"/>
          <w:lang w:val="sr-Cyrl-RS"/>
        </w:rPr>
        <w:t xml:space="preserve">овог члана </w:t>
      </w:r>
      <w:r w:rsidRPr="00D53E03">
        <w:rPr>
          <w:rFonts w:ascii="Times New Roman" w:hAnsi="Times New Roman" w:cs="Times New Roman"/>
          <w:sz w:val="24"/>
          <w:szCs w:val="24"/>
          <w:lang w:val="sr-Cyrl-RS"/>
        </w:rPr>
        <w:t>на циљану публику;</w:t>
      </w:r>
    </w:p>
    <w:p w14:paraId="231F204A" w14:textId="2734EFB7" w:rsidR="00286113" w:rsidRPr="00D53E03" w:rsidRDefault="00286113" w:rsidP="009B2E1A">
      <w:pPr>
        <w:pStyle w:val="ListParagraph"/>
        <w:numPr>
          <w:ilvl w:val="0"/>
          <w:numId w:val="7"/>
        </w:numPr>
        <w:tabs>
          <w:tab w:val="left" w:pos="993"/>
        </w:tabs>
        <w:spacing w:after="0"/>
        <w:ind w:left="0" w:firstLine="709"/>
        <w:rPr>
          <w:rFonts w:ascii="Times New Roman" w:hAnsi="Times New Roman" w:cs="Times New Roman"/>
          <w:sz w:val="24"/>
          <w:szCs w:val="24"/>
          <w:lang w:val="sr-Cyrl-RS"/>
        </w:rPr>
      </w:pPr>
      <w:r w:rsidRPr="00D53E03">
        <w:rPr>
          <w:rFonts w:ascii="Times New Roman" w:hAnsi="Times New Roman" w:cs="Times New Roman"/>
          <w:sz w:val="24"/>
          <w:szCs w:val="24"/>
          <w:lang w:val="sr-Cyrl-RS"/>
        </w:rPr>
        <w:t>опис принципа и правила у вези са оглашавањем друштвено одговорних акција из члана 56а</w:t>
      </w:r>
      <w:r w:rsidR="003948D2" w:rsidRPr="00D53E03">
        <w:rPr>
          <w:rFonts w:ascii="Times New Roman" w:hAnsi="Times New Roman" w:cs="Times New Roman"/>
          <w:sz w:val="24"/>
          <w:szCs w:val="24"/>
          <w:lang w:val="sr-Cyrl-RS"/>
        </w:rPr>
        <w:t xml:space="preserve"> овог </w:t>
      </w:r>
      <w:r w:rsidRPr="00D53E03">
        <w:rPr>
          <w:rFonts w:ascii="Times New Roman" w:hAnsi="Times New Roman" w:cs="Times New Roman"/>
          <w:sz w:val="24"/>
          <w:szCs w:val="24"/>
          <w:lang w:val="sr-Cyrl-RS"/>
        </w:rPr>
        <w:t>закона;</w:t>
      </w:r>
    </w:p>
    <w:p w14:paraId="7C268B79" w14:textId="7F451DC1" w:rsidR="00286113" w:rsidRPr="00D53E03" w:rsidRDefault="00286113" w:rsidP="009B2E1A">
      <w:pPr>
        <w:pStyle w:val="ListParagraph"/>
        <w:numPr>
          <w:ilvl w:val="0"/>
          <w:numId w:val="7"/>
        </w:numPr>
        <w:tabs>
          <w:tab w:val="left" w:pos="993"/>
        </w:tabs>
        <w:spacing w:after="0"/>
        <w:ind w:left="0" w:firstLine="709"/>
        <w:rPr>
          <w:rFonts w:ascii="Times New Roman" w:hAnsi="Times New Roman" w:cs="Times New Roman"/>
          <w:sz w:val="24"/>
          <w:szCs w:val="24"/>
          <w:lang w:val="sr-Cyrl-RS"/>
        </w:rPr>
      </w:pPr>
      <w:r w:rsidRPr="00D53E03">
        <w:rPr>
          <w:rFonts w:ascii="Times New Roman" w:hAnsi="Times New Roman" w:cs="Times New Roman"/>
          <w:sz w:val="24"/>
          <w:szCs w:val="24"/>
          <w:lang w:val="sr-Cyrl-RS"/>
        </w:rPr>
        <w:t>информације или правила о обуци и усавршавању запослених у области маркетинга;</w:t>
      </w:r>
    </w:p>
    <w:p w14:paraId="6DC1A3EE" w14:textId="4F2DCC99" w:rsidR="00286113" w:rsidRPr="00D53E03" w:rsidRDefault="00286113" w:rsidP="00287937">
      <w:pPr>
        <w:pStyle w:val="ListParagraph"/>
        <w:numPr>
          <w:ilvl w:val="0"/>
          <w:numId w:val="7"/>
        </w:numPr>
        <w:tabs>
          <w:tab w:val="clear" w:pos="1080"/>
          <w:tab w:val="left" w:pos="1134"/>
        </w:tabs>
        <w:spacing w:after="0"/>
        <w:ind w:left="0" w:firstLine="709"/>
        <w:rPr>
          <w:rFonts w:ascii="Times New Roman" w:hAnsi="Times New Roman" w:cs="Times New Roman"/>
          <w:sz w:val="24"/>
          <w:szCs w:val="24"/>
          <w:lang w:val="sr-Cyrl-RS"/>
        </w:rPr>
      </w:pPr>
      <w:r w:rsidRPr="00D53E03">
        <w:rPr>
          <w:rFonts w:ascii="Times New Roman" w:hAnsi="Times New Roman" w:cs="Times New Roman"/>
          <w:sz w:val="24"/>
          <w:szCs w:val="24"/>
          <w:lang w:val="sr-Cyrl-RS"/>
        </w:rPr>
        <w:t>информације о роковима обавезног ажурирања интерних правила о друштвено одговорном оглашавању;</w:t>
      </w:r>
    </w:p>
    <w:p w14:paraId="0577BB72" w14:textId="480A1C27" w:rsidR="00A07A53" w:rsidRPr="00D53E03" w:rsidRDefault="00286113" w:rsidP="00760C99">
      <w:pPr>
        <w:pStyle w:val="ListParagraph"/>
        <w:numPr>
          <w:ilvl w:val="0"/>
          <w:numId w:val="7"/>
        </w:numPr>
        <w:tabs>
          <w:tab w:val="clear" w:pos="1080"/>
          <w:tab w:val="left" w:pos="1134"/>
        </w:tabs>
        <w:spacing w:after="0"/>
        <w:ind w:left="0" w:firstLine="709"/>
        <w:rPr>
          <w:rFonts w:ascii="Times New Roman" w:hAnsi="Times New Roman" w:cs="Times New Roman"/>
          <w:sz w:val="24"/>
          <w:szCs w:val="24"/>
          <w:lang w:val="sr-Cyrl-RS"/>
        </w:rPr>
      </w:pPr>
      <w:r w:rsidRPr="00D53E03">
        <w:rPr>
          <w:rFonts w:ascii="Times New Roman" w:hAnsi="Times New Roman" w:cs="Times New Roman"/>
          <w:sz w:val="24"/>
          <w:szCs w:val="24"/>
          <w:lang w:val="sr-Cyrl-RS"/>
        </w:rPr>
        <w:t>опис процедура интерног надзора, ревизије или контроле.</w:t>
      </w:r>
    </w:p>
    <w:p w14:paraId="641CACD3" w14:textId="6707578F" w:rsidR="00286113" w:rsidRPr="00D53E03" w:rsidRDefault="00082E82" w:rsidP="002C27DD">
      <w:pPr>
        <w:pStyle w:val="ListParagraph"/>
        <w:tabs>
          <w:tab w:val="clear" w:pos="1080"/>
          <w:tab w:val="left" w:pos="180"/>
        </w:tabs>
        <w:spacing w:after="0"/>
        <w:ind w:left="-90" w:firstLine="0"/>
        <w:rPr>
          <w:rFonts w:ascii="Times New Roman" w:hAnsi="Times New Roman" w:cs="Times New Roman"/>
          <w:sz w:val="24"/>
          <w:szCs w:val="24"/>
          <w:lang w:val="sr-Cyrl-RS"/>
        </w:rPr>
      </w:pPr>
      <w:r w:rsidRPr="00D53E03">
        <w:rPr>
          <w:rFonts w:ascii="Times New Roman" w:hAnsi="Times New Roman" w:cs="Times New Roman"/>
          <w:sz w:val="24"/>
          <w:szCs w:val="24"/>
          <w:lang w:val="sr-Cyrl-RS"/>
        </w:rPr>
        <w:tab/>
      </w:r>
      <w:r w:rsidRPr="00D53E03">
        <w:rPr>
          <w:rFonts w:ascii="Times New Roman" w:hAnsi="Times New Roman" w:cs="Times New Roman"/>
          <w:sz w:val="24"/>
          <w:szCs w:val="24"/>
          <w:lang w:val="sr-Cyrl-RS"/>
        </w:rPr>
        <w:tab/>
      </w:r>
      <w:r w:rsidR="00286113" w:rsidRPr="00D53E03">
        <w:rPr>
          <w:rFonts w:ascii="Times New Roman" w:hAnsi="Times New Roman" w:cs="Times New Roman"/>
          <w:sz w:val="24"/>
          <w:szCs w:val="24"/>
          <w:lang w:val="sr-Cyrl-RS"/>
        </w:rPr>
        <w:t>Министар надлежан за послове трговине</w:t>
      </w:r>
      <w:r w:rsidR="00A07A53" w:rsidRPr="00D53E03">
        <w:rPr>
          <w:rFonts w:ascii="Times New Roman" w:hAnsi="Times New Roman" w:cs="Times New Roman"/>
          <w:sz w:val="24"/>
          <w:szCs w:val="24"/>
          <w:lang w:val="sr-Cyrl-RS"/>
        </w:rPr>
        <w:t xml:space="preserve"> ближе </w:t>
      </w:r>
      <w:r w:rsidR="003948D2" w:rsidRPr="00D53E03">
        <w:rPr>
          <w:rFonts w:ascii="Times New Roman" w:hAnsi="Times New Roman" w:cs="Times New Roman"/>
          <w:sz w:val="24"/>
          <w:szCs w:val="24"/>
          <w:lang w:val="sr-Cyrl-RS"/>
        </w:rPr>
        <w:t xml:space="preserve">прописује </w:t>
      </w:r>
      <w:r w:rsidR="00286113" w:rsidRPr="00D53E03">
        <w:rPr>
          <w:rFonts w:ascii="Times New Roman" w:hAnsi="Times New Roman" w:cs="Times New Roman"/>
          <w:sz w:val="24"/>
          <w:szCs w:val="24"/>
          <w:lang w:val="sr-Cyrl-RS"/>
        </w:rPr>
        <w:t>критеријуме да се лиц</w:t>
      </w:r>
      <w:r w:rsidR="0098360E" w:rsidRPr="00D53E03">
        <w:rPr>
          <w:rFonts w:ascii="Times New Roman" w:hAnsi="Times New Roman" w:cs="Times New Roman"/>
          <w:sz w:val="24"/>
          <w:szCs w:val="24"/>
          <w:lang w:val="sr-Cyrl-RS"/>
        </w:rPr>
        <w:t>е сматра ли</w:t>
      </w:r>
      <w:r w:rsidR="004A284E" w:rsidRPr="00D53E03">
        <w:rPr>
          <w:rFonts w:ascii="Times New Roman" w:hAnsi="Times New Roman" w:cs="Times New Roman"/>
          <w:sz w:val="24"/>
          <w:szCs w:val="24"/>
          <w:lang w:val="sr-Cyrl-RS"/>
        </w:rPr>
        <w:t>цем из става 2</w:t>
      </w:r>
      <w:r w:rsidR="00286113" w:rsidRPr="00D53E03">
        <w:rPr>
          <w:rFonts w:ascii="Times New Roman" w:hAnsi="Times New Roman" w:cs="Times New Roman"/>
          <w:sz w:val="24"/>
          <w:szCs w:val="24"/>
          <w:lang w:val="sr-Cyrl-RS"/>
        </w:rPr>
        <w:t xml:space="preserve">. тачка </w:t>
      </w:r>
      <w:r w:rsidR="004A284E" w:rsidRPr="00D53E03">
        <w:rPr>
          <w:rFonts w:ascii="Times New Roman" w:hAnsi="Times New Roman" w:cs="Times New Roman"/>
          <w:sz w:val="24"/>
          <w:szCs w:val="24"/>
          <w:lang w:val="sr-Cyrl-RS"/>
        </w:rPr>
        <w:t>5</w:t>
      </w:r>
      <w:r w:rsidR="00286113" w:rsidRPr="00D53E03">
        <w:rPr>
          <w:rFonts w:ascii="Times New Roman" w:hAnsi="Times New Roman" w:cs="Times New Roman"/>
          <w:sz w:val="24"/>
          <w:szCs w:val="24"/>
          <w:lang w:val="sr-Cyrl-RS"/>
        </w:rPr>
        <w:t>) овог члана, текст, димензије и начин истицања обавештења о забрани учествовања малолетних лица у играма на срећу и упозорења о превенцији б</w:t>
      </w:r>
      <w:r w:rsidR="00F81275" w:rsidRPr="00D53E03">
        <w:rPr>
          <w:rFonts w:ascii="Times New Roman" w:hAnsi="Times New Roman" w:cs="Times New Roman"/>
          <w:sz w:val="24"/>
          <w:szCs w:val="24"/>
          <w:lang w:val="sr-Cyrl-RS"/>
        </w:rPr>
        <w:t xml:space="preserve">олести зависности из става </w:t>
      </w:r>
      <w:r w:rsidR="004A284E" w:rsidRPr="00D53E03">
        <w:rPr>
          <w:rFonts w:ascii="Times New Roman" w:hAnsi="Times New Roman" w:cs="Times New Roman"/>
          <w:sz w:val="24"/>
          <w:szCs w:val="24"/>
          <w:lang w:val="sr-Cyrl-RS"/>
        </w:rPr>
        <w:t>6</w:t>
      </w:r>
      <w:r w:rsidR="00286113" w:rsidRPr="00D53E03">
        <w:rPr>
          <w:rFonts w:ascii="Times New Roman" w:hAnsi="Times New Roman" w:cs="Times New Roman"/>
          <w:sz w:val="24"/>
          <w:szCs w:val="24"/>
          <w:lang w:val="sr-Cyrl-RS"/>
        </w:rPr>
        <w:t xml:space="preserve">. овог члана, </w:t>
      </w:r>
      <w:r w:rsidR="003948D2" w:rsidRPr="00D53E03">
        <w:rPr>
          <w:rFonts w:ascii="Times New Roman" w:hAnsi="Times New Roman" w:cs="Times New Roman"/>
          <w:sz w:val="24"/>
          <w:szCs w:val="24"/>
          <w:lang w:val="sr-Cyrl-RS"/>
        </w:rPr>
        <w:t xml:space="preserve">као и </w:t>
      </w:r>
      <w:r w:rsidR="00286113" w:rsidRPr="00D53E03">
        <w:rPr>
          <w:rFonts w:ascii="Times New Roman" w:hAnsi="Times New Roman" w:cs="Times New Roman"/>
          <w:sz w:val="24"/>
          <w:szCs w:val="24"/>
          <w:lang w:val="sr-Cyrl-RS"/>
        </w:rPr>
        <w:t>врсте оглашавања које се сматра</w:t>
      </w:r>
      <w:r w:rsidR="0098360E" w:rsidRPr="00D53E03">
        <w:rPr>
          <w:rFonts w:ascii="Times New Roman" w:hAnsi="Times New Roman" w:cs="Times New Roman"/>
          <w:sz w:val="24"/>
          <w:szCs w:val="24"/>
          <w:lang w:val="sr-Cyrl-RS"/>
        </w:rPr>
        <w:t>ју недопуштеним у с</w:t>
      </w:r>
      <w:r w:rsidR="004A284E" w:rsidRPr="00D53E03">
        <w:rPr>
          <w:rFonts w:ascii="Times New Roman" w:hAnsi="Times New Roman" w:cs="Times New Roman"/>
          <w:sz w:val="24"/>
          <w:szCs w:val="24"/>
          <w:lang w:val="sr-Cyrl-RS"/>
        </w:rPr>
        <w:t>мислу става 7</w:t>
      </w:r>
      <w:r w:rsidR="00286113" w:rsidRPr="00D53E03">
        <w:rPr>
          <w:rFonts w:ascii="Times New Roman" w:hAnsi="Times New Roman" w:cs="Times New Roman"/>
          <w:sz w:val="24"/>
          <w:szCs w:val="24"/>
          <w:lang w:val="sr-Cyrl-RS"/>
        </w:rPr>
        <w:t>. овог члана</w:t>
      </w:r>
      <w:r w:rsidR="00934B5C" w:rsidRPr="00D53E03">
        <w:rPr>
          <w:rFonts w:ascii="Times New Roman" w:hAnsi="Times New Roman" w:cs="Times New Roman"/>
          <w:sz w:val="24"/>
          <w:szCs w:val="24"/>
          <w:lang w:val="sr-Cyrl-RS"/>
        </w:rPr>
        <w:t>.ˮ.</w:t>
      </w:r>
    </w:p>
    <w:p w14:paraId="3B1EF564" w14:textId="77777777" w:rsidR="00286113" w:rsidRPr="00D53E03" w:rsidRDefault="00286113" w:rsidP="00286113">
      <w:pPr>
        <w:pStyle w:val="ListParagraph"/>
        <w:rPr>
          <w:rFonts w:ascii="Calibri Light" w:hAnsi="Calibri Light" w:cs="Calibri Light"/>
          <w:lang w:val="sr-Cyrl-RS"/>
        </w:rPr>
      </w:pPr>
    </w:p>
    <w:p w14:paraId="7D9CE659" w14:textId="3FF00376" w:rsidR="00F73FB7" w:rsidRPr="00D53E03" w:rsidRDefault="005C56AC" w:rsidP="00CC17AD">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Члан 2</w:t>
      </w:r>
      <w:r w:rsidR="0057422A" w:rsidRPr="00D53E03">
        <w:rPr>
          <w:rFonts w:ascii="Times New Roman" w:hAnsi="Times New Roman" w:cs="Times New Roman"/>
          <w:bCs/>
          <w:sz w:val="24"/>
          <w:szCs w:val="24"/>
          <w:lang w:val="sr-Cyrl-RS"/>
        </w:rPr>
        <w:t>1</w:t>
      </w:r>
      <w:r w:rsidR="00F73FB7" w:rsidRPr="00D53E03">
        <w:rPr>
          <w:rFonts w:ascii="Times New Roman" w:hAnsi="Times New Roman" w:cs="Times New Roman"/>
          <w:bCs/>
          <w:sz w:val="24"/>
          <w:szCs w:val="24"/>
          <w:lang w:val="sr-Cyrl-RS"/>
        </w:rPr>
        <w:t>.</w:t>
      </w:r>
    </w:p>
    <w:p w14:paraId="4D448B99" w14:textId="7045B3F1" w:rsidR="004D707C" w:rsidRPr="00D53E03" w:rsidRDefault="004D707C" w:rsidP="00DA6973">
      <w:pPr>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После члана 56. додај</w:t>
      </w:r>
      <w:r w:rsidR="00067C13" w:rsidRPr="00D53E03">
        <w:rPr>
          <w:rFonts w:ascii="Times New Roman" w:hAnsi="Times New Roman" w:cs="Times New Roman"/>
          <w:bCs/>
          <w:sz w:val="24"/>
          <w:szCs w:val="24"/>
          <w:lang w:val="sr-Cyrl-RS"/>
        </w:rPr>
        <w:t>у се назив изнад члана и</w:t>
      </w:r>
      <w:r w:rsidRPr="00D53E03">
        <w:rPr>
          <w:rFonts w:ascii="Times New Roman" w:hAnsi="Times New Roman" w:cs="Times New Roman"/>
          <w:bCs/>
          <w:sz w:val="24"/>
          <w:szCs w:val="24"/>
          <w:lang w:val="sr-Cyrl-RS"/>
        </w:rPr>
        <w:t xml:space="preserve"> члан 56а</w:t>
      </w:r>
      <w:r w:rsidR="00293F03" w:rsidRPr="00D53E03">
        <w:rPr>
          <w:rFonts w:ascii="Times New Roman" w:hAnsi="Times New Roman" w:cs="Times New Roman"/>
          <w:bCs/>
          <w:sz w:val="24"/>
          <w:szCs w:val="24"/>
          <w:lang w:val="sr-Cyrl-RS"/>
        </w:rPr>
        <w:t>,</w:t>
      </w:r>
      <w:r w:rsidRPr="00D53E03">
        <w:rPr>
          <w:rFonts w:ascii="Times New Roman" w:hAnsi="Times New Roman" w:cs="Times New Roman"/>
          <w:bCs/>
          <w:sz w:val="24"/>
          <w:szCs w:val="24"/>
          <w:lang w:val="sr-Cyrl-RS"/>
        </w:rPr>
        <w:t xml:space="preserve"> који глас</w:t>
      </w:r>
      <w:r w:rsidR="00067C13" w:rsidRPr="00D53E03">
        <w:rPr>
          <w:rFonts w:ascii="Times New Roman" w:hAnsi="Times New Roman" w:cs="Times New Roman"/>
          <w:bCs/>
          <w:sz w:val="24"/>
          <w:szCs w:val="24"/>
          <w:lang w:val="sr-Cyrl-RS"/>
        </w:rPr>
        <w:t>е</w:t>
      </w:r>
      <w:r w:rsidRPr="00D53E03">
        <w:rPr>
          <w:rFonts w:ascii="Times New Roman" w:hAnsi="Times New Roman" w:cs="Times New Roman"/>
          <w:bCs/>
          <w:sz w:val="24"/>
          <w:szCs w:val="24"/>
          <w:lang w:val="sr-Cyrl-RS"/>
        </w:rPr>
        <w:t>:</w:t>
      </w:r>
    </w:p>
    <w:p w14:paraId="0C45F0C1" w14:textId="77777777" w:rsidR="00293F03" w:rsidRPr="00D53E03" w:rsidRDefault="00293F03" w:rsidP="00CA1BA4">
      <w:pPr>
        <w:spacing w:after="0"/>
        <w:jc w:val="center"/>
        <w:rPr>
          <w:rFonts w:ascii="Times New Roman" w:hAnsi="Times New Roman" w:cs="Times New Roman"/>
          <w:bCs/>
          <w:sz w:val="24"/>
          <w:szCs w:val="24"/>
          <w:lang w:val="sr-Cyrl-RS"/>
        </w:rPr>
      </w:pPr>
    </w:p>
    <w:p w14:paraId="23169087" w14:textId="77777777" w:rsidR="00AA6FCD" w:rsidRPr="00D53E03" w:rsidRDefault="00AA6FCD" w:rsidP="00293F03">
      <w:pPr>
        <w:spacing w:after="0"/>
        <w:ind w:firstLine="0"/>
        <w:jc w:val="center"/>
        <w:rPr>
          <w:rFonts w:ascii="Times New Roman" w:hAnsi="Times New Roman" w:cs="Times New Roman"/>
          <w:bCs/>
          <w:sz w:val="24"/>
          <w:szCs w:val="24"/>
          <w:lang w:val="sr-Cyrl-RS"/>
        </w:rPr>
      </w:pPr>
    </w:p>
    <w:p w14:paraId="7C32693D" w14:textId="77777777" w:rsidR="00AA6FCD" w:rsidRPr="00D53E03" w:rsidRDefault="00AA6FCD" w:rsidP="00293F03">
      <w:pPr>
        <w:spacing w:after="0"/>
        <w:ind w:firstLine="0"/>
        <w:jc w:val="center"/>
        <w:rPr>
          <w:rFonts w:ascii="Times New Roman" w:hAnsi="Times New Roman" w:cs="Times New Roman"/>
          <w:bCs/>
          <w:sz w:val="24"/>
          <w:szCs w:val="24"/>
          <w:lang w:val="sr-Cyrl-RS"/>
        </w:rPr>
      </w:pPr>
    </w:p>
    <w:p w14:paraId="7FE14357" w14:textId="77777777" w:rsidR="00AA6FCD" w:rsidRPr="00D53E03" w:rsidRDefault="00AA6FCD" w:rsidP="00293F03">
      <w:pPr>
        <w:spacing w:after="0"/>
        <w:ind w:firstLine="0"/>
        <w:jc w:val="center"/>
        <w:rPr>
          <w:rFonts w:ascii="Times New Roman" w:hAnsi="Times New Roman" w:cs="Times New Roman"/>
          <w:bCs/>
          <w:sz w:val="24"/>
          <w:szCs w:val="24"/>
          <w:lang w:val="sr-Cyrl-RS"/>
        </w:rPr>
      </w:pPr>
    </w:p>
    <w:p w14:paraId="7434670E" w14:textId="77777777" w:rsidR="00AA6FCD" w:rsidRPr="00D53E03" w:rsidRDefault="00AA6FCD" w:rsidP="00293F03">
      <w:pPr>
        <w:spacing w:after="0"/>
        <w:ind w:firstLine="0"/>
        <w:jc w:val="center"/>
        <w:rPr>
          <w:rFonts w:ascii="Times New Roman" w:hAnsi="Times New Roman" w:cs="Times New Roman"/>
          <w:bCs/>
          <w:sz w:val="24"/>
          <w:szCs w:val="24"/>
          <w:lang w:val="sr-Cyrl-RS"/>
        </w:rPr>
      </w:pPr>
    </w:p>
    <w:p w14:paraId="1DC00439" w14:textId="7D425143" w:rsidR="00960C43" w:rsidRPr="00D53E03" w:rsidRDefault="003948D2" w:rsidP="00293F03">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lastRenderedPageBreak/>
        <w:t>„</w:t>
      </w:r>
      <w:r w:rsidR="00315922" w:rsidRPr="00D53E03">
        <w:rPr>
          <w:rFonts w:ascii="Times New Roman" w:hAnsi="Times New Roman" w:cs="Times New Roman"/>
          <w:sz w:val="24"/>
          <w:szCs w:val="24"/>
          <w:lang w:val="sr-Cyrl-RS"/>
        </w:rPr>
        <w:t>Оглашавање друштвено одговорних акција</w:t>
      </w:r>
    </w:p>
    <w:p w14:paraId="16B7A2A5" w14:textId="77777777" w:rsidR="00D53E38" w:rsidRPr="00D53E03" w:rsidRDefault="00D53E38" w:rsidP="00293F03">
      <w:pPr>
        <w:spacing w:after="0"/>
        <w:ind w:firstLine="0"/>
        <w:jc w:val="center"/>
        <w:rPr>
          <w:rFonts w:ascii="Times New Roman" w:hAnsi="Times New Roman" w:cs="Times New Roman"/>
          <w:bCs/>
          <w:sz w:val="24"/>
          <w:szCs w:val="24"/>
          <w:lang w:val="sr-Cyrl-RS"/>
        </w:rPr>
      </w:pPr>
    </w:p>
    <w:p w14:paraId="3490925E" w14:textId="398AD2A6" w:rsidR="003948D2" w:rsidRPr="00D53E03" w:rsidRDefault="00293F03" w:rsidP="00293F03">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 xml:space="preserve">Члан </w:t>
      </w:r>
      <w:r w:rsidR="003948D2" w:rsidRPr="00D53E03">
        <w:rPr>
          <w:rFonts w:ascii="Times New Roman" w:hAnsi="Times New Roman" w:cs="Times New Roman"/>
          <w:bCs/>
          <w:sz w:val="24"/>
          <w:szCs w:val="24"/>
          <w:lang w:val="sr-Cyrl-RS"/>
        </w:rPr>
        <w:t>56а</w:t>
      </w:r>
    </w:p>
    <w:p w14:paraId="61C41906" w14:textId="3D1505E2" w:rsidR="00D01663" w:rsidRPr="00D53E03" w:rsidRDefault="00D01663" w:rsidP="00DA6973">
      <w:pPr>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 xml:space="preserve">Изузетно од </w:t>
      </w:r>
      <w:r w:rsidR="00971487" w:rsidRPr="00D53E03">
        <w:rPr>
          <w:rFonts w:ascii="Times New Roman" w:hAnsi="Times New Roman" w:cs="Times New Roman"/>
          <w:bCs/>
          <w:sz w:val="24"/>
          <w:szCs w:val="24"/>
          <w:lang w:val="sr-Cyrl-RS"/>
        </w:rPr>
        <w:t xml:space="preserve">одредаба </w:t>
      </w:r>
      <w:r w:rsidRPr="00D53E03">
        <w:rPr>
          <w:rFonts w:ascii="Times New Roman" w:hAnsi="Times New Roman" w:cs="Times New Roman"/>
          <w:bCs/>
          <w:sz w:val="24"/>
          <w:szCs w:val="24"/>
          <w:lang w:val="sr-Cyrl-RS"/>
        </w:rPr>
        <w:t>члана 54. ст. 2-4</w:t>
      </w:r>
      <w:r w:rsidR="003948D2" w:rsidRPr="00D53E03">
        <w:rPr>
          <w:rFonts w:ascii="Times New Roman" w:hAnsi="Times New Roman" w:cs="Times New Roman"/>
          <w:bCs/>
          <w:sz w:val="24"/>
          <w:szCs w:val="24"/>
          <w:lang w:val="sr-Cyrl-RS"/>
        </w:rPr>
        <w:t>. овог закона</w:t>
      </w:r>
      <w:r w:rsidRPr="00D53E03">
        <w:rPr>
          <w:rFonts w:ascii="Times New Roman" w:hAnsi="Times New Roman" w:cs="Times New Roman"/>
          <w:bCs/>
          <w:sz w:val="24"/>
          <w:szCs w:val="24"/>
          <w:lang w:val="sr-Cyrl-RS"/>
        </w:rPr>
        <w:t>, приређивач игара на срећу може оглашавати свој назив или жиг у в</w:t>
      </w:r>
      <w:r w:rsidR="00681F36" w:rsidRPr="00D53E03">
        <w:rPr>
          <w:rFonts w:ascii="Times New Roman" w:hAnsi="Times New Roman" w:cs="Times New Roman"/>
          <w:bCs/>
          <w:sz w:val="24"/>
          <w:szCs w:val="24"/>
          <w:lang w:val="sr-Cyrl-RS"/>
        </w:rPr>
        <w:t>e</w:t>
      </w:r>
      <w:r w:rsidRPr="00D53E03">
        <w:rPr>
          <w:rFonts w:ascii="Times New Roman" w:hAnsi="Times New Roman" w:cs="Times New Roman"/>
          <w:bCs/>
          <w:sz w:val="24"/>
          <w:szCs w:val="24"/>
          <w:lang w:val="sr-Cyrl-RS"/>
        </w:rPr>
        <w:t>зи са циљем, спровођењем и резултатим</w:t>
      </w:r>
      <w:r w:rsidR="00E15031" w:rsidRPr="00D53E03">
        <w:rPr>
          <w:rFonts w:ascii="Times New Roman" w:hAnsi="Times New Roman" w:cs="Times New Roman"/>
          <w:bCs/>
          <w:sz w:val="24"/>
          <w:szCs w:val="24"/>
          <w:lang w:val="sr-Cyrl-RS"/>
        </w:rPr>
        <w:t>а спроведене друштвено одговорне акције, без пози</w:t>
      </w:r>
      <w:r w:rsidRPr="00D53E03">
        <w:rPr>
          <w:rFonts w:ascii="Times New Roman" w:hAnsi="Times New Roman" w:cs="Times New Roman"/>
          <w:bCs/>
          <w:sz w:val="24"/>
          <w:szCs w:val="24"/>
          <w:lang w:val="sr-Cyrl-RS"/>
        </w:rPr>
        <w:t>ва на игру.</w:t>
      </w:r>
      <w:r w:rsidR="00971487" w:rsidRPr="00D53E03">
        <w:rPr>
          <w:rFonts w:ascii="Times New Roman" w:hAnsi="Times New Roman" w:cs="Times New Roman"/>
          <w:bCs/>
          <w:sz w:val="24"/>
          <w:szCs w:val="24"/>
          <w:lang w:val="sr-Cyrl-RS"/>
        </w:rPr>
        <w:t>ˮ.</w:t>
      </w:r>
    </w:p>
    <w:p w14:paraId="0AFC2D90" w14:textId="0B5E04C0" w:rsidR="002C27DD" w:rsidRPr="00D53E03" w:rsidRDefault="002C27DD" w:rsidP="004A5F9D">
      <w:pPr>
        <w:spacing w:after="0"/>
        <w:ind w:firstLine="0"/>
        <w:rPr>
          <w:rFonts w:ascii="Times New Roman" w:hAnsi="Times New Roman" w:cs="Times New Roman"/>
          <w:bCs/>
          <w:sz w:val="24"/>
          <w:szCs w:val="24"/>
          <w:lang w:val="sr-Cyrl-RS"/>
        </w:rPr>
      </w:pPr>
    </w:p>
    <w:p w14:paraId="2B428CD9" w14:textId="38804EDF" w:rsidR="004D707C" w:rsidRPr="00D53E03" w:rsidRDefault="005A19CE" w:rsidP="00CC17AD">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Члан 2</w:t>
      </w:r>
      <w:r w:rsidR="0057422A" w:rsidRPr="00D53E03">
        <w:rPr>
          <w:rFonts w:ascii="Times New Roman" w:hAnsi="Times New Roman" w:cs="Times New Roman"/>
          <w:bCs/>
          <w:sz w:val="24"/>
          <w:szCs w:val="24"/>
          <w:lang w:val="sr-Cyrl-RS"/>
        </w:rPr>
        <w:t>2</w:t>
      </w:r>
      <w:r w:rsidRPr="00D53E03">
        <w:rPr>
          <w:rFonts w:ascii="Times New Roman" w:hAnsi="Times New Roman" w:cs="Times New Roman"/>
          <w:bCs/>
          <w:sz w:val="24"/>
          <w:szCs w:val="24"/>
          <w:lang w:val="sr-Cyrl-RS"/>
        </w:rPr>
        <w:t>.</w:t>
      </w:r>
    </w:p>
    <w:p w14:paraId="5AEF8DB7" w14:textId="02D611BA" w:rsidR="00681F36" w:rsidRPr="00D53E03" w:rsidRDefault="00681F36" w:rsidP="00681F36">
      <w:pPr>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После члана 61. додај</w:t>
      </w:r>
      <w:r w:rsidR="0037739C" w:rsidRPr="00D53E03">
        <w:rPr>
          <w:rFonts w:ascii="Times New Roman" w:hAnsi="Times New Roman" w:cs="Times New Roman"/>
          <w:bCs/>
          <w:sz w:val="24"/>
          <w:szCs w:val="24"/>
          <w:lang w:val="sr-Cyrl-RS"/>
        </w:rPr>
        <w:t>у</w:t>
      </w:r>
      <w:r w:rsidRPr="00D53E03">
        <w:rPr>
          <w:rFonts w:ascii="Times New Roman" w:hAnsi="Times New Roman" w:cs="Times New Roman"/>
          <w:bCs/>
          <w:sz w:val="24"/>
          <w:szCs w:val="24"/>
          <w:lang w:val="sr-Cyrl-RS"/>
        </w:rPr>
        <w:t xml:space="preserve"> се </w:t>
      </w:r>
      <w:r w:rsidR="0037739C" w:rsidRPr="00D53E03">
        <w:rPr>
          <w:rFonts w:ascii="Times New Roman" w:hAnsi="Times New Roman" w:cs="Times New Roman"/>
          <w:bCs/>
          <w:sz w:val="24"/>
          <w:szCs w:val="24"/>
          <w:lang w:val="sr-Cyrl-RS"/>
        </w:rPr>
        <w:t xml:space="preserve">назив изнад члана и </w:t>
      </w:r>
      <w:r w:rsidRPr="00D53E03">
        <w:rPr>
          <w:rFonts w:ascii="Times New Roman" w:hAnsi="Times New Roman" w:cs="Times New Roman"/>
          <w:bCs/>
          <w:sz w:val="24"/>
          <w:szCs w:val="24"/>
          <w:lang w:val="sr-Cyrl-RS"/>
        </w:rPr>
        <w:t>члан 61а</w:t>
      </w:r>
      <w:r w:rsidR="0037739C" w:rsidRPr="00D53E03">
        <w:rPr>
          <w:rFonts w:ascii="Times New Roman" w:hAnsi="Times New Roman" w:cs="Times New Roman"/>
          <w:bCs/>
          <w:sz w:val="24"/>
          <w:szCs w:val="24"/>
          <w:lang w:val="sr-Cyrl-RS"/>
        </w:rPr>
        <w:t>,</w:t>
      </w:r>
      <w:r w:rsidRPr="00D53E03">
        <w:rPr>
          <w:rFonts w:ascii="Times New Roman" w:hAnsi="Times New Roman" w:cs="Times New Roman"/>
          <w:bCs/>
          <w:sz w:val="24"/>
          <w:szCs w:val="24"/>
          <w:lang w:val="sr-Cyrl-RS"/>
        </w:rPr>
        <w:t xml:space="preserve"> који глас</w:t>
      </w:r>
      <w:r w:rsidR="0037739C" w:rsidRPr="00D53E03">
        <w:rPr>
          <w:rFonts w:ascii="Times New Roman" w:hAnsi="Times New Roman" w:cs="Times New Roman"/>
          <w:bCs/>
          <w:sz w:val="24"/>
          <w:szCs w:val="24"/>
          <w:lang w:val="sr-Cyrl-RS"/>
        </w:rPr>
        <w:t>е</w:t>
      </w:r>
      <w:r w:rsidRPr="00D53E03">
        <w:rPr>
          <w:rFonts w:ascii="Times New Roman" w:hAnsi="Times New Roman" w:cs="Times New Roman"/>
          <w:bCs/>
          <w:sz w:val="24"/>
          <w:szCs w:val="24"/>
          <w:lang w:val="sr-Cyrl-RS"/>
        </w:rPr>
        <w:t>:</w:t>
      </w:r>
    </w:p>
    <w:p w14:paraId="29ABB187" w14:textId="77777777" w:rsidR="00E370EF" w:rsidRPr="00D53E03" w:rsidRDefault="00E370EF" w:rsidP="00681F36">
      <w:pPr>
        <w:spacing w:after="0"/>
        <w:rPr>
          <w:rFonts w:ascii="Times New Roman" w:hAnsi="Times New Roman" w:cs="Times New Roman"/>
          <w:bCs/>
          <w:sz w:val="24"/>
          <w:szCs w:val="24"/>
          <w:lang w:val="sr-Cyrl-RS"/>
        </w:rPr>
      </w:pPr>
    </w:p>
    <w:p w14:paraId="263E3164" w14:textId="31103133" w:rsidR="00D53E38" w:rsidRPr="00D53E03" w:rsidRDefault="00681F36" w:rsidP="00CC17AD">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w:t>
      </w:r>
      <w:r w:rsidR="00D53E38" w:rsidRPr="00D53E03">
        <w:rPr>
          <w:rFonts w:ascii="Times New Roman" w:hAnsi="Times New Roman" w:cs="Times New Roman"/>
          <w:bCs/>
          <w:sz w:val="24"/>
          <w:szCs w:val="24"/>
          <w:lang w:val="sr-Cyrl-RS"/>
        </w:rPr>
        <w:t>Употреба језика у оглашавању</w:t>
      </w:r>
    </w:p>
    <w:p w14:paraId="553C4812" w14:textId="77777777" w:rsidR="00D53E38" w:rsidRPr="00D53E03" w:rsidRDefault="00D53E38" w:rsidP="00CC17AD">
      <w:pPr>
        <w:spacing w:after="0"/>
        <w:ind w:firstLine="0"/>
        <w:jc w:val="center"/>
        <w:rPr>
          <w:rFonts w:ascii="Times New Roman" w:hAnsi="Times New Roman" w:cs="Times New Roman"/>
          <w:bCs/>
          <w:sz w:val="24"/>
          <w:szCs w:val="24"/>
          <w:lang w:val="sr-Cyrl-RS"/>
        </w:rPr>
      </w:pPr>
    </w:p>
    <w:p w14:paraId="331C81F1" w14:textId="2874DC8F" w:rsidR="00681F36" w:rsidRPr="00D53E03" w:rsidRDefault="00681F36" w:rsidP="00CC17AD">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61а</w:t>
      </w:r>
    </w:p>
    <w:p w14:paraId="67B1D9EF" w14:textId="6972AB70" w:rsidR="00681F36" w:rsidRPr="00D53E03" w:rsidRDefault="00681F36" w:rsidP="00681F36">
      <w:pPr>
        <w:spacing w:after="0"/>
        <w:rPr>
          <w:rFonts w:ascii="Times New Roman" w:hAnsi="Times New Roman" w:cs="Times New Roman"/>
          <w:bCs/>
          <w:sz w:val="24"/>
          <w:szCs w:val="24"/>
          <w:lang w:val="sr-Cyrl-RS"/>
        </w:rPr>
      </w:pPr>
      <w:r w:rsidRPr="00D53E03">
        <w:rPr>
          <w:rFonts w:ascii="Times New Roman" w:hAnsi="Times New Roman" w:cs="Times New Roman"/>
          <w:sz w:val="24"/>
          <w:szCs w:val="24"/>
          <w:lang w:val="sr-Cyrl-RS"/>
        </w:rPr>
        <w:t>Оглашивач је дужан да приликом оглашавања води рачуна о заштити српског језика, односно да текст који се оглашава обавезно буде на српском језику, односно језику националних мањина</w:t>
      </w:r>
      <w:r w:rsidR="001D0BF0" w:rsidRPr="00D53E03">
        <w:rPr>
          <w:rFonts w:ascii="Times New Roman" w:hAnsi="Times New Roman" w:cs="Times New Roman"/>
          <w:sz w:val="24"/>
          <w:szCs w:val="24"/>
          <w:lang w:val="sr-Cyrl-RS"/>
        </w:rPr>
        <w:t>,</w:t>
      </w:r>
      <w:r w:rsidRPr="00D53E03">
        <w:rPr>
          <w:rFonts w:ascii="Times New Roman" w:hAnsi="Times New Roman" w:cs="Times New Roman"/>
          <w:sz w:val="24"/>
          <w:szCs w:val="24"/>
          <w:lang w:val="sr-Cyrl-RS"/>
        </w:rPr>
        <w:t xml:space="preserve"> у складу са законом</w:t>
      </w:r>
      <w:r w:rsidRPr="00D53E03">
        <w:rPr>
          <w:rFonts w:ascii="Times New Roman" w:hAnsi="Times New Roman" w:cs="Times New Roman"/>
          <w:bCs/>
          <w:sz w:val="24"/>
          <w:szCs w:val="24"/>
          <w:lang w:val="sr-Cyrl-RS"/>
        </w:rPr>
        <w:t>.</w:t>
      </w:r>
      <w:r w:rsidR="001D0BF0" w:rsidRPr="00D53E03">
        <w:rPr>
          <w:rFonts w:ascii="Times New Roman" w:hAnsi="Times New Roman" w:cs="Times New Roman"/>
          <w:bCs/>
          <w:sz w:val="24"/>
          <w:szCs w:val="24"/>
          <w:lang w:val="sr-Cyrl-RS"/>
        </w:rPr>
        <w:t>ˮ.</w:t>
      </w:r>
    </w:p>
    <w:p w14:paraId="75ACDCA5" w14:textId="77777777" w:rsidR="00DC0193" w:rsidRPr="00D53E03" w:rsidRDefault="00DC0193" w:rsidP="00681F36">
      <w:pPr>
        <w:spacing w:after="0"/>
        <w:rPr>
          <w:rFonts w:ascii="Times New Roman" w:hAnsi="Times New Roman" w:cs="Times New Roman"/>
          <w:bCs/>
          <w:sz w:val="24"/>
          <w:szCs w:val="24"/>
          <w:lang w:val="sr-Cyrl-RS"/>
        </w:rPr>
      </w:pPr>
    </w:p>
    <w:p w14:paraId="46C8FF7B" w14:textId="77777777" w:rsidR="00CC17AD" w:rsidRPr="00D53E03" w:rsidRDefault="00681F36" w:rsidP="00CC17AD">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Члан 23.</w:t>
      </w:r>
    </w:p>
    <w:p w14:paraId="7118087F" w14:textId="6F27E198" w:rsidR="00F73FB7" w:rsidRPr="00D53E03" w:rsidRDefault="00EF2745" w:rsidP="00CC17AD">
      <w:pPr>
        <w:spacing w:after="0"/>
        <w:ind w:firstLine="709"/>
        <w:jc w:val="left"/>
        <w:rPr>
          <w:rFonts w:ascii="Times New Roman" w:hAnsi="Times New Roman" w:cs="Times New Roman"/>
          <w:sz w:val="24"/>
          <w:szCs w:val="24"/>
          <w:lang w:val="sr-Cyrl-RS"/>
        </w:rPr>
      </w:pPr>
      <w:r w:rsidRPr="00D53E03">
        <w:rPr>
          <w:rFonts w:ascii="Times New Roman" w:hAnsi="Times New Roman" w:cs="Times New Roman"/>
          <w:sz w:val="24"/>
          <w:szCs w:val="24"/>
          <w:lang w:val="sr-Cyrl-RS"/>
        </w:rPr>
        <w:t>У члану 64. после став</w:t>
      </w:r>
      <w:r w:rsidR="005A19CE" w:rsidRPr="00D53E03">
        <w:rPr>
          <w:rFonts w:ascii="Times New Roman" w:hAnsi="Times New Roman" w:cs="Times New Roman"/>
          <w:sz w:val="24"/>
          <w:szCs w:val="24"/>
          <w:lang w:val="sr-Cyrl-RS"/>
        </w:rPr>
        <w:t>а 1</w:t>
      </w:r>
      <w:r w:rsidRPr="00D53E03">
        <w:rPr>
          <w:rFonts w:ascii="Times New Roman" w:hAnsi="Times New Roman" w:cs="Times New Roman"/>
          <w:sz w:val="24"/>
          <w:szCs w:val="24"/>
          <w:lang w:val="sr-Cyrl-RS"/>
        </w:rPr>
        <w:t xml:space="preserve">. додаје се нови став </w:t>
      </w:r>
      <w:r w:rsidR="003948D2" w:rsidRPr="00D53E03">
        <w:rPr>
          <w:rFonts w:ascii="Times New Roman" w:hAnsi="Times New Roman" w:cs="Times New Roman"/>
          <w:sz w:val="24"/>
          <w:szCs w:val="24"/>
          <w:lang w:val="sr-Cyrl-RS"/>
        </w:rPr>
        <w:t>2</w:t>
      </w:r>
      <w:r w:rsidR="00EF7B95" w:rsidRPr="00D53E03">
        <w:rPr>
          <w:rFonts w:ascii="Times New Roman" w:hAnsi="Times New Roman" w:cs="Times New Roman"/>
          <w:sz w:val="24"/>
          <w:szCs w:val="24"/>
          <w:lang w:val="sr-Cyrl-RS"/>
        </w:rPr>
        <w:t>,</w:t>
      </w:r>
      <w:r w:rsidR="003948D2" w:rsidRPr="00D53E03">
        <w:rPr>
          <w:rFonts w:ascii="Times New Roman" w:hAnsi="Times New Roman" w:cs="Times New Roman"/>
          <w:sz w:val="24"/>
          <w:szCs w:val="24"/>
          <w:lang w:val="sr-Cyrl-RS"/>
        </w:rPr>
        <w:t xml:space="preserve"> </w:t>
      </w:r>
      <w:r w:rsidRPr="00D53E03">
        <w:rPr>
          <w:rFonts w:ascii="Times New Roman" w:hAnsi="Times New Roman" w:cs="Times New Roman"/>
          <w:sz w:val="24"/>
          <w:szCs w:val="24"/>
          <w:lang w:val="sr-Cyrl-RS"/>
        </w:rPr>
        <w:t>који гласи:</w:t>
      </w:r>
    </w:p>
    <w:p w14:paraId="2AC38AAB" w14:textId="6806895D" w:rsidR="00F73FB7" w:rsidRPr="00D53E03" w:rsidRDefault="00F73FB7" w:rsidP="00DA6973">
      <w:pPr>
        <w:spacing w:after="0"/>
        <w:rPr>
          <w:rFonts w:ascii="Times New Roman" w:hAnsi="Times New Roman" w:cs="Times New Roman"/>
          <w:color w:val="000000"/>
          <w:sz w:val="24"/>
          <w:szCs w:val="24"/>
          <w:lang w:val="sr-Cyrl-RS"/>
        </w:rPr>
      </w:pPr>
      <w:r w:rsidRPr="00D53E03">
        <w:rPr>
          <w:rFonts w:ascii="Times New Roman" w:hAnsi="Times New Roman" w:cs="Times New Roman"/>
          <w:color w:val="000000"/>
          <w:sz w:val="24"/>
          <w:szCs w:val="24"/>
          <w:lang w:val="sr-Cyrl-RS"/>
        </w:rPr>
        <w:t>„</w:t>
      </w:r>
      <w:r w:rsidR="009F4C7A" w:rsidRPr="00D53E03">
        <w:rPr>
          <w:rFonts w:ascii="Times New Roman" w:hAnsi="Times New Roman" w:cs="Times New Roman"/>
          <w:color w:val="000000"/>
          <w:sz w:val="24"/>
          <w:szCs w:val="24"/>
          <w:lang w:val="sr-Cyrl-RS"/>
        </w:rPr>
        <w:t>С</w:t>
      </w:r>
      <w:r w:rsidRPr="00D53E03">
        <w:rPr>
          <w:rFonts w:ascii="Times New Roman" w:hAnsi="Times New Roman" w:cs="Times New Roman"/>
          <w:color w:val="000000"/>
          <w:sz w:val="24"/>
          <w:szCs w:val="24"/>
          <w:lang w:val="sr-Cyrl-RS"/>
        </w:rPr>
        <w:t>понзорство</w:t>
      </w:r>
      <w:r w:rsidR="009F4C7A" w:rsidRPr="00D53E03">
        <w:rPr>
          <w:rFonts w:ascii="Times New Roman" w:hAnsi="Times New Roman" w:cs="Times New Roman"/>
          <w:color w:val="000000"/>
          <w:sz w:val="24"/>
          <w:szCs w:val="24"/>
          <w:lang w:val="sr-Cyrl-RS"/>
        </w:rPr>
        <w:t>м</w:t>
      </w:r>
      <w:r w:rsidRPr="00D53E03">
        <w:rPr>
          <w:rFonts w:ascii="Times New Roman" w:hAnsi="Times New Roman" w:cs="Times New Roman"/>
          <w:color w:val="000000"/>
          <w:sz w:val="24"/>
          <w:szCs w:val="24"/>
          <w:lang w:val="sr-Cyrl-RS"/>
        </w:rPr>
        <w:t xml:space="preserve"> </w:t>
      </w:r>
      <w:r w:rsidR="009F4C7A" w:rsidRPr="00D53E03">
        <w:rPr>
          <w:rFonts w:ascii="Times New Roman" w:hAnsi="Times New Roman" w:cs="Times New Roman"/>
          <w:color w:val="000000"/>
          <w:sz w:val="24"/>
          <w:szCs w:val="24"/>
          <w:lang w:val="sr-Cyrl-RS"/>
        </w:rPr>
        <w:t>се</w:t>
      </w:r>
      <w:r w:rsidRPr="00D53E03">
        <w:rPr>
          <w:rFonts w:ascii="Times New Roman" w:hAnsi="Times New Roman" w:cs="Times New Roman"/>
          <w:color w:val="000000"/>
          <w:sz w:val="24"/>
          <w:szCs w:val="24"/>
          <w:lang w:val="sr-Cyrl-RS"/>
        </w:rPr>
        <w:t xml:space="preserve"> </w:t>
      </w:r>
      <w:r w:rsidR="009F4C7A" w:rsidRPr="00D53E03">
        <w:rPr>
          <w:rFonts w:ascii="Times New Roman" w:hAnsi="Times New Roman" w:cs="Times New Roman"/>
          <w:color w:val="000000"/>
          <w:sz w:val="24"/>
          <w:szCs w:val="24"/>
          <w:lang w:val="sr-Cyrl-RS"/>
        </w:rPr>
        <w:t>сматра</w:t>
      </w:r>
      <w:r w:rsidRPr="00D53E03">
        <w:rPr>
          <w:rFonts w:ascii="Times New Roman" w:hAnsi="Times New Roman" w:cs="Times New Roman"/>
          <w:color w:val="000000"/>
          <w:sz w:val="24"/>
          <w:szCs w:val="24"/>
          <w:lang w:val="sr-Cyrl-RS"/>
        </w:rPr>
        <w:t xml:space="preserve"> </w:t>
      </w:r>
      <w:r w:rsidR="009F4C7A" w:rsidRPr="00D53E03">
        <w:rPr>
          <w:rFonts w:ascii="Times New Roman" w:hAnsi="Times New Roman" w:cs="Times New Roman"/>
          <w:color w:val="000000"/>
          <w:sz w:val="24"/>
          <w:szCs w:val="24"/>
          <w:lang w:val="sr-Cyrl-RS"/>
        </w:rPr>
        <w:t>и</w:t>
      </w:r>
      <w:r w:rsidRPr="00D53E03">
        <w:rPr>
          <w:rFonts w:ascii="Times New Roman" w:hAnsi="Times New Roman" w:cs="Times New Roman"/>
          <w:color w:val="000000"/>
          <w:sz w:val="24"/>
          <w:szCs w:val="24"/>
          <w:lang w:val="sr-Cyrl-RS"/>
        </w:rPr>
        <w:t xml:space="preserve"> врста аудио-визуелне комерцијалне комуникације која представља сваки вид финансијске или друге подршке јавних или приватних ентитета или физичких лица која нису укључена у пружање аудио-визуелне медијске услуге или услуге платформи за размену видео записа, као ни у производњу аудио-визуелних дела, финансирање аудио</w:t>
      </w:r>
      <w:r w:rsidR="00126879" w:rsidRPr="00D53E03">
        <w:rPr>
          <w:rFonts w:ascii="Times New Roman" w:hAnsi="Times New Roman" w:cs="Times New Roman"/>
          <w:color w:val="000000"/>
          <w:sz w:val="24"/>
          <w:szCs w:val="24"/>
          <w:lang w:val="sr-Cyrl-RS"/>
        </w:rPr>
        <w:t>-</w:t>
      </w:r>
      <w:r w:rsidRPr="00D53E03">
        <w:rPr>
          <w:rFonts w:ascii="Times New Roman" w:hAnsi="Times New Roman" w:cs="Times New Roman"/>
          <w:color w:val="000000"/>
          <w:sz w:val="24"/>
          <w:szCs w:val="24"/>
          <w:lang w:val="sr-Cyrl-RS"/>
        </w:rPr>
        <w:t>визуелних медијских услуга, услуга платформи за размену видео записа, кориснички генерисаних видео записа или програма, у сврхе промоције спонзоровог имена, назива или жига, угледа</w:t>
      </w:r>
      <w:r w:rsidR="009826E4" w:rsidRPr="00D53E03">
        <w:rPr>
          <w:rFonts w:ascii="Times New Roman" w:hAnsi="Times New Roman" w:cs="Times New Roman"/>
          <w:color w:val="000000"/>
          <w:sz w:val="24"/>
          <w:szCs w:val="24"/>
          <w:lang w:val="sr-Cyrl-RS"/>
        </w:rPr>
        <w:t>,</w:t>
      </w:r>
      <w:r w:rsidRPr="00D53E03">
        <w:rPr>
          <w:rFonts w:ascii="Times New Roman" w:hAnsi="Times New Roman" w:cs="Times New Roman"/>
          <w:color w:val="000000"/>
          <w:sz w:val="24"/>
          <w:szCs w:val="24"/>
          <w:lang w:val="sr-Cyrl-RS"/>
        </w:rPr>
        <w:t xml:space="preserve"> активности или производа.</w:t>
      </w:r>
      <w:r w:rsidR="00EF7B95" w:rsidRPr="00D53E03">
        <w:rPr>
          <w:rFonts w:ascii="Times New Roman" w:hAnsi="Times New Roman" w:cs="Times New Roman"/>
          <w:color w:val="000000"/>
          <w:sz w:val="24"/>
          <w:szCs w:val="24"/>
          <w:lang w:val="sr-Cyrl-RS"/>
        </w:rPr>
        <w:t>ˮ.</w:t>
      </w:r>
    </w:p>
    <w:p w14:paraId="1EE68538" w14:textId="6C1ED1BF" w:rsidR="003948D2" w:rsidRPr="00D53E03" w:rsidRDefault="003948D2" w:rsidP="00B27C74">
      <w:pPr>
        <w:spacing w:after="0"/>
        <w:rPr>
          <w:rFonts w:ascii="Times New Roman" w:hAnsi="Times New Roman" w:cs="Times New Roman"/>
          <w:color w:val="000000"/>
          <w:sz w:val="24"/>
          <w:szCs w:val="24"/>
          <w:lang w:val="sr-Cyrl-RS"/>
        </w:rPr>
      </w:pPr>
      <w:r w:rsidRPr="00D53E03">
        <w:rPr>
          <w:rFonts w:ascii="Times New Roman" w:hAnsi="Times New Roman" w:cs="Times New Roman"/>
          <w:color w:val="000000"/>
          <w:sz w:val="24"/>
          <w:szCs w:val="24"/>
          <w:lang w:val="sr-Cyrl-RS"/>
        </w:rPr>
        <w:t>Досадашњи ст. 2-4</w:t>
      </w:r>
      <w:r w:rsidR="008B3764" w:rsidRPr="00D53E03">
        <w:rPr>
          <w:rFonts w:ascii="Times New Roman" w:hAnsi="Times New Roman" w:cs="Times New Roman"/>
          <w:color w:val="000000"/>
          <w:sz w:val="24"/>
          <w:szCs w:val="24"/>
          <w:lang w:val="sr-Cyrl-RS"/>
        </w:rPr>
        <w:t xml:space="preserve">. постају </w:t>
      </w:r>
      <w:r w:rsidR="00EF7B95" w:rsidRPr="00D53E03">
        <w:rPr>
          <w:rFonts w:ascii="Times New Roman" w:hAnsi="Times New Roman" w:cs="Times New Roman"/>
          <w:color w:val="000000"/>
          <w:sz w:val="24"/>
          <w:szCs w:val="24"/>
          <w:lang w:val="sr-Cyrl-RS"/>
        </w:rPr>
        <w:t xml:space="preserve">ст. </w:t>
      </w:r>
      <w:r w:rsidR="008B3764" w:rsidRPr="00D53E03">
        <w:rPr>
          <w:rFonts w:ascii="Times New Roman" w:hAnsi="Times New Roman" w:cs="Times New Roman"/>
          <w:color w:val="000000"/>
          <w:sz w:val="24"/>
          <w:szCs w:val="24"/>
          <w:lang w:val="sr-Cyrl-RS"/>
        </w:rPr>
        <w:t>3-5</w:t>
      </w:r>
      <w:r w:rsidR="00C830CA" w:rsidRPr="00D53E03">
        <w:rPr>
          <w:rFonts w:ascii="Times New Roman" w:hAnsi="Times New Roman" w:cs="Times New Roman"/>
          <w:color w:val="000000"/>
          <w:sz w:val="24"/>
          <w:szCs w:val="24"/>
          <w:lang w:val="sr-Cyrl-RS"/>
        </w:rPr>
        <w:t>.</w:t>
      </w:r>
    </w:p>
    <w:p w14:paraId="60202875" w14:textId="4CBCE985" w:rsidR="00431066" w:rsidRPr="00D53E03" w:rsidRDefault="00431066" w:rsidP="00B27C74">
      <w:pPr>
        <w:spacing w:after="0"/>
        <w:rPr>
          <w:rFonts w:ascii="Times New Roman" w:hAnsi="Times New Roman" w:cs="Times New Roman"/>
          <w:color w:val="000000"/>
          <w:sz w:val="24"/>
          <w:szCs w:val="24"/>
          <w:lang w:val="sr-Cyrl-RS"/>
        </w:rPr>
      </w:pPr>
    </w:p>
    <w:p w14:paraId="61CCF72B" w14:textId="5B348120" w:rsidR="00431066" w:rsidRPr="00D53E03" w:rsidRDefault="00431066" w:rsidP="00B27C74">
      <w:pPr>
        <w:spacing w:after="0"/>
        <w:ind w:firstLine="0"/>
        <w:jc w:val="center"/>
        <w:rPr>
          <w:rFonts w:ascii="Times New Roman" w:hAnsi="Times New Roman" w:cs="Times New Roman"/>
          <w:sz w:val="24"/>
          <w:szCs w:val="24"/>
          <w:lang w:val="sr-Cyrl-RS"/>
        </w:rPr>
      </w:pPr>
      <w:r w:rsidRPr="00D53E03">
        <w:rPr>
          <w:rFonts w:ascii="Times New Roman" w:hAnsi="Times New Roman" w:cs="Times New Roman"/>
          <w:sz w:val="24"/>
          <w:szCs w:val="24"/>
          <w:lang w:val="sr-Cyrl-RS"/>
        </w:rPr>
        <w:t>Члан 2</w:t>
      </w:r>
      <w:r w:rsidR="00681F36" w:rsidRPr="00D53E03">
        <w:rPr>
          <w:rFonts w:ascii="Times New Roman" w:hAnsi="Times New Roman" w:cs="Times New Roman"/>
          <w:sz w:val="24"/>
          <w:szCs w:val="24"/>
          <w:lang w:val="sr-Cyrl-RS"/>
        </w:rPr>
        <w:t>4</w:t>
      </w:r>
      <w:r w:rsidRPr="00D53E03">
        <w:rPr>
          <w:rFonts w:ascii="Times New Roman" w:hAnsi="Times New Roman" w:cs="Times New Roman"/>
          <w:sz w:val="24"/>
          <w:szCs w:val="24"/>
          <w:lang w:val="sr-Cyrl-RS"/>
        </w:rPr>
        <w:t>.</w:t>
      </w:r>
    </w:p>
    <w:p w14:paraId="0F331D17" w14:textId="1106B869" w:rsidR="00431066" w:rsidRPr="00D53E03" w:rsidRDefault="00431066" w:rsidP="00B27C74">
      <w:pPr>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У члану 69. ст. 1. и 2. после речи: „производа</w:t>
      </w:r>
      <w:r w:rsidR="0005176C" w:rsidRPr="00D53E03">
        <w:rPr>
          <w:rFonts w:ascii="Times New Roman" w:hAnsi="Times New Roman" w:cs="Times New Roman"/>
          <w:bCs/>
          <w:sz w:val="24"/>
          <w:szCs w:val="24"/>
          <w:lang w:val="sr-Cyrl-RS"/>
        </w:rPr>
        <w:t>ˮ</w:t>
      </w:r>
      <w:r w:rsidRPr="00D53E03">
        <w:rPr>
          <w:rFonts w:ascii="Times New Roman" w:hAnsi="Times New Roman" w:cs="Times New Roman"/>
          <w:bCs/>
          <w:sz w:val="24"/>
          <w:szCs w:val="24"/>
          <w:lang w:val="sr-Cyrl-RS"/>
        </w:rPr>
        <w:t xml:space="preserve"> додају се</w:t>
      </w:r>
      <w:r w:rsidR="008B3764" w:rsidRPr="00D53E03">
        <w:rPr>
          <w:rFonts w:ascii="Times New Roman" w:hAnsi="Times New Roman" w:cs="Times New Roman"/>
          <w:bCs/>
          <w:sz w:val="24"/>
          <w:szCs w:val="24"/>
          <w:lang w:val="sr-Cyrl-RS"/>
        </w:rPr>
        <w:t xml:space="preserve"> запета и </w:t>
      </w:r>
      <w:r w:rsidRPr="00D53E03">
        <w:rPr>
          <w:rFonts w:ascii="Times New Roman" w:hAnsi="Times New Roman" w:cs="Times New Roman"/>
          <w:bCs/>
          <w:sz w:val="24"/>
          <w:szCs w:val="24"/>
          <w:lang w:val="sr-Cyrl-RS"/>
        </w:rPr>
        <w:t>речи: „е</w:t>
      </w:r>
      <w:r w:rsidR="00CD6C8C" w:rsidRPr="00D53E03">
        <w:rPr>
          <w:rFonts w:ascii="Times New Roman" w:hAnsi="Times New Roman" w:cs="Times New Roman"/>
          <w:bCs/>
          <w:sz w:val="24"/>
          <w:szCs w:val="24"/>
          <w:lang w:val="sr-Cyrl-RS"/>
        </w:rPr>
        <w:t>ле</w:t>
      </w:r>
      <w:r w:rsidRPr="00D53E03">
        <w:rPr>
          <w:rFonts w:ascii="Times New Roman" w:hAnsi="Times New Roman" w:cs="Times New Roman"/>
          <w:bCs/>
          <w:sz w:val="24"/>
          <w:szCs w:val="24"/>
          <w:lang w:val="sr-Cyrl-RS"/>
        </w:rPr>
        <w:t>ктронских цигарета и сродних производа са или без никотина</w:t>
      </w:r>
      <w:r w:rsidR="0076521C" w:rsidRPr="00D53E03">
        <w:rPr>
          <w:rFonts w:ascii="Times New Roman" w:hAnsi="Times New Roman" w:cs="Times New Roman"/>
          <w:bCs/>
          <w:sz w:val="24"/>
          <w:szCs w:val="24"/>
          <w:lang w:val="sr-Cyrl-RS"/>
        </w:rPr>
        <w:t>,</w:t>
      </w:r>
      <w:r w:rsidRPr="00D53E03">
        <w:rPr>
          <w:rFonts w:ascii="Times New Roman" w:hAnsi="Times New Roman" w:cs="Times New Roman"/>
          <w:bCs/>
          <w:sz w:val="24"/>
          <w:szCs w:val="24"/>
          <w:lang w:val="sr-Cyrl-RS"/>
        </w:rPr>
        <w:t xml:space="preserve"> </w:t>
      </w:r>
      <w:r w:rsidR="0076521C" w:rsidRPr="00D53E03">
        <w:rPr>
          <w:rFonts w:ascii="Times New Roman" w:hAnsi="Times New Roman" w:cs="Times New Roman"/>
          <w:bCs/>
          <w:sz w:val="24"/>
          <w:szCs w:val="24"/>
          <w:lang w:val="sr-Cyrl-RS"/>
        </w:rPr>
        <w:t xml:space="preserve">уређених </w:t>
      </w:r>
      <w:r w:rsidRPr="00D53E03">
        <w:rPr>
          <w:rFonts w:ascii="Times New Roman" w:hAnsi="Times New Roman" w:cs="Times New Roman"/>
          <w:bCs/>
          <w:sz w:val="24"/>
          <w:szCs w:val="24"/>
          <w:lang w:val="sr-Cyrl-RS"/>
        </w:rPr>
        <w:t xml:space="preserve">прописима </w:t>
      </w:r>
      <w:r w:rsidR="008B3764" w:rsidRPr="00D53E03">
        <w:rPr>
          <w:rFonts w:ascii="Times New Roman" w:hAnsi="Times New Roman" w:cs="Times New Roman"/>
          <w:bCs/>
          <w:sz w:val="24"/>
          <w:szCs w:val="24"/>
          <w:lang w:val="sr-Cyrl-RS"/>
        </w:rPr>
        <w:t>којим</w:t>
      </w:r>
      <w:r w:rsidR="002B25F4" w:rsidRPr="00D53E03">
        <w:rPr>
          <w:rFonts w:ascii="Times New Roman" w:hAnsi="Times New Roman" w:cs="Times New Roman"/>
          <w:bCs/>
          <w:sz w:val="24"/>
          <w:szCs w:val="24"/>
          <w:lang w:val="sr-Cyrl-RS"/>
        </w:rPr>
        <w:t>а</w:t>
      </w:r>
      <w:r w:rsidR="008B3764" w:rsidRPr="00D53E03">
        <w:rPr>
          <w:rFonts w:ascii="Times New Roman" w:hAnsi="Times New Roman" w:cs="Times New Roman"/>
          <w:bCs/>
          <w:sz w:val="24"/>
          <w:szCs w:val="24"/>
          <w:lang w:val="sr-Cyrl-RS"/>
        </w:rPr>
        <w:t xml:space="preserve"> се уређују дувански производи</w:t>
      </w:r>
      <w:r w:rsidR="0076521C" w:rsidRPr="00D53E03">
        <w:rPr>
          <w:rFonts w:ascii="Times New Roman" w:hAnsi="Times New Roman" w:cs="Times New Roman"/>
          <w:bCs/>
          <w:sz w:val="24"/>
          <w:szCs w:val="24"/>
          <w:lang w:val="sr-Cyrl-RS"/>
        </w:rPr>
        <w:t>ˮ</w:t>
      </w:r>
      <w:r w:rsidRPr="00D53E03">
        <w:rPr>
          <w:rFonts w:ascii="Times New Roman" w:hAnsi="Times New Roman" w:cs="Times New Roman"/>
          <w:bCs/>
          <w:sz w:val="24"/>
          <w:szCs w:val="24"/>
          <w:lang w:val="sr-Cyrl-RS"/>
        </w:rPr>
        <w:t>.</w:t>
      </w:r>
    </w:p>
    <w:p w14:paraId="068853D3" w14:textId="77777777" w:rsidR="00DA6973" w:rsidRPr="00D53E03" w:rsidRDefault="00DA6973" w:rsidP="00DA6973">
      <w:pPr>
        <w:spacing w:after="0"/>
        <w:jc w:val="center"/>
        <w:rPr>
          <w:rFonts w:ascii="Times New Roman" w:hAnsi="Times New Roman" w:cs="Times New Roman"/>
          <w:bCs/>
          <w:sz w:val="24"/>
          <w:szCs w:val="24"/>
          <w:lang w:val="sr-Cyrl-RS"/>
        </w:rPr>
      </w:pPr>
    </w:p>
    <w:p w14:paraId="1254170F" w14:textId="24153B66" w:rsidR="009F5C8A" w:rsidRPr="00D53E03" w:rsidRDefault="00431066" w:rsidP="00B27C74">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Члан 2</w:t>
      </w:r>
      <w:r w:rsidR="00681F36" w:rsidRPr="00D53E03">
        <w:rPr>
          <w:rFonts w:ascii="Times New Roman" w:hAnsi="Times New Roman" w:cs="Times New Roman"/>
          <w:bCs/>
          <w:sz w:val="24"/>
          <w:szCs w:val="24"/>
          <w:lang w:val="sr-Cyrl-RS"/>
        </w:rPr>
        <w:t>5</w:t>
      </w:r>
      <w:r w:rsidR="009F5C8A" w:rsidRPr="00D53E03">
        <w:rPr>
          <w:rFonts w:ascii="Times New Roman" w:hAnsi="Times New Roman" w:cs="Times New Roman"/>
          <w:bCs/>
          <w:sz w:val="24"/>
          <w:szCs w:val="24"/>
          <w:lang w:val="sr-Cyrl-RS"/>
        </w:rPr>
        <w:t>.</w:t>
      </w:r>
    </w:p>
    <w:p w14:paraId="191D54E3" w14:textId="49DD4932" w:rsidR="00C830CA" w:rsidRPr="00D53E03" w:rsidRDefault="00886579" w:rsidP="00DA6973">
      <w:pPr>
        <w:spacing w:after="0"/>
        <w:ind w:firstLine="708"/>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У члану 74. после става 1. дода</w:t>
      </w:r>
      <w:r w:rsidR="008B3764" w:rsidRPr="00D53E03">
        <w:rPr>
          <w:rFonts w:ascii="Times New Roman" w:hAnsi="Times New Roman" w:cs="Times New Roman"/>
          <w:bCs/>
          <w:sz w:val="24"/>
          <w:szCs w:val="24"/>
          <w:lang w:val="sr-Cyrl-RS"/>
        </w:rPr>
        <w:t>је се</w:t>
      </w:r>
      <w:r w:rsidRPr="00D53E03">
        <w:rPr>
          <w:rFonts w:ascii="Times New Roman" w:hAnsi="Times New Roman" w:cs="Times New Roman"/>
          <w:bCs/>
          <w:sz w:val="24"/>
          <w:szCs w:val="24"/>
          <w:lang w:val="sr-Cyrl-RS"/>
        </w:rPr>
        <w:t xml:space="preserve"> нови став 2</w:t>
      </w:r>
      <w:r w:rsidR="007B5DC3" w:rsidRPr="00D53E03">
        <w:rPr>
          <w:rFonts w:ascii="Times New Roman" w:hAnsi="Times New Roman" w:cs="Times New Roman"/>
          <w:bCs/>
          <w:sz w:val="24"/>
          <w:szCs w:val="24"/>
          <w:lang w:val="sr-Cyrl-RS"/>
        </w:rPr>
        <w:t>,</w:t>
      </w:r>
      <w:r w:rsidRPr="00D53E03">
        <w:rPr>
          <w:rFonts w:ascii="Times New Roman" w:hAnsi="Times New Roman" w:cs="Times New Roman"/>
          <w:bCs/>
          <w:sz w:val="24"/>
          <w:szCs w:val="24"/>
          <w:lang w:val="sr-Cyrl-RS"/>
        </w:rPr>
        <w:t xml:space="preserve"> који гласи: </w:t>
      </w:r>
    </w:p>
    <w:p w14:paraId="707A523D" w14:textId="494DCDB8" w:rsidR="00886579" w:rsidRPr="00D53E03" w:rsidRDefault="00886579" w:rsidP="00DA6973">
      <w:pPr>
        <w:spacing w:after="0"/>
        <w:ind w:firstLine="708"/>
        <w:rPr>
          <w:rFonts w:ascii="Times New Roman" w:eastAsiaTheme="minorHAnsi" w:hAnsi="Times New Roman" w:cs="Verdana"/>
          <w:color w:val="000000"/>
          <w:sz w:val="24"/>
          <w:lang w:val="sr-Cyrl-RS"/>
        </w:rPr>
      </w:pPr>
      <w:r w:rsidRPr="00D53E03">
        <w:rPr>
          <w:rFonts w:ascii="Times New Roman" w:hAnsi="Times New Roman" w:cs="Times New Roman"/>
          <w:bCs/>
          <w:sz w:val="24"/>
          <w:szCs w:val="24"/>
          <w:lang w:val="sr-Cyrl-RS"/>
        </w:rPr>
        <w:t>„</w:t>
      </w:r>
      <w:r w:rsidRPr="00D53E03">
        <w:rPr>
          <w:rFonts w:ascii="Times New Roman" w:eastAsiaTheme="minorHAnsi" w:hAnsi="Times New Roman" w:cs="Verdana"/>
          <w:color w:val="000000"/>
          <w:sz w:val="24"/>
          <w:lang w:val="sr-Cyrl-RS"/>
        </w:rPr>
        <w:t>Надзор над применом овог закона у погледу оглашавања туристичких или угоститељских услуга, у смислу закона кој</w:t>
      </w:r>
      <w:r w:rsidR="004A284E" w:rsidRPr="00D53E03">
        <w:rPr>
          <w:rFonts w:ascii="Times New Roman" w:eastAsiaTheme="minorHAnsi" w:hAnsi="Times New Roman" w:cs="Verdana"/>
          <w:color w:val="000000"/>
          <w:sz w:val="24"/>
          <w:lang w:val="sr-Cyrl-RS"/>
        </w:rPr>
        <w:t>им</w:t>
      </w:r>
      <w:r w:rsidR="008B3764" w:rsidRPr="00D53E03">
        <w:rPr>
          <w:rFonts w:ascii="Times New Roman" w:eastAsiaTheme="minorHAnsi" w:hAnsi="Times New Roman" w:cs="Verdana"/>
          <w:color w:val="000000"/>
          <w:sz w:val="24"/>
          <w:lang w:val="sr-Cyrl-RS"/>
        </w:rPr>
        <w:t>а</w:t>
      </w:r>
      <w:r w:rsidR="004A284E" w:rsidRPr="00D53E03">
        <w:rPr>
          <w:rFonts w:ascii="Times New Roman" w:eastAsiaTheme="minorHAnsi" w:hAnsi="Times New Roman" w:cs="Verdana"/>
          <w:color w:val="000000"/>
          <w:sz w:val="24"/>
          <w:lang w:val="sr-Cyrl-RS"/>
        </w:rPr>
        <w:t xml:space="preserve"> се уређују туризам и угостите</w:t>
      </w:r>
      <w:r w:rsidRPr="00D53E03">
        <w:rPr>
          <w:rFonts w:ascii="Times New Roman" w:eastAsiaTheme="minorHAnsi" w:hAnsi="Times New Roman" w:cs="Verdana"/>
          <w:color w:val="000000"/>
          <w:sz w:val="24"/>
          <w:lang w:val="sr-Cyrl-RS"/>
        </w:rPr>
        <w:t>љство, врши министарство надлежно за послове туризма.</w:t>
      </w:r>
      <w:r w:rsidR="007B5DC3" w:rsidRPr="00D53E03">
        <w:rPr>
          <w:rFonts w:ascii="Times New Roman" w:eastAsiaTheme="minorHAnsi" w:hAnsi="Times New Roman" w:cs="Times New Roman"/>
          <w:color w:val="000000"/>
          <w:sz w:val="24"/>
          <w:lang w:val="sr-Cyrl-RS"/>
        </w:rPr>
        <w:t>ˮ</w:t>
      </w:r>
      <w:r w:rsidR="007B5DC3" w:rsidRPr="00D53E03">
        <w:rPr>
          <w:rFonts w:ascii="Times New Roman" w:eastAsiaTheme="minorHAnsi" w:hAnsi="Times New Roman" w:cs="Verdana"/>
          <w:color w:val="000000"/>
          <w:sz w:val="24"/>
          <w:lang w:val="sr-Cyrl-RS"/>
        </w:rPr>
        <w:t>.</w:t>
      </w:r>
    </w:p>
    <w:p w14:paraId="18F703A7" w14:textId="65B57897" w:rsidR="00C1445B" w:rsidRPr="00D53E03" w:rsidRDefault="00C1445B" w:rsidP="00DA6973">
      <w:pPr>
        <w:spacing w:after="0"/>
        <w:ind w:firstLine="708"/>
        <w:rPr>
          <w:rFonts w:ascii="Times New Roman" w:hAnsi="Times New Roman" w:cs="Times New Roman"/>
          <w:bCs/>
          <w:sz w:val="24"/>
          <w:szCs w:val="24"/>
          <w:lang w:val="sr-Cyrl-RS"/>
        </w:rPr>
      </w:pPr>
      <w:r w:rsidRPr="00D53E03">
        <w:rPr>
          <w:rFonts w:ascii="Times New Roman" w:eastAsiaTheme="minorHAnsi" w:hAnsi="Times New Roman" w:cs="Verdana"/>
          <w:color w:val="000000"/>
          <w:sz w:val="24"/>
          <w:lang w:val="sr-Cyrl-RS"/>
        </w:rPr>
        <w:t xml:space="preserve">Досадашњи ст. 2-4. постају </w:t>
      </w:r>
      <w:r w:rsidR="007B5DC3" w:rsidRPr="00D53E03">
        <w:rPr>
          <w:rFonts w:ascii="Times New Roman" w:eastAsiaTheme="minorHAnsi" w:hAnsi="Times New Roman" w:cs="Verdana"/>
          <w:color w:val="000000"/>
          <w:sz w:val="24"/>
          <w:lang w:val="sr-Cyrl-RS"/>
        </w:rPr>
        <w:t xml:space="preserve">ст. </w:t>
      </w:r>
      <w:r w:rsidRPr="00D53E03">
        <w:rPr>
          <w:rFonts w:ascii="Times New Roman" w:eastAsiaTheme="minorHAnsi" w:hAnsi="Times New Roman" w:cs="Verdana"/>
          <w:color w:val="000000"/>
          <w:sz w:val="24"/>
          <w:lang w:val="sr-Cyrl-RS"/>
        </w:rPr>
        <w:t>3-5.</w:t>
      </w:r>
    </w:p>
    <w:p w14:paraId="694B78F3" w14:textId="77777777" w:rsidR="00DC0193" w:rsidRPr="00D53E03" w:rsidRDefault="00DC0193" w:rsidP="00DA6973">
      <w:pPr>
        <w:spacing w:after="0"/>
        <w:jc w:val="center"/>
        <w:rPr>
          <w:rFonts w:ascii="Times New Roman" w:hAnsi="Times New Roman" w:cs="Times New Roman"/>
          <w:bCs/>
          <w:sz w:val="24"/>
          <w:szCs w:val="24"/>
          <w:lang w:val="sr-Cyrl-RS"/>
        </w:rPr>
      </w:pPr>
    </w:p>
    <w:p w14:paraId="72014864" w14:textId="381A701A" w:rsidR="00886579" w:rsidRPr="00D53E03" w:rsidRDefault="00431066" w:rsidP="00B27C74">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Члан 2</w:t>
      </w:r>
      <w:r w:rsidR="00681F36" w:rsidRPr="00D53E03">
        <w:rPr>
          <w:rFonts w:ascii="Times New Roman" w:hAnsi="Times New Roman" w:cs="Times New Roman"/>
          <w:bCs/>
          <w:sz w:val="24"/>
          <w:szCs w:val="24"/>
          <w:lang w:val="sr-Cyrl-RS"/>
        </w:rPr>
        <w:t>6</w:t>
      </w:r>
      <w:r w:rsidR="00886579" w:rsidRPr="00D53E03">
        <w:rPr>
          <w:rFonts w:ascii="Times New Roman" w:hAnsi="Times New Roman" w:cs="Times New Roman"/>
          <w:bCs/>
          <w:sz w:val="24"/>
          <w:szCs w:val="24"/>
          <w:lang w:val="sr-Cyrl-RS"/>
        </w:rPr>
        <w:t>.</w:t>
      </w:r>
    </w:p>
    <w:p w14:paraId="2FF8BE97" w14:textId="2EEEFA05" w:rsidR="008B3764" w:rsidRPr="00D53E03" w:rsidRDefault="00C1445B" w:rsidP="00DA6973">
      <w:pPr>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У члану 75. после става 1. дода</w:t>
      </w:r>
      <w:r w:rsidR="008B3764" w:rsidRPr="00D53E03">
        <w:rPr>
          <w:rFonts w:ascii="Times New Roman" w:hAnsi="Times New Roman" w:cs="Times New Roman"/>
          <w:bCs/>
          <w:sz w:val="24"/>
          <w:szCs w:val="24"/>
          <w:lang w:val="sr-Cyrl-RS"/>
        </w:rPr>
        <w:t>ј</w:t>
      </w:r>
      <w:r w:rsidR="0085430F" w:rsidRPr="00D53E03">
        <w:rPr>
          <w:rFonts w:ascii="Times New Roman" w:hAnsi="Times New Roman" w:cs="Times New Roman"/>
          <w:bCs/>
          <w:sz w:val="24"/>
          <w:szCs w:val="24"/>
          <w:lang w:val="sr-Cyrl-RS"/>
        </w:rPr>
        <w:t>е</w:t>
      </w:r>
      <w:r w:rsidR="008B3764" w:rsidRPr="00D53E03">
        <w:rPr>
          <w:rFonts w:ascii="Times New Roman" w:hAnsi="Times New Roman" w:cs="Times New Roman"/>
          <w:bCs/>
          <w:sz w:val="24"/>
          <w:szCs w:val="24"/>
          <w:lang w:val="sr-Cyrl-RS"/>
        </w:rPr>
        <w:t xml:space="preserve"> се</w:t>
      </w:r>
      <w:r w:rsidRPr="00D53E03">
        <w:rPr>
          <w:rFonts w:ascii="Times New Roman" w:hAnsi="Times New Roman" w:cs="Times New Roman"/>
          <w:bCs/>
          <w:sz w:val="24"/>
          <w:szCs w:val="24"/>
          <w:lang w:val="sr-Cyrl-RS"/>
        </w:rPr>
        <w:t xml:space="preserve"> нови ст</w:t>
      </w:r>
      <w:r w:rsidR="0085430F" w:rsidRPr="00D53E03">
        <w:rPr>
          <w:rFonts w:ascii="Times New Roman" w:hAnsi="Times New Roman" w:cs="Times New Roman"/>
          <w:bCs/>
          <w:sz w:val="24"/>
          <w:szCs w:val="24"/>
          <w:lang w:val="sr-Cyrl-RS"/>
        </w:rPr>
        <w:t>ав</w:t>
      </w:r>
      <w:r w:rsidRPr="00D53E03">
        <w:rPr>
          <w:rFonts w:ascii="Times New Roman" w:hAnsi="Times New Roman" w:cs="Times New Roman"/>
          <w:bCs/>
          <w:sz w:val="24"/>
          <w:szCs w:val="24"/>
          <w:lang w:val="sr-Cyrl-RS"/>
        </w:rPr>
        <w:t xml:space="preserve"> 2</w:t>
      </w:r>
      <w:r w:rsidR="0085430F" w:rsidRPr="00D53E03">
        <w:rPr>
          <w:rFonts w:ascii="Times New Roman" w:hAnsi="Times New Roman" w:cs="Times New Roman"/>
          <w:bCs/>
          <w:sz w:val="24"/>
          <w:szCs w:val="24"/>
          <w:lang w:val="sr-Cyrl-RS"/>
        </w:rPr>
        <w:t>,</w:t>
      </w:r>
      <w:r w:rsidRPr="00D53E03">
        <w:rPr>
          <w:rFonts w:ascii="Times New Roman" w:hAnsi="Times New Roman" w:cs="Times New Roman"/>
          <w:bCs/>
          <w:sz w:val="24"/>
          <w:szCs w:val="24"/>
          <w:lang w:val="sr-Cyrl-RS"/>
        </w:rPr>
        <w:t xml:space="preserve"> који глас</w:t>
      </w:r>
      <w:r w:rsidR="0085430F" w:rsidRPr="00D53E03">
        <w:rPr>
          <w:rFonts w:ascii="Times New Roman" w:hAnsi="Times New Roman" w:cs="Times New Roman"/>
          <w:bCs/>
          <w:sz w:val="24"/>
          <w:szCs w:val="24"/>
          <w:lang w:val="sr-Cyrl-RS"/>
        </w:rPr>
        <w:t>и</w:t>
      </w:r>
      <w:r w:rsidRPr="00D53E03">
        <w:rPr>
          <w:rFonts w:ascii="Times New Roman" w:hAnsi="Times New Roman" w:cs="Times New Roman"/>
          <w:bCs/>
          <w:sz w:val="24"/>
          <w:szCs w:val="24"/>
          <w:lang w:val="sr-Cyrl-RS"/>
        </w:rPr>
        <w:t xml:space="preserve">: </w:t>
      </w:r>
    </w:p>
    <w:p w14:paraId="78852E93" w14:textId="23F7F19F" w:rsidR="00CE288A" w:rsidRPr="00D53E03" w:rsidRDefault="00C1445B" w:rsidP="00DA6973">
      <w:pPr>
        <w:spacing w:after="0"/>
        <w:rPr>
          <w:rFonts w:ascii="Times New Roman" w:eastAsiaTheme="minorHAnsi" w:hAnsi="Times New Roman" w:cs="Verdana"/>
          <w:color w:val="000000"/>
          <w:sz w:val="24"/>
          <w:lang w:val="sr-Cyrl-RS"/>
        </w:rPr>
      </w:pPr>
      <w:r w:rsidRPr="00D53E03">
        <w:rPr>
          <w:rFonts w:ascii="Times New Roman" w:hAnsi="Times New Roman" w:cs="Times New Roman"/>
          <w:bCs/>
          <w:sz w:val="24"/>
          <w:szCs w:val="24"/>
          <w:lang w:val="sr-Cyrl-RS"/>
        </w:rPr>
        <w:t>„</w:t>
      </w:r>
      <w:r w:rsidRPr="00D53E03">
        <w:rPr>
          <w:rFonts w:ascii="Times New Roman" w:eastAsiaTheme="minorHAnsi" w:hAnsi="Times New Roman" w:cs="Verdana"/>
          <w:color w:val="000000"/>
          <w:sz w:val="24"/>
          <w:lang w:val="sr-Cyrl-RS"/>
        </w:rPr>
        <w:t>Инспекцијски надзор из члана 74. став 2. овог закона врши министарство надлежно за послове туризма, преко туристичких инспектора.</w:t>
      </w:r>
      <w:r w:rsidR="00160A3F" w:rsidRPr="00D53E03">
        <w:rPr>
          <w:rFonts w:ascii="Times New Roman" w:eastAsiaTheme="minorHAnsi" w:hAnsi="Times New Roman" w:cs="Times New Roman"/>
          <w:color w:val="000000"/>
          <w:sz w:val="24"/>
          <w:lang w:val="sr-Cyrl-RS"/>
        </w:rPr>
        <w:t>ˮ</w:t>
      </w:r>
      <w:r w:rsidR="00160A3F" w:rsidRPr="00D53E03">
        <w:rPr>
          <w:rFonts w:ascii="Times New Roman" w:eastAsiaTheme="minorHAnsi" w:hAnsi="Times New Roman" w:cs="Verdana"/>
          <w:color w:val="000000"/>
          <w:sz w:val="24"/>
          <w:lang w:val="sr-Cyrl-RS"/>
        </w:rPr>
        <w:t>.</w:t>
      </w:r>
    </w:p>
    <w:p w14:paraId="618328AB" w14:textId="0E5F0D8F" w:rsidR="0085430F" w:rsidRPr="00D53E03" w:rsidRDefault="0085430F" w:rsidP="00DA6973">
      <w:pPr>
        <w:spacing w:after="0"/>
        <w:rPr>
          <w:rFonts w:ascii="Times New Roman" w:eastAsiaTheme="minorHAnsi" w:hAnsi="Times New Roman" w:cs="Verdana"/>
          <w:color w:val="000000"/>
          <w:sz w:val="24"/>
          <w:lang w:val="sr-Cyrl-RS"/>
        </w:rPr>
      </w:pPr>
      <w:r w:rsidRPr="00D53E03">
        <w:rPr>
          <w:rFonts w:ascii="Times New Roman" w:eastAsiaTheme="minorHAnsi" w:hAnsi="Times New Roman" w:cs="Verdana"/>
          <w:color w:val="000000"/>
          <w:sz w:val="24"/>
          <w:lang w:val="sr-Cyrl-RS"/>
        </w:rPr>
        <w:t>После новог става 2. додаје се став 3, који гласи:</w:t>
      </w:r>
    </w:p>
    <w:p w14:paraId="0F8513BF" w14:textId="3D88D12D" w:rsidR="00C1445B" w:rsidRPr="00D53E03" w:rsidRDefault="0085430F" w:rsidP="00DA6973">
      <w:pPr>
        <w:spacing w:after="0"/>
        <w:rPr>
          <w:rFonts w:ascii="Times New Roman" w:eastAsiaTheme="minorHAnsi" w:hAnsi="Times New Roman" w:cs="Times New Roman"/>
          <w:color w:val="000000"/>
          <w:sz w:val="24"/>
          <w:szCs w:val="24"/>
          <w:lang w:val="sr-Cyrl-RS"/>
        </w:rPr>
      </w:pPr>
      <w:r w:rsidRPr="00D53E03">
        <w:rPr>
          <w:rFonts w:ascii="Times New Roman" w:hAnsi="Times New Roman" w:cs="Times New Roman"/>
          <w:sz w:val="24"/>
          <w:szCs w:val="24"/>
          <w:lang w:val="sr-Cyrl-RS"/>
        </w:rPr>
        <w:t>„На с</w:t>
      </w:r>
      <w:r w:rsidR="00CE288A" w:rsidRPr="00D53E03">
        <w:rPr>
          <w:rFonts w:ascii="Times New Roman" w:hAnsi="Times New Roman" w:cs="Times New Roman"/>
          <w:sz w:val="24"/>
          <w:szCs w:val="24"/>
          <w:lang w:val="sr-Cyrl-RS"/>
        </w:rPr>
        <w:t>ве што није прописано овим законом, примењује се Закон о инспекцијском надзору</w:t>
      </w:r>
      <w:r w:rsidR="00E20A01" w:rsidRPr="00D53E03">
        <w:rPr>
          <w:rFonts w:ascii="Times New Roman" w:hAnsi="Times New Roman" w:cs="Times New Roman"/>
          <w:sz w:val="24"/>
          <w:szCs w:val="24"/>
          <w:lang w:val="sr-Cyrl-RS"/>
        </w:rPr>
        <w:t xml:space="preserve"> („Службени гласник РСˮ, бр. 36/15, 44/18 – др. закон и 95/18)</w:t>
      </w:r>
      <w:r w:rsidR="00CE288A" w:rsidRPr="00D53E03">
        <w:rPr>
          <w:rFonts w:ascii="Times New Roman" w:hAnsi="Times New Roman" w:cs="Times New Roman"/>
          <w:sz w:val="24"/>
          <w:szCs w:val="24"/>
          <w:lang w:val="sr-Cyrl-RS"/>
        </w:rPr>
        <w:t>.</w:t>
      </w:r>
      <w:r w:rsidR="00160A3F" w:rsidRPr="00D53E03">
        <w:rPr>
          <w:rFonts w:ascii="Times New Roman" w:eastAsiaTheme="minorHAnsi" w:hAnsi="Times New Roman" w:cs="Times New Roman"/>
          <w:color w:val="000000"/>
          <w:sz w:val="24"/>
          <w:szCs w:val="24"/>
          <w:lang w:val="sr-Cyrl-RS"/>
        </w:rPr>
        <w:t>ˮ.</w:t>
      </w:r>
    </w:p>
    <w:p w14:paraId="7B577E9D" w14:textId="185458E8" w:rsidR="008B3764" w:rsidRPr="00D53E03" w:rsidRDefault="008B3764" w:rsidP="00B27C74">
      <w:pPr>
        <w:spacing w:after="0"/>
        <w:rPr>
          <w:rFonts w:ascii="Times New Roman" w:eastAsiaTheme="minorHAnsi" w:hAnsi="Times New Roman" w:cs="Verdana"/>
          <w:sz w:val="24"/>
          <w:lang w:val="sr-Cyrl-RS"/>
        </w:rPr>
      </w:pPr>
      <w:r w:rsidRPr="00D53E03">
        <w:rPr>
          <w:rFonts w:ascii="Times New Roman" w:eastAsiaTheme="minorHAnsi" w:hAnsi="Times New Roman" w:cs="Verdana"/>
          <w:color w:val="000000"/>
          <w:sz w:val="24"/>
          <w:lang w:val="sr-Cyrl-RS"/>
        </w:rPr>
        <w:t xml:space="preserve">Досадашњи став 2. постаје став </w:t>
      </w:r>
      <w:r w:rsidR="00D56C2A" w:rsidRPr="00D53E03">
        <w:rPr>
          <w:rFonts w:ascii="Times New Roman" w:eastAsiaTheme="minorHAnsi" w:hAnsi="Times New Roman" w:cs="Verdana"/>
          <w:color w:val="000000"/>
          <w:sz w:val="24"/>
          <w:lang w:val="sr-Cyrl-RS"/>
        </w:rPr>
        <w:t>4</w:t>
      </w:r>
      <w:r w:rsidRPr="00D53E03">
        <w:rPr>
          <w:rFonts w:ascii="Times New Roman" w:eastAsiaTheme="minorHAnsi" w:hAnsi="Times New Roman" w:cs="Verdana"/>
          <w:color w:val="000000"/>
          <w:sz w:val="24"/>
          <w:lang w:val="sr-Cyrl-RS"/>
        </w:rPr>
        <w:t>.</w:t>
      </w:r>
    </w:p>
    <w:p w14:paraId="28CE5AFB" w14:textId="77777777" w:rsidR="00C1445B" w:rsidRPr="00D53E03" w:rsidRDefault="00C1445B" w:rsidP="00B27C74">
      <w:pPr>
        <w:spacing w:after="0"/>
        <w:jc w:val="center"/>
        <w:rPr>
          <w:rFonts w:ascii="Times New Roman" w:hAnsi="Times New Roman" w:cs="Times New Roman"/>
          <w:b/>
          <w:bCs/>
          <w:sz w:val="24"/>
          <w:szCs w:val="24"/>
          <w:lang w:val="sr-Cyrl-RS"/>
        </w:rPr>
      </w:pPr>
    </w:p>
    <w:p w14:paraId="236A1960" w14:textId="77777777" w:rsidR="004765FD" w:rsidRPr="00D53E03" w:rsidRDefault="004765FD" w:rsidP="00B27C74">
      <w:pPr>
        <w:spacing w:after="0"/>
        <w:ind w:firstLine="0"/>
        <w:jc w:val="center"/>
        <w:rPr>
          <w:rFonts w:ascii="Times New Roman" w:hAnsi="Times New Roman" w:cs="Times New Roman"/>
          <w:bCs/>
          <w:sz w:val="24"/>
          <w:szCs w:val="24"/>
          <w:lang w:val="sr-Cyrl-RS"/>
        </w:rPr>
      </w:pPr>
    </w:p>
    <w:p w14:paraId="213C8C00" w14:textId="4D71D7A1" w:rsidR="00886579" w:rsidRPr="00D53E03" w:rsidRDefault="00431066" w:rsidP="00B27C74">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lastRenderedPageBreak/>
        <w:t>Члан 2</w:t>
      </w:r>
      <w:r w:rsidR="00681F36" w:rsidRPr="00D53E03">
        <w:rPr>
          <w:rFonts w:ascii="Times New Roman" w:hAnsi="Times New Roman" w:cs="Times New Roman"/>
          <w:bCs/>
          <w:sz w:val="24"/>
          <w:szCs w:val="24"/>
          <w:lang w:val="sr-Cyrl-RS"/>
        </w:rPr>
        <w:t>7</w:t>
      </w:r>
      <w:r w:rsidR="00C1445B" w:rsidRPr="00D53E03">
        <w:rPr>
          <w:rFonts w:ascii="Times New Roman" w:hAnsi="Times New Roman" w:cs="Times New Roman"/>
          <w:bCs/>
          <w:sz w:val="24"/>
          <w:szCs w:val="24"/>
          <w:lang w:val="sr-Cyrl-RS"/>
        </w:rPr>
        <w:t>.</w:t>
      </w:r>
    </w:p>
    <w:p w14:paraId="293D20CA" w14:textId="0772263D" w:rsidR="00C94637" w:rsidRPr="00D53E03" w:rsidRDefault="00C94637" w:rsidP="00760C99">
      <w:pPr>
        <w:spacing w:after="0"/>
        <w:ind w:firstLine="709"/>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После члана 76. додају се назив изнад члана и члан 76а, који гласе:</w:t>
      </w:r>
    </w:p>
    <w:p w14:paraId="3A5BC2E9" w14:textId="3C815348" w:rsidR="00C25EA1" w:rsidRPr="00D53E03" w:rsidRDefault="00C25EA1" w:rsidP="00380FEB">
      <w:pPr>
        <w:spacing w:after="0"/>
        <w:ind w:firstLine="0"/>
        <w:rPr>
          <w:rFonts w:ascii="Times New Roman" w:hAnsi="Times New Roman" w:cs="Times New Roman"/>
          <w:bCs/>
          <w:sz w:val="24"/>
          <w:szCs w:val="24"/>
          <w:lang w:val="sr-Cyrl-RS"/>
        </w:rPr>
      </w:pPr>
    </w:p>
    <w:p w14:paraId="38C9A011" w14:textId="260276AE" w:rsidR="00D927D5" w:rsidRPr="00D53E03" w:rsidRDefault="00380FEB" w:rsidP="00943846">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w:t>
      </w:r>
      <w:r w:rsidR="00AF6A8B" w:rsidRPr="00D53E03">
        <w:rPr>
          <w:rFonts w:ascii="Times New Roman" w:hAnsi="Times New Roman" w:cs="Times New Roman"/>
          <w:bCs/>
          <w:sz w:val="24"/>
          <w:szCs w:val="24"/>
          <w:lang w:val="sr-Cyrl-RS"/>
        </w:rPr>
        <w:t xml:space="preserve">Инспекцијски надзор оглашавања угоститељских услуга </w:t>
      </w:r>
    </w:p>
    <w:p w14:paraId="0E31AF1B" w14:textId="304E8FA4" w:rsidR="00C94637" w:rsidRPr="00D53E03" w:rsidRDefault="00AF6A8B">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посредством носилаца интернет платформи</w:t>
      </w:r>
    </w:p>
    <w:p w14:paraId="50E95314" w14:textId="77777777" w:rsidR="00D927D5" w:rsidRPr="00D53E03" w:rsidRDefault="00D927D5">
      <w:pPr>
        <w:spacing w:after="0"/>
        <w:ind w:firstLine="0"/>
        <w:jc w:val="center"/>
        <w:rPr>
          <w:rFonts w:ascii="Times New Roman" w:hAnsi="Times New Roman" w:cs="Times New Roman"/>
          <w:bCs/>
          <w:sz w:val="24"/>
          <w:szCs w:val="24"/>
          <w:lang w:val="sr-Cyrl-RS"/>
        </w:rPr>
      </w:pPr>
    </w:p>
    <w:p w14:paraId="02A8ED26" w14:textId="306A3E7E" w:rsidR="00D927D5" w:rsidRPr="00D53E03" w:rsidRDefault="00D927D5">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Члан 76а</w:t>
      </w:r>
    </w:p>
    <w:p w14:paraId="040BC163" w14:textId="77777777" w:rsidR="00E04EDF" w:rsidRPr="00D53E03" w:rsidRDefault="00E04EDF" w:rsidP="00E04EDF">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У случају да туристички инспектор утврди неправилност у погледу примене члана 45а овог закона, сачињава претходно обавештење са препоруком, које без одлагања писаним путем доставља преносиоцу огласне поруке који је и пружалац услуге информационог друштва.</w:t>
      </w:r>
    </w:p>
    <w:p w14:paraId="5206AB29" w14:textId="61F946AD" w:rsidR="00E04EDF" w:rsidRPr="00D53E03" w:rsidRDefault="00E04EDF" w:rsidP="00E04EDF">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Претходно обавештење из става 1. овог члана садржи обавезу преносиоца огласне поруке да у року од 30 дана од дана достављања претходног обавештења</w:t>
      </w:r>
      <w:r w:rsidR="00BE0C75" w:rsidRPr="00D53E03">
        <w:rPr>
          <w:rFonts w:ascii="Times New Roman" w:hAnsi="Times New Roman" w:cs="Times New Roman"/>
          <w:sz w:val="24"/>
          <w:szCs w:val="24"/>
          <w:lang w:val="sr-Cyrl-RS"/>
        </w:rPr>
        <w:t xml:space="preserve"> поступи </w:t>
      </w:r>
      <w:r w:rsidRPr="00D53E03">
        <w:rPr>
          <w:rFonts w:ascii="Times New Roman" w:hAnsi="Times New Roman" w:cs="Times New Roman"/>
          <w:sz w:val="24"/>
          <w:szCs w:val="24"/>
          <w:lang w:val="sr-Cyrl-RS"/>
        </w:rPr>
        <w:t>по препоруци туристичког инспектора.</w:t>
      </w:r>
    </w:p>
    <w:p w14:paraId="64E12693" w14:textId="77777777" w:rsidR="00E04EDF" w:rsidRPr="00D53E03" w:rsidRDefault="00E04EDF" w:rsidP="00E04EDF">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Рок из става 2. овог члана почиње да тече наредног дана од дана достављања претходног обавештења.</w:t>
      </w:r>
    </w:p>
    <w:p w14:paraId="2C91B7B6" w14:textId="77777777" w:rsidR="00E04EDF" w:rsidRPr="00D53E03" w:rsidRDefault="00E04EDF" w:rsidP="00E04EDF">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У случају да преносилац огласне поруке не поступи у року и на начин из претходног обавештења туристичког инспектора, туристички инспектор обавештава министарство надлежно за послове електронских комуникација и информационог друштва, које може изрећи меру ограничавања слободе пружања услуга информационог друштва, онемогућавањем приступа интернет адреси преносиоца огласне поруке, блокадом IP адресе од стране оператора електронских комуникација, односно јавних комуникационих мрежа.</w:t>
      </w:r>
    </w:p>
    <w:p w14:paraId="6D418094" w14:textId="14BA2E78" w:rsidR="00E04EDF" w:rsidRPr="00D53E03" w:rsidRDefault="00E04EDF" w:rsidP="00E04EDF">
      <w:pPr>
        <w:spacing w:after="0"/>
        <w:rPr>
          <w:rFonts w:ascii="Times New Roman" w:hAnsi="Times New Roman" w:cs="Times New Roman"/>
          <w:strike/>
          <w:sz w:val="24"/>
          <w:szCs w:val="24"/>
          <w:lang w:val="sr-Cyrl-RS"/>
        </w:rPr>
      </w:pPr>
      <w:r w:rsidRPr="00D53E03">
        <w:rPr>
          <w:rFonts w:ascii="Times New Roman" w:hAnsi="Times New Roman" w:cs="Times New Roman"/>
          <w:sz w:val="24"/>
          <w:szCs w:val="24"/>
          <w:lang w:val="sr-Cyrl-RS"/>
        </w:rPr>
        <w:t>Мера из става 4. овог члана изриче се у случајевима повреде права потрошача и права заштите конкуренције, водећи рачуна о пропорционалности мере у односу на природу, тежину, понављање и трајање повреде.</w:t>
      </w:r>
      <w:r w:rsidR="00BE0C75" w:rsidRPr="00D53E03">
        <w:rPr>
          <w:rFonts w:ascii="Times New Roman" w:hAnsi="Times New Roman" w:cs="Times New Roman"/>
          <w:sz w:val="24"/>
          <w:szCs w:val="24"/>
          <w:lang w:val="sr-Cyrl-RS"/>
        </w:rPr>
        <w:t>ˮ.</w:t>
      </w:r>
    </w:p>
    <w:p w14:paraId="4B10B04C" w14:textId="06793BD5" w:rsidR="00C94637" w:rsidRPr="00D53E03" w:rsidRDefault="00C94637" w:rsidP="00760C99">
      <w:pPr>
        <w:spacing w:after="0"/>
        <w:ind w:firstLine="0"/>
        <w:rPr>
          <w:rFonts w:ascii="Times New Roman" w:hAnsi="Times New Roman" w:cs="Times New Roman"/>
          <w:bCs/>
          <w:sz w:val="24"/>
          <w:szCs w:val="24"/>
          <w:lang w:val="sr-Cyrl-RS"/>
        </w:rPr>
      </w:pPr>
    </w:p>
    <w:p w14:paraId="73F91EA3" w14:textId="661213C3" w:rsidR="005846D3" w:rsidRPr="00D53E03" w:rsidRDefault="005846D3">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Члан 28.</w:t>
      </w:r>
    </w:p>
    <w:p w14:paraId="056BE0BB" w14:textId="44CD7B4C" w:rsidR="00920723" w:rsidRPr="00D53E03" w:rsidRDefault="009F5C8A" w:rsidP="00B27C74">
      <w:pPr>
        <w:spacing w:after="0"/>
        <w:jc w:val="left"/>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Назив изнад члана и члан 77</w:t>
      </w:r>
      <w:r w:rsidR="00641596" w:rsidRPr="00D53E03">
        <w:rPr>
          <w:rFonts w:ascii="Times New Roman" w:hAnsi="Times New Roman" w:cs="Times New Roman"/>
          <w:bCs/>
          <w:sz w:val="24"/>
          <w:szCs w:val="24"/>
          <w:lang w:val="sr-Cyrl-RS"/>
        </w:rPr>
        <w:t>.</w:t>
      </w:r>
      <w:r w:rsidRPr="00D53E03">
        <w:rPr>
          <w:rFonts w:ascii="Times New Roman" w:hAnsi="Times New Roman" w:cs="Times New Roman"/>
          <w:bCs/>
          <w:sz w:val="24"/>
          <w:szCs w:val="24"/>
          <w:lang w:val="sr-Cyrl-RS"/>
        </w:rPr>
        <w:t xml:space="preserve"> мењају се и гласе:</w:t>
      </w:r>
    </w:p>
    <w:p w14:paraId="1811228A" w14:textId="77777777" w:rsidR="00DA6973" w:rsidRPr="00D53E03" w:rsidRDefault="00DA6973" w:rsidP="00DA6973">
      <w:pPr>
        <w:spacing w:after="0"/>
        <w:jc w:val="left"/>
        <w:rPr>
          <w:rFonts w:ascii="Times New Roman" w:hAnsi="Times New Roman" w:cs="Times New Roman"/>
          <w:bCs/>
          <w:sz w:val="24"/>
          <w:szCs w:val="24"/>
          <w:lang w:val="sr-Cyrl-RS"/>
        </w:rPr>
      </w:pPr>
    </w:p>
    <w:p w14:paraId="2ED42703" w14:textId="0E5B9F41" w:rsidR="00CA1BA4" w:rsidRPr="00D53E03" w:rsidRDefault="009F5C8A" w:rsidP="00B27C74">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w:t>
      </w:r>
      <w:r w:rsidR="00CA1BA4" w:rsidRPr="00D53E03">
        <w:rPr>
          <w:rFonts w:ascii="Times New Roman" w:hAnsi="Times New Roman" w:cs="Times New Roman"/>
          <w:bCs/>
          <w:sz w:val="24"/>
          <w:szCs w:val="24"/>
          <w:lang w:val="sr-Cyrl-RS"/>
        </w:rPr>
        <w:t>Изрицање мера</w:t>
      </w:r>
    </w:p>
    <w:p w14:paraId="6BF92DF1" w14:textId="77777777" w:rsidR="00EB1C83" w:rsidRPr="00D53E03" w:rsidRDefault="00EB1C83" w:rsidP="00B27C74">
      <w:pPr>
        <w:spacing w:after="0"/>
        <w:ind w:firstLine="0"/>
        <w:jc w:val="center"/>
        <w:rPr>
          <w:rFonts w:ascii="Times New Roman" w:hAnsi="Times New Roman" w:cs="Times New Roman"/>
          <w:bCs/>
          <w:sz w:val="24"/>
          <w:szCs w:val="24"/>
          <w:lang w:val="sr-Cyrl-RS"/>
        </w:rPr>
      </w:pPr>
    </w:p>
    <w:p w14:paraId="4CE5A5FC" w14:textId="49B7E4DF" w:rsidR="004131E8" w:rsidRPr="00D53E03" w:rsidRDefault="004131E8" w:rsidP="00B27C74">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Члан 77.</w:t>
      </w:r>
    </w:p>
    <w:p w14:paraId="76220C4E" w14:textId="3E1BD5CB" w:rsidR="009F5C8A" w:rsidRPr="00D53E03" w:rsidRDefault="009F5C8A" w:rsidP="00DA6973">
      <w:pPr>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Ако у вршењу инспекцијског надзора надлежни инспектор утврди да се оглашавање врши супротно одредбама овог закона, записником о инспекцијском надзору забраниће такво оглашавање и наложиће отклањање утврђене незаконитости, укључујући уклањање огласне поруке, са примереним роком за отклањање.</w:t>
      </w:r>
    </w:p>
    <w:p w14:paraId="133F074C" w14:textId="77777777" w:rsidR="009F5C8A" w:rsidRPr="00D53E03" w:rsidRDefault="009F5C8A" w:rsidP="00DA6973">
      <w:pPr>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Рок из става 1. овог члана не може бити краћи од 24 сата, ни дужи од два месеца, ако другачије није прописано.</w:t>
      </w:r>
    </w:p>
    <w:p w14:paraId="7407A4EE" w14:textId="19FFE52F" w:rsidR="009F5C8A" w:rsidRPr="00D53E03" w:rsidRDefault="009F5C8A" w:rsidP="00DA6973">
      <w:pPr>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Ако надлежни инспектор утврди да је надзирани субјект предузео меру која му је наложена и отклонио незаконитост, окончава поступак инспекцијског надзора достављањем записника у којем се наводи да су отклоњене утврђене незаконитости или недостаци у пословању или поступању</w:t>
      </w:r>
      <w:r w:rsidR="008B3764" w:rsidRPr="00D53E03">
        <w:rPr>
          <w:rFonts w:ascii="Times New Roman" w:hAnsi="Times New Roman" w:cs="Times New Roman"/>
          <w:bCs/>
          <w:sz w:val="24"/>
          <w:szCs w:val="24"/>
          <w:lang w:val="sr-Cyrl-RS"/>
        </w:rPr>
        <w:t xml:space="preserve"> тог субјекта</w:t>
      </w:r>
      <w:r w:rsidRPr="00D53E03">
        <w:rPr>
          <w:rFonts w:ascii="Times New Roman" w:hAnsi="Times New Roman" w:cs="Times New Roman"/>
          <w:bCs/>
          <w:sz w:val="24"/>
          <w:szCs w:val="24"/>
          <w:lang w:val="sr-Cyrl-RS"/>
        </w:rPr>
        <w:t>.</w:t>
      </w:r>
    </w:p>
    <w:p w14:paraId="644F32BF" w14:textId="3C0FB9B0" w:rsidR="009F5C8A" w:rsidRPr="00D53E03" w:rsidRDefault="009F5C8A" w:rsidP="00DA6973">
      <w:pPr>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 xml:space="preserve">Ако надзирани субјект у остављеном року не отклони утврђену незаконитост, надлежни инспектор без одлагања доноси решење којим изриче меру за отклањање незаконитости са примереним роком из става 2. овог члана. </w:t>
      </w:r>
    </w:p>
    <w:p w14:paraId="4D5AC5FE" w14:textId="0907F5FF" w:rsidR="009F5C8A" w:rsidRPr="00D53E03" w:rsidRDefault="009F5C8A" w:rsidP="00DA6973">
      <w:pPr>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Ако у вршењу надзора надлежни орган јединице локалне самоуправе утврди да се оглашавање на отвореним површинама врши супротно одредбама овог закона, решењем ће наложити уклањање средства за оглашавање.</w:t>
      </w:r>
    </w:p>
    <w:p w14:paraId="2E6A7DBD" w14:textId="4253590C" w:rsidR="009F5C8A" w:rsidRPr="00D53E03" w:rsidRDefault="009F5C8A" w:rsidP="00DA6973">
      <w:pPr>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lastRenderedPageBreak/>
        <w:t xml:space="preserve">Против решења из става 4. овог члана, може се изјавити жалба </w:t>
      </w:r>
      <w:r w:rsidR="008B3764" w:rsidRPr="00D53E03">
        <w:rPr>
          <w:rFonts w:ascii="Times New Roman" w:hAnsi="Times New Roman" w:cs="Times New Roman"/>
          <w:bCs/>
          <w:sz w:val="24"/>
          <w:szCs w:val="24"/>
          <w:lang w:val="sr-Cyrl-RS"/>
        </w:rPr>
        <w:t xml:space="preserve">надлежном </w:t>
      </w:r>
      <w:r w:rsidR="003643DB" w:rsidRPr="00D53E03">
        <w:rPr>
          <w:rFonts w:ascii="Times New Roman" w:hAnsi="Times New Roman" w:cs="Times New Roman"/>
          <w:bCs/>
          <w:sz w:val="24"/>
          <w:szCs w:val="24"/>
          <w:lang w:val="sr-Cyrl-RS"/>
        </w:rPr>
        <w:t xml:space="preserve">министру </w:t>
      </w:r>
      <w:r w:rsidRPr="00D53E03">
        <w:rPr>
          <w:rFonts w:ascii="Times New Roman" w:hAnsi="Times New Roman" w:cs="Times New Roman"/>
          <w:bCs/>
          <w:sz w:val="24"/>
          <w:szCs w:val="24"/>
          <w:lang w:val="sr-Cyrl-RS"/>
        </w:rPr>
        <w:t xml:space="preserve">у року од осам дана од дана пријема решења. </w:t>
      </w:r>
    </w:p>
    <w:p w14:paraId="466674AE" w14:textId="77777777" w:rsidR="009F5C8A" w:rsidRPr="00D53E03" w:rsidRDefault="009F5C8A" w:rsidP="00DA6973">
      <w:pPr>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Жалба из става 6. овог члана не задржава извршење решења.</w:t>
      </w:r>
    </w:p>
    <w:p w14:paraId="639719D1" w14:textId="1174FAC7" w:rsidR="009F5C8A" w:rsidRPr="00D53E03" w:rsidRDefault="009F5C8A" w:rsidP="00DA6973">
      <w:pPr>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Против решења из става 5. овог члана, може се изјавити жалба у складу са законом.</w:t>
      </w:r>
      <w:r w:rsidR="00A752D8" w:rsidRPr="00D53E03">
        <w:rPr>
          <w:rFonts w:ascii="Times New Roman" w:hAnsi="Times New Roman" w:cs="Times New Roman"/>
          <w:bCs/>
          <w:sz w:val="24"/>
          <w:szCs w:val="24"/>
          <w:lang w:val="sr-Cyrl-RS"/>
        </w:rPr>
        <w:t>ˮ.</w:t>
      </w:r>
    </w:p>
    <w:p w14:paraId="788357A3" w14:textId="77777777" w:rsidR="00DA6973" w:rsidRPr="00D53E03" w:rsidRDefault="00DA6973" w:rsidP="00DA6973">
      <w:pPr>
        <w:spacing w:after="0"/>
        <w:jc w:val="center"/>
        <w:rPr>
          <w:rFonts w:ascii="Times New Roman" w:hAnsi="Times New Roman" w:cs="Times New Roman"/>
          <w:bCs/>
          <w:sz w:val="24"/>
          <w:szCs w:val="24"/>
          <w:lang w:val="sr-Cyrl-RS"/>
        </w:rPr>
      </w:pPr>
    </w:p>
    <w:p w14:paraId="632694DC" w14:textId="4FC54E2D" w:rsidR="009F5C8A" w:rsidRPr="00D53E03" w:rsidRDefault="009F5C8A" w:rsidP="007B409C">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Члан 2</w:t>
      </w:r>
      <w:r w:rsidR="00ED42A1" w:rsidRPr="00D53E03">
        <w:rPr>
          <w:rFonts w:ascii="Times New Roman" w:hAnsi="Times New Roman" w:cs="Times New Roman"/>
          <w:bCs/>
          <w:sz w:val="24"/>
          <w:szCs w:val="24"/>
          <w:lang w:val="sr-Cyrl-RS"/>
        </w:rPr>
        <w:t>9</w:t>
      </w:r>
      <w:r w:rsidRPr="00D53E03">
        <w:rPr>
          <w:rFonts w:ascii="Times New Roman" w:hAnsi="Times New Roman" w:cs="Times New Roman"/>
          <w:bCs/>
          <w:sz w:val="24"/>
          <w:szCs w:val="24"/>
          <w:lang w:val="sr-Cyrl-RS"/>
        </w:rPr>
        <w:t>.</w:t>
      </w:r>
    </w:p>
    <w:p w14:paraId="5D36DFFC" w14:textId="49475695" w:rsidR="00C50710" w:rsidRPr="00D53E03" w:rsidRDefault="00C50710" w:rsidP="00DA6973">
      <w:pPr>
        <w:spacing w:after="0"/>
        <w:jc w:val="left"/>
        <w:rPr>
          <w:rFonts w:ascii="Times New Roman" w:hAnsi="Times New Roman" w:cs="Times New Roman"/>
          <w:sz w:val="24"/>
          <w:szCs w:val="24"/>
          <w:lang w:val="sr-Cyrl-RS"/>
        </w:rPr>
      </w:pPr>
      <w:r w:rsidRPr="00D53E03">
        <w:rPr>
          <w:rFonts w:ascii="Times New Roman" w:hAnsi="Times New Roman" w:cs="Times New Roman"/>
          <w:sz w:val="24"/>
          <w:szCs w:val="24"/>
          <w:lang w:val="sr-Cyrl-RS"/>
        </w:rPr>
        <w:t xml:space="preserve">У члану </w:t>
      </w:r>
      <w:r w:rsidR="002660D9" w:rsidRPr="00D53E03">
        <w:rPr>
          <w:rFonts w:ascii="Times New Roman" w:hAnsi="Times New Roman" w:cs="Times New Roman"/>
          <w:sz w:val="24"/>
          <w:szCs w:val="24"/>
          <w:lang w:val="sr-Cyrl-RS"/>
        </w:rPr>
        <w:t>78</w:t>
      </w:r>
      <w:r w:rsidRPr="00D53E03">
        <w:rPr>
          <w:rFonts w:ascii="Times New Roman" w:hAnsi="Times New Roman" w:cs="Times New Roman"/>
          <w:sz w:val="24"/>
          <w:szCs w:val="24"/>
          <w:lang w:val="sr-Cyrl-RS"/>
        </w:rPr>
        <w:t>. став</w:t>
      </w:r>
      <w:r w:rsidR="002660D9" w:rsidRPr="00D53E03">
        <w:rPr>
          <w:rFonts w:ascii="Times New Roman" w:hAnsi="Times New Roman" w:cs="Times New Roman"/>
          <w:sz w:val="24"/>
          <w:szCs w:val="24"/>
          <w:lang w:val="sr-Cyrl-RS"/>
        </w:rPr>
        <w:t xml:space="preserve"> 1. тач</w:t>
      </w:r>
      <w:r w:rsidR="0081784E" w:rsidRPr="00D53E03">
        <w:rPr>
          <w:rFonts w:ascii="Times New Roman" w:hAnsi="Times New Roman" w:cs="Times New Roman"/>
          <w:sz w:val="24"/>
          <w:szCs w:val="24"/>
          <w:lang w:val="sr-Cyrl-RS"/>
        </w:rPr>
        <w:t>.</w:t>
      </w:r>
      <w:r w:rsidR="002660D9" w:rsidRPr="00D53E03">
        <w:rPr>
          <w:rFonts w:ascii="Times New Roman" w:hAnsi="Times New Roman" w:cs="Times New Roman"/>
          <w:sz w:val="24"/>
          <w:szCs w:val="24"/>
          <w:lang w:val="sr-Cyrl-RS"/>
        </w:rPr>
        <w:t xml:space="preserve"> 4)</w:t>
      </w:r>
      <w:r w:rsidR="00373779" w:rsidRPr="00D53E03">
        <w:rPr>
          <w:rFonts w:ascii="Times New Roman" w:hAnsi="Times New Roman" w:cs="Times New Roman"/>
          <w:sz w:val="24"/>
          <w:szCs w:val="24"/>
          <w:lang w:val="sr-Cyrl-RS"/>
        </w:rPr>
        <w:t>, 7)</w:t>
      </w:r>
      <w:r w:rsidR="00440053" w:rsidRPr="00D53E03">
        <w:rPr>
          <w:rFonts w:ascii="Times New Roman" w:hAnsi="Times New Roman" w:cs="Times New Roman"/>
          <w:sz w:val="24"/>
          <w:szCs w:val="24"/>
          <w:lang w:val="sr-Cyrl-RS"/>
        </w:rPr>
        <w:t xml:space="preserve">, </w:t>
      </w:r>
      <w:r w:rsidR="00266B78" w:rsidRPr="00D53E03">
        <w:rPr>
          <w:rFonts w:ascii="Times New Roman" w:hAnsi="Times New Roman" w:cs="Times New Roman"/>
          <w:sz w:val="24"/>
          <w:szCs w:val="24"/>
          <w:lang w:val="sr-Cyrl-RS"/>
        </w:rPr>
        <w:t>19)</w:t>
      </w:r>
      <w:r w:rsidR="002F09FC" w:rsidRPr="00D53E03">
        <w:rPr>
          <w:rFonts w:ascii="Times New Roman" w:hAnsi="Times New Roman" w:cs="Times New Roman"/>
          <w:sz w:val="24"/>
          <w:szCs w:val="24"/>
          <w:lang w:val="sr-Cyrl-RS"/>
        </w:rPr>
        <w:t xml:space="preserve">, </w:t>
      </w:r>
      <w:r w:rsidR="00440053" w:rsidRPr="00D53E03">
        <w:rPr>
          <w:rFonts w:ascii="Times New Roman" w:hAnsi="Times New Roman" w:cs="Times New Roman"/>
          <w:sz w:val="24"/>
          <w:szCs w:val="24"/>
          <w:lang w:val="sr-Cyrl-RS"/>
        </w:rPr>
        <w:t>21)</w:t>
      </w:r>
      <w:r w:rsidR="00D53E03">
        <w:rPr>
          <w:rFonts w:ascii="Times New Roman" w:hAnsi="Times New Roman" w:cs="Times New Roman"/>
          <w:sz w:val="24"/>
          <w:szCs w:val="24"/>
          <w:lang w:val="sr-Cyrl-RS"/>
        </w:rPr>
        <w:t>,</w:t>
      </w:r>
      <w:r w:rsidR="00440053" w:rsidRPr="00D53E03">
        <w:rPr>
          <w:rFonts w:ascii="Times New Roman" w:hAnsi="Times New Roman" w:cs="Times New Roman"/>
          <w:sz w:val="24"/>
          <w:szCs w:val="24"/>
          <w:lang w:val="sr-Cyrl-RS"/>
        </w:rPr>
        <w:t xml:space="preserve"> </w:t>
      </w:r>
      <w:r w:rsidR="002F09FC" w:rsidRPr="00D53E03">
        <w:rPr>
          <w:rFonts w:ascii="Times New Roman" w:hAnsi="Times New Roman" w:cs="Times New Roman"/>
          <w:sz w:val="24"/>
          <w:szCs w:val="24"/>
          <w:lang w:val="sr-Cyrl-RS"/>
        </w:rPr>
        <w:t xml:space="preserve">30) и 38) </w:t>
      </w:r>
      <w:r w:rsidR="002660D9" w:rsidRPr="00D53E03">
        <w:rPr>
          <w:rFonts w:ascii="Times New Roman" w:hAnsi="Times New Roman" w:cs="Times New Roman"/>
          <w:sz w:val="24"/>
          <w:szCs w:val="24"/>
          <w:lang w:val="sr-Cyrl-RS"/>
        </w:rPr>
        <w:t>бриш</w:t>
      </w:r>
      <w:r w:rsidR="00373779" w:rsidRPr="00D53E03">
        <w:rPr>
          <w:rFonts w:ascii="Times New Roman" w:hAnsi="Times New Roman" w:cs="Times New Roman"/>
          <w:sz w:val="24"/>
          <w:szCs w:val="24"/>
          <w:lang w:val="sr-Cyrl-RS"/>
        </w:rPr>
        <w:t>у</w:t>
      </w:r>
      <w:r w:rsidR="002660D9" w:rsidRPr="00D53E03">
        <w:rPr>
          <w:rFonts w:ascii="Times New Roman" w:hAnsi="Times New Roman" w:cs="Times New Roman"/>
          <w:sz w:val="24"/>
          <w:szCs w:val="24"/>
          <w:lang w:val="sr-Cyrl-RS"/>
        </w:rPr>
        <w:t xml:space="preserve"> се.</w:t>
      </w:r>
    </w:p>
    <w:p w14:paraId="5D3F7796" w14:textId="4E8B9966" w:rsidR="00CA1BA4" w:rsidRPr="00D53E03" w:rsidRDefault="0081784E" w:rsidP="00DA6973">
      <w:pPr>
        <w:spacing w:after="0"/>
        <w:jc w:val="left"/>
        <w:rPr>
          <w:rFonts w:ascii="Times New Roman" w:hAnsi="Times New Roman" w:cs="Times New Roman"/>
          <w:sz w:val="24"/>
          <w:szCs w:val="24"/>
          <w:lang w:val="sr-Cyrl-RS"/>
        </w:rPr>
      </w:pPr>
      <w:r w:rsidRPr="00D53E03">
        <w:rPr>
          <w:rFonts w:ascii="Times New Roman" w:hAnsi="Times New Roman" w:cs="Times New Roman"/>
          <w:sz w:val="24"/>
          <w:szCs w:val="24"/>
          <w:lang w:val="sr-Cyrl-RS"/>
        </w:rPr>
        <w:t>У</w:t>
      </w:r>
      <w:r w:rsidR="00CA1BA4" w:rsidRPr="00D53E03">
        <w:rPr>
          <w:rFonts w:ascii="Times New Roman" w:hAnsi="Times New Roman" w:cs="Times New Roman"/>
          <w:sz w:val="24"/>
          <w:szCs w:val="24"/>
          <w:lang w:val="sr-Cyrl-RS"/>
        </w:rPr>
        <w:t xml:space="preserve"> тач</w:t>
      </w:r>
      <w:r w:rsidRPr="00D53E03">
        <w:rPr>
          <w:rFonts w:ascii="Times New Roman" w:hAnsi="Times New Roman" w:cs="Times New Roman"/>
          <w:sz w:val="24"/>
          <w:szCs w:val="24"/>
          <w:lang w:val="sr-Cyrl-RS"/>
        </w:rPr>
        <w:t>.</w:t>
      </w:r>
      <w:r w:rsidR="00CA1BA4" w:rsidRPr="00D53E03">
        <w:rPr>
          <w:rFonts w:ascii="Times New Roman" w:hAnsi="Times New Roman" w:cs="Times New Roman"/>
          <w:sz w:val="24"/>
          <w:szCs w:val="24"/>
          <w:lang w:val="sr-Cyrl-RS"/>
        </w:rPr>
        <w:t xml:space="preserve"> 22) и 23) после речи: „производ</w:t>
      </w:r>
      <w:r w:rsidR="004A353D" w:rsidRPr="00D53E03">
        <w:rPr>
          <w:rFonts w:ascii="Times New Roman" w:hAnsi="Times New Roman" w:cs="Times New Roman"/>
          <w:sz w:val="24"/>
          <w:szCs w:val="24"/>
          <w:lang w:val="sr-Cyrl-RS"/>
        </w:rPr>
        <w:t>иˮ у одређеном падежу</w:t>
      </w:r>
      <w:r w:rsidR="00CA1BA4" w:rsidRPr="00D53E03">
        <w:rPr>
          <w:rFonts w:ascii="Times New Roman" w:hAnsi="Times New Roman" w:cs="Times New Roman"/>
          <w:sz w:val="24"/>
          <w:szCs w:val="24"/>
          <w:lang w:val="sr-Cyrl-RS"/>
        </w:rPr>
        <w:t xml:space="preserve"> додају се речи: „и сродн</w:t>
      </w:r>
      <w:r w:rsidR="004A353D" w:rsidRPr="00D53E03">
        <w:rPr>
          <w:rFonts w:ascii="Times New Roman" w:hAnsi="Times New Roman" w:cs="Times New Roman"/>
          <w:sz w:val="24"/>
          <w:szCs w:val="24"/>
          <w:lang w:val="sr-Cyrl-RS"/>
        </w:rPr>
        <w:t>и</w:t>
      </w:r>
      <w:r w:rsidR="00CA1BA4" w:rsidRPr="00D53E03">
        <w:rPr>
          <w:rFonts w:ascii="Times New Roman" w:hAnsi="Times New Roman" w:cs="Times New Roman"/>
          <w:sz w:val="24"/>
          <w:szCs w:val="24"/>
          <w:lang w:val="sr-Cyrl-RS"/>
        </w:rPr>
        <w:t xml:space="preserve"> производ</w:t>
      </w:r>
      <w:r w:rsidR="004A353D" w:rsidRPr="00D53E03">
        <w:rPr>
          <w:rFonts w:ascii="Times New Roman" w:hAnsi="Times New Roman" w:cs="Times New Roman"/>
          <w:sz w:val="24"/>
          <w:szCs w:val="24"/>
          <w:lang w:val="sr-Cyrl-RS"/>
        </w:rPr>
        <w:t>иˮ у одговарајућем падежу</w:t>
      </w:r>
      <w:r w:rsidR="00CA1BA4" w:rsidRPr="00D53E03">
        <w:rPr>
          <w:rFonts w:ascii="Times New Roman" w:hAnsi="Times New Roman" w:cs="Times New Roman"/>
          <w:sz w:val="24"/>
          <w:szCs w:val="24"/>
          <w:lang w:val="sr-Cyrl-RS"/>
        </w:rPr>
        <w:t>.</w:t>
      </w:r>
    </w:p>
    <w:p w14:paraId="24262657" w14:textId="5C88C262" w:rsidR="00DC6855" w:rsidRPr="00D53E03" w:rsidRDefault="00DC6855" w:rsidP="00DA6973">
      <w:pPr>
        <w:spacing w:after="0"/>
        <w:jc w:val="left"/>
        <w:rPr>
          <w:rFonts w:ascii="Times New Roman" w:hAnsi="Times New Roman" w:cs="Times New Roman"/>
          <w:sz w:val="24"/>
          <w:szCs w:val="24"/>
          <w:lang w:val="sr-Cyrl-RS"/>
        </w:rPr>
      </w:pPr>
      <w:r w:rsidRPr="00D53E03">
        <w:rPr>
          <w:rFonts w:ascii="Times New Roman" w:hAnsi="Times New Roman" w:cs="Times New Roman"/>
          <w:sz w:val="24"/>
          <w:szCs w:val="24"/>
          <w:lang w:val="sr-Cyrl-RS"/>
        </w:rPr>
        <w:t>Т</w:t>
      </w:r>
      <w:r w:rsidR="00656C63" w:rsidRPr="00D53E03">
        <w:rPr>
          <w:rFonts w:ascii="Times New Roman" w:hAnsi="Times New Roman" w:cs="Times New Roman"/>
          <w:sz w:val="24"/>
          <w:szCs w:val="24"/>
          <w:lang w:val="sr-Cyrl-RS"/>
        </w:rPr>
        <w:t xml:space="preserve">ачка 24) мења се и гласи: </w:t>
      </w:r>
    </w:p>
    <w:p w14:paraId="06E65E4C" w14:textId="684DE95E" w:rsidR="00656C63" w:rsidRPr="00D53E03" w:rsidRDefault="00656C63" w:rsidP="00760C99">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w:t>
      </w:r>
      <w:r w:rsidR="00DC6855" w:rsidRPr="00D53E03">
        <w:rPr>
          <w:rFonts w:ascii="Times New Roman" w:hAnsi="Times New Roman" w:cs="Times New Roman"/>
          <w:sz w:val="24"/>
          <w:szCs w:val="24"/>
          <w:lang w:val="sr-Cyrl-RS"/>
        </w:rPr>
        <w:t>24) о</w:t>
      </w:r>
      <w:r w:rsidRPr="00D53E03">
        <w:rPr>
          <w:rFonts w:ascii="Times New Roman" w:hAnsi="Times New Roman" w:cs="Times New Roman"/>
          <w:sz w:val="24"/>
          <w:szCs w:val="24"/>
          <w:lang w:val="sr-Cyrl-RS"/>
        </w:rPr>
        <w:t>глашава игре на срећу супротно члану 54. став 1. и чл. 55. и 56. овог закона</w:t>
      </w:r>
      <w:r w:rsidR="00DC6855" w:rsidRPr="00D53E03">
        <w:rPr>
          <w:rFonts w:ascii="Times New Roman" w:hAnsi="Times New Roman" w:cs="Times New Roman"/>
          <w:sz w:val="24"/>
          <w:szCs w:val="24"/>
          <w:lang w:val="sr-Cyrl-RS"/>
        </w:rPr>
        <w:t>;ˮ.</w:t>
      </w:r>
    </w:p>
    <w:p w14:paraId="428D67EE" w14:textId="298CF6E9" w:rsidR="00AB79C5" w:rsidRPr="00D53E03" w:rsidRDefault="003604B3" w:rsidP="00DA6973">
      <w:pPr>
        <w:spacing w:after="0"/>
        <w:jc w:val="left"/>
        <w:rPr>
          <w:rFonts w:ascii="Times New Roman" w:hAnsi="Times New Roman" w:cs="Times New Roman"/>
          <w:sz w:val="24"/>
          <w:szCs w:val="24"/>
          <w:lang w:val="sr-Cyrl-RS"/>
        </w:rPr>
      </w:pPr>
      <w:r w:rsidRPr="00D53E03">
        <w:rPr>
          <w:rFonts w:ascii="Times New Roman" w:hAnsi="Times New Roman" w:cs="Times New Roman"/>
          <w:sz w:val="24"/>
          <w:szCs w:val="24"/>
          <w:lang w:val="sr-Cyrl-RS"/>
        </w:rPr>
        <w:t>П</w:t>
      </w:r>
      <w:r w:rsidR="00877EDE" w:rsidRPr="00D53E03">
        <w:rPr>
          <w:rFonts w:ascii="Times New Roman" w:hAnsi="Times New Roman" w:cs="Times New Roman"/>
          <w:sz w:val="24"/>
          <w:szCs w:val="24"/>
          <w:lang w:val="sr-Cyrl-RS"/>
        </w:rPr>
        <w:t xml:space="preserve">осле </w:t>
      </w:r>
      <w:r w:rsidR="00AB79C5" w:rsidRPr="00D53E03">
        <w:rPr>
          <w:rFonts w:ascii="Times New Roman" w:hAnsi="Times New Roman" w:cs="Times New Roman"/>
          <w:sz w:val="24"/>
          <w:szCs w:val="24"/>
          <w:lang w:val="sr-Cyrl-RS"/>
        </w:rPr>
        <w:t>став</w:t>
      </w:r>
      <w:r w:rsidR="00877EDE" w:rsidRPr="00D53E03">
        <w:rPr>
          <w:rFonts w:ascii="Times New Roman" w:hAnsi="Times New Roman" w:cs="Times New Roman"/>
          <w:sz w:val="24"/>
          <w:szCs w:val="24"/>
          <w:lang w:val="sr-Cyrl-RS"/>
        </w:rPr>
        <w:t>а</w:t>
      </w:r>
      <w:r w:rsidR="00AB79C5" w:rsidRPr="00D53E03">
        <w:rPr>
          <w:rFonts w:ascii="Times New Roman" w:hAnsi="Times New Roman" w:cs="Times New Roman"/>
          <w:sz w:val="24"/>
          <w:szCs w:val="24"/>
          <w:lang w:val="sr-Cyrl-RS"/>
        </w:rPr>
        <w:t xml:space="preserve"> </w:t>
      </w:r>
      <w:r w:rsidR="005A18B3" w:rsidRPr="00D53E03">
        <w:rPr>
          <w:rFonts w:ascii="Times New Roman" w:hAnsi="Times New Roman" w:cs="Times New Roman"/>
          <w:sz w:val="24"/>
          <w:szCs w:val="24"/>
          <w:lang w:val="sr-Cyrl-RS"/>
        </w:rPr>
        <w:t>4. додају</w:t>
      </w:r>
      <w:r w:rsidR="00877EDE" w:rsidRPr="00D53E03">
        <w:rPr>
          <w:rFonts w:ascii="Times New Roman" w:hAnsi="Times New Roman" w:cs="Times New Roman"/>
          <w:sz w:val="24"/>
          <w:szCs w:val="24"/>
          <w:lang w:val="sr-Cyrl-RS"/>
        </w:rPr>
        <w:t xml:space="preserve"> се </w:t>
      </w:r>
      <w:r w:rsidR="00E2365D" w:rsidRPr="00D53E03">
        <w:rPr>
          <w:rFonts w:ascii="Times New Roman" w:hAnsi="Times New Roman" w:cs="Times New Roman"/>
          <w:sz w:val="24"/>
          <w:szCs w:val="24"/>
          <w:lang w:val="sr-Cyrl-RS"/>
        </w:rPr>
        <w:t>ст</w:t>
      </w:r>
      <w:r w:rsidR="002B767E" w:rsidRPr="00D53E03">
        <w:rPr>
          <w:rFonts w:ascii="Times New Roman" w:hAnsi="Times New Roman" w:cs="Times New Roman"/>
          <w:sz w:val="24"/>
          <w:szCs w:val="24"/>
          <w:lang w:val="sr-Cyrl-RS"/>
        </w:rPr>
        <w:t>.</w:t>
      </w:r>
      <w:r w:rsidR="00E2365D" w:rsidRPr="00D53E03">
        <w:rPr>
          <w:rFonts w:ascii="Times New Roman" w:hAnsi="Times New Roman" w:cs="Times New Roman"/>
          <w:sz w:val="24"/>
          <w:szCs w:val="24"/>
          <w:lang w:val="sr-Cyrl-RS"/>
        </w:rPr>
        <w:t xml:space="preserve"> 5-10</w:t>
      </w:r>
      <w:r w:rsidR="002B767E" w:rsidRPr="00D53E03">
        <w:rPr>
          <w:rFonts w:ascii="Times New Roman" w:hAnsi="Times New Roman" w:cs="Times New Roman"/>
          <w:sz w:val="24"/>
          <w:szCs w:val="24"/>
          <w:lang w:val="sr-Cyrl-RS"/>
        </w:rPr>
        <w:t>,</w:t>
      </w:r>
      <w:r w:rsidRPr="00D53E03">
        <w:rPr>
          <w:rFonts w:ascii="Times New Roman" w:hAnsi="Times New Roman" w:cs="Times New Roman"/>
          <w:sz w:val="24"/>
          <w:szCs w:val="24"/>
          <w:lang w:val="sr-Cyrl-RS"/>
        </w:rPr>
        <w:t xml:space="preserve"> који гласе</w:t>
      </w:r>
      <w:r w:rsidR="00877EDE" w:rsidRPr="00D53E03">
        <w:rPr>
          <w:rFonts w:ascii="Times New Roman" w:hAnsi="Times New Roman" w:cs="Times New Roman"/>
          <w:sz w:val="24"/>
          <w:szCs w:val="24"/>
          <w:lang w:val="sr-Cyrl-RS"/>
        </w:rPr>
        <w:t>:</w:t>
      </w:r>
    </w:p>
    <w:p w14:paraId="323276F9" w14:textId="290748A4" w:rsidR="001B5069" w:rsidRPr="00D53E03" w:rsidRDefault="001B5069" w:rsidP="00DA6973">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„Новчаном казном од 100.000,00 динара казниће се за прекршај правно лице ако:</w:t>
      </w:r>
    </w:p>
    <w:p w14:paraId="550AF317" w14:textId="77777777" w:rsidR="001B5069" w:rsidRPr="00D53E03" w:rsidRDefault="001B5069" w:rsidP="00DA6973">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 xml:space="preserve">1) не означи огласну поруку ознаком препознатљивости у складу са чланом 13. овог закона; </w:t>
      </w:r>
    </w:p>
    <w:p w14:paraId="201CA1E2" w14:textId="77777777" w:rsidR="001B5069" w:rsidRPr="00D53E03" w:rsidRDefault="001B5069" w:rsidP="00DA6973">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 xml:space="preserve">2) не истакне телефонску тарифу у складу са чланом 17. овог закона;  </w:t>
      </w:r>
    </w:p>
    <w:p w14:paraId="057B1D7E" w14:textId="77777777" w:rsidR="001B5069" w:rsidRPr="00D53E03" w:rsidRDefault="001B5069" w:rsidP="00DA6973">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3) не обезбеди податке из члана 45. став 5. овог закона;</w:t>
      </w:r>
    </w:p>
    <w:p w14:paraId="7F4A1CC3" w14:textId="77777777" w:rsidR="007F0F6A" w:rsidRPr="00D53E03" w:rsidRDefault="001B5069" w:rsidP="00DA6973">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 xml:space="preserve">4) огласна порука не садржи упозоравајућу поруку, односно упозорење у складу са чланом 49. овог закона; </w:t>
      </w:r>
    </w:p>
    <w:p w14:paraId="7A5E9351" w14:textId="1FE9233C" w:rsidR="001B5069" w:rsidRPr="00D53E03" w:rsidRDefault="007F0F6A" w:rsidP="00DA6973">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5</w:t>
      </w:r>
      <w:r w:rsidR="001B5069" w:rsidRPr="00D53E03">
        <w:rPr>
          <w:rFonts w:ascii="Times New Roman" w:hAnsi="Times New Roman" w:cs="Times New Roman"/>
          <w:sz w:val="24"/>
          <w:szCs w:val="24"/>
          <w:lang w:val="sr-Cyrl-RS"/>
        </w:rPr>
        <w:t xml:space="preserve">) врши директно оглашавање супротно члану 63. овог закона;  </w:t>
      </w:r>
    </w:p>
    <w:p w14:paraId="19467CD8" w14:textId="779A4F23" w:rsidR="001B5069" w:rsidRPr="00D53E03" w:rsidRDefault="007F0F6A" w:rsidP="00DA6973">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6</w:t>
      </w:r>
      <w:r w:rsidR="001B5069" w:rsidRPr="00D53E03">
        <w:rPr>
          <w:rFonts w:ascii="Times New Roman" w:hAnsi="Times New Roman" w:cs="Times New Roman"/>
          <w:sz w:val="24"/>
          <w:szCs w:val="24"/>
          <w:lang w:val="sr-Cyrl-RS"/>
        </w:rPr>
        <w:t xml:space="preserve">) не чува огласну поруку 30 дана од дана последњег објављивања, у облику који дозвољава могућност увида у огласну поруку, податке о месту, времену и учесталости оглашавања, односно </w:t>
      </w:r>
      <w:r w:rsidR="008B3764" w:rsidRPr="00D53E03">
        <w:rPr>
          <w:rFonts w:ascii="Times New Roman" w:hAnsi="Times New Roman" w:cs="Times New Roman"/>
          <w:sz w:val="24"/>
          <w:szCs w:val="24"/>
          <w:lang w:val="sr-Cyrl-RS"/>
        </w:rPr>
        <w:t xml:space="preserve">ако </w:t>
      </w:r>
      <w:r w:rsidR="001B5069" w:rsidRPr="00D53E03">
        <w:rPr>
          <w:rFonts w:ascii="Times New Roman" w:hAnsi="Times New Roman" w:cs="Times New Roman"/>
          <w:sz w:val="24"/>
          <w:szCs w:val="24"/>
          <w:lang w:val="sr-Cyrl-RS"/>
        </w:rPr>
        <w:t xml:space="preserve">онемогући увид у огласну поруку </w:t>
      </w:r>
      <w:r w:rsidR="008B3764" w:rsidRPr="00D53E03">
        <w:rPr>
          <w:rFonts w:ascii="Times New Roman" w:hAnsi="Times New Roman" w:cs="Times New Roman"/>
          <w:sz w:val="24"/>
          <w:szCs w:val="24"/>
          <w:lang w:val="sr-Cyrl-RS"/>
        </w:rPr>
        <w:t xml:space="preserve">супротно </w:t>
      </w:r>
      <w:r w:rsidR="001B5069" w:rsidRPr="00D53E03">
        <w:rPr>
          <w:rFonts w:ascii="Times New Roman" w:hAnsi="Times New Roman" w:cs="Times New Roman"/>
          <w:sz w:val="24"/>
          <w:szCs w:val="24"/>
          <w:lang w:val="sr-Cyrl-RS"/>
        </w:rPr>
        <w:t xml:space="preserve"> члан</w:t>
      </w:r>
      <w:r w:rsidR="008B3764" w:rsidRPr="00D53E03">
        <w:rPr>
          <w:rFonts w:ascii="Times New Roman" w:hAnsi="Times New Roman" w:cs="Times New Roman"/>
          <w:sz w:val="24"/>
          <w:szCs w:val="24"/>
          <w:lang w:val="sr-Cyrl-RS"/>
        </w:rPr>
        <w:t>у</w:t>
      </w:r>
      <w:r w:rsidR="001B5069" w:rsidRPr="00D53E03">
        <w:rPr>
          <w:rFonts w:ascii="Times New Roman" w:hAnsi="Times New Roman" w:cs="Times New Roman"/>
          <w:sz w:val="24"/>
          <w:szCs w:val="24"/>
          <w:lang w:val="sr-Cyrl-RS"/>
        </w:rPr>
        <w:t xml:space="preserve"> 70. овог закона.</w:t>
      </w:r>
    </w:p>
    <w:p w14:paraId="40302C08" w14:textId="75DAEA0C" w:rsidR="001B5069" w:rsidRPr="00D53E03" w:rsidRDefault="001B5069" w:rsidP="00DA6973">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 xml:space="preserve">За радње из става </w:t>
      </w:r>
      <w:r w:rsidR="00200093" w:rsidRPr="00D53E03">
        <w:rPr>
          <w:rFonts w:ascii="Times New Roman" w:hAnsi="Times New Roman" w:cs="Times New Roman"/>
          <w:sz w:val="24"/>
          <w:szCs w:val="24"/>
          <w:lang w:val="sr-Cyrl-RS"/>
        </w:rPr>
        <w:t>5</w:t>
      </w:r>
      <w:r w:rsidRPr="00D53E03">
        <w:rPr>
          <w:rFonts w:ascii="Times New Roman" w:hAnsi="Times New Roman" w:cs="Times New Roman"/>
          <w:sz w:val="24"/>
          <w:szCs w:val="24"/>
          <w:lang w:val="sr-Cyrl-RS"/>
        </w:rPr>
        <w:t>. овог члана казниће се одговорно лице у правном лицу новчаном казном од 10.000,00 динара.</w:t>
      </w:r>
    </w:p>
    <w:p w14:paraId="069760BE" w14:textId="6A51C3C5" w:rsidR="00656C63" w:rsidRPr="00D53E03" w:rsidRDefault="001B5069" w:rsidP="00DA6973">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 xml:space="preserve">За радње из става </w:t>
      </w:r>
      <w:r w:rsidR="00200093" w:rsidRPr="00D53E03">
        <w:rPr>
          <w:rFonts w:ascii="Times New Roman" w:hAnsi="Times New Roman" w:cs="Times New Roman"/>
          <w:sz w:val="24"/>
          <w:szCs w:val="24"/>
          <w:lang w:val="sr-Cyrl-RS"/>
        </w:rPr>
        <w:t>5</w:t>
      </w:r>
      <w:r w:rsidRPr="00D53E03">
        <w:rPr>
          <w:rFonts w:ascii="Times New Roman" w:hAnsi="Times New Roman" w:cs="Times New Roman"/>
          <w:sz w:val="24"/>
          <w:szCs w:val="24"/>
          <w:lang w:val="sr-Cyrl-RS"/>
        </w:rPr>
        <w:t>. овог члана казниће се предузетник новчаном казном од 40.000,00 динара.</w:t>
      </w:r>
    </w:p>
    <w:p w14:paraId="4C4F476A" w14:textId="77777777" w:rsidR="00656C63" w:rsidRPr="00D53E03" w:rsidRDefault="00656C63" w:rsidP="00DA6973">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Новчаном казном од 300.000,00 динара казниће се за прекршај правно лице ако:</w:t>
      </w:r>
    </w:p>
    <w:p w14:paraId="044722B3" w14:textId="77777777" w:rsidR="00656C63" w:rsidRPr="00D53E03" w:rsidRDefault="00656C63" w:rsidP="00281C53">
      <w:pPr>
        <w:pStyle w:val="ListParagraph"/>
        <w:numPr>
          <w:ilvl w:val="0"/>
          <w:numId w:val="10"/>
        </w:numPr>
        <w:tabs>
          <w:tab w:val="clear" w:pos="1080"/>
          <w:tab w:val="left" w:pos="993"/>
        </w:tabs>
        <w:spacing w:after="0"/>
        <w:ind w:left="0" w:firstLine="720"/>
        <w:rPr>
          <w:rFonts w:ascii="Times New Roman" w:hAnsi="Times New Roman" w:cs="Times New Roman"/>
          <w:sz w:val="24"/>
          <w:szCs w:val="24"/>
          <w:lang w:val="sr-Cyrl-RS"/>
        </w:rPr>
      </w:pPr>
      <w:r w:rsidRPr="00D53E03">
        <w:rPr>
          <w:rFonts w:ascii="Times New Roman" w:hAnsi="Times New Roman" w:cs="Times New Roman"/>
          <w:sz w:val="24"/>
          <w:szCs w:val="24"/>
          <w:lang w:val="sr-Cyrl-RS"/>
        </w:rPr>
        <w:t>оглашава класичну игру на срећу супротно члану 54. став 2. овог закона;</w:t>
      </w:r>
    </w:p>
    <w:p w14:paraId="5BF7B4B3" w14:textId="77777777" w:rsidR="00656C63" w:rsidRPr="00D53E03" w:rsidRDefault="00656C63" w:rsidP="00281C53">
      <w:pPr>
        <w:pStyle w:val="ListParagraph"/>
        <w:numPr>
          <w:ilvl w:val="0"/>
          <w:numId w:val="10"/>
        </w:numPr>
        <w:tabs>
          <w:tab w:val="clear" w:pos="1080"/>
          <w:tab w:val="left" w:pos="993"/>
        </w:tabs>
        <w:spacing w:after="0"/>
        <w:ind w:left="0" w:firstLine="720"/>
        <w:rPr>
          <w:rFonts w:ascii="Times New Roman" w:hAnsi="Times New Roman" w:cs="Times New Roman"/>
          <w:sz w:val="24"/>
          <w:szCs w:val="24"/>
          <w:lang w:val="sr-Cyrl-RS"/>
        </w:rPr>
      </w:pPr>
      <w:r w:rsidRPr="00D53E03">
        <w:rPr>
          <w:rFonts w:ascii="Times New Roman" w:hAnsi="Times New Roman" w:cs="Times New Roman"/>
          <w:sz w:val="24"/>
          <w:szCs w:val="24"/>
          <w:lang w:val="sr-Cyrl-RS"/>
        </w:rPr>
        <w:t>оглашава посебну игру на срећу супротно члану 54. став 3. овог закона;</w:t>
      </w:r>
    </w:p>
    <w:p w14:paraId="6F387F9F" w14:textId="77777777" w:rsidR="00656C63" w:rsidRPr="00D53E03" w:rsidRDefault="00656C63" w:rsidP="00281C53">
      <w:pPr>
        <w:pStyle w:val="ListParagraph"/>
        <w:numPr>
          <w:ilvl w:val="0"/>
          <w:numId w:val="10"/>
        </w:numPr>
        <w:tabs>
          <w:tab w:val="clear" w:pos="1080"/>
          <w:tab w:val="left" w:pos="993"/>
        </w:tabs>
        <w:spacing w:after="0"/>
        <w:ind w:left="0" w:firstLine="720"/>
        <w:rPr>
          <w:rFonts w:ascii="Times New Roman" w:hAnsi="Times New Roman" w:cs="Times New Roman"/>
          <w:sz w:val="24"/>
          <w:szCs w:val="24"/>
          <w:lang w:val="sr-Cyrl-RS"/>
        </w:rPr>
      </w:pPr>
      <w:r w:rsidRPr="00D53E03">
        <w:rPr>
          <w:rFonts w:ascii="Times New Roman" w:hAnsi="Times New Roman" w:cs="Times New Roman"/>
          <w:sz w:val="24"/>
          <w:szCs w:val="24"/>
          <w:lang w:val="sr-Cyrl-RS"/>
        </w:rPr>
        <w:t>оглашава посебну игру на срећу у играчницама супротно члану 54. став 4. овог закона.</w:t>
      </w:r>
    </w:p>
    <w:p w14:paraId="25B7D797" w14:textId="6730111A" w:rsidR="00656C63" w:rsidRPr="00D53E03" w:rsidRDefault="00656C63" w:rsidP="00760C99">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 xml:space="preserve">За радње из става </w:t>
      </w:r>
      <w:r w:rsidR="00E14992" w:rsidRPr="00D53E03">
        <w:rPr>
          <w:rFonts w:ascii="Times New Roman" w:hAnsi="Times New Roman" w:cs="Times New Roman"/>
          <w:sz w:val="24"/>
          <w:szCs w:val="24"/>
          <w:lang w:val="sr-Cyrl-RS"/>
        </w:rPr>
        <w:t>8</w:t>
      </w:r>
      <w:r w:rsidR="00CA1BA4" w:rsidRPr="00D53E03">
        <w:rPr>
          <w:rFonts w:ascii="Times New Roman" w:hAnsi="Times New Roman" w:cs="Times New Roman"/>
          <w:sz w:val="24"/>
          <w:szCs w:val="24"/>
          <w:lang w:val="sr-Cyrl-RS"/>
        </w:rPr>
        <w:t>.</w:t>
      </w:r>
      <w:r w:rsidRPr="00D53E03">
        <w:rPr>
          <w:rFonts w:ascii="Times New Roman" w:hAnsi="Times New Roman" w:cs="Times New Roman"/>
          <w:sz w:val="24"/>
          <w:szCs w:val="24"/>
          <w:lang w:val="sr-Cyrl-RS"/>
        </w:rPr>
        <w:t xml:space="preserve"> овог члана казниће се одговорно лице у правном лицу</w:t>
      </w:r>
      <w:r w:rsidR="00E14992" w:rsidRPr="00D53E03">
        <w:rPr>
          <w:rFonts w:ascii="Times New Roman" w:hAnsi="Times New Roman" w:cs="Times New Roman"/>
          <w:sz w:val="24"/>
          <w:szCs w:val="24"/>
          <w:lang w:val="sr-Cyrl-RS"/>
        </w:rPr>
        <w:t xml:space="preserve"> </w:t>
      </w:r>
      <w:r w:rsidRPr="00D53E03">
        <w:rPr>
          <w:rFonts w:ascii="Times New Roman" w:hAnsi="Times New Roman" w:cs="Times New Roman"/>
          <w:sz w:val="24"/>
          <w:szCs w:val="24"/>
          <w:lang w:val="sr-Cyrl-RS"/>
        </w:rPr>
        <w:t>новчаном казном од 50.000,00 динара.</w:t>
      </w:r>
    </w:p>
    <w:p w14:paraId="13160647" w14:textId="6BA80A72" w:rsidR="001B5069" w:rsidRPr="00D53E03" w:rsidRDefault="00656C63" w:rsidP="00760C99">
      <w:pPr>
        <w:spacing w:after="0"/>
        <w:rPr>
          <w:rFonts w:ascii="Times New Roman" w:hAnsi="Times New Roman" w:cs="Times New Roman"/>
          <w:sz w:val="24"/>
          <w:szCs w:val="24"/>
          <w:lang w:val="sr-Cyrl-RS"/>
        </w:rPr>
      </w:pPr>
      <w:r w:rsidRPr="00D53E03">
        <w:rPr>
          <w:rFonts w:ascii="Times New Roman" w:hAnsi="Times New Roman" w:cs="Times New Roman"/>
          <w:sz w:val="24"/>
          <w:szCs w:val="24"/>
          <w:lang w:val="sr-Cyrl-RS"/>
        </w:rPr>
        <w:t xml:space="preserve">За радње из става </w:t>
      </w:r>
      <w:r w:rsidR="00E14992" w:rsidRPr="00D53E03">
        <w:rPr>
          <w:rFonts w:ascii="Times New Roman" w:hAnsi="Times New Roman" w:cs="Times New Roman"/>
          <w:sz w:val="24"/>
          <w:szCs w:val="24"/>
          <w:lang w:val="sr-Cyrl-RS"/>
        </w:rPr>
        <w:t>8</w:t>
      </w:r>
      <w:r w:rsidR="00CA1BA4" w:rsidRPr="00D53E03">
        <w:rPr>
          <w:rFonts w:ascii="Times New Roman" w:hAnsi="Times New Roman" w:cs="Times New Roman"/>
          <w:sz w:val="24"/>
          <w:szCs w:val="24"/>
          <w:lang w:val="sr-Cyrl-RS"/>
        </w:rPr>
        <w:t>.</w:t>
      </w:r>
      <w:r w:rsidRPr="00D53E03">
        <w:rPr>
          <w:rFonts w:ascii="Times New Roman" w:hAnsi="Times New Roman" w:cs="Times New Roman"/>
          <w:sz w:val="24"/>
          <w:szCs w:val="24"/>
          <w:lang w:val="sr-Cyrl-RS"/>
        </w:rPr>
        <w:t xml:space="preserve"> овог члана казниће се предузетник новчаном казном од</w:t>
      </w:r>
      <w:r w:rsidR="00E14992" w:rsidRPr="00D53E03">
        <w:rPr>
          <w:rFonts w:ascii="Times New Roman" w:hAnsi="Times New Roman" w:cs="Times New Roman"/>
          <w:sz w:val="24"/>
          <w:szCs w:val="24"/>
          <w:lang w:val="sr-Cyrl-RS"/>
        </w:rPr>
        <w:t xml:space="preserve"> </w:t>
      </w:r>
      <w:r w:rsidRPr="00D53E03">
        <w:rPr>
          <w:rFonts w:ascii="Times New Roman" w:hAnsi="Times New Roman" w:cs="Times New Roman"/>
          <w:sz w:val="24"/>
          <w:szCs w:val="24"/>
          <w:lang w:val="sr-Cyrl-RS"/>
        </w:rPr>
        <w:t>150.000,00 динара.</w:t>
      </w:r>
      <w:r w:rsidR="00764B68" w:rsidRPr="00D53E03">
        <w:rPr>
          <w:rFonts w:ascii="Times New Roman" w:hAnsi="Times New Roman" w:cs="Times New Roman"/>
          <w:sz w:val="24"/>
          <w:szCs w:val="24"/>
          <w:lang w:val="sr-Cyrl-RS"/>
        </w:rPr>
        <w:t>ˮ.</w:t>
      </w:r>
    </w:p>
    <w:p w14:paraId="36F14DEB" w14:textId="77777777" w:rsidR="007B409C" w:rsidRPr="00D53E03" w:rsidRDefault="007B409C" w:rsidP="00DA6973">
      <w:pPr>
        <w:spacing w:after="0"/>
        <w:ind w:firstLine="0"/>
        <w:rPr>
          <w:rFonts w:ascii="Times New Roman" w:hAnsi="Times New Roman" w:cs="Times New Roman"/>
          <w:sz w:val="24"/>
          <w:szCs w:val="24"/>
          <w:lang w:val="sr-Cyrl-RS"/>
        </w:rPr>
      </w:pPr>
    </w:p>
    <w:p w14:paraId="19C48AE1" w14:textId="739F9253" w:rsidR="004F199B" w:rsidRPr="00D53E03" w:rsidRDefault="00175D8B" w:rsidP="007B409C">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 xml:space="preserve">Члан </w:t>
      </w:r>
      <w:r w:rsidR="00ED42A1" w:rsidRPr="00D53E03">
        <w:rPr>
          <w:rFonts w:ascii="Times New Roman" w:hAnsi="Times New Roman" w:cs="Times New Roman"/>
          <w:bCs/>
          <w:sz w:val="24"/>
          <w:szCs w:val="24"/>
          <w:lang w:val="sr-Cyrl-RS"/>
        </w:rPr>
        <w:t>30</w:t>
      </w:r>
      <w:r w:rsidR="004F199B" w:rsidRPr="00D53E03">
        <w:rPr>
          <w:rFonts w:ascii="Times New Roman" w:hAnsi="Times New Roman" w:cs="Times New Roman"/>
          <w:bCs/>
          <w:sz w:val="24"/>
          <w:szCs w:val="24"/>
          <w:lang w:val="sr-Cyrl-RS"/>
        </w:rPr>
        <w:t>.</w:t>
      </w:r>
    </w:p>
    <w:p w14:paraId="06B05DEC" w14:textId="3D6AF9A2" w:rsidR="00DA6973" w:rsidRPr="00D53E03" w:rsidRDefault="005C56AC" w:rsidP="00DC0193">
      <w:pPr>
        <w:spacing w:after="0"/>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Подзаконск</w:t>
      </w:r>
      <w:r w:rsidR="008B3764" w:rsidRPr="00D53E03">
        <w:rPr>
          <w:rFonts w:ascii="Times New Roman" w:hAnsi="Times New Roman" w:cs="Times New Roman"/>
          <w:bCs/>
          <w:sz w:val="24"/>
          <w:szCs w:val="24"/>
          <w:lang w:val="sr-Cyrl-RS"/>
        </w:rPr>
        <w:t>и</w:t>
      </w:r>
      <w:r w:rsidRPr="00D53E03">
        <w:rPr>
          <w:rFonts w:ascii="Times New Roman" w:hAnsi="Times New Roman" w:cs="Times New Roman"/>
          <w:bCs/>
          <w:sz w:val="24"/>
          <w:szCs w:val="24"/>
          <w:lang w:val="sr-Cyrl-RS"/>
        </w:rPr>
        <w:t xml:space="preserve"> акт</w:t>
      </w:r>
      <w:r w:rsidR="007C3B2E" w:rsidRPr="00D53E03">
        <w:rPr>
          <w:rFonts w:ascii="Times New Roman" w:hAnsi="Times New Roman" w:cs="Times New Roman"/>
          <w:bCs/>
          <w:sz w:val="24"/>
          <w:szCs w:val="24"/>
          <w:lang w:val="sr-Cyrl-RS"/>
        </w:rPr>
        <w:t>и</w:t>
      </w:r>
      <w:r w:rsidR="004F199B" w:rsidRPr="00D53E03">
        <w:rPr>
          <w:rFonts w:ascii="Times New Roman" w:hAnsi="Times New Roman" w:cs="Times New Roman"/>
          <w:bCs/>
          <w:sz w:val="24"/>
          <w:szCs w:val="24"/>
          <w:lang w:val="sr-Cyrl-RS"/>
        </w:rPr>
        <w:t xml:space="preserve"> за спровођење овог </w:t>
      </w:r>
      <w:r w:rsidRPr="00D53E03">
        <w:rPr>
          <w:rFonts w:ascii="Times New Roman" w:hAnsi="Times New Roman" w:cs="Times New Roman"/>
          <w:bCs/>
          <w:sz w:val="24"/>
          <w:szCs w:val="24"/>
          <w:lang w:val="sr-Cyrl-RS"/>
        </w:rPr>
        <w:t>закона</w:t>
      </w:r>
      <w:r w:rsidR="008B3764" w:rsidRPr="00D53E03">
        <w:rPr>
          <w:rFonts w:ascii="Times New Roman" w:hAnsi="Times New Roman" w:cs="Times New Roman"/>
          <w:bCs/>
          <w:sz w:val="24"/>
          <w:szCs w:val="24"/>
          <w:lang w:val="sr-Cyrl-RS"/>
        </w:rPr>
        <w:t xml:space="preserve"> </w:t>
      </w:r>
      <w:r w:rsidRPr="00D53E03">
        <w:rPr>
          <w:rFonts w:ascii="Times New Roman" w:hAnsi="Times New Roman" w:cs="Times New Roman"/>
          <w:bCs/>
          <w:sz w:val="24"/>
          <w:szCs w:val="24"/>
          <w:lang w:val="sr-Cyrl-RS"/>
        </w:rPr>
        <w:t xml:space="preserve">донеће се у року од шест </w:t>
      </w:r>
      <w:r w:rsidR="004F199B" w:rsidRPr="00D53E03">
        <w:rPr>
          <w:rFonts w:ascii="Times New Roman" w:hAnsi="Times New Roman" w:cs="Times New Roman"/>
          <w:bCs/>
          <w:sz w:val="24"/>
          <w:szCs w:val="24"/>
          <w:lang w:val="sr-Cyrl-RS"/>
        </w:rPr>
        <w:t xml:space="preserve">месеци </w:t>
      </w:r>
      <w:r w:rsidR="00DC0193" w:rsidRPr="00D53E03">
        <w:rPr>
          <w:rFonts w:ascii="Times New Roman" w:hAnsi="Times New Roman" w:cs="Times New Roman"/>
          <w:bCs/>
          <w:sz w:val="24"/>
          <w:szCs w:val="24"/>
          <w:lang w:val="sr-Cyrl-RS"/>
        </w:rPr>
        <w:t>од дана ступања на снагу овог закона.</w:t>
      </w:r>
    </w:p>
    <w:p w14:paraId="451128F3" w14:textId="77777777" w:rsidR="007B409C" w:rsidRPr="00D53E03" w:rsidRDefault="007B409C" w:rsidP="00DC0193">
      <w:pPr>
        <w:spacing w:after="0"/>
        <w:rPr>
          <w:rFonts w:ascii="Times New Roman" w:hAnsi="Times New Roman" w:cs="Times New Roman"/>
          <w:bCs/>
          <w:sz w:val="24"/>
          <w:szCs w:val="24"/>
          <w:lang w:val="sr-Cyrl-RS"/>
        </w:rPr>
      </w:pPr>
    </w:p>
    <w:p w14:paraId="74D974A2" w14:textId="4BF792EB" w:rsidR="00175D8B" w:rsidRPr="00D53E03" w:rsidRDefault="004F199B" w:rsidP="007B409C">
      <w:pPr>
        <w:spacing w:after="0"/>
        <w:ind w:firstLine="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 xml:space="preserve">Члан </w:t>
      </w:r>
      <w:r w:rsidR="00681F36" w:rsidRPr="00D53E03">
        <w:rPr>
          <w:rFonts w:ascii="Times New Roman" w:hAnsi="Times New Roman" w:cs="Times New Roman"/>
          <w:bCs/>
          <w:sz w:val="24"/>
          <w:szCs w:val="24"/>
          <w:lang w:val="sr-Cyrl-RS"/>
        </w:rPr>
        <w:t>3</w:t>
      </w:r>
      <w:r w:rsidR="00ED42A1" w:rsidRPr="00D53E03">
        <w:rPr>
          <w:rFonts w:ascii="Times New Roman" w:hAnsi="Times New Roman" w:cs="Times New Roman"/>
          <w:bCs/>
          <w:sz w:val="24"/>
          <w:szCs w:val="24"/>
          <w:lang w:val="sr-Cyrl-RS"/>
        </w:rPr>
        <w:t>1</w:t>
      </w:r>
      <w:r w:rsidR="00175D8B" w:rsidRPr="00D53E03">
        <w:rPr>
          <w:rFonts w:ascii="Times New Roman" w:hAnsi="Times New Roman" w:cs="Times New Roman"/>
          <w:bCs/>
          <w:sz w:val="24"/>
          <w:szCs w:val="24"/>
          <w:lang w:val="sr-Cyrl-RS"/>
        </w:rPr>
        <w:t>.</w:t>
      </w:r>
    </w:p>
    <w:p w14:paraId="47EDA191" w14:textId="789E73E4" w:rsidR="00780E86" w:rsidRPr="00D53E03" w:rsidRDefault="004E2645" w:rsidP="00DA6973">
      <w:pPr>
        <w:spacing w:after="0"/>
        <w:rPr>
          <w:rFonts w:ascii="Times New Roman" w:hAnsi="Times New Roman" w:cs="Times New Roman"/>
          <w:b/>
          <w:color w:val="FF0000"/>
          <w:sz w:val="24"/>
          <w:szCs w:val="24"/>
          <w:lang w:val="sr-Cyrl-RS"/>
        </w:rPr>
      </w:pPr>
      <w:r w:rsidRPr="00D53E03">
        <w:rPr>
          <w:rFonts w:ascii="Times New Roman" w:hAnsi="Times New Roman" w:cs="Times New Roman"/>
          <w:sz w:val="24"/>
          <w:szCs w:val="24"/>
          <w:lang w:val="sr-Cyrl-RS"/>
        </w:rPr>
        <w:t>Овај закон ступа на снагу осмог дана од дана објављивања у</w:t>
      </w:r>
      <w:r w:rsidR="004A25E8" w:rsidRPr="00D53E03">
        <w:rPr>
          <w:rFonts w:ascii="Times New Roman" w:hAnsi="Times New Roman" w:cs="Times New Roman"/>
          <w:sz w:val="24"/>
          <w:szCs w:val="24"/>
          <w:lang w:val="sr-Cyrl-RS"/>
        </w:rPr>
        <w:t xml:space="preserve"> </w:t>
      </w:r>
      <w:r w:rsidRPr="00D53E03">
        <w:rPr>
          <w:rFonts w:ascii="Times New Roman" w:hAnsi="Times New Roman" w:cs="Times New Roman"/>
          <w:sz w:val="24"/>
          <w:szCs w:val="24"/>
          <w:lang w:val="sr-Cyrl-RS"/>
        </w:rPr>
        <w:t>„Службеном гласнику Републике Србије”</w:t>
      </w:r>
      <w:r w:rsidR="00C13CCC" w:rsidRPr="00D53E03">
        <w:rPr>
          <w:rFonts w:ascii="Times New Roman" w:hAnsi="Times New Roman" w:cs="Times New Roman"/>
          <w:sz w:val="24"/>
          <w:szCs w:val="24"/>
          <w:lang w:val="sr-Cyrl-RS"/>
        </w:rPr>
        <w:t xml:space="preserve">, </w:t>
      </w:r>
      <w:r w:rsidR="00694CC7" w:rsidRPr="00D53E03">
        <w:rPr>
          <w:rFonts w:ascii="Times New Roman" w:hAnsi="Times New Roman" w:cs="Times New Roman"/>
          <w:sz w:val="24"/>
          <w:szCs w:val="24"/>
          <w:lang w:val="sr-Cyrl-RS"/>
        </w:rPr>
        <w:t xml:space="preserve">а примењује се </w:t>
      </w:r>
      <w:r w:rsidR="00C13CCC" w:rsidRPr="00D53E03">
        <w:rPr>
          <w:rFonts w:ascii="Times New Roman" w:hAnsi="Times New Roman" w:cs="Times New Roman"/>
          <w:sz w:val="24"/>
          <w:szCs w:val="24"/>
          <w:lang w:val="sr-Cyrl-RS"/>
        </w:rPr>
        <w:t xml:space="preserve">по истеку шест месеци </w:t>
      </w:r>
      <w:r w:rsidR="004F199B" w:rsidRPr="00D53E03">
        <w:rPr>
          <w:rFonts w:ascii="Times New Roman" w:hAnsi="Times New Roman" w:cs="Times New Roman"/>
          <w:sz w:val="24"/>
          <w:szCs w:val="24"/>
          <w:lang w:val="sr-Cyrl-RS"/>
        </w:rPr>
        <w:t>од дана</w:t>
      </w:r>
      <w:r w:rsidR="008B3764" w:rsidRPr="00D53E03">
        <w:rPr>
          <w:rFonts w:ascii="Times New Roman" w:hAnsi="Times New Roman" w:cs="Times New Roman"/>
          <w:sz w:val="24"/>
          <w:szCs w:val="24"/>
          <w:lang w:val="sr-Cyrl-RS"/>
        </w:rPr>
        <w:t xml:space="preserve"> ступања на снагу</w:t>
      </w:r>
      <w:r w:rsidR="004F199B" w:rsidRPr="00D53E03">
        <w:rPr>
          <w:rFonts w:ascii="Times New Roman" w:hAnsi="Times New Roman" w:cs="Times New Roman"/>
          <w:sz w:val="24"/>
          <w:szCs w:val="24"/>
          <w:lang w:val="sr-Cyrl-RS"/>
        </w:rPr>
        <w:t xml:space="preserve">, </w:t>
      </w:r>
      <w:r w:rsidR="00A2698B" w:rsidRPr="00D53E03">
        <w:rPr>
          <w:rFonts w:ascii="Times New Roman" w:hAnsi="Times New Roman" w:cs="Times New Roman"/>
          <w:bCs/>
          <w:sz w:val="24"/>
          <w:szCs w:val="24"/>
          <w:lang w:val="sr-Cyrl-RS"/>
        </w:rPr>
        <w:t>осим одред</w:t>
      </w:r>
      <w:r w:rsidR="00866990" w:rsidRPr="00D53E03">
        <w:rPr>
          <w:rFonts w:ascii="Times New Roman" w:hAnsi="Times New Roman" w:cs="Times New Roman"/>
          <w:bCs/>
          <w:sz w:val="24"/>
          <w:szCs w:val="24"/>
          <w:lang w:val="sr-Cyrl-RS"/>
        </w:rPr>
        <w:t>аба</w:t>
      </w:r>
      <w:r w:rsidR="002B0292" w:rsidRPr="00D53E03">
        <w:rPr>
          <w:rFonts w:ascii="Times New Roman" w:hAnsi="Times New Roman" w:cs="Times New Roman"/>
          <w:bCs/>
          <w:sz w:val="24"/>
          <w:szCs w:val="24"/>
          <w:lang w:val="sr-Cyrl-RS"/>
        </w:rPr>
        <w:t xml:space="preserve"> члана </w:t>
      </w:r>
      <w:r w:rsidR="00AC3160" w:rsidRPr="00D53E03">
        <w:rPr>
          <w:rFonts w:ascii="Times New Roman" w:hAnsi="Times New Roman" w:cs="Times New Roman"/>
          <w:bCs/>
          <w:sz w:val="24"/>
          <w:szCs w:val="24"/>
          <w:lang w:val="sr-Cyrl-RS"/>
        </w:rPr>
        <w:t>20</w:t>
      </w:r>
      <w:r w:rsidR="00A2698B" w:rsidRPr="00D53E03">
        <w:rPr>
          <w:rFonts w:ascii="Times New Roman" w:hAnsi="Times New Roman" w:cs="Times New Roman"/>
          <w:bCs/>
          <w:sz w:val="24"/>
          <w:szCs w:val="24"/>
          <w:lang w:val="sr-Cyrl-RS"/>
        </w:rPr>
        <w:t>. став 2. тачка 5)</w:t>
      </w:r>
      <w:r w:rsidR="00866990" w:rsidRPr="00D53E03">
        <w:rPr>
          <w:rFonts w:ascii="Times New Roman" w:hAnsi="Times New Roman" w:cs="Times New Roman"/>
          <w:bCs/>
          <w:sz w:val="24"/>
          <w:szCs w:val="24"/>
          <w:lang w:val="sr-Cyrl-RS"/>
        </w:rPr>
        <w:t xml:space="preserve"> и став 9</w:t>
      </w:r>
      <w:r w:rsidR="00AC3160" w:rsidRPr="00D53E03">
        <w:rPr>
          <w:rFonts w:ascii="Times New Roman" w:hAnsi="Times New Roman" w:cs="Times New Roman"/>
          <w:bCs/>
          <w:sz w:val="24"/>
          <w:szCs w:val="24"/>
          <w:lang w:val="sr-Cyrl-RS"/>
        </w:rPr>
        <w:t>,</w:t>
      </w:r>
      <w:r w:rsidR="00A2698B" w:rsidRPr="00D53E03">
        <w:rPr>
          <w:rFonts w:ascii="Times New Roman" w:hAnsi="Times New Roman" w:cs="Times New Roman"/>
          <w:bCs/>
          <w:sz w:val="24"/>
          <w:szCs w:val="24"/>
          <w:lang w:val="sr-Cyrl-RS"/>
        </w:rPr>
        <w:t xml:space="preserve"> кој</w:t>
      </w:r>
      <w:r w:rsidR="00866990" w:rsidRPr="00D53E03">
        <w:rPr>
          <w:rFonts w:ascii="Times New Roman" w:hAnsi="Times New Roman" w:cs="Times New Roman"/>
          <w:bCs/>
          <w:sz w:val="24"/>
          <w:szCs w:val="24"/>
          <w:lang w:val="sr-Cyrl-RS"/>
        </w:rPr>
        <w:t>е</w:t>
      </w:r>
      <w:r w:rsidR="00A2698B" w:rsidRPr="00D53E03">
        <w:rPr>
          <w:rFonts w:ascii="Times New Roman" w:hAnsi="Times New Roman" w:cs="Times New Roman"/>
          <w:bCs/>
          <w:sz w:val="24"/>
          <w:szCs w:val="24"/>
          <w:lang w:val="sr-Cyrl-RS"/>
        </w:rPr>
        <w:t xml:space="preserve"> се примењуј</w:t>
      </w:r>
      <w:r w:rsidR="00866990" w:rsidRPr="00D53E03">
        <w:rPr>
          <w:rFonts w:ascii="Times New Roman" w:hAnsi="Times New Roman" w:cs="Times New Roman"/>
          <w:bCs/>
          <w:sz w:val="24"/>
          <w:szCs w:val="24"/>
          <w:lang w:val="sr-Cyrl-RS"/>
        </w:rPr>
        <w:t>у</w:t>
      </w:r>
      <w:r w:rsidR="00A2698B" w:rsidRPr="00D53E03">
        <w:rPr>
          <w:rFonts w:ascii="Times New Roman" w:hAnsi="Times New Roman" w:cs="Times New Roman"/>
          <w:bCs/>
          <w:sz w:val="24"/>
          <w:szCs w:val="24"/>
          <w:lang w:val="sr-Cyrl-RS"/>
        </w:rPr>
        <w:t xml:space="preserve"> од 1. јануара 2026. године.</w:t>
      </w:r>
    </w:p>
    <w:sectPr w:rsidR="00780E86" w:rsidRPr="00D53E03" w:rsidSect="00441352">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13FFD" w14:textId="77777777" w:rsidR="00520886" w:rsidRDefault="00520886" w:rsidP="00441352">
      <w:pPr>
        <w:spacing w:after="0"/>
      </w:pPr>
      <w:r>
        <w:separator/>
      </w:r>
    </w:p>
  </w:endnote>
  <w:endnote w:type="continuationSeparator" w:id="0">
    <w:p w14:paraId="51BB6B1D" w14:textId="77777777" w:rsidR="00520886" w:rsidRDefault="00520886" w:rsidP="0044135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297647"/>
      <w:docPartObj>
        <w:docPartGallery w:val="Page Numbers (Bottom of Page)"/>
        <w:docPartUnique/>
      </w:docPartObj>
    </w:sdtPr>
    <w:sdtEndPr>
      <w:rPr>
        <w:noProof/>
      </w:rPr>
    </w:sdtEndPr>
    <w:sdtContent>
      <w:p w14:paraId="01D055B6" w14:textId="7B09D715" w:rsidR="00441352" w:rsidRDefault="00441352">
        <w:pPr>
          <w:pStyle w:val="Footer"/>
          <w:jc w:val="center"/>
        </w:pPr>
        <w:r>
          <w:fldChar w:fldCharType="begin"/>
        </w:r>
        <w:r>
          <w:instrText xml:space="preserve"> PAGE   \* MERGEFORMAT </w:instrText>
        </w:r>
        <w:r>
          <w:fldChar w:fldCharType="separate"/>
        </w:r>
        <w:r w:rsidR="00482B85">
          <w:rPr>
            <w:noProof/>
          </w:rPr>
          <w:t>10</w:t>
        </w:r>
        <w:r>
          <w:rPr>
            <w:noProof/>
          </w:rPr>
          <w:fldChar w:fldCharType="end"/>
        </w:r>
      </w:p>
    </w:sdtContent>
  </w:sdt>
  <w:p w14:paraId="097439DE" w14:textId="77777777" w:rsidR="00441352" w:rsidRDefault="004413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63C4B" w14:textId="77777777" w:rsidR="00520886" w:rsidRDefault="00520886" w:rsidP="00441352">
      <w:pPr>
        <w:spacing w:after="0"/>
      </w:pPr>
      <w:r>
        <w:separator/>
      </w:r>
    </w:p>
  </w:footnote>
  <w:footnote w:type="continuationSeparator" w:id="0">
    <w:p w14:paraId="5B8BBAF9" w14:textId="77777777" w:rsidR="00520886" w:rsidRDefault="00520886" w:rsidP="0044135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6685"/>
    <w:multiLevelType w:val="hybridMultilevel"/>
    <w:tmpl w:val="BE207510"/>
    <w:lvl w:ilvl="0" w:tplc="43823D46">
      <w:start w:val="1"/>
      <w:numFmt w:val="decimal"/>
      <w:lvlText w:val="%1)"/>
      <w:lvlJc w:val="left"/>
      <w:pPr>
        <w:ind w:left="180" w:hanging="360"/>
      </w:pPr>
      <w:rPr>
        <w:rFonts w:ascii="Times New Roman" w:eastAsia="Times New Roman" w:hAnsi="Times New Roman" w:cs="Times New Roman"/>
      </w:rPr>
    </w:lvl>
    <w:lvl w:ilvl="1" w:tplc="04090019">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 w15:restartNumberingAfterBreak="0">
    <w:nsid w:val="04847405"/>
    <w:multiLevelType w:val="hybridMultilevel"/>
    <w:tmpl w:val="23C80FD2"/>
    <w:lvl w:ilvl="0" w:tplc="A3B2632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75A365B"/>
    <w:multiLevelType w:val="hybridMultilevel"/>
    <w:tmpl w:val="9614EC4E"/>
    <w:lvl w:ilvl="0" w:tplc="1510582E">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5FD3715"/>
    <w:multiLevelType w:val="hybridMultilevel"/>
    <w:tmpl w:val="D7C08D32"/>
    <w:lvl w:ilvl="0" w:tplc="A0A0B4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CF0071"/>
    <w:multiLevelType w:val="hybridMultilevel"/>
    <w:tmpl w:val="7A128456"/>
    <w:lvl w:ilvl="0" w:tplc="7D3253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E055458"/>
    <w:multiLevelType w:val="hybridMultilevel"/>
    <w:tmpl w:val="236C4B96"/>
    <w:lvl w:ilvl="0" w:tplc="5336A8C8">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B423E45"/>
    <w:multiLevelType w:val="hybridMultilevel"/>
    <w:tmpl w:val="F6269542"/>
    <w:lvl w:ilvl="0" w:tplc="886863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6326C32"/>
    <w:multiLevelType w:val="hybridMultilevel"/>
    <w:tmpl w:val="761C95C0"/>
    <w:lvl w:ilvl="0" w:tplc="ED7439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68C6984"/>
    <w:multiLevelType w:val="hybridMultilevel"/>
    <w:tmpl w:val="236C4B96"/>
    <w:lvl w:ilvl="0" w:tplc="FFFFFFFF">
      <w:start w:val="1"/>
      <w:numFmt w:val="decimal"/>
      <w:lvlText w:val="%1)"/>
      <w:lvlJc w:val="left"/>
      <w:pPr>
        <w:ind w:left="1080" w:hanging="360"/>
      </w:pPr>
      <w:rPr>
        <w:rFonts w:hint="default"/>
        <w:color w:val="00000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369E7A52"/>
    <w:multiLevelType w:val="hybridMultilevel"/>
    <w:tmpl w:val="EBC6AB40"/>
    <w:lvl w:ilvl="0" w:tplc="7D3253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8313D0D"/>
    <w:multiLevelType w:val="hybridMultilevel"/>
    <w:tmpl w:val="4B1E559C"/>
    <w:lvl w:ilvl="0" w:tplc="D3BA093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99C2C64"/>
    <w:multiLevelType w:val="hybridMultilevel"/>
    <w:tmpl w:val="7054D8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E170FE"/>
    <w:multiLevelType w:val="hybridMultilevel"/>
    <w:tmpl w:val="0546C3C8"/>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3" w15:restartNumberingAfterBreak="0">
    <w:nsid w:val="5FDB1EDF"/>
    <w:multiLevelType w:val="hybridMultilevel"/>
    <w:tmpl w:val="A03238F2"/>
    <w:lvl w:ilvl="0" w:tplc="4C2A50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35D4252"/>
    <w:multiLevelType w:val="hybridMultilevel"/>
    <w:tmpl w:val="9D649BC8"/>
    <w:lvl w:ilvl="0" w:tplc="75884C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8367EB2"/>
    <w:multiLevelType w:val="hybridMultilevel"/>
    <w:tmpl w:val="71E61A86"/>
    <w:lvl w:ilvl="0" w:tplc="FFFFFFFF">
      <w:start w:val="1"/>
      <w:numFmt w:val="decimal"/>
      <w:lvlText w:val="%1)"/>
      <w:lvlJc w:val="left"/>
      <w:pPr>
        <w:ind w:left="1080" w:hanging="360"/>
      </w:pPr>
      <w:rPr>
        <w:rFonts w:hint="default"/>
        <w:color w:val="00000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230536400">
    <w:abstractNumId w:val="10"/>
  </w:num>
  <w:num w:numId="2" w16cid:durableId="1232544396">
    <w:abstractNumId w:val="14"/>
  </w:num>
  <w:num w:numId="3" w16cid:durableId="995306189">
    <w:abstractNumId w:val="5"/>
  </w:num>
  <w:num w:numId="4" w16cid:durableId="1257400752">
    <w:abstractNumId w:val="3"/>
  </w:num>
  <w:num w:numId="5" w16cid:durableId="1965844975">
    <w:abstractNumId w:val="13"/>
  </w:num>
  <w:num w:numId="6" w16cid:durableId="192036055">
    <w:abstractNumId w:val="7"/>
  </w:num>
  <w:num w:numId="7" w16cid:durableId="1327897567">
    <w:abstractNumId w:val="2"/>
  </w:num>
  <w:num w:numId="8" w16cid:durableId="485514350">
    <w:abstractNumId w:val="0"/>
  </w:num>
  <w:num w:numId="9" w16cid:durableId="1096445210">
    <w:abstractNumId w:val="12"/>
  </w:num>
  <w:num w:numId="10" w16cid:durableId="1233543414">
    <w:abstractNumId w:val="6"/>
  </w:num>
  <w:num w:numId="11" w16cid:durableId="332954998">
    <w:abstractNumId w:val="11"/>
  </w:num>
  <w:num w:numId="12" w16cid:durableId="36904533">
    <w:abstractNumId w:val="15"/>
  </w:num>
  <w:num w:numId="13" w16cid:durableId="1381444148">
    <w:abstractNumId w:val="8"/>
  </w:num>
  <w:num w:numId="14" w16cid:durableId="348067642">
    <w:abstractNumId w:val="4"/>
  </w:num>
  <w:num w:numId="15" w16cid:durableId="1252543336">
    <w:abstractNumId w:val="9"/>
  </w:num>
  <w:num w:numId="16" w16cid:durableId="17478478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FE0"/>
    <w:rsid w:val="00007D68"/>
    <w:rsid w:val="00011AF4"/>
    <w:rsid w:val="00025FAA"/>
    <w:rsid w:val="00027217"/>
    <w:rsid w:val="00032251"/>
    <w:rsid w:val="00040093"/>
    <w:rsid w:val="0004158D"/>
    <w:rsid w:val="00043266"/>
    <w:rsid w:val="0005176C"/>
    <w:rsid w:val="000533AA"/>
    <w:rsid w:val="0005431A"/>
    <w:rsid w:val="00054465"/>
    <w:rsid w:val="00061FBF"/>
    <w:rsid w:val="00067C13"/>
    <w:rsid w:val="00067D0F"/>
    <w:rsid w:val="0008291B"/>
    <w:rsid w:val="00082E82"/>
    <w:rsid w:val="0008541E"/>
    <w:rsid w:val="000865F5"/>
    <w:rsid w:val="00092B99"/>
    <w:rsid w:val="00094914"/>
    <w:rsid w:val="0009493A"/>
    <w:rsid w:val="00094A31"/>
    <w:rsid w:val="000A57CB"/>
    <w:rsid w:val="000C3324"/>
    <w:rsid w:val="000C5B50"/>
    <w:rsid w:val="000D1A6B"/>
    <w:rsid w:val="000D6770"/>
    <w:rsid w:val="000E00E5"/>
    <w:rsid w:val="000F2E0D"/>
    <w:rsid w:val="000F5F0E"/>
    <w:rsid w:val="00105BE1"/>
    <w:rsid w:val="00106710"/>
    <w:rsid w:val="00117839"/>
    <w:rsid w:val="00125FBC"/>
    <w:rsid w:val="00126879"/>
    <w:rsid w:val="0013072C"/>
    <w:rsid w:val="001337C3"/>
    <w:rsid w:val="00133AEF"/>
    <w:rsid w:val="00136FD2"/>
    <w:rsid w:val="00141136"/>
    <w:rsid w:val="00151718"/>
    <w:rsid w:val="0015175C"/>
    <w:rsid w:val="001548BB"/>
    <w:rsid w:val="001554FA"/>
    <w:rsid w:val="0015638F"/>
    <w:rsid w:val="00160A3F"/>
    <w:rsid w:val="00164C57"/>
    <w:rsid w:val="001678DE"/>
    <w:rsid w:val="00173B83"/>
    <w:rsid w:val="00175D8B"/>
    <w:rsid w:val="0018223F"/>
    <w:rsid w:val="00183C33"/>
    <w:rsid w:val="00184356"/>
    <w:rsid w:val="0018601E"/>
    <w:rsid w:val="00191082"/>
    <w:rsid w:val="001943A8"/>
    <w:rsid w:val="00194974"/>
    <w:rsid w:val="00195294"/>
    <w:rsid w:val="001954E7"/>
    <w:rsid w:val="0019564F"/>
    <w:rsid w:val="00195ECD"/>
    <w:rsid w:val="001A0693"/>
    <w:rsid w:val="001B16A3"/>
    <w:rsid w:val="001B5069"/>
    <w:rsid w:val="001B6C50"/>
    <w:rsid w:val="001B73AB"/>
    <w:rsid w:val="001C4944"/>
    <w:rsid w:val="001C75BB"/>
    <w:rsid w:val="001D0BF0"/>
    <w:rsid w:val="001D69EB"/>
    <w:rsid w:val="001E55E8"/>
    <w:rsid w:val="001E775B"/>
    <w:rsid w:val="00200093"/>
    <w:rsid w:val="00211A58"/>
    <w:rsid w:val="00213B2C"/>
    <w:rsid w:val="00213BCB"/>
    <w:rsid w:val="00215561"/>
    <w:rsid w:val="002222EF"/>
    <w:rsid w:val="0022281A"/>
    <w:rsid w:val="00231507"/>
    <w:rsid w:val="00242DC6"/>
    <w:rsid w:val="00247850"/>
    <w:rsid w:val="00255F6D"/>
    <w:rsid w:val="00257214"/>
    <w:rsid w:val="0026048A"/>
    <w:rsid w:val="002612E9"/>
    <w:rsid w:val="00263275"/>
    <w:rsid w:val="002660D9"/>
    <w:rsid w:val="00266B78"/>
    <w:rsid w:val="002703B6"/>
    <w:rsid w:val="00270450"/>
    <w:rsid w:val="00271C31"/>
    <w:rsid w:val="0027452C"/>
    <w:rsid w:val="002817F0"/>
    <w:rsid w:val="00281C53"/>
    <w:rsid w:val="00286113"/>
    <w:rsid w:val="00287937"/>
    <w:rsid w:val="00293F03"/>
    <w:rsid w:val="00294E79"/>
    <w:rsid w:val="00296ECF"/>
    <w:rsid w:val="002A25B0"/>
    <w:rsid w:val="002B0292"/>
    <w:rsid w:val="002B11AE"/>
    <w:rsid w:val="002B25F4"/>
    <w:rsid w:val="002B767E"/>
    <w:rsid w:val="002C27DD"/>
    <w:rsid w:val="002D1F9C"/>
    <w:rsid w:val="002D2B73"/>
    <w:rsid w:val="002D4BB8"/>
    <w:rsid w:val="002E11C8"/>
    <w:rsid w:val="002E2B85"/>
    <w:rsid w:val="002E4326"/>
    <w:rsid w:val="002E7B89"/>
    <w:rsid w:val="002F09FC"/>
    <w:rsid w:val="002F1D82"/>
    <w:rsid w:val="002F4EA0"/>
    <w:rsid w:val="003029D0"/>
    <w:rsid w:val="003047C3"/>
    <w:rsid w:val="0030638A"/>
    <w:rsid w:val="00306E55"/>
    <w:rsid w:val="00307EF9"/>
    <w:rsid w:val="00311AD0"/>
    <w:rsid w:val="003149DE"/>
    <w:rsid w:val="00315922"/>
    <w:rsid w:val="00316189"/>
    <w:rsid w:val="00324F56"/>
    <w:rsid w:val="003427E7"/>
    <w:rsid w:val="0034724E"/>
    <w:rsid w:val="003604B3"/>
    <w:rsid w:val="003643DB"/>
    <w:rsid w:val="00373779"/>
    <w:rsid w:val="0037739C"/>
    <w:rsid w:val="00380FEB"/>
    <w:rsid w:val="00386060"/>
    <w:rsid w:val="003948D2"/>
    <w:rsid w:val="00396722"/>
    <w:rsid w:val="003A4D52"/>
    <w:rsid w:val="003B7CD3"/>
    <w:rsid w:val="003C1836"/>
    <w:rsid w:val="003C5AC7"/>
    <w:rsid w:val="003D0613"/>
    <w:rsid w:val="003D2AB0"/>
    <w:rsid w:val="003D2D90"/>
    <w:rsid w:val="003D2F44"/>
    <w:rsid w:val="003D4136"/>
    <w:rsid w:val="003E1A73"/>
    <w:rsid w:val="003F2882"/>
    <w:rsid w:val="003F4027"/>
    <w:rsid w:val="004045A5"/>
    <w:rsid w:val="00410120"/>
    <w:rsid w:val="00412323"/>
    <w:rsid w:val="004131E8"/>
    <w:rsid w:val="00414FF6"/>
    <w:rsid w:val="0041765E"/>
    <w:rsid w:val="00421861"/>
    <w:rsid w:val="00431066"/>
    <w:rsid w:val="00434EE7"/>
    <w:rsid w:val="00440053"/>
    <w:rsid w:val="00441352"/>
    <w:rsid w:val="004418F0"/>
    <w:rsid w:val="004522E4"/>
    <w:rsid w:val="00452C70"/>
    <w:rsid w:val="004540CB"/>
    <w:rsid w:val="0045532C"/>
    <w:rsid w:val="00464911"/>
    <w:rsid w:val="004674F0"/>
    <w:rsid w:val="0047051E"/>
    <w:rsid w:val="004765FD"/>
    <w:rsid w:val="00480A93"/>
    <w:rsid w:val="00482B85"/>
    <w:rsid w:val="00483404"/>
    <w:rsid w:val="004A25E8"/>
    <w:rsid w:val="004A284E"/>
    <w:rsid w:val="004A353D"/>
    <w:rsid w:val="004A5F9D"/>
    <w:rsid w:val="004B118C"/>
    <w:rsid w:val="004B2FFF"/>
    <w:rsid w:val="004B5A6D"/>
    <w:rsid w:val="004C471F"/>
    <w:rsid w:val="004C7FA9"/>
    <w:rsid w:val="004D500E"/>
    <w:rsid w:val="004D707C"/>
    <w:rsid w:val="004E2645"/>
    <w:rsid w:val="004E3D0C"/>
    <w:rsid w:val="004E6FA9"/>
    <w:rsid w:val="004F199B"/>
    <w:rsid w:val="004F2CFA"/>
    <w:rsid w:val="004F3FBF"/>
    <w:rsid w:val="004F4202"/>
    <w:rsid w:val="004F45CF"/>
    <w:rsid w:val="004F4E8A"/>
    <w:rsid w:val="004F7CC7"/>
    <w:rsid w:val="0050417C"/>
    <w:rsid w:val="00510D31"/>
    <w:rsid w:val="00520886"/>
    <w:rsid w:val="00520A40"/>
    <w:rsid w:val="00521482"/>
    <w:rsid w:val="00521EC4"/>
    <w:rsid w:val="00531458"/>
    <w:rsid w:val="00542788"/>
    <w:rsid w:val="005431A7"/>
    <w:rsid w:val="00543E8C"/>
    <w:rsid w:val="00546EE2"/>
    <w:rsid w:val="00550AA1"/>
    <w:rsid w:val="00552704"/>
    <w:rsid w:val="00553727"/>
    <w:rsid w:val="005561E7"/>
    <w:rsid w:val="005604BC"/>
    <w:rsid w:val="00560FC5"/>
    <w:rsid w:val="00563225"/>
    <w:rsid w:val="005644A8"/>
    <w:rsid w:val="00565BCE"/>
    <w:rsid w:val="0056710A"/>
    <w:rsid w:val="005729FF"/>
    <w:rsid w:val="0057422A"/>
    <w:rsid w:val="005819CF"/>
    <w:rsid w:val="00582E30"/>
    <w:rsid w:val="005846D3"/>
    <w:rsid w:val="005913F4"/>
    <w:rsid w:val="005930CA"/>
    <w:rsid w:val="005A18B3"/>
    <w:rsid w:val="005A19CE"/>
    <w:rsid w:val="005A3947"/>
    <w:rsid w:val="005A5B00"/>
    <w:rsid w:val="005A68A5"/>
    <w:rsid w:val="005A7EA0"/>
    <w:rsid w:val="005B7F2E"/>
    <w:rsid w:val="005C56AC"/>
    <w:rsid w:val="005E2A84"/>
    <w:rsid w:val="005F26C1"/>
    <w:rsid w:val="005F2FCE"/>
    <w:rsid w:val="005F5FF5"/>
    <w:rsid w:val="006039C6"/>
    <w:rsid w:val="00604718"/>
    <w:rsid w:val="00610C48"/>
    <w:rsid w:val="00610C89"/>
    <w:rsid w:val="00610EB6"/>
    <w:rsid w:val="0061756C"/>
    <w:rsid w:val="0063496F"/>
    <w:rsid w:val="00640F01"/>
    <w:rsid w:val="00641596"/>
    <w:rsid w:val="00643B92"/>
    <w:rsid w:val="006440B2"/>
    <w:rsid w:val="00650B1A"/>
    <w:rsid w:val="00656C63"/>
    <w:rsid w:val="00666210"/>
    <w:rsid w:val="00676D33"/>
    <w:rsid w:val="00681F36"/>
    <w:rsid w:val="00683795"/>
    <w:rsid w:val="0068496F"/>
    <w:rsid w:val="00685F34"/>
    <w:rsid w:val="00686AF5"/>
    <w:rsid w:val="00694CC7"/>
    <w:rsid w:val="006953F8"/>
    <w:rsid w:val="006954AE"/>
    <w:rsid w:val="006967DD"/>
    <w:rsid w:val="006A3B83"/>
    <w:rsid w:val="006A6FED"/>
    <w:rsid w:val="006C0BE1"/>
    <w:rsid w:val="006C3EA5"/>
    <w:rsid w:val="006C58E2"/>
    <w:rsid w:val="006D7763"/>
    <w:rsid w:val="006E09A3"/>
    <w:rsid w:val="006F29F2"/>
    <w:rsid w:val="006F3098"/>
    <w:rsid w:val="006F58B4"/>
    <w:rsid w:val="0071177F"/>
    <w:rsid w:val="007263BF"/>
    <w:rsid w:val="00727C82"/>
    <w:rsid w:val="00727EDD"/>
    <w:rsid w:val="00733892"/>
    <w:rsid w:val="00735FE0"/>
    <w:rsid w:val="00760C99"/>
    <w:rsid w:val="007620B8"/>
    <w:rsid w:val="00763E9A"/>
    <w:rsid w:val="00764B68"/>
    <w:rsid w:val="0076521C"/>
    <w:rsid w:val="007734BD"/>
    <w:rsid w:val="00780E86"/>
    <w:rsid w:val="007819C9"/>
    <w:rsid w:val="007820F2"/>
    <w:rsid w:val="007825D7"/>
    <w:rsid w:val="00786705"/>
    <w:rsid w:val="007869E6"/>
    <w:rsid w:val="007874B8"/>
    <w:rsid w:val="00793615"/>
    <w:rsid w:val="00795E6A"/>
    <w:rsid w:val="007A0DE8"/>
    <w:rsid w:val="007A433E"/>
    <w:rsid w:val="007A6E1B"/>
    <w:rsid w:val="007A7D1A"/>
    <w:rsid w:val="007B2BA2"/>
    <w:rsid w:val="007B409C"/>
    <w:rsid w:val="007B5DC3"/>
    <w:rsid w:val="007B6ED1"/>
    <w:rsid w:val="007C094E"/>
    <w:rsid w:val="007C3B2E"/>
    <w:rsid w:val="007C4197"/>
    <w:rsid w:val="007C5DA1"/>
    <w:rsid w:val="007C7AF8"/>
    <w:rsid w:val="007D46B9"/>
    <w:rsid w:val="007D4A10"/>
    <w:rsid w:val="007D5A3A"/>
    <w:rsid w:val="007D5B88"/>
    <w:rsid w:val="007D7911"/>
    <w:rsid w:val="007F0BB2"/>
    <w:rsid w:val="007F0F6A"/>
    <w:rsid w:val="007F11B6"/>
    <w:rsid w:val="007F7261"/>
    <w:rsid w:val="008016B2"/>
    <w:rsid w:val="00807515"/>
    <w:rsid w:val="00810750"/>
    <w:rsid w:val="008114D9"/>
    <w:rsid w:val="00812962"/>
    <w:rsid w:val="0081784E"/>
    <w:rsid w:val="0082110A"/>
    <w:rsid w:val="008220FF"/>
    <w:rsid w:val="008310A0"/>
    <w:rsid w:val="008336D4"/>
    <w:rsid w:val="00833A20"/>
    <w:rsid w:val="008443F6"/>
    <w:rsid w:val="008532AC"/>
    <w:rsid w:val="0085430F"/>
    <w:rsid w:val="008638B1"/>
    <w:rsid w:val="00866990"/>
    <w:rsid w:val="00877EDE"/>
    <w:rsid w:val="008831A3"/>
    <w:rsid w:val="00886579"/>
    <w:rsid w:val="00891407"/>
    <w:rsid w:val="00896B30"/>
    <w:rsid w:val="00896DDD"/>
    <w:rsid w:val="008A300C"/>
    <w:rsid w:val="008B3764"/>
    <w:rsid w:val="008B4697"/>
    <w:rsid w:val="008E0675"/>
    <w:rsid w:val="008E5ACA"/>
    <w:rsid w:val="008F4AE9"/>
    <w:rsid w:val="008F61F5"/>
    <w:rsid w:val="00903424"/>
    <w:rsid w:val="00913084"/>
    <w:rsid w:val="00917378"/>
    <w:rsid w:val="00920723"/>
    <w:rsid w:val="00923DBA"/>
    <w:rsid w:val="00925463"/>
    <w:rsid w:val="00934B5C"/>
    <w:rsid w:val="0093668B"/>
    <w:rsid w:val="00940795"/>
    <w:rsid w:val="0094142C"/>
    <w:rsid w:val="00941C5C"/>
    <w:rsid w:val="00942F2F"/>
    <w:rsid w:val="00943846"/>
    <w:rsid w:val="00960C43"/>
    <w:rsid w:val="00960F0C"/>
    <w:rsid w:val="00966AC2"/>
    <w:rsid w:val="00971487"/>
    <w:rsid w:val="0097668D"/>
    <w:rsid w:val="009811D8"/>
    <w:rsid w:val="009815A0"/>
    <w:rsid w:val="009826E4"/>
    <w:rsid w:val="0098360E"/>
    <w:rsid w:val="009907F2"/>
    <w:rsid w:val="0099092F"/>
    <w:rsid w:val="009947D1"/>
    <w:rsid w:val="00995175"/>
    <w:rsid w:val="009A27F0"/>
    <w:rsid w:val="009B2E1A"/>
    <w:rsid w:val="009B4E3E"/>
    <w:rsid w:val="009B4ECA"/>
    <w:rsid w:val="009D51CD"/>
    <w:rsid w:val="009D54E7"/>
    <w:rsid w:val="009E11A5"/>
    <w:rsid w:val="009E694F"/>
    <w:rsid w:val="009E7BF5"/>
    <w:rsid w:val="009E7DB2"/>
    <w:rsid w:val="009F4C7A"/>
    <w:rsid w:val="009F5C8A"/>
    <w:rsid w:val="009F7162"/>
    <w:rsid w:val="00A07A53"/>
    <w:rsid w:val="00A17215"/>
    <w:rsid w:val="00A231D5"/>
    <w:rsid w:val="00A24B50"/>
    <w:rsid w:val="00A2698B"/>
    <w:rsid w:val="00A30F8D"/>
    <w:rsid w:val="00A373D1"/>
    <w:rsid w:val="00A43082"/>
    <w:rsid w:val="00A5213B"/>
    <w:rsid w:val="00A64969"/>
    <w:rsid w:val="00A70318"/>
    <w:rsid w:val="00A752D8"/>
    <w:rsid w:val="00AA6FCD"/>
    <w:rsid w:val="00AB2D2D"/>
    <w:rsid w:val="00AB79C5"/>
    <w:rsid w:val="00AB7B94"/>
    <w:rsid w:val="00AC3160"/>
    <w:rsid w:val="00AC406B"/>
    <w:rsid w:val="00AD4AEA"/>
    <w:rsid w:val="00AD65B9"/>
    <w:rsid w:val="00AE2DC5"/>
    <w:rsid w:val="00AF1F8C"/>
    <w:rsid w:val="00AF3927"/>
    <w:rsid w:val="00AF6A8B"/>
    <w:rsid w:val="00B027B3"/>
    <w:rsid w:val="00B05E02"/>
    <w:rsid w:val="00B271D7"/>
    <w:rsid w:val="00B27C74"/>
    <w:rsid w:val="00B3755C"/>
    <w:rsid w:val="00B41F82"/>
    <w:rsid w:val="00B44834"/>
    <w:rsid w:val="00B51920"/>
    <w:rsid w:val="00B54116"/>
    <w:rsid w:val="00B578D9"/>
    <w:rsid w:val="00B61B13"/>
    <w:rsid w:val="00B64063"/>
    <w:rsid w:val="00B66406"/>
    <w:rsid w:val="00B713C7"/>
    <w:rsid w:val="00B71828"/>
    <w:rsid w:val="00B7221B"/>
    <w:rsid w:val="00B73413"/>
    <w:rsid w:val="00B77A38"/>
    <w:rsid w:val="00B81720"/>
    <w:rsid w:val="00B86EA6"/>
    <w:rsid w:val="00B87434"/>
    <w:rsid w:val="00B95C38"/>
    <w:rsid w:val="00BB3B0E"/>
    <w:rsid w:val="00BC5853"/>
    <w:rsid w:val="00BC6053"/>
    <w:rsid w:val="00BC658E"/>
    <w:rsid w:val="00BD187A"/>
    <w:rsid w:val="00BE069B"/>
    <w:rsid w:val="00BE0C75"/>
    <w:rsid w:val="00BE2C2D"/>
    <w:rsid w:val="00BF0805"/>
    <w:rsid w:val="00C02645"/>
    <w:rsid w:val="00C121F9"/>
    <w:rsid w:val="00C12597"/>
    <w:rsid w:val="00C13CCC"/>
    <w:rsid w:val="00C1445B"/>
    <w:rsid w:val="00C16334"/>
    <w:rsid w:val="00C17DA0"/>
    <w:rsid w:val="00C25EA1"/>
    <w:rsid w:val="00C26D81"/>
    <w:rsid w:val="00C35E86"/>
    <w:rsid w:val="00C47E09"/>
    <w:rsid w:val="00C50710"/>
    <w:rsid w:val="00C5186E"/>
    <w:rsid w:val="00C5193F"/>
    <w:rsid w:val="00C63488"/>
    <w:rsid w:val="00C64CBA"/>
    <w:rsid w:val="00C67981"/>
    <w:rsid w:val="00C74655"/>
    <w:rsid w:val="00C802E8"/>
    <w:rsid w:val="00C822AA"/>
    <w:rsid w:val="00C830CA"/>
    <w:rsid w:val="00C837A2"/>
    <w:rsid w:val="00C847F8"/>
    <w:rsid w:val="00C8771F"/>
    <w:rsid w:val="00C93BD2"/>
    <w:rsid w:val="00C94637"/>
    <w:rsid w:val="00CA1BA4"/>
    <w:rsid w:val="00CB4BC7"/>
    <w:rsid w:val="00CC17AD"/>
    <w:rsid w:val="00CD4117"/>
    <w:rsid w:val="00CD5E3C"/>
    <w:rsid w:val="00CD6C8C"/>
    <w:rsid w:val="00CE288A"/>
    <w:rsid w:val="00CE3325"/>
    <w:rsid w:val="00CE7A35"/>
    <w:rsid w:val="00CF05E5"/>
    <w:rsid w:val="00CF7A85"/>
    <w:rsid w:val="00D01663"/>
    <w:rsid w:val="00D060BF"/>
    <w:rsid w:val="00D06B27"/>
    <w:rsid w:val="00D13973"/>
    <w:rsid w:val="00D37FED"/>
    <w:rsid w:val="00D41129"/>
    <w:rsid w:val="00D427D3"/>
    <w:rsid w:val="00D42DFD"/>
    <w:rsid w:val="00D53E03"/>
    <w:rsid w:val="00D53E38"/>
    <w:rsid w:val="00D557BF"/>
    <w:rsid w:val="00D55B71"/>
    <w:rsid w:val="00D56C2A"/>
    <w:rsid w:val="00D60FD8"/>
    <w:rsid w:val="00D61684"/>
    <w:rsid w:val="00D6651D"/>
    <w:rsid w:val="00D70EED"/>
    <w:rsid w:val="00D740FF"/>
    <w:rsid w:val="00D82F03"/>
    <w:rsid w:val="00D8496C"/>
    <w:rsid w:val="00D86E24"/>
    <w:rsid w:val="00D927D5"/>
    <w:rsid w:val="00D93A0F"/>
    <w:rsid w:val="00D97398"/>
    <w:rsid w:val="00DA5FA1"/>
    <w:rsid w:val="00DA6973"/>
    <w:rsid w:val="00DB0726"/>
    <w:rsid w:val="00DB07A0"/>
    <w:rsid w:val="00DC0193"/>
    <w:rsid w:val="00DC6855"/>
    <w:rsid w:val="00DC6DD6"/>
    <w:rsid w:val="00DD23DD"/>
    <w:rsid w:val="00DD3176"/>
    <w:rsid w:val="00DD41C3"/>
    <w:rsid w:val="00DE3B1D"/>
    <w:rsid w:val="00DE6380"/>
    <w:rsid w:val="00E04EDF"/>
    <w:rsid w:val="00E13E8E"/>
    <w:rsid w:val="00E14992"/>
    <w:rsid w:val="00E15031"/>
    <w:rsid w:val="00E15360"/>
    <w:rsid w:val="00E20A01"/>
    <w:rsid w:val="00E226E7"/>
    <w:rsid w:val="00E2365D"/>
    <w:rsid w:val="00E263E3"/>
    <w:rsid w:val="00E370EF"/>
    <w:rsid w:val="00E40623"/>
    <w:rsid w:val="00E43B92"/>
    <w:rsid w:val="00E467CE"/>
    <w:rsid w:val="00E4781B"/>
    <w:rsid w:val="00E5434B"/>
    <w:rsid w:val="00E63081"/>
    <w:rsid w:val="00E74704"/>
    <w:rsid w:val="00E844F2"/>
    <w:rsid w:val="00E86871"/>
    <w:rsid w:val="00E931A5"/>
    <w:rsid w:val="00E96705"/>
    <w:rsid w:val="00E968AA"/>
    <w:rsid w:val="00E970ED"/>
    <w:rsid w:val="00EA24FD"/>
    <w:rsid w:val="00EB1C83"/>
    <w:rsid w:val="00EB234F"/>
    <w:rsid w:val="00EB4B65"/>
    <w:rsid w:val="00EB4BE1"/>
    <w:rsid w:val="00EB5B5E"/>
    <w:rsid w:val="00EC6E19"/>
    <w:rsid w:val="00ED412D"/>
    <w:rsid w:val="00ED42A1"/>
    <w:rsid w:val="00ED5CA2"/>
    <w:rsid w:val="00EE60E5"/>
    <w:rsid w:val="00EE7DBD"/>
    <w:rsid w:val="00EF2745"/>
    <w:rsid w:val="00EF61C8"/>
    <w:rsid w:val="00EF7B95"/>
    <w:rsid w:val="00F00121"/>
    <w:rsid w:val="00F040FC"/>
    <w:rsid w:val="00F07307"/>
    <w:rsid w:val="00F149EB"/>
    <w:rsid w:val="00F16D4C"/>
    <w:rsid w:val="00F17C54"/>
    <w:rsid w:val="00F20EB7"/>
    <w:rsid w:val="00F25D58"/>
    <w:rsid w:val="00F27E27"/>
    <w:rsid w:val="00F43CAD"/>
    <w:rsid w:val="00F540C9"/>
    <w:rsid w:val="00F541F1"/>
    <w:rsid w:val="00F600FA"/>
    <w:rsid w:val="00F62730"/>
    <w:rsid w:val="00F6669E"/>
    <w:rsid w:val="00F73FB7"/>
    <w:rsid w:val="00F772C9"/>
    <w:rsid w:val="00F81275"/>
    <w:rsid w:val="00F850B6"/>
    <w:rsid w:val="00F912EC"/>
    <w:rsid w:val="00FA4394"/>
    <w:rsid w:val="00FC43A9"/>
    <w:rsid w:val="00FC7842"/>
    <w:rsid w:val="00FD5C53"/>
    <w:rsid w:val="00FE04E1"/>
    <w:rsid w:val="00FE05AF"/>
    <w:rsid w:val="00FE2CC5"/>
    <w:rsid w:val="00FE5092"/>
    <w:rsid w:val="00FF2975"/>
    <w:rsid w:val="00FF71A3"/>
    <w:rsid w:val="00FF7D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357C1"/>
  <w15:chartTrackingRefBased/>
  <w15:docId w15:val="{A528F651-F2C2-4840-87FF-AA7ADE27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669E"/>
    <w:pPr>
      <w:tabs>
        <w:tab w:val="left" w:pos="1080"/>
      </w:tabs>
      <w:spacing w:after="120" w:line="240" w:lineRule="auto"/>
      <w:ind w:firstLine="720"/>
      <w:jc w:val="both"/>
    </w:pPr>
    <w:rPr>
      <w:rFonts w:ascii="Arial" w:eastAsia="Times New Roman" w:hAnsi="Arial" w:cs="Arial"/>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akon">
    <w:name w:val="Zakon"/>
    <w:basedOn w:val="Normal"/>
    <w:rsid w:val="00735FE0"/>
    <w:pPr>
      <w:keepNext/>
      <w:ind w:left="720" w:right="720" w:firstLine="0"/>
      <w:jc w:val="center"/>
    </w:pPr>
    <w:rPr>
      <w:b/>
      <w:caps/>
      <w:sz w:val="34"/>
    </w:rPr>
  </w:style>
  <w:style w:type="paragraph" w:customStyle="1" w:styleId="Zakon1">
    <w:name w:val="Zakon1"/>
    <w:basedOn w:val="Zakon"/>
    <w:rsid w:val="00735FE0"/>
    <w:pPr>
      <w:ind w:left="144" w:right="144"/>
    </w:pPr>
    <w:rPr>
      <w:sz w:val="26"/>
    </w:rPr>
  </w:style>
  <w:style w:type="paragraph" w:customStyle="1" w:styleId="Clan">
    <w:name w:val="Clan"/>
    <w:basedOn w:val="Normal"/>
    <w:rsid w:val="00735FE0"/>
    <w:pPr>
      <w:keepNext/>
      <w:spacing w:before="120"/>
      <w:ind w:left="720" w:right="720" w:firstLine="0"/>
      <w:jc w:val="center"/>
    </w:pPr>
    <w:rPr>
      <w:b/>
    </w:rPr>
  </w:style>
  <w:style w:type="character" w:styleId="CommentReference">
    <w:name w:val="annotation reference"/>
    <w:basedOn w:val="DefaultParagraphFont"/>
    <w:uiPriority w:val="99"/>
    <w:semiHidden/>
    <w:unhideWhenUsed/>
    <w:rsid w:val="00807515"/>
    <w:rPr>
      <w:sz w:val="16"/>
      <w:szCs w:val="16"/>
    </w:rPr>
  </w:style>
  <w:style w:type="paragraph" w:styleId="CommentText">
    <w:name w:val="annotation text"/>
    <w:basedOn w:val="Normal"/>
    <w:link w:val="CommentTextChar"/>
    <w:uiPriority w:val="99"/>
    <w:unhideWhenUsed/>
    <w:rsid w:val="00807515"/>
    <w:pPr>
      <w:tabs>
        <w:tab w:val="clear" w:pos="1080"/>
      </w:tabs>
      <w:spacing w:after="200"/>
      <w:ind w:firstLine="0"/>
      <w:jc w:val="left"/>
    </w:pPr>
    <w:rPr>
      <w:rFonts w:ascii="Verdana" w:eastAsiaTheme="minorHAnsi" w:hAnsi="Verdana" w:cs="Verdana"/>
      <w:sz w:val="20"/>
      <w:szCs w:val="20"/>
      <w:lang w:val="en-US"/>
    </w:rPr>
  </w:style>
  <w:style w:type="character" w:customStyle="1" w:styleId="CommentTextChar">
    <w:name w:val="Comment Text Char"/>
    <w:basedOn w:val="DefaultParagraphFont"/>
    <w:link w:val="CommentText"/>
    <w:uiPriority w:val="99"/>
    <w:rsid w:val="00807515"/>
    <w:rPr>
      <w:rFonts w:ascii="Verdana" w:hAnsi="Verdana" w:cs="Verdana"/>
      <w:sz w:val="20"/>
      <w:szCs w:val="20"/>
      <w:lang w:val="en-US"/>
    </w:rPr>
  </w:style>
  <w:style w:type="paragraph" w:styleId="BalloonText">
    <w:name w:val="Balloon Text"/>
    <w:basedOn w:val="Normal"/>
    <w:link w:val="BalloonTextChar"/>
    <w:uiPriority w:val="99"/>
    <w:semiHidden/>
    <w:unhideWhenUsed/>
    <w:rsid w:val="0080751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7515"/>
    <w:rPr>
      <w:rFonts w:ascii="Segoe UI" w:eastAsia="Times New Roman" w:hAnsi="Segoe UI" w:cs="Segoe UI"/>
      <w:sz w:val="18"/>
      <w:szCs w:val="18"/>
      <w:lang w:val="sr-Cyrl-CS"/>
    </w:rPr>
  </w:style>
  <w:style w:type="paragraph" w:styleId="CommentSubject">
    <w:name w:val="annotation subject"/>
    <w:basedOn w:val="CommentText"/>
    <w:next w:val="CommentText"/>
    <w:link w:val="CommentSubjectChar"/>
    <w:uiPriority w:val="99"/>
    <w:semiHidden/>
    <w:unhideWhenUsed/>
    <w:rsid w:val="00B66406"/>
    <w:pPr>
      <w:tabs>
        <w:tab w:val="left" w:pos="1080"/>
      </w:tabs>
      <w:spacing w:after="120"/>
      <w:ind w:firstLine="720"/>
      <w:jc w:val="both"/>
    </w:pPr>
    <w:rPr>
      <w:rFonts w:ascii="Arial" w:eastAsia="Times New Roman" w:hAnsi="Arial" w:cs="Arial"/>
      <w:b/>
      <w:bCs/>
      <w:lang w:val="sr-Cyrl-CS"/>
    </w:rPr>
  </w:style>
  <w:style w:type="character" w:customStyle="1" w:styleId="CommentSubjectChar">
    <w:name w:val="Comment Subject Char"/>
    <w:basedOn w:val="CommentTextChar"/>
    <w:link w:val="CommentSubject"/>
    <w:uiPriority w:val="99"/>
    <w:semiHidden/>
    <w:rsid w:val="00B66406"/>
    <w:rPr>
      <w:rFonts w:ascii="Arial" w:eastAsia="Times New Roman" w:hAnsi="Arial" w:cs="Arial"/>
      <w:b/>
      <w:bCs/>
      <w:sz w:val="20"/>
      <w:szCs w:val="20"/>
      <w:lang w:val="sr-Cyrl-CS"/>
    </w:rPr>
  </w:style>
  <w:style w:type="paragraph" w:styleId="ListParagraph">
    <w:name w:val="List Paragraph"/>
    <w:basedOn w:val="Normal"/>
    <w:uiPriority w:val="34"/>
    <w:qFormat/>
    <w:rsid w:val="007A6E1B"/>
    <w:pPr>
      <w:ind w:left="720"/>
      <w:contextualSpacing/>
    </w:pPr>
  </w:style>
  <w:style w:type="paragraph" w:styleId="Revision">
    <w:name w:val="Revision"/>
    <w:hidden/>
    <w:uiPriority w:val="99"/>
    <w:semiHidden/>
    <w:rsid w:val="00C847F8"/>
    <w:pPr>
      <w:spacing w:after="0" w:line="240" w:lineRule="auto"/>
    </w:pPr>
    <w:rPr>
      <w:rFonts w:ascii="Arial" w:eastAsia="Times New Roman" w:hAnsi="Arial" w:cs="Arial"/>
      <w:lang w:val="sr-Cyrl-CS"/>
    </w:rPr>
  </w:style>
  <w:style w:type="paragraph" w:styleId="Header">
    <w:name w:val="header"/>
    <w:basedOn w:val="Normal"/>
    <w:link w:val="HeaderChar"/>
    <w:uiPriority w:val="99"/>
    <w:unhideWhenUsed/>
    <w:rsid w:val="00441352"/>
    <w:pPr>
      <w:tabs>
        <w:tab w:val="clear" w:pos="1080"/>
        <w:tab w:val="center" w:pos="4680"/>
        <w:tab w:val="right" w:pos="9360"/>
      </w:tabs>
      <w:spacing w:after="0"/>
    </w:pPr>
  </w:style>
  <w:style w:type="character" w:customStyle="1" w:styleId="HeaderChar">
    <w:name w:val="Header Char"/>
    <w:basedOn w:val="DefaultParagraphFont"/>
    <w:link w:val="Header"/>
    <w:uiPriority w:val="99"/>
    <w:rsid w:val="00441352"/>
    <w:rPr>
      <w:rFonts w:ascii="Arial" w:eastAsia="Times New Roman" w:hAnsi="Arial" w:cs="Arial"/>
      <w:lang w:val="sr-Cyrl-CS"/>
    </w:rPr>
  </w:style>
  <w:style w:type="paragraph" w:styleId="Footer">
    <w:name w:val="footer"/>
    <w:basedOn w:val="Normal"/>
    <w:link w:val="FooterChar"/>
    <w:uiPriority w:val="99"/>
    <w:unhideWhenUsed/>
    <w:rsid w:val="00441352"/>
    <w:pPr>
      <w:tabs>
        <w:tab w:val="clear" w:pos="1080"/>
        <w:tab w:val="center" w:pos="4680"/>
        <w:tab w:val="right" w:pos="9360"/>
      </w:tabs>
      <w:spacing w:after="0"/>
    </w:pPr>
  </w:style>
  <w:style w:type="character" w:customStyle="1" w:styleId="FooterChar">
    <w:name w:val="Footer Char"/>
    <w:basedOn w:val="DefaultParagraphFont"/>
    <w:link w:val="Footer"/>
    <w:uiPriority w:val="99"/>
    <w:rsid w:val="00441352"/>
    <w:rPr>
      <w:rFonts w:ascii="Arial" w:eastAsia="Times New Roman" w:hAnsi="Arial" w:cs="Arial"/>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BB3FA-0C53-4B6E-AB65-ED240865E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3813</Words>
  <Characters>21737</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Zeljko Rakic</dc:creator>
  <cp:keywords/>
  <dc:description/>
  <cp:lastModifiedBy>Ivana Vojinović</cp:lastModifiedBy>
  <cp:revision>2</cp:revision>
  <cp:lastPrinted>2025-05-22T14:20:00Z</cp:lastPrinted>
  <dcterms:created xsi:type="dcterms:W3CDTF">2025-05-23T13:19:00Z</dcterms:created>
  <dcterms:modified xsi:type="dcterms:W3CDTF">2025-05-23T13:19:00Z</dcterms:modified>
</cp:coreProperties>
</file>