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4D18" w14:textId="1AA2E9FB" w:rsidR="008F2DFB" w:rsidRPr="00920F21" w:rsidRDefault="008F2DFB" w:rsidP="008F2DFB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</w:rPr>
        <w:t>На основу члана 39. ст. 1. и 5. Закона о играма на срећу (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>Службени гласник РС</w:t>
      </w:r>
      <w:r w:rsidR="00920F21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>, бр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 18/20 и 94/24)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 члана </w:t>
      </w:r>
      <w:r w:rsidR="00C97B74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17. став 1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C97B74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C97B74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члана 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42. став 1. Закона о Влади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(„Службени гласник РС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”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 бр. 55/05, 71/05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исправка, 101/07, 65/08, 16/11, 68/12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УС, 72/12, 7/14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УС, 44/14 и 30/18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др. закон)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5A4814A" w14:textId="77777777" w:rsidR="008F2DFB" w:rsidRPr="00920F21" w:rsidRDefault="008F2DFB" w:rsidP="008F2DFB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14:paraId="4C20CDF7" w14:textId="77777777" w:rsidR="00FD3507" w:rsidRPr="00920F21" w:rsidRDefault="00FD3507" w:rsidP="00E83BA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8F0F9E" w14:textId="7160D8BF" w:rsidR="00920F21" w:rsidRPr="00920F21" w:rsidRDefault="008F2DFB" w:rsidP="008F2DFB">
      <w:pPr>
        <w:spacing w:after="225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920F21">
        <w:rPr>
          <w:rFonts w:ascii="Times New Roman" w:hAnsi="Times New Roman" w:cs="Times New Roman"/>
          <w:color w:val="333333"/>
          <w:sz w:val="24"/>
          <w:szCs w:val="24"/>
        </w:rPr>
        <w:t>У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>Р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>Д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>Б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 xml:space="preserve">У </w:t>
      </w:r>
    </w:p>
    <w:p w14:paraId="660D53C9" w14:textId="12D0A8C4" w:rsidR="008F2DFB" w:rsidRDefault="008F2DFB" w:rsidP="008F2DFB">
      <w:pPr>
        <w:spacing w:after="225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>О ИЗМЕНАМА УРЕДБЕ</w:t>
      </w:r>
      <w:r w:rsidR="00920F21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920F21">
        <w:rPr>
          <w:rFonts w:ascii="Times New Roman" w:hAnsi="Times New Roman" w:cs="Times New Roman"/>
          <w:color w:val="333333"/>
          <w:sz w:val="24"/>
          <w:szCs w:val="24"/>
        </w:rPr>
        <w:t xml:space="preserve">О БЛИЖИМ УСЛОВИМА, НАЧИНУ И ПОСТУПКУ ЗА ИЗДАВАЊЕ ДОЗВОЛЕ ЗА ПРИРЕЂИВАЊЕ ПОСЕБНИХ ИГАРА НА СРЕЋУ У ИГРАЧНИЦАМА </w:t>
      </w:r>
    </w:p>
    <w:p w14:paraId="69E71F52" w14:textId="77777777" w:rsidR="008366B3" w:rsidRPr="00920F21" w:rsidRDefault="008366B3" w:rsidP="008F2DFB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</w:p>
    <w:p w14:paraId="56414401" w14:textId="4B530120" w:rsidR="0049072F" w:rsidRPr="00920F21" w:rsidRDefault="00432DB6" w:rsidP="00E83BA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9660062"/>
      <w:r w:rsidRPr="00920F21">
        <w:rPr>
          <w:rFonts w:ascii="Times New Roman" w:hAnsi="Times New Roman" w:cs="Times New Roman"/>
          <w:color w:val="000000"/>
          <w:sz w:val="24"/>
          <w:szCs w:val="24"/>
        </w:rPr>
        <w:t>Члан 1.</w:t>
      </w:r>
      <w:bookmarkEnd w:id="0"/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5C79E0A" w14:textId="4FACBA85" w:rsidR="000C284D" w:rsidRPr="00920F21" w:rsidRDefault="00FD3507" w:rsidP="00E83BAD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Уредби о ближим условима, начину и поступку за издавање дозволе за приређивање посебних игара на срећу у играчницама </w:t>
      </w: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Службени гласник РС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ој</w:t>
      </w: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49</w:t>
      </w: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/20), </w:t>
      </w:r>
      <w:bookmarkStart w:id="1" w:name="_Hlk192503614"/>
      <w:r w:rsidR="000C284D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1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</w:t>
      </w:r>
      <w:r w:rsidR="000C284D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став 1. тачка 10) </w:t>
      </w:r>
      <w:bookmarkEnd w:id="1"/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број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„500.000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 се бројем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8F2DFB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„1.000.000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0C284D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572FD8B" w14:textId="29A589C0" w:rsidR="00577800" w:rsidRPr="00920F21" w:rsidRDefault="00577800" w:rsidP="00577800">
      <w:pPr>
        <w:spacing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Члан 2.</w:t>
      </w:r>
    </w:p>
    <w:p w14:paraId="357BC03C" w14:textId="0676B37E" w:rsidR="009A7B9E" w:rsidRPr="00920F21" w:rsidRDefault="000C284D" w:rsidP="00E83BAD">
      <w:pPr>
        <w:spacing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FD3507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Обрасцу ПУЈП, који је 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одштампан уз 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Уредб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920F21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 ближим условима, начину и поступку за издавање дозволе за приређивање посебних игара на срећу у играчницама („Службени гласник РС”, број 149/20)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чини њен 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саставни део, 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делу – Документација која се прилаже уз образац</w:t>
      </w:r>
      <w:r w:rsidR="008366B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тачки 10) б</w:t>
      </w:r>
      <w:r w:rsidR="002378CC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рој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„500.000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замењује се бројем: „1.000.000</w:t>
      </w:r>
      <w:r w:rsid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5F44DA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536936A6" w14:textId="42E93558" w:rsidR="00AF4500" w:rsidRPr="00920F21" w:rsidRDefault="00AF4500" w:rsidP="00E83BAD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77800"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920F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CDB91D" w14:textId="77BAC1AC" w:rsidR="00FD3507" w:rsidRPr="00920F21" w:rsidRDefault="00FD3507" w:rsidP="00E83BAD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920F2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Ова</w:t>
      </w:r>
      <w:r w:rsidR="005F44DA"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уредба </w:t>
      </w:r>
      <w:r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ступа на снагу </w:t>
      </w:r>
      <w:r w:rsidR="004837E7"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осмог дана од дана објављивања у „Службеном гласнику Републике Србије</w:t>
      </w:r>
      <w:r w:rsid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”</w:t>
      </w:r>
      <w:r w:rsidR="004837E7" w:rsidRPr="00920F21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14:paraId="1057EDBF" w14:textId="058323A3" w:rsidR="00E83BAD" w:rsidRDefault="00E83BAD" w:rsidP="00E83BAD">
      <w:pPr>
        <w:spacing w:after="12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2FADFC9" w14:textId="77777777" w:rsidR="00920F21" w:rsidRPr="00920F21" w:rsidRDefault="00920F21" w:rsidP="00E83BAD">
      <w:pPr>
        <w:spacing w:after="12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23269C9" w14:textId="1BBBDC2B" w:rsidR="00920F21" w:rsidRPr="00C401ED" w:rsidRDefault="00920F21" w:rsidP="00920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49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Број: </w:t>
      </w:r>
      <w:r w:rsidR="00C401ED">
        <w:rPr>
          <w:rFonts w:ascii="Times New Roman" w:eastAsia="Times New Roman" w:hAnsi="Times New Roman" w:cs="Times New Roman"/>
          <w:sz w:val="24"/>
          <w:szCs w:val="24"/>
        </w:rPr>
        <w:t>110-2759/2025</w:t>
      </w:r>
    </w:p>
    <w:p w14:paraId="3310F71F" w14:textId="13295513" w:rsidR="00920F21" w:rsidRPr="00384947" w:rsidRDefault="00920F21" w:rsidP="00920F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84947">
        <w:rPr>
          <w:rFonts w:ascii="Times New Roman" w:eastAsia="Times New Roman" w:hAnsi="Times New Roman" w:cs="Times New Roman"/>
          <w:sz w:val="24"/>
          <w:szCs w:val="24"/>
          <w:lang w:val="ru-RU"/>
        </w:rPr>
        <w:t>У Београду,</w:t>
      </w:r>
      <w:r w:rsidRPr="0038494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401ED">
        <w:rPr>
          <w:rFonts w:ascii="Times New Roman" w:eastAsia="Times New Roman" w:hAnsi="Times New Roman" w:cs="Times New Roman"/>
          <w:sz w:val="24"/>
          <w:szCs w:val="24"/>
        </w:rPr>
        <w:t xml:space="preserve">24. </w:t>
      </w:r>
      <w:r w:rsidRPr="00384947">
        <w:rPr>
          <w:rFonts w:ascii="Times New Roman" w:eastAsia="Times New Roman" w:hAnsi="Times New Roman" w:cs="Times New Roman"/>
          <w:sz w:val="24"/>
          <w:szCs w:val="24"/>
          <w:lang w:val="sr-Cyrl-RS"/>
        </w:rPr>
        <w:t>марта</w:t>
      </w:r>
      <w:r w:rsidRPr="003849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2025. године</w:t>
      </w:r>
    </w:p>
    <w:p w14:paraId="2CE53575" w14:textId="77777777" w:rsidR="00920F21" w:rsidRPr="00384947" w:rsidRDefault="00920F21" w:rsidP="00920F2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0409122" w14:textId="77777777" w:rsidR="00920F21" w:rsidRPr="00384947" w:rsidRDefault="00920F21" w:rsidP="0092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84947">
        <w:rPr>
          <w:rFonts w:ascii="Times New Roman" w:eastAsia="Times New Roman" w:hAnsi="Times New Roman" w:cs="Times New Roman"/>
          <w:sz w:val="24"/>
          <w:szCs w:val="24"/>
          <w:lang w:val="ru-RU"/>
        </w:rPr>
        <w:t>В  Л  А  Д  А</w:t>
      </w:r>
    </w:p>
    <w:p w14:paraId="780CB810" w14:textId="77777777" w:rsidR="00920F21" w:rsidRPr="00384947" w:rsidRDefault="00920F21" w:rsidP="00920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AFE419D" w14:textId="77777777" w:rsidR="00920F21" w:rsidRPr="00384947" w:rsidRDefault="00920F21" w:rsidP="00920F2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val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920F21" w:rsidRPr="00384947" w14:paraId="5779054D" w14:textId="77777777" w:rsidTr="00742ED2">
        <w:trPr>
          <w:jc w:val="center"/>
        </w:trPr>
        <w:tc>
          <w:tcPr>
            <w:tcW w:w="4360" w:type="dxa"/>
          </w:tcPr>
          <w:p w14:paraId="2727EAFE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14:paraId="416EECA3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849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ПРЕДСЕДНИК</w:t>
            </w:r>
          </w:p>
        </w:tc>
      </w:tr>
      <w:tr w:rsidR="00920F21" w:rsidRPr="00384947" w14:paraId="5421E828" w14:textId="77777777" w:rsidTr="00742ED2">
        <w:trPr>
          <w:jc w:val="center"/>
        </w:trPr>
        <w:tc>
          <w:tcPr>
            <w:tcW w:w="4360" w:type="dxa"/>
          </w:tcPr>
          <w:p w14:paraId="58CD3DE0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4360" w:type="dxa"/>
          </w:tcPr>
          <w:p w14:paraId="54CBB196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u-RU"/>
              </w:rPr>
            </w:pPr>
          </w:p>
          <w:p w14:paraId="2568A0F5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u-RU"/>
              </w:rPr>
            </w:pPr>
          </w:p>
          <w:p w14:paraId="39F3AC33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ru-RU"/>
              </w:rPr>
            </w:pPr>
          </w:p>
        </w:tc>
      </w:tr>
      <w:tr w:rsidR="00920F21" w:rsidRPr="00384947" w14:paraId="287A6E2A" w14:textId="77777777" w:rsidTr="00742ED2">
        <w:trPr>
          <w:jc w:val="center"/>
        </w:trPr>
        <w:tc>
          <w:tcPr>
            <w:tcW w:w="4360" w:type="dxa"/>
          </w:tcPr>
          <w:p w14:paraId="33D4393F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60" w:type="dxa"/>
          </w:tcPr>
          <w:p w14:paraId="6FA5033F" w14:textId="77777777" w:rsidR="00920F21" w:rsidRPr="00384947" w:rsidRDefault="00920F21" w:rsidP="00742ED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849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494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Милош Вучевић</w:t>
            </w:r>
          </w:p>
        </w:tc>
      </w:tr>
    </w:tbl>
    <w:p w14:paraId="7BE118D8" w14:textId="77777777" w:rsidR="00920F21" w:rsidRDefault="00920F21" w:rsidP="00920F21">
      <w:pPr>
        <w:jc w:val="both"/>
      </w:pPr>
    </w:p>
    <w:p w14:paraId="5BD2800B" w14:textId="77777777" w:rsidR="00D76C87" w:rsidRPr="00920F21" w:rsidRDefault="00D76C87" w:rsidP="005F44DA">
      <w:pPr>
        <w:spacing w:after="120" w:line="240" w:lineRule="auto"/>
        <w:ind w:left="3540" w:firstLine="708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1B1F37BB" w14:textId="77777777" w:rsidR="00D76C87" w:rsidRPr="00920F21" w:rsidRDefault="00D76C87" w:rsidP="005F44DA">
      <w:pPr>
        <w:spacing w:after="120" w:line="240" w:lineRule="auto"/>
        <w:ind w:left="3540" w:firstLine="708"/>
        <w:jc w:val="center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sectPr w:rsidR="00D76C87" w:rsidRPr="00920F21" w:rsidSect="00E83BAD">
      <w:pgSz w:w="11907" w:h="16839" w:code="9"/>
      <w:pgMar w:top="1418" w:right="1418" w:bottom="130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2F"/>
    <w:rsid w:val="00053734"/>
    <w:rsid w:val="000C284D"/>
    <w:rsid w:val="001B218A"/>
    <w:rsid w:val="001B7334"/>
    <w:rsid w:val="00212DAF"/>
    <w:rsid w:val="00235736"/>
    <w:rsid w:val="002378CC"/>
    <w:rsid w:val="002536C0"/>
    <w:rsid w:val="00293DB1"/>
    <w:rsid w:val="00333E43"/>
    <w:rsid w:val="00362F2D"/>
    <w:rsid w:val="003B4F7C"/>
    <w:rsid w:val="003F119B"/>
    <w:rsid w:val="00432DB6"/>
    <w:rsid w:val="004837E7"/>
    <w:rsid w:val="0049072F"/>
    <w:rsid w:val="004D02ED"/>
    <w:rsid w:val="00523CF5"/>
    <w:rsid w:val="00577800"/>
    <w:rsid w:val="005F44DA"/>
    <w:rsid w:val="00631E26"/>
    <w:rsid w:val="00672784"/>
    <w:rsid w:val="00696921"/>
    <w:rsid w:val="006A2651"/>
    <w:rsid w:val="006E0BE1"/>
    <w:rsid w:val="006E4EB8"/>
    <w:rsid w:val="00733B26"/>
    <w:rsid w:val="00765033"/>
    <w:rsid w:val="007A4516"/>
    <w:rsid w:val="007D0C9A"/>
    <w:rsid w:val="00801710"/>
    <w:rsid w:val="00833DF3"/>
    <w:rsid w:val="008366B3"/>
    <w:rsid w:val="008876FD"/>
    <w:rsid w:val="008E5445"/>
    <w:rsid w:val="008F2DFB"/>
    <w:rsid w:val="00920F21"/>
    <w:rsid w:val="009A7B9E"/>
    <w:rsid w:val="00A533D7"/>
    <w:rsid w:val="00A87614"/>
    <w:rsid w:val="00AF4500"/>
    <w:rsid w:val="00B85DB1"/>
    <w:rsid w:val="00BB7E94"/>
    <w:rsid w:val="00BC725D"/>
    <w:rsid w:val="00C23628"/>
    <w:rsid w:val="00C401ED"/>
    <w:rsid w:val="00C45628"/>
    <w:rsid w:val="00C75729"/>
    <w:rsid w:val="00C97B74"/>
    <w:rsid w:val="00CC3528"/>
    <w:rsid w:val="00D76C87"/>
    <w:rsid w:val="00D819F3"/>
    <w:rsid w:val="00E00AF7"/>
    <w:rsid w:val="00E503C4"/>
    <w:rsid w:val="00E5345B"/>
    <w:rsid w:val="00E5774D"/>
    <w:rsid w:val="00E673DF"/>
    <w:rsid w:val="00E83BAD"/>
    <w:rsid w:val="00E95917"/>
    <w:rsid w:val="00F858D1"/>
    <w:rsid w:val="00F97DC3"/>
    <w:rsid w:val="00FB0AC0"/>
    <w:rsid w:val="00FD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23F06"/>
  <w15:docId w15:val="{463596C3-55DD-4BF6-844A-E7F78D16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Revision">
    <w:name w:val="Revision"/>
    <w:hidden/>
    <w:uiPriority w:val="99"/>
    <w:semiHidden/>
    <w:rsid w:val="007D0C9A"/>
    <w:pPr>
      <w:spacing w:after="0" w:line="240" w:lineRule="auto"/>
    </w:pPr>
  </w:style>
  <w:style w:type="paragraph" w:customStyle="1" w:styleId="ZAKON">
    <w:name w:val="ZAKON"/>
    <w:basedOn w:val="Normal"/>
    <w:qFormat/>
    <w:rsid w:val="003B4F7C"/>
    <w:pPr>
      <w:keepNext/>
      <w:spacing w:after="120" w:line="240" w:lineRule="auto"/>
      <w:ind w:left="720" w:right="720"/>
      <w:jc w:val="center"/>
    </w:pPr>
    <w:rPr>
      <w:rFonts w:ascii="Arial Bold" w:eastAsia="Calibri" w:hAnsi="Arial Bold" w:cs="Times New Roman"/>
      <w:b/>
      <w:caps/>
      <w:sz w:val="36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6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 Grgić</cp:lastModifiedBy>
  <cp:revision>2</cp:revision>
  <cp:lastPrinted>2025-03-21T11:19:00Z</cp:lastPrinted>
  <dcterms:created xsi:type="dcterms:W3CDTF">2025-03-24T12:52:00Z</dcterms:created>
  <dcterms:modified xsi:type="dcterms:W3CDTF">2025-03-24T12:52:00Z</dcterms:modified>
</cp:coreProperties>
</file>