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9D747" w14:textId="77777777" w:rsidR="005567CD" w:rsidRPr="00002670" w:rsidRDefault="003E13FA" w:rsidP="003E13FA">
      <w:pPr>
        <w:spacing w:after="120" w:line="240" w:lineRule="auto"/>
        <w:ind w:firstLine="284"/>
        <w:jc w:val="center"/>
        <w:rPr>
          <w:rFonts w:ascii="Times New Roman" w:hAnsi="Times New Roman" w:cs="Times New Roman"/>
          <w:sz w:val="24"/>
          <w:szCs w:val="24"/>
          <w:lang w:val="sr-Cyrl-CS"/>
        </w:rPr>
      </w:pPr>
      <w:r w:rsidRPr="00002670">
        <w:rPr>
          <w:rFonts w:ascii="Times New Roman" w:eastAsia="Times New Roman" w:hAnsi="Times New Roman" w:cs="Times New Roman"/>
          <w:sz w:val="24"/>
          <w:szCs w:val="24"/>
          <w:lang w:val="sr-Cyrl-CS" w:eastAsia="en-GB"/>
        </w:rPr>
        <w:t>ОБРАЗЛОЖЕЊЕ</w:t>
      </w:r>
    </w:p>
    <w:p w14:paraId="42049C87" w14:textId="77777777" w:rsidR="005567CD" w:rsidRPr="00002670" w:rsidRDefault="005567CD" w:rsidP="003E13FA">
      <w:pPr>
        <w:spacing w:after="120" w:line="240" w:lineRule="auto"/>
        <w:ind w:firstLine="284"/>
        <w:rPr>
          <w:rFonts w:ascii="Times New Roman" w:eastAsia="Times New Roman" w:hAnsi="Times New Roman" w:cs="Times New Roman"/>
          <w:sz w:val="24"/>
          <w:szCs w:val="24"/>
          <w:lang w:val="sr-Cyrl-CS" w:eastAsia="en-GB"/>
        </w:rPr>
      </w:pPr>
    </w:p>
    <w:p w14:paraId="45F5C9CC" w14:textId="77777777" w:rsidR="00B1767A" w:rsidRPr="00002670" w:rsidRDefault="00B1767A" w:rsidP="00B1767A">
      <w:pPr>
        <w:spacing w:after="120" w:line="240" w:lineRule="auto"/>
        <w:ind w:firstLine="284"/>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I. УСТАВНИ ОСНОВ ЗА ДОНОШЕЊЕ ЗАКОНА</w:t>
      </w:r>
    </w:p>
    <w:p w14:paraId="014B8063" w14:textId="77777777" w:rsidR="00B1767A" w:rsidRDefault="00B1767A" w:rsidP="00B1767A">
      <w:pPr>
        <w:spacing w:after="120" w:line="240" w:lineRule="auto"/>
        <w:ind w:firstLine="27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Уставни основ за доношење овог закона садржан је у одредби члана 97. став 1. тачка 17. Устава Републике Србије којом је утврђено да Република Србија уређује и обезбеђује друге односе од интереса за Републику Србију, у складу са Уставом.</w:t>
      </w:r>
    </w:p>
    <w:p w14:paraId="4889114F" w14:textId="77777777" w:rsidR="00002670" w:rsidRPr="00002670" w:rsidRDefault="00002670" w:rsidP="00B1767A">
      <w:pPr>
        <w:spacing w:after="120" w:line="240" w:lineRule="auto"/>
        <w:ind w:firstLine="270"/>
        <w:jc w:val="both"/>
        <w:rPr>
          <w:rFonts w:ascii="Times New Roman" w:eastAsia="Times New Roman" w:hAnsi="Times New Roman" w:cs="Times New Roman"/>
          <w:sz w:val="24"/>
          <w:szCs w:val="24"/>
          <w:lang w:val="sr-Cyrl-CS" w:eastAsia="en-GB"/>
        </w:rPr>
      </w:pPr>
    </w:p>
    <w:p w14:paraId="4D69D825" w14:textId="77777777" w:rsidR="00513833" w:rsidRPr="00002670" w:rsidRDefault="00513833" w:rsidP="00513833">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II. РАЗЛОЗИ ЗА ДОНОШЕЊЕ ЗАКОНА</w:t>
      </w:r>
    </w:p>
    <w:p w14:paraId="7095DD94" w14:textId="77777777" w:rsidR="00513833" w:rsidRPr="00002670" w:rsidRDefault="00513833" w:rsidP="00513833">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Законом о спречавању прања новца и финансирања тероризма („Службени гласник РС</w:t>
      </w:r>
      <w:r w:rsidRPr="00002670">
        <w:rPr>
          <w:rFonts w:ascii="Times New Roman" w:hAnsi="Times New Roman" w:cs="Times New Roman"/>
          <w:sz w:val="24"/>
          <w:szCs w:val="24"/>
          <w:lang w:val="sr-Cyrl-CS"/>
        </w:rPr>
        <w:t>”</w:t>
      </w:r>
      <w:r w:rsidRPr="00002670">
        <w:rPr>
          <w:rFonts w:ascii="Times New Roman" w:eastAsia="Times New Roman" w:hAnsi="Times New Roman" w:cs="Times New Roman"/>
          <w:sz w:val="24"/>
          <w:szCs w:val="24"/>
          <w:lang w:val="sr-Cyrl-CS" w:eastAsia="en-GB"/>
        </w:rPr>
        <w:t xml:space="preserve">, бр. 113/17, 91/19, 153/20, 92/23 и 94/24 – у даљем тексту: Закон) се уређују радње и мере које се предузимају ради спречавања и откривања прања новца и финансирања тероризма. Обвезници тог закона су финансијске и нефинансијске институције, које морају да испуне све обавезе које се тичу спречавања прања новца и финансирања тероризма. </w:t>
      </w:r>
    </w:p>
    <w:p w14:paraId="40626450" w14:textId="77777777" w:rsidR="00513833" w:rsidRPr="00002670" w:rsidRDefault="00513833" w:rsidP="00513833">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Изменама и допунама овог закона се врши усклађивање са Директивом (ЕУ) 2015/843 Европског парламента и Савета од 30. маја 2018. године, најновијим изменама у међународним стандардима у области спречавања прања новца и финансирања тероризма које прописује међународно тело ФАТФ (Financial Action Task Force) - 40 ФАТФ Препорука и налазима Комитета Савета Европе MONEYVAL (у даљем тексту: Манивал) у текућем шестом кругу евалуације Републике Србије у области спречавања прања новца, финансирања тероризма и финансирања ширења оружја за масовно уништење. Усвајањем овог Закона спречиле би се негативне последице по финансијски систем у овој области, постигла пуну усклађеност система РС са међународним стандардима и остварили услови за улазак у СЕПА (SEPA – Single Euro Payments Area) географско подручје већ у марту 2025. године. Улазак Републике Србије у СЕПА географско подручје, које обухвата 36 држава, од чега 27 земаља чланица Европске уније, ће донети бројне бенефите и грађанима и привреди, као што су нижи трошкови међународних трансакција и њихово брже и једноставније обављање. СЕПА подстиче развој међународне трговине и несумњиво ће допринети већој интеграцији Републике Србије у међународну економију и привлачењу страних инвеститора</w:t>
      </w:r>
    </w:p>
    <w:p w14:paraId="19AF1A1F" w14:textId="77777777" w:rsidR="00513833" w:rsidRPr="00002670" w:rsidRDefault="00513833" w:rsidP="00513833">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Jединственo подручје за плаћање у еврима (SEPA – Single Euro Payments Area) је пројекат Европске уније чији је циљ да се поједностави и повећа ефикасност плаћања између држава чланица (прекогранична плаћања) у смислу брзине и трошкова као и национална плаћања, односно плаћања у унутрашњем платном промету држава чланица. За Републику Србију учешће у географском подручју SEPA је изузетно значајно због обима спољнотрговинске размене са Европском унијом (око 60% укупне спољнотрговинске размене Р. Србије) и чињенице да се успостављањем ефикасних механизама за плаћања са иностранством могу остварити значајне уштеде у трошковима њихове реализације.</w:t>
      </w:r>
    </w:p>
    <w:p w14:paraId="6D89CE8E" w14:textId="77777777" w:rsidR="00513833" w:rsidRPr="00002670" w:rsidRDefault="00513833" w:rsidP="00513833">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Поред наведеног, предложеним  изменама и допунама се, поред превенције и заштите привредног система од вршења кривичног дела прања новца и других кривичних дела организованог финансијског криминала, доприноси јачању система у борби против криминала, успостављању веће правне сигурности и привлачењу страних инвестиција јер страни инвеститори у највећој мери улажу своја средства у окружења која су финансијс</w:t>
      </w:r>
      <w:r w:rsidR="00002670">
        <w:rPr>
          <w:rFonts w:ascii="Times New Roman" w:eastAsia="Times New Roman" w:hAnsi="Times New Roman" w:cs="Times New Roman"/>
          <w:sz w:val="24"/>
          <w:szCs w:val="24"/>
          <w:lang w:val="sr-Cyrl-CS" w:eastAsia="en-GB"/>
        </w:rPr>
        <w:t>ки</w:t>
      </w:r>
      <w:r w:rsidRPr="00002670">
        <w:rPr>
          <w:rFonts w:ascii="Times New Roman" w:eastAsia="Times New Roman" w:hAnsi="Times New Roman" w:cs="Times New Roman"/>
          <w:sz w:val="24"/>
          <w:szCs w:val="24"/>
          <w:lang w:val="sr-Cyrl-CS" w:eastAsia="en-GB"/>
        </w:rPr>
        <w:t xml:space="preserve"> стабилна и у којима се поштују прописи о спречавању прања новца.</w:t>
      </w:r>
    </w:p>
    <w:p w14:paraId="5AC61FBC" w14:textId="77777777" w:rsidR="00513833" w:rsidRDefault="00513833" w:rsidP="00513833">
      <w:pPr>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Такође, изменама и допунама закона, између осталог, вишеструко су повећане казне које сада могу износити до 10 % прихода обвезника, чиме је постигнуто у</w:t>
      </w:r>
      <w:r w:rsidR="00002670">
        <w:rPr>
          <w:rFonts w:ascii="Times New Roman" w:eastAsia="Times New Roman" w:hAnsi="Times New Roman" w:cs="Times New Roman"/>
          <w:sz w:val="24"/>
          <w:szCs w:val="24"/>
          <w:lang w:val="sr-Cyrl-CS" w:eastAsia="en-GB"/>
        </w:rPr>
        <w:t>с</w:t>
      </w:r>
      <w:r w:rsidRPr="00002670">
        <w:rPr>
          <w:rFonts w:ascii="Times New Roman" w:eastAsia="Times New Roman" w:hAnsi="Times New Roman" w:cs="Times New Roman"/>
          <w:sz w:val="24"/>
          <w:szCs w:val="24"/>
          <w:lang w:val="sr-Cyrl-CS" w:eastAsia="en-GB"/>
        </w:rPr>
        <w:t>клађивање казнене политике са европским стандардима и захтевима кровних прописа Европске уније у овој области и проширен је круг обвезника Закона на лица која се баве прометом, организовањем и спровођењем лицитација уметничких предмета, драгоцених метала и драгог камења, складиштењем и чувањем уметничких предмета, који ће бити у обавези да примењују све радње и мере предвиђене Законом једнако као и банке и друге финансијске институције.</w:t>
      </w:r>
    </w:p>
    <w:p w14:paraId="7DBC5CC3" w14:textId="77777777" w:rsidR="00002670" w:rsidRPr="00002670" w:rsidRDefault="00002670" w:rsidP="00513833">
      <w:pPr>
        <w:ind w:firstLine="284"/>
        <w:jc w:val="both"/>
        <w:rPr>
          <w:rFonts w:ascii="Times New Roman" w:hAnsi="Times New Roman" w:cs="Times New Roman"/>
          <w:sz w:val="28"/>
          <w:szCs w:val="28"/>
          <w:lang w:val="sr-Cyrl-CS"/>
        </w:rPr>
      </w:pPr>
    </w:p>
    <w:p w14:paraId="3E3FB381" w14:textId="77777777" w:rsidR="001F1C16" w:rsidRPr="00002670" w:rsidRDefault="001F1C16" w:rsidP="001F4348">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III. ОБЈАШЊЕЊЕ ОСНОВНИХ ПРАВНИХ ИНСТИТУТА И ПОЈЕДИНАЧНИХ РЕШЕЊА</w:t>
      </w:r>
      <w:r w:rsidR="00131D5E" w:rsidRPr="00002670">
        <w:rPr>
          <w:rFonts w:ascii="Times New Roman" w:eastAsia="Times New Roman" w:hAnsi="Times New Roman" w:cs="Times New Roman"/>
          <w:sz w:val="24"/>
          <w:szCs w:val="24"/>
          <w:lang w:val="sr-Cyrl-CS" w:eastAsia="en-GB"/>
        </w:rPr>
        <w:t xml:space="preserve"> </w:t>
      </w:r>
    </w:p>
    <w:p w14:paraId="2CD62FB6" w14:textId="77777777" w:rsidR="00E2675D" w:rsidRPr="00002670" w:rsidRDefault="00021F0C" w:rsidP="00181996">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Чланом </w:t>
      </w:r>
      <w:r w:rsidR="001F1C16" w:rsidRPr="00002670">
        <w:rPr>
          <w:rFonts w:ascii="Times New Roman" w:eastAsia="Times New Roman" w:hAnsi="Times New Roman" w:cs="Times New Roman"/>
          <w:sz w:val="24"/>
          <w:szCs w:val="24"/>
          <w:lang w:val="sr-Cyrl-CS" w:eastAsia="en-GB"/>
        </w:rPr>
        <w:t xml:space="preserve">1. </w:t>
      </w:r>
      <w:r w:rsidR="00131D5E" w:rsidRPr="00002670">
        <w:rPr>
          <w:rFonts w:ascii="Times New Roman" w:eastAsia="Times New Roman" w:hAnsi="Times New Roman" w:cs="Times New Roman"/>
          <w:sz w:val="24"/>
          <w:szCs w:val="24"/>
          <w:lang w:val="sr-Cyrl-CS" w:eastAsia="en-GB"/>
        </w:rPr>
        <w:t xml:space="preserve">овог закона </w:t>
      </w:r>
      <w:r w:rsidR="00F90697" w:rsidRPr="00002670">
        <w:rPr>
          <w:rFonts w:ascii="Times New Roman" w:eastAsia="Times New Roman" w:hAnsi="Times New Roman" w:cs="Times New Roman"/>
          <w:sz w:val="24"/>
          <w:szCs w:val="24"/>
          <w:lang w:val="sr-Cyrl-CS" w:eastAsia="en-GB"/>
        </w:rPr>
        <w:t>додаје се нови пој</w:t>
      </w:r>
      <w:r w:rsidR="00E2675D" w:rsidRPr="00002670">
        <w:rPr>
          <w:rFonts w:ascii="Times New Roman" w:eastAsia="Times New Roman" w:hAnsi="Times New Roman" w:cs="Times New Roman"/>
          <w:sz w:val="24"/>
          <w:szCs w:val="24"/>
          <w:lang w:val="sr-Cyrl-CS" w:eastAsia="en-GB"/>
        </w:rPr>
        <w:t>м</w:t>
      </w:r>
      <w:r w:rsidR="00F90697" w:rsidRPr="00002670">
        <w:rPr>
          <w:rFonts w:ascii="Times New Roman" w:eastAsia="Times New Roman" w:hAnsi="Times New Roman" w:cs="Times New Roman"/>
          <w:sz w:val="24"/>
          <w:szCs w:val="24"/>
          <w:lang w:val="sr-Cyrl-CS" w:eastAsia="en-GB"/>
        </w:rPr>
        <w:t>ови</w:t>
      </w:r>
      <w:r w:rsidR="00E2675D" w:rsidRPr="00002670">
        <w:rPr>
          <w:rFonts w:ascii="Times New Roman" w:eastAsia="Times New Roman" w:hAnsi="Times New Roman" w:cs="Times New Roman"/>
          <w:sz w:val="24"/>
          <w:szCs w:val="24"/>
          <w:lang w:val="sr-Cyrl-CS" w:eastAsia="en-GB"/>
        </w:rPr>
        <w:t xml:space="preserve"> </w:t>
      </w:r>
      <w:r w:rsidR="00F90697" w:rsidRPr="00002670">
        <w:rPr>
          <w:rFonts w:ascii="Times New Roman" w:eastAsia="Times New Roman" w:hAnsi="Times New Roman" w:cs="Times New Roman"/>
          <w:sz w:val="24"/>
          <w:szCs w:val="24"/>
          <w:lang w:val="sr-Cyrl-CS" w:eastAsia="en-GB"/>
        </w:rPr>
        <w:t>финансијске ин</w:t>
      </w:r>
      <w:r w:rsidR="00E77F99" w:rsidRPr="00002670">
        <w:rPr>
          <w:rFonts w:ascii="Times New Roman" w:eastAsia="Times New Roman" w:hAnsi="Times New Roman" w:cs="Times New Roman"/>
          <w:sz w:val="24"/>
          <w:szCs w:val="24"/>
          <w:lang w:val="sr-Cyrl-CS" w:eastAsia="en-GB"/>
        </w:rPr>
        <w:t>ституције, идентификационе ознак</w:t>
      </w:r>
      <w:r w:rsidR="00F90697" w:rsidRPr="00002670">
        <w:rPr>
          <w:rFonts w:ascii="Times New Roman" w:eastAsia="Times New Roman" w:hAnsi="Times New Roman" w:cs="Times New Roman"/>
          <w:sz w:val="24"/>
          <w:szCs w:val="24"/>
          <w:lang w:val="sr-Cyrl-CS" w:eastAsia="en-GB"/>
        </w:rPr>
        <w:t xml:space="preserve">е правног лица </w:t>
      </w:r>
      <w:r w:rsidR="00E77F99" w:rsidRPr="00002670">
        <w:rPr>
          <w:rFonts w:ascii="Times New Roman" w:eastAsia="Times New Roman" w:hAnsi="Times New Roman" w:cs="Times New Roman"/>
          <w:sz w:val="24"/>
          <w:szCs w:val="24"/>
          <w:lang w:val="sr-Cyrl-CS" w:eastAsia="en-GB"/>
        </w:rPr>
        <w:t xml:space="preserve">у складу са дефиницијама ових појмова у Петој Директиви </w:t>
      </w:r>
      <w:r w:rsidR="00F90697" w:rsidRPr="00002670">
        <w:rPr>
          <w:rFonts w:ascii="Times New Roman" w:eastAsia="Times New Roman" w:hAnsi="Times New Roman" w:cs="Times New Roman"/>
          <w:sz w:val="24"/>
          <w:szCs w:val="24"/>
          <w:lang w:val="sr-Cyrl-CS" w:eastAsia="en-GB"/>
        </w:rPr>
        <w:t>ЕУ.</w:t>
      </w:r>
    </w:p>
    <w:p w14:paraId="2FF11669" w14:textId="77777777" w:rsidR="00E2675D" w:rsidRPr="00002670" w:rsidRDefault="00021F0C" w:rsidP="00181996">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Чланом </w:t>
      </w:r>
      <w:r w:rsidR="00E2675D" w:rsidRPr="00002670">
        <w:rPr>
          <w:rFonts w:ascii="Times New Roman" w:eastAsia="Times New Roman" w:hAnsi="Times New Roman" w:cs="Times New Roman"/>
          <w:sz w:val="24"/>
          <w:szCs w:val="24"/>
          <w:lang w:val="sr-Cyrl-CS" w:eastAsia="en-GB"/>
        </w:rPr>
        <w:t>2.</w:t>
      </w:r>
      <w:r w:rsidR="009174E3" w:rsidRPr="00002670">
        <w:rPr>
          <w:rFonts w:ascii="Times New Roman" w:eastAsia="Times New Roman" w:hAnsi="Times New Roman" w:cs="Times New Roman"/>
          <w:sz w:val="24"/>
          <w:szCs w:val="24"/>
          <w:lang w:val="sr-Cyrl-CS" w:eastAsia="en-GB"/>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9174E3" w:rsidRPr="00002670">
        <w:rPr>
          <w:rFonts w:ascii="Times New Roman" w:eastAsia="Times New Roman" w:hAnsi="Times New Roman" w:cs="Times New Roman"/>
          <w:sz w:val="24"/>
          <w:szCs w:val="24"/>
          <w:lang w:val="sr-Cyrl-CS" w:eastAsia="en-GB"/>
        </w:rPr>
        <w:t xml:space="preserve">се </w:t>
      </w:r>
      <w:r w:rsidR="00F90697" w:rsidRPr="00002670">
        <w:rPr>
          <w:rFonts w:ascii="Times New Roman" w:eastAsia="Times New Roman" w:hAnsi="Times New Roman" w:cs="Times New Roman"/>
          <w:sz w:val="24"/>
          <w:szCs w:val="24"/>
          <w:lang w:val="sr-Cyrl-CS" w:eastAsia="en-GB"/>
        </w:rPr>
        <w:t>уводе се нови обвезници Закона ради усклађивања са чланом 2.</w:t>
      </w:r>
      <w:r w:rsidR="0052089C" w:rsidRPr="00002670">
        <w:rPr>
          <w:rFonts w:ascii="Times New Roman" w:eastAsia="Times New Roman" w:hAnsi="Times New Roman" w:cs="Times New Roman"/>
          <w:sz w:val="24"/>
          <w:szCs w:val="24"/>
          <w:lang w:val="sr-Cyrl-CS" w:eastAsia="en-GB"/>
        </w:rPr>
        <w:t xml:space="preserve"> и 3.</w:t>
      </w:r>
      <w:r w:rsidR="00F90697" w:rsidRPr="00002670">
        <w:rPr>
          <w:rFonts w:ascii="Times New Roman" w:eastAsia="Times New Roman" w:hAnsi="Times New Roman" w:cs="Times New Roman"/>
          <w:sz w:val="24"/>
          <w:szCs w:val="24"/>
          <w:lang w:val="sr-Cyrl-CS" w:eastAsia="en-GB"/>
        </w:rPr>
        <w:t xml:space="preserve"> </w:t>
      </w:r>
      <w:r w:rsidR="00E77F99" w:rsidRPr="00002670">
        <w:rPr>
          <w:rFonts w:ascii="Times New Roman" w:eastAsia="Times New Roman" w:hAnsi="Times New Roman" w:cs="Times New Roman"/>
          <w:sz w:val="24"/>
          <w:szCs w:val="24"/>
          <w:lang w:val="sr-Cyrl-CS" w:eastAsia="en-GB"/>
        </w:rPr>
        <w:t xml:space="preserve">Пете </w:t>
      </w:r>
      <w:r w:rsidR="00F90697" w:rsidRPr="00002670">
        <w:rPr>
          <w:rFonts w:ascii="Times New Roman" w:eastAsia="Times New Roman" w:hAnsi="Times New Roman" w:cs="Times New Roman"/>
          <w:sz w:val="24"/>
          <w:szCs w:val="24"/>
          <w:lang w:val="sr-Cyrl-CS" w:eastAsia="en-GB"/>
        </w:rPr>
        <w:t>Директиве ЕУ која предвиђа иста лица као обвезнике у области на коју се Директива примењује</w:t>
      </w:r>
      <w:r w:rsidR="00E2675D" w:rsidRPr="00002670">
        <w:rPr>
          <w:rFonts w:ascii="Times New Roman" w:eastAsia="Times New Roman" w:hAnsi="Times New Roman" w:cs="Times New Roman"/>
          <w:sz w:val="24"/>
          <w:szCs w:val="24"/>
          <w:lang w:val="sr-Cyrl-CS" w:eastAsia="en-GB"/>
        </w:rPr>
        <w:t>.</w:t>
      </w:r>
      <w:r w:rsidR="00131D5E" w:rsidRPr="00002670">
        <w:rPr>
          <w:rFonts w:ascii="Times New Roman" w:eastAsia="Times New Roman" w:hAnsi="Times New Roman" w:cs="Times New Roman"/>
          <w:sz w:val="24"/>
          <w:szCs w:val="24"/>
          <w:lang w:val="sr-Cyrl-CS" w:eastAsia="en-GB"/>
        </w:rPr>
        <w:t xml:space="preserve"> </w:t>
      </w:r>
    </w:p>
    <w:p w14:paraId="4EF583F3" w14:textId="77777777" w:rsidR="00E55D21" w:rsidRPr="00002670" w:rsidRDefault="00E2675D" w:rsidP="00F90697">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Чланом 3. </w:t>
      </w:r>
      <w:r w:rsidR="00131D5E" w:rsidRPr="00002670">
        <w:rPr>
          <w:rFonts w:ascii="Times New Roman" w:eastAsia="Times New Roman" w:hAnsi="Times New Roman" w:cs="Times New Roman"/>
          <w:sz w:val="24"/>
          <w:szCs w:val="24"/>
          <w:lang w:val="sr-Cyrl-CS" w:eastAsia="en-GB"/>
        </w:rPr>
        <w:t xml:space="preserve">овог закона </w:t>
      </w:r>
      <w:r w:rsidRPr="00002670">
        <w:rPr>
          <w:rFonts w:ascii="Times New Roman" w:eastAsia="Times New Roman" w:hAnsi="Times New Roman" w:cs="Times New Roman"/>
          <w:sz w:val="24"/>
          <w:szCs w:val="24"/>
          <w:lang w:val="sr-Cyrl-CS" w:eastAsia="en-GB"/>
        </w:rPr>
        <w:t>се врши прецизирање</w:t>
      </w:r>
      <w:r w:rsidR="00F90697" w:rsidRPr="00002670">
        <w:rPr>
          <w:rFonts w:ascii="Times New Roman" w:eastAsia="Times New Roman" w:hAnsi="Times New Roman" w:cs="Times New Roman"/>
          <w:sz w:val="24"/>
          <w:szCs w:val="24"/>
          <w:lang w:val="sr-Cyrl-CS" w:eastAsia="en-GB"/>
        </w:rPr>
        <w:t xml:space="preserve"> одредби члана 6</w:t>
      </w:r>
      <w:r w:rsidR="009174E3" w:rsidRPr="00002670">
        <w:rPr>
          <w:rFonts w:ascii="Times New Roman" w:eastAsia="Times New Roman" w:hAnsi="Times New Roman" w:cs="Times New Roman"/>
          <w:sz w:val="24"/>
          <w:szCs w:val="24"/>
          <w:lang w:val="sr-Cyrl-CS" w:eastAsia="en-GB"/>
        </w:rPr>
        <w:t>. Закона</w:t>
      </w:r>
      <w:r w:rsidRPr="00002670">
        <w:rPr>
          <w:rFonts w:ascii="Times New Roman" w:eastAsia="Times New Roman" w:hAnsi="Times New Roman" w:cs="Times New Roman"/>
          <w:sz w:val="24"/>
          <w:szCs w:val="24"/>
          <w:lang w:val="sr-Cyrl-CS" w:eastAsia="en-GB"/>
        </w:rPr>
        <w:t xml:space="preserve"> </w:t>
      </w:r>
      <w:r w:rsidR="00F90697" w:rsidRPr="00002670">
        <w:rPr>
          <w:rFonts w:ascii="Times New Roman" w:eastAsia="Times New Roman" w:hAnsi="Times New Roman" w:cs="Times New Roman"/>
          <w:sz w:val="24"/>
          <w:szCs w:val="24"/>
          <w:lang w:val="sr-Cyrl-CS" w:eastAsia="en-GB"/>
        </w:rPr>
        <w:t xml:space="preserve">и </w:t>
      </w:r>
      <w:r w:rsidRPr="00002670">
        <w:rPr>
          <w:rFonts w:ascii="Times New Roman" w:eastAsia="Times New Roman" w:hAnsi="Times New Roman" w:cs="Times New Roman"/>
          <w:sz w:val="24"/>
          <w:szCs w:val="24"/>
          <w:lang w:val="sr-Cyrl-CS" w:eastAsia="en-GB"/>
        </w:rPr>
        <w:t>о</w:t>
      </w:r>
      <w:r w:rsidR="000D1C5D" w:rsidRPr="00002670">
        <w:rPr>
          <w:rFonts w:ascii="Times New Roman" w:hAnsi="Times New Roman" w:cs="Times New Roman"/>
          <w:sz w:val="24"/>
          <w:szCs w:val="24"/>
          <w:lang w:val="sr-Cyrl-CS"/>
        </w:rPr>
        <w:t xml:space="preserve">бавезују обвезници да израде и редовно ажурирају анализу ризика не само од прања новца и финансирања тероризма, већ и од </w:t>
      </w:r>
      <w:r w:rsidR="00B155A0" w:rsidRPr="00002670">
        <w:rPr>
          <w:rFonts w:ascii="Times New Roman" w:hAnsi="Times New Roman" w:cs="Times New Roman"/>
          <w:sz w:val="24"/>
          <w:szCs w:val="24"/>
          <w:lang w:val="sr-Cyrl-CS"/>
        </w:rPr>
        <w:t xml:space="preserve">финансирања </w:t>
      </w:r>
      <w:r w:rsidR="000D1C5D" w:rsidRPr="00002670">
        <w:rPr>
          <w:rFonts w:ascii="Times New Roman" w:hAnsi="Times New Roman" w:cs="Times New Roman"/>
          <w:sz w:val="24"/>
          <w:szCs w:val="24"/>
          <w:lang w:val="sr-Cyrl-CS"/>
        </w:rPr>
        <w:t xml:space="preserve">ширења оружја за масовно уништење у складу са овим законом, смерницама које доноси орган надлежан за вршење надзора над применом овог закона и проценом ризика од прања новца, финансирања тероризма и </w:t>
      </w:r>
      <w:r w:rsidR="00B155A0" w:rsidRPr="00002670">
        <w:rPr>
          <w:rFonts w:ascii="Times New Roman" w:hAnsi="Times New Roman" w:cs="Times New Roman"/>
          <w:sz w:val="24"/>
          <w:szCs w:val="24"/>
          <w:lang w:val="sr-Cyrl-CS"/>
        </w:rPr>
        <w:t xml:space="preserve">финансирања </w:t>
      </w:r>
      <w:r w:rsidR="000D1C5D" w:rsidRPr="00002670">
        <w:rPr>
          <w:rFonts w:ascii="Times New Roman" w:hAnsi="Times New Roman" w:cs="Times New Roman"/>
          <w:sz w:val="24"/>
          <w:szCs w:val="24"/>
          <w:lang w:val="sr-Cyrl-CS"/>
        </w:rPr>
        <w:t>ширења оружја за масовно уништење израђеном на националном нивоу.</w:t>
      </w:r>
      <w:r w:rsidR="00131D5E" w:rsidRPr="00002670">
        <w:rPr>
          <w:rFonts w:ascii="Times New Roman" w:hAnsi="Times New Roman" w:cs="Times New Roman"/>
          <w:sz w:val="24"/>
          <w:szCs w:val="24"/>
          <w:lang w:val="sr-Cyrl-CS"/>
        </w:rPr>
        <w:t xml:space="preserve">  </w:t>
      </w:r>
    </w:p>
    <w:p w14:paraId="3BD3D7E5" w14:textId="77777777" w:rsidR="003B26A1" w:rsidRPr="00002670" w:rsidRDefault="00F90697" w:rsidP="00181996">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4</w:t>
      </w:r>
      <w:r w:rsidR="002F15E9" w:rsidRPr="00002670">
        <w:rPr>
          <w:rFonts w:ascii="Times New Roman" w:hAnsi="Times New Roman" w:cs="Times New Roman"/>
          <w:sz w:val="24"/>
          <w:szCs w:val="24"/>
          <w:lang w:val="sr-Cyrl-CS"/>
        </w:rPr>
        <w:t>.</w:t>
      </w:r>
      <w:r w:rsidR="00A506E4" w:rsidRPr="00002670">
        <w:rPr>
          <w:rFonts w:ascii="Times New Roman" w:hAnsi="Times New Roman" w:cs="Times New Roman"/>
          <w:sz w:val="24"/>
          <w:szCs w:val="24"/>
          <w:lang w:val="sr-Cyrl-CS"/>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DD6C1D" w:rsidRPr="00002670">
        <w:rPr>
          <w:rFonts w:ascii="Times New Roman" w:hAnsi="Times New Roman" w:cs="Times New Roman"/>
          <w:sz w:val="24"/>
          <w:szCs w:val="24"/>
          <w:lang w:val="sr-Cyrl-CS"/>
        </w:rPr>
        <w:t>се уводи обавеза з</w:t>
      </w:r>
      <w:r w:rsidR="00BA7435" w:rsidRPr="00002670">
        <w:rPr>
          <w:rFonts w:ascii="Times New Roman" w:hAnsi="Times New Roman" w:cs="Times New Roman"/>
          <w:sz w:val="24"/>
          <w:szCs w:val="24"/>
          <w:lang w:val="sr-Cyrl-CS"/>
        </w:rPr>
        <w:t xml:space="preserve">а </w:t>
      </w:r>
      <w:r w:rsidRPr="00002670">
        <w:rPr>
          <w:rFonts w:ascii="Times New Roman" w:hAnsi="Times New Roman" w:cs="Times New Roman"/>
          <w:sz w:val="24"/>
          <w:szCs w:val="24"/>
          <w:lang w:val="sr-Cyrl-CS"/>
        </w:rPr>
        <w:t>странке са којима обвезници успостављају пос</w:t>
      </w:r>
      <w:r w:rsidR="00E77F99" w:rsidRPr="00002670">
        <w:rPr>
          <w:rFonts w:ascii="Times New Roman" w:hAnsi="Times New Roman" w:cs="Times New Roman"/>
          <w:sz w:val="24"/>
          <w:szCs w:val="24"/>
          <w:lang w:val="sr-Cyrl-CS"/>
        </w:rPr>
        <w:t>ловни однос или врше транс</w:t>
      </w:r>
      <w:r w:rsidR="00002670">
        <w:rPr>
          <w:rFonts w:ascii="Times New Roman" w:hAnsi="Times New Roman" w:cs="Times New Roman"/>
          <w:sz w:val="24"/>
          <w:szCs w:val="24"/>
          <w:lang w:val="sr-Cyrl-CS"/>
        </w:rPr>
        <w:t>а</w:t>
      </w:r>
      <w:r w:rsidR="00E77F99" w:rsidRPr="00002670">
        <w:rPr>
          <w:rFonts w:ascii="Times New Roman" w:hAnsi="Times New Roman" w:cs="Times New Roman"/>
          <w:sz w:val="24"/>
          <w:szCs w:val="24"/>
          <w:lang w:val="sr-Cyrl-CS"/>
        </w:rPr>
        <w:t>кцију</w:t>
      </w:r>
      <w:r w:rsidRPr="00002670">
        <w:rPr>
          <w:rFonts w:ascii="Times New Roman" w:hAnsi="Times New Roman" w:cs="Times New Roman"/>
          <w:sz w:val="24"/>
          <w:szCs w:val="24"/>
          <w:lang w:val="sr-Cyrl-CS"/>
        </w:rPr>
        <w:t xml:space="preserve"> која </w:t>
      </w:r>
      <w:r w:rsidR="007C56C9" w:rsidRPr="00002670">
        <w:rPr>
          <w:rFonts w:ascii="Times New Roman" w:hAnsi="Times New Roman" w:cs="Times New Roman"/>
          <w:sz w:val="24"/>
          <w:szCs w:val="24"/>
          <w:lang w:val="sr-Cyrl-CS"/>
        </w:rPr>
        <w:t xml:space="preserve">обухвата пружање и достављање </w:t>
      </w:r>
      <w:r w:rsidR="007C56C9" w:rsidRPr="00002670">
        <w:rPr>
          <w:rFonts w:ascii="Times New Roman" w:hAnsi="Times New Roman"/>
          <w:sz w:val="24"/>
          <w:szCs w:val="24"/>
          <w:lang w:val="sr-Cyrl-CS"/>
        </w:rPr>
        <w:t>свих тачних, адекватних и ажурних</w:t>
      </w:r>
      <w:r w:rsidR="00E77F99" w:rsidRPr="00002670">
        <w:rPr>
          <w:rFonts w:ascii="Times New Roman" w:hAnsi="Times New Roman"/>
          <w:sz w:val="24"/>
          <w:szCs w:val="24"/>
          <w:lang w:val="sr-Cyrl-CS"/>
        </w:rPr>
        <w:t xml:space="preserve"> информација</w:t>
      </w:r>
      <w:r w:rsidR="007C56C9" w:rsidRPr="00002670">
        <w:rPr>
          <w:rFonts w:ascii="Times New Roman" w:hAnsi="Times New Roman"/>
          <w:sz w:val="24"/>
          <w:szCs w:val="24"/>
          <w:lang w:val="sr-Cyrl-CS"/>
        </w:rPr>
        <w:t xml:space="preserve"> потребних за утврђивање и проверу идентитета странке, законског заступника странке</w:t>
      </w:r>
      <w:r w:rsidR="00F95689" w:rsidRPr="00002670">
        <w:rPr>
          <w:rFonts w:ascii="Times New Roman" w:hAnsi="Times New Roman"/>
          <w:sz w:val="24"/>
          <w:szCs w:val="24"/>
          <w:lang w:val="sr-Cyrl-CS"/>
        </w:rPr>
        <w:t>, пуномоћника</w:t>
      </w:r>
      <w:r w:rsidR="007C56C9" w:rsidRPr="00002670">
        <w:rPr>
          <w:rFonts w:ascii="Times New Roman" w:hAnsi="Times New Roman"/>
          <w:sz w:val="24"/>
          <w:szCs w:val="24"/>
          <w:lang w:val="sr-Cyrl-CS"/>
        </w:rPr>
        <w:t xml:space="preserve"> и стварног власника странке и тиме врши усклађивање са чланом 30. </w:t>
      </w:r>
      <w:r w:rsidR="00E77F99" w:rsidRPr="00002670">
        <w:rPr>
          <w:rFonts w:ascii="Times New Roman" w:hAnsi="Times New Roman"/>
          <w:sz w:val="24"/>
          <w:szCs w:val="24"/>
          <w:lang w:val="sr-Cyrl-CS"/>
        </w:rPr>
        <w:t xml:space="preserve">тачка </w:t>
      </w:r>
      <w:r w:rsidR="007C56C9" w:rsidRPr="00002670">
        <w:rPr>
          <w:rFonts w:ascii="Times New Roman" w:hAnsi="Times New Roman"/>
          <w:sz w:val="24"/>
          <w:szCs w:val="24"/>
          <w:lang w:val="sr-Cyrl-CS"/>
        </w:rPr>
        <w:t>1</w:t>
      </w:r>
      <w:r w:rsidR="00DD6C1D" w:rsidRPr="00002670">
        <w:rPr>
          <w:rFonts w:ascii="Times New Roman" w:hAnsi="Times New Roman" w:cs="Times New Roman"/>
          <w:sz w:val="24"/>
          <w:szCs w:val="24"/>
          <w:lang w:val="sr-Cyrl-CS"/>
        </w:rPr>
        <w:t xml:space="preserve">. </w:t>
      </w:r>
      <w:r w:rsidR="00E77F99" w:rsidRPr="00002670">
        <w:rPr>
          <w:rFonts w:ascii="Times New Roman" w:hAnsi="Times New Roman" w:cs="Times New Roman"/>
          <w:sz w:val="24"/>
          <w:szCs w:val="24"/>
          <w:lang w:val="sr-Cyrl-CS"/>
        </w:rPr>
        <w:t>став 2</w:t>
      </w:r>
      <w:r w:rsidR="007C56C9" w:rsidRPr="00002670">
        <w:rPr>
          <w:rFonts w:ascii="Times New Roman" w:hAnsi="Times New Roman" w:cs="Times New Roman"/>
          <w:sz w:val="24"/>
          <w:szCs w:val="24"/>
          <w:lang w:val="sr-Cyrl-CS"/>
        </w:rPr>
        <w:t>. Пете Директиве ЕУ.</w:t>
      </w:r>
    </w:p>
    <w:p w14:paraId="490E4522" w14:textId="77777777" w:rsidR="003B26A1" w:rsidRPr="00002670" w:rsidRDefault="007C56C9" w:rsidP="003B26A1">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5</w:t>
      </w:r>
      <w:r w:rsidR="00A506E4" w:rsidRPr="00002670">
        <w:rPr>
          <w:rFonts w:ascii="Times New Roman" w:hAnsi="Times New Roman" w:cs="Times New Roman"/>
          <w:sz w:val="24"/>
          <w:szCs w:val="24"/>
          <w:lang w:val="sr-Cyrl-CS"/>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7C1678" w:rsidRPr="00002670">
        <w:rPr>
          <w:rFonts w:ascii="Times New Roman" w:hAnsi="Times New Roman" w:cs="Times New Roman"/>
          <w:sz w:val="24"/>
          <w:szCs w:val="24"/>
          <w:lang w:val="sr-Cyrl-CS"/>
        </w:rPr>
        <w:t>с</w:t>
      </w:r>
      <w:r w:rsidR="003C58AB" w:rsidRPr="00002670">
        <w:rPr>
          <w:rFonts w:ascii="Times New Roman" w:hAnsi="Times New Roman" w:cs="Times New Roman"/>
          <w:sz w:val="24"/>
          <w:szCs w:val="24"/>
          <w:lang w:val="sr-Cyrl-CS"/>
        </w:rPr>
        <w:t>е</w:t>
      </w:r>
      <w:r w:rsidR="007C1678" w:rsidRPr="00002670">
        <w:rPr>
          <w:rFonts w:ascii="Times New Roman" w:hAnsi="Times New Roman" w:cs="Times New Roman"/>
          <w:sz w:val="24"/>
          <w:szCs w:val="24"/>
          <w:lang w:val="sr-Cyrl-CS"/>
        </w:rPr>
        <w:t xml:space="preserve"> </w:t>
      </w:r>
      <w:r w:rsidRPr="00002670">
        <w:rPr>
          <w:rFonts w:ascii="Times New Roman" w:hAnsi="Times New Roman" w:cs="Times New Roman"/>
          <w:sz w:val="24"/>
          <w:szCs w:val="24"/>
          <w:lang w:val="sr-Cyrl-CS"/>
        </w:rPr>
        <w:t xml:space="preserve">прецизирају се подаци које је платиочев пружалац платних услуга дужан да прикупи о платиоцу у складу са чланом 11. овог закона.    </w:t>
      </w:r>
    </w:p>
    <w:p w14:paraId="437EF421" w14:textId="77777777" w:rsidR="00C45CE1" w:rsidRPr="00002670" w:rsidRDefault="007C56C9" w:rsidP="00C45CE1">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6</w:t>
      </w:r>
      <w:r w:rsidR="003225BA" w:rsidRPr="00002670">
        <w:rPr>
          <w:rFonts w:ascii="Times New Roman" w:hAnsi="Times New Roman" w:cs="Times New Roman"/>
          <w:sz w:val="24"/>
          <w:szCs w:val="24"/>
          <w:lang w:val="sr-Cyrl-CS"/>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D20C4E" w:rsidRPr="00002670">
        <w:rPr>
          <w:rFonts w:ascii="Times New Roman" w:hAnsi="Times New Roman" w:cs="Times New Roman"/>
          <w:sz w:val="24"/>
          <w:szCs w:val="24"/>
          <w:lang w:val="sr-Cyrl-CS"/>
        </w:rPr>
        <w:t xml:space="preserve">се врши </w:t>
      </w:r>
      <w:r w:rsidRPr="00002670">
        <w:rPr>
          <w:rFonts w:ascii="Times New Roman" w:hAnsi="Times New Roman" w:cs="Times New Roman"/>
          <w:sz w:val="24"/>
          <w:szCs w:val="24"/>
          <w:lang w:val="sr-Cyrl-CS"/>
        </w:rPr>
        <w:t>прецизирање одредби у члану 12. став 2. Закона</w:t>
      </w:r>
      <w:r w:rsidR="00D20C4E" w:rsidRPr="00002670">
        <w:rPr>
          <w:rFonts w:ascii="Times New Roman" w:hAnsi="Times New Roman" w:cs="Times New Roman"/>
          <w:sz w:val="24"/>
          <w:szCs w:val="24"/>
          <w:lang w:val="sr-Cyrl-CS"/>
        </w:rPr>
        <w:t>.</w:t>
      </w:r>
      <w:r w:rsidR="00131D5E" w:rsidRPr="00002670">
        <w:rPr>
          <w:rFonts w:ascii="Times New Roman" w:hAnsi="Times New Roman" w:cs="Times New Roman"/>
          <w:sz w:val="24"/>
          <w:szCs w:val="24"/>
          <w:lang w:val="sr-Cyrl-CS"/>
        </w:rPr>
        <w:t xml:space="preserve"> </w:t>
      </w:r>
    </w:p>
    <w:p w14:paraId="78687A77" w14:textId="77777777" w:rsidR="00DB3473" w:rsidRPr="00002670" w:rsidRDefault="007C56C9" w:rsidP="00C45CE1">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7</w:t>
      </w:r>
      <w:r w:rsidR="00DB3473" w:rsidRPr="00002670">
        <w:rPr>
          <w:rFonts w:ascii="Times New Roman" w:hAnsi="Times New Roman" w:cs="Times New Roman"/>
          <w:sz w:val="24"/>
          <w:szCs w:val="24"/>
          <w:lang w:val="sr-Cyrl-CS"/>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DB3473" w:rsidRPr="00002670">
        <w:rPr>
          <w:rFonts w:ascii="Times New Roman" w:hAnsi="Times New Roman" w:cs="Times New Roman"/>
          <w:sz w:val="24"/>
          <w:szCs w:val="24"/>
          <w:lang w:val="sr-Cyrl-CS"/>
        </w:rPr>
        <w:t xml:space="preserve">се врши </w:t>
      </w:r>
      <w:r w:rsidRPr="00002670">
        <w:rPr>
          <w:rFonts w:ascii="Times New Roman" w:hAnsi="Times New Roman" w:cs="Times New Roman"/>
          <w:sz w:val="24"/>
          <w:szCs w:val="24"/>
          <w:lang w:val="sr-Cyrl-CS"/>
        </w:rPr>
        <w:t>се допуна и прецизирање</w:t>
      </w:r>
      <w:r w:rsidR="00DB3473" w:rsidRPr="00002670">
        <w:rPr>
          <w:rFonts w:ascii="Times New Roman" w:hAnsi="Times New Roman" w:cs="Times New Roman"/>
          <w:sz w:val="24"/>
          <w:szCs w:val="24"/>
          <w:lang w:val="sr-Cyrl-CS"/>
        </w:rPr>
        <w:t xml:space="preserve"> одредби члана </w:t>
      </w:r>
      <w:r w:rsidRPr="00002670">
        <w:rPr>
          <w:rFonts w:ascii="Times New Roman" w:hAnsi="Times New Roman" w:cs="Times New Roman"/>
          <w:sz w:val="24"/>
          <w:szCs w:val="24"/>
          <w:lang w:val="sr-Cyrl-CS"/>
        </w:rPr>
        <w:t>15а</w:t>
      </w:r>
      <w:r w:rsidR="00DB3473" w:rsidRPr="00002670">
        <w:rPr>
          <w:rFonts w:ascii="Times New Roman" w:hAnsi="Times New Roman" w:cs="Times New Roman"/>
          <w:sz w:val="24"/>
          <w:szCs w:val="24"/>
          <w:lang w:val="sr-Cyrl-CS"/>
        </w:rPr>
        <w:t xml:space="preserve"> Закона </w:t>
      </w:r>
      <w:r w:rsidR="00180BEC" w:rsidRPr="00002670">
        <w:rPr>
          <w:rFonts w:ascii="Times New Roman" w:hAnsi="Times New Roman" w:cs="Times New Roman"/>
          <w:sz w:val="24"/>
          <w:szCs w:val="24"/>
          <w:lang w:val="sr-Cyrl-CS"/>
        </w:rPr>
        <w:t xml:space="preserve">ради усклађивања са Препоруком </w:t>
      </w:r>
      <w:r w:rsidRPr="00002670">
        <w:rPr>
          <w:rFonts w:ascii="Times New Roman" w:hAnsi="Times New Roman" w:cs="Times New Roman"/>
          <w:sz w:val="24"/>
          <w:szCs w:val="24"/>
          <w:lang w:val="sr-Cyrl-CS"/>
        </w:rPr>
        <w:t>15</w:t>
      </w:r>
      <w:r w:rsidR="00180BEC" w:rsidRPr="00002670">
        <w:rPr>
          <w:rFonts w:ascii="Times New Roman" w:hAnsi="Times New Roman" w:cs="Times New Roman"/>
          <w:sz w:val="24"/>
          <w:szCs w:val="24"/>
          <w:lang w:val="sr-Cyrl-CS"/>
        </w:rPr>
        <w:t xml:space="preserve"> ФАТФ-а</w:t>
      </w:r>
      <w:r w:rsidRPr="00002670">
        <w:rPr>
          <w:rFonts w:ascii="Times New Roman" w:hAnsi="Times New Roman" w:cs="Times New Roman"/>
          <w:sz w:val="24"/>
          <w:szCs w:val="24"/>
          <w:lang w:val="sr-Cyrl-CS"/>
        </w:rPr>
        <w:t xml:space="preserve"> која се односи на нове технологије и обавезе пружалаца услуга у вези са дигиталном имовином</w:t>
      </w:r>
      <w:r w:rsidR="00180BEC" w:rsidRPr="00002670">
        <w:rPr>
          <w:rFonts w:ascii="Times New Roman" w:hAnsi="Times New Roman" w:cs="Times New Roman"/>
          <w:sz w:val="24"/>
          <w:szCs w:val="24"/>
          <w:lang w:val="sr-Cyrl-CS"/>
        </w:rPr>
        <w:t>.</w:t>
      </w:r>
    </w:p>
    <w:p w14:paraId="5B2F1752" w14:textId="77777777" w:rsidR="00021F0C" w:rsidRPr="00002670" w:rsidRDefault="00021F0C" w:rsidP="00C45CE1">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8. овог закона прописује се обавеза заступника траста или другог лица страног права дужан је приликом утврђивања и провере идентитета обавести обвезника да поступа у том својству као и да достави прописане податке.</w:t>
      </w:r>
    </w:p>
    <w:p w14:paraId="389E9ACD" w14:textId="77777777" w:rsidR="007C56C9" w:rsidRPr="00002670" w:rsidRDefault="00021F0C" w:rsidP="007C56C9">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9</w:t>
      </w:r>
      <w:r w:rsidR="007C56C9" w:rsidRPr="00002670">
        <w:rPr>
          <w:rFonts w:ascii="Times New Roman" w:hAnsi="Times New Roman" w:cs="Times New Roman"/>
          <w:sz w:val="24"/>
          <w:szCs w:val="24"/>
          <w:lang w:val="sr-Cyrl-CS"/>
        </w:rPr>
        <w:t xml:space="preserve">. </w:t>
      </w:r>
      <w:r w:rsidR="007C56C9" w:rsidRPr="00002670">
        <w:rPr>
          <w:rFonts w:ascii="Times New Roman" w:eastAsia="Times New Roman" w:hAnsi="Times New Roman" w:cs="Times New Roman"/>
          <w:sz w:val="24"/>
          <w:szCs w:val="24"/>
          <w:lang w:val="sr-Cyrl-CS" w:eastAsia="en-GB"/>
        </w:rPr>
        <w:t xml:space="preserve">овог закона </w:t>
      </w:r>
      <w:r w:rsidRPr="00002670">
        <w:rPr>
          <w:rFonts w:ascii="Times New Roman" w:hAnsi="Times New Roman" w:cs="Times New Roman"/>
          <w:sz w:val="24"/>
          <w:szCs w:val="24"/>
          <w:lang w:val="sr-Cyrl-CS"/>
        </w:rPr>
        <w:t xml:space="preserve">прописује се поступање </w:t>
      </w:r>
      <w:r w:rsidR="00002670">
        <w:rPr>
          <w:rFonts w:ascii="Times New Roman" w:hAnsi="Times New Roman" w:cs="Times New Roman"/>
          <w:sz w:val="24"/>
          <w:szCs w:val="24"/>
          <w:lang w:val="sr-Cyrl-CS"/>
        </w:rPr>
        <w:t>об</w:t>
      </w:r>
      <w:r w:rsidRPr="00002670">
        <w:rPr>
          <w:rFonts w:ascii="Times New Roman" w:hAnsi="Times New Roman" w:cs="Times New Roman"/>
          <w:sz w:val="24"/>
          <w:szCs w:val="24"/>
          <w:lang w:val="sr-Cyrl-CS"/>
        </w:rPr>
        <w:t>в</w:t>
      </w:r>
      <w:r w:rsidR="00002670">
        <w:rPr>
          <w:rFonts w:ascii="Times New Roman" w:hAnsi="Times New Roman" w:cs="Times New Roman"/>
          <w:sz w:val="24"/>
          <w:szCs w:val="24"/>
          <w:lang w:val="sr-Cyrl-CS"/>
        </w:rPr>
        <w:t>е</w:t>
      </w:r>
      <w:r w:rsidRPr="00002670">
        <w:rPr>
          <w:rFonts w:ascii="Times New Roman" w:hAnsi="Times New Roman" w:cs="Times New Roman"/>
          <w:sz w:val="24"/>
          <w:szCs w:val="24"/>
          <w:lang w:val="sr-Cyrl-CS"/>
        </w:rPr>
        <w:t>зника у случају</w:t>
      </w:r>
      <w:r w:rsidR="007C56C9" w:rsidRPr="00002670">
        <w:rPr>
          <w:rFonts w:ascii="Times New Roman" w:hAnsi="Times New Roman" w:cs="Times New Roman"/>
          <w:sz w:val="24"/>
          <w:szCs w:val="24"/>
          <w:lang w:val="sr-Cyrl-CS"/>
        </w:rPr>
        <w:t xml:space="preserve"> неслагања података о стварном власнику</w:t>
      </w:r>
      <w:r w:rsidRPr="00002670">
        <w:rPr>
          <w:rFonts w:ascii="Times New Roman" w:hAnsi="Times New Roman" w:cs="Times New Roman"/>
          <w:sz w:val="24"/>
          <w:szCs w:val="24"/>
          <w:lang w:val="sr-Cyrl-CS"/>
        </w:rPr>
        <w:t xml:space="preserve"> и упућује на закон којим се уређује Централна евиденција стварних власника</w:t>
      </w:r>
      <w:r w:rsidR="007C56C9" w:rsidRPr="00002670">
        <w:rPr>
          <w:rFonts w:ascii="Times New Roman" w:hAnsi="Times New Roman" w:cs="Times New Roman"/>
          <w:sz w:val="24"/>
          <w:szCs w:val="24"/>
          <w:lang w:val="sr-Cyrl-CS"/>
        </w:rPr>
        <w:t>.</w:t>
      </w:r>
    </w:p>
    <w:p w14:paraId="37A58789" w14:textId="77777777" w:rsidR="00021F0C" w:rsidRPr="00002670" w:rsidRDefault="00021F0C" w:rsidP="007C56C9">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lastRenderedPageBreak/>
        <w:t>Чланом 10. овог закона предвиђају се изузеци од примене одредби закона које се односе на вршење радњи и мера познавања и праћења странке преко трећих лица.</w:t>
      </w:r>
    </w:p>
    <w:p w14:paraId="644D5D2C" w14:textId="77777777" w:rsidR="00021F0C" w:rsidRPr="00002670" w:rsidRDefault="00021F0C" w:rsidP="007C56C9">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11. овог закона предвиђа се доношење подзаконског акта којим се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високог ризика од прања новца, финансирањa тероризма или финансирања ширења оружја за масовно уништење, у складу са резултатима Процене ризика од прања новца, Процене ризика од финансирања тероризма и Процене ризика од финансирања ширења оружја за масовно уништење, а на основу којих предузима појачане радње и мере.</w:t>
      </w:r>
    </w:p>
    <w:p w14:paraId="06FC48FD" w14:textId="77777777" w:rsidR="00021F0C" w:rsidRPr="00002670" w:rsidRDefault="00021F0C" w:rsidP="00021F0C">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12. овог закона предвиђа вођење лист</w:t>
      </w:r>
      <w:r w:rsidR="00546340" w:rsidRPr="00002670">
        <w:rPr>
          <w:rFonts w:ascii="Times New Roman" w:hAnsi="Times New Roman" w:cs="Times New Roman"/>
          <w:sz w:val="24"/>
          <w:szCs w:val="24"/>
          <w:lang w:val="sr-Cyrl-CS"/>
        </w:rPr>
        <w:t>е истакнутих јавних функционера у међународним организацијама која се доставља Управи.</w:t>
      </w:r>
    </w:p>
    <w:p w14:paraId="1788C9E2" w14:textId="77777777" w:rsidR="00546340" w:rsidRPr="00002670" w:rsidRDefault="00546340" w:rsidP="00021F0C">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Чланом 13. овог члана врши се усклађивање чланом 18. Пете Директиве ЕУ којим се предвиђа појачано праћење пословног односа и трансакција које врши странка.  </w:t>
      </w:r>
    </w:p>
    <w:p w14:paraId="75B5B0E0" w14:textId="77777777" w:rsidR="007C56C9" w:rsidRPr="00002670" w:rsidRDefault="007C56C9" w:rsidP="00021F0C">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 xml:space="preserve">Чланом </w:t>
      </w:r>
      <w:r w:rsidR="00546340" w:rsidRPr="00002670">
        <w:rPr>
          <w:rFonts w:ascii="Times New Roman" w:hAnsi="Times New Roman" w:cs="Times New Roman"/>
          <w:sz w:val="24"/>
          <w:szCs w:val="24"/>
          <w:lang w:val="sr-Cyrl-CS"/>
        </w:rPr>
        <w:t>14</w:t>
      </w:r>
      <w:r w:rsidRPr="00002670">
        <w:rPr>
          <w:rFonts w:ascii="Times New Roman" w:hAnsi="Times New Roman" w:cs="Times New Roman"/>
          <w:sz w:val="24"/>
          <w:szCs w:val="24"/>
          <w:lang w:val="sr-Cyrl-CS"/>
        </w:rPr>
        <w:t xml:space="preserve">. </w:t>
      </w:r>
      <w:r w:rsidRPr="00002670">
        <w:rPr>
          <w:rFonts w:ascii="Times New Roman" w:eastAsia="Times New Roman" w:hAnsi="Times New Roman" w:cs="Times New Roman"/>
          <w:sz w:val="24"/>
          <w:szCs w:val="24"/>
          <w:lang w:val="sr-Cyrl-CS" w:eastAsia="en-GB"/>
        </w:rPr>
        <w:t xml:space="preserve">овог закона </w:t>
      </w:r>
      <w:r w:rsidRPr="00002670">
        <w:rPr>
          <w:rFonts w:ascii="Times New Roman" w:hAnsi="Times New Roman" w:cs="Times New Roman"/>
          <w:sz w:val="24"/>
          <w:szCs w:val="24"/>
          <w:lang w:val="sr-Cyrl-CS"/>
        </w:rPr>
        <w:t xml:space="preserve">се врши усклађивање са чланом 34. Пете директиве ЕУ која прописује изузетак од обавезе пријављивања сумњивих трансакција финансијскообавештајној служби. </w:t>
      </w:r>
    </w:p>
    <w:p w14:paraId="564F700B" w14:textId="77777777" w:rsidR="007C56C9" w:rsidRPr="00002670" w:rsidRDefault="00546340" w:rsidP="00C45CE1">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15</w:t>
      </w:r>
      <w:r w:rsidR="007C56C9" w:rsidRPr="00002670">
        <w:rPr>
          <w:rFonts w:ascii="Times New Roman" w:hAnsi="Times New Roman" w:cs="Times New Roman"/>
          <w:sz w:val="24"/>
          <w:szCs w:val="24"/>
          <w:lang w:val="sr-Cyrl-CS"/>
        </w:rPr>
        <w:t xml:space="preserve">. овог закона </w:t>
      </w:r>
      <w:r w:rsidR="00344B97" w:rsidRPr="00002670">
        <w:rPr>
          <w:rFonts w:ascii="Times New Roman" w:hAnsi="Times New Roman" w:cs="Times New Roman"/>
          <w:sz w:val="24"/>
          <w:szCs w:val="24"/>
          <w:lang w:val="sr-Cyrl-CS"/>
        </w:rPr>
        <w:t xml:space="preserve">прописује се обавеза за обвезнике закона који обављају професионалну активност, односно делатност или послове као запослени у оквиру правног лица, обавезе из овог члана и члана 5. став 2. тачка 4) </w:t>
      </w:r>
      <w:r w:rsidR="002A43A2" w:rsidRPr="00002670">
        <w:rPr>
          <w:rFonts w:ascii="Times New Roman" w:hAnsi="Times New Roman" w:cs="Times New Roman"/>
          <w:sz w:val="24"/>
          <w:szCs w:val="24"/>
          <w:lang w:val="sr-Cyrl-CS"/>
        </w:rPr>
        <w:t>З</w:t>
      </w:r>
      <w:r w:rsidR="00344B97" w:rsidRPr="00002670">
        <w:rPr>
          <w:rFonts w:ascii="Times New Roman" w:hAnsi="Times New Roman" w:cs="Times New Roman"/>
          <w:sz w:val="24"/>
          <w:szCs w:val="24"/>
          <w:lang w:val="sr-Cyrl-CS"/>
        </w:rPr>
        <w:t xml:space="preserve">акона се пре свега односе на то правно лице, а не на физичко лице из члана 4. </w:t>
      </w:r>
      <w:r w:rsidR="002A43A2" w:rsidRPr="00002670">
        <w:rPr>
          <w:rFonts w:ascii="Times New Roman" w:hAnsi="Times New Roman" w:cs="Times New Roman"/>
          <w:sz w:val="24"/>
          <w:szCs w:val="24"/>
          <w:lang w:val="sr-Cyrl-CS"/>
        </w:rPr>
        <w:t>З</w:t>
      </w:r>
      <w:r w:rsidR="00344B97" w:rsidRPr="00002670">
        <w:rPr>
          <w:rFonts w:ascii="Times New Roman" w:hAnsi="Times New Roman" w:cs="Times New Roman"/>
          <w:sz w:val="24"/>
          <w:szCs w:val="24"/>
          <w:lang w:val="sr-Cyrl-CS"/>
        </w:rPr>
        <w:t>акона које је запослено код тог правног лица.</w:t>
      </w:r>
    </w:p>
    <w:p w14:paraId="408A3AC6" w14:textId="77777777" w:rsidR="00D20C4E" w:rsidRPr="00002670" w:rsidRDefault="007D2950" w:rsidP="00C45CE1">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Чланом </w:t>
      </w:r>
      <w:r w:rsidR="00546340" w:rsidRPr="00002670">
        <w:rPr>
          <w:rFonts w:ascii="Times New Roman" w:hAnsi="Times New Roman" w:cs="Times New Roman"/>
          <w:sz w:val="24"/>
          <w:szCs w:val="24"/>
          <w:lang w:val="sr-Cyrl-CS"/>
        </w:rPr>
        <w:t>16</w:t>
      </w:r>
      <w:r w:rsidR="00D20C4E" w:rsidRPr="00002670">
        <w:rPr>
          <w:rFonts w:ascii="Times New Roman" w:hAnsi="Times New Roman" w:cs="Times New Roman"/>
          <w:sz w:val="24"/>
          <w:szCs w:val="24"/>
          <w:lang w:val="sr-Cyrl-CS"/>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234726" w:rsidRPr="00002670">
        <w:rPr>
          <w:rFonts w:ascii="Times New Roman" w:hAnsi="Times New Roman" w:cs="Times New Roman"/>
          <w:sz w:val="24"/>
          <w:szCs w:val="24"/>
          <w:lang w:val="sr-Cyrl-CS"/>
        </w:rPr>
        <w:t xml:space="preserve">се </w:t>
      </w:r>
      <w:r w:rsidR="00344B97" w:rsidRPr="00002670">
        <w:rPr>
          <w:rFonts w:ascii="Times New Roman" w:hAnsi="Times New Roman" w:cs="Times New Roman"/>
          <w:sz w:val="24"/>
          <w:szCs w:val="24"/>
          <w:lang w:val="sr-Cyrl-CS"/>
        </w:rPr>
        <w:t>проширује обавеза израде унут</w:t>
      </w:r>
      <w:r w:rsidR="00F95689" w:rsidRPr="00002670">
        <w:rPr>
          <w:rFonts w:ascii="Times New Roman" w:hAnsi="Times New Roman" w:cs="Times New Roman"/>
          <w:sz w:val="24"/>
          <w:szCs w:val="24"/>
          <w:lang w:val="sr-Cyrl-CS"/>
        </w:rPr>
        <w:t>р</w:t>
      </w:r>
      <w:r w:rsidR="00344B97" w:rsidRPr="00002670">
        <w:rPr>
          <w:rFonts w:ascii="Times New Roman" w:hAnsi="Times New Roman" w:cs="Times New Roman"/>
          <w:sz w:val="24"/>
          <w:szCs w:val="24"/>
          <w:lang w:val="sr-Cyrl-CS"/>
        </w:rPr>
        <w:t xml:space="preserve">ашње контроле и ревизије </w:t>
      </w:r>
      <w:r w:rsidR="00FA6A16" w:rsidRPr="00002670">
        <w:rPr>
          <w:rFonts w:ascii="Times New Roman" w:hAnsi="Times New Roman" w:cs="Times New Roman"/>
          <w:sz w:val="24"/>
          <w:szCs w:val="24"/>
          <w:lang w:val="sr-Cyrl-CS"/>
        </w:rPr>
        <w:t xml:space="preserve"> </w:t>
      </w:r>
      <w:r w:rsidR="002A43A2" w:rsidRPr="00002670">
        <w:rPr>
          <w:rFonts w:ascii="Times New Roman" w:hAnsi="Times New Roman" w:cs="Times New Roman"/>
          <w:sz w:val="24"/>
          <w:szCs w:val="24"/>
          <w:lang w:val="sr-Cyrl-CS"/>
        </w:rPr>
        <w:t>послова и на</w:t>
      </w:r>
      <w:r w:rsidR="00FA6A16" w:rsidRPr="00002670">
        <w:rPr>
          <w:rFonts w:ascii="Times New Roman" w:hAnsi="Times New Roman" w:cs="Times New Roman"/>
          <w:sz w:val="24"/>
          <w:szCs w:val="24"/>
          <w:lang w:val="sr-Cyrl-CS"/>
        </w:rPr>
        <w:t xml:space="preserve"> област </w:t>
      </w:r>
      <w:r w:rsidR="00234726" w:rsidRPr="00002670">
        <w:rPr>
          <w:rFonts w:ascii="Times New Roman" w:hAnsi="Times New Roman" w:cs="Times New Roman"/>
          <w:sz w:val="24"/>
          <w:szCs w:val="24"/>
          <w:lang w:val="sr-Cyrl-CS"/>
        </w:rPr>
        <w:t>финансирања ширења оружја за масовно уништење</w:t>
      </w:r>
      <w:r w:rsidR="00FA6A16" w:rsidRPr="00002670">
        <w:rPr>
          <w:rFonts w:ascii="Times New Roman" w:hAnsi="Times New Roman" w:cs="Times New Roman"/>
          <w:sz w:val="24"/>
          <w:szCs w:val="24"/>
          <w:lang w:val="sr-Cyrl-CS"/>
        </w:rPr>
        <w:t xml:space="preserve"> поред </w:t>
      </w:r>
      <w:r w:rsidR="002A43A2" w:rsidRPr="00002670">
        <w:rPr>
          <w:rFonts w:ascii="Times New Roman" w:hAnsi="Times New Roman" w:cs="Times New Roman"/>
          <w:sz w:val="24"/>
          <w:szCs w:val="24"/>
          <w:lang w:val="sr-Cyrl-CS"/>
        </w:rPr>
        <w:t>области</w:t>
      </w:r>
      <w:r w:rsidR="00FA6A16" w:rsidRPr="00002670">
        <w:rPr>
          <w:rFonts w:ascii="Times New Roman" w:hAnsi="Times New Roman" w:cs="Times New Roman"/>
          <w:sz w:val="24"/>
          <w:szCs w:val="24"/>
          <w:lang w:val="sr-Cyrl-CS"/>
        </w:rPr>
        <w:t xml:space="preserve"> спречавања и откривања прања новца и финансирања тероризма</w:t>
      </w:r>
      <w:r w:rsidR="00234726" w:rsidRPr="00002670">
        <w:rPr>
          <w:rFonts w:ascii="Times New Roman" w:hAnsi="Times New Roman" w:cs="Times New Roman"/>
          <w:sz w:val="24"/>
          <w:szCs w:val="24"/>
          <w:lang w:val="sr-Cyrl-CS"/>
        </w:rPr>
        <w:t>.</w:t>
      </w:r>
    </w:p>
    <w:p w14:paraId="11FDA389" w14:textId="77777777" w:rsidR="009E0538" w:rsidRPr="00002670" w:rsidRDefault="007D2950" w:rsidP="00C45CE1">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1</w:t>
      </w:r>
      <w:r w:rsidR="00E61253" w:rsidRPr="00002670">
        <w:rPr>
          <w:rFonts w:ascii="Times New Roman" w:hAnsi="Times New Roman" w:cs="Times New Roman"/>
          <w:sz w:val="24"/>
          <w:szCs w:val="24"/>
          <w:lang w:val="sr-Cyrl-CS"/>
        </w:rPr>
        <w:t>7</w:t>
      </w:r>
      <w:r w:rsidR="009E0538" w:rsidRPr="00002670">
        <w:rPr>
          <w:rFonts w:ascii="Times New Roman" w:hAnsi="Times New Roman" w:cs="Times New Roman"/>
          <w:sz w:val="24"/>
          <w:szCs w:val="24"/>
          <w:lang w:val="sr-Cyrl-CS"/>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A15635" w:rsidRPr="00002670">
        <w:rPr>
          <w:rFonts w:ascii="Times New Roman" w:hAnsi="Times New Roman" w:cs="Times New Roman"/>
          <w:sz w:val="24"/>
          <w:szCs w:val="24"/>
          <w:lang w:val="sr-Cyrl-CS"/>
        </w:rPr>
        <w:t xml:space="preserve">проширује се обим евиденција које води Управа ради </w:t>
      </w:r>
      <w:r w:rsidR="00781C6B" w:rsidRPr="00002670">
        <w:rPr>
          <w:rFonts w:ascii="Times New Roman" w:hAnsi="Times New Roman" w:cs="Times New Roman"/>
          <w:sz w:val="24"/>
          <w:szCs w:val="24"/>
          <w:lang w:val="sr-Cyrl-CS"/>
        </w:rPr>
        <w:t xml:space="preserve">израде анализе ефикасности </w:t>
      </w:r>
      <w:r w:rsidR="00ED03AA" w:rsidRPr="00002670">
        <w:rPr>
          <w:rFonts w:ascii="Times New Roman" w:hAnsi="Times New Roman" w:cs="Times New Roman"/>
          <w:sz w:val="24"/>
          <w:szCs w:val="24"/>
          <w:lang w:val="sr-Cyrl-CS"/>
        </w:rPr>
        <w:t xml:space="preserve">и </w:t>
      </w:r>
      <w:r w:rsidR="00781C6B" w:rsidRPr="00002670">
        <w:rPr>
          <w:rFonts w:ascii="Times New Roman" w:hAnsi="Times New Roman" w:cs="Times New Roman"/>
          <w:sz w:val="24"/>
          <w:szCs w:val="24"/>
          <w:lang w:val="sr-Cyrl-CS"/>
        </w:rPr>
        <w:t>делотворности система</w:t>
      </w:r>
      <w:r w:rsidR="009E0538" w:rsidRPr="00002670">
        <w:rPr>
          <w:rFonts w:ascii="Times New Roman" w:hAnsi="Times New Roman" w:cs="Times New Roman"/>
          <w:sz w:val="24"/>
          <w:szCs w:val="24"/>
          <w:lang w:val="sr-Cyrl-CS"/>
        </w:rPr>
        <w:t xml:space="preserve">. </w:t>
      </w:r>
    </w:p>
    <w:p w14:paraId="4A777DEF" w14:textId="77777777" w:rsidR="009E0538" w:rsidRPr="00002670" w:rsidRDefault="00E61253" w:rsidP="002D3D17">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18</w:t>
      </w:r>
      <w:r w:rsidR="009E0538" w:rsidRPr="00002670">
        <w:rPr>
          <w:rFonts w:ascii="Times New Roman" w:hAnsi="Times New Roman" w:cs="Times New Roman"/>
          <w:sz w:val="24"/>
          <w:szCs w:val="24"/>
          <w:lang w:val="sr-Cyrl-CS"/>
        </w:rPr>
        <w:t xml:space="preserve">. </w:t>
      </w:r>
      <w:r w:rsidR="00131D5E" w:rsidRPr="00002670">
        <w:rPr>
          <w:rFonts w:ascii="Times New Roman" w:eastAsia="Times New Roman" w:hAnsi="Times New Roman" w:cs="Times New Roman"/>
          <w:sz w:val="24"/>
          <w:szCs w:val="24"/>
          <w:lang w:val="sr-Cyrl-CS" w:eastAsia="en-GB"/>
        </w:rPr>
        <w:t xml:space="preserve">овог закона </w:t>
      </w:r>
      <w:r w:rsidR="006F7554" w:rsidRPr="00002670">
        <w:rPr>
          <w:rFonts w:ascii="Times New Roman" w:hAnsi="Times New Roman" w:cs="Times New Roman"/>
          <w:sz w:val="24"/>
          <w:szCs w:val="24"/>
          <w:lang w:val="sr-Cyrl-CS"/>
        </w:rPr>
        <w:t>предвиђа се изузетак од обавезе достављања података Управи из члана 73</w:t>
      </w:r>
      <w:r w:rsidR="00751D73" w:rsidRPr="00002670">
        <w:rPr>
          <w:rFonts w:ascii="Times New Roman" w:hAnsi="Times New Roman" w:cs="Times New Roman"/>
          <w:sz w:val="24"/>
          <w:szCs w:val="24"/>
          <w:lang w:val="sr-Cyrl-CS"/>
        </w:rPr>
        <w:t>.</w:t>
      </w:r>
      <w:r w:rsidR="006F7554" w:rsidRPr="00002670">
        <w:rPr>
          <w:rFonts w:ascii="Times New Roman" w:hAnsi="Times New Roman" w:cs="Times New Roman"/>
          <w:sz w:val="24"/>
          <w:szCs w:val="24"/>
          <w:lang w:val="sr-Cyrl-CS"/>
        </w:rPr>
        <w:t xml:space="preserve"> Закона у односу на друштво </w:t>
      </w:r>
      <w:r w:rsidR="00002670">
        <w:rPr>
          <w:rFonts w:ascii="Times New Roman" w:hAnsi="Times New Roman" w:cs="Times New Roman"/>
          <w:sz w:val="24"/>
          <w:szCs w:val="24"/>
          <w:lang w:val="sr-Cyrl-CS"/>
        </w:rPr>
        <w:t>за ревизи</w:t>
      </w:r>
      <w:r w:rsidR="00ED03AA" w:rsidRPr="00002670">
        <w:rPr>
          <w:rFonts w:ascii="Times New Roman" w:hAnsi="Times New Roman" w:cs="Times New Roman"/>
          <w:sz w:val="24"/>
          <w:szCs w:val="24"/>
          <w:lang w:val="sr-Cyrl-CS"/>
        </w:rPr>
        <w:t>ју и самосталног</w:t>
      </w:r>
      <w:r w:rsidR="006F7554" w:rsidRPr="00002670">
        <w:rPr>
          <w:rFonts w:ascii="Times New Roman" w:hAnsi="Times New Roman" w:cs="Times New Roman"/>
          <w:sz w:val="24"/>
          <w:szCs w:val="24"/>
          <w:lang w:val="sr-Cyrl-CS"/>
        </w:rPr>
        <w:t xml:space="preserve"> ревизор</w:t>
      </w:r>
      <w:r w:rsidR="00ED03AA" w:rsidRPr="00002670">
        <w:rPr>
          <w:rFonts w:ascii="Times New Roman" w:hAnsi="Times New Roman" w:cs="Times New Roman"/>
          <w:sz w:val="24"/>
          <w:szCs w:val="24"/>
          <w:lang w:val="sr-Cyrl-CS"/>
        </w:rPr>
        <w:t>а, предузетника</w:t>
      </w:r>
      <w:r w:rsidR="006F7554" w:rsidRPr="00002670">
        <w:rPr>
          <w:rFonts w:ascii="Times New Roman" w:hAnsi="Times New Roman" w:cs="Times New Roman"/>
          <w:sz w:val="24"/>
          <w:szCs w:val="24"/>
          <w:lang w:val="sr-Cyrl-CS"/>
        </w:rPr>
        <w:t xml:space="preserve"> и правна лица која се баве пружањем рачуноводствених услуга.</w:t>
      </w:r>
    </w:p>
    <w:p w14:paraId="65271862" w14:textId="77777777" w:rsidR="001346A2" w:rsidRPr="00002670" w:rsidRDefault="001346A2" w:rsidP="001346A2">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Чланом </w:t>
      </w:r>
      <w:r w:rsidR="00E61253" w:rsidRPr="00002670">
        <w:rPr>
          <w:rFonts w:ascii="Times New Roman" w:eastAsia="Times New Roman" w:hAnsi="Times New Roman" w:cs="Times New Roman"/>
          <w:sz w:val="24"/>
          <w:szCs w:val="24"/>
          <w:lang w:val="sr-Cyrl-CS" w:eastAsia="en-GB"/>
        </w:rPr>
        <w:t>19</w:t>
      </w:r>
      <w:r w:rsidRPr="00002670">
        <w:rPr>
          <w:rFonts w:ascii="Times New Roman" w:eastAsia="Times New Roman" w:hAnsi="Times New Roman" w:cs="Times New Roman"/>
          <w:sz w:val="24"/>
          <w:szCs w:val="24"/>
          <w:lang w:val="sr-Cyrl-CS" w:eastAsia="en-GB"/>
        </w:rPr>
        <w:t>. овог закона проширују се одредбе члана 75. Закона</w:t>
      </w:r>
      <w:r w:rsidR="009B6B5A" w:rsidRPr="00002670">
        <w:rPr>
          <w:rFonts w:ascii="Times New Roman" w:eastAsia="Times New Roman" w:hAnsi="Times New Roman" w:cs="Times New Roman"/>
          <w:sz w:val="24"/>
          <w:szCs w:val="24"/>
          <w:lang w:val="sr-Cyrl-CS" w:eastAsia="en-GB"/>
        </w:rPr>
        <w:t>,</w:t>
      </w:r>
      <w:r w:rsidRPr="00002670">
        <w:rPr>
          <w:rFonts w:ascii="Times New Roman" w:eastAsia="Times New Roman" w:hAnsi="Times New Roman" w:cs="Times New Roman"/>
          <w:sz w:val="24"/>
          <w:szCs w:val="24"/>
          <w:lang w:val="sr-Cyrl-CS" w:eastAsia="en-GB"/>
        </w:rPr>
        <w:t xml:space="preserve"> </w:t>
      </w:r>
      <w:r w:rsidR="00E61253" w:rsidRPr="00002670">
        <w:rPr>
          <w:rFonts w:ascii="Times New Roman" w:eastAsia="Times New Roman" w:hAnsi="Times New Roman" w:cs="Times New Roman"/>
          <w:sz w:val="24"/>
          <w:szCs w:val="24"/>
          <w:lang w:val="sr-Cyrl-CS" w:eastAsia="en-GB"/>
        </w:rPr>
        <w:t>односно овлашћење Управе да привремено обустави трансакцију ако оцени да у вези са трансакцијом или лицем које обавља трансакцију</w:t>
      </w:r>
      <w:r w:rsidR="00E61253" w:rsidRPr="00002670">
        <w:rPr>
          <w:rFonts w:ascii="Times New Roman" w:hAnsi="Times New Roman" w:cs="Times New Roman"/>
          <w:sz w:val="24"/>
          <w:szCs w:val="24"/>
          <w:lang w:val="sr-Cyrl-CS"/>
        </w:rPr>
        <w:t xml:space="preserve"> постоји</w:t>
      </w:r>
      <w:r w:rsidR="00ED03AA" w:rsidRPr="00002670">
        <w:rPr>
          <w:rFonts w:ascii="Times New Roman" w:hAnsi="Times New Roman" w:cs="Times New Roman"/>
          <w:sz w:val="24"/>
          <w:szCs w:val="24"/>
          <w:lang w:val="sr-Cyrl-CS"/>
        </w:rPr>
        <w:t xml:space="preserve"> основана сумња на прање новца, финансирање тероризма или претходно кривично дело.</w:t>
      </w:r>
    </w:p>
    <w:p w14:paraId="27DF4A49" w14:textId="77777777" w:rsidR="001346A2" w:rsidRPr="00002670" w:rsidRDefault="00E61253" w:rsidP="001346A2">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Чланом 20</w:t>
      </w:r>
      <w:r w:rsidR="001346A2" w:rsidRPr="00002670">
        <w:rPr>
          <w:rFonts w:ascii="Times New Roman" w:eastAsia="Times New Roman" w:hAnsi="Times New Roman" w:cs="Times New Roman"/>
          <w:sz w:val="24"/>
          <w:szCs w:val="24"/>
          <w:lang w:val="sr-Cyrl-CS" w:eastAsia="en-GB"/>
        </w:rPr>
        <w:t xml:space="preserve">. овог закона проширују се одредбе члана 77. Закона које се односе на то да </w:t>
      </w:r>
      <w:r w:rsidR="001346A2" w:rsidRPr="00002670">
        <w:rPr>
          <w:rFonts w:ascii="Times New Roman" w:hAnsi="Times New Roman" w:cs="Times New Roman"/>
          <w:sz w:val="24"/>
          <w:szCs w:val="24"/>
          <w:lang w:val="sr-Cyrl-CS"/>
        </w:rPr>
        <w:t>Управа није дужна да одговори на захтев државног органа из става 2. овог члана ако постоје објективни разлози за претпоставку да би достављање таквих података и информација негативно утицало на текуће истраге или анализе, или ако би, у изузетним околностима, обелодањивање информација и података било очигледно несразмерно легитимним интересима физичког или правног лица или без значаја за сврхе за које је затражено.</w:t>
      </w:r>
      <w:r w:rsidR="00784EFD" w:rsidRPr="00002670">
        <w:rPr>
          <w:rFonts w:ascii="Times New Roman" w:hAnsi="Times New Roman" w:cs="Times New Roman"/>
          <w:sz w:val="24"/>
          <w:szCs w:val="24"/>
          <w:lang w:val="sr-Cyrl-CS"/>
        </w:rPr>
        <w:t xml:space="preserve"> </w:t>
      </w:r>
      <w:r w:rsidR="00784EFD" w:rsidRPr="00002670">
        <w:rPr>
          <w:rFonts w:ascii="Times New Roman" w:hAnsi="Times New Roman"/>
          <w:sz w:val="24"/>
          <w:szCs w:val="24"/>
          <w:lang w:val="sr-Cyrl-CS"/>
        </w:rPr>
        <w:t>Управа је дужна да у случају одбијања захтева члана писменим путем обавести подносиоца о разлозима због којих није одговорила на захтев из става 2. овог члана.</w:t>
      </w:r>
    </w:p>
    <w:p w14:paraId="3C318E76" w14:textId="77777777" w:rsidR="001346A2" w:rsidRPr="00002670" w:rsidRDefault="00E61253" w:rsidP="001346A2">
      <w:pPr>
        <w:spacing w:after="0"/>
        <w:ind w:firstLine="284"/>
        <w:jc w:val="both"/>
        <w:rPr>
          <w:lang w:val="sr-Cyrl-CS"/>
        </w:rPr>
      </w:pPr>
      <w:r w:rsidRPr="00002670">
        <w:rPr>
          <w:rFonts w:ascii="Times New Roman" w:hAnsi="Times New Roman" w:cs="Times New Roman"/>
          <w:sz w:val="24"/>
          <w:szCs w:val="24"/>
          <w:lang w:val="sr-Cyrl-CS"/>
        </w:rPr>
        <w:t>Чланом 21</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 xml:space="preserve">се мења члан 81. Закона, којим је сада регулисана сарадња са органима страних држава надлежним за спречавање и откривање прања новца и </w:t>
      </w:r>
      <w:r w:rsidR="001346A2" w:rsidRPr="00002670">
        <w:rPr>
          <w:rFonts w:ascii="Times New Roman" w:hAnsi="Times New Roman" w:cs="Times New Roman"/>
          <w:sz w:val="24"/>
          <w:szCs w:val="24"/>
          <w:lang w:val="sr-Cyrl-CS"/>
        </w:rPr>
        <w:lastRenderedPageBreak/>
        <w:t xml:space="preserve">финансирања тероризма, услови за одбијање испуњења захтева </w:t>
      </w:r>
      <w:r w:rsidR="00F95689" w:rsidRPr="00002670">
        <w:rPr>
          <w:rFonts w:ascii="Times New Roman" w:hAnsi="Times New Roman" w:cs="Times New Roman"/>
          <w:sz w:val="24"/>
          <w:szCs w:val="24"/>
          <w:lang w:val="sr-Cyrl-CS"/>
        </w:rPr>
        <w:t xml:space="preserve">надлежног </w:t>
      </w:r>
      <w:r w:rsidR="001346A2" w:rsidRPr="00002670">
        <w:rPr>
          <w:rFonts w:ascii="Times New Roman" w:hAnsi="Times New Roman" w:cs="Times New Roman"/>
          <w:sz w:val="24"/>
          <w:szCs w:val="24"/>
          <w:lang w:val="sr-Cyrl-CS"/>
        </w:rPr>
        <w:t>органа страних држава, размена података, информација и документације, дужност да се одреди најмање једно лице као контакт тачка за размену података, информација и документације у складу са одре</w:t>
      </w:r>
      <w:r w:rsidR="00002670">
        <w:rPr>
          <w:rFonts w:ascii="Times New Roman" w:hAnsi="Times New Roman" w:cs="Times New Roman"/>
          <w:sz w:val="24"/>
          <w:szCs w:val="24"/>
          <w:lang w:val="sr-Cyrl-CS"/>
        </w:rPr>
        <w:t>д</w:t>
      </w:r>
      <w:r w:rsidR="001346A2" w:rsidRPr="00002670">
        <w:rPr>
          <w:rFonts w:ascii="Times New Roman" w:hAnsi="Times New Roman" w:cs="Times New Roman"/>
          <w:sz w:val="24"/>
          <w:szCs w:val="24"/>
          <w:lang w:val="sr-Cyrl-CS"/>
        </w:rPr>
        <w:t>бама овог члана.</w:t>
      </w:r>
    </w:p>
    <w:p w14:paraId="54332AB2" w14:textId="77777777" w:rsidR="00835260" w:rsidRPr="00002670" w:rsidRDefault="001346A2" w:rsidP="00835260">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Чланом </w:t>
      </w:r>
      <w:r w:rsidR="00E61253" w:rsidRPr="00002670">
        <w:rPr>
          <w:rFonts w:ascii="Times New Roman" w:eastAsia="Times New Roman" w:hAnsi="Times New Roman" w:cs="Times New Roman"/>
          <w:sz w:val="24"/>
          <w:szCs w:val="24"/>
          <w:lang w:val="sr-Cyrl-CS" w:eastAsia="en-GB"/>
        </w:rPr>
        <w:t>22</w:t>
      </w:r>
      <w:r w:rsidRPr="00002670">
        <w:rPr>
          <w:rFonts w:ascii="Times New Roman" w:eastAsia="Times New Roman" w:hAnsi="Times New Roman" w:cs="Times New Roman"/>
          <w:sz w:val="24"/>
          <w:szCs w:val="24"/>
          <w:lang w:val="sr-Cyrl-CS" w:eastAsia="en-GB"/>
        </w:rPr>
        <w:t>. овог закона проширују се одредбе члана 82. Закона</w:t>
      </w:r>
      <w:r w:rsidR="009B6B5A" w:rsidRPr="00002670">
        <w:rPr>
          <w:rFonts w:ascii="Times New Roman" w:eastAsia="Times New Roman" w:hAnsi="Times New Roman" w:cs="Times New Roman"/>
          <w:sz w:val="24"/>
          <w:szCs w:val="24"/>
          <w:lang w:val="sr-Cyrl-CS" w:eastAsia="en-GB"/>
        </w:rPr>
        <w:t>,</w:t>
      </w:r>
      <w:r w:rsidRPr="00002670">
        <w:rPr>
          <w:rFonts w:ascii="Times New Roman" w:eastAsia="Times New Roman" w:hAnsi="Times New Roman" w:cs="Times New Roman"/>
          <w:sz w:val="24"/>
          <w:szCs w:val="24"/>
          <w:lang w:val="sr-Cyrl-CS" w:eastAsia="en-GB"/>
        </w:rPr>
        <w:t xml:space="preserve"> </w:t>
      </w:r>
      <w:r w:rsidR="00835260" w:rsidRPr="00002670">
        <w:rPr>
          <w:rFonts w:ascii="Times New Roman" w:eastAsia="Times New Roman" w:hAnsi="Times New Roman" w:cs="Times New Roman"/>
          <w:sz w:val="24"/>
          <w:szCs w:val="24"/>
          <w:lang w:val="sr-Cyrl-CS" w:eastAsia="en-GB"/>
        </w:rPr>
        <w:t>односно овлашћење Управе да на захтев надлежног ор</w:t>
      </w:r>
      <w:r w:rsidR="00002670">
        <w:rPr>
          <w:rFonts w:ascii="Times New Roman" w:eastAsia="Times New Roman" w:hAnsi="Times New Roman" w:cs="Times New Roman"/>
          <w:sz w:val="24"/>
          <w:szCs w:val="24"/>
          <w:lang w:val="sr-Cyrl-CS" w:eastAsia="en-GB"/>
        </w:rPr>
        <w:t>г</w:t>
      </w:r>
      <w:r w:rsidR="00835260" w:rsidRPr="00002670">
        <w:rPr>
          <w:rFonts w:ascii="Times New Roman" w:eastAsia="Times New Roman" w:hAnsi="Times New Roman" w:cs="Times New Roman"/>
          <w:sz w:val="24"/>
          <w:szCs w:val="24"/>
          <w:lang w:val="sr-Cyrl-CS" w:eastAsia="en-GB"/>
        </w:rPr>
        <w:t>ана стране државе привремено обустави трансакцију ако оцени да у вези са трансакцијом или лицем које обавља трансакцију</w:t>
      </w:r>
      <w:r w:rsidR="00835260" w:rsidRPr="00002670">
        <w:rPr>
          <w:rFonts w:ascii="Times New Roman" w:hAnsi="Times New Roman" w:cs="Times New Roman"/>
          <w:sz w:val="24"/>
          <w:szCs w:val="24"/>
          <w:lang w:val="sr-Cyrl-CS"/>
        </w:rPr>
        <w:t xml:space="preserve"> постоји основана сумња на прање новца, финансирање тероризма или претходно кривично дело.</w:t>
      </w:r>
    </w:p>
    <w:p w14:paraId="49F9C2BC" w14:textId="77777777" w:rsidR="00835260" w:rsidRPr="00002670" w:rsidRDefault="001346A2" w:rsidP="00835260">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Чланом </w:t>
      </w:r>
      <w:r w:rsidR="00E61253" w:rsidRPr="00002670">
        <w:rPr>
          <w:rFonts w:ascii="Times New Roman" w:eastAsia="Times New Roman" w:hAnsi="Times New Roman" w:cs="Times New Roman"/>
          <w:sz w:val="24"/>
          <w:szCs w:val="24"/>
          <w:lang w:val="sr-Cyrl-CS" w:eastAsia="en-GB"/>
        </w:rPr>
        <w:t>23</w:t>
      </w:r>
      <w:r w:rsidRPr="00002670">
        <w:rPr>
          <w:rFonts w:ascii="Times New Roman" w:eastAsia="Times New Roman" w:hAnsi="Times New Roman" w:cs="Times New Roman"/>
          <w:sz w:val="24"/>
          <w:szCs w:val="24"/>
          <w:lang w:val="sr-Cyrl-CS" w:eastAsia="en-GB"/>
        </w:rPr>
        <w:t xml:space="preserve">. овог закона проширују се одредбе </w:t>
      </w:r>
      <w:r w:rsidR="009B6B5A" w:rsidRPr="00002670">
        <w:rPr>
          <w:rFonts w:ascii="Times New Roman" w:eastAsia="Times New Roman" w:hAnsi="Times New Roman" w:cs="Times New Roman"/>
          <w:sz w:val="24"/>
          <w:szCs w:val="24"/>
          <w:lang w:val="sr-Cyrl-CS" w:eastAsia="en-GB"/>
        </w:rPr>
        <w:t>члана 83. Закона,</w:t>
      </w:r>
      <w:r w:rsidR="00835260" w:rsidRPr="00002670">
        <w:rPr>
          <w:rFonts w:ascii="Times New Roman" w:eastAsia="Times New Roman" w:hAnsi="Times New Roman" w:cs="Times New Roman"/>
          <w:sz w:val="24"/>
          <w:szCs w:val="24"/>
          <w:lang w:val="sr-Cyrl-CS" w:eastAsia="en-GB"/>
        </w:rPr>
        <w:t xml:space="preserve"> односно овлашћење Управе да упути захтев надлежном ограну стране државе привремено обустави трансакцију ако оцени да у вези са трансакцијом или лицем које обавља трансакцију</w:t>
      </w:r>
      <w:r w:rsidR="00835260" w:rsidRPr="00002670">
        <w:rPr>
          <w:rFonts w:ascii="Times New Roman" w:hAnsi="Times New Roman" w:cs="Times New Roman"/>
          <w:sz w:val="24"/>
          <w:szCs w:val="24"/>
          <w:lang w:val="sr-Cyrl-CS"/>
        </w:rPr>
        <w:t xml:space="preserve"> постоји основана сумња на прање новца, финансирање тероризма или претходно кривично дело.</w:t>
      </w:r>
    </w:p>
    <w:p w14:paraId="0DB0787F" w14:textId="77777777" w:rsidR="001346A2" w:rsidRPr="00002670" w:rsidRDefault="00E61253"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24</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се додатно дефинише члан 90. став 2. тачка 5), на начин да се сужава круг обвезника на које се односи забрана размене информација.</w:t>
      </w:r>
    </w:p>
    <w:p w14:paraId="460B5D94" w14:textId="77777777" w:rsidR="001346A2" w:rsidRPr="00002670" w:rsidRDefault="00E61253"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25</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 xml:space="preserve">се мења члан 93. Закона, тако да се дефинишу неопходне мере које је обвезник дужан да предузме како би заштитио овлашћено лице и запослене који спроводе одредбе овог закона од </w:t>
      </w:r>
      <w:r w:rsidR="00E12AA0" w:rsidRPr="00002670">
        <w:rPr>
          <w:rFonts w:ascii="Times New Roman" w:hAnsi="Times New Roman" w:cs="Times New Roman"/>
          <w:sz w:val="24"/>
          <w:szCs w:val="24"/>
          <w:lang w:val="sr-Cyrl-CS"/>
        </w:rPr>
        <w:t>изложености претњама, насилним или репресивним радњама или било којим другим непријатељским радњама, а нарочито од неповољних или дискримин</w:t>
      </w:r>
      <w:r w:rsidR="00002670">
        <w:rPr>
          <w:rFonts w:ascii="Times New Roman" w:hAnsi="Times New Roman" w:cs="Times New Roman"/>
          <w:sz w:val="24"/>
          <w:szCs w:val="24"/>
          <w:lang w:val="sr-Cyrl-CS"/>
        </w:rPr>
        <w:t>а</w:t>
      </w:r>
      <w:r w:rsidR="00E12AA0" w:rsidRPr="00002670">
        <w:rPr>
          <w:rFonts w:ascii="Times New Roman" w:hAnsi="Times New Roman" w:cs="Times New Roman"/>
          <w:sz w:val="24"/>
          <w:szCs w:val="24"/>
          <w:lang w:val="sr-Cyrl-CS"/>
        </w:rPr>
        <w:t>торних радњи усмерених на њихов физички или психички интегритет на радном месту, као и право наведених лица да остваре право на судску заштиту уколико је према њима предузета било која од наведених радњи</w:t>
      </w:r>
      <w:r w:rsidR="001346A2" w:rsidRPr="00002670">
        <w:rPr>
          <w:rFonts w:ascii="Times New Roman" w:hAnsi="Times New Roman" w:cs="Times New Roman"/>
          <w:sz w:val="24"/>
          <w:szCs w:val="24"/>
          <w:lang w:val="sr-Cyrl-CS"/>
        </w:rPr>
        <w:t>.</w:t>
      </w:r>
    </w:p>
    <w:p w14:paraId="3D11CE82" w14:textId="77777777" w:rsidR="001346A2" w:rsidRPr="00002670" w:rsidRDefault="00E61253"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26</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се мења члан 95. Закона, у погледу дужности чувања и брисања података и документације у вези са странком, успостављеним пословним односом са странком, извршеном анализом ризика и извршеном трансакцијом, прибављених у складу са овим законом, од стране обвезника.</w:t>
      </w:r>
    </w:p>
    <w:p w14:paraId="6F2C1F99" w14:textId="77777777" w:rsidR="00E43260" w:rsidRPr="00002670" w:rsidRDefault="00E61253" w:rsidP="00E43260">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27</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се мења</w:t>
      </w:r>
      <w:r w:rsidR="001346A2" w:rsidRPr="00002670">
        <w:rPr>
          <w:lang w:val="sr-Cyrl-CS"/>
        </w:rPr>
        <w:t xml:space="preserve"> </w:t>
      </w:r>
      <w:r w:rsidR="001346A2" w:rsidRPr="00002670">
        <w:rPr>
          <w:rFonts w:ascii="Times New Roman" w:hAnsi="Times New Roman" w:cs="Times New Roman"/>
          <w:sz w:val="24"/>
          <w:szCs w:val="24"/>
          <w:lang w:val="sr-Cyrl-CS"/>
        </w:rPr>
        <w:t>члан 104. став 2. Закона, тако да сада надзорни органи могу да</w:t>
      </w:r>
      <w:r w:rsidR="00E12AA0" w:rsidRPr="00002670">
        <w:rPr>
          <w:rFonts w:ascii="Times New Roman" w:hAnsi="Times New Roman" w:cs="Times New Roman"/>
          <w:sz w:val="24"/>
          <w:szCs w:val="24"/>
          <w:lang w:val="sr-Cyrl-CS"/>
        </w:rPr>
        <w:t xml:space="preserve">, </w:t>
      </w:r>
      <w:r w:rsidR="00E12AA0" w:rsidRPr="00002670">
        <w:rPr>
          <w:rFonts w:ascii="Times New Roman" w:hAnsi="Times New Roman" w:cs="Times New Roman"/>
          <w:bCs/>
          <w:sz w:val="24"/>
          <w:szCs w:val="24"/>
          <w:lang w:val="sr-Cyrl-CS"/>
        </w:rPr>
        <w:t>у случају озбиљних, системских или понављајућих незаконитости или неправилности,</w:t>
      </w:r>
      <w:r w:rsidR="00E12AA0" w:rsidRPr="00002670">
        <w:rPr>
          <w:rFonts w:ascii="Times New Roman" w:hAnsi="Times New Roman" w:cs="Times New Roman"/>
          <w:sz w:val="24"/>
          <w:szCs w:val="24"/>
          <w:lang w:val="sr-Cyrl-CS"/>
        </w:rPr>
        <w:t xml:space="preserve"> изрекне новчану казну као управну меру до двоструко већег износа од износа користи која је остварена повредом овог закона, а ако се та корист не може утврдити, у износу до 120 милиона динара</w:t>
      </w:r>
      <w:r w:rsidR="001346A2" w:rsidRPr="00002670">
        <w:rPr>
          <w:rFonts w:ascii="Times New Roman" w:hAnsi="Times New Roman" w:cs="Times New Roman"/>
          <w:sz w:val="24"/>
          <w:szCs w:val="24"/>
          <w:lang w:val="sr-Cyrl-CS"/>
        </w:rPr>
        <w:t xml:space="preserve">. Такође, новчана казна која се изриче обвезнику који је финансијска институција може се утврдити у износу до </w:t>
      </w:r>
      <w:r w:rsidR="00140CF9" w:rsidRPr="00002670">
        <w:rPr>
          <w:rFonts w:ascii="Times New Roman" w:hAnsi="Times New Roman" w:cs="Times New Roman"/>
          <w:sz w:val="24"/>
          <w:szCs w:val="24"/>
          <w:lang w:val="sr-Cyrl-CS"/>
        </w:rPr>
        <w:t xml:space="preserve">600 </w:t>
      </w:r>
      <w:r w:rsidR="001346A2" w:rsidRPr="00002670">
        <w:rPr>
          <w:rFonts w:ascii="Times New Roman" w:hAnsi="Times New Roman" w:cs="Times New Roman"/>
          <w:sz w:val="24"/>
          <w:szCs w:val="24"/>
          <w:lang w:val="sr-Cyrl-CS"/>
        </w:rPr>
        <w:t xml:space="preserve">милиона </w:t>
      </w:r>
      <w:r w:rsidR="00140CF9" w:rsidRPr="00002670">
        <w:rPr>
          <w:rFonts w:ascii="Times New Roman" w:hAnsi="Times New Roman" w:cs="Times New Roman"/>
          <w:sz w:val="24"/>
          <w:szCs w:val="24"/>
          <w:lang w:val="sr-Cyrl-CS"/>
        </w:rPr>
        <w:t>динара</w:t>
      </w:r>
      <w:r w:rsidR="001346A2" w:rsidRPr="00002670">
        <w:rPr>
          <w:rFonts w:ascii="Times New Roman" w:hAnsi="Times New Roman" w:cs="Times New Roman"/>
          <w:sz w:val="24"/>
          <w:szCs w:val="24"/>
          <w:lang w:val="sr-Cyrl-CS"/>
        </w:rPr>
        <w:t xml:space="preserve"> или у износу до 10% укупног прихода тог обвезника оствареног у претходној години</w:t>
      </w:r>
      <w:r w:rsidR="00E12AA0" w:rsidRPr="00002670">
        <w:rPr>
          <w:rFonts w:ascii="Times New Roman" w:hAnsi="Times New Roman" w:cs="Times New Roman"/>
          <w:bCs/>
          <w:sz w:val="24"/>
          <w:szCs w:val="24"/>
          <w:lang w:val="sr-Cyrl-CS"/>
        </w:rPr>
        <w:t xml:space="preserve"> односно 600 милиона динара ако је тај обвезник физичко лице</w:t>
      </w:r>
      <w:r w:rsidR="001346A2" w:rsidRPr="00002670">
        <w:rPr>
          <w:rFonts w:ascii="Times New Roman" w:hAnsi="Times New Roman" w:cs="Times New Roman"/>
          <w:sz w:val="24"/>
          <w:szCs w:val="24"/>
          <w:lang w:val="sr-Cyrl-CS"/>
        </w:rPr>
        <w:t>. Прописује се и обавеза да се обезбеде одговарајући финансијски, људски и технички ресурси за обављање послова утврђених овим законом. Ови органи су дужни да обезбеде да се за обављање тих послова ангажују запослени високог интегритета и одговарајућег знања и искуства, као и да они одржавају и поступају у складу с највишим професионалним стандардима, укључујући прописе и стандарде о поверљивости података, заштити података и спречавању сукоба интереса.</w:t>
      </w:r>
    </w:p>
    <w:p w14:paraId="0AC530A3" w14:textId="77777777" w:rsidR="001346A2" w:rsidRPr="00002670" w:rsidRDefault="00E61253"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28</w:t>
      </w:r>
      <w:r w:rsidR="001346A2" w:rsidRPr="00002670">
        <w:rPr>
          <w:rFonts w:ascii="Times New Roman" w:hAnsi="Times New Roman" w:cs="Times New Roman"/>
          <w:sz w:val="24"/>
          <w:szCs w:val="24"/>
          <w:lang w:val="sr-Cyrl-CS"/>
        </w:rPr>
        <w:t xml:space="preserve">. </w:t>
      </w:r>
      <w:r w:rsidR="009B6B5A" w:rsidRPr="00002670">
        <w:rPr>
          <w:rFonts w:ascii="Times New Roman" w:eastAsia="Times New Roman" w:hAnsi="Times New Roman" w:cs="Times New Roman"/>
          <w:sz w:val="24"/>
          <w:szCs w:val="24"/>
          <w:lang w:val="sr-Cyrl-CS" w:eastAsia="en-GB"/>
        </w:rPr>
        <w:t>овог закона</w:t>
      </w:r>
      <w:r w:rsidR="001346A2" w:rsidRPr="00002670">
        <w:rPr>
          <w:rFonts w:ascii="Times New Roman" w:hAnsi="Times New Roman" w:cs="Times New Roman"/>
          <w:sz w:val="24"/>
          <w:szCs w:val="24"/>
          <w:lang w:val="sr-Cyrl-CS"/>
        </w:rPr>
        <w:t xml:space="preserve"> </w:t>
      </w:r>
      <w:r w:rsidR="009B6B5A" w:rsidRPr="00002670">
        <w:rPr>
          <w:rFonts w:ascii="Times New Roman" w:hAnsi="Times New Roman" w:cs="Times New Roman"/>
          <w:sz w:val="24"/>
          <w:szCs w:val="24"/>
          <w:lang w:val="sr-Cyrl-CS"/>
        </w:rPr>
        <w:t>додају се нови чл.</w:t>
      </w:r>
      <w:r w:rsidR="001346A2" w:rsidRPr="00002670">
        <w:rPr>
          <w:rFonts w:ascii="Times New Roman" w:hAnsi="Times New Roman" w:cs="Times New Roman"/>
          <w:sz w:val="24"/>
          <w:szCs w:val="24"/>
          <w:lang w:val="sr-Cyrl-CS"/>
        </w:rPr>
        <w:t xml:space="preserve"> 104а</w:t>
      </w:r>
      <w:r w:rsidR="004C3B77" w:rsidRPr="00002670">
        <w:rPr>
          <w:rFonts w:ascii="Times New Roman" w:hAnsi="Times New Roman" w:cs="Times New Roman"/>
          <w:sz w:val="24"/>
          <w:szCs w:val="24"/>
          <w:lang w:val="sr-Cyrl-CS"/>
        </w:rPr>
        <w:t xml:space="preserve"> и 104б</w:t>
      </w:r>
      <w:r w:rsidR="001346A2" w:rsidRPr="00002670">
        <w:rPr>
          <w:rFonts w:ascii="Times New Roman" w:hAnsi="Times New Roman" w:cs="Times New Roman"/>
          <w:sz w:val="24"/>
          <w:szCs w:val="24"/>
          <w:lang w:val="sr-Cyrl-CS"/>
        </w:rPr>
        <w:t xml:space="preserve"> Закона, тако да се дефинишу врсте и висине мера и казни за повреде овог закона, околности које </w:t>
      </w:r>
      <w:r w:rsidR="00A47763" w:rsidRPr="00002670">
        <w:rPr>
          <w:rFonts w:ascii="Times New Roman" w:hAnsi="Times New Roman" w:cs="Times New Roman"/>
          <w:sz w:val="24"/>
          <w:szCs w:val="24"/>
          <w:lang w:val="sr-Cyrl-CS"/>
        </w:rPr>
        <w:t>се узимају у обзир</w:t>
      </w:r>
      <w:r w:rsidR="001346A2" w:rsidRPr="00002670">
        <w:rPr>
          <w:rFonts w:ascii="Times New Roman" w:hAnsi="Times New Roman" w:cs="Times New Roman"/>
          <w:sz w:val="24"/>
          <w:szCs w:val="24"/>
          <w:lang w:val="sr-Cyrl-CS"/>
        </w:rPr>
        <w:t>,</w:t>
      </w:r>
      <w:r w:rsidR="004C3B77" w:rsidRPr="00002670">
        <w:rPr>
          <w:rFonts w:ascii="Times New Roman" w:hAnsi="Times New Roman" w:cs="Times New Roman"/>
          <w:sz w:val="24"/>
          <w:szCs w:val="24"/>
          <w:lang w:val="sr-Cyrl-CS"/>
        </w:rPr>
        <w:t xml:space="preserve"> </w:t>
      </w:r>
      <w:r w:rsidR="00BD05A3" w:rsidRPr="00002670">
        <w:rPr>
          <w:rFonts w:ascii="Times New Roman" w:hAnsi="Times New Roman" w:cs="Times New Roman"/>
          <w:sz w:val="24"/>
          <w:szCs w:val="24"/>
          <w:lang w:val="sr-Cyrl-CS"/>
        </w:rPr>
        <w:t>одлучивање надзорног органа</w:t>
      </w:r>
      <w:r w:rsidR="00A47763" w:rsidRPr="00002670">
        <w:rPr>
          <w:rFonts w:ascii="Times New Roman" w:hAnsi="Times New Roman" w:cs="Times New Roman"/>
          <w:sz w:val="24"/>
          <w:szCs w:val="24"/>
          <w:lang w:val="sr-Cyrl-CS"/>
        </w:rPr>
        <w:t xml:space="preserve"> и могућност подношења правног лека против одлуке надзорног органа</w:t>
      </w:r>
      <w:r w:rsidR="001346A2" w:rsidRPr="00002670">
        <w:rPr>
          <w:rFonts w:ascii="Times New Roman" w:hAnsi="Times New Roman" w:cs="Times New Roman"/>
          <w:sz w:val="24"/>
          <w:szCs w:val="24"/>
          <w:lang w:val="sr-Cyrl-CS"/>
        </w:rPr>
        <w:t>.</w:t>
      </w:r>
    </w:p>
    <w:p w14:paraId="49E7A106" w14:textId="77777777" w:rsidR="00E43260" w:rsidRPr="00002670" w:rsidRDefault="00E43260"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lastRenderedPageBreak/>
        <w:t>Чланом 29. овог закона проширује се надлежност Управе као надзорног органа и на обвезнике из члана 19) подтач. (1) и (2) и става 4. Закона.</w:t>
      </w:r>
    </w:p>
    <w:p w14:paraId="56194BC7" w14:textId="77777777" w:rsidR="001346A2" w:rsidRPr="00002670" w:rsidRDefault="00E43260"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30</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овог закона</w:t>
      </w:r>
      <w:r w:rsidR="001346A2" w:rsidRPr="00002670">
        <w:rPr>
          <w:lang w:val="sr-Cyrl-CS"/>
        </w:rPr>
        <w:t xml:space="preserve"> </w:t>
      </w:r>
      <w:r w:rsidR="001346A2" w:rsidRPr="00002670">
        <w:rPr>
          <w:rFonts w:ascii="Times New Roman" w:hAnsi="Times New Roman" w:cs="Times New Roman"/>
          <w:sz w:val="24"/>
          <w:szCs w:val="24"/>
          <w:lang w:val="sr-Cyrl-CS"/>
        </w:rPr>
        <w:t>проширују се одредбе члана 109a Закона, тако да органи надлежни за вршење надзора над обвезницим</w:t>
      </w:r>
      <w:r w:rsidR="009B6B5A" w:rsidRPr="00002670">
        <w:rPr>
          <w:rFonts w:ascii="Times New Roman" w:hAnsi="Times New Roman" w:cs="Times New Roman"/>
          <w:sz w:val="24"/>
          <w:szCs w:val="24"/>
          <w:lang w:val="sr-Cyrl-CS"/>
        </w:rPr>
        <w:t>а из члана 4. ст. 2. и 3. З</w:t>
      </w:r>
      <w:r w:rsidR="001346A2" w:rsidRPr="00002670">
        <w:rPr>
          <w:rFonts w:ascii="Times New Roman" w:hAnsi="Times New Roman" w:cs="Times New Roman"/>
          <w:sz w:val="24"/>
          <w:szCs w:val="24"/>
          <w:lang w:val="sr-Cyrl-CS"/>
        </w:rPr>
        <w:t>акона дужни су да предузму неопходне мере ради спречавања да лица која су осуђена за кривична дела у релевантним областима и њихови сарадници буду чланови органа управљања или стварни власници обвезника, ако је посебним законом уређена могућност пословања тих обвезника у форми правног лица.</w:t>
      </w:r>
    </w:p>
    <w:p w14:paraId="237D0103" w14:textId="77777777" w:rsidR="001346A2" w:rsidRPr="00002670" w:rsidRDefault="00E43260"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31</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се мења</w:t>
      </w:r>
      <w:r w:rsidR="001346A2" w:rsidRPr="00002670">
        <w:rPr>
          <w:lang w:val="sr-Cyrl-CS"/>
        </w:rPr>
        <w:t xml:space="preserve"> </w:t>
      </w:r>
      <w:r w:rsidR="001346A2" w:rsidRPr="00002670">
        <w:rPr>
          <w:rFonts w:ascii="Times New Roman" w:hAnsi="Times New Roman" w:cs="Times New Roman"/>
          <w:sz w:val="24"/>
          <w:szCs w:val="24"/>
          <w:lang w:val="sr-Cyrl-CS"/>
        </w:rPr>
        <w:t>члан</w:t>
      </w:r>
      <w:r w:rsidR="001346A2" w:rsidRPr="00002670">
        <w:rPr>
          <w:lang w:val="sr-Cyrl-CS"/>
        </w:rPr>
        <w:t xml:space="preserve"> </w:t>
      </w:r>
      <w:r w:rsidR="001346A2" w:rsidRPr="00002670">
        <w:rPr>
          <w:rFonts w:ascii="Times New Roman" w:hAnsi="Times New Roman" w:cs="Times New Roman"/>
          <w:sz w:val="24"/>
          <w:szCs w:val="24"/>
          <w:lang w:val="sr-Cyrl-CS"/>
        </w:rPr>
        <w:t>1</w:t>
      </w:r>
      <w:r w:rsidR="009B6B5A" w:rsidRPr="00002670">
        <w:rPr>
          <w:rFonts w:ascii="Times New Roman" w:hAnsi="Times New Roman" w:cs="Times New Roman"/>
          <w:sz w:val="24"/>
          <w:szCs w:val="24"/>
          <w:lang w:val="sr-Cyrl-CS"/>
        </w:rPr>
        <w:t>10. став 4. Закона, тако да је м</w:t>
      </w:r>
      <w:r w:rsidR="001346A2" w:rsidRPr="00002670">
        <w:rPr>
          <w:rFonts w:ascii="Times New Roman" w:hAnsi="Times New Roman" w:cs="Times New Roman"/>
          <w:sz w:val="24"/>
          <w:szCs w:val="24"/>
          <w:lang w:val="sr-Cyrl-CS"/>
        </w:rPr>
        <w:t>инистарство надлежно за инспекцијски надзор у области трговине врши надзор над применом овог закона од стране обвезника из члана 4. став 1.</w:t>
      </w:r>
      <w:r w:rsidR="009B6B5A" w:rsidRPr="00002670">
        <w:rPr>
          <w:rFonts w:ascii="Times New Roman" w:hAnsi="Times New Roman" w:cs="Times New Roman"/>
          <w:sz w:val="24"/>
          <w:szCs w:val="24"/>
          <w:lang w:val="sr-Cyrl-CS"/>
        </w:rPr>
        <w:t xml:space="preserve"> тач. 12) и 19) и став 4. З</w:t>
      </w:r>
      <w:r w:rsidR="001346A2" w:rsidRPr="00002670">
        <w:rPr>
          <w:rFonts w:ascii="Times New Roman" w:hAnsi="Times New Roman" w:cs="Times New Roman"/>
          <w:sz w:val="24"/>
          <w:szCs w:val="24"/>
          <w:lang w:val="sr-Cyrl-CS"/>
        </w:rPr>
        <w:t>акона, у складу са законом којим се уређује инспекцијски надзор.</w:t>
      </w:r>
    </w:p>
    <w:p w14:paraId="0D9CA343" w14:textId="77777777" w:rsidR="001346A2" w:rsidRPr="00002670" w:rsidRDefault="00E43260"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32</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овог закона</w:t>
      </w:r>
      <w:r w:rsidR="001346A2" w:rsidRPr="00002670">
        <w:rPr>
          <w:lang w:val="sr-Cyrl-CS"/>
        </w:rPr>
        <w:t xml:space="preserve"> </w:t>
      </w:r>
      <w:r w:rsidR="001346A2" w:rsidRPr="00002670">
        <w:rPr>
          <w:rFonts w:ascii="Times New Roman" w:hAnsi="Times New Roman" w:cs="Times New Roman"/>
          <w:sz w:val="24"/>
          <w:szCs w:val="24"/>
          <w:lang w:val="sr-Cyrl-CS"/>
        </w:rPr>
        <w:t>проширују се одредбе члана 113. Закона, које се односе на заштиту запосленог који је пријавио повреду закона од изложености претњама или застрашивању, а посебно од неповољних или дискриминаторних мера у вези с радним односом.</w:t>
      </w:r>
    </w:p>
    <w:p w14:paraId="4D300CA4" w14:textId="77777777" w:rsidR="00546340" w:rsidRPr="00002670" w:rsidRDefault="00E43260"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33</w:t>
      </w:r>
      <w:r w:rsidR="00546340" w:rsidRPr="00002670">
        <w:rPr>
          <w:rFonts w:ascii="Times New Roman" w:hAnsi="Times New Roman" w:cs="Times New Roman"/>
          <w:sz w:val="24"/>
          <w:szCs w:val="24"/>
          <w:lang w:val="sr-Cyrl-CS"/>
        </w:rPr>
        <w:t>. овог закона прецизира се изрицање мера и казни обвезницима над којима надзор врши Народна банка Србије.</w:t>
      </w:r>
    </w:p>
    <w:p w14:paraId="4761DE79" w14:textId="77777777" w:rsidR="003D60FD" w:rsidRPr="00002670" w:rsidRDefault="00E43260" w:rsidP="003D60FD">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34</w:t>
      </w:r>
      <w:r w:rsidR="00546340" w:rsidRPr="00002670">
        <w:rPr>
          <w:rFonts w:ascii="Times New Roman" w:hAnsi="Times New Roman" w:cs="Times New Roman"/>
          <w:sz w:val="24"/>
          <w:szCs w:val="24"/>
          <w:lang w:val="sr-Cyrl-CS"/>
        </w:rPr>
        <w:t>. овог закона прецизира се изрицање мера и казни обвезнику над којима надзор врши Комисија за хартије од вредности.</w:t>
      </w:r>
      <w:r w:rsidR="003D60FD" w:rsidRPr="00002670">
        <w:rPr>
          <w:rFonts w:ascii="Times New Roman" w:hAnsi="Times New Roman" w:cs="Times New Roman"/>
          <w:sz w:val="24"/>
          <w:szCs w:val="24"/>
          <w:lang w:val="sr-Cyrl-CS"/>
        </w:rPr>
        <w:t xml:space="preserve"> </w:t>
      </w:r>
    </w:p>
    <w:p w14:paraId="10A09B35" w14:textId="77777777" w:rsidR="00546340" w:rsidRPr="00002670" w:rsidRDefault="00E43260" w:rsidP="00E61253">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35</w:t>
      </w:r>
      <w:r w:rsidR="003D60FD" w:rsidRPr="00002670">
        <w:rPr>
          <w:rFonts w:ascii="Times New Roman" w:hAnsi="Times New Roman" w:cs="Times New Roman"/>
          <w:sz w:val="24"/>
          <w:szCs w:val="24"/>
          <w:lang w:val="sr-Cyrl-CS"/>
        </w:rPr>
        <w:t>. овог закона мења се члан 117. Закона</w:t>
      </w:r>
      <w:r w:rsidR="009B6B5A" w:rsidRPr="00002670">
        <w:rPr>
          <w:rFonts w:ascii="Times New Roman" w:hAnsi="Times New Roman" w:cs="Times New Roman"/>
          <w:sz w:val="24"/>
          <w:szCs w:val="24"/>
          <w:lang w:val="sr-Cyrl-CS"/>
        </w:rPr>
        <w:t>,</w:t>
      </w:r>
      <w:r w:rsidR="003D60FD" w:rsidRPr="00002670">
        <w:rPr>
          <w:rFonts w:ascii="Times New Roman" w:hAnsi="Times New Roman" w:cs="Times New Roman"/>
          <w:sz w:val="24"/>
          <w:szCs w:val="24"/>
          <w:lang w:val="sr-Cyrl-CS"/>
        </w:rPr>
        <w:t xml:space="preserve"> који се односи на случајеве када обвезника не обавести Управу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w:t>
      </w:r>
    </w:p>
    <w:p w14:paraId="7C6EEC29" w14:textId="77777777" w:rsidR="001346A2" w:rsidRPr="00002670" w:rsidRDefault="00E43260"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36</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се мења</w:t>
      </w:r>
      <w:r w:rsidR="001346A2" w:rsidRPr="00002670">
        <w:rPr>
          <w:lang w:val="sr-Cyrl-CS"/>
        </w:rPr>
        <w:t xml:space="preserve"> </w:t>
      </w:r>
      <w:r w:rsidR="001346A2" w:rsidRPr="00002670">
        <w:rPr>
          <w:rFonts w:ascii="Times New Roman" w:hAnsi="Times New Roman" w:cs="Times New Roman"/>
          <w:sz w:val="24"/>
          <w:szCs w:val="24"/>
          <w:lang w:val="sr-Cyrl-CS"/>
        </w:rPr>
        <w:t>члан</w:t>
      </w:r>
      <w:r w:rsidR="001346A2" w:rsidRPr="00002670">
        <w:rPr>
          <w:lang w:val="sr-Cyrl-CS"/>
        </w:rPr>
        <w:t xml:space="preserve"> </w:t>
      </w:r>
      <w:r w:rsidR="001346A2" w:rsidRPr="00002670">
        <w:rPr>
          <w:rFonts w:ascii="Times New Roman" w:hAnsi="Times New Roman" w:cs="Times New Roman"/>
          <w:sz w:val="24"/>
          <w:szCs w:val="24"/>
          <w:lang w:val="sr-Cyrl-CS"/>
        </w:rPr>
        <w:t>118. став 1. тач. 13б) и 13в)</w:t>
      </w:r>
      <w:r w:rsidR="009B6B5A" w:rsidRPr="00002670">
        <w:rPr>
          <w:rFonts w:ascii="Times New Roman" w:hAnsi="Times New Roman" w:cs="Times New Roman"/>
          <w:sz w:val="24"/>
          <w:szCs w:val="24"/>
          <w:lang w:val="sr-Cyrl-CS"/>
        </w:rPr>
        <w:t xml:space="preserve"> Закона</w:t>
      </w:r>
      <w:r w:rsidR="001346A2" w:rsidRPr="00002670">
        <w:rPr>
          <w:rFonts w:ascii="Times New Roman" w:hAnsi="Times New Roman" w:cs="Times New Roman"/>
          <w:sz w:val="24"/>
          <w:szCs w:val="24"/>
          <w:lang w:val="sr-Cyrl-CS"/>
        </w:rPr>
        <w:t>, у погледу казнених одредби које се односе на обавезе пружаоца услуга повезаних са дигиталном имовином, тачније обавезе провере тачности прикупљених података о иницијатору трансакције с дигиталном имовином провером идентитета то</w:t>
      </w:r>
      <w:r w:rsidR="009B6B5A" w:rsidRPr="00002670">
        <w:rPr>
          <w:rFonts w:ascii="Times New Roman" w:hAnsi="Times New Roman" w:cs="Times New Roman"/>
          <w:sz w:val="24"/>
          <w:szCs w:val="24"/>
          <w:lang w:val="sr-Cyrl-CS"/>
        </w:rPr>
        <w:t>г лица на начин прописан чл. 17-</w:t>
      </w:r>
      <w:r w:rsidR="001346A2" w:rsidRPr="00002670">
        <w:rPr>
          <w:rFonts w:ascii="Times New Roman" w:hAnsi="Times New Roman" w:cs="Times New Roman"/>
          <w:sz w:val="24"/>
          <w:szCs w:val="24"/>
          <w:lang w:val="sr-Cyrl-CS"/>
        </w:rPr>
        <w:t>23. Закона, односно не сачини процедуре за проверу потпуно</w:t>
      </w:r>
      <w:r w:rsidR="009B6B5A" w:rsidRPr="00002670">
        <w:rPr>
          <w:rFonts w:ascii="Times New Roman" w:hAnsi="Times New Roman" w:cs="Times New Roman"/>
          <w:sz w:val="24"/>
          <w:szCs w:val="24"/>
          <w:lang w:val="sr-Cyrl-CS"/>
        </w:rPr>
        <w:t>сти података из чл. 15а, 15б и 15в</w:t>
      </w:r>
      <w:r w:rsidR="001346A2" w:rsidRPr="00002670">
        <w:rPr>
          <w:rFonts w:ascii="Times New Roman" w:hAnsi="Times New Roman" w:cs="Times New Roman"/>
          <w:sz w:val="24"/>
          <w:szCs w:val="24"/>
          <w:lang w:val="sr-Cyrl-CS"/>
        </w:rPr>
        <w:t xml:space="preserve"> Закона</w:t>
      </w:r>
      <w:r w:rsidR="003D60FD" w:rsidRPr="00002670">
        <w:rPr>
          <w:rFonts w:ascii="Times New Roman" w:hAnsi="Times New Roman" w:cs="Times New Roman"/>
          <w:sz w:val="24"/>
          <w:szCs w:val="24"/>
          <w:lang w:val="sr-Cyrl-CS"/>
        </w:rPr>
        <w:t xml:space="preserve">. </w:t>
      </w:r>
    </w:p>
    <w:p w14:paraId="4666CBAB" w14:textId="77777777" w:rsidR="001346A2" w:rsidRPr="00002670" w:rsidRDefault="00E43260" w:rsidP="001346A2">
      <w:pPr>
        <w:spacing w:after="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37</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овог закона</w:t>
      </w:r>
      <w:r w:rsidR="001346A2" w:rsidRPr="00002670">
        <w:rPr>
          <w:lang w:val="sr-Cyrl-CS"/>
        </w:rPr>
        <w:t xml:space="preserve"> </w:t>
      </w:r>
      <w:r w:rsidR="001346A2" w:rsidRPr="00002670">
        <w:rPr>
          <w:rFonts w:ascii="Times New Roman" w:hAnsi="Times New Roman" w:cs="Times New Roman"/>
          <w:sz w:val="24"/>
          <w:szCs w:val="24"/>
          <w:lang w:val="sr-Cyrl-CS"/>
        </w:rPr>
        <w:t>проширује се члан 119. став 1. тачка 18) Закона, у смислу да се</w:t>
      </w:r>
    </w:p>
    <w:p w14:paraId="70A032D0" w14:textId="77777777" w:rsidR="003D60FD" w:rsidRPr="00002670" w:rsidRDefault="00BD05A3" w:rsidP="001346A2">
      <w:pPr>
        <w:spacing w:after="0" w:line="240" w:lineRule="auto"/>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поред</w:t>
      </w:r>
      <w:r w:rsidR="001346A2" w:rsidRPr="00002670">
        <w:rPr>
          <w:rFonts w:ascii="Times New Roman" w:hAnsi="Times New Roman" w:cs="Times New Roman"/>
          <w:sz w:val="24"/>
          <w:szCs w:val="24"/>
          <w:lang w:val="sr-Cyrl-CS"/>
        </w:rPr>
        <w:t xml:space="preserve"> прања новца и финансирања тероризма, </w:t>
      </w:r>
      <w:r w:rsidR="00933C80" w:rsidRPr="00002670">
        <w:rPr>
          <w:rFonts w:ascii="Times New Roman" w:hAnsi="Times New Roman" w:cs="Times New Roman"/>
          <w:sz w:val="24"/>
          <w:szCs w:val="24"/>
          <w:lang w:val="sr-Cyrl-CS"/>
        </w:rPr>
        <w:t xml:space="preserve">привредни преступ у овој тачки односи и на </w:t>
      </w:r>
      <w:r w:rsidR="001346A2" w:rsidRPr="00002670">
        <w:rPr>
          <w:rFonts w:ascii="Times New Roman" w:hAnsi="Times New Roman" w:cs="Times New Roman"/>
          <w:sz w:val="24"/>
          <w:szCs w:val="24"/>
          <w:lang w:val="sr-Cyrl-CS"/>
        </w:rPr>
        <w:t xml:space="preserve"> </w:t>
      </w:r>
      <w:r w:rsidR="00933C80" w:rsidRPr="00002670">
        <w:rPr>
          <w:rFonts w:ascii="Times New Roman" w:hAnsi="Times New Roman" w:cs="Times New Roman"/>
          <w:sz w:val="24"/>
          <w:szCs w:val="24"/>
          <w:lang w:val="sr-Cyrl-CS"/>
        </w:rPr>
        <w:t xml:space="preserve">област </w:t>
      </w:r>
      <w:r w:rsidR="001346A2" w:rsidRPr="00002670">
        <w:rPr>
          <w:rFonts w:ascii="Times New Roman" w:hAnsi="Times New Roman" w:cs="Times New Roman"/>
          <w:sz w:val="24"/>
          <w:szCs w:val="24"/>
          <w:lang w:val="sr-Cyrl-CS"/>
        </w:rPr>
        <w:t>финансирања ширења оружја за масовно уништење.</w:t>
      </w:r>
    </w:p>
    <w:p w14:paraId="4CCA51A5" w14:textId="77777777" w:rsidR="009B6B5A" w:rsidRPr="00002670" w:rsidRDefault="009B6B5A" w:rsidP="001346A2">
      <w:pPr>
        <w:spacing w:after="0" w:line="240" w:lineRule="auto"/>
        <w:jc w:val="both"/>
        <w:rPr>
          <w:rFonts w:ascii="Times New Roman" w:hAnsi="Times New Roman" w:cs="Times New Roman"/>
          <w:sz w:val="24"/>
          <w:szCs w:val="24"/>
          <w:lang w:val="sr-Cyrl-CS"/>
        </w:rPr>
      </w:pPr>
    </w:p>
    <w:p w14:paraId="08AAF8FE" w14:textId="77777777" w:rsidR="003D60FD" w:rsidRPr="00002670" w:rsidRDefault="00E43260" w:rsidP="003D60FD">
      <w:pPr>
        <w:spacing w:after="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38</w:t>
      </w:r>
      <w:r w:rsidR="003D60FD" w:rsidRPr="00002670">
        <w:rPr>
          <w:rFonts w:ascii="Times New Roman" w:hAnsi="Times New Roman" w:cs="Times New Roman"/>
          <w:sz w:val="24"/>
          <w:szCs w:val="24"/>
          <w:lang w:val="sr-Cyrl-CS"/>
        </w:rPr>
        <w:t xml:space="preserve">. овог закона увећане су новчане казни за привредне преступе </w:t>
      </w:r>
      <w:r w:rsidR="009B6B5A" w:rsidRPr="00002670">
        <w:rPr>
          <w:rFonts w:ascii="Times New Roman" w:hAnsi="Times New Roman" w:cs="Times New Roman"/>
          <w:sz w:val="24"/>
          <w:szCs w:val="24"/>
          <w:lang w:val="sr-Cyrl-CS"/>
        </w:rPr>
        <w:t>предвиђене у чл.</w:t>
      </w:r>
      <w:r w:rsidR="003D60FD" w:rsidRPr="00002670">
        <w:rPr>
          <w:rFonts w:ascii="Times New Roman" w:hAnsi="Times New Roman" w:cs="Times New Roman"/>
          <w:sz w:val="24"/>
          <w:szCs w:val="24"/>
          <w:lang w:val="sr-Cyrl-CS"/>
        </w:rPr>
        <w:t xml:space="preserve"> 117-119.</w:t>
      </w:r>
      <w:r w:rsidR="00DB50F7" w:rsidRPr="00002670">
        <w:rPr>
          <w:rFonts w:ascii="Times New Roman" w:hAnsi="Times New Roman" w:cs="Times New Roman"/>
          <w:sz w:val="24"/>
          <w:szCs w:val="24"/>
          <w:lang w:val="sr-Cyrl-CS"/>
        </w:rPr>
        <w:t xml:space="preserve"> Закона</w:t>
      </w:r>
      <w:r w:rsidR="003D60FD" w:rsidRPr="00002670">
        <w:rPr>
          <w:rFonts w:ascii="Times New Roman" w:hAnsi="Times New Roman" w:cs="Times New Roman"/>
          <w:sz w:val="24"/>
          <w:szCs w:val="24"/>
          <w:lang w:val="sr-Cyrl-CS"/>
        </w:rPr>
        <w:t xml:space="preserve"> због усклађивања са казненом политиком Пете Директиве ЕУ.</w:t>
      </w:r>
    </w:p>
    <w:p w14:paraId="221ED7C8" w14:textId="77777777" w:rsidR="00F5127E" w:rsidRPr="00002670" w:rsidRDefault="00F5127E" w:rsidP="001346A2">
      <w:pPr>
        <w:spacing w:after="0" w:line="240" w:lineRule="auto"/>
        <w:jc w:val="both"/>
        <w:rPr>
          <w:rFonts w:ascii="Times New Roman" w:hAnsi="Times New Roman" w:cs="Times New Roman"/>
          <w:sz w:val="24"/>
          <w:szCs w:val="24"/>
          <w:lang w:val="sr-Cyrl-CS"/>
        </w:rPr>
      </w:pPr>
    </w:p>
    <w:p w14:paraId="1448CD47" w14:textId="77777777" w:rsidR="003D60FD" w:rsidRPr="00002670" w:rsidRDefault="001346A2" w:rsidP="003D60FD">
      <w:pPr>
        <w:spacing w:after="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Чланом </w:t>
      </w:r>
      <w:r w:rsidR="00E43260" w:rsidRPr="00002670">
        <w:rPr>
          <w:rFonts w:ascii="Times New Roman" w:hAnsi="Times New Roman" w:cs="Times New Roman"/>
          <w:sz w:val="24"/>
          <w:szCs w:val="24"/>
          <w:lang w:val="sr-Cyrl-CS"/>
        </w:rPr>
        <w:t>39</w:t>
      </w:r>
      <w:r w:rsidR="003D60FD" w:rsidRPr="00002670">
        <w:rPr>
          <w:rFonts w:ascii="Times New Roman" w:hAnsi="Times New Roman" w:cs="Times New Roman"/>
          <w:sz w:val="24"/>
          <w:szCs w:val="24"/>
          <w:lang w:val="sr-Cyrl-CS"/>
        </w:rPr>
        <w:t>. овог закона повећан је минимални износ запрећених новчаних казни за прекршаје предвиђене чланом 120. Закона из разлога усклађивања са казненом политиком Пете Директиве ЕУ.</w:t>
      </w:r>
    </w:p>
    <w:p w14:paraId="47F7EA6B" w14:textId="77777777" w:rsidR="003D60FD" w:rsidRPr="00002670" w:rsidRDefault="003D60FD" w:rsidP="003D60FD">
      <w:pPr>
        <w:spacing w:after="0" w:line="240" w:lineRule="auto"/>
        <w:ind w:firstLine="284"/>
        <w:jc w:val="both"/>
        <w:rPr>
          <w:rFonts w:ascii="Times New Roman" w:hAnsi="Times New Roman" w:cs="Times New Roman"/>
          <w:sz w:val="24"/>
          <w:szCs w:val="24"/>
          <w:lang w:val="sr-Cyrl-CS"/>
        </w:rPr>
      </w:pPr>
    </w:p>
    <w:p w14:paraId="0CE8EB9B" w14:textId="77777777" w:rsidR="003D60FD" w:rsidRPr="00002670" w:rsidRDefault="00E43260" w:rsidP="004900DE">
      <w:pPr>
        <w:spacing w:after="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lastRenderedPageBreak/>
        <w:t>Чланом 40</w:t>
      </w:r>
      <w:r w:rsidR="003D60FD" w:rsidRPr="00002670">
        <w:rPr>
          <w:rFonts w:ascii="Times New Roman" w:hAnsi="Times New Roman" w:cs="Times New Roman"/>
          <w:sz w:val="24"/>
          <w:szCs w:val="24"/>
          <w:lang w:val="sr-Cyrl-CS"/>
        </w:rPr>
        <w:t>. овог закона повећан је минимални износ запрећених новчаних казни за прекршаје предвиђене чланом 121. Закона за адвокате и нотаре из разлога усклађивања са казненом политиком Пете Директиве ЕУ.</w:t>
      </w:r>
    </w:p>
    <w:p w14:paraId="5EA35FE4" w14:textId="77777777" w:rsidR="00B10F8C" w:rsidRPr="00002670" w:rsidRDefault="00B10F8C" w:rsidP="00B10F8C">
      <w:pPr>
        <w:spacing w:after="0" w:line="240" w:lineRule="auto"/>
        <w:ind w:firstLine="284"/>
        <w:jc w:val="both"/>
        <w:rPr>
          <w:rFonts w:ascii="Times New Roman" w:hAnsi="Times New Roman" w:cs="Times New Roman"/>
          <w:sz w:val="24"/>
          <w:szCs w:val="24"/>
          <w:lang w:val="sr-Cyrl-CS"/>
        </w:rPr>
      </w:pPr>
    </w:p>
    <w:p w14:paraId="3CA28BB7" w14:textId="77777777" w:rsidR="00B10F8C" w:rsidRPr="00002670" w:rsidRDefault="00E43260" w:rsidP="00B10F8C">
      <w:pPr>
        <w:pStyle w:val="NoSpacing"/>
        <w:ind w:firstLine="284"/>
        <w:rPr>
          <w:szCs w:val="24"/>
          <w:lang w:val="sr-Cyrl-CS"/>
        </w:rPr>
      </w:pPr>
      <w:r w:rsidRPr="00002670">
        <w:rPr>
          <w:rFonts w:cs="Times New Roman"/>
          <w:szCs w:val="24"/>
          <w:lang w:val="sr-Cyrl-CS"/>
        </w:rPr>
        <w:t>Чланом 41</w:t>
      </w:r>
      <w:r w:rsidR="00B10F8C" w:rsidRPr="00002670">
        <w:rPr>
          <w:rFonts w:cs="Times New Roman"/>
          <w:szCs w:val="24"/>
          <w:lang w:val="sr-Cyrl-CS"/>
        </w:rPr>
        <w:t xml:space="preserve">. овог закона </w:t>
      </w:r>
      <w:r w:rsidR="00B10F8C" w:rsidRPr="00002670">
        <w:rPr>
          <w:szCs w:val="24"/>
          <w:lang w:val="sr-Cyrl-CS"/>
        </w:rPr>
        <w:t>предвиђа се могућност да ако постоји право жалбе или другог правног средства против одлуке из члана 123. Закона, надзорни орган одмах објављује на својој интернет презентацији ту информацију и све накнадне информације о исходу такве жалбе, односно другог правног средства, као и обавештење о свакој одлуци којом се поништава претходна одлука о изрицању мере и/или казне.</w:t>
      </w:r>
    </w:p>
    <w:p w14:paraId="42D6B5CF" w14:textId="77777777" w:rsidR="004900DE" w:rsidRPr="00002670" w:rsidRDefault="004900DE" w:rsidP="004900DE">
      <w:pPr>
        <w:spacing w:after="0" w:line="240" w:lineRule="auto"/>
        <w:ind w:firstLine="284"/>
        <w:jc w:val="both"/>
        <w:rPr>
          <w:rFonts w:ascii="Times New Roman" w:hAnsi="Times New Roman" w:cs="Times New Roman"/>
          <w:sz w:val="24"/>
          <w:szCs w:val="24"/>
          <w:lang w:val="sr-Cyrl-CS"/>
        </w:rPr>
      </w:pPr>
    </w:p>
    <w:p w14:paraId="4209A73B" w14:textId="77777777" w:rsidR="001346A2" w:rsidRPr="00002670" w:rsidRDefault="001346A2"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 </w:t>
      </w:r>
      <w:r w:rsidR="00E43260" w:rsidRPr="00002670">
        <w:rPr>
          <w:rFonts w:ascii="Times New Roman" w:hAnsi="Times New Roman" w:cs="Times New Roman"/>
          <w:sz w:val="24"/>
          <w:szCs w:val="24"/>
          <w:lang w:val="sr-Cyrl-CS"/>
        </w:rPr>
        <w:t>Чланом 42</w:t>
      </w:r>
      <w:r w:rsidR="003D60FD" w:rsidRPr="00002670">
        <w:rPr>
          <w:rFonts w:ascii="Times New Roman" w:hAnsi="Times New Roman" w:cs="Times New Roman"/>
          <w:sz w:val="24"/>
          <w:szCs w:val="24"/>
          <w:lang w:val="sr-Cyrl-CS"/>
        </w:rPr>
        <w:t xml:space="preserve">. </w:t>
      </w:r>
      <w:r w:rsidRPr="00002670">
        <w:rPr>
          <w:rFonts w:ascii="Times New Roman" w:eastAsia="Times New Roman" w:hAnsi="Times New Roman" w:cs="Times New Roman"/>
          <w:sz w:val="24"/>
          <w:szCs w:val="24"/>
          <w:lang w:val="sr-Cyrl-CS" w:eastAsia="en-GB"/>
        </w:rPr>
        <w:t xml:space="preserve">овог закона </w:t>
      </w:r>
      <w:r w:rsidRPr="00002670">
        <w:rPr>
          <w:rFonts w:ascii="Times New Roman" w:hAnsi="Times New Roman" w:cs="Times New Roman"/>
          <w:sz w:val="24"/>
          <w:szCs w:val="24"/>
          <w:lang w:val="sr-Cyrl-CS"/>
        </w:rPr>
        <w:t xml:space="preserve">предвиђено је усклађивање прописа донетих на основу Закона у року од три месеца од дана ступања на снагу овог закона и дужност обвезника да своја унутрашња акта усклади са овим законом у року од шест месеци од дана ступања на снагу овог закона. </w:t>
      </w:r>
    </w:p>
    <w:p w14:paraId="076164E5" w14:textId="77777777" w:rsidR="001346A2" w:rsidRDefault="00E43260" w:rsidP="00B10F8C">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Чланом 43</w:t>
      </w:r>
      <w:r w:rsidR="001346A2" w:rsidRPr="00002670">
        <w:rPr>
          <w:rFonts w:ascii="Times New Roman" w:hAnsi="Times New Roman" w:cs="Times New Roman"/>
          <w:sz w:val="24"/>
          <w:szCs w:val="24"/>
          <w:lang w:val="sr-Cyrl-CS"/>
        </w:rPr>
        <w:t xml:space="preserve">. </w:t>
      </w:r>
      <w:r w:rsidR="001346A2" w:rsidRPr="00002670">
        <w:rPr>
          <w:rFonts w:ascii="Times New Roman" w:eastAsia="Times New Roman" w:hAnsi="Times New Roman" w:cs="Times New Roman"/>
          <w:sz w:val="24"/>
          <w:szCs w:val="24"/>
          <w:lang w:val="sr-Cyrl-CS" w:eastAsia="en-GB"/>
        </w:rPr>
        <w:t xml:space="preserve">овог закона </w:t>
      </w:r>
      <w:r w:rsidR="001346A2" w:rsidRPr="00002670">
        <w:rPr>
          <w:rFonts w:ascii="Times New Roman" w:hAnsi="Times New Roman" w:cs="Times New Roman"/>
          <w:sz w:val="24"/>
          <w:szCs w:val="24"/>
          <w:lang w:val="sr-Cyrl-CS"/>
        </w:rPr>
        <w:t>предвиђено је да овај закон ступа на снагу осмог дана од објављивања у „Службеном гласнику Републике Србије”</w:t>
      </w:r>
      <w:r w:rsidR="00F95689" w:rsidRPr="00002670">
        <w:rPr>
          <w:rFonts w:ascii="Times New Roman" w:hAnsi="Times New Roman" w:cs="Times New Roman"/>
          <w:sz w:val="24"/>
          <w:szCs w:val="24"/>
          <w:lang w:val="sr-Cyrl-CS"/>
        </w:rPr>
        <w:t xml:space="preserve">, </w:t>
      </w:r>
      <w:r w:rsidR="00DB50F7" w:rsidRPr="00002670">
        <w:rPr>
          <w:rFonts w:ascii="Times New Roman" w:hAnsi="Times New Roman" w:cs="Times New Roman"/>
          <w:sz w:val="24"/>
          <w:szCs w:val="24"/>
          <w:lang w:val="sr-Cyrl-CS"/>
        </w:rPr>
        <w:t>осим одредбе новоизмењеног члана 81. став 3. у</w:t>
      </w:r>
      <w:r w:rsidR="00F95689" w:rsidRPr="00002670">
        <w:rPr>
          <w:rFonts w:ascii="Times New Roman" w:hAnsi="Times New Roman" w:cs="Times New Roman"/>
          <w:sz w:val="24"/>
          <w:szCs w:val="24"/>
          <w:lang w:val="sr-Cyrl-CS"/>
        </w:rPr>
        <w:t xml:space="preserve"> члана 21. о</w:t>
      </w:r>
      <w:r w:rsidR="00DB50F7" w:rsidRPr="00002670">
        <w:rPr>
          <w:rFonts w:ascii="Times New Roman" w:hAnsi="Times New Roman" w:cs="Times New Roman"/>
          <w:sz w:val="24"/>
          <w:szCs w:val="24"/>
          <w:lang w:val="sr-Cyrl-CS"/>
        </w:rPr>
        <w:t>вог закона која се примењује од дана</w:t>
      </w:r>
      <w:r w:rsidR="00F95689" w:rsidRPr="00002670">
        <w:rPr>
          <w:rFonts w:ascii="Times New Roman" w:hAnsi="Times New Roman" w:cs="Times New Roman"/>
          <w:sz w:val="24"/>
          <w:szCs w:val="24"/>
          <w:lang w:val="sr-Cyrl-CS"/>
        </w:rPr>
        <w:t xml:space="preserve"> приступањем Републике Србије Европској унији.</w:t>
      </w:r>
    </w:p>
    <w:p w14:paraId="3E684C3B" w14:textId="77777777" w:rsidR="00002670" w:rsidRDefault="00002670" w:rsidP="00B10F8C">
      <w:pPr>
        <w:spacing w:after="120" w:line="240" w:lineRule="auto"/>
        <w:ind w:firstLine="284"/>
        <w:jc w:val="both"/>
        <w:rPr>
          <w:rFonts w:ascii="Times New Roman" w:hAnsi="Times New Roman" w:cs="Times New Roman"/>
          <w:sz w:val="24"/>
          <w:szCs w:val="24"/>
          <w:lang w:val="sr-Cyrl-CS"/>
        </w:rPr>
      </w:pPr>
    </w:p>
    <w:p w14:paraId="42413F43" w14:textId="77777777" w:rsidR="00002670" w:rsidRPr="00002670" w:rsidRDefault="00002670" w:rsidP="00B10F8C">
      <w:pPr>
        <w:spacing w:after="120" w:line="240" w:lineRule="auto"/>
        <w:ind w:firstLine="284"/>
        <w:jc w:val="both"/>
        <w:rPr>
          <w:rFonts w:ascii="Times New Roman" w:hAnsi="Times New Roman" w:cs="Times New Roman"/>
          <w:sz w:val="24"/>
          <w:szCs w:val="24"/>
          <w:lang w:val="sr-Cyrl-CS"/>
        </w:rPr>
      </w:pPr>
    </w:p>
    <w:p w14:paraId="5C24C049" w14:textId="77777777" w:rsidR="00034CF9" w:rsidRPr="00002670" w:rsidRDefault="00034CF9" w:rsidP="001346A2">
      <w:pPr>
        <w:spacing w:after="120" w:line="240" w:lineRule="auto"/>
        <w:ind w:firstLine="284"/>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IV. РАЗЛОЗИ ЗА ДОНОШЕЊЕ ЗАКОНА ПО ХИТНОМ ПОСТУПКУ</w:t>
      </w:r>
    </w:p>
    <w:p w14:paraId="08F18D49" w14:textId="77777777" w:rsidR="009E240D" w:rsidRDefault="00C762D1" w:rsidP="008E3B82">
      <w:pPr>
        <w:spacing w:after="120" w:line="240" w:lineRule="auto"/>
        <w:ind w:firstLine="284"/>
        <w:jc w:val="both"/>
        <w:rPr>
          <w:rFonts w:ascii="Times New Roman" w:hAnsi="Times New Roman" w:cs="Times New Roman"/>
          <w:sz w:val="24"/>
          <w:szCs w:val="24"/>
          <w:lang w:val="sr-Cyrl-CS"/>
        </w:rPr>
      </w:pPr>
      <w:r w:rsidRPr="00002670">
        <w:rPr>
          <w:rFonts w:ascii="Times New Roman" w:eastAsia="Times New Roman" w:hAnsi="Times New Roman" w:cs="Times New Roman"/>
          <w:sz w:val="24"/>
          <w:szCs w:val="24"/>
          <w:lang w:val="sr-Cyrl-CS" w:eastAsia="en-GB"/>
        </w:rPr>
        <w:t>Предлаже се д</w:t>
      </w:r>
      <w:r w:rsidR="008E3B82" w:rsidRPr="00002670">
        <w:rPr>
          <w:rFonts w:ascii="Times New Roman" w:eastAsia="Times New Roman" w:hAnsi="Times New Roman" w:cs="Times New Roman"/>
          <w:sz w:val="24"/>
          <w:szCs w:val="24"/>
          <w:lang w:val="sr-Cyrl-CS" w:eastAsia="en-GB"/>
        </w:rPr>
        <w:t>а се из разлога испуњења међународних обавеза и усклађивања прописа с прописима Европске уније (Петом директивом Европске уније у области спречавања прања новца и финансирања тероризма) донесе предложени закон по хитном поступку у складу са чланом 167.</w:t>
      </w:r>
      <w:r w:rsidRPr="00002670">
        <w:rPr>
          <w:rFonts w:ascii="Times New Roman" w:eastAsia="Times New Roman" w:hAnsi="Times New Roman" w:cs="Times New Roman"/>
          <w:sz w:val="24"/>
          <w:szCs w:val="24"/>
          <w:lang w:val="sr-Cyrl-CS" w:eastAsia="en-GB"/>
        </w:rPr>
        <w:t xml:space="preserve"> Пословника Народне скупштине („Службени гласник РС”</w:t>
      </w:r>
      <w:r w:rsidR="008E3B82" w:rsidRPr="00002670">
        <w:rPr>
          <w:rFonts w:ascii="Times New Roman" w:eastAsia="Times New Roman" w:hAnsi="Times New Roman" w:cs="Times New Roman"/>
          <w:sz w:val="24"/>
          <w:szCs w:val="24"/>
          <w:lang w:val="sr-Cyrl-CS" w:eastAsia="en-GB"/>
        </w:rPr>
        <w:t>, број 20</w:t>
      </w:r>
      <w:r w:rsidRPr="00002670">
        <w:rPr>
          <w:rFonts w:ascii="Times New Roman" w:eastAsia="Times New Roman" w:hAnsi="Times New Roman" w:cs="Times New Roman"/>
          <w:sz w:val="24"/>
          <w:szCs w:val="24"/>
          <w:lang w:val="sr-Cyrl-CS" w:eastAsia="en-GB"/>
        </w:rPr>
        <w:t>/12-пречишћен текст</w:t>
      </w:r>
      <w:r w:rsidR="008E3B82" w:rsidRPr="00002670">
        <w:rPr>
          <w:rFonts w:ascii="Times New Roman" w:eastAsia="Times New Roman" w:hAnsi="Times New Roman" w:cs="Times New Roman"/>
          <w:sz w:val="24"/>
          <w:szCs w:val="24"/>
          <w:lang w:val="sr-Cyrl-CS" w:eastAsia="en-GB"/>
        </w:rPr>
        <w:t>). Усвајање ово</w:t>
      </w:r>
      <w:r w:rsidRPr="00002670">
        <w:rPr>
          <w:rFonts w:ascii="Times New Roman" w:eastAsia="Times New Roman" w:hAnsi="Times New Roman" w:cs="Times New Roman"/>
          <w:sz w:val="24"/>
          <w:szCs w:val="24"/>
          <w:lang w:val="sr-Cyrl-CS" w:eastAsia="en-GB"/>
        </w:rPr>
        <w:t>г</w:t>
      </w:r>
      <w:r w:rsidR="008E3B82" w:rsidRPr="00002670">
        <w:rPr>
          <w:rFonts w:ascii="Times New Roman" w:eastAsia="Times New Roman" w:hAnsi="Times New Roman" w:cs="Times New Roman"/>
          <w:sz w:val="24"/>
          <w:szCs w:val="24"/>
          <w:lang w:val="sr-Cyrl-CS" w:eastAsia="en-GB"/>
        </w:rPr>
        <w:t xml:space="preserve"> закона је од изузетног значаја за Републику Србију и због усклађивања са</w:t>
      </w:r>
      <w:r w:rsidR="001F64B2" w:rsidRPr="00002670">
        <w:rPr>
          <w:rFonts w:ascii="Times New Roman" w:eastAsia="Times New Roman" w:hAnsi="Times New Roman" w:cs="Times New Roman"/>
          <w:sz w:val="24"/>
          <w:szCs w:val="24"/>
          <w:lang w:val="sr-Cyrl-CS" w:eastAsia="en-GB"/>
        </w:rPr>
        <w:t xml:space="preserve"> најновијим изменама у међународним стандардима у области спречавања прања новца и финансирања тероризма које прописује међународно тело ФАТФ (Financial Action Task Force) - 40 ФАТФ Препорука и налазима Комитет Савета Европе MONEYVAL (у даљем тексту: Манивал) у текућем шестом кругу евалуације Републике Србије у области спречавања прања новца, финансирања тероризма и финансирања ширења оружја за ма</w:t>
      </w:r>
      <w:r w:rsidRPr="00002670">
        <w:rPr>
          <w:rFonts w:ascii="Times New Roman" w:eastAsia="Times New Roman" w:hAnsi="Times New Roman" w:cs="Times New Roman"/>
          <w:sz w:val="24"/>
          <w:szCs w:val="24"/>
          <w:lang w:val="sr-Cyrl-CS" w:eastAsia="en-GB"/>
        </w:rPr>
        <w:t>совно уништење. Усвајањем овог за</w:t>
      </w:r>
      <w:r w:rsidR="001F64B2" w:rsidRPr="00002670">
        <w:rPr>
          <w:rFonts w:ascii="Times New Roman" w:eastAsia="Times New Roman" w:hAnsi="Times New Roman" w:cs="Times New Roman"/>
          <w:sz w:val="24"/>
          <w:szCs w:val="24"/>
          <w:lang w:val="sr-Cyrl-CS" w:eastAsia="en-GB"/>
        </w:rPr>
        <w:t xml:space="preserve">кона спречили би </w:t>
      </w:r>
      <w:r w:rsidR="00A13788" w:rsidRPr="00002670">
        <w:rPr>
          <w:rFonts w:ascii="Times New Roman" w:eastAsia="Times New Roman" w:hAnsi="Times New Roman" w:cs="Times New Roman"/>
          <w:sz w:val="24"/>
          <w:szCs w:val="24"/>
          <w:lang w:val="sr-Cyrl-CS" w:eastAsia="en-GB"/>
        </w:rPr>
        <w:t xml:space="preserve">негативне </w:t>
      </w:r>
      <w:r w:rsidR="001F64B2" w:rsidRPr="00002670">
        <w:rPr>
          <w:rFonts w:ascii="Times New Roman" w:eastAsia="Times New Roman" w:hAnsi="Times New Roman" w:cs="Times New Roman"/>
          <w:sz w:val="24"/>
          <w:szCs w:val="24"/>
          <w:lang w:val="sr-Cyrl-CS" w:eastAsia="en-GB"/>
        </w:rPr>
        <w:t>последице по финансијски систем у овој области, пост</w:t>
      </w:r>
      <w:r w:rsidRPr="00002670">
        <w:rPr>
          <w:rFonts w:ascii="Times New Roman" w:eastAsia="Times New Roman" w:hAnsi="Times New Roman" w:cs="Times New Roman"/>
          <w:sz w:val="24"/>
          <w:szCs w:val="24"/>
          <w:lang w:val="sr-Cyrl-CS" w:eastAsia="en-GB"/>
        </w:rPr>
        <w:t>игли пуну усклађеност система Републике Србије</w:t>
      </w:r>
      <w:r w:rsidR="001F64B2" w:rsidRPr="00002670">
        <w:rPr>
          <w:rFonts w:ascii="Times New Roman" w:eastAsia="Times New Roman" w:hAnsi="Times New Roman" w:cs="Times New Roman"/>
          <w:sz w:val="24"/>
          <w:szCs w:val="24"/>
          <w:lang w:val="sr-Cyrl-CS" w:eastAsia="en-GB"/>
        </w:rPr>
        <w:t xml:space="preserve"> са међународним стандардима и остварили услове за улазак у СЕПА географско подручје већ у марту 2025. године. Улазак </w:t>
      </w:r>
      <w:r w:rsidR="008E3B82" w:rsidRPr="00002670">
        <w:rPr>
          <w:rFonts w:ascii="Times New Roman" w:eastAsia="Times New Roman" w:hAnsi="Times New Roman" w:cs="Times New Roman"/>
          <w:sz w:val="24"/>
          <w:szCs w:val="24"/>
          <w:lang w:val="sr-Cyrl-CS" w:eastAsia="en-GB"/>
        </w:rPr>
        <w:t xml:space="preserve">Републике Србије </w:t>
      </w:r>
      <w:r w:rsidR="001F64B2" w:rsidRPr="00002670">
        <w:rPr>
          <w:rFonts w:ascii="Times New Roman" w:eastAsia="Times New Roman" w:hAnsi="Times New Roman" w:cs="Times New Roman"/>
          <w:sz w:val="24"/>
          <w:szCs w:val="24"/>
          <w:lang w:val="sr-Cyrl-CS" w:eastAsia="en-GB"/>
        </w:rPr>
        <w:t>у СЕПА географско подручје, које обухвата 36 држава, од чега 27 земаља чланица Европске уније, ће донети бројне бенефите и грађанима и привреди, као што су нижи трошкови међународних трансакција и њихово брже и једноставније обављање. СЕПА подстиче развој међународне трговине и несумњиво ће допринети већој интеграцији Републике Србије у међународну економију и привлачењу страних инвеститора</w:t>
      </w:r>
      <w:r w:rsidR="009E240D" w:rsidRPr="00002670">
        <w:rPr>
          <w:rFonts w:ascii="Times New Roman" w:eastAsia="Times New Roman" w:hAnsi="Times New Roman" w:cs="Times New Roman"/>
          <w:sz w:val="24"/>
          <w:szCs w:val="24"/>
          <w:lang w:val="sr-Cyrl-CS" w:eastAsia="en-GB"/>
        </w:rPr>
        <w:t>.</w:t>
      </w:r>
      <w:r w:rsidR="00FD1CCF" w:rsidRPr="00002670">
        <w:rPr>
          <w:rFonts w:ascii="Times New Roman" w:hAnsi="Times New Roman" w:cs="Times New Roman"/>
          <w:sz w:val="24"/>
          <w:szCs w:val="24"/>
          <w:lang w:val="sr-Cyrl-CS"/>
        </w:rPr>
        <w:t xml:space="preserve">     </w:t>
      </w:r>
    </w:p>
    <w:p w14:paraId="35C5D80D" w14:textId="77777777" w:rsidR="00002670" w:rsidRDefault="00002670" w:rsidP="008E3B82">
      <w:pPr>
        <w:spacing w:after="120" w:line="240" w:lineRule="auto"/>
        <w:ind w:firstLine="284"/>
        <w:jc w:val="both"/>
        <w:rPr>
          <w:rFonts w:ascii="Times New Roman" w:hAnsi="Times New Roman" w:cs="Times New Roman"/>
          <w:sz w:val="24"/>
          <w:szCs w:val="24"/>
          <w:lang w:val="sr-Cyrl-CS"/>
        </w:rPr>
      </w:pPr>
    </w:p>
    <w:p w14:paraId="01FE3CD9" w14:textId="77777777" w:rsidR="00002670" w:rsidRDefault="00002670" w:rsidP="008E3B82">
      <w:pPr>
        <w:spacing w:after="120" w:line="240" w:lineRule="auto"/>
        <w:ind w:firstLine="284"/>
        <w:jc w:val="both"/>
        <w:rPr>
          <w:rFonts w:ascii="Times New Roman" w:hAnsi="Times New Roman" w:cs="Times New Roman"/>
          <w:sz w:val="24"/>
          <w:szCs w:val="24"/>
          <w:lang w:val="sr-Cyrl-CS"/>
        </w:rPr>
      </w:pPr>
    </w:p>
    <w:p w14:paraId="1171074F" w14:textId="77777777" w:rsidR="00002670" w:rsidRPr="00002670" w:rsidRDefault="00002670" w:rsidP="008E3B82">
      <w:pPr>
        <w:spacing w:after="120" w:line="240" w:lineRule="auto"/>
        <w:ind w:firstLine="284"/>
        <w:jc w:val="both"/>
        <w:rPr>
          <w:rFonts w:ascii="Times New Roman" w:eastAsia="Times New Roman" w:hAnsi="Times New Roman" w:cs="Times New Roman"/>
          <w:sz w:val="24"/>
          <w:szCs w:val="24"/>
          <w:lang w:val="sr-Cyrl-CS" w:eastAsia="en-GB"/>
        </w:rPr>
      </w:pPr>
    </w:p>
    <w:p w14:paraId="38321733" w14:textId="77777777" w:rsidR="00B1767A" w:rsidRPr="00002670" w:rsidRDefault="00B1767A" w:rsidP="009E240D">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V. АНАЛИЗА ЕФЕКАТА ЗАКОНА</w:t>
      </w:r>
    </w:p>
    <w:p w14:paraId="74B0E487" w14:textId="77777777" w:rsidR="00B1767A" w:rsidRPr="00002670" w:rsidRDefault="00B1767A" w:rsidP="00B1767A">
      <w:pPr>
        <w:spacing w:after="120" w:line="240" w:lineRule="auto"/>
        <w:ind w:firstLine="284"/>
        <w:jc w:val="both"/>
        <w:rPr>
          <w:rFonts w:ascii="Times New Roman" w:eastAsia="Times New Roman" w:hAnsi="Times New Roman" w:cs="Times New Roman"/>
          <w:sz w:val="24"/>
          <w:szCs w:val="24"/>
          <w:u w:val="single"/>
          <w:lang w:val="sr-Cyrl-CS" w:eastAsia="en-GB"/>
        </w:rPr>
      </w:pPr>
      <w:r w:rsidRPr="00002670">
        <w:rPr>
          <w:rFonts w:ascii="Times New Roman" w:eastAsia="Times New Roman" w:hAnsi="Times New Roman" w:cs="Times New Roman"/>
          <w:sz w:val="24"/>
          <w:szCs w:val="24"/>
          <w:u w:val="single"/>
          <w:lang w:val="sr-Cyrl-CS" w:eastAsia="en-GB"/>
        </w:rPr>
        <w:t>Финансијски ефекти спровођења закона</w:t>
      </w:r>
    </w:p>
    <w:p w14:paraId="413C098D" w14:textId="77777777" w:rsidR="00B1767A" w:rsidRPr="00002670" w:rsidRDefault="00B1767A" w:rsidP="00B1767A">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За спровођење овог закона није потребно обезбедити средства у буџету Републике Србије.</w:t>
      </w:r>
    </w:p>
    <w:p w14:paraId="37473F77" w14:textId="77777777" w:rsidR="00B1767A" w:rsidRPr="00002670" w:rsidRDefault="00B1767A" w:rsidP="00B1767A">
      <w:pPr>
        <w:spacing w:after="120" w:line="240" w:lineRule="auto"/>
        <w:ind w:firstLine="284"/>
        <w:jc w:val="both"/>
        <w:rPr>
          <w:rFonts w:ascii="Times New Roman" w:eastAsia="Times New Roman" w:hAnsi="Times New Roman" w:cs="Times New Roman"/>
          <w:sz w:val="24"/>
          <w:szCs w:val="24"/>
          <w:u w:val="single"/>
          <w:lang w:val="sr-Cyrl-CS" w:eastAsia="en-GB"/>
        </w:rPr>
      </w:pPr>
      <w:r w:rsidRPr="00002670">
        <w:rPr>
          <w:rFonts w:ascii="Times New Roman" w:eastAsia="Times New Roman" w:hAnsi="Times New Roman" w:cs="Times New Roman"/>
          <w:sz w:val="24"/>
          <w:szCs w:val="24"/>
          <w:u w:val="single"/>
          <w:lang w:val="sr-Cyrl-CS" w:eastAsia="en-GB"/>
        </w:rPr>
        <w:t>На кога ће и како највероватније утицати решења у закону</w:t>
      </w:r>
    </w:p>
    <w:p w14:paraId="435A7885"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За спровођење овог закона није потребно обезбедити средства у буџету Републике Србије.</w:t>
      </w:r>
    </w:p>
    <w:p w14:paraId="00CE5A51" w14:textId="77777777" w:rsidR="002E71A5" w:rsidRPr="00002670" w:rsidRDefault="002E71A5" w:rsidP="002E71A5">
      <w:pPr>
        <w:pStyle w:val="NoSpacing"/>
        <w:rPr>
          <w:lang w:val="sr-Cyrl-CS"/>
        </w:rPr>
      </w:pPr>
      <w:r w:rsidRPr="00002670">
        <w:rPr>
          <w:lang w:val="sr-Cyrl-CS"/>
        </w:rPr>
        <w:t xml:space="preserve">Обвезници Закона </w:t>
      </w:r>
      <w:bookmarkStart w:id="0" w:name="_Hlk191300973"/>
      <w:r w:rsidRPr="00002670">
        <w:rPr>
          <w:lang w:val="sr-Cyrl-CS"/>
        </w:rPr>
        <w:t xml:space="preserve">о спречавању прања новца и финансирања тероризма </w:t>
      </w:r>
      <w:bookmarkEnd w:id="0"/>
      <w:r w:rsidRPr="00002670">
        <w:rPr>
          <w:lang w:val="sr-Cyrl-CS"/>
        </w:rPr>
        <w:t>који до сада нису имали обавезу примењивања одредаба овог закона су правна лица, привредна друштва, предузетници и физичка лица која на основу законских овлашћења обављају делатност, односно послове пружања услуга приликом оснивања правних лица и других привредних друштава, као и пословних или фидуцијарних услуга, управљања имовином за трећа лица, промета или посредовања у промету, укључујући организовање и спровођење лицитација уметничких предмета, драгоцених метала и драгог камења и производа од драгоцених метала и драгог камења, ако се плаћања врше или примају у износу од 10.000 е</w:t>
      </w:r>
      <w:r w:rsidR="00643444">
        <w:rPr>
          <w:lang w:val="sr-Cyrl-CS"/>
        </w:rPr>
        <w:t>в</w:t>
      </w:r>
      <w:r w:rsidRPr="00002670">
        <w:rPr>
          <w:lang w:val="sr-Cyrl-CS"/>
        </w:rPr>
        <w:t>ра</w:t>
      </w:r>
      <w:r w:rsidR="00643444">
        <w:rPr>
          <w:lang w:val="sr-Cyrl-CS"/>
        </w:rPr>
        <w:t xml:space="preserve"> у динарској противвредности по званичном курсу Народне банке Србије на дан плаћања</w:t>
      </w:r>
      <w:r w:rsidRPr="00002670">
        <w:rPr>
          <w:lang w:val="sr-Cyrl-CS"/>
        </w:rPr>
        <w:t xml:space="preserve"> или више, без обзира да ли се ради о једној или више повезаних трансакција, складиштења и чувања уметничких предмета или промета или посредовања у промету уметничким предметима, кад се ти послови врше у слободној зони или складишту, ако се плаћања врше или примају у износу од 10.000 е</w:t>
      </w:r>
      <w:r w:rsidR="00643444">
        <w:rPr>
          <w:lang w:val="sr-Cyrl-CS"/>
        </w:rPr>
        <w:t>в</w:t>
      </w:r>
      <w:r w:rsidRPr="00002670">
        <w:rPr>
          <w:lang w:val="sr-Cyrl-CS"/>
        </w:rPr>
        <w:t>ра</w:t>
      </w:r>
      <w:r w:rsidR="00643444">
        <w:rPr>
          <w:lang w:val="sr-Cyrl-CS"/>
        </w:rPr>
        <w:t xml:space="preserve"> у динарској противвредности по званичном курсу Народне банке Србије на дан плаћања</w:t>
      </w:r>
      <w:r w:rsidRPr="00002670">
        <w:rPr>
          <w:lang w:val="sr-Cyrl-CS"/>
        </w:rPr>
        <w:t xml:space="preserve"> или више, без обзира да ли се ради о једној или више повезаних трансакција, као и </w:t>
      </w:r>
      <w:r w:rsidR="00643444">
        <w:rPr>
          <w:lang w:val="sr-Cyrl-CS"/>
        </w:rPr>
        <w:t>пружаоци услуга трасту или привредном друштву</w:t>
      </w:r>
      <w:r w:rsidRPr="00002670">
        <w:rPr>
          <w:lang w:val="sr-Cyrl-CS"/>
        </w:rPr>
        <w:t xml:space="preserve"> (у даљем тексту: нови обвезници). Решења утврђена у овом закону највише ће утицати на нове обвезнике, као и на орган</w:t>
      </w:r>
      <w:r w:rsidR="00643444">
        <w:rPr>
          <w:lang w:val="sr-Cyrl-CS"/>
        </w:rPr>
        <w:t>е</w:t>
      </w:r>
      <w:r w:rsidRPr="00002670">
        <w:rPr>
          <w:lang w:val="sr-Cyrl-CS"/>
        </w:rPr>
        <w:t xml:space="preserve"> који ће вршити надзор над применом овог закона од стране нових обвезника. Орган</w:t>
      </w:r>
      <w:r w:rsidR="00643444">
        <w:rPr>
          <w:lang w:val="sr-Cyrl-CS"/>
        </w:rPr>
        <w:t>и</w:t>
      </w:r>
      <w:r w:rsidRPr="00002670">
        <w:rPr>
          <w:lang w:val="sr-Cyrl-CS"/>
        </w:rPr>
        <w:t xml:space="preserve"> који ће вршити надзор над применом овог закона од стране нових обвезника </w:t>
      </w:r>
      <w:r w:rsidR="00643444">
        <w:rPr>
          <w:lang w:val="sr-Cyrl-CS"/>
        </w:rPr>
        <w:t>су</w:t>
      </w:r>
      <w:r w:rsidRPr="00002670">
        <w:rPr>
          <w:lang w:val="sr-Cyrl-CS"/>
        </w:rPr>
        <w:t xml:space="preserve"> одређен</w:t>
      </w:r>
      <w:r w:rsidR="00643444">
        <w:rPr>
          <w:lang w:val="sr-Cyrl-CS"/>
        </w:rPr>
        <w:t>и</w:t>
      </w:r>
      <w:r w:rsidRPr="00002670">
        <w:rPr>
          <w:lang w:val="sr-Cyrl-CS"/>
        </w:rPr>
        <w:t xml:space="preserve"> у чл</w:t>
      </w:r>
      <w:r w:rsidR="00643444">
        <w:rPr>
          <w:lang w:val="sr-Cyrl-CS"/>
        </w:rPr>
        <w:t>.</w:t>
      </w:r>
      <w:r w:rsidRPr="00002670">
        <w:rPr>
          <w:lang w:val="sr-Cyrl-CS"/>
        </w:rPr>
        <w:t xml:space="preserve"> </w:t>
      </w:r>
      <w:r w:rsidR="00643444">
        <w:rPr>
          <w:lang w:val="sr-Cyrl-CS"/>
        </w:rPr>
        <w:t xml:space="preserve">29. и </w:t>
      </w:r>
      <w:r w:rsidRPr="00002670">
        <w:rPr>
          <w:lang w:val="sr-Cyrl-CS"/>
        </w:rPr>
        <w:t>3</w:t>
      </w:r>
      <w:r w:rsidR="00643444">
        <w:rPr>
          <w:lang w:val="sr-Cyrl-CS"/>
        </w:rPr>
        <w:t>1</w:t>
      </w:r>
      <w:r w:rsidRPr="00002670">
        <w:rPr>
          <w:lang w:val="sr-Cyrl-CS"/>
        </w:rPr>
        <w:t xml:space="preserve">. </w:t>
      </w:r>
      <w:r w:rsidR="00643444">
        <w:rPr>
          <w:lang w:val="sr-Cyrl-CS"/>
        </w:rPr>
        <w:t>Предлога</w:t>
      </w:r>
      <w:r w:rsidRPr="00002670">
        <w:rPr>
          <w:lang w:val="sr-Cyrl-CS"/>
        </w:rPr>
        <w:t xml:space="preserve"> закона и то </w:t>
      </w:r>
      <w:r w:rsidR="00643444">
        <w:rPr>
          <w:lang w:val="sr-Cyrl-CS"/>
        </w:rPr>
        <w:t>су</w:t>
      </w:r>
      <w:r w:rsidRPr="00002670">
        <w:rPr>
          <w:lang w:val="sr-Cyrl-CS"/>
        </w:rPr>
        <w:t xml:space="preserve"> </w:t>
      </w:r>
      <w:r w:rsidR="00643444">
        <w:rPr>
          <w:lang w:val="sr-Cyrl-CS"/>
        </w:rPr>
        <w:t xml:space="preserve">Управа за спречавање прања новца и </w:t>
      </w:r>
      <w:r w:rsidR="00643444" w:rsidRPr="00002670">
        <w:rPr>
          <w:lang w:val="sr-Cyrl-CS"/>
        </w:rPr>
        <w:t xml:space="preserve">министарство </w:t>
      </w:r>
      <w:r w:rsidRPr="00002670">
        <w:rPr>
          <w:lang w:val="sr-Cyrl-CS"/>
        </w:rPr>
        <w:t>надлежно за инспекцијски надзор у области трговине у складу са законом којим се уређује инспекцијски надзор.</w:t>
      </w:r>
      <w:r w:rsidR="00643444">
        <w:rPr>
          <w:lang w:val="sr-Cyrl-CS"/>
        </w:rPr>
        <w:t xml:space="preserve"> Што се тиче надзорних органа Управе за спречавање прања новца и </w:t>
      </w:r>
      <w:r w:rsidR="00643444" w:rsidRPr="00002670">
        <w:rPr>
          <w:lang w:val="sr-Cyrl-CS"/>
        </w:rPr>
        <w:t>министарств</w:t>
      </w:r>
      <w:r w:rsidR="00643444">
        <w:rPr>
          <w:lang w:val="sr-Cyrl-CS"/>
        </w:rPr>
        <w:t>а</w:t>
      </w:r>
      <w:r w:rsidR="00643444" w:rsidRPr="00002670">
        <w:rPr>
          <w:lang w:val="sr-Cyrl-CS"/>
        </w:rPr>
        <w:t xml:space="preserve"> надлежно</w:t>
      </w:r>
      <w:r w:rsidR="00643444">
        <w:rPr>
          <w:lang w:val="sr-Cyrl-CS"/>
        </w:rPr>
        <w:t>г</w:t>
      </w:r>
      <w:r w:rsidR="00643444" w:rsidRPr="00002670">
        <w:rPr>
          <w:lang w:val="sr-Cyrl-CS"/>
        </w:rPr>
        <w:t xml:space="preserve"> за инспекцијски надзор у области трговине </w:t>
      </w:r>
      <w:r w:rsidR="00643444">
        <w:rPr>
          <w:lang w:val="sr-Cyrl-CS"/>
        </w:rPr>
        <w:t>имаће у оквиру надзора додатне обавезе, али с обзиром на искуства и знање у овој области ови надзорни органи ће се врло брзо прилагодити новим решењима.</w:t>
      </w:r>
    </w:p>
    <w:p w14:paraId="076B7A4B"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Пре свега, надзорни орган ће морати да усклади смернице за примену одредаба Закона са новим решењима, а приликом вршења надзора биће дужан да има јасну слику о ризицима од прања новца и финансирања тероризма у Републици Србији, да има директан и индиректан приступ свим релевантним информацијама о специфичним домаћим и међународним ризицима, да прилагођава динамику надзора и мере предузете у надзору са ризиком од прања новца и финансирања тероризма, као и са процењеним ризиком у Републици Србији. </w:t>
      </w:r>
    </w:p>
    <w:p w14:paraId="413F50CF"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Усвајањем овог </w:t>
      </w:r>
      <w:r w:rsidR="00643444">
        <w:rPr>
          <w:rFonts w:ascii="Times New Roman" w:eastAsia="Times New Roman" w:hAnsi="Times New Roman" w:cs="Times New Roman"/>
          <w:sz w:val="24"/>
          <w:szCs w:val="24"/>
          <w:lang w:val="sr-Cyrl-CS" w:eastAsia="en-GB"/>
        </w:rPr>
        <w:t>з</w:t>
      </w:r>
      <w:r w:rsidRPr="00002670">
        <w:rPr>
          <w:rFonts w:ascii="Times New Roman" w:eastAsia="Times New Roman" w:hAnsi="Times New Roman" w:cs="Times New Roman"/>
          <w:sz w:val="24"/>
          <w:szCs w:val="24"/>
          <w:lang w:val="sr-Cyrl-CS" w:eastAsia="en-GB"/>
        </w:rPr>
        <w:t xml:space="preserve">акона, Република Србија ће испунити услове за улазак у СЕПА географско подручје већ у марту 2025. године. Улазак у СЕПА географско подручје, које обухвата 36 држава, од чега 27 земаља чланица Европске уније, ће сасвим сигурно донети бројне бенефите и грађанима и привреди, као што су нижи трошкови међународних трансакција и њихово брже и једноставније обављање. СЕПА подстиче развој међународне </w:t>
      </w:r>
      <w:r w:rsidRPr="00002670">
        <w:rPr>
          <w:rFonts w:ascii="Times New Roman" w:eastAsia="Times New Roman" w:hAnsi="Times New Roman" w:cs="Times New Roman"/>
          <w:sz w:val="24"/>
          <w:szCs w:val="24"/>
          <w:lang w:val="sr-Cyrl-CS" w:eastAsia="en-GB"/>
        </w:rPr>
        <w:lastRenderedPageBreak/>
        <w:t>трговине и несумњиво ће допринети већој интеграцији Републике Србије у међународну економију и привлачењу страних инвеститора.</w:t>
      </w:r>
    </w:p>
    <w:p w14:paraId="350BF811"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u w:val="single"/>
          <w:lang w:val="sr-Cyrl-CS" w:eastAsia="en-GB"/>
        </w:rPr>
      </w:pPr>
      <w:r w:rsidRPr="00002670">
        <w:rPr>
          <w:rFonts w:ascii="Times New Roman" w:eastAsia="Times New Roman" w:hAnsi="Times New Roman" w:cs="Times New Roman"/>
          <w:sz w:val="24"/>
          <w:szCs w:val="24"/>
          <w:u w:val="single"/>
          <w:lang w:val="sr-Cyrl-CS" w:eastAsia="en-GB"/>
        </w:rPr>
        <w:t xml:space="preserve">Трошкови које ће примена закона створити грађанима и привреди </w:t>
      </w:r>
    </w:p>
    <w:p w14:paraId="273884AF"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Доношењем овог закона привреда и грађани неће бити изложени додатном трошку. </w:t>
      </w:r>
    </w:p>
    <w:p w14:paraId="3E47059E"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Трошкове ће имати пре свега нови обвезници, који до сада нису били у систему за спречавање прања новца и финансирања тероризма, те ће бити неопходно организационо, кадровско и техничко усклађивање са овим законом, као и доношење одговарајућих унутрашњих аката. </w:t>
      </w:r>
    </w:p>
    <w:p w14:paraId="45AF4249"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Ступањем на снагу овог закона, нови обвезници биће у обавези да предузму одређене радње и мере за спречавање и откривање прања новца и финансирања тероризма које обухватају:</w:t>
      </w:r>
    </w:p>
    <w:p w14:paraId="6F8EB3B9"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познавање странке и праћење њеног пословања;</w:t>
      </w:r>
    </w:p>
    <w:p w14:paraId="5091ABCE"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2) достављање информација, података и документације Управи за спречавање прања новца увек када у вези са трансакцијом или странком постоје основи сумње да се ради о прању новца или финансирању тероризма; </w:t>
      </w:r>
    </w:p>
    <w:p w14:paraId="7F78D161"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одређивање лица задуженог за извршавање обавеза из овог закона и његовог заменика, најкасније у року од 15 дана од дана именовања;</w:t>
      </w:r>
    </w:p>
    <w:p w14:paraId="59056462"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4) редовно стручно образовање, оспособљавање и усавршавање запослених, које се односи на упознавање са одредбама Закона и прописа донетих на основу њега и интерних аката, са стручном литературом о спречавању и откривању прања новца и финансирања тероризма, са листом индикатора за препознавање странака и трансакција за које постоје основи сумње да се ради о прању новца или финансирању тероризма; </w:t>
      </w:r>
    </w:p>
    <w:p w14:paraId="3EE8DE0A"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обезбеђивање редовне унутрашње контроле извршавања обавеза Закона у складу са утврђеним ризиком од прања новца и финансирања тероризма, као и интерне ревизије, о чему сачињава годишњи извештај;</w:t>
      </w:r>
    </w:p>
    <w:p w14:paraId="069B08B1"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6) израду списка показатеља (индикатора) за препознавање лица и трансакција за које постоје основи сумње да се ради о прању новца или финансирању тероризма;</w:t>
      </w:r>
    </w:p>
    <w:p w14:paraId="04A926BA"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7) вођење евиденција, заштита података и чување података из тих евиденција;</w:t>
      </w:r>
    </w:p>
    <w:p w14:paraId="683F586D"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8) спровођење мера из овог закона у пословним јединицама и подређеним друштвима правног лица у већинском власништву обвезника у земљи и у страним државама; </w:t>
      </w:r>
    </w:p>
    <w:p w14:paraId="613049E7" w14:textId="77777777" w:rsidR="002E71A5" w:rsidRPr="00002670" w:rsidRDefault="002E71A5" w:rsidP="002E71A5">
      <w:pPr>
        <w:spacing w:after="12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9) извршавање других радњи и мера на основу овог закона.</w:t>
      </w:r>
    </w:p>
    <w:p w14:paraId="149009DF"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u w:val="single"/>
          <w:lang w:val="sr-Cyrl-CS" w:eastAsia="en-GB"/>
        </w:rPr>
      </w:pPr>
      <w:r w:rsidRPr="00002670">
        <w:rPr>
          <w:rFonts w:ascii="Times New Roman" w:eastAsia="Times New Roman" w:hAnsi="Times New Roman" w:cs="Times New Roman"/>
          <w:sz w:val="24"/>
          <w:szCs w:val="24"/>
          <w:u w:val="single"/>
          <w:lang w:val="sr-Cyrl-CS" w:eastAsia="en-GB"/>
        </w:rPr>
        <w:t>Да ли позитивне последице доношења закона оправдавају трошкове</w:t>
      </w:r>
    </w:p>
    <w:p w14:paraId="74D77983"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Трошкови  које  послови  спречавања  и  откривања  прања  новца  и финансирања тероризма могу изазвати код обвезника свакако су незнатни у односу на штету коју обвезник може претрпети ако не поступа у складу са законом, а тиче се различитих мера и казни које се могу изрећи за кршење одредаба Закона и прописа донетих на основу Закона, укључујући и репутациони ризик. </w:t>
      </w:r>
    </w:p>
    <w:p w14:paraId="095D9E10" w14:textId="77777777" w:rsidR="002E71A5" w:rsidRPr="00002670"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Правна сигурност у овој области допринеће и привлачењу страних инвестиција јер страни инвеститори у највећој мери улажу своја средства у окружења која су стабилна и у којима се поштују прописи о спречавању прања новца. </w:t>
      </w:r>
    </w:p>
    <w:p w14:paraId="67858EDF" w14:textId="77777777" w:rsidR="002E71A5" w:rsidRDefault="002E71A5" w:rsidP="002E71A5">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Нови обвезници овог закона допринеће већој заштити превентивног система за спречавање прања новца и финансирања тероризма (тзв.</w:t>
      </w:r>
      <w:r w:rsidRPr="00002670">
        <w:rPr>
          <w:rFonts w:ascii="Times New Roman" w:eastAsia="Times New Roman" w:hAnsi="Times New Roman" w:cs="Times New Roman"/>
          <w:i/>
          <w:sz w:val="24"/>
          <w:szCs w:val="24"/>
          <w:lang w:val="sr-Cyrl-CS" w:eastAsia="en-GB"/>
        </w:rPr>
        <w:t>gate keepers</w:t>
      </w:r>
      <w:r w:rsidRPr="00002670">
        <w:rPr>
          <w:rFonts w:ascii="Times New Roman" w:eastAsia="Times New Roman" w:hAnsi="Times New Roman" w:cs="Times New Roman"/>
          <w:sz w:val="24"/>
          <w:szCs w:val="24"/>
          <w:lang w:val="sr-Cyrl-CS" w:eastAsia="en-GB"/>
        </w:rPr>
        <w:t xml:space="preserve">). Спровођењем радњи и мера у складу са овим законом спречиће улазак нелегалних финансијских токова, новца стеченог вршењем криминала у легалне финансијске токове. Ступањем на снагу овог </w:t>
      </w:r>
      <w:r w:rsidR="00643444">
        <w:rPr>
          <w:rFonts w:ascii="Times New Roman" w:eastAsia="Times New Roman" w:hAnsi="Times New Roman" w:cs="Times New Roman"/>
          <w:sz w:val="24"/>
          <w:szCs w:val="24"/>
          <w:lang w:val="sr-Cyrl-CS" w:eastAsia="en-GB"/>
        </w:rPr>
        <w:t>Предлога</w:t>
      </w:r>
      <w:r w:rsidRPr="00002670">
        <w:rPr>
          <w:rFonts w:ascii="Times New Roman" w:eastAsia="Times New Roman" w:hAnsi="Times New Roman" w:cs="Times New Roman"/>
          <w:sz w:val="24"/>
          <w:szCs w:val="24"/>
          <w:lang w:val="sr-Cyrl-CS" w:eastAsia="en-GB"/>
        </w:rPr>
        <w:t xml:space="preserve"> закона, укључујући одредбе којим се уводе нови обвезници, Република Србија ће остварити услове за улазак у СЕПА географско подручје. Улазак у СЕПА географско подручје ће сасвим сигурно донете бројне бенефите платном систему Републике Србије, као што су нижи трошкови међународних трансакција и њихово брже и једноставније обављање. Наредна фаза после укључења Републике Србије у СЕПА географско подручје била би прикључење банака у СЕПА платне шеме и повезивање на платне системе у ЕУ преко којих ће се реализовати СЕПА плаћања. </w:t>
      </w:r>
    </w:p>
    <w:p w14:paraId="09C6F0A9" w14:textId="77777777" w:rsidR="00B1767A" w:rsidRPr="00002670" w:rsidRDefault="00B1767A" w:rsidP="00B1767A">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V</w:t>
      </w:r>
      <w:r w:rsidR="00591018" w:rsidRPr="00002670">
        <w:rPr>
          <w:rFonts w:ascii="Times New Roman" w:eastAsia="Times New Roman" w:hAnsi="Times New Roman" w:cs="Times New Roman"/>
          <w:sz w:val="24"/>
          <w:szCs w:val="24"/>
          <w:lang w:val="sr-Cyrl-CS" w:eastAsia="en-GB"/>
        </w:rPr>
        <w:t>I</w:t>
      </w:r>
      <w:r w:rsidRPr="00002670">
        <w:rPr>
          <w:rFonts w:ascii="Times New Roman" w:eastAsia="Times New Roman" w:hAnsi="Times New Roman" w:cs="Times New Roman"/>
          <w:sz w:val="24"/>
          <w:szCs w:val="24"/>
          <w:lang w:val="sr-Cyrl-CS" w:eastAsia="en-GB"/>
        </w:rPr>
        <w:t>. ПРОЦЕНА ФИНАНСИЈСКИХ СРЕДСТАВА ПОТРЕБНИХ ЗА СПРОВОЂЕЊЕ ЗАКОНА</w:t>
      </w:r>
    </w:p>
    <w:p w14:paraId="300B293C" w14:textId="77777777" w:rsidR="004377A1" w:rsidRDefault="00B1767A" w:rsidP="004377A1">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За спровођење овог закона није потребно обезбедити средства у буџету Републике Србије.</w:t>
      </w:r>
    </w:p>
    <w:p w14:paraId="3739B239" w14:textId="77777777" w:rsidR="00466E1F" w:rsidRPr="00002670" w:rsidRDefault="00C642E8" w:rsidP="00363BCE">
      <w:pPr>
        <w:spacing w:after="120" w:line="240" w:lineRule="auto"/>
        <w:ind w:firstLine="284"/>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VI</w:t>
      </w:r>
      <w:r w:rsidR="00591018" w:rsidRPr="00002670">
        <w:rPr>
          <w:rFonts w:ascii="Times New Roman" w:eastAsia="Times New Roman" w:hAnsi="Times New Roman" w:cs="Times New Roman"/>
          <w:sz w:val="24"/>
          <w:szCs w:val="24"/>
          <w:lang w:val="sr-Cyrl-CS" w:eastAsia="en-GB"/>
        </w:rPr>
        <w:t>I</w:t>
      </w:r>
      <w:r w:rsidRPr="00002670">
        <w:rPr>
          <w:rFonts w:ascii="Times New Roman" w:eastAsia="Times New Roman" w:hAnsi="Times New Roman" w:cs="Times New Roman"/>
          <w:sz w:val="24"/>
          <w:szCs w:val="24"/>
          <w:lang w:val="sr-Cyrl-CS" w:eastAsia="en-GB"/>
        </w:rPr>
        <w:t>. ПРЕГЛЕД ОДРЕДАБА ЗАКОНА О СПРЕЧАВАЊУ ПРАЊА НОВЦА И ФИНАНСИРАЊА ТЕРОРИЗМА КОЈЕ СЕ МЕЊАЈУ, ОДНОСНО ДОПУЊУЈУ</w:t>
      </w:r>
    </w:p>
    <w:p w14:paraId="3B76FCDD" w14:textId="77777777" w:rsidR="005E3394" w:rsidRPr="00002670" w:rsidRDefault="005E3394" w:rsidP="00A2637C">
      <w:pPr>
        <w:pStyle w:val="NoSpacing"/>
        <w:jc w:val="center"/>
        <w:rPr>
          <w:lang w:val="sr-Cyrl-CS"/>
        </w:rPr>
      </w:pPr>
      <w:r w:rsidRPr="00002670">
        <w:rPr>
          <w:lang w:val="sr-Cyrl-CS"/>
        </w:rPr>
        <w:t>Појмови</w:t>
      </w:r>
    </w:p>
    <w:p w14:paraId="5ECF810D" w14:textId="77777777" w:rsidR="005E3394" w:rsidRPr="00002670" w:rsidRDefault="005E3394" w:rsidP="00B1767A">
      <w:pPr>
        <w:pStyle w:val="NoSpacing"/>
        <w:jc w:val="center"/>
        <w:rPr>
          <w:lang w:val="sr-Cyrl-CS"/>
        </w:rPr>
      </w:pPr>
      <w:r w:rsidRPr="00002670">
        <w:rPr>
          <w:lang w:val="sr-Cyrl-CS"/>
        </w:rPr>
        <w:t>Члан 3.</w:t>
      </w:r>
    </w:p>
    <w:p w14:paraId="5996B699" w14:textId="77777777" w:rsidR="00C42BEF" w:rsidRPr="00002670" w:rsidRDefault="00C42BEF" w:rsidP="00DF6ED2">
      <w:pPr>
        <w:pStyle w:val="NoSpacing"/>
        <w:ind w:firstLine="720"/>
        <w:rPr>
          <w:lang w:val="sr-Cyrl-CS"/>
        </w:rPr>
      </w:pPr>
      <w:r w:rsidRPr="00002670">
        <w:rPr>
          <w:lang w:val="sr-Cyrl-CS"/>
        </w:rPr>
        <w:t>Поједини појмови у смислу овог закона имају следеће значење:</w:t>
      </w:r>
    </w:p>
    <w:p w14:paraId="05E7F47C" w14:textId="77777777" w:rsidR="00C42BEF" w:rsidRPr="00002670" w:rsidRDefault="00C42BEF" w:rsidP="00B5466C">
      <w:pPr>
        <w:pStyle w:val="NoSpacing"/>
        <w:rPr>
          <w:lang w:val="sr-Cyrl-CS"/>
        </w:rPr>
      </w:pPr>
      <w:r w:rsidRPr="00002670">
        <w:rPr>
          <w:lang w:val="sr-Cyrl-CS"/>
        </w:rPr>
        <w:t>1) имовина јесу ствари, новац, права, дигитална имовина, хартије од вредности и друге исправе у било ком облику, којима се може утврдити право својине и друга права;</w:t>
      </w:r>
    </w:p>
    <w:p w14:paraId="2E9AF7EA" w14:textId="77777777" w:rsidR="00C42BEF" w:rsidRPr="00002670" w:rsidRDefault="00C42BEF" w:rsidP="00B5466C">
      <w:pPr>
        <w:pStyle w:val="NoSpacing"/>
        <w:rPr>
          <w:lang w:val="sr-Cyrl-CS"/>
        </w:rPr>
      </w:pPr>
      <w:r w:rsidRPr="00002670">
        <w:rPr>
          <w:lang w:val="sr-Cyrl-CS"/>
        </w:rPr>
        <w:t>2) новац јесте готов новац (домаћи и страни), средства на рачунима (динарска и девизна) и електронски новац;</w:t>
      </w:r>
    </w:p>
    <w:p w14:paraId="0A258EB3" w14:textId="77777777" w:rsidR="00C42BEF" w:rsidRPr="00002670" w:rsidRDefault="00C42BEF" w:rsidP="00B5466C">
      <w:pPr>
        <w:pStyle w:val="NoSpacing"/>
        <w:rPr>
          <w:lang w:val="sr-Cyrl-CS"/>
        </w:rPr>
      </w:pPr>
      <w:r w:rsidRPr="00002670">
        <w:rPr>
          <w:lang w:val="sr-Cyrl-CS"/>
        </w:rPr>
        <w:t>3) физички преносива средства плаћања јесу готов новац, чекови, менице и друга физички преносива средства плаћања, платива на доносиоца;</w:t>
      </w:r>
    </w:p>
    <w:p w14:paraId="5DE00F77" w14:textId="77777777" w:rsidR="00C42BEF" w:rsidRPr="00002670" w:rsidRDefault="00C42BEF" w:rsidP="00B5466C">
      <w:pPr>
        <w:pStyle w:val="NoSpacing"/>
        <w:rPr>
          <w:lang w:val="sr-Cyrl-CS"/>
        </w:rPr>
      </w:pPr>
      <w:r w:rsidRPr="00002670">
        <w:rPr>
          <w:lang w:val="sr-Cyrl-CS"/>
        </w:rPr>
        <w:t>4) лице страног права је правна форма организовања у циљу управљања и располагања имовином која не постоји у домаћем законодавству (нпр.: траст, ансталт, фидуције, фидокомис и сл.);</w:t>
      </w:r>
    </w:p>
    <w:p w14:paraId="77BE2909" w14:textId="77777777" w:rsidR="00C42BEF" w:rsidRPr="00002670" w:rsidRDefault="00C42BEF" w:rsidP="00B5466C">
      <w:pPr>
        <w:pStyle w:val="NoSpacing"/>
        <w:rPr>
          <w:lang w:val="sr-Cyrl-CS"/>
        </w:rPr>
      </w:pPr>
      <w:r w:rsidRPr="00002670">
        <w:rPr>
          <w:lang w:val="sr-Cyrl-CS"/>
        </w:rPr>
        <w:t xml:space="preserve">5) странка јесте физичко лице, предузетник, правно лице, лице страног права и лице грађанског права које врши трансакцију или успоставља пословни однос са обвезником;* </w:t>
      </w:r>
    </w:p>
    <w:p w14:paraId="5539322F" w14:textId="77777777" w:rsidR="00C42BEF" w:rsidRPr="00002670" w:rsidRDefault="00C42BEF" w:rsidP="00B5466C">
      <w:pPr>
        <w:pStyle w:val="NoSpacing"/>
        <w:rPr>
          <w:lang w:val="sr-Cyrl-CS"/>
        </w:rPr>
      </w:pPr>
      <w:r w:rsidRPr="00002670">
        <w:rPr>
          <w:lang w:val="sr-Cyrl-CS"/>
        </w:rPr>
        <w:t xml:space="preserve">6) траст је лице страног права које једно лице, оснивач (settlor, trustor) успоставља за живота или по смрти, а које поверава имовину на располагање и управљање поверенику (trustee) у корист корисника (beneficiary)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(trust protector),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14:paraId="0E470EEB" w14:textId="77777777" w:rsidR="00C42BEF" w:rsidRPr="00002670" w:rsidRDefault="00C42BEF" w:rsidP="00B5466C">
      <w:pPr>
        <w:pStyle w:val="NoSpacing"/>
        <w:rPr>
          <w:lang w:val="sr-Cyrl-CS"/>
        </w:rPr>
      </w:pPr>
      <w:r w:rsidRPr="00002670">
        <w:rPr>
          <w:lang w:val="sr-Cyrl-CS"/>
        </w:rPr>
        <w:t>7) трансакција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 као и трансакцију с дигиталном имовином у смислу закона којим се уређује дигитална имовина;</w:t>
      </w:r>
    </w:p>
    <w:p w14:paraId="5713F8AE" w14:textId="77777777" w:rsidR="00C42BEF" w:rsidRPr="00002670" w:rsidRDefault="00C42BEF" w:rsidP="00B5466C">
      <w:pPr>
        <w:pStyle w:val="NoSpacing"/>
        <w:rPr>
          <w:lang w:val="sr-Cyrl-CS"/>
        </w:rPr>
      </w:pPr>
      <w:r w:rsidRPr="00002670">
        <w:rPr>
          <w:lang w:val="sr-Cyrl-CS"/>
        </w:rPr>
        <w:lastRenderedPageBreak/>
        <w:t xml:space="preserve">8) готовинска трансакција јесте физички пријем или давање готовог новца; </w:t>
      </w:r>
    </w:p>
    <w:p w14:paraId="3438049A" w14:textId="77777777" w:rsidR="00C42BEF" w:rsidRPr="00002670" w:rsidRDefault="00C42BEF" w:rsidP="00B5466C">
      <w:pPr>
        <w:pStyle w:val="NoSpacing"/>
        <w:rPr>
          <w:lang w:val="sr-Cyrl-CS"/>
        </w:rPr>
      </w:pPr>
      <w:r w:rsidRPr="00002670">
        <w:rPr>
          <w:lang w:val="sr-Cyrl-CS"/>
        </w:rPr>
        <w:t>9) лица грађанског права јесу удружења појединаца која удружују или ће удруживати новац или другу имовину за одређену намену;</w:t>
      </w:r>
    </w:p>
    <w:p w14:paraId="6415562B" w14:textId="77777777" w:rsidR="00C42BEF" w:rsidRPr="00002670" w:rsidRDefault="00C42BEF" w:rsidP="00B5466C">
      <w:pPr>
        <w:pStyle w:val="NoSpacing"/>
        <w:rPr>
          <w:lang w:val="sr-Cyrl-CS"/>
        </w:rPr>
      </w:pPr>
      <w:r w:rsidRPr="00002670">
        <w:rPr>
          <w:lang w:val="sr-Cyrl-CS"/>
        </w:rPr>
        <w:t>10) стварни власник је физичко лице које посредно или непосредно има у својини или контролише странку, односно физичко лице у чије име и за чији рачун се врши трансакција; странка из ове тачке укључује и физичко лице;</w:t>
      </w:r>
    </w:p>
    <w:p w14:paraId="2197A1BD" w14:textId="77777777" w:rsidR="00C42BEF" w:rsidRPr="00002670" w:rsidRDefault="00C42BEF" w:rsidP="00B5466C">
      <w:pPr>
        <w:pStyle w:val="NoSpacing"/>
        <w:rPr>
          <w:lang w:val="sr-Cyrl-CS"/>
        </w:rPr>
      </w:pPr>
      <w:r w:rsidRPr="00002670">
        <w:rPr>
          <w:lang w:val="sr-Cyrl-CS"/>
        </w:rPr>
        <w:t>11) стварни власник привредног друштва, односно другог правног лица јесте:</w:t>
      </w:r>
    </w:p>
    <w:p w14:paraId="51249BA3" w14:textId="77777777" w:rsidR="00C42BEF" w:rsidRPr="00002670" w:rsidRDefault="00C42BEF" w:rsidP="00B5466C">
      <w:pPr>
        <w:pStyle w:val="NoSpacing"/>
        <w:rPr>
          <w:lang w:val="sr-Cyrl-CS"/>
        </w:rPr>
      </w:pPr>
      <w:r w:rsidRPr="00002670">
        <w:rPr>
          <w:lang w:val="sr-Cyrl-CS"/>
        </w:rPr>
        <w:t xml:space="preserve">(1)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 </w:t>
      </w:r>
    </w:p>
    <w:p w14:paraId="04739D1A" w14:textId="77777777" w:rsidR="00C42BEF" w:rsidRPr="00002670" w:rsidRDefault="00C42BEF" w:rsidP="00B5466C">
      <w:pPr>
        <w:pStyle w:val="NoSpacing"/>
        <w:rPr>
          <w:lang w:val="sr-Cyrl-CS"/>
        </w:rPr>
      </w:pPr>
      <w:r w:rsidRPr="00002670">
        <w:rPr>
          <w:lang w:val="sr-Cyrl-CS"/>
        </w:rPr>
        <w:t>(2)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w:t>
      </w:r>
    </w:p>
    <w:p w14:paraId="625E9C99" w14:textId="77777777" w:rsidR="00C42BEF" w:rsidRPr="00002670" w:rsidRDefault="00C42BEF" w:rsidP="00B5466C">
      <w:pPr>
        <w:pStyle w:val="NoSpacing"/>
        <w:rPr>
          <w:lang w:val="sr-Cyrl-CS"/>
        </w:rPr>
      </w:pPr>
      <w:r w:rsidRPr="00002670">
        <w:rPr>
          <w:lang w:val="sr-Cyrl-CS"/>
        </w:rPr>
        <w:t>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w:t>
      </w:r>
    </w:p>
    <w:p w14:paraId="62AA9596" w14:textId="77777777" w:rsidR="00C42BEF" w:rsidRPr="00002670" w:rsidRDefault="00C42BEF" w:rsidP="00B5466C">
      <w:pPr>
        <w:pStyle w:val="NoSpacing"/>
        <w:rPr>
          <w:lang w:val="sr-Cyrl-CS"/>
        </w:rPr>
      </w:pPr>
      <w:r w:rsidRPr="00002670">
        <w:rPr>
          <w:lang w:val="sr-Cyrl-CS"/>
        </w:rPr>
        <w:t>13) 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w:t>
      </w:r>
    </w:p>
    <w:p w14:paraId="45398CEF" w14:textId="77777777" w:rsidR="00C42BEF" w:rsidRPr="00002670" w:rsidRDefault="00C42BEF" w:rsidP="00B5466C">
      <w:pPr>
        <w:pStyle w:val="NoSpacing"/>
        <w:rPr>
          <w:lang w:val="sr-Cyrl-CS"/>
        </w:rPr>
      </w:pPr>
      <w:r w:rsidRPr="00002670">
        <w:rPr>
          <w:lang w:val="sr-Cyrl-CS"/>
        </w:rPr>
        <w:t>14) кореспондентски однос јесте:</w:t>
      </w:r>
    </w:p>
    <w:p w14:paraId="4BE086D0" w14:textId="77777777" w:rsidR="00C42BEF" w:rsidRPr="00002670" w:rsidRDefault="00C42BEF" w:rsidP="00B5466C">
      <w:pPr>
        <w:pStyle w:val="NoSpacing"/>
        <w:rPr>
          <w:lang w:val="sr-Cyrl-CS"/>
        </w:rPr>
      </w:pPr>
      <w:r w:rsidRPr="00002670">
        <w:rPr>
          <w:lang w:val="sr-Cyrl-CS"/>
        </w:rPr>
        <w:t xml:space="preserve">(1) пружање банкарских услуга једне банке као кореспондента другој банци као респонденту, укључујући услуге отварања и вођења текућих и других рачуна и с тим повезане услуге, као што су управљање токовима готовине, међународни пренос новчаних и других средстава, клиринг чекова и девизно-валутни послови, </w:t>
      </w:r>
    </w:p>
    <w:p w14:paraId="7FA0B92B" w14:textId="77777777" w:rsidR="00C42BEF" w:rsidRPr="00002670" w:rsidRDefault="00C42BEF" w:rsidP="00B5466C">
      <w:pPr>
        <w:pStyle w:val="NoSpacing"/>
        <w:rPr>
          <w:lang w:val="sr-Cyrl-CS"/>
        </w:rPr>
      </w:pPr>
      <w:r w:rsidRPr="00002670">
        <w:rPr>
          <w:lang w:val="sr-Cyrl-CS"/>
        </w:rPr>
        <w:t>(2) односи између банака и/или кредитних институција, као и између банака и/или кредитних институција и других финансијских институција у којима 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14:paraId="53EC9E21" w14:textId="77777777" w:rsidR="00C42BEF" w:rsidRPr="00002670" w:rsidRDefault="00C42BEF" w:rsidP="00B5466C">
      <w:pPr>
        <w:pStyle w:val="NoSpacing"/>
        <w:rPr>
          <w:lang w:val="sr-Cyrl-CS"/>
        </w:rPr>
      </w:pPr>
      <w:r w:rsidRPr="00002670">
        <w:rPr>
          <w:lang w:val="sr-Cyrl-CS"/>
        </w:rPr>
        <w:t xml:space="preserve">15) 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 </w:t>
      </w:r>
    </w:p>
    <w:p w14:paraId="377B4D67" w14:textId="77777777" w:rsidR="00C42BEF" w:rsidRPr="00002670" w:rsidRDefault="00C42BEF" w:rsidP="00B5466C">
      <w:pPr>
        <w:pStyle w:val="NoSpacing"/>
        <w:rPr>
          <w:lang w:val="sr-Cyrl-CS"/>
        </w:rPr>
      </w:pPr>
      <w:r w:rsidRPr="00002670">
        <w:rPr>
          <w:lang w:val="sr-Cyrl-CS"/>
        </w:rPr>
        <w:t>16) дигитална имовина, виртуелна валута, дигитални токен, трансакција с дигиталном имовином, издавање дигиталне имовине, издавалац дигиталне имовине и адреса дигиталне имовине имају значење утврђено законом којим се уређује дигитална имовина;</w:t>
      </w:r>
    </w:p>
    <w:p w14:paraId="10553419" w14:textId="77777777" w:rsidR="00C42BEF" w:rsidRPr="00002670" w:rsidRDefault="00C42BEF" w:rsidP="00B5466C">
      <w:pPr>
        <w:pStyle w:val="NoSpacing"/>
        <w:rPr>
          <w:lang w:val="sr-Cyrl-CS"/>
        </w:rPr>
      </w:pPr>
      <w:r w:rsidRPr="00002670">
        <w:rPr>
          <w:lang w:val="sr-Cyrl-CS"/>
        </w:rPr>
        <w:t>17) пружалац услуга повезаних с дигиталном имовином је правно лице које пружа једну или више услуга повезаних с дигиталном имовином утврђених законом којим се уређује дигитална имовина;</w:t>
      </w:r>
    </w:p>
    <w:p w14:paraId="2FBC6818" w14:textId="77777777" w:rsidR="00C42BEF" w:rsidRPr="00002670" w:rsidRDefault="00C42BEF" w:rsidP="00B5466C">
      <w:pPr>
        <w:pStyle w:val="NoSpacing"/>
        <w:rPr>
          <w:lang w:val="sr-Cyrl-CS"/>
        </w:rPr>
      </w:pPr>
      <w:r w:rsidRPr="00002670">
        <w:rPr>
          <w:lang w:val="sr-Cyrl-CS"/>
        </w:rPr>
        <w:t>18) лични документ јесте важећа исправа са фотографијом издата од стране надлежног државног органа;</w:t>
      </w:r>
    </w:p>
    <w:p w14:paraId="69F21F5B" w14:textId="77777777" w:rsidR="00C42BEF" w:rsidRPr="00002670" w:rsidRDefault="00C42BEF" w:rsidP="00B5466C">
      <w:pPr>
        <w:pStyle w:val="NoSpacing"/>
        <w:rPr>
          <w:lang w:val="sr-Cyrl-CS"/>
        </w:rPr>
      </w:pPr>
      <w:r w:rsidRPr="00002670">
        <w:rPr>
          <w:lang w:val="sr-Cyrl-CS"/>
        </w:rPr>
        <w:t xml:space="preserve">19) службена исправа јесте исправа коју је у оквиру својих овлашћења издало службено лице или одговорно лице, при чему се под тим лицима сматрају лица у смислу одредаба </w:t>
      </w:r>
      <w:r w:rsidRPr="00002670">
        <w:rPr>
          <w:lang w:val="sr-Cyrl-CS"/>
        </w:rPr>
        <w:lastRenderedPageBreak/>
        <w:t>Кривичног законика („Службени гласник РС”, бр. 85/05, 88/05 – исправка, 107/05 – исправка, 72/09, 111/09, 121/12, 104/13, 108/14, 94/16 и 30/19);</w:t>
      </w:r>
    </w:p>
    <w:p w14:paraId="08A9E092" w14:textId="77777777" w:rsidR="00C42BEF" w:rsidRPr="00002670" w:rsidRDefault="00C42BEF" w:rsidP="00B5466C">
      <w:pPr>
        <w:pStyle w:val="NoSpacing"/>
        <w:rPr>
          <w:lang w:val="sr-Cyrl-CS"/>
        </w:rPr>
      </w:pPr>
      <w:r w:rsidRPr="00002670">
        <w:rPr>
          <w:lang w:val="sr-Cyrl-CS"/>
        </w:rPr>
        <w:t>20) информација о активностима странке која је физичко лице јесте обавештење о личном, професионалном или сличном деловању странке (запослен, пензионер, студент, незапослен итд.), односно податак о активности странке (на спортском, културноуметничком, научноистраживачком, васпитнообразовном или другом подручју), који представља основ за успостављање пословног односа;</w:t>
      </w:r>
    </w:p>
    <w:p w14:paraId="7818F3D6" w14:textId="77777777" w:rsidR="00C42BEF" w:rsidRPr="00002670" w:rsidRDefault="00C42BEF" w:rsidP="00B5466C">
      <w:pPr>
        <w:pStyle w:val="NoSpacing"/>
        <w:rPr>
          <w:lang w:val="sr-Cyrl-CS"/>
        </w:rPr>
      </w:pPr>
      <w:r w:rsidRPr="00002670">
        <w:rPr>
          <w:lang w:val="sr-Cyrl-CS"/>
        </w:rPr>
        <w:t>21) информација о активностима странке која је предузетник, правно лице, лице страног права или лице грађанског права јесте обавештење о делатности странке, пословним односима и пословним партнерима, пословним резултатима и слична обавештења;</w:t>
      </w:r>
    </w:p>
    <w:p w14:paraId="704F5EC9" w14:textId="77777777" w:rsidR="00C42BEF" w:rsidRPr="00002670" w:rsidRDefault="00C42BEF" w:rsidP="00B5466C">
      <w:pPr>
        <w:pStyle w:val="NoSpacing"/>
        <w:rPr>
          <w:lang w:val="sr-Cyrl-CS"/>
        </w:rPr>
      </w:pPr>
      <w:r w:rsidRPr="00002670">
        <w:rPr>
          <w:lang w:val="sr-Cyrl-CS"/>
        </w:rPr>
        <w:t>22) оф-шор (offshore) правно лице је страно правно лице које не обавља или не сме да обавља производну или трговинску делатност у држави у којој је регистровано;</w:t>
      </w:r>
    </w:p>
    <w:p w14:paraId="2FF44393" w14:textId="77777777" w:rsidR="00C42BEF" w:rsidRPr="00002670" w:rsidRDefault="00C42BEF" w:rsidP="00B5466C">
      <w:pPr>
        <w:pStyle w:val="NoSpacing"/>
        <w:rPr>
          <w:lang w:val="sr-Cyrl-CS"/>
        </w:rPr>
      </w:pPr>
      <w:r w:rsidRPr="00002670">
        <w:rPr>
          <w:lang w:val="sr-Cyrl-CS"/>
        </w:rPr>
        <w:t>23) анонимно друштво јесте страно правно лице са непознатим власницима или управљачима;</w:t>
      </w:r>
    </w:p>
    <w:p w14:paraId="48D1304C" w14:textId="77777777" w:rsidR="00C42BEF" w:rsidRPr="00002670" w:rsidRDefault="00C42BEF" w:rsidP="00B5466C">
      <w:pPr>
        <w:pStyle w:val="NoSpacing"/>
        <w:rPr>
          <w:lang w:val="sr-Cyrl-CS"/>
        </w:rPr>
      </w:pPr>
      <w:r w:rsidRPr="00002670">
        <w:rPr>
          <w:lang w:val="sr-Cyrl-CS"/>
        </w:rPr>
        <w:t>24) функционер је функционер друге државе, функционер међународне организације и функционер Републике Србије;</w:t>
      </w:r>
    </w:p>
    <w:p w14:paraId="1C36C1E8" w14:textId="77777777" w:rsidR="00C42BEF" w:rsidRPr="00002670" w:rsidRDefault="00C42BEF" w:rsidP="00B5466C">
      <w:pPr>
        <w:pStyle w:val="NoSpacing"/>
        <w:rPr>
          <w:lang w:val="sr-Cyrl-CS"/>
        </w:rPr>
      </w:pPr>
      <w:r w:rsidRPr="00002670">
        <w:rPr>
          <w:lang w:val="sr-Cyrl-CS"/>
        </w:rPr>
        <w:t>25) функционер друге државе је физичко лице које обавља или је у последње четири године обављало високу јавну функцију у другој држави, и то:</w:t>
      </w:r>
    </w:p>
    <w:p w14:paraId="7BB9A324" w14:textId="77777777" w:rsidR="00C42BEF" w:rsidRPr="00002670" w:rsidRDefault="00C42BEF" w:rsidP="00B5466C">
      <w:pPr>
        <w:pStyle w:val="NoSpacing"/>
        <w:rPr>
          <w:lang w:val="sr-Cyrl-CS"/>
        </w:rPr>
      </w:pPr>
      <w:r w:rsidRPr="00002670">
        <w:rPr>
          <w:lang w:val="sr-Cyrl-CS"/>
        </w:rPr>
        <w:t>(1) шеф државе и/или владе, члан владе и његов заменик,</w:t>
      </w:r>
    </w:p>
    <w:p w14:paraId="1BB48F52" w14:textId="77777777" w:rsidR="00C42BEF" w:rsidRPr="00002670" w:rsidRDefault="00C42BEF" w:rsidP="00B5466C">
      <w:pPr>
        <w:pStyle w:val="NoSpacing"/>
        <w:rPr>
          <w:lang w:val="sr-Cyrl-CS"/>
        </w:rPr>
      </w:pPr>
      <w:r w:rsidRPr="00002670">
        <w:rPr>
          <w:lang w:val="sr-Cyrl-CS"/>
        </w:rPr>
        <w:t>(2) изабрани представник законодавног тела,</w:t>
      </w:r>
    </w:p>
    <w:p w14:paraId="78EAFE59" w14:textId="77777777" w:rsidR="00C42BEF" w:rsidRPr="00002670" w:rsidRDefault="00C42BEF" w:rsidP="00B5466C">
      <w:pPr>
        <w:pStyle w:val="NoSpacing"/>
        <w:rPr>
          <w:lang w:val="sr-Cyrl-CS"/>
        </w:rPr>
      </w:pPr>
      <w:r w:rsidRPr="00002670">
        <w:rPr>
          <w:lang w:val="sr-Cyrl-CS"/>
        </w:rPr>
        <w:t>(3)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w:t>
      </w:r>
    </w:p>
    <w:p w14:paraId="6A2C9A0F" w14:textId="77777777" w:rsidR="00C42BEF" w:rsidRPr="00002670" w:rsidRDefault="00C42BEF" w:rsidP="00B5466C">
      <w:pPr>
        <w:pStyle w:val="NoSpacing"/>
        <w:rPr>
          <w:lang w:val="sr-Cyrl-CS"/>
        </w:rPr>
      </w:pPr>
      <w:r w:rsidRPr="00002670">
        <w:rPr>
          <w:lang w:val="sr-Cyrl-CS"/>
        </w:rPr>
        <w:t>(4) члан рачунског суда, односно врховне ревизорске институције и чланови органа управљања централне банке,</w:t>
      </w:r>
    </w:p>
    <w:p w14:paraId="4C1F29DC" w14:textId="77777777" w:rsidR="00C42BEF" w:rsidRPr="00002670" w:rsidRDefault="00C42BEF" w:rsidP="00B5466C">
      <w:pPr>
        <w:pStyle w:val="NoSpacing"/>
        <w:rPr>
          <w:lang w:val="sr-Cyrl-CS"/>
        </w:rPr>
      </w:pPr>
      <w:r w:rsidRPr="00002670">
        <w:rPr>
          <w:lang w:val="sr-Cyrl-CS"/>
        </w:rPr>
        <w:t>(5) амбасадор, отправник послова и високи официр оружаних снага,</w:t>
      </w:r>
    </w:p>
    <w:p w14:paraId="6295B2CA" w14:textId="77777777" w:rsidR="00C42BEF" w:rsidRPr="00002670" w:rsidRDefault="00C42BEF" w:rsidP="00B5466C">
      <w:pPr>
        <w:pStyle w:val="NoSpacing"/>
        <w:rPr>
          <w:lang w:val="sr-Cyrl-CS"/>
        </w:rPr>
      </w:pPr>
      <w:r w:rsidRPr="00002670">
        <w:rPr>
          <w:lang w:val="sr-Cyrl-CS"/>
        </w:rPr>
        <w:t>(6) члан управног и надзорног органа правног лица које је у већинском власништву стране државе,</w:t>
      </w:r>
    </w:p>
    <w:p w14:paraId="23F8CF5E" w14:textId="77777777" w:rsidR="00C42BEF" w:rsidRPr="00002670" w:rsidRDefault="00C42BEF" w:rsidP="00B5466C">
      <w:pPr>
        <w:pStyle w:val="NoSpacing"/>
        <w:rPr>
          <w:lang w:val="sr-Cyrl-CS"/>
        </w:rPr>
      </w:pPr>
      <w:r w:rsidRPr="00002670">
        <w:rPr>
          <w:lang w:val="sr-Cyrl-CS"/>
        </w:rPr>
        <w:t>(7) члан органа управљања политичке странке;</w:t>
      </w:r>
    </w:p>
    <w:p w14:paraId="1B3816C7" w14:textId="77777777" w:rsidR="00C42BEF" w:rsidRPr="00002670" w:rsidRDefault="00C42BEF" w:rsidP="00B5466C">
      <w:pPr>
        <w:pStyle w:val="NoSpacing"/>
        <w:rPr>
          <w:lang w:val="sr-Cyrl-CS"/>
        </w:rPr>
      </w:pPr>
      <w:r w:rsidRPr="00002670">
        <w:rPr>
          <w:lang w:val="sr-Cyrl-CS"/>
        </w:rPr>
        <w:t>26)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w:t>
      </w:r>
    </w:p>
    <w:p w14:paraId="51CE8AA9" w14:textId="77777777" w:rsidR="00C42BEF" w:rsidRPr="00002670" w:rsidRDefault="00C42BEF" w:rsidP="00B5466C">
      <w:pPr>
        <w:pStyle w:val="NoSpacing"/>
        <w:rPr>
          <w:lang w:val="sr-Cyrl-CS"/>
        </w:rPr>
      </w:pPr>
      <w:r w:rsidRPr="00002670">
        <w:rPr>
          <w:lang w:val="sr-Cyrl-CS"/>
        </w:rPr>
        <w:t>27) функционер Републике Србије је физичко лице које обавља или је у последње четири године обављало високу јавну функцију у земљи, и то:</w:t>
      </w:r>
    </w:p>
    <w:p w14:paraId="7BAA6256" w14:textId="77777777" w:rsidR="00C42BEF" w:rsidRPr="00002670" w:rsidRDefault="00C42BEF" w:rsidP="00B5466C">
      <w:pPr>
        <w:pStyle w:val="NoSpacing"/>
        <w:rPr>
          <w:lang w:val="sr-Cyrl-CS"/>
        </w:rPr>
      </w:pPr>
      <w:r w:rsidRPr="00002670">
        <w:rPr>
          <w:lang w:val="sr-Cyrl-CS"/>
        </w:rPr>
        <w:t>(1)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w:t>
      </w:r>
    </w:p>
    <w:p w14:paraId="528B817D" w14:textId="77777777" w:rsidR="00C42BEF" w:rsidRPr="00002670" w:rsidRDefault="00C42BEF" w:rsidP="00B5466C">
      <w:pPr>
        <w:pStyle w:val="NoSpacing"/>
        <w:rPr>
          <w:lang w:val="sr-Cyrl-CS"/>
        </w:rPr>
      </w:pPr>
      <w:r w:rsidRPr="00002670">
        <w:rPr>
          <w:lang w:val="sr-Cyrl-CS"/>
        </w:rPr>
        <w:t>(2) народни посланик,</w:t>
      </w:r>
    </w:p>
    <w:p w14:paraId="4CF3892D" w14:textId="77777777" w:rsidR="00C42BEF" w:rsidRPr="00002670" w:rsidRDefault="00C42BEF" w:rsidP="00B5466C">
      <w:pPr>
        <w:pStyle w:val="NoSpacing"/>
        <w:rPr>
          <w:lang w:val="sr-Cyrl-CS"/>
        </w:rPr>
      </w:pPr>
      <w:r w:rsidRPr="00002670">
        <w:rPr>
          <w:lang w:val="sr-Cyrl-CS"/>
        </w:rPr>
        <w:t>(3) судије Врховног касационог, Привредног апелационог и Уставног суда,</w:t>
      </w:r>
    </w:p>
    <w:p w14:paraId="35E26B59" w14:textId="77777777" w:rsidR="00C42BEF" w:rsidRPr="00002670" w:rsidRDefault="00C42BEF" w:rsidP="00B5466C">
      <w:pPr>
        <w:pStyle w:val="NoSpacing"/>
        <w:rPr>
          <w:lang w:val="sr-Cyrl-CS"/>
        </w:rPr>
      </w:pPr>
      <w:r w:rsidRPr="00002670">
        <w:rPr>
          <w:lang w:val="sr-Cyrl-CS"/>
        </w:rPr>
        <w:t>(4) председник, потпредседник и члан савета Државне ревизорске институције,</w:t>
      </w:r>
    </w:p>
    <w:p w14:paraId="4A3D13AB" w14:textId="77777777" w:rsidR="00C42BEF" w:rsidRPr="00002670" w:rsidRDefault="00C42BEF" w:rsidP="00B5466C">
      <w:pPr>
        <w:pStyle w:val="NoSpacing"/>
        <w:rPr>
          <w:lang w:val="sr-Cyrl-CS"/>
        </w:rPr>
      </w:pPr>
      <w:r w:rsidRPr="00002670">
        <w:rPr>
          <w:lang w:val="sr-Cyrl-CS"/>
        </w:rPr>
        <w:t>(5) гувернер, вицегувернер и члан Савета гувернера Народне банке Србије,</w:t>
      </w:r>
    </w:p>
    <w:p w14:paraId="242854E6" w14:textId="77777777" w:rsidR="00C42BEF" w:rsidRPr="00002670" w:rsidRDefault="00C42BEF" w:rsidP="00B5466C">
      <w:pPr>
        <w:pStyle w:val="NoSpacing"/>
        <w:rPr>
          <w:lang w:val="sr-Cyrl-CS"/>
        </w:rPr>
      </w:pPr>
      <w:r w:rsidRPr="00002670">
        <w:rPr>
          <w:lang w:val="sr-Cyrl-CS"/>
        </w:rPr>
        <w:t>(6) лице на високом положају у дипломатско-конзуларним представништвима (амбасадор, генерални конзул, отправник послова),</w:t>
      </w:r>
    </w:p>
    <w:p w14:paraId="3A4DC3DC" w14:textId="77777777" w:rsidR="00C42BEF" w:rsidRPr="00002670" w:rsidRDefault="00C42BEF" w:rsidP="00B5466C">
      <w:pPr>
        <w:pStyle w:val="NoSpacing"/>
        <w:rPr>
          <w:lang w:val="sr-Cyrl-CS"/>
        </w:rPr>
      </w:pPr>
      <w:r w:rsidRPr="00002670">
        <w:rPr>
          <w:lang w:val="sr-Cyrl-CS"/>
        </w:rPr>
        <w:lastRenderedPageBreak/>
        <w:t>(7) члан органа управљања у јавном предузећу или привредном друштву у већинском власништву државе,</w:t>
      </w:r>
    </w:p>
    <w:p w14:paraId="545FB3A0" w14:textId="77777777" w:rsidR="00C42BEF" w:rsidRPr="00002670" w:rsidRDefault="00C42BEF" w:rsidP="00B5466C">
      <w:pPr>
        <w:pStyle w:val="NoSpacing"/>
        <w:rPr>
          <w:lang w:val="sr-Cyrl-CS"/>
        </w:rPr>
      </w:pPr>
      <w:r w:rsidRPr="00002670">
        <w:rPr>
          <w:lang w:val="sr-Cyrl-CS"/>
        </w:rPr>
        <w:t>(8) члан органа управљања политичке странке;</w:t>
      </w:r>
    </w:p>
    <w:p w14:paraId="767ADFC2" w14:textId="77777777" w:rsidR="00C42BEF" w:rsidRPr="00002670" w:rsidRDefault="00C42BEF" w:rsidP="00B5466C">
      <w:pPr>
        <w:pStyle w:val="NoSpacing"/>
        <w:rPr>
          <w:lang w:val="sr-Cyrl-CS"/>
        </w:rPr>
      </w:pPr>
      <w:r w:rsidRPr="00002670">
        <w:rPr>
          <w:lang w:val="sr-Cyrl-CS"/>
        </w:rPr>
        <w:t>28)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p>
    <w:p w14:paraId="62E6FF20" w14:textId="77777777" w:rsidR="00C42BEF" w:rsidRPr="00002670" w:rsidRDefault="00C42BEF" w:rsidP="00B5466C">
      <w:pPr>
        <w:pStyle w:val="NoSpacing"/>
        <w:rPr>
          <w:lang w:val="sr-Cyrl-CS"/>
        </w:rPr>
      </w:pPr>
      <w:r w:rsidRPr="00002670">
        <w:rPr>
          <w:lang w:val="sr-Cyrl-CS"/>
        </w:rPr>
        <w:t>29)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пословне односе са функционером (нпр. физичко лице које је формални власник правног лица или лица страног права, а стварну добит остварује функционер);</w:t>
      </w:r>
    </w:p>
    <w:p w14:paraId="52D64CF5" w14:textId="77777777" w:rsidR="00C42BEF" w:rsidRPr="00002670" w:rsidRDefault="00C42BEF" w:rsidP="00B5466C">
      <w:pPr>
        <w:pStyle w:val="NoSpacing"/>
        <w:rPr>
          <w:lang w:val="sr-Cyrl-CS"/>
        </w:rPr>
      </w:pPr>
      <w:r w:rsidRPr="00002670">
        <w:rPr>
          <w:lang w:val="sr-Cyrl-CS"/>
        </w:rPr>
        <w:t>30) 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p w14:paraId="02534726" w14:textId="77777777" w:rsidR="00C42BEF" w:rsidRPr="00002670" w:rsidRDefault="00C42BEF" w:rsidP="00B5466C">
      <w:pPr>
        <w:pStyle w:val="NoSpacing"/>
        <w:rPr>
          <w:lang w:val="sr-Cyrl-CS"/>
        </w:rPr>
      </w:pPr>
      <w:r w:rsidRPr="00002670">
        <w:rPr>
          <w:lang w:val="sr-Cyrl-CS"/>
        </w:rPr>
        <w:t>31) пренос новчаних средстава је било која трансакција која се најмање једним делом извршава електронским путем од стране пружаоца платних услуга у име платиоца, са циљем да та новчана средства буду доступна примаоцу плаћања код пружаоца платних услуга, без обзира на то да ли су платилац или прималац плаћања исто лице и да ли су платиочев пружалац платних услуга и пружалац платних услуга примаоца плаћања исто лице, укључујући платну трансакцију која се извршава:</w:t>
      </w:r>
    </w:p>
    <w:p w14:paraId="4FDD1EBF" w14:textId="77777777" w:rsidR="00C42BEF" w:rsidRPr="00002670" w:rsidRDefault="00C42BEF" w:rsidP="00B5466C">
      <w:pPr>
        <w:pStyle w:val="NoSpacing"/>
        <w:rPr>
          <w:lang w:val="sr-Cyrl-CS"/>
        </w:rPr>
      </w:pPr>
      <w:r w:rsidRPr="00002670">
        <w:rPr>
          <w:lang w:val="sr-Cyrl-CS"/>
        </w:rPr>
        <w:t>(1) трансфером одобрења, директним задужењем или новчаном дознаком, у смислу закона којим се уређују платне услуге,</w:t>
      </w:r>
    </w:p>
    <w:p w14:paraId="70F16A17" w14:textId="77777777" w:rsidR="00C42BEF" w:rsidRPr="00002670" w:rsidRDefault="00C42BEF" w:rsidP="00B5466C">
      <w:pPr>
        <w:pStyle w:val="NoSpacing"/>
        <w:rPr>
          <w:lang w:val="sr-Cyrl-CS"/>
        </w:rPr>
      </w:pPr>
      <w:r w:rsidRPr="00002670">
        <w:rPr>
          <w:lang w:val="sr-Cyrl-CS"/>
        </w:rPr>
        <w:t>(2) коришћењем платне картице, платног инструмента који служи за располагање електронским новцем, мобилног телефона, или било ког другог дигиталног или информационо-технолошког уређаја са сличним обележјима;</w:t>
      </w:r>
    </w:p>
    <w:p w14:paraId="787FE9FD" w14:textId="77777777" w:rsidR="00C42BEF" w:rsidRPr="00002670" w:rsidRDefault="00C42BEF" w:rsidP="00B5466C">
      <w:pPr>
        <w:pStyle w:val="NoSpacing"/>
        <w:rPr>
          <w:lang w:val="sr-Cyrl-CS"/>
        </w:rPr>
      </w:pPr>
      <w:r w:rsidRPr="00002670">
        <w:rPr>
          <w:lang w:val="sr-Cyrl-CS"/>
        </w:rPr>
        <w:t xml:space="preserve">32) збирни пренос (batch file transfer) је скуп више појединачних преноса новчаних средстава груписаних ради њиховог заједничког преноса; </w:t>
      </w:r>
    </w:p>
    <w:p w14:paraId="5E409601" w14:textId="77777777" w:rsidR="00C42BEF" w:rsidRPr="00002670" w:rsidRDefault="00C42BEF" w:rsidP="00B5466C">
      <w:pPr>
        <w:pStyle w:val="NoSpacing"/>
        <w:rPr>
          <w:lang w:val="sr-Cyrl-CS"/>
        </w:rPr>
      </w:pPr>
      <w:r w:rsidRPr="00002670">
        <w:rPr>
          <w:lang w:val="sr-Cyrl-CS"/>
        </w:rPr>
        <w:t xml:space="preserve">33) пружалац платних услуга је банка, институција електронског новца, платна институција, Народна банка Србије, Управа за трезор или други органи јавне власти у Републици Србији, у складу са својим надлежностима утврђеним законом, као и јавни поштански оператор са седиштем у Републици Србији, основан у складу са законом којим се уређују поштанске услуге; </w:t>
      </w:r>
    </w:p>
    <w:p w14:paraId="6EC79162" w14:textId="77777777" w:rsidR="00C42BEF" w:rsidRPr="00002670" w:rsidRDefault="00C42BEF" w:rsidP="00B5466C">
      <w:pPr>
        <w:pStyle w:val="NoSpacing"/>
        <w:rPr>
          <w:lang w:val="sr-Cyrl-CS"/>
        </w:rPr>
      </w:pPr>
      <w:r w:rsidRPr="00002670">
        <w:rPr>
          <w:lang w:val="sr-Cyrl-CS"/>
        </w:rPr>
        <w:t>34) платилац је физичко или правно лице које на терет свог платног рачуна издаје платни налог или даје сагласност за извршење платне трансакције на основу платног налога који издаје прималац плаћања, а ако нема платног рачуна – физичко или правно лице које издаје платни налог;</w:t>
      </w:r>
    </w:p>
    <w:p w14:paraId="79214174" w14:textId="77777777" w:rsidR="00C42BEF" w:rsidRPr="00002670" w:rsidRDefault="00C42BEF" w:rsidP="00B5466C">
      <w:pPr>
        <w:pStyle w:val="NoSpacing"/>
        <w:rPr>
          <w:lang w:val="sr-Cyrl-CS"/>
        </w:rPr>
      </w:pPr>
      <w:r w:rsidRPr="00002670">
        <w:rPr>
          <w:lang w:val="sr-Cyrl-CS"/>
        </w:rPr>
        <w:t>35) прималац плаћања је физичко или правно лице које је одређено као прималац новчаних средстава која су предмет платне трансакције;</w:t>
      </w:r>
    </w:p>
    <w:p w14:paraId="0BD8EBDD" w14:textId="77777777" w:rsidR="00C42BEF" w:rsidRPr="00002670" w:rsidRDefault="00C42BEF" w:rsidP="00B5466C">
      <w:pPr>
        <w:pStyle w:val="NoSpacing"/>
        <w:rPr>
          <w:lang w:val="sr-Cyrl-CS"/>
        </w:rPr>
      </w:pPr>
      <w:r w:rsidRPr="00002670">
        <w:rPr>
          <w:lang w:val="sr-Cyrl-CS"/>
        </w:rPr>
        <w:t>36) посредник у преносу новчаних средстава је пружалац платних услуга који није у уговорном односу са платиоцем, нити са примаоцем плаћања, а учествује у извршењу преноса новчаних средстава;</w:t>
      </w:r>
    </w:p>
    <w:p w14:paraId="1BDD4658" w14:textId="77777777" w:rsidR="00C42BEF" w:rsidRPr="00002670" w:rsidRDefault="00C42BEF" w:rsidP="00B5466C">
      <w:pPr>
        <w:pStyle w:val="NoSpacing"/>
        <w:rPr>
          <w:lang w:val="sr-Cyrl-CS"/>
        </w:rPr>
      </w:pPr>
      <w:r w:rsidRPr="00002670">
        <w:rPr>
          <w:lang w:val="sr-Cyrl-CS"/>
        </w:rPr>
        <w:t xml:space="preserve">37) платни рачун је рачун који се користи за извршавање платних трансакција, а који води пружалац платних услуга за једног или више корисника платних услуга; </w:t>
      </w:r>
    </w:p>
    <w:p w14:paraId="12E05545" w14:textId="77777777" w:rsidR="00C42BEF" w:rsidRPr="00002670" w:rsidRDefault="00C42BEF" w:rsidP="00B5466C">
      <w:pPr>
        <w:pStyle w:val="NoSpacing"/>
        <w:rPr>
          <w:lang w:val="sr-Cyrl-CS"/>
        </w:rPr>
      </w:pPr>
      <w:r w:rsidRPr="00002670">
        <w:rPr>
          <w:lang w:val="sr-Cyrl-CS"/>
        </w:rPr>
        <w:t>38) јединствена идентификациона ознака јесте комбинација слова, бројева и/или симбола коју пружалац платних услуга утврђује кориснику платних услуга и која се у платној трансакцији употребљава за недвосмислену идентификацију тог корисника и/или његовог платног рачуна;</w:t>
      </w:r>
    </w:p>
    <w:p w14:paraId="4333ED7E" w14:textId="77777777" w:rsidR="00C42BEF" w:rsidRPr="00002670" w:rsidRDefault="00C42BEF" w:rsidP="00B5466C">
      <w:pPr>
        <w:pStyle w:val="NoSpacing"/>
        <w:rPr>
          <w:lang w:val="sr-Cyrl-CS"/>
        </w:rPr>
      </w:pPr>
      <w:r w:rsidRPr="00002670">
        <w:rPr>
          <w:lang w:val="sr-Cyrl-CS"/>
        </w:rPr>
        <w:t xml:space="preserve">39) јединствена ознака трансакције јесте комбинација слова, бројева и/или симбола коју пружалац платних услуга утврђује за платну трансакцију у складу с правилима рада платног </w:t>
      </w:r>
      <w:r w:rsidRPr="00002670">
        <w:rPr>
          <w:lang w:val="sr-Cyrl-CS"/>
        </w:rPr>
        <w:lastRenderedPageBreak/>
        <w:t xml:space="preserve">система, односно система за поравнање или система за размену порука који се користи за пренос новчаних средстава, а која омогућава да се дође до података о току новчаних средстава и платиоцу и примаоцу плаћања по одређеној платној трансакцији; </w:t>
      </w:r>
    </w:p>
    <w:p w14:paraId="3A2AC1CE" w14:textId="77777777" w:rsidR="00C42BEF" w:rsidRPr="00002670" w:rsidRDefault="00C42BEF" w:rsidP="00B5466C">
      <w:pPr>
        <w:pStyle w:val="NoSpacing"/>
        <w:rPr>
          <w:lang w:val="sr-Cyrl-CS"/>
        </w:rPr>
      </w:pPr>
      <w:r w:rsidRPr="00002670">
        <w:rPr>
          <w:lang w:val="sr-Cyrl-CS"/>
        </w:rPr>
        <w:t xml:space="preserve">40) претходно кривично дело је кривично дело из кога је проистекла имовина која је предмет кривичног дела прања новца, без обзира на то да ли је извршено у Републици Србији или иностранству; </w:t>
      </w:r>
    </w:p>
    <w:p w14:paraId="1559DD2C" w14:textId="77777777" w:rsidR="00C42BEF" w:rsidRPr="00002670" w:rsidRDefault="00C42BEF" w:rsidP="00B5466C">
      <w:pPr>
        <w:pStyle w:val="NoSpacing"/>
        <w:rPr>
          <w:lang w:val="sr-Cyrl-CS"/>
        </w:rPr>
      </w:pPr>
      <w:r w:rsidRPr="00002670">
        <w:rPr>
          <w:lang w:val="sr-Cyrl-CS"/>
        </w:rPr>
        <w:t>41) неуобичајена трансакција је трансакција која одступа од уобичајеног пословања странке код обвезника;</w:t>
      </w:r>
    </w:p>
    <w:p w14:paraId="33869297" w14:textId="77777777" w:rsidR="00C42BEF" w:rsidRPr="00002670" w:rsidRDefault="00C42BEF" w:rsidP="00B5466C">
      <w:pPr>
        <w:pStyle w:val="NoSpacing"/>
        <w:rPr>
          <w:lang w:val="sr-Cyrl-CS"/>
        </w:rPr>
      </w:pPr>
      <w:r w:rsidRPr="00002670">
        <w:rPr>
          <w:lang w:val="sr-Cyrl-CS"/>
        </w:rPr>
        <w:t>42) платна услуга извршавања новчане дознаке има значење утврђено у закону којим се уређује пружање платних услуга;</w:t>
      </w:r>
    </w:p>
    <w:p w14:paraId="4CB267C6" w14:textId="77777777" w:rsidR="00C42BEF" w:rsidRPr="00002670" w:rsidRDefault="00C42BEF" w:rsidP="00B5466C">
      <w:pPr>
        <w:pStyle w:val="NoSpacing"/>
        <w:rPr>
          <w:lang w:val="sr-Cyrl-CS"/>
        </w:rPr>
      </w:pPr>
      <w:r w:rsidRPr="00002670">
        <w:rPr>
          <w:lang w:val="sr-Cyrl-CS"/>
        </w:rPr>
        <w:t>43) 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догађаја, као што су лутрије, казино игре, покерашке игре и клађење, које се играју у играчницама или путем средстава електронске комуникације или било које друге комуникацијске технологије;</w:t>
      </w:r>
    </w:p>
    <w:p w14:paraId="7343E441" w14:textId="77777777" w:rsidR="00C42BEF" w:rsidRPr="00002670" w:rsidRDefault="00C42BEF" w:rsidP="00B5466C">
      <w:pPr>
        <w:pStyle w:val="NoSpacing"/>
        <w:rPr>
          <w:lang w:val="sr-Cyrl-CS"/>
        </w:rPr>
      </w:pPr>
      <w:r w:rsidRPr="00002670">
        <w:rPr>
          <w:lang w:val="sr-Cyrl-CS"/>
        </w:rPr>
        <w:t>44) финансијска 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правног лица и повезана правна лица;</w:t>
      </w:r>
    </w:p>
    <w:p w14:paraId="0E987CD7" w14:textId="77777777" w:rsidR="00F21B9D" w:rsidRPr="00002670" w:rsidRDefault="00F21B9D" w:rsidP="00B5466C">
      <w:pPr>
        <w:pStyle w:val="NoSpacing"/>
        <w:rPr>
          <w:lang w:val="sr-Cyrl-CS"/>
        </w:rPr>
      </w:pPr>
      <w:r w:rsidRPr="00002670">
        <w:rPr>
          <w:lang w:val="sr-Cyrl-CS"/>
        </w:rPr>
        <w:t>44А) ФИНАНСИЈСКА ИНСТИТУЦИЈА ОЗНАЧАВА ОБВЕЗНИКА ИЗ ЧЛАНА 4. СТАВ 1. ТАЧ. 1) ДО 7), ТАЧ. 10) И 11), ТАЧ. 13, 16), 17) И 18)</w:t>
      </w:r>
      <w:r w:rsidR="009355FE" w:rsidRPr="00002670">
        <w:rPr>
          <w:lang w:val="sr-Cyrl-CS"/>
        </w:rPr>
        <w:t xml:space="preserve"> ОВОГ ЗАКОНА</w:t>
      </w:r>
      <w:r w:rsidRPr="00002670">
        <w:rPr>
          <w:lang w:val="sr-Cyrl-CS"/>
        </w:rPr>
        <w:t>, УКЉУЧУЈУЋИ ЊЕНЕ ОГРАНКЕ, АКО ЈЕ ТО ДОЗВОЉЕНО ПОСЕБНИМ ЗАКОНОМ КОЈИМ СЕ УРЕЂУЈЕ ПОСЛОВАЊЕ ТЕ ИНСТИТУЦИЈЕ, БЕЗ ОБЗИРА НА ТО ДА ЛИ ЈЕ СЕДИШТЕ У РЕПУБЛИЦИ СРБИЈИ, ЕВРОПСКОЈ УНИЈИ ИЛИ ТРЕЋОЈ ДРЖАВИ;</w:t>
      </w:r>
    </w:p>
    <w:p w14:paraId="0AF9F4E3" w14:textId="77777777" w:rsidR="00C42BEF" w:rsidRPr="00002670" w:rsidRDefault="00C42BEF" w:rsidP="00B5466C">
      <w:pPr>
        <w:pStyle w:val="NoSpacing"/>
        <w:rPr>
          <w:lang w:val="sr-Cyrl-CS"/>
        </w:rPr>
      </w:pPr>
      <w:r w:rsidRPr="00002670">
        <w:rPr>
          <w:lang w:val="sr-Cyrl-CS"/>
        </w:rPr>
        <w:t>45) највише матично друштво правног лица, подређено друштво, зависно друштво, придружено друштво и повезано лице имају значење утврђено законом којим се уређују банке;</w:t>
      </w:r>
    </w:p>
    <w:p w14:paraId="32346575" w14:textId="77777777" w:rsidR="005E3394" w:rsidRPr="00002670" w:rsidRDefault="00F21B9D" w:rsidP="00B5466C">
      <w:pPr>
        <w:pStyle w:val="NoSpacing"/>
        <w:rPr>
          <w:strike/>
          <w:lang w:val="sr-Cyrl-CS"/>
        </w:rPr>
      </w:pPr>
      <w:r w:rsidRPr="00002670">
        <w:rPr>
          <w:lang w:val="sr-Cyrl-CS"/>
        </w:rPr>
        <w:t>46</w:t>
      </w:r>
      <w:r w:rsidR="00C42BEF" w:rsidRPr="00002670">
        <w:rPr>
          <w:lang w:val="sr-Cyrl-CS"/>
        </w:rPr>
        <w:t>) финансирање ширења оружја за масовно уништење има значење утврђено законом којим се уређује ограничавање располагања имовином у циљу спречавања тероризма и ширења оружја за масовно уништење</w:t>
      </w:r>
      <w:r w:rsidR="00C42BEF" w:rsidRPr="00002670">
        <w:rPr>
          <w:strike/>
          <w:lang w:val="sr-Cyrl-CS"/>
        </w:rPr>
        <w:t>.</w:t>
      </w:r>
      <w:r w:rsidRPr="00002670">
        <w:rPr>
          <w:strike/>
          <w:lang w:val="sr-Cyrl-CS"/>
        </w:rPr>
        <w:t>;</w:t>
      </w:r>
    </w:p>
    <w:p w14:paraId="1F250DCD" w14:textId="77777777" w:rsidR="00F21B9D" w:rsidRPr="00002670" w:rsidRDefault="00AE58C6" w:rsidP="00B5466C">
      <w:pPr>
        <w:pStyle w:val="NoSpacing"/>
        <w:rPr>
          <w:lang w:val="sr-Cyrl-CS"/>
        </w:rPr>
      </w:pPr>
      <w:r w:rsidRPr="00002670">
        <w:rPr>
          <w:lang w:val="sr-Cyrl-CS"/>
        </w:rPr>
        <w:t xml:space="preserve">47) ИДЕНТИФИКАЦИОНА ОЗНАКА ПРАВНОГ ЛИЦА </w:t>
      </w:r>
      <w:r w:rsidR="001F2116" w:rsidRPr="00002670">
        <w:rPr>
          <w:lang w:val="sr-Cyrl-CS"/>
        </w:rPr>
        <w:t xml:space="preserve">ЈЕ </w:t>
      </w:r>
      <w:r w:rsidR="009545A8" w:rsidRPr="00002670">
        <w:rPr>
          <w:lang w:val="sr-Cyrl-CS"/>
        </w:rPr>
        <w:t>ЈЕДИНСТВЕН</w:t>
      </w:r>
      <w:r w:rsidR="00CD056F" w:rsidRPr="00002670">
        <w:rPr>
          <w:lang w:val="sr-Cyrl-CS"/>
        </w:rPr>
        <w:t>А</w:t>
      </w:r>
      <w:r w:rsidR="009545A8" w:rsidRPr="00002670">
        <w:rPr>
          <w:lang w:val="sr-Cyrl-CS"/>
        </w:rPr>
        <w:t xml:space="preserve"> </w:t>
      </w:r>
      <w:r w:rsidR="001F2116" w:rsidRPr="00002670">
        <w:rPr>
          <w:lang w:val="sr-Cyrl-CS"/>
        </w:rPr>
        <w:t xml:space="preserve">КОМБИНАЦИЈА СЛОВА И БРОЈЕВА </w:t>
      </w:r>
      <w:r w:rsidRPr="00002670">
        <w:rPr>
          <w:lang w:val="sr-Cyrl-CS"/>
        </w:rPr>
        <w:t>КОЈА ЈЕ ЗАСНОВАНА НА СТАНДАРДУ ISO 17442 МЕЂУНАРОДНЕ ОРГАНИЗАЦИЈЕ ЗА СТАНДАРДИЗАЦИЈУ И КОЈА ЈЕ У СКЛАДУ С ТИМ СТАНДАРДОМ ДОДЕЉЕНА ОДРЕЂЕНОМ ПРАВНОМ Л</w:t>
      </w:r>
      <w:r w:rsidR="00FF66B3" w:rsidRPr="00002670">
        <w:rPr>
          <w:lang w:val="sr-Cyrl-CS"/>
        </w:rPr>
        <w:t>ИЦУ КАО ПОСЕБНА ОЗНАКА ТОГ ЛИЦА.</w:t>
      </w:r>
    </w:p>
    <w:p w14:paraId="6B8F3235" w14:textId="77777777" w:rsidR="00F21B9D" w:rsidRPr="00002670" w:rsidRDefault="00F21B9D" w:rsidP="00B5466C">
      <w:pPr>
        <w:pStyle w:val="NoSpacing"/>
        <w:rPr>
          <w:lang w:val="sr-Cyrl-CS"/>
        </w:rPr>
      </w:pPr>
    </w:p>
    <w:p w14:paraId="6F86190E" w14:textId="77777777" w:rsidR="00AE58C6" w:rsidRPr="00002670" w:rsidRDefault="005E3394" w:rsidP="00446409">
      <w:pPr>
        <w:pStyle w:val="NoSpacing"/>
        <w:jc w:val="center"/>
        <w:rPr>
          <w:lang w:val="sr-Cyrl-CS"/>
        </w:rPr>
      </w:pPr>
      <w:r w:rsidRPr="00002670">
        <w:rPr>
          <w:lang w:val="sr-Cyrl-CS"/>
        </w:rPr>
        <w:t>Обвезници</w:t>
      </w:r>
    </w:p>
    <w:p w14:paraId="067C2D65" w14:textId="77777777" w:rsidR="00446409" w:rsidRPr="00002670" w:rsidRDefault="00446409" w:rsidP="00446409">
      <w:pPr>
        <w:pStyle w:val="NoSpacing"/>
        <w:jc w:val="center"/>
        <w:rPr>
          <w:lang w:val="sr-Cyrl-CS"/>
        </w:rPr>
      </w:pPr>
    </w:p>
    <w:p w14:paraId="64E6202E" w14:textId="77777777" w:rsidR="005E3394" w:rsidRPr="00002670" w:rsidRDefault="005E3394" w:rsidP="00446409">
      <w:pPr>
        <w:pStyle w:val="NoSpacing"/>
        <w:jc w:val="center"/>
        <w:rPr>
          <w:lang w:val="sr-Cyrl-CS"/>
        </w:rPr>
      </w:pPr>
      <w:r w:rsidRPr="00002670">
        <w:rPr>
          <w:lang w:val="sr-Cyrl-CS"/>
        </w:rPr>
        <w:t>Члан 4.</w:t>
      </w:r>
    </w:p>
    <w:p w14:paraId="6B6D7028" w14:textId="77777777" w:rsidR="005E3394" w:rsidRPr="00002670" w:rsidRDefault="00FA3BD9" w:rsidP="00B5466C">
      <w:pPr>
        <w:pStyle w:val="NoSpacing"/>
        <w:rPr>
          <w:lang w:val="sr-Cyrl-CS"/>
        </w:rPr>
      </w:pPr>
      <w:r w:rsidRPr="00002670">
        <w:rPr>
          <w:lang w:val="sr-Cyrl-CS"/>
        </w:rPr>
        <w:tab/>
      </w:r>
      <w:r w:rsidR="005E3394" w:rsidRPr="00002670">
        <w:rPr>
          <w:lang w:val="sr-Cyrl-CS"/>
        </w:rPr>
        <w:t>Обвезници, у смислу овог закона, јесу:</w:t>
      </w:r>
    </w:p>
    <w:p w14:paraId="60749A80" w14:textId="77777777" w:rsidR="005E3394" w:rsidRPr="00002670" w:rsidRDefault="005E3394" w:rsidP="00B5466C">
      <w:pPr>
        <w:pStyle w:val="NoSpacing"/>
        <w:rPr>
          <w:lang w:val="sr-Cyrl-CS"/>
        </w:rPr>
      </w:pPr>
      <w:r w:rsidRPr="00002670">
        <w:rPr>
          <w:lang w:val="sr-Cyrl-CS"/>
        </w:rPr>
        <w:t>1) банке;</w:t>
      </w:r>
    </w:p>
    <w:p w14:paraId="745816F5" w14:textId="77777777" w:rsidR="005E3394" w:rsidRPr="00002670" w:rsidRDefault="005E3394" w:rsidP="00B5466C">
      <w:pPr>
        <w:pStyle w:val="NoSpacing"/>
        <w:rPr>
          <w:lang w:val="sr-Cyrl-CS"/>
        </w:rPr>
      </w:pPr>
      <w:r w:rsidRPr="00002670">
        <w:rPr>
          <w:lang w:val="sr-Cyrl-CS"/>
        </w:rPr>
        <w:t>2) овлашћени мењачи и привредни субјекти који мењачке послове обављају на основу посебног закона којим се уређује њихова делатност;</w:t>
      </w:r>
    </w:p>
    <w:p w14:paraId="7275BBDF" w14:textId="77777777" w:rsidR="005E3394" w:rsidRPr="00002670" w:rsidRDefault="005E3394" w:rsidP="00B5466C">
      <w:pPr>
        <w:pStyle w:val="NoSpacing"/>
        <w:rPr>
          <w:lang w:val="sr-Cyrl-CS"/>
        </w:rPr>
      </w:pPr>
      <w:r w:rsidRPr="00002670">
        <w:rPr>
          <w:lang w:val="sr-Cyrl-CS"/>
        </w:rPr>
        <w:t>3) друштва за управљање инвестиционим фондовима;</w:t>
      </w:r>
    </w:p>
    <w:p w14:paraId="29B5586B" w14:textId="77777777" w:rsidR="005E3394" w:rsidRPr="00002670" w:rsidRDefault="005E3394" w:rsidP="00B5466C">
      <w:pPr>
        <w:pStyle w:val="NoSpacing"/>
        <w:rPr>
          <w:lang w:val="sr-Cyrl-CS"/>
        </w:rPr>
      </w:pPr>
      <w:r w:rsidRPr="00002670">
        <w:rPr>
          <w:lang w:val="sr-Cyrl-CS"/>
        </w:rPr>
        <w:t>4) друштва за управљање добровољним пензијским фондовима;</w:t>
      </w:r>
    </w:p>
    <w:p w14:paraId="2D0DC4D5" w14:textId="77777777" w:rsidR="005E3394" w:rsidRPr="00002670" w:rsidRDefault="005E3394" w:rsidP="00B5466C">
      <w:pPr>
        <w:pStyle w:val="NoSpacing"/>
        <w:rPr>
          <w:lang w:val="sr-Cyrl-CS"/>
        </w:rPr>
      </w:pPr>
      <w:r w:rsidRPr="00002670">
        <w:rPr>
          <w:lang w:val="sr-Cyrl-CS"/>
        </w:rPr>
        <w:t>5) даваоци финансијског лизинга;</w:t>
      </w:r>
    </w:p>
    <w:p w14:paraId="0444EF8E" w14:textId="77777777" w:rsidR="005E3394" w:rsidRPr="00002670" w:rsidRDefault="005E3394" w:rsidP="00B5466C">
      <w:pPr>
        <w:pStyle w:val="NoSpacing"/>
        <w:rPr>
          <w:lang w:val="sr-Cyrl-CS"/>
        </w:rPr>
      </w:pPr>
      <w:r w:rsidRPr="00002670">
        <w:rPr>
          <w:lang w:val="sr-Cyrl-CS"/>
        </w:rPr>
        <w:lastRenderedPageBreak/>
        <w:t>6) 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p>
    <w:p w14:paraId="63A6DBB2" w14:textId="77777777" w:rsidR="005E3394" w:rsidRPr="00002670" w:rsidRDefault="005E3394" w:rsidP="00B5466C">
      <w:pPr>
        <w:pStyle w:val="NoSpacing"/>
        <w:rPr>
          <w:lang w:val="sr-Cyrl-CS"/>
        </w:rPr>
      </w:pPr>
      <w:r w:rsidRPr="00002670">
        <w:rPr>
          <w:lang w:val="sr-Cyrl-CS"/>
        </w:rPr>
        <w:t>7) брокерско-дилерска друштва;</w:t>
      </w:r>
    </w:p>
    <w:p w14:paraId="134735F3" w14:textId="77777777" w:rsidR="005E3394" w:rsidRPr="00002670" w:rsidRDefault="005E3394" w:rsidP="00B5466C">
      <w:pPr>
        <w:pStyle w:val="NoSpacing"/>
        <w:rPr>
          <w:lang w:val="sr-Cyrl-CS"/>
        </w:rPr>
      </w:pPr>
      <w:r w:rsidRPr="00002670">
        <w:rPr>
          <w:lang w:val="sr-Cyrl-CS"/>
        </w:rPr>
        <w:t>8) приређивачи посебних игара на срећу у играчницама и приређивачи игара на срећу преко средстава електронске комуникације;</w:t>
      </w:r>
    </w:p>
    <w:p w14:paraId="2DED6F8A" w14:textId="77777777" w:rsidR="005E3394" w:rsidRPr="00002670" w:rsidRDefault="005E3394" w:rsidP="00B5466C">
      <w:pPr>
        <w:pStyle w:val="NoSpacing"/>
        <w:rPr>
          <w:lang w:val="sr-Cyrl-CS"/>
        </w:rPr>
      </w:pPr>
      <w:r w:rsidRPr="00002670">
        <w:rPr>
          <w:lang w:val="sr-Cyrl-CS"/>
        </w:rPr>
        <w:t>9) друштво за ревизију и самостални ревизор;</w:t>
      </w:r>
    </w:p>
    <w:p w14:paraId="08DCC6D2" w14:textId="77777777" w:rsidR="005E3394" w:rsidRPr="00002670" w:rsidRDefault="005E3394" w:rsidP="00B5466C">
      <w:pPr>
        <w:pStyle w:val="NoSpacing"/>
        <w:rPr>
          <w:lang w:val="sr-Cyrl-CS"/>
        </w:rPr>
      </w:pPr>
      <w:r w:rsidRPr="00002670">
        <w:rPr>
          <w:lang w:val="sr-Cyrl-CS"/>
        </w:rPr>
        <w:t>10) институције електронског новца;</w:t>
      </w:r>
    </w:p>
    <w:p w14:paraId="18C416EC" w14:textId="77777777" w:rsidR="005E3394" w:rsidRPr="00002670" w:rsidRDefault="005E3394" w:rsidP="00B5466C">
      <w:pPr>
        <w:pStyle w:val="NoSpacing"/>
        <w:rPr>
          <w:lang w:val="sr-Cyrl-CS"/>
        </w:rPr>
      </w:pPr>
      <w:r w:rsidRPr="00002670">
        <w:rPr>
          <w:lang w:val="sr-Cyrl-CS"/>
        </w:rPr>
        <w:t>11) платне институције;</w:t>
      </w:r>
    </w:p>
    <w:p w14:paraId="35B00ACA" w14:textId="77777777" w:rsidR="005E3394" w:rsidRPr="00002670" w:rsidRDefault="005E3394" w:rsidP="00B5466C">
      <w:pPr>
        <w:pStyle w:val="NoSpacing"/>
        <w:rPr>
          <w:lang w:val="sr-Cyrl-CS"/>
        </w:rPr>
      </w:pPr>
      <w:r w:rsidRPr="00002670">
        <w:rPr>
          <w:lang w:val="sr-Cyrl-CS"/>
        </w:rPr>
        <w:t>12) посредници у промету и закупу непокретности;</w:t>
      </w:r>
    </w:p>
    <w:p w14:paraId="3D9AC3EB" w14:textId="77777777" w:rsidR="005E3394" w:rsidRPr="00002670" w:rsidRDefault="005E3394" w:rsidP="00B5466C">
      <w:pPr>
        <w:pStyle w:val="NoSpacing"/>
        <w:rPr>
          <w:lang w:val="sr-Cyrl-CS"/>
        </w:rPr>
      </w:pPr>
      <w:r w:rsidRPr="00002670">
        <w:rPr>
          <w:lang w:val="sr-Cyrl-CS"/>
        </w:rPr>
        <w:t>13) факторинг друштва;</w:t>
      </w:r>
    </w:p>
    <w:p w14:paraId="755AF4B8" w14:textId="77777777" w:rsidR="005E3394" w:rsidRPr="00002670" w:rsidRDefault="005E3394" w:rsidP="00B5466C">
      <w:pPr>
        <w:pStyle w:val="NoSpacing"/>
        <w:rPr>
          <w:lang w:val="sr-Cyrl-CS"/>
        </w:rPr>
      </w:pPr>
      <w:r w:rsidRPr="00002670">
        <w:rPr>
          <w:lang w:val="sr-Cyrl-CS"/>
        </w:rPr>
        <w:t>14) предузетници и правна лица која се баве пружањем рачуноводствених услуга;</w:t>
      </w:r>
    </w:p>
    <w:p w14:paraId="3D6B3BB1" w14:textId="77777777" w:rsidR="005E3394" w:rsidRPr="00002670" w:rsidRDefault="005E3394" w:rsidP="00B5466C">
      <w:pPr>
        <w:pStyle w:val="NoSpacing"/>
        <w:rPr>
          <w:lang w:val="sr-Cyrl-CS"/>
        </w:rPr>
      </w:pPr>
      <w:r w:rsidRPr="00002670">
        <w:rPr>
          <w:lang w:val="sr-Cyrl-CS"/>
        </w:rPr>
        <w:t>15) порески саветници;</w:t>
      </w:r>
    </w:p>
    <w:p w14:paraId="55DDD116" w14:textId="77777777" w:rsidR="005E3394" w:rsidRPr="00002670" w:rsidRDefault="005E3394" w:rsidP="00B5466C">
      <w:pPr>
        <w:pStyle w:val="NoSpacing"/>
        <w:rPr>
          <w:lang w:val="sr-Cyrl-CS"/>
        </w:rPr>
      </w:pPr>
      <w:r w:rsidRPr="00002670">
        <w:rPr>
          <w:lang w:val="sr-Cyrl-CS"/>
        </w:rPr>
        <w:t>16) 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14:paraId="39AB2663" w14:textId="77777777" w:rsidR="005E3394" w:rsidRPr="00002670" w:rsidRDefault="005E3394" w:rsidP="00B5466C">
      <w:pPr>
        <w:pStyle w:val="NoSpacing"/>
        <w:rPr>
          <w:lang w:val="sr-Cyrl-CS"/>
        </w:rPr>
      </w:pPr>
      <w:r w:rsidRPr="00002670">
        <w:rPr>
          <w:lang w:val="sr-Cyrl-CS"/>
        </w:rPr>
        <w:t>16а) лица која се баве поштанским саобраћајем;</w:t>
      </w:r>
    </w:p>
    <w:p w14:paraId="75EC854B" w14:textId="77777777" w:rsidR="005E3394" w:rsidRPr="00002670" w:rsidRDefault="005E3394" w:rsidP="00B5466C">
      <w:pPr>
        <w:pStyle w:val="NoSpacing"/>
        <w:rPr>
          <w:lang w:val="sr-Cyrl-CS"/>
        </w:rPr>
      </w:pPr>
      <w:r w:rsidRPr="00002670">
        <w:rPr>
          <w:lang w:val="sr-Cyrl-CS"/>
        </w:rPr>
        <w:t>17) пружаоци услуга повезаних с дигиталном имовином;</w:t>
      </w:r>
    </w:p>
    <w:p w14:paraId="0DC28C94" w14:textId="77777777" w:rsidR="005E3394" w:rsidRPr="00002670" w:rsidRDefault="005E3394" w:rsidP="00B5466C">
      <w:pPr>
        <w:pStyle w:val="NoSpacing"/>
        <w:rPr>
          <w:strike/>
          <w:lang w:val="sr-Cyrl-CS"/>
        </w:rPr>
      </w:pPr>
      <w:r w:rsidRPr="00002670">
        <w:rPr>
          <w:lang w:val="sr-Cyrl-CS"/>
        </w:rPr>
        <w:t>18) Централни регистар, депо и клиринг хартија од вредности</w:t>
      </w:r>
      <w:r w:rsidRPr="00002670">
        <w:rPr>
          <w:strike/>
          <w:lang w:val="sr-Cyrl-CS"/>
        </w:rPr>
        <w:t>.</w:t>
      </w:r>
    </w:p>
    <w:p w14:paraId="7B97C6D4" w14:textId="77777777" w:rsidR="00AE58C6" w:rsidRPr="00002670" w:rsidRDefault="00AE58C6" w:rsidP="00B5466C">
      <w:pPr>
        <w:pStyle w:val="NoSpacing"/>
        <w:rPr>
          <w:lang w:val="sr-Cyrl-CS"/>
        </w:rPr>
      </w:pPr>
      <w:r w:rsidRPr="00002670">
        <w:rPr>
          <w:lang w:val="sr-Cyrl-CS"/>
        </w:rPr>
        <w:t>19) ПРАВНА ЛИЦА, ПРИВРЕДНА ДРУШТВА, ПРЕДУЗЕТНИЦИ И ФИЗИЧКА ЛИЦА КОЈА НА ОСНОВУ ЗАКОНСКИХ ОВЛАШЋЕЊА ОБАВЉАЈУ ДЕЛАТНОСТ, ОДНОСНО ПОСЛОВЕ:</w:t>
      </w:r>
    </w:p>
    <w:p w14:paraId="08B3B4A5" w14:textId="77777777" w:rsidR="00AE58C6" w:rsidRPr="00002670" w:rsidRDefault="00AE58C6" w:rsidP="00B5466C">
      <w:pPr>
        <w:pStyle w:val="NoSpacing"/>
        <w:rPr>
          <w:lang w:val="sr-Cyrl-CS"/>
        </w:rPr>
      </w:pPr>
      <w:r w:rsidRPr="00002670">
        <w:rPr>
          <w:lang w:val="sr-Cyrl-CS"/>
        </w:rPr>
        <w:t>(1) ПРУЖАЊА УСЛУГА ПРИЛИКОМ ОСНИВАЊА ПРАВНИХ ЛИЦА И ДРУГИХ ПРИВРЕДНИХ ДРУШТАВА, КАО И ПОСЛОВНИХ ИЛИ ФИДУЦИЈАРНИХ УСЛУГА,</w:t>
      </w:r>
      <w:r w:rsidR="001F2116" w:rsidRPr="00002670">
        <w:rPr>
          <w:lang w:val="sr-Cyrl-CS"/>
        </w:rPr>
        <w:t xml:space="preserve"> </w:t>
      </w:r>
      <w:r w:rsidRPr="00002670">
        <w:rPr>
          <w:lang w:val="sr-Cyrl-CS"/>
        </w:rPr>
        <w:t xml:space="preserve"> </w:t>
      </w:r>
      <w:r w:rsidR="001F2116" w:rsidRPr="00002670">
        <w:rPr>
          <w:lang w:val="sr-Cyrl-CS"/>
        </w:rPr>
        <w:t>АКО ЈЕ ТО У СКЛАДУ СА ОДРЕДБАМА ПОСЕБНОГ ЗАКОНА,</w:t>
      </w:r>
    </w:p>
    <w:p w14:paraId="7125DAB5" w14:textId="77777777" w:rsidR="00AE58C6" w:rsidRPr="00002670" w:rsidRDefault="00AE58C6" w:rsidP="00B5466C">
      <w:pPr>
        <w:pStyle w:val="NoSpacing"/>
        <w:rPr>
          <w:lang w:val="sr-Cyrl-CS"/>
        </w:rPr>
      </w:pPr>
      <w:r w:rsidRPr="00002670">
        <w:rPr>
          <w:lang w:val="sr-Cyrl-CS"/>
        </w:rPr>
        <w:t>(2)</w:t>
      </w:r>
      <w:r w:rsidRPr="00002670">
        <w:rPr>
          <w:lang w:val="sr-Cyrl-CS"/>
        </w:rPr>
        <w:tab/>
        <w:t xml:space="preserve">УПРАВЉАЊА ИМОВИНОМ ЗА ТРЕЋА ЛИЦА, </w:t>
      </w:r>
    </w:p>
    <w:p w14:paraId="54443781" w14:textId="77777777" w:rsidR="00AE58C6" w:rsidRPr="00002670" w:rsidRDefault="00AE58C6" w:rsidP="00B5466C">
      <w:pPr>
        <w:pStyle w:val="NoSpacing"/>
        <w:rPr>
          <w:lang w:val="sr-Cyrl-CS"/>
        </w:rPr>
      </w:pPr>
      <w:r w:rsidRPr="00002670">
        <w:rPr>
          <w:lang w:val="sr-Cyrl-CS"/>
        </w:rPr>
        <w:t>(3) ПРОМЕТА ИЛИ ПОСРЕДОВАЊА У ПРОМЕТУ, УКЉУЧУЈУЋИ ОРГАНИЗОВАЊЕ И СПРОВОЂЕЊЕ ЛИЦИТАЦИЈА УМЕТНИЧКИХ ПРЕДМЕТА, ДРАГОЦЕНИХ МЕТАЛА И ДРАГОГ КАМЕЊА И ПРОИЗВОДА ОД ДРАГОЦЕНИХ МЕТАЛА И ДРАГОГ КАМЕЊА, АКО СЕ ПЛАЋАЊА ВРШЕ И</w:t>
      </w:r>
      <w:r w:rsidR="00CD056F" w:rsidRPr="00002670">
        <w:rPr>
          <w:lang w:val="sr-Cyrl-CS"/>
        </w:rPr>
        <w:t xml:space="preserve">ЛИ ПРИМАЈУ У ИЗНОСУ ОД 10.000 ЕВРА </w:t>
      </w:r>
      <w:r w:rsidR="00CD056F" w:rsidRPr="00002670">
        <w:rPr>
          <w:rFonts w:cs="Times New Roman"/>
          <w:szCs w:val="24"/>
          <w:lang w:val="sr-Cyrl-CS"/>
        </w:rPr>
        <w:t>У ДИНАРСКОЈ ПРОТИВВРЕДНОСТИ ПО ЗВАНИЧНОМ КУРСУ НАРОДНЕ БАНКЕ СРБИЈЕ НА ДАН ПЛАЋАЊА ИЛИ ВИШЕ</w:t>
      </w:r>
      <w:r w:rsidR="00CD056F" w:rsidRPr="00002670">
        <w:rPr>
          <w:lang w:val="sr-Cyrl-CS"/>
        </w:rPr>
        <w:t>, БЕЗ ОБЗИРА ДА ЛИ СЕ РАДИ О ЈЕДНОЈ ИЛИ ВИШЕ ПОВЕЗАНИХ ТРАНСАКЦИЈА,</w:t>
      </w:r>
    </w:p>
    <w:p w14:paraId="5812437A" w14:textId="77777777" w:rsidR="00AE58C6" w:rsidRPr="00002670" w:rsidRDefault="00AE58C6" w:rsidP="00B5466C">
      <w:pPr>
        <w:pStyle w:val="NoSpacing"/>
        <w:rPr>
          <w:lang w:val="sr-Cyrl-CS"/>
        </w:rPr>
      </w:pPr>
      <w:r w:rsidRPr="00002670">
        <w:rPr>
          <w:lang w:val="sr-Cyrl-CS"/>
        </w:rPr>
        <w:t>(4) СКЛАДИШТЕЊА И ЧУВАЊА УМЕТНИЧКИХ ПРЕДМЕТА ИЛИ ПРОМЕТА ИЛИ ПОСРЕДОВАЊА У ПРОМЕТУ УМЕТНИЧКИМ ПРЕДМЕТИМА, КАД СЕ ТИ ПОСЛОВИ ВРШЕ У СЛОБОДНОЈ ЗОНИ</w:t>
      </w:r>
      <w:r w:rsidR="001F2116" w:rsidRPr="00002670">
        <w:rPr>
          <w:lang w:val="sr-Cyrl-CS"/>
        </w:rPr>
        <w:t>, ЛУЦИ</w:t>
      </w:r>
      <w:r w:rsidRPr="00002670">
        <w:rPr>
          <w:lang w:val="sr-Cyrl-CS"/>
        </w:rPr>
        <w:t xml:space="preserve"> ИЛИ СКЛАДИШТУ, АКО СЕ ПЛАЋАЊА ВРШЕ ИЛИ ПРИМАЈУ У ИЗНОСУ ОД </w:t>
      </w:r>
      <w:r w:rsidR="00405876" w:rsidRPr="00002670">
        <w:rPr>
          <w:lang w:val="sr-Cyrl-CS"/>
        </w:rPr>
        <w:t xml:space="preserve">10.000 ЕВРА </w:t>
      </w:r>
      <w:r w:rsidR="00405876" w:rsidRPr="00002670">
        <w:rPr>
          <w:rFonts w:cs="Times New Roman"/>
          <w:szCs w:val="24"/>
          <w:lang w:val="sr-Cyrl-CS"/>
        </w:rPr>
        <w:t>У ДИНАРСКОЈ ПРОТИВВРЕДНОСТИ ПО ЗВАНИЧНОМ КУРСУ НАРОДНЕ БАНКЕ СРБИЈЕ НА ДАН ПЛАЋАЊА ИЛИ ВИШЕ</w:t>
      </w:r>
      <w:r w:rsidRPr="00002670">
        <w:rPr>
          <w:lang w:val="sr-Cyrl-CS"/>
        </w:rPr>
        <w:t>, БЕЗ ОБЗИРА ДА ЛИ СЕ РАДИ О ЈЕДНОЈ ИЛИ ВИШЕ ПОВЕЗАНИХ ТРАНСАКЦИЈА.</w:t>
      </w:r>
    </w:p>
    <w:p w14:paraId="4FB38393" w14:textId="77777777" w:rsidR="005E3394" w:rsidRPr="00002670" w:rsidRDefault="005E3394" w:rsidP="00DF6ED2">
      <w:pPr>
        <w:pStyle w:val="NoSpacing"/>
        <w:ind w:firstLine="720"/>
        <w:rPr>
          <w:lang w:val="sr-Cyrl-CS"/>
        </w:rPr>
      </w:pPr>
      <w:r w:rsidRPr="00002670">
        <w:rPr>
          <w:lang w:val="sr-Cyrl-CS"/>
        </w:rPr>
        <w:t>Обвезници су и адвокати када:</w:t>
      </w:r>
    </w:p>
    <w:p w14:paraId="34CB7997" w14:textId="77777777" w:rsidR="005E3394" w:rsidRPr="00002670" w:rsidRDefault="005E3394" w:rsidP="00B5466C">
      <w:pPr>
        <w:pStyle w:val="NoSpacing"/>
        <w:rPr>
          <w:lang w:val="sr-Cyrl-CS"/>
        </w:rPr>
      </w:pPr>
      <w:r w:rsidRPr="00002670">
        <w:rPr>
          <w:lang w:val="sr-Cyrl-CS"/>
        </w:rPr>
        <w:t>1) помажу у планирању или извршавању трансакција за странку у вези са:</w:t>
      </w:r>
    </w:p>
    <w:p w14:paraId="7D0471DD" w14:textId="77777777" w:rsidR="005E3394" w:rsidRPr="00002670" w:rsidRDefault="005E3394" w:rsidP="00B5466C">
      <w:pPr>
        <w:pStyle w:val="NoSpacing"/>
        <w:rPr>
          <w:lang w:val="sr-Cyrl-CS"/>
        </w:rPr>
      </w:pPr>
      <w:r w:rsidRPr="00002670">
        <w:rPr>
          <w:lang w:val="sr-Cyrl-CS"/>
        </w:rPr>
        <w:t>(1) куповином или продајом непокретности или привредног друштва,</w:t>
      </w:r>
    </w:p>
    <w:p w14:paraId="2E912D96" w14:textId="77777777" w:rsidR="005E3394" w:rsidRPr="00002670" w:rsidRDefault="005E3394" w:rsidP="00B5466C">
      <w:pPr>
        <w:pStyle w:val="NoSpacing"/>
        <w:rPr>
          <w:lang w:val="sr-Cyrl-CS"/>
        </w:rPr>
      </w:pPr>
      <w:r w:rsidRPr="00002670">
        <w:rPr>
          <w:lang w:val="sr-Cyrl-CS"/>
        </w:rPr>
        <w:t>(2) управљањем имовином странке,</w:t>
      </w:r>
    </w:p>
    <w:p w14:paraId="128EA88A" w14:textId="77777777" w:rsidR="005E3394" w:rsidRPr="00002670" w:rsidRDefault="005E3394" w:rsidP="00B5466C">
      <w:pPr>
        <w:pStyle w:val="NoSpacing"/>
        <w:rPr>
          <w:lang w:val="sr-Cyrl-CS"/>
        </w:rPr>
      </w:pPr>
      <w:r w:rsidRPr="00002670">
        <w:rPr>
          <w:lang w:val="sr-Cyrl-CS"/>
        </w:rPr>
        <w:lastRenderedPageBreak/>
        <w:t>(3) отварањем или располагањем рачуном код банке (банкарским рачуном, штедним улогом или рачуном за пословање са хартијама од вредности),</w:t>
      </w:r>
    </w:p>
    <w:p w14:paraId="05E46FD5" w14:textId="77777777" w:rsidR="005E3394" w:rsidRPr="00002670" w:rsidRDefault="005E3394" w:rsidP="00B5466C">
      <w:pPr>
        <w:pStyle w:val="NoSpacing"/>
        <w:rPr>
          <w:lang w:val="sr-Cyrl-CS"/>
        </w:rPr>
      </w:pPr>
      <w:r w:rsidRPr="00002670">
        <w:rPr>
          <w:lang w:val="sr-Cyrl-CS"/>
        </w:rPr>
        <w:t>(4) прикупљањем средстава неопходних за оснивање, обављање делатности и управљање привредним друштвима,</w:t>
      </w:r>
    </w:p>
    <w:p w14:paraId="27A2EC9D" w14:textId="77777777" w:rsidR="005E3394" w:rsidRPr="00002670" w:rsidRDefault="005E3394" w:rsidP="00B5466C">
      <w:pPr>
        <w:pStyle w:val="NoSpacing"/>
        <w:rPr>
          <w:lang w:val="sr-Cyrl-CS"/>
        </w:rPr>
      </w:pPr>
      <w:r w:rsidRPr="00002670">
        <w:rPr>
          <w:lang w:val="sr-Cyrl-CS"/>
        </w:rPr>
        <w:t>(5) оснивањем, пословањем или управљањем привредног друштва или лица страног права;</w:t>
      </w:r>
    </w:p>
    <w:p w14:paraId="305BF949" w14:textId="77777777" w:rsidR="005E3394" w:rsidRPr="00002670" w:rsidRDefault="005E3394" w:rsidP="00B5466C">
      <w:pPr>
        <w:pStyle w:val="NoSpacing"/>
        <w:rPr>
          <w:lang w:val="sr-Cyrl-CS"/>
        </w:rPr>
      </w:pPr>
      <w:r w:rsidRPr="00002670">
        <w:rPr>
          <w:lang w:val="sr-Cyrl-CS"/>
        </w:rPr>
        <w:t xml:space="preserve">(6) </w:t>
      </w:r>
      <w:r w:rsidR="00AE58C6" w:rsidRPr="00002670">
        <w:rPr>
          <w:lang w:val="sr-Cyrl-CS"/>
        </w:rPr>
        <w:t>сачињавањем уговора о зајму</w:t>
      </w:r>
      <w:r w:rsidR="004C600C" w:rsidRPr="00002670">
        <w:rPr>
          <w:lang w:val="sr-Cyrl-CS"/>
        </w:rPr>
        <w:t>;</w:t>
      </w:r>
    </w:p>
    <w:p w14:paraId="53772C7A" w14:textId="77777777" w:rsidR="005E3394" w:rsidRPr="00002670" w:rsidRDefault="005E3394" w:rsidP="00B5466C">
      <w:pPr>
        <w:pStyle w:val="NoSpacing"/>
        <w:rPr>
          <w:lang w:val="sr-Cyrl-CS"/>
        </w:rPr>
      </w:pPr>
      <w:r w:rsidRPr="00002670">
        <w:rPr>
          <w:lang w:val="sr-Cyrl-CS"/>
        </w:rPr>
        <w:t>2) у име и за рачун странке врше финансијску трансакцију или трансакцију у вези са непокретношћу.</w:t>
      </w:r>
    </w:p>
    <w:p w14:paraId="1DF21EB0" w14:textId="77777777" w:rsidR="005E3394" w:rsidRPr="00002670" w:rsidRDefault="00FA3BD9" w:rsidP="00B5466C">
      <w:pPr>
        <w:pStyle w:val="NoSpacing"/>
        <w:rPr>
          <w:lang w:val="sr-Cyrl-CS"/>
        </w:rPr>
      </w:pPr>
      <w:r w:rsidRPr="00002670">
        <w:rPr>
          <w:lang w:val="sr-Cyrl-CS"/>
        </w:rPr>
        <w:tab/>
      </w:r>
      <w:r w:rsidR="005E3394" w:rsidRPr="00002670">
        <w:rPr>
          <w:lang w:val="sr-Cyrl-CS"/>
        </w:rPr>
        <w:t>Обвезници су и јавни бележници када сачињавају или потврђују (солемнизују) исправе у вези са пословима из става 2. овог члана.</w:t>
      </w:r>
    </w:p>
    <w:p w14:paraId="6C8FFBA9" w14:textId="77777777" w:rsidR="00AE58C6" w:rsidRPr="00002670" w:rsidRDefault="00AE58C6" w:rsidP="00B5466C">
      <w:pPr>
        <w:pStyle w:val="NoSpacing"/>
        <w:rPr>
          <w:lang w:val="sr-Cyrl-CS"/>
        </w:rPr>
      </w:pPr>
      <w:r w:rsidRPr="00002670">
        <w:rPr>
          <w:lang w:val="sr-Cyrl-CS"/>
        </w:rPr>
        <w:tab/>
        <w:t xml:space="preserve">ОБВЕЗНИЦИ СУ </w:t>
      </w:r>
      <w:r w:rsidR="00C61FCC" w:rsidRPr="00002670">
        <w:rPr>
          <w:rFonts w:cs="Times New Roman"/>
          <w:szCs w:val="24"/>
          <w:lang w:val="sr-Cyrl-CS"/>
        </w:rPr>
        <w:t xml:space="preserve">И ПРУЖАОЦИ УСЛУГА </w:t>
      </w:r>
      <w:r w:rsidR="0091757D" w:rsidRPr="00002670">
        <w:rPr>
          <w:rFonts w:cs="Times New Roman"/>
          <w:szCs w:val="24"/>
          <w:lang w:val="sr-Cyrl-CS"/>
        </w:rPr>
        <w:t>ТРАСТУ ИЛИ ПРИВРЕДНОМ ДРУШТВУ</w:t>
      </w:r>
      <w:r w:rsidR="005C6E49" w:rsidRPr="00002670">
        <w:rPr>
          <w:rFonts w:cs="Times New Roman"/>
          <w:szCs w:val="24"/>
          <w:lang w:val="sr-Cyrl-CS"/>
        </w:rPr>
        <w:t xml:space="preserve"> АК</w:t>
      </w:r>
      <w:r w:rsidRPr="00002670">
        <w:rPr>
          <w:lang w:val="sr-Cyrl-CS"/>
        </w:rPr>
        <w:t>О У РЕПУБЛИЦИ СРБИЈИ, НА ОСНОВУ ОВЛАШЋЕЊА УТВРЂЕНИМ ПОСЕБНИМ ЗАКОНОМ, ОБАВЉАЈУ ПРОФЕСИОНАЛНЕ АКТИВНОСТИ, ОДНОСНО ДЕЛАТНОСТ ИЛИ ПОСЛОВЕ, А НИСУ ОБУХВАЋЕНИ СТ. 1. ДО 3. ОВОГ ЧЛАНА.</w:t>
      </w:r>
    </w:p>
    <w:p w14:paraId="6AB6654C" w14:textId="77777777" w:rsidR="00AE58C6" w:rsidRPr="00002670" w:rsidRDefault="0091757D" w:rsidP="00B5466C">
      <w:pPr>
        <w:pStyle w:val="NoSpacing"/>
        <w:rPr>
          <w:lang w:val="sr-Cyrl-CS"/>
        </w:rPr>
      </w:pPr>
      <w:r w:rsidRPr="00002670">
        <w:rPr>
          <w:rFonts w:cs="Times New Roman"/>
          <w:szCs w:val="24"/>
          <w:lang w:val="sr-Cyrl-CS"/>
        </w:rPr>
        <w:t>ПРУЖАОЦИ УСЛУГА ТРАСТУ ИЛИ ПРИВРЕДНОМ ДРУШТВУ</w:t>
      </w:r>
      <w:r w:rsidR="005C6E49" w:rsidRPr="00002670">
        <w:rPr>
          <w:lang w:val="sr-Cyrl-CS"/>
        </w:rPr>
        <w:t xml:space="preserve"> </w:t>
      </w:r>
      <w:r w:rsidR="00AE58C6" w:rsidRPr="00002670">
        <w:rPr>
          <w:lang w:val="sr-Cyrl-CS"/>
        </w:rPr>
        <w:t>ОБУХВАТАЈУ, АКО ЈЕ ТО ПОСЕБНИМ ЗАКОНОМ УТВРЂЕНО, СВАКО ЛИЦЕ КОЈЕ У ОКВИРУ СВОЈЕ ПРОФЕСИОНАЛНЕ АКТИВНОСТИ, ДЕЛАТНОСТИ ИЛИ ПОСЛОВА, ПРУЖА ЈЕДНУ ИЛИ ВИШЕ ОД СЛЕДЕЋИХ УСЛУГА:</w:t>
      </w:r>
    </w:p>
    <w:p w14:paraId="72590BD1" w14:textId="77777777" w:rsidR="00AE58C6" w:rsidRPr="00002670" w:rsidRDefault="00AE58C6" w:rsidP="00B5466C">
      <w:pPr>
        <w:pStyle w:val="NoSpacing"/>
        <w:rPr>
          <w:lang w:val="sr-Cyrl-CS"/>
        </w:rPr>
      </w:pPr>
      <w:r w:rsidRPr="00002670">
        <w:rPr>
          <w:lang w:val="sr-Cyrl-CS"/>
        </w:rPr>
        <w:t>(1) ОСНИВАЊЕ ПРИВРЕДНИХ ДРУШТАВА ИЛИ ДРУГИХ ПРАВНИХ ЛИЦА,</w:t>
      </w:r>
    </w:p>
    <w:p w14:paraId="5D2750C1" w14:textId="77777777" w:rsidR="00AE58C6" w:rsidRPr="00002670" w:rsidRDefault="00AE58C6" w:rsidP="00B5466C">
      <w:pPr>
        <w:pStyle w:val="NoSpacing"/>
        <w:rPr>
          <w:lang w:val="sr-Cyrl-CS"/>
        </w:rPr>
      </w:pPr>
      <w:r w:rsidRPr="00002670">
        <w:rPr>
          <w:lang w:val="sr-Cyrl-CS"/>
        </w:rPr>
        <w:t>(2) ОБАВЉАЊЕ ФУНКЦИЈА ИЛИ ИМЕНОВАЊЕ ДРУГОГ ЛИЦА ДА ОБАВЉА ФУНКЦИЈУ ПОВЕРЕНИКА ТРАСТА ИЛИ СЛИЧНОГ СУБЈЕКТА СТРАНОГ ПРАВА, ФУНКЦИЈУ ДИРЕКТОРА ИЛИ СЕКРЕТАРА ПРИВРЕДНОГ ДРУШТВА, ПАРТНЕРА У ДРУШТВУ ИЛИ СЛИЧНОГ ПОЛОЖАЈА У СТРУКТУРИ ПРИВРЕДНИХ ДРУШТАВА, ДРУГИХ ПРАВНИХ ЛИЦА ИЛИ АРАНЖМАНА,</w:t>
      </w:r>
    </w:p>
    <w:p w14:paraId="4851D175" w14:textId="77777777" w:rsidR="00AE58C6" w:rsidRPr="00002670" w:rsidRDefault="00AE58C6" w:rsidP="00B5466C">
      <w:pPr>
        <w:pStyle w:val="NoSpacing"/>
        <w:rPr>
          <w:lang w:val="sr-Cyrl-CS"/>
        </w:rPr>
      </w:pPr>
      <w:r w:rsidRPr="00002670">
        <w:rPr>
          <w:lang w:val="sr-Cyrl-CS"/>
        </w:rPr>
        <w:t xml:space="preserve"> (3) ПРУЖАЊЕ УСЛУГА СЕДИШТА, ПОСЛОВНЕ АДРЕСЕ, ИЛИ ДРУГЕ АДРЕСЕ ЗА КОРЕСПОНДЕНЦИЈУ И ДРУГИХ ПОВЕЗАНИХ УСЛУГА ПРИВРЕДНОМ ДРУШТВУ ИЛИ ДРУГОМ ПРАВНОМ ЛИЦУ ИЛИ АРАНЖМАНУ,</w:t>
      </w:r>
    </w:p>
    <w:p w14:paraId="05DD4B13" w14:textId="77777777" w:rsidR="00AE58C6" w:rsidRPr="00002670" w:rsidRDefault="00AE58C6" w:rsidP="00B5466C">
      <w:pPr>
        <w:pStyle w:val="NoSpacing"/>
        <w:rPr>
          <w:lang w:val="sr-Cyrl-CS"/>
        </w:rPr>
      </w:pPr>
      <w:r w:rsidRPr="00002670">
        <w:rPr>
          <w:lang w:val="sr-Cyrl-CS"/>
        </w:rPr>
        <w:t xml:space="preserve"> (4) ОБАВЉАЊЕ ФУНКЦИЈЕ ИЛИ ОМОГУЋАВАЊЕ ДРУГОМ ЛИЦУ ДА ОБАВЉА ФУНКЦИЈУ ПОВЕРЕНИКА ФОНДА ИЛИ СЛИЧНОГ СУБЈЕКТА СТРАНОГ ПРАВА КОЈИ ПРИМА, УПРАВЉА ИЛИ ДЕЛИ ИМОВИНУ ЗА ОДРЕЂЕНУ НАМЕНУ, ОСИМ ДРУШТВА ЗА УПРАВЉАЊЕ ИНВЕСТИЦИОНИМ, ОДНОСНО ПЕНЗИОНИМ ФОНДОВИМА,</w:t>
      </w:r>
    </w:p>
    <w:p w14:paraId="1595DC04" w14:textId="77777777" w:rsidR="00AE58C6" w:rsidRPr="00002670" w:rsidRDefault="00AE58C6" w:rsidP="00B5466C">
      <w:pPr>
        <w:pStyle w:val="NoSpacing"/>
        <w:rPr>
          <w:lang w:val="sr-Cyrl-CS"/>
        </w:rPr>
      </w:pPr>
      <w:r w:rsidRPr="00002670">
        <w:rPr>
          <w:lang w:val="sr-Cyrl-CS"/>
        </w:rPr>
        <w:t xml:space="preserve"> (5) ОБАВЉАЊЕ ФУНКЦИЈЕ ИЛИ ПОСТАВЉАЊЕ ДРУГОГ ЛИЦА ДА ОБАВЉА ФУНКЦИЈУ НОМИНАЛНОГ АКЦИОНАРА У ИМЕ ДРУГОГ ЛИЦА, ОСИМ ПРИВРЕДНОГ ДРУШТВА ЧИЈЕ СЕ АКЦИЈЕ КОТИРАЈУ НА РЕГУЛИСАНОМ ТРЖИШТУ КОЈЕ ПОДЛЕЖЕ ОБЈАВЉИВАЊУ ПОДАТАКА У СКЛАДУ СА ПРАВОМ ЕВРОПСКЕ УНИЈЕ ИЛИ ЕКВИВАЛЕНТНИМ МЕЂУНАРОДНИМ СТАНДАРДИМА;</w:t>
      </w:r>
    </w:p>
    <w:p w14:paraId="31263D33" w14:textId="77777777" w:rsidR="00AE58C6" w:rsidRPr="00002670" w:rsidRDefault="00AE58C6" w:rsidP="00B5466C">
      <w:pPr>
        <w:pStyle w:val="NoSpacing"/>
        <w:rPr>
          <w:lang w:val="sr-Cyrl-CS"/>
        </w:rPr>
      </w:pPr>
      <w:r w:rsidRPr="00002670">
        <w:rPr>
          <w:lang w:val="sr-Cyrl-CS"/>
        </w:rPr>
        <w:t xml:space="preserve"> (6) ОБАВЉАЊЕ ФУНКЦИЈЕ ИЛИ ИМЕНОВАЊЕ ДРУГОГ ЛИЦА ДА УПРАВЉА ТРАСТОМ КОЈИ ЈЕ ОСНОВАН ИЗРИЧИТОМ ИЗЈАВОМ ПРИВРЕДНИМ ДРУШТВОМ, ДРУГИМ ПРАВНИМ ЛИЦЕМ ИЛИ АРАНЖМАНОМ.</w:t>
      </w:r>
    </w:p>
    <w:p w14:paraId="2306ACC3" w14:textId="77777777" w:rsidR="004C600C" w:rsidRPr="00002670" w:rsidRDefault="004C600C" w:rsidP="00B5466C">
      <w:pPr>
        <w:pStyle w:val="NoSpacing"/>
        <w:rPr>
          <w:lang w:val="sr-Cyrl-CS"/>
        </w:rPr>
      </w:pPr>
    </w:p>
    <w:p w14:paraId="521E8982" w14:textId="77777777" w:rsidR="005E3394" w:rsidRPr="00002670" w:rsidRDefault="005E3394" w:rsidP="00446409">
      <w:pPr>
        <w:pStyle w:val="NoSpacing"/>
        <w:jc w:val="center"/>
        <w:rPr>
          <w:lang w:val="sr-Cyrl-CS"/>
        </w:rPr>
      </w:pPr>
      <w:r w:rsidRPr="00002670">
        <w:rPr>
          <w:lang w:val="sr-Cyrl-CS"/>
        </w:rPr>
        <w:t>Aнализа ризика</w:t>
      </w:r>
    </w:p>
    <w:p w14:paraId="788E23CE" w14:textId="77777777" w:rsidR="005E3394" w:rsidRPr="00002670" w:rsidRDefault="005E3394" w:rsidP="00446409">
      <w:pPr>
        <w:pStyle w:val="NoSpacing"/>
        <w:jc w:val="center"/>
        <w:rPr>
          <w:lang w:val="sr-Cyrl-CS"/>
        </w:rPr>
      </w:pPr>
    </w:p>
    <w:p w14:paraId="00007F0A" w14:textId="77777777" w:rsidR="005E3394" w:rsidRPr="00002670" w:rsidRDefault="005E3394" w:rsidP="00446409">
      <w:pPr>
        <w:pStyle w:val="NoSpacing"/>
        <w:jc w:val="center"/>
        <w:rPr>
          <w:lang w:val="sr-Cyrl-CS"/>
        </w:rPr>
      </w:pPr>
      <w:r w:rsidRPr="00002670">
        <w:rPr>
          <w:lang w:val="sr-Cyrl-CS"/>
        </w:rPr>
        <w:t>Члан 6.</w:t>
      </w:r>
    </w:p>
    <w:p w14:paraId="2E165702" w14:textId="77777777" w:rsidR="005E3394" w:rsidRPr="00002670" w:rsidRDefault="00A3547E" w:rsidP="00B5466C">
      <w:pPr>
        <w:pStyle w:val="NoSpacing"/>
        <w:rPr>
          <w:lang w:val="sr-Cyrl-CS"/>
        </w:rPr>
      </w:pPr>
      <w:r w:rsidRPr="00002670">
        <w:rPr>
          <w:lang w:val="sr-Cyrl-CS"/>
        </w:rPr>
        <w:tab/>
      </w:r>
      <w:r w:rsidR="005E3394" w:rsidRPr="00002670">
        <w:rPr>
          <w:lang w:val="sr-Cyrl-CS"/>
        </w:rPr>
        <w:t xml:space="preserve">Обвезник је дужан да изради и редовно ажурира анализу ризика од прања новца, </w:t>
      </w:r>
      <w:r w:rsidR="001F2116" w:rsidRPr="00002670">
        <w:rPr>
          <w:lang w:val="sr-Cyrl-CS"/>
        </w:rPr>
        <w:t xml:space="preserve">финансирања тероризма и финансирања ширења оружја за масовно уништење </w:t>
      </w:r>
      <w:r w:rsidR="005E3394" w:rsidRPr="00002670">
        <w:rPr>
          <w:lang w:val="sr-Cyrl-CS"/>
        </w:rPr>
        <w:t xml:space="preserve">(у даљем </w:t>
      </w:r>
      <w:r w:rsidR="005E3394" w:rsidRPr="00002670">
        <w:rPr>
          <w:lang w:val="sr-Cyrl-CS"/>
        </w:rPr>
        <w:lastRenderedPageBreak/>
        <w:t xml:space="preserve">тексту: анализа ризика) у складу са овим законом, смерницама које доноси орган надлежан за вршење надзора над применом овог закона и </w:t>
      </w:r>
      <w:r w:rsidR="005E3394" w:rsidRPr="00002670">
        <w:rPr>
          <w:strike/>
          <w:lang w:val="sr-Cyrl-CS"/>
        </w:rPr>
        <w:t>проценом ризика од прања новца и финансирања тероризма</w:t>
      </w:r>
      <w:r w:rsidR="00504080" w:rsidRPr="00002670">
        <w:rPr>
          <w:lang w:val="sr-Cyrl-CS"/>
        </w:rPr>
        <w:t xml:space="preserve"> </w:t>
      </w:r>
      <w:r w:rsidR="001F2116" w:rsidRPr="00002670">
        <w:rPr>
          <w:lang w:val="sr-Cyrl-CS"/>
        </w:rPr>
        <w:t xml:space="preserve">ПРОЦЕНОМ РИЗИКА ОД </w:t>
      </w:r>
      <w:r w:rsidR="00504080" w:rsidRPr="00002670">
        <w:rPr>
          <w:rFonts w:eastAsia="Calibri" w:cs="Times New Roman"/>
          <w:noProof/>
          <w:lang w:val="sr-Cyrl-CS"/>
        </w:rPr>
        <w:t>ПРАЊА НОВЦА, ФИНАНСИРАЊА ТЕРОРИЗМА И ФИНАНСИРАЊА ШИРЕЊА ОРУЖЈА ЗА МАСОВНО УНИШТЕЊЕ</w:t>
      </w:r>
      <w:r w:rsidR="00504080" w:rsidRPr="00002670">
        <w:rPr>
          <w:lang w:val="sr-Cyrl-CS"/>
        </w:rPr>
        <w:t xml:space="preserve"> </w:t>
      </w:r>
      <w:r w:rsidR="005E3394" w:rsidRPr="00002670">
        <w:rPr>
          <w:lang w:val="sr-Cyrl-CS"/>
        </w:rPr>
        <w:t>израђеном на националном нивоу.</w:t>
      </w:r>
    </w:p>
    <w:p w14:paraId="2A14C04B" w14:textId="77777777" w:rsidR="005E3394" w:rsidRPr="00002670" w:rsidRDefault="00A3547E" w:rsidP="00B5466C">
      <w:pPr>
        <w:pStyle w:val="NoSpacing"/>
        <w:rPr>
          <w:lang w:val="sr-Cyrl-CS"/>
        </w:rPr>
      </w:pPr>
      <w:r w:rsidRPr="00002670">
        <w:rPr>
          <w:lang w:val="sr-Cyrl-CS"/>
        </w:rPr>
        <w:tab/>
      </w:r>
      <w:r w:rsidR="005E3394" w:rsidRPr="00002670">
        <w:rPr>
          <w:lang w:val="sr-Cyrl-CS"/>
        </w:rPr>
        <w:t>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w:t>
      </w:r>
    </w:p>
    <w:p w14:paraId="7921D954" w14:textId="77777777" w:rsidR="005E3394" w:rsidRPr="00002670" w:rsidRDefault="00A3547E" w:rsidP="00B5466C">
      <w:pPr>
        <w:pStyle w:val="NoSpacing"/>
        <w:rPr>
          <w:lang w:val="sr-Cyrl-CS"/>
        </w:rPr>
      </w:pPr>
      <w:r w:rsidRPr="00002670">
        <w:rPr>
          <w:lang w:val="sr-Cyrl-CS"/>
        </w:rPr>
        <w:tab/>
      </w:r>
      <w:r w:rsidR="005E3394" w:rsidRPr="00002670">
        <w:rPr>
          <w:lang w:val="sr-Cyrl-CS"/>
        </w:rPr>
        <w:t>Aнализа ризика из става 1. овог члана садржи:</w:t>
      </w:r>
    </w:p>
    <w:p w14:paraId="229B74C9" w14:textId="77777777" w:rsidR="005E3394" w:rsidRPr="00002670" w:rsidRDefault="005E3394" w:rsidP="00B5466C">
      <w:pPr>
        <w:pStyle w:val="NoSpacing"/>
        <w:rPr>
          <w:lang w:val="sr-Cyrl-CS"/>
        </w:rPr>
      </w:pPr>
      <w:r w:rsidRPr="00002670">
        <w:rPr>
          <w:lang w:val="sr-Cyrl-CS"/>
        </w:rPr>
        <w:t>1) анализу ризика у односу на целокупно пословање обвезника;</w:t>
      </w:r>
    </w:p>
    <w:p w14:paraId="40DC13DE" w14:textId="77777777" w:rsidR="005E3394" w:rsidRPr="00002670" w:rsidRDefault="005E3394" w:rsidP="00B5466C">
      <w:pPr>
        <w:pStyle w:val="NoSpacing"/>
        <w:rPr>
          <w:lang w:val="sr-Cyrl-CS"/>
        </w:rPr>
      </w:pPr>
      <w:r w:rsidRPr="00002670">
        <w:rPr>
          <w:lang w:val="sr-Cyrl-CS"/>
        </w:rPr>
        <w:t>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w:t>
      </w:r>
    </w:p>
    <w:p w14:paraId="55F3051D" w14:textId="77777777" w:rsidR="005E3394" w:rsidRPr="00002670" w:rsidRDefault="00A3547E" w:rsidP="00B5466C">
      <w:pPr>
        <w:pStyle w:val="NoSpacing"/>
        <w:rPr>
          <w:lang w:val="sr-Cyrl-CS"/>
        </w:rPr>
      </w:pPr>
      <w:r w:rsidRPr="00002670">
        <w:rPr>
          <w:lang w:val="sr-Cyrl-CS"/>
        </w:rPr>
        <w:tab/>
      </w:r>
      <w:r w:rsidR="005E3394" w:rsidRPr="00002670">
        <w:rPr>
          <w:lang w:val="sr-Cyrl-CS"/>
        </w:rPr>
        <w:t>Oбвезник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w:t>
      </w:r>
    </w:p>
    <w:p w14:paraId="6717FEBA" w14:textId="77777777" w:rsidR="005E3394" w:rsidRPr="00002670" w:rsidRDefault="00A3547E" w:rsidP="00B5466C">
      <w:pPr>
        <w:pStyle w:val="NoSpacing"/>
        <w:rPr>
          <w:lang w:val="sr-Cyrl-CS"/>
        </w:rPr>
      </w:pPr>
      <w:r w:rsidRPr="00002670">
        <w:rPr>
          <w:lang w:val="sr-Cyrl-CS"/>
        </w:rPr>
        <w:tab/>
      </w:r>
      <w:r w:rsidR="005E3394" w:rsidRPr="00002670">
        <w:rPr>
          <w:lang w:val="sr-Cyrl-CS"/>
        </w:rPr>
        <w:t>На основу анализе ризика из става 3. тачка 2) овог члана обвезник сврстава странку у једну од следећих категорија ризика:</w:t>
      </w:r>
    </w:p>
    <w:p w14:paraId="1E941391" w14:textId="77777777" w:rsidR="005E3394" w:rsidRPr="00002670" w:rsidRDefault="005E3394" w:rsidP="00B5466C">
      <w:pPr>
        <w:pStyle w:val="NoSpacing"/>
        <w:rPr>
          <w:lang w:val="sr-Cyrl-CS"/>
        </w:rPr>
      </w:pPr>
      <w:r w:rsidRPr="00002670">
        <w:rPr>
          <w:lang w:val="sr-Cyrl-CS"/>
        </w:rPr>
        <w:t>1) ниског ризика од прања новца и финансирања тероризма и примењује најмање поједностављене радње и мере;</w:t>
      </w:r>
    </w:p>
    <w:p w14:paraId="31BF6E07" w14:textId="77777777" w:rsidR="005E3394" w:rsidRPr="00002670" w:rsidRDefault="005E3394" w:rsidP="00B5466C">
      <w:pPr>
        <w:pStyle w:val="NoSpacing"/>
        <w:rPr>
          <w:lang w:val="sr-Cyrl-CS"/>
        </w:rPr>
      </w:pPr>
      <w:r w:rsidRPr="00002670">
        <w:rPr>
          <w:lang w:val="sr-Cyrl-CS"/>
        </w:rPr>
        <w:t>2) средњег ризика од прања новца и финансирања тероризма и примењује најмање опште радње и мере;</w:t>
      </w:r>
    </w:p>
    <w:p w14:paraId="17ECDFE8" w14:textId="77777777" w:rsidR="005E3394" w:rsidRPr="00002670" w:rsidRDefault="005E3394" w:rsidP="00B5466C">
      <w:pPr>
        <w:pStyle w:val="NoSpacing"/>
        <w:rPr>
          <w:lang w:val="sr-Cyrl-CS"/>
        </w:rPr>
      </w:pPr>
      <w:r w:rsidRPr="00002670">
        <w:rPr>
          <w:lang w:val="sr-Cyrl-CS"/>
        </w:rPr>
        <w:t>3) високог ризика од прања новца и финансирања тероризма и примењује појачане радње и мере.</w:t>
      </w:r>
    </w:p>
    <w:p w14:paraId="75568731" w14:textId="77777777" w:rsidR="005E3394" w:rsidRPr="00002670" w:rsidRDefault="00A3547E" w:rsidP="00B5466C">
      <w:pPr>
        <w:pStyle w:val="NoSpacing"/>
        <w:rPr>
          <w:lang w:val="sr-Cyrl-CS"/>
        </w:rPr>
      </w:pPr>
      <w:r w:rsidRPr="00002670">
        <w:rPr>
          <w:lang w:val="sr-Cyrl-CS"/>
        </w:rPr>
        <w:tab/>
      </w:r>
      <w:r w:rsidR="005E3394" w:rsidRPr="00002670">
        <w:rPr>
          <w:lang w:val="sr-Cyrl-CS"/>
        </w:rPr>
        <w:t>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w:t>
      </w:r>
    </w:p>
    <w:p w14:paraId="138D60AF" w14:textId="77777777" w:rsidR="005E3394" w:rsidRPr="00002670" w:rsidRDefault="005E3394" w:rsidP="00B5466C">
      <w:pPr>
        <w:pStyle w:val="NoSpacing"/>
        <w:rPr>
          <w:lang w:val="sr-Cyrl-CS"/>
        </w:rPr>
      </w:pPr>
      <w:r w:rsidRPr="00002670">
        <w:rPr>
          <w:lang w:val="sr-Cyrl-CS"/>
        </w:rPr>
        <w:t>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признатим међународним стандардима.</w:t>
      </w:r>
    </w:p>
    <w:p w14:paraId="31C2D30C" w14:textId="77777777" w:rsidR="009B3D7A" w:rsidRPr="00002670" w:rsidRDefault="009B3D7A" w:rsidP="00B5466C">
      <w:pPr>
        <w:pStyle w:val="NoSpacing"/>
        <w:rPr>
          <w:lang w:val="sr-Cyrl-CS"/>
        </w:rPr>
      </w:pPr>
    </w:p>
    <w:p w14:paraId="1A27330D" w14:textId="77777777" w:rsidR="009B3D7A" w:rsidRPr="00002670" w:rsidRDefault="009B3D7A" w:rsidP="00A02145">
      <w:pPr>
        <w:pStyle w:val="NoSpacing"/>
        <w:jc w:val="center"/>
        <w:rPr>
          <w:lang w:val="sr-Cyrl-CS"/>
        </w:rPr>
      </w:pPr>
      <w:r w:rsidRPr="00002670">
        <w:rPr>
          <w:lang w:val="sr-Cyrl-CS"/>
        </w:rPr>
        <w:t>Радње и мере познавања и праћења странке</w:t>
      </w:r>
    </w:p>
    <w:p w14:paraId="6CDE3C55" w14:textId="77777777" w:rsidR="009B3D7A" w:rsidRPr="00002670" w:rsidRDefault="009B3D7A" w:rsidP="00A02145">
      <w:pPr>
        <w:pStyle w:val="NoSpacing"/>
        <w:jc w:val="center"/>
        <w:rPr>
          <w:lang w:val="sr-Cyrl-CS"/>
        </w:rPr>
      </w:pPr>
    </w:p>
    <w:p w14:paraId="24BD7514" w14:textId="77777777" w:rsidR="009B3D7A" w:rsidRPr="00002670" w:rsidRDefault="009B3D7A" w:rsidP="00A02145">
      <w:pPr>
        <w:pStyle w:val="NoSpacing"/>
        <w:jc w:val="center"/>
        <w:rPr>
          <w:lang w:val="sr-Cyrl-CS"/>
        </w:rPr>
      </w:pPr>
      <w:r w:rsidRPr="00002670">
        <w:rPr>
          <w:lang w:val="sr-Cyrl-CS"/>
        </w:rPr>
        <w:t>Члан 7.</w:t>
      </w:r>
    </w:p>
    <w:p w14:paraId="13413ED5" w14:textId="77777777" w:rsidR="009B3D7A" w:rsidRPr="00002670" w:rsidRDefault="009B3D7A" w:rsidP="00A02145">
      <w:pPr>
        <w:pStyle w:val="NoSpacing"/>
        <w:ind w:firstLine="720"/>
        <w:rPr>
          <w:lang w:val="sr-Cyrl-CS"/>
        </w:rPr>
      </w:pPr>
      <w:r w:rsidRPr="00002670">
        <w:rPr>
          <w:lang w:val="sr-Cyrl-CS"/>
        </w:rPr>
        <w:t>Ако овим законом није другачије одређено, обвезник је дужан да:</w:t>
      </w:r>
    </w:p>
    <w:p w14:paraId="49143E8E" w14:textId="77777777" w:rsidR="009B3D7A" w:rsidRPr="00002670" w:rsidRDefault="009B3D7A" w:rsidP="00B5466C">
      <w:pPr>
        <w:pStyle w:val="NoSpacing"/>
        <w:rPr>
          <w:lang w:val="sr-Cyrl-CS"/>
        </w:rPr>
      </w:pPr>
      <w:r w:rsidRPr="00002670">
        <w:rPr>
          <w:lang w:val="sr-Cyrl-CS"/>
        </w:rPr>
        <w:t>1) утврди идентитет странке;</w:t>
      </w:r>
    </w:p>
    <w:p w14:paraId="28B0AAE0" w14:textId="77777777" w:rsidR="009B3D7A" w:rsidRPr="00002670" w:rsidRDefault="009B3D7A" w:rsidP="00B5466C">
      <w:pPr>
        <w:pStyle w:val="NoSpacing"/>
        <w:rPr>
          <w:lang w:val="sr-Cyrl-CS"/>
        </w:rPr>
      </w:pPr>
      <w:r w:rsidRPr="00002670">
        <w:rPr>
          <w:lang w:val="sr-Cyrl-CS"/>
        </w:rPr>
        <w:t>2) провери идентитет странке на основу докумената, података или информација прибављених из поузданих и веродостојних извора или путем средстава електронске идентификације у складу са законом;</w:t>
      </w:r>
    </w:p>
    <w:p w14:paraId="1C980C53" w14:textId="77777777" w:rsidR="009B3D7A" w:rsidRPr="00002670" w:rsidRDefault="009B3D7A" w:rsidP="00B5466C">
      <w:pPr>
        <w:pStyle w:val="NoSpacing"/>
        <w:rPr>
          <w:lang w:val="sr-Cyrl-CS"/>
        </w:rPr>
      </w:pPr>
      <w:r w:rsidRPr="00002670">
        <w:rPr>
          <w:lang w:val="sr-Cyrl-CS"/>
        </w:rPr>
        <w:t>3) утврди идентитет стварног власника странке и провери његов идентитет у случајевима прописаним овим законом;</w:t>
      </w:r>
    </w:p>
    <w:p w14:paraId="101D816E" w14:textId="77777777" w:rsidR="009B3D7A" w:rsidRPr="00002670" w:rsidRDefault="009B3D7A" w:rsidP="00B5466C">
      <w:pPr>
        <w:pStyle w:val="NoSpacing"/>
        <w:rPr>
          <w:lang w:val="sr-Cyrl-CS"/>
        </w:rPr>
      </w:pPr>
      <w:r w:rsidRPr="00002670">
        <w:rPr>
          <w:lang w:val="sr-Cyrl-CS"/>
        </w:rPr>
        <w:t>4) прибави и процени информацију о сврси и намени пословног односа или трансакције и друге податке у складу са овим законом;</w:t>
      </w:r>
    </w:p>
    <w:p w14:paraId="56FB120E" w14:textId="77777777" w:rsidR="009B3D7A" w:rsidRPr="00002670" w:rsidRDefault="009B3D7A" w:rsidP="00B5466C">
      <w:pPr>
        <w:pStyle w:val="NoSpacing"/>
        <w:rPr>
          <w:lang w:val="sr-Cyrl-CS"/>
        </w:rPr>
      </w:pPr>
      <w:r w:rsidRPr="00002670">
        <w:rPr>
          <w:lang w:val="sr-Cyrl-CS"/>
        </w:rPr>
        <w:lastRenderedPageBreak/>
        <w:t>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w:t>
      </w:r>
    </w:p>
    <w:p w14:paraId="78F08CA8" w14:textId="77777777" w:rsidR="009B3D7A" w:rsidRPr="00002670" w:rsidRDefault="009B3D7A" w:rsidP="00B5466C">
      <w:pPr>
        <w:pStyle w:val="NoSpacing"/>
        <w:rPr>
          <w:lang w:val="sr-Cyrl-CS"/>
        </w:rPr>
      </w:pPr>
      <w:r w:rsidRPr="00002670">
        <w:rPr>
          <w:lang w:val="sr-Cyrl-CS"/>
        </w:rPr>
        <w:t>6) редовно прати пословање и проверава усклађеност активности странке са природом пословног односа и уобичајеним обимом и врстом пословања странке.</w:t>
      </w:r>
    </w:p>
    <w:p w14:paraId="3F51069D" w14:textId="77777777" w:rsidR="009B3D7A" w:rsidRPr="00002670" w:rsidRDefault="009B3D7A" w:rsidP="00A02145">
      <w:pPr>
        <w:pStyle w:val="NoSpacing"/>
        <w:ind w:firstLine="720"/>
        <w:rPr>
          <w:lang w:val="sr-Cyrl-CS"/>
        </w:rPr>
      </w:pPr>
      <w:r w:rsidRPr="00002670">
        <w:rPr>
          <w:lang w:val="sr-Cyrl-CS"/>
        </w:rPr>
        <w:t>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у случају када је рачун блокиран на основу поступка надлежног државног органа у складу са законом.</w:t>
      </w:r>
    </w:p>
    <w:p w14:paraId="227778FF" w14:textId="77777777" w:rsidR="009B3D7A" w:rsidRPr="00002670" w:rsidRDefault="009B3D7A" w:rsidP="00A02145">
      <w:pPr>
        <w:pStyle w:val="NoSpacing"/>
        <w:ind w:firstLine="720"/>
        <w:rPr>
          <w:lang w:val="sr-Cyrl-CS"/>
        </w:rPr>
      </w:pPr>
      <w:r w:rsidRPr="00002670">
        <w:rPr>
          <w:lang w:val="sr-Cyrl-CS"/>
        </w:rPr>
        <w:t>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одредбама члана 47. овог закона. Службену белешку обвезник чува у складу са законом.</w:t>
      </w:r>
    </w:p>
    <w:p w14:paraId="5C699ECF" w14:textId="77777777" w:rsidR="00867EEA" w:rsidRPr="00002670" w:rsidRDefault="0018769C" w:rsidP="00A02145">
      <w:pPr>
        <w:pStyle w:val="NoSpacing"/>
        <w:ind w:firstLine="720"/>
        <w:rPr>
          <w:lang w:val="sr-Cyrl-CS"/>
        </w:rPr>
      </w:pPr>
      <w:r w:rsidRPr="00002670">
        <w:rPr>
          <w:rFonts w:cs="Times New Roman"/>
          <w:szCs w:val="24"/>
          <w:lang w:val="sr-Cyrl-CS"/>
        </w:rPr>
        <w:t>ОДРЕДБА СТАВА 2. ОВОГ ЧЛАНА НЕ ПРИМЕЊУЈЕ СЕ НА ОБВЕЗНИКЕ ИЗ ЧЛАНА 4. СТАВ 1. ТАЧ. 9), 14) И 15) И СТ. 2. И 3.</w:t>
      </w:r>
      <w:r w:rsidR="009355FE" w:rsidRPr="00002670">
        <w:rPr>
          <w:rFonts w:cs="Times New Roman"/>
          <w:szCs w:val="24"/>
          <w:lang w:val="sr-Cyrl-CS"/>
        </w:rPr>
        <w:t xml:space="preserve"> ОВОГ ЗАКОНА,</w:t>
      </w:r>
      <w:r w:rsidRPr="00002670">
        <w:rPr>
          <w:rFonts w:cs="Times New Roman"/>
          <w:szCs w:val="24"/>
          <w:lang w:val="sr-Cyrl-CS"/>
        </w:rPr>
        <w:t xml:space="preserve"> КАД УТВРЂУЈУ ПРАВНИ ПОЛОЖАЈ КЛИЈЕНТА ИЛИ УЧЕСТВУЈУ У СВОЈСТВУ СТРУЧНОГ САВЕТНИКА У СУДСКОМ ПОСТУПКУ ИЛИ У ВЕЗИ СА СУДСКИМ ПОСТУПКОМ</w:t>
      </w:r>
      <w:r w:rsidRPr="00002670">
        <w:rPr>
          <w:lang w:val="sr-Cyrl-CS"/>
        </w:rPr>
        <w:t>.</w:t>
      </w:r>
    </w:p>
    <w:p w14:paraId="5AFE52AD" w14:textId="77777777" w:rsidR="009B3D7A" w:rsidRPr="00002670" w:rsidRDefault="009B3D7A" w:rsidP="00A02145">
      <w:pPr>
        <w:pStyle w:val="NoSpacing"/>
        <w:ind w:firstLine="720"/>
        <w:rPr>
          <w:lang w:val="sr-Cyrl-CS"/>
        </w:rPr>
      </w:pPr>
      <w:r w:rsidRPr="00002670">
        <w:rPr>
          <w:lang w:val="sr-Cyrl-CS"/>
        </w:rPr>
        <w:t>Уколико би спровођење радњи и мера познавања и праћења странке из става 1. овог члана изазвало сумњу код странке да 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w:t>
      </w:r>
    </w:p>
    <w:p w14:paraId="69B68AC4" w14:textId="77777777" w:rsidR="009B3D7A" w:rsidRPr="00002670" w:rsidRDefault="009B3D7A" w:rsidP="00A02145">
      <w:pPr>
        <w:pStyle w:val="NoSpacing"/>
        <w:ind w:firstLine="720"/>
        <w:rPr>
          <w:lang w:val="sr-Cyrl-CS"/>
        </w:rPr>
      </w:pPr>
      <w:r w:rsidRPr="00002670">
        <w:rPr>
          <w:lang w:val="sr-Cyrl-CS"/>
        </w:rPr>
        <w:t xml:space="preserve">СТРАНКА ЈЕ ДУЖНА ДА ОБВЕЗНИЦИМА, КАДА ПРЕДУЗИМАЈУ РАДЊЕ И МЕРЕ ИЗ ОВОГ ЧЛАНА ПРУЖИ И ДОСТАВИ СВЕ ТАЧНЕ, АДЕКВАТНЕ И АЖУРНЕ ИНФОРМАЦИЈЕ ПОТРЕБНЕ ЗА УТВРЂИВАЊЕ И ПРОВЕРУ ИДЕНТИТЕТА СТРАНКЕ, ЗАКОНСКОГ ЗАСТУПНИКА </w:t>
      </w:r>
      <w:r w:rsidR="00E61253" w:rsidRPr="00002670">
        <w:rPr>
          <w:lang w:val="sr-Cyrl-CS"/>
        </w:rPr>
        <w:t xml:space="preserve">И ПУНОМОЋНИКА </w:t>
      </w:r>
      <w:r w:rsidRPr="00002670">
        <w:rPr>
          <w:lang w:val="sr-Cyrl-CS"/>
        </w:rPr>
        <w:t>СТРАНКЕ И СТВАРНОГ ВЛАСНИКА СТРАНКЕ.</w:t>
      </w:r>
    </w:p>
    <w:p w14:paraId="1AF66BD4" w14:textId="77777777" w:rsidR="009B3D7A" w:rsidRPr="00002670" w:rsidRDefault="009B3D7A" w:rsidP="0061498C">
      <w:pPr>
        <w:pStyle w:val="NoSpacing"/>
        <w:rPr>
          <w:lang w:val="sr-Cyrl-CS"/>
        </w:rPr>
      </w:pPr>
      <w:r w:rsidRPr="00002670">
        <w:rPr>
          <w:lang w:val="sr-Cyrl-CS"/>
        </w:rPr>
        <w:t xml:space="preserve"> </w:t>
      </w:r>
    </w:p>
    <w:p w14:paraId="7A9369B2" w14:textId="77777777" w:rsidR="005E3394" w:rsidRPr="00002670" w:rsidRDefault="005E3394" w:rsidP="00A02145">
      <w:pPr>
        <w:pStyle w:val="NoSpacing"/>
        <w:jc w:val="center"/>
        <w:rPr>
          <w:lang w:val="sr-Cyrl-CS"/>
        </w:rPr>
      </w:pPr>
      <w:r w:rsidRPr="00002670">
        <w:rPr>
          <w:lang w:val="sr-Cyrl-CS"/>
        </w:rPr>
        <w:t>Обавезе платиочевог пружаоца платних услуга</w:t>
      </w:r>
    </w:p>
    <w:p w14:paraId="044ACF06" w14:textId="77777777" w:rsidR="005E3394" w:rsidRPr="00002670" w:rsidRDefault="005E3394" w:rsidP="00A02145">
      <w:pPr>
        <w:pStyle w:val="NoSpacing"/>
        <w:jc w:val="center"/>
        <w:rPr>
          <w:lang w:val="sr-Cyrl-CS"/>
        </w:rPr>
      </w:pPr>
    </w:p>
    <w:p w14:paraId="44F4C84F" w14:textId="77777777" w:rsidR="005E3394" w:rsidRPr="00002670" w:rsidRDefault="005E3394" w:rsidP="00A02145">
      <w:pPr>
        <w:pStyle w:val="NoSpacing"/>
        <w:jc w:val="center"/>
        <w:rPr>
          <w:lang w:val="sr-Cyrl-CS"/>
        </w:rPr>
      </w:pPr>
      <w:r w:rsidRPr="00002670">
        <w:rPr>
          <w:lang w:val="sr-Cyrl-CS"/>
        </w:rPr>
        <w:t>Члан 11.</w:t>
      </w:r>
    </w:p>
    <w:p w14:paraId="7DB56233" w14:textId="77777777" w:rsidR="005E3394" w:rsidRPr="00002670" w:rsidRDefault="00947474" w:rsidP="00B5466C">
      <w:pPr>
        <w:pStyle w:val="NoSpacing"/>
        <w:rPr>
          <w:lang w:val="sr-Cyrl-CS"/>
        </w:rPr>
      </w:pPr>
      <w:r w:rsidRPr="00002670">
        <w:rPr>
          <w:lang w:val="sr-Cyrl-CS"/>
        </w:rPr>
        <w:tab/>
      </w:r>
      <w:r w:rsidR="005E3394" w:rsidRPr="00002670">
        <w:rPr>
          <w:lang w:val="sr-Cyrl-CS"/>
        </w:rPr>
        <w:t>Платиочев пружалац платних услуга дужан је да прикупи податке о платиоцу и примаоцу плаћања и да их укључи у образац платног налога или електронску поруку који прате пренос новчаних средстава од платиоца до примаоца плаћања.</w:t>
      </w:r>
    </w:p>
    <w:p w14:paraId="3285471F" w14:textId="77777777" w:rsidR="005E3394" w:rsidRPr="00002670" w:rsidRDefault="00947474" w:rsidP="00B5466C">
      <w:pPr>
        <w:pStyle w:val="NoSpacing"/>
        <w:rPr>
          <w:lang w:val="sr-Cyrl-CS"/>
        </w:rPr>
      </w:pPr>
      <w:r w:rsidRPr="00002670">
        <w:rPr>
          <w:lang w:val="sr-Cyrl-CS"/>
        </w:rPr>
        <w:tab/>
      </w:r>
      <w:r w:rsidR="005E3394" w:rsidRPr="00002670">
        <w:rPr>
          <w:lang w:val="sr-Cyrl-CS"/>
        </w:rPr>
        <w:t>Подаци о платиоцу су:</w:t>
      </w:r>
    </w:p>
    <w:p w14:paraId="3E064F32" w14:textId="77777777" w:rsidR="005E3394" w:rsidRPr="00002670" w:rsidRDefault="005E3394" w:rsidP="00B5466C">
      <w:pPr>
        <w:pStyle w:val="NoSpacing"/>
        <w:rPr>
          <w:lang w:val="sr-Cyrl-CS"/>
        </w:rPr>
      </w:pPr>
      <w:r w:rsidRPr="00002670">
        <w:rPr>
          <w:lang w:val="sr-Cyrl-CS"/>
        </w:rPr>
        <w:t>1) име и презиме, односно назив платиоца;</w:t>
      </w:r>
    </w:p>
    <w:p w14:paraId="13191053" w14:textId="77777777" w:rsidR="00EC509A" w:rsidRPr="00002670" w:rsidRDefault="00EC509A" w:rsidP="00B5466C">
      <w:pPr>
        <w:pStyle w:val="NoSpacing"/>
        <w:rPr>
          <w:lang w:val="sr-Cyrl-CS"/>
        </w:rPr>
      </w:pPr>
      <w:r w:rsidRPr="00002670">
        <w:rPr>
          <w:lang w:val="sr-Cyrl-CS"/>
        </w:rPr>
        <w:t>1а) ИДЕНТИФИКАЦИОНА ОЗНАКА ПРАВНОГ ЛИЦА ИЛИ, АКО ТАКВЕ ОЗНАКЕ НЕМА, ДРУГА ОДГОВАРАЈУЋА ЈЕДИНСТВЕНА ИДЕНТИФИКАЦИОНА ОЗНАКА ПЛАТИОЦА – У СЛУЧАЈУ ДА ЈЕ ПЛАТИЛАЦ ОВУ ОЗНАКУ ДОСТАВИО СВОМ ПРУЖАОЦУ ПЛАТНИХ УСЛУГА, КАО И ДА НЕОПХОДНО ПОЉЕ ЗА УНОШЕЊЕ ТЕ ОЗНАКЕ ПОСТОЈИ У ФОРМАТУ ЕЛЕКТРОНСКЕ ПОРУКЕ;</w:t>
      </w:r>
    </w:p>
    <w:p w14:paraId="43940DDA" w14:textId="77777777" w:rsidR="005E3394" w:rsidRPr="00002670" w:rsidRDefault="005E3394" w:rsidP="00B5466C">
      <w:pPr>
        <w:pStyle w:val="NoSpacing"/>
        <w:rPr>
          <w:lang w:val="sr-Cyrl-CS"/>
        </w:rPr>
      </w:pPr>
      <w:r w:rsidRPr="00002670">
        <w:rPr>
          <w:lang w:val="sr-Cyrl-CS"/>
        </w:rPr>
        <w:t>2) број платног рачуна, односно јединствена ознака трансакције ако се пренос новчаних средстава врши без отварања платног рачуна;</w:t>
      </w:r>
    </w:p>
    <w:p w14:paraId="21E44BE6" w14:textId="77777777" w:rsidR="005E3394" w:rsidRPr="00002670" w:rsidRDefault="005E3394" w:rsidP="00B5466C">
      <w:pPr>
        <w:pStyle w:val="NoSpacing"/>
        <w:rPr>
          <w:lang w:val="sr-Cyrl-CS"/>
        </w:rPr>
      </w:pPr>
      <w:r w:rsidRPr="00002670">
        <w:rPr>
          <w:lang w:val="sr-Cyrl-CS"/>
        </w:rPr>
        <w:t>3) адреса, односно адреса седишта платиоца.</w:t>
      </w:r>
    </w:p>
    <w:p w14:paraId="4E407904" w14:textId="77777777" w:rsidR="005E3394" w:rsidRPr="00002670" w:rsidRDefault="00947474" w:rsidP="00B5466C">
      <w:pPr>
        <w:pStyle w:val="NoSpacing"/>
        <w:rPr>
          <w:lang w:val="sr-Cyrl-CS"/>
        </w:rPr>
      </w:pPr>
      <w:r w:rsidRPr="00002670">
        <w:rPr>
          <w:lang w:val="sr-Cyrl-CS"/>
        </w:rPr>
        <w:tab/>
      </w:r>
      <w:r w:rsidR="005E3394" w:rsidRPr="00002670">
        <w:rPr>
          <w:lang w:val="sr-Cyrl-CS"/>
        </w:rPr>
        <w:t>Ако није прибављен податак о адреси, односно адреси седишта платиоца, прикупља се један од следећих података:</w:t>
      </w:r>
    </w:p>
    <w:p w14:paraId="1A6F6CB7" w14:textId="77777777" w:rsidR="005E3394" w:rsidRPr="00002670" w:rsidRDefault="005E3394" w:rsidP="00B5466C">
      <w:pPr>
        <w:pStyle w:val="NoSpacing"/>
        <w:rPr>
          <w:lang w:val="sr-Cyrl-CS"/>
        </w:rPr>
      </w:pPr>
      <w:r w:rsidRPr="00002670">
        <w:rPr>
          <w:lang w:val="sr-Cyrl-CS"/>
        </w:rPr>
        <w:t>1) национални идентификациони број (нпр. јединствени матични број грађана или матични број за правна лица);</w:t>
      </w:r>
    </w:p>
    <w:p w14:paraId="3FAA6F4A" w14:textId="77777777" w:rsidR="005E3394" w:rsidRPr="00002670" w:rsidRDefault="005E3394" w:rsidP="00B5466C">
      <w:pPr>
        <w:pStyle w:val="NoSpacing"/>
        <w:rPr>
          <w:lang w:val="sr-Cyrl-CS"/>
        </w:rPr>
      </w:pPr>
      <w:r w:rsidRPr="00002670">
        <w:rPr>
          <w:lang w:val="sr-Cyrl-CS"/>
        </w:rPr>
        <w:lastRenderedPageBreak/>
        <w:t>2) број личног документа, датум и место рођења, или јединствена идентификациона ознака.</w:t>
      </w:r>
    </w:p>
    <w:p w14:paraId="087C3650" w14:textId="77777777" w:rsidR="005E3394" w:rsidRPr="00002670" w:rsidRDefault="005E3394" w:rsidP="00B5466C">
      <w:pPr>
        <w:pStyle w:val="NoSpacing"/>
        <w:rPr>
          <w:lang w:val="sr-Cyrl-CS"/>
        </w:rPr>
      </w:pPr>
      <w:r w:rsidRPr="00002670">
        <w:rPr>
          <w:lang w:val="sr-Cyrl-CS"/>
        </w:rPr>
        <w:t>Подаци о примаоцу плаћања су:</w:t>
      </w:r>
    </w:p>
    <w:p w14:paraId="203C5908" w14:textId="77777777" w:rsidR="005E3394" w:rsidRPr="00002670" w:rsidRDefault="005E3394" w:rsidP="00B5466C">
      <w:pPr>
        <w:pStyle w:val="NoSpacing"/>
        <w:rPr>
          <w:lang w:val="sr-Cyrl-CS"/>
        </w:rPr>
      </w:pPr>
      <w:r w:rsidRPr="00002670">
        <w:rPr>
          <w:lang w:val="sr-Cyrl-CS"/>
        </w:rPr>
        <w:t>1) име и презиме, односно назив примаоца плаћања;</w:t>
      </w:r>
    </w:p>
    <w:p w14:paraId="463043B3" w14:textId="77777777" w:rsidR="005E3394" w:rsidRPr="00002670" w:rsidRDefault="005E3394" w:rsidP="00B5466C">
      <w:pPr>
        <w:pStyle w:val="NoSpacing"/>
        <w:rPr>
          <w:lang w:val="sr-Cyrl-CS"/>
        </w:rPr>
      </w:pPr>
      <w:r w:rsidRPr="00002670">
        <w:rPr>
          <w:lang w:val="sr-Cyrl-CS"/>
        </w:rPr>
        <w:t>2) број платног рачуна примаоца плаћања, односно јединствена ознака трансакције ако се пренос новчаних средстава врши без отварања рачуна.</w:t>
      </w:r>
    </w:p>
    <w:p w14:paraId="44A201EB" w14:textId="77777777" w:rsidR="005E3394" w:rsidRPr="00002670" w:rsidRDefault="00947474" w:rsidP="00B5466C">
      <w:pPr>
        <w:pStyle w:val="NoSpacing"/>
        <w:rPr>
          <w:lang w:val="sr-Cyrl-CS"/>
        </w:rPr>
      </w:pPr>
      <w:r w:rsidRPr="00002670">
        <w:rPr>
          <w:lang w:val="sr-Cyrl-CS"/>
        </w:rPr>
        <w:tab/>
      </w:r>
      <w:r w:rsidR="005E3394" w:rsidRPr="00002670">
        <w:rPr>
          <w:lang w:val="sr-Cyrl-CS"/>
        </w:rPr>
        <w:t>Изузетно од ст. 2. и 3. овог члана, у случају збирног преноса новчаних средстава од једног платиоца, појединачни преноси новчаних средстава који су део овог преноса не морају да садрже податке из ст. 2. и 3. овог члана, под условом да су подаци из ст. 2–4. овог члана садржани у збирном преносу и да сваки појединачни пренос новчаних средстава садржи најмање број платног рачуна платиоца, односно јединствену ознаку трансакције ако се пренос новчаних средстава врши без отварања платног рачуна. Овај изузетак не примењује се у случају збирног преноса новчаних средстава од једног платиоца када пружалац платних услуга платиоца и пружаоци платних услуга прималаца плаћања имају седиште у Републици Србији.</w:t>
      </w:r>
    </w:p>
    <w:p w14:paraId="163070B0" w14:textId="77777777" w:rsidR="005E3394" w:rsidRPr="00002670" w:rsidRDefault="00947474" w:rsidP="00B5466C">
      <w:pPr>
        <w:pStyle w:val="NoSpacing"/>
        <w:rPr>
          <w:lang w:val="sr-Cyrl-CS"/>
        </w:rPr>
      </w:pPr>
      <w:r w:rsidRPr="00002670">
        <w:rPr>
          <w:lang w:val="sr-Cyrl-CS"/>
        </w:rPr>
        <w:tab/>
      </w:r>
      <w:r w:rsidR="005E3394" w:rsidRPr="00002670">
        <w:rPr>
          <w:lang w:val="sr-Cyrl-CS"/>
        </w:rPr>
        <w:t>Ако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пружалац платних услуга платиоца дужан је да обезбеди да пренос новчаних средстава садржи најмање следеће податке о платиоцу:</w:t>
      </w:r>
    </w:p>
    <w:p w14:paraId="5B5FBB05" w14:textId="77777777" w:rsidR="005E3394" w:rsidRPr="00002670" w:rsidRDefault="005E3394" w:rsidP="00B5466C">
      <w:pPr>
        <w:pStyle w:val="NoSpacing"/>
        <w:rPr>
          <w:lang w:val="sr-Cyrl-CS"/>
        </w:rPr>
      </w:pPr>
      <w:r w:rsidRPr="00002670">
        <w:rPr>
          <w:lang w:val="sr-Cyrl-CS"/>
        </w:rPr>
        <w:t>1) име и презиме, односно назив платиоца;</w:t>
      </w:r>
    </w:p>
    <w:p w14:paraId="029699AB" w14:textId="77777777" w:rsidR="00EC509A" w:rsidRPr="00002670" w:rsidRDefault="00EC509A" w:rsidP="00B5466C">
      <w:pPr>
        <w:pStyle w:val="NoSpacing"/>
        <w:rPr>
          <w:lang w:val="sr-Cyrl-CS"/>
        </w:rPr>
      </w:pPr>
      <w:r w:rsidRPr="00002670">
        <w:rPr>
          <w:lang w:val="sr-Cyrl-CS"/>
        </w:rPr>
        <w:t>1а) ИДЕНТИФИКАЦИОНА ОЗНАКА ПРАВНОГ ЛИЦА ИЛИ, АКО ТАКВЕ ОЗНАКЕ НЕМА, ДРУГА ОДГОВАРАЈУЋА ЈЕДИНСТВЕНА ИДЕНТИФИКАЦИОНА ОЗНАКА ПРИМАОЦА ПЛАЋАЊА – У СЛУЧАЈУ ДА ЈЕ ПЛАТИЛАЦ ОВУ ОЗНАКУ ДОСТАВИО СВОМ ПРУЖАОЦУ ПЛАТНИХ УСЛУГА, КАО И ДА НЕОПХОДНО ПОЉЕ ЗА УНОШЕЊЕ ТЕ ОЗНАКЕ ПОСТОЈИ У ФОРМАТУ ЕЛЕКТРОНСКЕ ПОРУКЕ;</w:t>
      </w:r>
    </w:p>
    <w:p w14:paraId="6691E958" w14:textId="77777777" w:rsidR="005E3394" w:rsidRPr="00002670" w:rsidRDefault="005E3394" w:rsidP="00B5466C">
      <w:pPr>
        <w:pStyle w:val="NoSpacing"/>
        <w:rPr>
          <w:lang w:val="sr-Cyrl-CS"/>
        </w:rPr>
      </w:pPr>
      <w:r w:rsidRPr="00002670">
        <w:rPr>
          <w:lang w:val="sr-Cyrl-CS"/>
        </w:rPr>
        <w:t>2) број платног рачуна, односно јединствену ознаку трансакције ако се пренос новчаних средстава врши без отварања платног рачуна.</w:t>
      </w:r>
    </w:p>
    <w:p w14:paraId="06B1C5F7" w14:textId="77777777" w:rsidR="005E3394" w:rsidRPr="00002670" w:rsidRDefault="00947474" w:rsidP="00B5466C">
      <w:pPr>
        <w:pStyle w:val="NoSpacing"/>
        <w:rPr>
          <w:lang w:val="sr-Cyrl-CS"/>
        </w:rPr>
      </w:pPr>
      <w:r w:rsidRPr="00002670">
        <w:rPr>
          <w:lang w:val="sr-Cyrl-CS"/>
        </w:rPr>
        <w:tab/>
      </w:r>
      <w:r w:rsidR="005E3394" w:rsidRPr="00002670">
        <w:rPr>
          <w:lang w:val="sr-Cyrl-CS"/>
        </w:rPr>
        <w:t>Пружалац платних услуга дужан је да провери тачност прикупљених података о платиоцу на начин прописан у чл. 17–23. овог закона, пре преноса новчаних средстава.</w:t>
      </w:r>
    </w:p>
    <w:p w14:paraId="6D045BE9" w14:textId="77777777" w:rsidR="005E3394" w:rsidRPr="00002670" w:rsidRDefault="00947474" w:rsidP="00B5466C">
      <w:pPr>
        <w:pStyle w:val="NoSpacing"/>
        <w:rPr>
          <w:lang w:val="sr-Cyrl-CS"/>
        </w:rPr>
      </w:pPr>
      <w:r w:rsidRPr="00002670">
        <w:rPr>
          <w:lang w:val="sr-Cyrl-CS"/>
        </w:rPr>
        <w:tab/>
      </w:r>
      <w:r w:rsidR="005E3394" w:rsidRPr="00002670">
        <w:rPr>
          <w:lang w:val="sr-Cyrl-CS"/>
        </w:rPr>
        <w:t>Сматра се да је пружалац платних услуга проверио тачност прикупљених података о платиоцу пре преноса новчаних средстава и ако је с платиоцем претходно успоставио пословни однос и утврдио и проверио идентитет овог лица на начин прописан у чл. 17–23. овог закона, и ако поступа у складу са чланом 29. овог закона.</w:t>
      </w:r>
    </w:p>
    <w:p w14:paraId="5B46E8E9" w14:textId="77777777" w:rsidR="005E3394" w:rsidRPr="00002670" w:rsidRDefault="00947474" w:rsidP="00B5466C">
      <w:pPr>
        <w:pStyle w:val="NoSpacing"/>
        <w:rPr>
          <w:lang w:val="sr-Cyrl-CS"/>
        </w:rPr>
      </w:pPr>
      <w:r w:rsidRPr="00002670">
        <w:rPr>
          <w:lang w:val="sr-Cyrl-CS"/>
        </w:rPr>
        <w:tab/>
      </w:r>
      <w:r w:rsidR="005E3394" w:rsidRPr="00002670">
        <w:rPr>
          <w:lang w:val="sr-Cyrl-CS"/>
        </w:rPr>
        <w:t>Изузетно од става 7. овог члана, пружалац платних услуга није дужан да провери тачност прикупљених података о платиоцу ако су испуњени следећи услови:</w:t>
      </w:r>
    </w:p>
    <w:p w14:paraId="4A6228CE" w14:textId="77777777" w:rsidR="005E3394" w:rsidRPr="00002670" w:rsidRDefault="005E3394" w:rsidP="00B5466C">
      <w:pPr>
        <w:pStyle w:val="NoSpacing"/>
        <w:rPr>
          <w:lang w:val="sr-Cyrl-CS"/>
        </w:rPr>
      </w:pPr>
      <w:r w:rsidRPr="00002670">
        <w:rPr>
          <w:lang w:val="sr-Cyrl-CS"/>
        </w:rPr>
        <w:t>1) не постоји основ сумње у прање новца или финансирање тероризма;</w:t>
      </w:r>
    </w:p>
    <w:p w14:paraId="32C451D6" w14:textId="77777777" w:rsidR="005E3394" w:rsidRPr="00002670" w:rsidRDefault="005E3394" w:rsidP="00B5466C">
      <w:pPr>
        <w:pStyle w:val="NoSpacing"/>
        <w:rPr>
          <w:lang w:val="sr-Cyrl-CS"/>
        </w:rPr>
      </w:pPr>
      <w:r w:rsidRPr="00002670">
        <w:rPr>
          <w:lang w:val="sr-Cyrl-CS"/>
        </w:rPr>
        <w:t>2)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w:t>
      </w:r>
    </w:p>
    <w:p w14:paraId="308440E8" w14:textId="77777777" w:rsidR="005E3394" w:rsidRPr="00002670" w:rsidRDefault="005E3394" w:rsidP="00B5466C">
      <w:pPr>
        <w:pStyle w:val="NoSpacing"/>
        <w:rPr>
          <w:lang w:val="sr-Cyrl-CS"/>
        </w:rPr>
      </w:pPr>
      <w:r w:rsidRPr="00002670">
        <w:rPr>
          <w:lang w:val="sr-Cyrl-CS"/>
        </w:rPr>
        <w:t>3) пружалац платних услуга није примио новчана средства која је потребно пренети у готовом новцу или анонимном електронском новцу.</w:t>
      </w:r>
    </w:p>
    <w:p w14:paraId="5CBAC6AB" w14:textId="77777777" w:rsidR="005E3394" w:rsidRPr="00002670" w:rsidRDefault="00947474" w:rsidP="00B5466C">
      <w:pPr>
        <w:pStyle w:val="NoSpacing"/>
        <w:rPr>
          <w:lang w:val="sr-Cyrl-CS"/>
        </w:rPr>
      </w:pPr>
      <w:r w:rsidRPr="00002670">
        <w:rPr>
          <w:lang w:val="sr-Cyrl-CS"/>
        </w:rPr>
        <w:tab/>
      </w:r>
      <w:r w:rsidR="005E3394" w:rsidRPr="00002670">
        <w:rPr>
          <w:lang w:val="sr-Cyrl-CS"/>
        </w:rPr>
        <w:t>Пружалац платних услуга је дужан да сачини процедуре за проверу потпуности података из овог члана. </w:t>
      </w:r>
    </w:p>
    <w:p w14:paraId="0464656B" w14:textId="77777777" w:rsidR="005E3394" w:rsidRPr="00002670" w:rsidRDefault="00947474" w:rsidP="00B5466C">
      <w:pPr>
        <w:pStyle w:val="NoSpacing"/>
        <w:rPr>
          <w:lang w:val="sr-Cyrl-CS"/>
        </w:rPr>
      </w:pPr>
      <w:r w:rsidRPr="00002670">
        <w:rPr>
          <w:lang w:val="sr-Cyrl-CS"/>
        </w:rPr>
        <w:tab/>
      </w:r>
      <w:r w:rsidR="005E3394" w:rsidRPr="00002670">
        <w:rPr>
          <w:lang w:val="sr-Cyrl-CS"/>
        </w:rPr>
        <w:t>У складу са проценом ризика, пружалац платне услуге може проверавати тачност прикупљених података без обзира на износ новчаних средстава која се преносе.</w:t>
      </w:r>
    </w:p>
    <w:p w14:paraId="1A935E70" w14:textId="77777777" w:rsidR="005E3394" w:rsidRPr="00002670" w:rsidRDefault="009B3D7A" w:rsidP="00B5466C">
      <w:pPr>
        <w:pStyle w:val="NoSpacing"/>
        <w:rPr>
          <w:lang w:val="sr-Cyrl-CS"/>
        </w:rPr>
      </w:pPr>
      <w:r w:rsidRPr="00002670">
        <w:rPr>
          <w:lang w:val="sr-Cyrl-CS"/>
        </w:rPr>
        <w:t>платиочев пружалац платних услуга дужан је да одбије пренос новчаних средстава ако није прикупио и проверио податке у складу са одредбама овог члана</w:t>
      </w:r>
      <w:r w:rsidR="005E3394" w:rsidRPr="00002670">
        <w:rPr>
          <w:lang w:val="sr-Cyrl-CS"/>
        </w:rPr>
        <w:t>.</w:t>
      </w:r>
    </w:p>
    <w:p w14:paraId="229ABABE" w14:textId="77777777" w:rsidR="009B3D7A" w:rsidRPr="00002670" w:rsidRDefault="009B3D7A" w:rsidP="00B5466C">
      <w:pPr>
        <w:pStyle w:val="NoSpacing"/>
        <w:rPr>
          <w:lang w:val="sr-Cyrl-CS"/>
        </w:rPr>
      </w:pPr>
    </w:p>
    <w:p w14:paraId="24FACC83" w14:textId="77777777" w:rsidR="00812CE7" w:rsidRPr="00002670" w:rsidRDefault="00812CE7" w:rsidP="00A02145">
      <w:pPr>
        <w:pStyle w:val="NoSpacing"/>
        <w:jc w:val="center"/>
        <w:rPr>
          <w:lang w:val="sr-Cyrl-CS"/>
        </w:rPr>
      </w:pPr>
      <w:r w:rsidRPr="00002670">
        <w:rPr>
          <w:lang w:val="sr-Cyrl-CS"/>
        </w:rPr>
        <w:t>Обавезе пружаоца платних услуга примаоца плаћања</w:t>
      </w:r>
    </w:p>
    <w:p w14:paraId="44848DFD" w14:textId="77777777" w:rsidR="00812CE7" w:rsidRPr="00002670" w:rsidRDefault="00812CE7" w:rsidP="00A02145">
      <w:pPr>
        <w:pStyle w:val="NoSpacing"/>
        <w:jc w:val="center"/>
        <w:rPr>
          <w:lang w:val="sr-Cyrl-CS"/>
        </w:rPr>
      </w:pPr>
    </w:p>
    <w:p w14:paraId="2C47F8EE" w14:textId="77777777" w:rsidR="00812CE7" w:rsidRPr="00002670" w:rsidRDefault="00812CE7" w:rsidP="00A02145">
      <w:pPr>
        <w:pStyle w:val="NoSpacing"/>
        <w:jc w:val="center"/>
        <w:rPr>
          <w:lang w:val="sr-Cyrl-CS"/>
        </w:rPr>
      </w:pPr>
      <w:r w:rsidRPr="00002670">
        <w:rPr>
          <w:lang w:val="sr-Cyrl-CS"/>
        </w:rPr>
        <w:t>Члан 12.</w:t>
      </w:r>
    </w:p>
    <w:p w14:paraId="60258A04" w14:textId="77777777" w:rsidR="00812CE7" w:rsidRPr="00002670" w:rsidRDefault="00812CE7" w:rsidP="00A02145">
      <w:pPr>
        <w:pStyle w:val="NoSpacing"/>
        <w:ind w:firstLine="720"/>
        <w:rPr>
          <w:lang w:val="sr-Cyrl-CS"/>
        </w:rPr>
      </w:pPr>
      <w:r w:rsidRPr="00002670">
        <w:rPr>
          <w:lang w:val="sr-Cyrl-CS"/>
        </w:rPr>
        <w:t>Пружалац платних услуга примаоца плаћања дужан је да провери да ли су подаци о платиоцу и примаоцу плаћања укључени у складу са чланом 11. овог закона у образац платног налога или електронску поруку које прате пренос новчаних средстава.</w:t>
      </w:r>
    </w:p>
    <w:p w14:paraId="1B2CA734" w14:textId="77777777" w:rsidR="00812CE7" w:rsidRPr="00002670" w:rsidRDefault="00812CE7" w:rsidP="00A02145">
      <w:pPr>
        <w:pStyle w:val="NoSpacing"/>
        <w:ind w:firstLine="720"/>
        <w:rPr>
          <w:lang w:val="sr-Cyrl-CS"/>
        </w:rPr>
      </w:pPr>
      <w:r w:rsidRPr="00002670">
        <w:rPr>
          <w:lang w:val="sr-Cyrl-CS"/>
        </w:rPr>
        <w:t>Пружалац платних услуга је дужан да сачини процедуре за проверу потпуности података из става 1. овог члана.</w:t>
      </w:r>
    </w:p>
    <w:p w14:paraId="1B173103" w14:textId="77777777" w:rsidR="00812CE7" w:rsidRPr="00002670" w:rsidRDefault="00812CE7" w:rsidP="00A02145">
      <w:pPr>
        <w:pStyle w:val="NoSpacing"/>
        <w:ind w:firstLine="720"/>
        <w:rPr>
          <w:lang w:val="sr-Cyrl-CS"/>
        </w:rPr>
      </w:pPr>
      <w:r w:rsidRPr="00002670">
        <w:rPr>
          <w:lang w:val="sr-Cyrl-CS"/>
        </w:rPr>
        <w:t>Ако је пренос новчаних средстава у износу вишем од 1.000 евра или у динарској противвредности тог износа, пружалац платних услуга је дужан да БЕЗ УТИЦАЈА НА ПРИМЕНУ ОДРЕДАБА ЗАКОНА КОЈИМ СЕ УРЕЂУЈУ ПЛАТНЕ УСЛУГЕ КОЈИМА СЕ УРЕЂУЈЕ ИЗВРШЕЊЕ ПЛАТНЕ ТРАНСАКЦИЈЕ ПРИМАОЦУ ПЛАЋАЊА,  пре одобрења платног рачуна примаоца плаћања или стављања новчаних средстава на располагање овом лицу, провери тачност прикупљених података о том лицу на начин прописан у чл. 17–23. овог закона, осим ако je идентитет примаоца плаћања већ утврђен и проверен при успостављању пословног односа у складу са чл. 17–23. овог закона и пружалац платних услуга поступа у складу са чланом 29. овог закона, а не постоји основ сумње у прање новца или финансирање тероризма.</w:t>
      </w:r>
    </w:p>
    <w:p w14:paraId="63BFFFA1" w14:textId="77777777" w:rsidR="00812CE7" w:rsidRPr="00002670" w:rsidRDefault="00812CE7" w:rsidP="00A02145">
      <w:pPr>
        <w:pStyle w:val="NoSpacing"/>
        <w:ind w:firstLine="720"/>
        <w:rPr>
          <w:lang w:val="sr-Cyrl-CS"/>
        </w:rPr>
      </w:pPr>
      <w:r w:rsidRPr="00002670">
        <w:rPr>
          <w:lang w:val="sr-Cyrl-CS"/>
        </w:rPr>
        <w:t>Ако износ преноса новчаних средстава, укључујући и вредност с тим преносом повезаних платних трансакција, није виши од 1.000 евра или динарске противвредности овог износа, пружалац платних услуга примаоца плаћања није дужан да провери тачност прикупљених података о примаоцу плаћања, осим ако:</w:t>
      </w:r>
    </w:p>
    <w:p w14:paraId="57BE9E86" w14:textId="77777777" w:rsidR="00812CE7" w:rsidRPr="00002670" w:rsidRDefault="00812CE7" w:rsidP="00B5466C">
      <w:pPr>
        <w:pStyle w:val="NoSpacing"/>
        <w:rPr>
          <w:lang w:val="sr-Cyrl-CS"/>
        </w:rPr>
      </w:pPr>
      <w:r w:rsidRPr="00002670">
        <w:rPr>
          <w:lang w:val="sr-Cyrl-CS"/>
        </w:rPr>
        <w:t>1) се новчана средства стављају на располагање примаоцу плаћања у готовом новцу или анонимном електронском новцу;</w:t>
      </w:r>
    </w:p>
    <w:p w14:paraId="46D46F1E" w14:textId="77777777" w:rsidR="00812CE7" w:rsidRPr="00002670" w:rsidRDefault="00812CE7" w:rsidP="00B5466C">
      <w:pPr>
        <w:pStyle w:val="NoSpacing"/>
        <w:rPr>
          <w:lang w:val="sr-Cyrl-CS"/>
        </w:rPr>
      </w:pPr>
      <w:r w:rsidRPr="00002670">
        <w:rPr>
          <w:lang w:val="sr-Cyrl-CS"/>
        </w:rPr>
        <w:t>2) постоји основ сумње у прање новца или финансирање тероризма.</w:t>
      </w:r>
    </w:p>
    <w:p w14:paraId="5EB7B613" w14:textId="77777777" w:rsidR="00812CE7" w:rsidRPr="00002670" w:rsidRDefault="00812CE7" w:rsidP="00A02145">
      <w:pPr>
        <w:pStyle w:val="NoSpacing"/>
        <w:ind w:firstLine="720"/>
        <w:rPr>
          <w:lang w:val="sr-Cyrl-CS"/>
        </w:rPr>
      </w:pPr>
      <w:r w:rsidRPr="00002670">
        <w:rPr>
          <w:lang w:val="sr-Cyrl-CS"/>
        </w:rPr>
        <w:t>У складу са проценом ризика, пружалац платне услуге може проверавати идентитет примаоца плаћања без обзира на износ новчаних средстава која се преносе.</w:t>
      </w:r>
    </w:p>
    <w:p w14:paraId="48D0F17C" w14:textId="77777777" w:rsidR="00812CE7" w:rsidRPr="00002670" w:rsidRDefault="00812CE7" w:rsidP="00B5466C">
      <w:pPr>
        <w:pStyle w:val="NoSpacing"/>
        <w:rPr>
          <w:lang w:val="sr-Cyrl-CS"/>
        </w:rPr>
      </w:pPr>
    </w:p>
    <w:p w14:paraId="12CD022F" w14:textId="77777777" w:rsidR="00812CE7" w:rsidRPr="00002670" w:rsidRDefault="00812CE7" w:rsidP="00A02145">
      <w:pPr>
        <w:pStyle w:val="NoSpacing"/>
        <w:jc w:val="center"/>
        <w:rPr>
          <w:lang w:val="sr-Cyrl-CS"/>
        </w:rPr>
      </w:pPr>
      <w:r w:rsidRPr="00002670">
        <w:rPr>
          <w:lang w:val="sr-Cyrl-CS"/>
        </w:rPr>
        <w:t>Обавезе пружаоца услуга повезаних с дигиталном имовином</w:t>
      </w:r>
    </w:p>
    <w:p w14:paraId="5DD97A46" w14:textId="77777777" w:rsidR="00812CE7" w:rsidRPr="00002670" w:rsidRDefault="00812CE7" w:rsidP="00A02145">
      <w:pPr>
        <w:pStyle w:val="NoSpacing"/>
        <w:jc w:val="center"/>
        <w:rPr>
          <w:lang w:val="sr-Cyrl-CS"/>
        </w:rPr>
      </w:pPr>
    </w:p>
    <w:p w14:paraId="7B34A7EB" w14:textId="77777777" w:rsidR="00812CE7" w:rsidRPr="00002670" w:rsidRDefault="00812CE7" w:rsidP="00A02145">
      <w:pPr>
        <w:pStyle w:val="NoSpacing"/>
        <w:jc w:val="center"/>
        <w:rPr>
          <w:lang w:val="sr-Cyrl-CS"/>
        </w:rPr>
      </w:pPr>
      <w:r w:rsidRPr="00002670">
        <w:rPr>
          <w:lang w:val="sr-Cyrl-CS"/>
        </w:rPr>
        <w:t>Члан 15а</w:t>
      </w:r>
    </w:p>
    <w:p w14:paraId="2E1AD011" w14:textId="77777777" w:rsidR="00812CE7" w:rsidRPr="00002670" w:rsidRDefault="00812CE7" w:rsidP="00A02145">
      <w:pPr>
        <w:pStyle w:val="NoSpacing"/>
        <w:ind w:firstLine="720"/>
        <w:rPr>
          <w:lang w:val="sr-Cyrl-CS"/>
        </w:rPr>
      </w:pPr>
      <w:r w:rsidRPr="00002670">
        <w:rPr>
          <w:lang w:val="sr-Cyrl-CS"/>
        </w:rPr>
        <w:t>Пружалац услуга повезаних с дигиталном имовином дужан је да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дужан је да обезбеди да ти подаци буду достављени том другом пружаоцу услуга.</w:t>
      </w:r>
    </w:p>
    <w:p w14:paraId="55ACF304" w14:textId="77777777" w:rsidR="00812CE7" w:rsidRPr="00002670" w:rsidRDefault="00812CE7" w:rsidP="00A02145">
      <w:pPr>
        <w:pStyle w:val="NoSpacing"/>
        <w:ind w:firstLine="720"/>
        <w:rPr>
          <w:lang w:val="sr-Cyrl-CS"/>
        </w:rPr>
      </w:pPr>
      <w:r w:rsidRPr="00002670">
        <w:rPr>
          <w:lang w:val="sr-Cyrl-CS"/>
        </w:rPr>
        <w:t>Подаци о лицима из става 1. овог члана су:</w:t>
      </w:r>
    </w:p>
    <w:p w14:paraId="66F3CE4C" w14:textId="77777777" w:rsidR="00812CE7" w:rsidRPr="00002670" w:rsidRDefault="00812CE7" w:rsidP="00B5466C">
      <w:pPr>
        <w:pStyle w:val="NoSpacing"/>
        <w:rPr>
          <w:lang w:val="sr-Cyrl-CS"/>
        </w:rPr>
      </w:pPr>
      <w:r w:rsidRPr="00002670">
        <w:rPr>
          <w:lang w:val="sr-Cyrl-CS"/>
        </w:rPr>
        <w:t>1) имена и презимена, односно називи лица која учествују у трансакцији с дигиталном имовином, као и податак о томе да ли се ради о иницијатору или кориснику те трансакције;</w:t>
      </w:r>
    </w:p>
    <w:p w14:paraId="323E1E64" w14:textId="77777777" w:rsidR="00812CE7" w:rsidRPr="00002670" w:rsidRDefault="00812CE7" w:rsidP="00B5466C">
      <w:pPr>
        <w:pStyle w:val="NoSpacing"/>
        <w:rPr>
          <w:lang w:val="sr-Cyrl-CS"/>
        </w:rPr>
      </w:pPr>
      <w:r w:rsidRPr="00002670">
        <w:rPr>
          <w:lang w:val="sr-Cyrl-CS"/>
        </w:rPr>
        <w:t>1А) ИДЕНТИФИКАЦИОНА ОЗНАКА ПРАВНОГ ЛИЦА ИЛИ, АКО ТАКВЕ ОЗНАКЕ НЕМА, ДРУГА ОДГОВАРАЈУЋА ЈЕДИНСТВЕНА ИДЕНТИФИКАЦИОНА ОЗНАКА ЛИЦА – У СЛУЧАЈУ ДА ЈЕ ИНИЦИЈАТОР ТРАНСАКЦИЈЕ С ДИГИТАЛНОМ ИМОВИНОМ ОВУ ОЗНАКУ ДОСТАВИО СВОМ ПРУЖАОЦУ УСЛУГА ПОВЕЗАНИХ С ДИГИТАЛНОМ ИМОВИНОМ, КАО И ДА НЕОПХОДНО ПОЉЕ ЗА УНОШЕЊЕ ТЕ ОЗНАКЕ ПОСТОЈИ У ФОРМАТУ ЕЛЕКТРОНСКЕ ПОРУКЕ;</w:t>
      </w:r>
    </w:p>
    <w:p w14:paraId="1420A192" w14:textId="77777777" w:rsidR="00812CE7" w:rsidRPr="00002670" w:rsidRDefault="00812CE7" w:rsidP="00B5466C">
      <w:pPr>
        <w:pStyle w:val="NoSpacing"/>
        <w:rPr>
          <w:lang w:val="sr-Cyrl-CS"/>
        </w:rPr>
      </w:pPr>
      <w:r w:rsidRPr="00002670">
        <w:rPr>
          <w:lang w:val="sr-Cyrl-CS"/>
        </w:rPr>
        <w:lastRenderedPageBreak/>
        <w:t>2) адресе пребивалишта или боравишта, односно седишта лица која учествују у трансакцији с дигиталном имовином;</w:t>
      </w:r>
    </w:p>
    <w:p w14:paraId="42E31D34" w14:textId="77777777" w:rsidR="00812CE7" w:rsidRPr="00002670" w:rsidRDefault="00812CE7" w:rsidP="00B5466C">
      <w:pPr>
        <w:pStyle w:val="NoSpacing"/>
        <w:rPr>
          <w:lang w:val="sr-Cyrl-CS"/>
        </w:rPr>
      </w:pPr>
      <w:r w:rsidRPr="00002670">
        <w:rPr>
          <w:lang w:val="sr-Cyrl-CS"/>
        </w:rPr>
        <w:t xml:space="preserve">3) адреса дигиталне имовине која се користи за извршење трансакције с дигиталном имовином, односно одговарајућа јединствена ознака трансакције с дигиталном имовином. </w:t>
      </w:r>
    </w:p>
    <w:p w14:paraId="1DE43274" w14:textId="77777777" w:rsidR="00812CE7" w:rsidRPr="00002670" w:rsidRDefault="00812CE7" w:rsidP="00A02145">
      <w:pPr>
        <w:pStyle w:val="NoSpacing"/>
        <w:ind w:firstLine="720"/>
        <w:rPr>
          <w:lang w:val="sr-Cyrl-CS"/>
        </w:rPr>
      </w:pPr>
      <w:r w:rsidRPr="00002670">
        <w:rPr>
          <w:lang w:val="sr-Cyrl-CS"/>
        </w:rPr>
        <w:t>АКО НИЈЕ ПРИБАВЉЕН ПОДАТАК О АДРЕСИ ПРЕБИВАЛИШТА ИЛИ БОРАВИШТА, ОДНОСНО СЕДИШТА ИНИЦИЈАТОРА ТРАНСАКЦИЈЕ, ПРИКУПЉА СЕ ЈЕДАН ОД СЛЕДЕЋИХ ПОДАТАКА:</w:t>
      </w:r>
    </w:p>
    <w:p w14:paraId="56704875" w14:textId="77777777" w:rsidR="00812CE7" w:rsidRPr="00002670" w:rsidRDefault="00812CE7" w:rsidP="00B5466C">
      <w:pPr>
        <w:pStyle w:val="NoSpacing"/>
        <w:rPr>
          <w:lang w:val="sr-Cyrl-CS"/>
        </w:rPr>
      </w:pPr>
      <w:r w:rsidRPr="00002670">
        <w:rPr>
          <w:lang w:val="sr-Cyrl-CS"/>
        </w:rPr>
        <w:t>1) НАЦИОНАЛНИ ИДЕНТИФИКАЦИОНИ БРОЈ (НПР. ЈЕДИНСТВЕНИ МАТИЧНИ БРОЈ ГРАЂАНА ИЛИ МАТИЧНИ БРОЈ ЗА ПРАВНА ЛИЦА);</w:t>
      </w:r>
    </w:p>
    <w:p w14:paraId="2C9892D0" w14:textId="77777777" w:rsidR="00812CE7" w:rsidRPr="00002670" w:rsidRDefault="00812CE7" w:rsidP="00B5466C">
      <w:pPr>
        <w:pStyle w:val="NoSpacing"/>
        <w:rPr>
          <w:lang w:val="sr-Cyrl-CS"/>
        </w:rPr>
      </w:pPr>
      <w:r w:rsidRPr="00002670">
        <w:rPr>
          <w:lang w:val="sr-Cyrl-CS"/>
        </w:rPr>
        <w:t>2) БРОЈ ЛИЧНОГ ДОКУМЕНТА, ДАТУМ И МЕСТО РОЂЕЊА, ИЛИ ЈЕДИНСТВЕНА ИДЕНТИФИКАЦИОНА ОЗНАКА.</w:t>
      </w:r>
    </w:p>
    <w:p w14:paraId="7444F506" w14:textId="77777777" w:rsidR="00812CE7" w:rsidRPr="00002670" w:rsidRDefault="00812CE7" w:rsidP="00A02145">
      <w:pPr>
        <w:pStyle w:val="NoSpacing"/>
        <w:ind w:firstLine="720"/>
        <w:rPr>
          <w:lang w:val="sr-Cyrl-CS"/>
        </w:rPr>
      </w:pPr>
      <w:r w:rsidRPr="00002670">
        <w:rPr>
          <w:lang w:val="sr-Cyrl-CS"/>
        </w:rPr>
        <w:t>Иницијатор трансакције из става 2. тачка 1) овог члана је странка која код пружаоца услуга повезаних с дигиталном имовином иницира трансакцију с дигиталном имовином.</w:t>
      </w:r>
    </w:p>
    <w:p w14:paraId="1478E19E" w14:textId="77777777" w:rsidR="00812CE7" w:rsidRPr="00002670" w:rsidRDefault="00812CE7" w:rsidP="00A02145">
      <w:pPr>
        <w:pStyle w:val="NoSpacing"/>
        <w:ind w:firstLine="720"/>
        <w:rPr>
          <w:rFonts w:cs="Times New Roman"/>
          <w:szCs w:val="24"/>
          <w:lang w:val="sr-Cyrl-CS"/>
        </w:rPr>
      </w:pPr>
      <w:r w:rsidRPr="00002670">
        <w:rPr>
          <w:lang w:val="sr-Cyrl-CS"/>
        </w:rPr>
        <w:t>Корисник трансакције из става 2. тачка 1) овог члана је лице у чију корист се врши трансакција из става 3. овог члана.</w:t>
      </w:r>
      <w:r w:rsidRPr="00002670">
        <w:rPr>
          <w:rFonts w:cs="Times New Roman"/>
          <w:szCs w:val="24"/>
          <w:lang w:val="sr-Cyrl-CS"/>
        </w:rPr>
        <w:t xml:space="preserve"> </w:t>
      </w:r>
    </w:p>
    <w:p w14:paraId="7C741661" w14:textId="77777777" w:rsidR="00812CE7" w:rsidRPr="00002670" w:rsidRDefault="00812CE7" w:rsidP="009355FE">
      <w:pPr>
        <w:pStyle w:val="NoSpacing"/>
        <w:ind w:firstLine="720"/>
        <w:rPr>
          <w:lang w:val="sr-Cyrl-CS"/>
        </w:rPr>
      </w:pPr>
      <w:r w:rsidRPr="00002670">
        <w:rPr>
          <w:lang w:val="sr-Cyrl-CS"/>
        </w:rPr>
        <w:t>У СЛУЧАЈУ ДА ПРУЖАЛАЦ УСЛУГА ИНИЦИЈАТОРА ТРАНСАКЦИЈЕ ЗБИРНО ДОСТАВЉА ПОДАТКЕ ИЗ СТАВА 1. ОВОГ ЧЛАНА О НЕКОЛИКО ПОЈЕДИНАЧНИХ ТРАНСАКЦИЈА ДРУГОМ ПРУЖАОЦУ УСЛУГА, У ТАЈ ЗБИРНИ ПРЕНОС МОРАЈУ БИТИ УКЉУЧЕНИ СВИ ПОДАЦИ ИЗ СТ. 2. И 3. ОВОГ ЧЛАНА, ТАКО ДА СЕ МОЖЕ ПРАТИТИ СВАКА ПОЈЕДИНАЧНА ТРАНСАКЦИЈА.</w:t>
      </w:r>
    </w:p>
    <w:p w14:paraId="0C8B78FC" w14:textId="77777777" w:rsidR="00812CE7" w:rsidRPr="00002670" w:rsidRDefault="00812CE7" w:rsidP="00A02145">
      <w:pPr>
        <w:pStyle w:val="NoSpacing"/>
        <w:ind w:firstLine="720"/>
        <w:rPr>
          <w:lang w:val="sr-Cyrl-CS"/>
        </w:rPr>
      </w:pPr>
      <w:r w:rsidRPr="00002670">
        <w:rPr>
          <w:lang w:val="sr-Cyrl-CS"/>
        </w:rPr>
        <w:t>Подаци из става 2. овог члана достављају се другом пружаоцу услуга повезаних с дигиталном имовином истовремено са извршењем трансакције с дигиталном имовином и на начин којим се обезбеђују интегритет тих података и заштита од неовлашћеног приступа тим подацима.</w:t>
      </w:r>
    </w:p>
    <w:p w14:paraId="5DAD04D5" w14:textId="77777777" w:rsidR="00812CE7" w:rsidRPr="00002670" w:rsidRDefault="00812CE7" w:rsidP="00A02145">
      <w:pPr>
        <w:pStyle w:val="NoSpacing"/>
        <w:ind w:firstLine="720"/>
        <w:rPr>
          <w:lang w:val="sr-Cyrl-CS"/>
        </w:rPr>
      </w:pPr>
      <w:r w:rsidRPr="00002670">
        <w:rPr>
          <w:lang w:val="sr-Cyrl-CS"/>
        </w:rPr>
        <w:t>Пружалац услуга повезаних с дигиталном имовином дужан је да провери тачност прикупљених података о иницијатору трансакције с дигиталном имовином провером идентитета тог лица на начин прописан чл. 17–23. овог закона.</w:t>
      </w:r>
    </w:p>
    <w:p w14:paraId="519F3C70" w14:textId="77777777" w:rsidR="00812CE7" w:rsidRPr="00002670" w:rsidRDefault="00812CE7" w:rsidP="00A02145">
      <w:pPr>
        <w:pStyle w:val="NoSpacing"/>
        <w:ind w:firstLine="720"/>
        <w:rPr>
          <w:lang w:val="sr-Cyrl-CS"/>
        </w:rPr>
      </w:pPr>
      <w:r w:rsidRPr="00002670">
        <w:rPr>
          <w:lang w:val="sr-Cyrl-CS"/>
        </w:rPr>
        <w:t>Сматра се да је пружалац услуга повезаних с дигиталном имовином проверио тачност прикупљених података о иницијатору трансакције с дигиталном имовином ако је с тим лицем претходно успоставио пословни однос и утврдио и проверио идентитет овог лица на начин прописан чл. 17–23. овог закона, осим ако постоји основ сумње у прање новца или финансирање тероризма.</w:t>
      </w:r>
    </w:p>
    <w:p w14:paraId="64DE8574" w14:textId="77777777" w:rsidR="00812CE7" w:rsidRPr="00002670" w:rsidRDefault="00812CE7" w:rsidP="00A02145">
      <w:pPr>
        <w:pStyle w:val="NoSpacing"/>
        <w:ind w:firstLine="720"/>
        <w:rPr>
          <w:lang w:val="sr-Cyrl-CS"/>
        </w:rPr>
      </w:pPr>
      <w:r w:rsidRPr="00002670">
        <w:rPr>
          <w:lang w:val="sr-Cyrl-CS"/>
        </w:rPr>
        <w:t>У складу са проценом ризика, пружалац услуга повезаних с дигиталном имовином може увек додатно проверавати тачност прикупљених података.</w:t>
      </w:r>
    </w:p>
    <w:p w14:paraId="47B29B24" w14:textId="77777777" w:rsidR="00812CE7" w:rsidRPr="00002670" w:rsidRDefault="00812CE7" w:rsidP="00A02145">
      <w:pPr>
        <w:pStyle w:val="NoSpacing"/>
        <w:ind w:firstLine="720"/>
        <w:rPr>
          <w:lang w:val="sr-Cyrl-CS"/>
        </w:rPr>
      </w:pPr>
      <w:r w:rsidRPr="00002670">
        <w:rPr>
          <w:lang w:val="sr-Cyrl-CS"/>
        </w:rPr>
        <w:t>Пружалац услуга повезаних с дигиталном имовином дужан је да сачини процедуре за проверу потпуности података из овог члана.</w:t>
      </w:r>
    </w:p>
    <w:p w14:paraId="29F6926A" w14:textId="77777777" w:rsidR="00812CE7" w:rsidRPr="00002670" w:rsidRDefault="00812CE7" w:rsidP="00A02145">
      <w:pPr>
        <w:pStyle w:val="NoSpacing"/>
        <w:ind w:firstLine="720"/>
        <w:rPr>
          <w:lang w:val="sr-Cyrl-CS"/>
        </w:rPr>
      </w:pPr>
      <w:r w:rsidRPr="00002670">
        <w:rPr>
          <w:lang w:val="sr-Cyrl-CS"/>
        </w:rPr>
        <w:t>Пружалац услуга повезаних с дигиталном имовином иницијатора трансакције дужан је да чува податке из овог члана у складу са овим законом и да их на захтев надзорног органа, Управе или другог надлежног органа достави без одлагања.</w:t>
      </w:r>
    </w:p>
    <w:p w14:paraId="735BBA48" w14:textId="77777777" w:rsidR="0061498C" w:rsidRPr="00002670" w:rsidRDefault="0061498C" w:rsidP="00A02145">
      <w:pPr>
        <w:pStyle w:val="NoSpacing"/>
        <w:ind w:firstLine="720"/>
        <w:rPr>
          <w:lang w:val="sr-Cyrl-CS"/>
        </w:rPr>
      </w:pPr>
    </w:p>
    <w:p w14:paraId="21064AD4" w14:textId="77777777" w:rsidR="0061498C" w:rsidRPr="00002670" w:rsidRDefault="0061498C" w:rsidP="0061498C">
      <w:pPr>
        <w:pStyle w:val="NoSpacing"/>
        <w:jc w:val="center"/>
        <w:rPr>
          <w:lang w:val="sr-Cyrl-CS"/>
        </w:rPr>
      </w:pPr>
      <w:r w:rsidRPr="00002670">
        <w:rPr>
          <w:lang w:val="sr-Cyrl-CS"/>
        </w:rPr>
        <w:t>Утврђивање и провера идентитета предузетника</w:t>
      </w:r>
    </w:p>
    <w:p w14:paraId="0971656F" w14:textId="77777777" w:rsidR="0061498C" w:rsidRPr="00002670" w:rsidRDefault="0061498C" w:rsidP="0061498C">
      <w:pPr>
        <w:pStyle w:val="NoSpacing"/>
        <w:jc w:val="center"/>
        <w:rPr>
          <w:lang w:val="sr-Cyrl-CS"/>
        </w:rPr>
      </w:pPr>
    </w:p>
    <w:p w14:paraId="5E4D1290" w14:textId="77777777" w:rsidR="0061498C" w:rsidRPr="00002670" w:rsidRDefault="0061498C" w:rsidP="0061498C">
      <w:pPr>
        <w:pStyle w:val="NoSpacing"/>
        <w:jc w:val="center"/>
        <w:rPr>
          <w:lang w:val="sr-Cyrl-CS"/>
        </w:rPr>
      </w:pPr>
      <w:r w:rsidRPr="00002670">
        <w:rPr>
          <w:lang w:val="sr-Cyrl-CS"/>
        </w:rPr>
        <w:t>Члан 21.</w:t>
      </w:r>
    </w:p>
    <w:p w14:paraId="4DCE03D7"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Обвезник утврђује идентитет заступника правног лица увидом у оригинал или оверену копију документације из регистра који води надлежни орган државе седишта правног лица или непосредним увидом у званични јавни регистар, односно акта којим се </w:t>
      </w:r>
      <w:r w:rsidRPr="00002670">
        <w:rPr>
          <w:rFonts w:ascii="Times New Roman" w:eastAsia="Times New Roman" w:hAnsi="Times New Roman" w:cs="Times New Roman"/>
          <w:sz w:val="24"/>
          <w:szCs w:val="24"/>
          <w:lang w:val="sr-Cyrl-CS" w:eastAsia="en-GB"/>
        </w:rPr>
        <w:lastRenderedPageBreak/>
        <w:t>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Копијом документације из овог става сматра се и дигитализовани документ из овог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73762DAA"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 проверу идентитета заступника правног лица и прибављање података из члана 99. став 1. тачка 2) овог закона сходно се примењују одредбе члана 17. ст. 2. и 6. овог закона.</w:t>
      </w:r>
    </w:p>
    <w:p w14:paraId="17C2B571"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w:t>
      </w:r>
    </w:p>
    <w:p w14:paraId="23B76C12"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Приликом утврђивања и провере идентитета заступника лица страног права и прибављања његових података сходно се примењују одредбе ст. 1–3. овог члана.</w:t>
      </w:r>
    </w:p>
    <w:p w14:paraId="4EB9B4F9"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w:t>
      </w:r>
    </w:p>
    <w:p w14:paraId="45608468"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 утврђивање и проверу идентитета заступника правног лица које заступа правно лице или лице страног права, обвезник је дужан да примени одредбе ст. 1–3. овог члана.</w:t>
      </w:r>
    </w:p>
    <w:p w14:paraId="22C45C5B"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Орган надлежан за вршење надзора из члана 104. овог закона може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над којима врши надзор у складу са овим законом (поступак видео-идентификације).</w:t>
      </w:r>
    </w:p>
    <w:p w14:paraId="6217C8FA"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Обвезник који спроводи поступак видео-идентификације из става 7. овог члана спроводи поступак видео-идентификације на основу пристанка лица чији се идентитет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14:paraId="45860852"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hAnsi="Times New Roman" w:cs="Times New Roman"/>
          <w:bCs/>
          <w:sz w:val="24"/>
          <w:szCs w:val="24"/>
          <w:lang w:val="sr-Cyrl-CS"/>
        </w:rPr>
        <w:t>ЗАСТУПНИК ТРАСТА ИЛИ ДРУГОГ ЛИЦА СТРАНОГ ПРАВА ДУЖАН ЈЕ ПРИЛИКОМ УТВРЂИВАЊА И ПРОВЕРЕ ИДЕНТИТЕТА ОБАВЕСТИ ОБВЕЗНИКА ДА ПОСТУПА У ТОМ СВОЈСТВУ, КАО И ДА ДОСТАВИ ПОДАТКЕ ИЗ СТАВА 2. ОВОГ ЧЛАНА.</w:t>
      </w:r>
    </w:p>
    <w:p w14:paraId="41FA020A" w14:textId="77777777" w:rsidR="009B3D7A" w:rsidRPr="00002670" w:rsidRDefault="009B3D7A" w:rsidP="00B5466C">
      <w:pPr>
        <w:pStyle w:val="NoSpacing"/>
        <w:rPr>
          <w:lang w:val="sr-Cyrl-CS"/>
        </w:rPr>
      </w:pPr>
    </w:p>
    <w:p w14:paraId="2F2D01B7" w14:textId="77777777" w:rsidR="00072B54" w:rsidRPr="00002670" w:rsidRDefault="00072B54" w:rsidP="00A02145">
      <w:pPr>
        <w:pStyle w:val="NoSpacing"/>
        <w:jc w:val="center"/>
        <w:rPr>
          <w:lang w:val="sr-Cyrl-CS"/>
        </w:rPr>
      </w:pPr>
      <w:r w:rsidRPr="00002670">
        <w:rPr>
          <w:lang w:val="sr-Cyrl-CS"/>
        </w:rPr>
        <w:t>Утврђивање стварног власника правног лица и лица страног права</w:t>
      </w:r>
    </w:p>
    <w:p w14:paraId="6CA79947" w14:textId="77777777" w:rsidR="0061498C" w:rsidRPr="00002670" w:rsidRDefault="0061498C" w:rsidP="00A02145">
      <w:pPr>
        <w:pStyle w:val="NoSpacing"/>
        <w:jc w:val="center"/>
        <w:rPr>
          <w:lang w:val="sr-Cyrl-CS"/>
        </w:rPr>
      </w:pPr>
    </w:p>
    <w:p w14:paraId="74B023CA" w14:textId="77777777" w:rsidR="00072B54" w:rsidRPr="00002670" w:rsidRDefault="00072B54" w:rsidP="00A02145">
      <w:pPr>
        <w:pStyle w:val="NoSpacing"/>
        <w:jc w:val="center"/>
        <w:rPr>
          <w:lang w:val="sr-Cyrl-CS"/>
        </w:rPr>
      </w:pPr>
      <w:r w:rsidRPr="00002670">
        <w:rPr>
          <w:lang w:val="sr-Cyrl-CS"/>
        </w:rPr>
        <w:t>Члан 25.</w:t>
      </w:r>
    </w:p>
    <w:p w14:paraId="2459E4E9" w14:textId="77777777" w:rsidR="00072B54" w:rsidRPr="00002670" w:rsidRDefault="00072B54" w:rsidP="00A02145">
      <w:pPr>
        <w:pStyle w:val="NoSpacing"/>
        <w:ind w:firstLine="720"/>
        <w:rPr>
          <w:lang w:val="sr-Cyrl-CS"/>
        </w:rPr>
      </w:pPr>
      <w:r w:rsidRPr="00002670">
        <w:rPr>
          <w:lang w:val="sr-Cyrl-CS"/>
        </w:rPr>
        <w:t>Обвезник је дужан да утврди идентитет стварног власника странке која је правно лице или лице страног права у складу са чланом 3. став 1. тач. 11) и 12) овог закона и прибави податке из члана 99. став 1. тачка 13) овог закона.</w:t>
      </w:r>
    </w:p>
    <w:p w14:paraId="27AF811C" w14:textId="77777777" w:rsidR="00072B54" w:rsidRPr="00002670" w:rsidRDefault="00072B54" w:rsidP="00A02145">
      <w:pPr>
        <w:pStyle w:val="NoSpacing"/>
        <w:ind w:firstLine="720"/>
        <w:rPr>
          <w:lang w:val="sr-Cyrl-CS"/>
        </w:rPr>
      </w:pPr>
      <w:r w:rsidRPr="00002670">
        <w:rPr>
          <w:lang w:val="sr-Cyrl-C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w:t>
      </w:r>
      <w:r w:rsidRPr="00002670">
        <w:rPr>
          <w:lang w:val="sr-Cyrl-CS"/>
        </w:rPr>
        <w:lastRenderedPageBreak/>
        <w:t>документације из овог става сматра се и дигитализовани документ из овог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12F8C712" w14:textId="77777777" w:rsidR="00072B54" w:rsidRPr="00002670" w:rsidRDefault="00072B54" w:rsidP="00A02145">
      <w:pPr>
        <w:pStyle w:val="NoSpacing"/>
        <w:ind w:firstLine="720"/>
        <w:rPr>
          <w:lang w:val="sr-Cyrl-CS"/>
        </w:rPr>
      </w:pPr>
      <w:r w:rsidRPr="00002670">
        <w:rPr>
          <w:lang w:val="sr-Cyrl-CS"/>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6CF9C458" w14:textId="77777777" w:rsidR="00072B54" w:rsidRPr="00002670" w:rsidRDefault="00072B54" w:rsidP="00A02145">
      <w:pPr>
        <w:pStyle w:val="NoSpacing"/>
        <w:ind w:firstLine="720"/>
        <w:rPr>
          <w:lang w:val="sr-Cyrl-CS"/>
        </w:rPr>
      </w:pPr>
      <w:r w:rsidRPr="00002670">
        <w:rPr>
          <w:lang w:val="sr-Cyrl-C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44EE56C2" w14:textId="77777777" w:rsidR="00072B54" w:rsidRPr="00002670" w:rsidRDefault="00072B54" w:rsidP="00A02145">
      <w:pPr>
        <w:pStyle w:val="NoSpacing"/>
        <w:ind w:firstLine="720"/>
        <w:rPr>
          <w:lang w:val="sr-Cyrl-CS"/>
        </w:rPr>
      </w:pPr>
      <w:r w:rsidRPr="00002670">
        <w:rPr>
          <w:lang w:val="sr-Cyrl-CS"/>
        </w:rPr>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w:t>
      </w:r>
      <w:r w:rsidRPr="00002670">
        <w:rPr>
          <w:lang w:val="sr-Cyrl-CS"/>
        </w:rPr>
        <w:tab/>
      </w:r>
    </w:p>
    <w:p w14:paraId="068334CF" w14:textId="77777777" w:rsidR="00072B54" w:rsidRPr="00002670" w:rsidRDefault="00072B54" w:rsidP="00A02145">
      <w:pPr>
        <w:pStyle w:val="NoSpacing"/>
        <w:ind w:firstLine="720"/>
        <w:rPr>
          <w:lang w:val="sr-Cyrl-CS"/>
        </w:rPr>
      </w:pPr>
      <w:r w:rsidRPr="00002670">
        <w:rPr>
          <w:lang w:val="sr-Cyrl-C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w:t>
      </w:r>
    </w:p>
    <w:p w14:paraId="728DA4FD" w14:textId="77777777" w:rsidR="00072B54" w:rsidRPr="00002670" w:rsidRDefault="00072B54" w:rsidP="00A02145">
      <w:pPr>
        <w:pStyle w:val="NoSpacing"/>
        <w:ind w:firstLine="720"/>
        <w:rPr>
          <w:lang w:val="sr-Cyrl-CS"/>
        </w:rPr>
      </w:pPr>
      <w:r w:rsidRPr="00002670">
        <w:rPr>
          <w:lang w:val="sr-Cyrl-C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радњи и мера за утврђивање стварног власника из овог закона које је дужан да спроведе на основу процене ризика странке.</w:t>
      </w:r>
    </w:p>
    <w:p w14:paraId="3EFF7C2A" w14:textId="77777777" w:rsidR="003E4E64" w:rsidRPr="00002670" w:rsidRDefault="00072B54" w:rsidP="0061498C">
      <w:pPr>
        <w:pStyle w:val="NoSpacing"/>
        <w:rPr>
          <w:lang w:val="sr-Cyrl-CS"/>
        </w:rPr>
      </w:pPr>
      <w:r w:rsidRPr="00002670">
        <w:rPr>
          <w:lang w:val="sr-Cyrl-CS"/>
        </w:rPr>
        <w:tab/>
        <w:t xml:space="preserve">УКОЛИКО ПРИЛИКОМ СПРОВОЂЕЊА РАДЊИ И МЕРА ИЗ ОВОГ ЧЛАНА ОБВЕЗНИК УТВРДИ ДА СЕ ПОДАЦИ О СТВАРНОМ ВЛАСНИКУ СТРАНКЕ НЕ СЛАЖУ СА ПОДАЦИМА СТВАРНОГ ВЛАСНИКА СТРАНКЕ ЕВИДЕНТИРАНИМ У ЦЕНТРАЛНОЈ ЕВИДЕНЦИЈИ СТВАРНИХ </w:t>
      </w:r>
      <w:r w:rsidR="0061498C" w:rsidRPr="00002670">
        <w:rPr>
          <w:lang w:val="sr-Cyrl-CS"/>
        </w:rPr>
        <w:t>ВЛАСНИКА НА ДАЉИ ПОСТУПАК ПРИМЕЊУЈУ СЕ ОДРЕДБЕ ЗАКОНА КОЈИМ СЕ УРЕЂУЈЕ ЦЕНТРАЛНА ЕВИДЕНЦИЈА СТВАРНИХ ВЛАСНИКА У ДЕЛУ КОЈИ СЕ ОДНОСИ НА ПОСТУПАК УСКЛАЂИВАЊА ПОДАТАКА О СТВАРНОМ ВЛАСНИКУ.</w:t>
      </w:r>
    </w:p>
    <w:p w14:paraId="6A4B33A4" w14:textId="77777777" w:rsidR="0061498C" w:rsidRPr="00002670" w:rsidRDefault="0061498C" w:rsidP="0061498C">
      <w:pPr>
        <w:pStyle w:val="NoSpacing"/>
        <w:rPr>
          <w:lang w:val="sr-Cyrl-CS"/>
        </w:rPr>
      </w:pPr>
    </w:p>
    <w:p w14:paraId="6209195B" w14:textId="77777777" w:rsidR="0061498C" w:rsidRPr="00002670" w:rsidRDefault="0061498C" w:rsidP="0061498C">
      <w:pPr>
        <w:pStyle w:val="NoSpacing"/>
        <w:jc w:val="center"/>
        <w:rPr>
          <w:lang w:val="sr-Cyrl-CS"/>
        </w:rPr>
      </w:pPr>
      <w:r w:rsidRPr="00002670">
        <w:rPr>
          <w:lang w:val="sr-Cyrl-CS"/>
        </w:rPr>
        <w:t>Члан 30.</w:t>
      </w:r>
    </w:p>
    <w:p w14:paraId="121E9ECA" w14:textId="77777777" w:rsidR="0061498C" w:rsidRPr="00002670" w:rsidRDefault="0061498C" w:rsidP="0061498C">
      <w:pPr>
        <w:pStyle w:val="NoSpacing"/>
        <w:ind w:firstLine="720"/>
        <w:rPr>
          <w:lang w:val="sr-Cyrl-CS"/>
        </w:rPr>
      </w:pPr>
      <w:r w:rsidRPr="00002670">
        <w:rPr>
          <w:lang w:val="sr-Cyrl-CS"/>
        </w:rPr>
        <w:t>Код успостављања пословног односа, обвезник може, под условима утврђеним овим законом, поверити вршење радњи и мера из члана 7. став 1. тач. 1)–5) овог закона трећем лицу.</w:t>
      </w:r>
    </w:p>
    <w:p w14:paraId="3BBE5FFC" w14:textId="77777777" w:rsidR="0061498C" w:rsidRPr="00002670" w:rsidRDefault="0061498C" w:rsidP="0061498C">
      <w:pPr>
        <w:pStyle w:val="NoSpacing"/>
        <w:ind w:firstLine="720"/>
        <w:rPr>
          <w:lang w:val="sr-Cyrl-CS"/>
        </w:rPr>
      </w:pPr>
      <w:r w:rsidRPr="00002670">
        <w:rPr>
          <w:lang w:val="sr-Cyrl-CS"/>
        </w:rPr>
        <w:t>Треће лице из става 1. овог члана је:</w:t>
      </w:r>
    </w:p>
    <w:p w14:paraId="11750DA8" w14:textId="77777777" w:rsidR="0061498C" w:rsidRPr="00002670" w:rsidRDefault="0061498C" w:rsidP="0061498C">
      <w:pPr>
        <w:pStyle w:val="NoSpacing"/>
        <w:rPr>
          <w:lang w:val="sr-Cyrl-CS"/>
        </w:rPr>
      </w:pPr>
      <w:r w:rsidRPr="00002670">
        <w:rPr>
          <w:lang w:val="sr-Cyrl-CS"/>
        </w:rPr>
        <w:t>1) обвезник из члана 4. став 1. тач. 1), 3), 4), 7), 9)–11), 13) и 16) овог закона друштва за осигурање која имају дозволу за обављање животних осигурања и заступници у животном осигурању;</w:t>
      </w:r>
    </w:p>
    <w:p w14:paraId="5299A7F8" w14:textId="77777777" w:rsidR="0061498C" w:rsidRPr="00002670" w:rsidRDefault="0061498C" w:rsidP="0061498C">
      <w:pPr>
        <w:pStyle w:val="NoSpacing"/>
        <w:rPr>
          <w:lang w:val="sr-Cyrl-CS"/>
        </w:rPr>
      </w:pPr>
      <w:r w:rsidRPr="00002670">
        <w:rPr>
          <w:lang w:val="sr-Cyrl-CS"/>
        </w:rPr>
        <w:lastRenderedPageBreak/>
        <w:t>2) лице из тачке 1) овог става из друге државе, ако подлеже обавезној законској регистрацији за обављање делатности, примењује радње и мере познавања и праћења странке, води евиденције на начин који је једнак или сличан начину који је прописан овим законом и адекватно је надзирано у вршењу послова спречавања и откривања прања новца и финансирања тероризма;</w:t>
      </w:r>
    </w:p>
    <w:p w14:paraId="6BCDA8F0" w14:textId="77777777" w:rsidR="0061498C" w:rsidRPr="00002670" w:rsidRDefault="0061498C" w:rsidP="0061498C">
      <w:pPr>
        <w:pStyle w:val="NoSpacing"/>
        <w:rPr>
          <w:lang w:val="sr-Cyrl-CS"/>
        </w:rPr>
      </w:pPr>
      <w:r w:rsidRPr="00002670">
        <w:rPr>
          <w:lang w:val="sr-Cyrl-CS"/>
        </w:rPr>
        <w:t>3) обвезник из члана 4. став 1. тачка 2) овог закона, само ако обавља послове заступника у пружању платних услуга и у вези с тим заступањем.</w:t>
      </w:r>
    </w:p>
    <w:p w14:paraId="4BD6E2D7" w14:textId="77777777" w:rsidR="0061498C" w:rsidRPr="00002670" w:rsidRDefault="0061498C" w:rsidP="0061498C">
      <w:pPr>
        <w:pStyle w:val="NoSpacing"/>
        <w:ind w:firstLine="720"/>
        <w:rPr>
          <w:lang w:val="sr-Cyrl-CS"/>
        </w:rPr>
      </w:pPr>
      <w:r w:rsidRPr="00002670">
        <w:rPr>
          <w:lang w:val="sr-Cyrl-CS"/>
        </w:rPr>
        <w:t>Обвезник је дужан да претходно провери да ли треће лице из става 2. овог члана испуњава услове прописане овим законом.</w:t>
      </w:r>
    </w:p>
    <w:p w14:paraId="0DC9426D" w14:textId="77777777" w:rsidR="0061498C" w:rsidRPr="00002670" w:rsidRDefault="0061498C" w:rsidP="0061498C">
      <w:pPr>
        <w:pStyle w:val="NoSpacing"/>
        <w:ind w:firstLine="720"/>
        <w:rPr>
          <w:lang w:val="sr-Cyrl-CS"/>
        </w:rPr>
      </w:pPr>
      <w:r w:rsidRPr="00002670">
        <w:rPr>
          <w:lang w:val="sr-Cyrl-CS"/>
        </w:rPr>
        <w:t>Обвезник не сме да прихвати вршење појединих радњи и мера познавања и праћења странке преко трећег лица ако је то лице утврдило и проверило идентитет странке без њеног присуства.</w:t>
      </w:r>
    </w:p>
    <w:p w14:paraId="7D060DC9" w14:textId="77777777" w:rsidR="0061498C" w:rsidRPr="00002670" w:rsidRDefault="0061498C" w:rsidP="0061498C">
      <w:pPr>
        <w:pStyle w:val="NoSpacing"/>
        <w:ind w:firstLine="720"/>
        <w:rPr>
          <w:lang w:val="sr-Cyrl-CS"/>
        </w:rPr>
      </w:pPr>
      <w:r w:rsidRPr="00002670">
        <w:rPr>
          <w:lang w:val="sr-Cyrl-CS"/>
        </w:rPr>
        <w:t>Поверавањем вршења појединих радњи и мера познавања и праћења странке трећем лицу обвезник се не ослобађа одговорности за правилно вршење радњи и мера познавања и праћења странке у складу са овим законом.</w:t>
      </w:r>
    </w:p>
    <w:p w14:paraId="6C4BCF14" w14:textId="77777777" w:rsidR="0061498C" w:rsidRPr="00002670" w:rsidRDefault="0061498C" w:rsidP="0061498C">
      <w:pPr>
        <w:pStyle w:val="NoSpacing"/>
        <w:ind w:firstLine="720"/>
        <w:rPr>
          <w:lang w:val="sr-Cyrl-CS"/>
        </w:rPr>
      </w:pPr>
      <w:r w:rsidRPr="00002670">
        <w:rPr>
          <w:lang w:val="sr-Cyrl-CS"/>
        </w:rPr>
        <w:t>ОДРЕДБЕ ОВОГ ЧЛАНА И ЧЛ. 31. ДО 33.</w:t>
      </w:r>
      <w:r w:rsidR="009355FE" w:rsidRPr="00002670">
        <w:rPr>
          <w:lang w:val="sr-Cyrl-CS"/>
        </w:rPr>
        <w:t xml:space="preserve"> ОВОГ ЗАКОНА</w:t>
      </w:r>
      <w:r w:rsidRPr="00002670">
        <w:rPr>
          <w:lang w:val="sr-Cyrl-CS"/>
        </w:rPr>
        <w:t xml:space="preserve"> НЕ ПРИМЕЊУЈУ СЕ КАДА СЕ ПОВЕРАВАЊЕ ВРШИ НА ОСНОВУ УГОВОРА О ПОВЕРАВАЊУ ИЛИ ЗАСТУПАЊУ КАДА СЕ ПРУЖАЛАЦ УСЛУГЕ ИЛИ ЗАСТУПНИК СМАТРА ДЕЛОМ ОБВЕЗНИКА.</w:t>
      </w:r>
    </w:p>
    <w:p w14:paraId="3354243C" w14:textId="77777777" w:rsidR="0061498C" w:rsidRPr="00002670" w:rsidRDefault="0061498C" w:rsidP="0061498C">
      <w:pPr>
        <w:pStyle w:val="NoSpacing"/>
        <w:ind w:firstLine="720"/>
        <w:rPr>
          <w:lang w:val="sr-Cyrl-CS"/>
        </w:rPr>
      </w:pPr>
    </w:p>
    <w:p w14:paraId="3DFECFEA" w14:textId="77777777" w:rsidR="0061498C" w:rsidRPr="00002670" w:rsidRDefault="0061498C" w:rsidP="0061498C">
      <w:pPr>
        <w:pStyle w:val="NoSpacing"/>
        <w:jc w:val="center"/>
        <w:rPr>
          <w:lang w:val="sr-Cyrl-CS"/>
        </w:rPr>
      </w:pPr>
      <w:r w:rsidRPr="00002670">
        <w:rPr>
          <w:lang w:val="sr-Cyrl-CS"/>
        </w:rPr>
        <w:t>Опште одредбе</w:t>
      </w:r>
    </w:p>
    <w:p w14:paraId="737B0DBC" w14:textId="77777777" w:rsidR="006C380F" w:rsidRPr="00002670" w:rsidRDefault="006C380F" w:rsidP="0061498C">
      <w:pPr>
        <w:pStyle w:val="NoSpacing"/>
        <w:jc w:val="center"/>
        <w:rPr>
          <w:lang w:val="sr-Cyrl-CS"/>
        </w:rPr>
      </w:pPr>
    </w:p>
    <w:p w14:paraId="52CADB4F" w14:textId="77777777" w:rsidR="0061498C" w:rsidRPr="00002670" w:rsidRDefault="0061498C" w:rsidP="006C380F">
      <w:pPr>
        <w:pStyle w:val="NoSpacing"/>
        <w:jc w:val="center"/>
        <w:rPr>
          <w:lang w:val="sr-Cyrl-CS"/>
        </w:rPr>
      </w:pPr>
      <w:r w:rsidRPr="00002670">
        <w:rPr>
          <w:lang w:val="sr-Cyrl-CS"/>
        </w:rPr>
        <w:t>Члан 35.</w:t>
      </w:r>
    </w:p>
    <w:p w14:paraId="4B4C42D6" w14:textId="77777777" w:rsidR="0061498C" w:rsidRPr="00002670" w:rsidRDefault="0061498C" w:rsidP="002B2638">
      <w:pPr>
        <w:pStyle w:val="NoSpacing"/>
        <w:ind w:firstLine="720"/>
        <w:rPr>
          <w:lang w:val="sr-Cyrl-CS"/>
        </w:rPr>
      </w:pPr>
      <w:r w:rsidRPr="00002670">
        <w:rPr>
          <w:lang w:val="sr-Cyrl-CS"/>
        </w:rPr>
        <w:t>Појачане радње и мере познавања и праћења странке, поред радњи и мера из члана 7. став 1. овог закона, обухватају и додатне радње и мере прописане овим законом које обвезник врши, и то:</w:t>
      </w:r>
    </w:p>
    <w:p w14:paraId="47ACDD1D" w14:textId="77777777" w:rsidR="0061498C" w:rsidRPr="00002670" w:rsidRDefault="0061498C" w:rsidP="0061498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код успостављања кореспондентског односа са банкама и другим сличним институцијама других држава;</w:t>
      </w:r>
    </w:p>
    <w:p w14:paraId="4DAB856A" w14:textId="77777777" w:rsidR="0061498C" w:rsidRPr="00002670" w:rsidRDefault="0061498C" w:rsidP="0061498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приликом примене нових технолошких достигнућа и нових услуга, а у складу са проценом ризика;</w:t>
      </w:r>
    </w:p>
    <w:p w14:paraId="482A1238" w14:textId="77777777" w:rsidR="0061498C" w:rsidRPr="00002670" w:rsidRDefault="0061498C" w:rsidP="0061498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код успостављања пословног односа из члана 8. став 1. тачка 1) овог закона или вршења трансакције из члана 8. став 1. тач. 2) и 3) овог закона са странком која је функционер;</w:t>
      </w:r>
    </w:p>
    <w:p w14:paraId="1109B89A" w14:textId="77777777" w:rsidR="0061498C" w:rsidRPr="00002670" w:rsidRDefault="0061498C" w:rsidP="0061498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када странка није физички присутна при утврђивању и провери идентитета;</w:t>
      </w:r>
    </w:p>
    <w:p w14:paraId="3CFB9FA5" w14:textId="77777777" w:rsidR="0061498C" w:rsidRPr="00002670" w:rsidRDefault="0061498C" w:rsidP="0061498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када је странка или правно лице које се јавља у власничкој структури странке оф-шор правно лице;</w:t>
      </w:r>
    </w:p>
    <w:p w14:paraId="1C286385" w14:textId="77777777" w:rsidR="0061498C" w:rsidRPr="00002670" w:rsidRDefault="0061498C" w:rsidP="0061498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6) код успостављања пословног односа или вршења трансакције са странком из државе која има стратешке недостатке у систему спречавања прања новца и финансирања тероризма.</w:t>
      </w:r>
    </w:p>
    <w:p w14:paraId="547EB257"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Осим у случајевима из става 1. овог члана, обвезник је дужан да изврши појачане радње и мере познавања и праћења странке у случајевима када, у складу са анализом ризика из члана 6. овог закона, израђеном и ажурираном на основу процене ризика од прања новца, финансирања тероризма и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финансирање тероризма или финансирање ширења оружја за масовно уништење. Обвезник је дужан да </w:t>
      </w:r>
      <w:r w:rsidRPr="00002670">
        <w:rPr>
          <w:rFonts w:ascii="Times New Roman" w:eastAsia="Times New Roman" w:hAnsi="Times New Roman" w:cs="Times New Roman"/>
          <w:sz w:val="24"/>
          <w:szCs w:val="24"/>
          <w:lang w:val="sr-Cyrl-CS" w:eastAsia="en-GB"/>
        </w:rPr>
        <w:lastRenderedPageBreak/>
        <w:t>својим интерним актом дефинише које ће појачане радње и мере, и у ком обиму, примењивати у сваком конкретном случају.</w:t>
      </w:r>
    </w:p>
    <w:p w14:paraId="1B8CA952" w14:textId="77777777" w:rsidR="0061498C" w:rsidRPr="00002670" w:rsidRDefault="0061498C" w:rsidP="0061498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ВИСОКОГ РИЗИКА ОД ПРАЊА НОВЦА, ФИНАНСИРАЊA ТЕРОРИЗМА ИЛИ ФИНАНСИРАЊА ШИРЕЊА ОРУЖЈА ЗА МАСОВНО УНИШТЕЊЕ, У СКЛАДУ СА РЕЗУЛТАТИМА ПРОЦЕНЕ РИЗИКА ОД ПРАЊА НОВЦА, ПРОЦЕНЕ РИЗИКА ОД ФИНАНСИРАЊА ТЕРОРИЗМА И ПРОЦЕНЕ РИЗИКА ОД ФИНАНСИРАЊА ШИРЕЊА ОРУЖЈА ЗА МАСОВНО УНИШТЕЊЕ, А НА ОСНОВУ КОЈИХ ПРЕДУЗИМА ПОЈАЧАНЕ РАДЊЕ И МЕРЕ.</w:t>
      </w:r>
    </w:p>
    <w:p w14:paraId="7E486FF9" w14:textId="77777777" w:rsidR="0061498C" w:rsidRPr="00002670" w:rsidRDefault="0061498C" w:rsidP="0061498C">
      <w:pPr>
        <w:pStyle w:val="NoSpacing"/>
        <w:rPr>
          <w:lang w:val="sr-Cyrl-CS"/>
        </w:rPr>
      </w:pPr>
    </w:p>
    <w:p w14:paraId="3BFCA4B5" w14:textId="77777777" w:rsidR="006C380F" w:rsidRPr="00002670" w:rsidRDefault="006C380F" w:rsidP="006C380F">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Функционер</w:t>
      </w:r>
    </w:p>
    <w:p w14:paraId="66479A54" w14:textId="77777777" w:rsidR="006C380F" w:rsidRPr="00002670" w:rsidRDefault="006C380F" w:rsidP="006C380F">
      <w:pPr>
        <w:pStyle w:val="NoSpacing"/>
        <w:jc w:val="center"/>
        <w:rPr>
          <w:lang w:val="sr-Cyrl-CS"/>
        </w:rPr>
      </w:pPr>
      <w:r w:rsidRPr="00002670">
        <w:rPr>
          <w:lang w:val="sr-Cyrl-CS"/>
        </w:rPr>
        <w:t>Члан 38.</w:t>
      </w:r>
    </w:p>
    <w:p w14:paraId="63F87BE7" w14:textId="77777777" w:rsidR="006C380F" w:rsidRPr="00002670" w:rsidRDefault="006C380F" w:rsidP="006C380F">
      <w:pPr>
        <w:pStyle w:val="NoSpacing"/>
        <w:ind w:firstLine="720"/>
        <w:rPr>
          <w:lang w:val="sr-Cyrl-CS"/>
        </w:rPr>
      </w:pPr>
      <w:r w:rsidRPr="00002670">
        <w:rPr>
          <w:lang w:val="sr-Cyrl-CS"/>
        </w:rPr>
        <w:t>Обвезник је дужан да утврди поступак по коме утврђује да ли је странка или стварни власник странке функционер. Тај поступак се утврђује интерним актом обвезника, у складу са смерницама које доноси орган из члана 104. овог закона, надлежан за надзор над применом овог закона код тог обвезника.</w:t>
      </w:r>
    </w:p>
    <w:p w14:paraId="4EB642A1" w14:textId="77777777" w:rsidR="006C380F" w:rsidRPr="00002670" w:rsidRDefault="006C380F" w:rsidP="006C380F">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Ако је странка или стварни власник странке функционер, осим радњи и мера из члана 7. став 1. овог закона, обвезник је дужан да:</w:t>
      </w:r>
    </w:p>
    <w:p w14:paraId="4127020A"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прибави податке о пореклу имовине која је или ће бити предмет пословног односа, односно трансакције, и то из исправа и друге документације, коју подноси странка. Ако те податке није могуће прибавити на описани начин, обвезник ће о њиховом пореклу узети писмену изјаву непосредно од странке;</w:t>
      </w:r>
    </w:p>
    <w:p w14:paraId="10861486"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прибави податке о целокупној имовини коју поседује функционер, и то из јавно доступних и других извора, као и непосредно од странке;</w:t>
      </w:r>
    </w:p>
    <w:p w14:paraId="02CE18D3"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обезбеди да запослени код обвезника који води поступак успостављања пословног односа са функционером пре успостављања тог односа прибави писмену сагласност члана највишег руководства из члана 52. став 3. овог закона;</w:t>
      </w:r>
    </w:p>
    <w:p w14:paraId="379AF659"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прати, са дужном пажњом, трансакције и друге пословне активности функционера у току трајања пословног односа.</w:t>
      </w:r>
    </w:p>
    <w:p w14:paraId="4EE987CE" w14:textId="77777777" w:rsidR="006C380F" w:rsidRPr="00002670" w:rsidRDefault="006C380F" w:rsidP="006C380F">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Ако обвезник утврди да је странка или стварни власник странке постао функционер у току пословног односа дужан је да примени радње и мере из става 2. тач. 1), 2) и 4) овог члана, а за наставак пословног односа са тим лицем мора се прибавити писмена сагласност члана највишег руководства из члана 52. став 3. овог закона.</w:t>
      </w:r>
    </w:p>
    <w:p w14:paraId="700BC1A6" w14:textId="77777777" w:rsidR="006C380F" w:rsidRPr="00002670" w:rsidRDefault="006C380F" w:rsidP="006C380F">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Одредбе ст. 1–3. овог члана примењују се и у односу на члана уже породице функционера, као и на ближег сарадника функционера.</w:t>
      </w:r>
    </w:p>
    <w:p w14:paraId="0E10F904" w14:textId="77777777" w:rsidR="006C380F" w:rsidRPr="00002670" w:rsidRDefault="006C380F" w:rsidP="006C380F">
      <w:pPr>
        <w:pStyle w:val="NoSpacing"/>
        <w:ind w:firstLine="720"/>
        <w:rPr>
          <w:lang w:val="sr-Cyrl-CS"/>
        </w:rPr>
      </w:pPr>
      <w:r w:rsidRPr="00002670">
        <w:rPr>
          <w:lang w:val="sr-Cyrl-CS"/>
        </w:rPr>
        <w:t>МЕЂУНАРОДНА ОРГАНИЗАЦИЈА КОЈА ВРШИ МИСИЈУ У РЕПУБЛИЦИ СРБИЈИ ДУЖНА ЈЕ ДА ОБЈАВИ И АЖУРИРА ЛИСТУ ИСТАКНУТИХ ЈАВНИХ ФУНКЦИОНЕРА У ТОЈ МЕЂУНАРОДНОЈ ОРГАНИЗАЦИЈИ, У СКЛАДУ С ЧЛАНОМ 3. ТАЧКА 26) ОВОГ ЗАКОНА, А ТУ ЛИСТУ ДОСТАВЉА ОДМАХ ПО ОБЈАВИ И АЖУРИРАЊУ И УПРАВИ.</w:t>
      </w:r>
    </w:p>
    <w:p w14:paraId="3C2DBDBC" w14:textId="77777777" w:rsidR="0061498C" w:rsidRPr="00002670" w:rsidRDefault="0061498C" w:rsidP="0061498C">
      <w:pPr>
        <w:pStyle w:val="NoSpacing"/>
        <w:rPr>
          <w:lang w:val="sr-Cyrl-CS"/>
        </w:rPr>
      </w:pPr>
    </w:p>
    <w:p w14:paraId="41D4A060" w14:textId="77777777" w:rsidR="006C380F" w:rsidRPr="00002670" w:rsidRDefault="006C380F" w:rsidP="006C380F">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Државе које не примењују међународне стандарде у области спречавања прања новца и финансирања тероризма</w:t>
      </w:r>
    </w:p>
    <w:p w14:paraId="15195CDE" w14:textId="77777777" w:rsidR="006C380F" w:rsidRPr="00002670" w:rsidRDefault="006C380F" w:rsidP="006C380F">
      <w:pPr>
        <w:pStyle w:val="NoSpacing"/>
        <w:jc w:val="center"/>
        <w:rPr>
          <w:lang w:val="sr-Cyrl-CS"/>
        </w:rPr>
      </w:pPr>
      <w:r w:rsidRPr="00002670">
        <w:rPr>
          <w:lang w:val="sr-Cyrl-CS"/>
        </w:rPr>
        <w:t>Члан 41.</w:t>
      </w:r>
    </w:p>
    <w:p w14:paraId="090C69E6" w14:textId="77777777" w:rsidR="006C380F" w:rsidRPr="00002670" w:rsidRDefault="006C380F" w:rsidP="005130DE">
      <w:pPr>
        <w:pStyle w:val="NoSpacing"/>
        <w:ind w:firstLine="720"/>
        <w:rPr>
          <w:lang w:val="sr-Cyrl-CS"/>
        </w:rPr>
      </w:pPr>
      <w:r w:rsidRPr="00002670">
        <w:rPr>
          <w:lang w:val="sr-Cyrl-CS"/>
        </w:rPr>
        <w:t>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недостаци посебно се односе на:</w:t>
      </w:r>
    </w:p>
    <w:p w14:paraId="3C474757"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1588A395"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овлашћења и процедуре надлежних органа тих држава у вези са прањем новца и финансирањем тероризма;</w:t>
      </w:r>
    </w:p>
    <w:p w14:paraId="35F84FD7"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делотворност система за борбу против прања новца и финансирања тероризма у отклањању ризика од прања новца и финансирања тероризма.</w:t>
      </w:r>
    </w:p>
    <w:p w14:paraId="121BB43D" w14:textId="77777777" w:rsidR="006C380F" w:rsidRPr="00002670" w:rsidRDefault="006C380F" w:rsidP="006C380F">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У случају из става 1. овог члана обвезник је дужан да:</w:t>
      </w:r>
    </w:p>
    <w:p w14:paraId="4BDE466D"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примени радње и мере из члана 35. став 2. овог закона на начин и у обиму који одговара високом ризику који носи пословање са том странком;</w:t>
      </w:r>
    </w:p>
    <w:p w14:paraId="29409B44"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прикупи додатне информације о стварном власнику странке;</w:t>
      </w:r>
    </w:p>
    <w:p w14:paraId="2E91471C"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прикупи податке о пореклу имовине која је предмет пословног односа или трансакције;</w:t>
      </w:r>
    </w:p>
    <w:p w14:paraId="1661DAFC"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прикупи додатне информације о сврси и намени пословног односа или трансакције;</w:t>
      </w:r>
    </w:p>
    <w:p w14:paraId="431AB8E8"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додатно провери поднете исправе;</w:t>
      </w:r>
    </w:p>
    <w:p w14:paraId="7334816F"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6) прибави одобрење члана највишег руководства из члана 52. став 3. овог закона за успостављање или наставак пословног односа;</w:t>
      </w:r>
    </w:p>
    <w:p w14:paraId="40566168"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7) прати, са дужном пажњом, трансакције и друге пословне активности странке у току трајања пословног односа;</w:t>
      </w:r>
    </w:p>
    <w:p w14:paraId="4CE3A3C7"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8) предузме друге адекватне мере ради отклањања ризика.</w:t>
      </w:r>
    </w:p>
    <w:p w14:paraId="540EF0B1" w14:textId="77777777" w:rsidR="006C380F" w:rsidRPr="00002670" w:rsidRDefault="006C380F" w:rsidP="005130DE">
      <w:pPr>
        <w:pStyle w:val="NoSpacing"/>
        <w:ind w:firstLine="720"/>
        <w:rPr>
          <w:lang w:val="sr-Cyrl-CS"/>
        </w:rPr>
      </w:pPr>
      <w:r w:rsidRPr="00002670">
        <w:rPr>
          <w:lang w:val="sr-Cyrl-CS"/>
        </w:rPr>
        <w:t>У ВЕЗИ СА УСПОСТАВЉЕНИМ ПОСЛОВНИМ ОДНОСОМ СА СТРАНКАМА ИЗ СТАВА 1. ОВОГ ЧЛАНА, ОБВЕЗНИК ЈЕ ДУЖАН ДА СПРОВОДИ ПОЈАЧАНО ПРАЋЕЊЕ ПОСЛОВНОГ ОДНОСА И ТРАНСАКЦИЈА КОЈЕ ВРШИ ТАЈ КЛИЈЕНТ НА НАЧИН ШТО ЋЕ:</w:t>
      </w:r>
    </w:p>
    <w:p w14:paraId="5C34A99D" w14:textId="77777777" w:rsidR="006C380F" w:rsidRPr="00002670" w:rsidRDefault="006C380F" w:rsidP="006C380F">
      <w:pPr>
        <w:pStyle w:val="NoSpacing"/>
        <w:rPr>
          <w:lang w:val="sr-Cyrl-CS"/>
        </w:rPr>
      </w:pPr>
      <w:r w:rsidRPr="00002670">
        <w:rPr>
          <w:lang w:val="sr-Cyrl-CS"/>
        </w:rPr>
        <w:t>1)</w:t>
      </w:r>
      <w:r w:rsidRPr="00002670">
        <w:rPr>
          <w:lang w:val="sr-Cyrl-CS"/>
        </w:rPr>
        <w:tab/>
        <w:t>ПОВЕЋАТИ БРОЈ И УЧЕСТАЛОСТ ИЗВРШЕНИХ КОНТРОЛА И ОДАБРАТИ ОБРАСЦЕ ИЛИ НАЧИНЕ ИЗВРШЕЊА ТРАНСАКЦИЈА КОЈЕ ЈЕ ПОТРЕБНО ДОДАТНО ИСПИТАТИ;</w:t>
      </w:r>
    </w:p>
    <w:p w14:paraId="6B5BDAC7" w14:textId="77777777" w:rsidR="006C380F" w:rsidRPr="00002670" w:rsidRDefault="006C380F" w:rsidP="006C380F">
      <w:pPr>
        <w:pStyle w:val="NoSpacing"/>
        <w:rPr>
          <w:lang w:val="sr-Cyrl-CS"/>
        </w:rPr>
      </w:pPr>
      <w:r w:rsidRPr="00002670">
        <w:rPr>
          <w:lang w:val="sr-Cyrl-CS"/>
        </w:rPr>
        <w:t xml:space="preserve"> 2)</w:t>
      </w:r>
      <w:r w:rsidRPr="00002670">
        <w:rPr>
          <w:lang w:val="sr-Cyrl-CS"/>
        </w:rPr>
        <w:tab/>
        <w:t>ОБЕЗБЕДИТИ УЧЕСТАЛИЈЕ ИЗВЕШТАВАЊЕ ОВЛАШЋЕНОГ ЛИЦА ЗА СПРЕЧАВАЊЕ ПРАЊА НОВЦА И ФИНАНСИРАЊА ТЕРОРИЗМА О ТРАНСАКЦИЈАМА;</w:t>
      </w:r>
    </w:p>
    <w:p w14:paraId="3DE4EFF7"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 xml:space="preserve"> 3) ОГРАНИЧИТИ ПОСЛОВНЕ ОДНОСЕ ИЛИ ТРАНСАКЦИЈЕ С ТИМ СТРАНКАМА.</w:t>
      </w:r>
    </w:p>
    <w:p w14:paraId="12D6B152" w14:textId="77777777" w:rsidR="006C380F" w:rsidRPr="00002670" w:rsidRDefault="006C380F" w:rsidP="006C380F">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w:t>
      </w:r>
    </w:p>
    <w:p w14:paraId="515D616B"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1) забранити финансијским и нефинансијским институцијама за чију су регистрацију надлежне да оснивају огранке и пословне јединице у тим државама;</w:t>
      </w:r>
    </w:p>
    <w:p w14:paraId="066F1C6B"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забранити оснивање огранака и пословних јединица финансијских и нефинансијских институција из тих држава у Републици Србији;</w:t>
      </w:r>
    </w:p>
    <w:p w14:paraId="6FA1E07A"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ограничити финансијске трансакције и пословне односе са странкама из те државе;</w:t>
      </w:r>
    </w:p>
    <w:p w14:paraId="302D9D96"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захтевати од финансијских и нефинансијских институција да процене, измене или кад је неопходно раскину кореспондентске или сличне односе са финансијским и нефинансијским институцијама из тих држава;</w:t>
      </w:r>
    </w:p>
    <w:p w14:paraId="6103414E" w14:textId="77777777" w:rsidR="006C380F" w:rsidRPr="00002670" w:rsidRDefault="00C762D1" w:rsidP="006C380F">
      <w:pPr>
        <w:pStyle w:val="NoSpacing"/>
        <w:rPr>
          <w:lang w:val="sr-Cyrl-CS"/>
        </w:rPr>
      </w:pPr>
      <w:r w:rsidRPr="00002670">
        <w:rPr>
          <w:lang w:val="sr-Cyrl-CS"/>
        </w:rPr>
        <w:t>4А</w:t>
      </w:r>
      <w:r w:rsidR="006C380F" w:rsidRPr="00002670">
        <w:rPr>
          <w:lang w:val="sr-Cyrl-CS"/>
        </w:rPr>
        <w:t>)ПОВЕЋАТИ БРОЈ ПОСТУПАКА КОНТРОЛЕ, ОДНОСНО НАДЗОРА, ИЛИ ЗАХТЕВЕ КОЈИ СЕ ОДНОСЕ НА СПОЉНУ РЕВИЗИЈУ ОГРАНАКА И ПОДРЕЂЕНИХ ДРУШТАВА У ДРЖАВИ У ТОЈ ДРЖАВИ;</w:t>
      </w:r>
    </w:p>
    <w:p w14:paraId="54ED47EB" w14:textId="77777777" w:rsidR="006C380F" w:rsidRPr="00002670" w:rsidRDefault="00C762D1"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4Б</w:t>
      </w:r>
      <w:r w:rsidR="006C380F" w:rsidRPr="00002670">
        <w:rPr>
          <w:rFonts w:ascii="Times New Roman" w:hAnsi="Times New Roman" w:cs="Times New Roman"/>
          <w:sz w:val="24"/>
          <w:szCs w:val="24"/>
          <w:lang w:val="sr-Cyrl-CS"/>
        </w:rPr>
        <w:t>)ЗАХТЕВАТИ ДОДАТНУ ИЛИ ПОЈАЧАНУ СПОЉНУ РЕВИЗИЈУ ЗА ФИНАНСИЈСКЕ ГРУПЕ У ВЕЗИ С БИЛО КОЈОМ ЊЕНИМ ОГРАНКОМ ИЛИ ПОДРЕЂЕНИМ ДРУШТВОМ У ТОЈ ДРЖАВИ;</w:t>
      </w:r>
    </w:p>
    <w:p w14:paraId="2DECE281" w14:textId="77777777" w:rsidR="006C380F" w:rsidRPr="00002670" w:rsidRDefault="006C380F" w:rsidP="006C380F">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w:t>
      </w:r>
      <w:r w:rsidR="00C762D1" w:rsidRPr="00002670">
        <w:rPr>
          <w:rFonts w:ascii="Times New Roman" w:eastAsia="Times New Roman" w:hAnsi="Times New Roman" w:cs="Times New Roman"/>
          <w:sz w:val="24"/>
          <w:szCs w:val="24"/>
          <w:lang w:val="sr-Cyrl-CS" w:eastAsia="en-GB"/>
        </w:rPr>
        <w:t xml:space="preserve"> </w:t>
      </w:r>
      <w:r w:rsidRPr="00002670">
        <w:rPr>
          <w:rFonts w:ascii="Times New Roman" w:eastAsia="Times New Roman" w:hAnsi="Times New Roman" w:cs="Times New Roman"/>
          <w:sz w:val="24"/>
          <w:szCs w:val="24"/>
          <w:lang w:val="sr-Cyrl-CS" w:eastAsia="en-GB"/>
        </w:rPr>
        <w:t>друге адекватне мере које су сразмерне утврђеним ризицима и недостацима у систему за борбу против прања новца и финансирања тероризма.</w:t>
      </w:r>
    </w:p>
    <w:p w14:paraId="73BA4A6C" w14:textId="77777777" w:rsidR="006C380F" w:rsidRPr="00002670" w:rsidRDefault="006C380F" w:rsidP="006C380F">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Уколико је пословни однос већ успостављен, обвезник примењује мере из става 1. овог члана.</w:t>
      </w:r>
    </w:p>
    <w:p w14:paraId="4CC61016" w14:textId="77777777" w:rsidR="006C380F" w:rsidRPr="00002670" w:rsidRDefault="006C380F" w:rsidP="006C380F">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w:t>
      </w:r>
    </w:p>
    <w:p w14:paraId="656409C3" w14:textId="77777777" w:rsidR="006C380F" w:rsidRPr="00002670" w:rsidRDefault="006C380F" w:rsidP="006C380F">
      <w:pPr>
        <w:pStyle w:val="NoSpacing"/>
        <w:rPr>
          <w:lang w:val="sr-Cyrl-CS"/>
        </w:rPr>
      </w:pPr>
    </w:p>
    <w:p w14:paraId="49D75BA6" w14:textId="77777777" w:rsidR="0061498C" w:rsidRPr="00002670" w:rsidRDefault="0061498C" w:rsidP="0061498C">
      <w:pPr>
        <w:pStyle w:val="NoSpacing"/>
        <w:rPr>
          <w:lang w:val="sr-Cyrl-CS"/>
        </w:rPr>
      </w:pPr>
    </w:p>
    <w:p w14:paraId="65E3D907" w14:textId="77777777" w:rsidR="003E4E64" w:rsidRPr="00002670" w:rsidRDefault="003E4E64" w:rsidP="00A02145">
      <w:pPr>
        <w:pStyle w:val="NoSpacing"/>
        <w:jc w:val="center"/>
        <w:rPr>
          <w:lang w:val="sr-Cyrl-CS"/>
        </w:rPr>
      </w:pPr>
      <w:r w:rsidRPr="00002670">
        <w:rPr>
          <w:lang w:val="sr-Cyrl-CS"/>
        </w:rPr>
        <w:t>Обавеза достављања и рокови</w:t>
      </w:r>
    </w:p>
    <w:p w14:paraId="7109C6B2" w14:textId="77777777" w:rsidR="003E4E64" w:rsidRPr="00002670" w:rsidRDefault="003E4E64" w:rsidP="00A02145">
      <w:pPr>
        <w:pStyle w:val="NoSpacing"/>
        <w:jc w:val="center"/>
        <w:rPr>
          <w:lang w:val="sr-Cyrl-CS"/>
        </w:rPr>
      </w:pPr>
    </w:p>
    <w:p w14:paraId="1F187CBF" w14:textId="77777777" w:rsidR="003E4E64" w:rsidRPr="00002670" w:rsidRDefault="003E4E64" w:rsidP="00A02145">
      <w:pPr>
        <w:pStyle w:val="NoSpacing"/>
        <w:jc w:val="center"/>
        <w:rPr>
          <w:lang w:val="sr-Cyrl-CS"/>
        </w:rPr>
      </w:pPr>
      <w:r w:rsidRPr="00002670">
        <w:rPr>
          <w:lang w:val="sr-Cyrl-CS"/>
        </w:rPr>
        <w:t>Члан 47.</w:t>
      </w:r>
    </w:p>
    <w:p w14:paraId="09767C63" w14:textId="77777777" w:rsidR="003E4E64" w:rsidRPr="00002670" w:rsidRDefault="003E4E64" w:rsidP="008A3009">
      <w:pPr>
        <w:pStyle w:val="NoSpacing"/>
        <w:ind w:firstLine="720"/>
        <w:rPr>
          <w:lang w:val="sr-Cyrl-CS"/>
        </w:rPr>
      </w:pPr>
      <w:r w:rsidRPr="00002670">
        <w:rPr>
          <w:lang w:val="sr-Cyrl-CS"/>
        </w:rPr>
        <w:t>Обвезник је дужан да Управи достави податке из члана 99. став 1. тач. 1)–3) и 7)–10) овог закона о свакој готовинској трансакцији у износу од 15.000 евра или више у динарској противвредности, и то одмах када је извршена, а најкасније у року од три дана од дана извршења трансакције.</w:t>
      </w:r>
    </w:p>
    <w:p w14:paraId="218EA301" w14:textId="77777777" w:rsidR="003E4E64" w:rsidRPr="00002670" w:rsidRDefault="003E4E64" w:rsidP="008A3009">
      <w:pPr>
        <w:pStyle w:val="NoSpacing"/>
        <w:ind w:firstLine="720"/>
        <w:rPr>
          <w:lang w:val="sr-Cyrl-CS"/>
        </w:rPr>
      </w:pPr>
      <w:r w:rsidRPr="00002670">
        <w:rPr>
          <w:lang w:val="sr-Cyrl-CS"/>
        </w:rPr>
        <w:t>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w:t>
      </w:r>
    </w:p>
    <w:p w14:paraId="78102A50" w14:textId="77777777" w:rsidR="003E4E64" w:rsidRPr="00002670" w:rsidRDefault="003E4E64" w:rsidP="008A3009">
      <w:pPr>
        <w:pStyle w:val="NoSpacing"/>
        <w:ind w:firstLine="720"/>
        <w:rPr>
          <w:lang w:val="sr-Cyrl-CS"/>
        </w:rPr>
      </w:pPr>
      <w:r w:rsidRPr="00002670">
        <w:rPr>
          <w:lang w:val="sr-Cyrl-CS"/>
        </w:rPr>
        <w:t>Обавеза обавештавања о трансакцијама из става 2. овог члана односи се и на планирану трансакцију, без обзира на то да ли је извршена.</w:t>
      </w:r>
    </w:p>
    <w:p w14:paraId="1F342DCF" w14:textId="77777777" w:rsidR="003E4E64" w:rsidRPr="00002670" w:rsidRDefault="003E4E64" w:rsidP="008A3009">
      <w:pPr>
        <w:pStyle w:val="NoSpacing"/>
        <w:ind w:firstLine="720"/>
        <w:rPr>
          <w:lang w:val="sr-Cyrl-CS"/>
        </w:rPr>
      </w:pPr>
      <w:r w:rsidRPr="00002670">
        <w:rPr>
          <w:lang w:val="sr-Cyrl-CS"/>
        </w:rPr>
        <w:t>Друштво за ревизију и самостални ревизор, предузетници и правна лица која се баве пружањем рачуноводствених услуга и порески саветници дужни су да, у случају када странка од њих тражи савет у вези са прањем новца или финансирањем тероризма, о томе одмах обавесте Управу, а најкасније у року од три дана од дана када је странка тражила савет.</w:t>
      </w:r>
    </w:p>
    <w:p w14:paraId="2FCE23A9" w14:textId="77777777" w:rsidR="003E4E64" w:rsidRPr="00002670" w:rsidRDefault="00B04F49" w:rsidP="008A3009">
      <w:pPr>
        <w:pStyle w:val="NoSpacing"/>
        <w:ind w:firstLine="720"/>
        <w:rPr>
          <w:lang w:val="sr-Cyrl-CS"/>
        </w:rPr>
      </w:pPr>
      <w:r w:rsidRPr="00002670">
        <w:rPr>
          <w:rFonts w:cs="Times New Roman"/>
          <w:szCs w:val="24"/>
          <w:lang w:val="sr-Cyrl-CS"/>
        </w:rPr>
        <w:t xml:space="preserve">ДРУШТВО ЗА РЕВИЗИЈУ И САМОСТАЛНИ РЕВИЗОР, ПРЕДУЗЕТНИЦИ И ПРАВНА ЛИЦА КОЈА СЕ БАВЕ ПРУЖАЊЕМ РАЧУНОВОДСТВЕНИХ УСЛУГА И </w:t>
      </w:r>
      <w:r w:rsidRPr="00002670">
        <w:rPr>
          <w:rFonts w:cs="Times New Roman"/>
          <w:szCs w:val="24"/>
          <w:lang w:val="sr-Cyrl-CS"/>
        </w:rPr>
        <w:lastRenderedPageBreak/>
        <w:t>ПОРЕСКИ САВЕТНИЦИ НИСУ ДУЖНИ ДА ПОСТУПАЈУ У СКЛАДУ СА ОДРЕДБАМА ОВОГ ЧЛАНА У ВЕЗИ СА ПОДАТКОМ КОЈИ ДОБИЈУ ОД СТРАНКЕ ИЛИ О СТРАНЦИ ПРИ УТВРЂИВАЊУ ЊЕНОГ ПРАВ</w:t>
      </w:r>
      <w:r w:rsidR="00285648" w:rsidRPr="00002670">
        <w:rPr>
          <w:rFonts w:cs="Times New Roman"/>
          <w:szCs w:val="24"/>
          <w:lang w:val="sr-Cyrl-CS"/>
        </w:rPr>
        <w:t xml:space="preserve">НОГ ПОЛОЖАЈА ИЛИ ЊЕНОМ </w:t>
      </w:r>
      <w:r w:rsidR="00A21714" w:rsidRPr="00002670">
        <w:rPr>
          <w:rFonts w:cs="Times New Roman"/>
          <w:szCs w:val="24"/>
          <w:lang w:val="sr-Cyrl-CS"/>
        </w:rPr>
        <w:t>УЧЕШЋУ</w:t>
      </w:r>
      <w:r w:rsidRPr="00002670">
        <w:rPr>
          <w:rFonts w:cs="Times New Roman"/>
          <w:szCs w:val="24"/>
          <w:lang w:val="sr-Cyrl-CS"/>
        </w:rPr>
        <w:t xml:space="preserve"> У СВОЈСТВУ СТРУЧНОГ САВЕТНИКА У СУДСКОМ ПОСТУПКУ ИЛИ У ВЕЗИ СА СУДСКИМ ПОСТУПКОМ БЕЗ ОБЗИРА ДА ЛИ ЈЕ ТАЈ ПОДАТАК ПРИБАВЉЕН ПРЕ, У ТОКУ ИЛИ НАКОН СУДСКОГ ПОСТУПКА</w:t>
      </w:r>
      <w:r w:rsidRPr="00002670">
        <w:rPr>
          <w:lang w:val="sr-Cyrl-CS"/>
        </w:rPr>
        <w:t>.</w:t>
      </w:r>
    </w:p>
    <w:p w14:paraId="123ACC7C" w14:textId="77777777" w:rsidR="003E4E64" w:rsidRPr="00002670" w:rsidRDefault="003E4E64" w:rsidP="008A3009">
      <w:pPr>
        <w:pStyle w:val="NoSpacing"/>
        <w:ind w:firstLine="720"/>
        <w:rPr>
          <w:lang w:val="sr-Cyrl-CS"/>
        </w:rPr>
      </w:pPr>
      <w:r w:rsidRPr="00002670">
        <w:rPr>
          <w:lang w:val="sr-Cyrl-CS"/>
        </w:rPr>
        <w:t>Ако обвезник, у случајевима из ст. 2. и 3. овог члана, због природе трансакције, због тога што трансакција није извршена, могућности да се тиме осујети прикупљање и провера информација о стварном власнику или из других оправданих разлога не може да поступи у складу са ставом 2. овог члана, дужан је да Управи достави податке чим то буде могуће, а најкасније одмах по сазнању за основе сумње да се ради о прању новца или финансирању тероризма. Обвезник је дужан да писмено образложи разлоге због којих није поступио на прописани начин.</w:t>
      </w:r>
    </w:p>
    <w:p w14:paraId="74C36C76" w14:textId="77777777" w:rsidR="003E4E64" w:rsidRPr="00002670" w:rsidRDefault="003E4E64" w:rsidP="008A3009">
      <w:pPr>
        <w:pStyle w:val="NoSpacing"/>
        <w:ind w:firstLine="720"/>
        <w:rPr>
          <w:lang w:val="sr-Cyrl-CS"/>
        </w:rPr>
      </w:pPr>
      <w:r w:rsidRPr="00002670">
        <w:rPr>
          <w:lang w:val="sr-Cyrl-CS"/>
        </w:rPr>
        <w:t>Податке из ст. 1–4. овог члана обвезник доставља Управи на начин који прописује Министар.</w:t>
      </w:r>
    </w:p>
    <w:p w14:paraId="0824ECA6" w14:textId="77777777" w:rsidR="00072B54" w:rsidRPr="00002670" w:rsidRDefault="003E4E64" w:rsidP="008A3009">
      <w:pPr>
        <w:pStyle w:val="NoSpacing"/>
        <w:ind w:firstLine="720"/>
        <w:rPr>
          <w:lang w:val="sr-Cyrl-CS"/>
        </w:rPr>
      </w:pPr>
      <w:r w:rsidRPr="00002670">
        <w:rPr>
          <w:lang w:val="sr-Cyrl-CS"/>
        </w:rPr>
        <w:t>Министар ближе уређује начин и разлоге када обвезник за одређене странке није дужан да Управи пријави готовинску трансакцију из става 1. овог члана.</w:t>
      </w:r>
    </w:p>
    <w:p w14:paraId="0B974080" w14:textId="77777777" w:rsidR="00E664FC" w:rsidRPr="00002670" w:rsidRDefault="00E664FC" w:rsidP="00B5466C">
      <w:pPr>
        <w:pStyle w:val="NoSpacing"/>
        <w:rPr>
          <w:lang w:val="sr-Cyrl-CS"/>
        </w:rPr>
      </w:pPr>
    </w:p>
    <w:p w14:paraId="449217B6" w14:textId="77777777" w:rsidR="00E664FC" w:rsidRPr="00002670" w:rsidRDefault="00E664FC" w:rsidP="008A3009">
      <w:pPr>
        <w:pStyle w:val="NoSpacing"/>
        <w:jc w:val="center"/>
        <w:rPr>
          <w:lang w:val="sr-Cyrl-CS"/>
        </w:rPr>
      </w:pPr>
      <w:r w:rsidRPr="00002670">
        <w:rPr>
          <w:lang w:val="sr-Cyrl-CS"/>
        </w:rPr>
        <w:t>Обавеза редовног образовања</w:t>
      </w:r>
    </w:p>
    <w:p w14:paraId="33A47736" w14:textId="77777777" w:rsidR="00E664FC" w:rsidRPr="00002670" w:rsidRDefault="00E664FC" w:rsidP="008A3009">
      <w:pPr>
        <w:pStyle w:val="NoSpacing"/>
        <w:jc w:val="center"/>
        <w:rPr>
          <w:lang w:val="sr-Cyrl-CS"/>
        </w:rPr>
      </w:pPr>
    </w:p>
    <w:p w14:paraId="477E2124" w14:textId="77777777" w:rsidR="00E664FC" w:rsidRPr="00002670" w:rsidRDefault="00E664FC" w:rsidP="008A3009">
      <w:pPr>
        <w:pStyle w:val="NoSpacing"/>
        <w:jc w:val="center"/>
        <w:rPr>
          <w:lang w:val="sr-Cyrl-CS"/>
        </w:rPr>
      </w:pPr>
      <w:r w:rsidRPr="00002670">
        <w:rPr>
          <w:lang w:val="sr-Cyrl-CS"/>
        </w:rPr>
        <w:t>Члан 53.</w:t>
      </w:r>
    </w:p>
    <w:p w14:paraId="4CCA49B4" w14:textId="77777777" w:rsidR="00E664FC" w:rsidRPr="00002670" w:rsidRDefault="00E664FC" w:rsidP="008A3009">
      <w:pPr>
        <w:pStyle w:val="NoSpacing"/>
        <w:ind w:firstLine="720"/>
        <w:rPr>
          <w:lang w:val="sr-Cyrl-CS"/>
        </w:rPr>
      </w:pPr>
      <w:r w:rsidRPr="00002670">
        <w:rPr>
          <w:lang w:val="sr-Cyrl-CS"/>
        </w:rPr>
        <w:t>Обвезник је дужан да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w:t>
      </w:r>
    </w:p>
    <w:p w14:paraId="077A6040" w14:textId="77777777" w:rsidR="00E664FC" w:rsidRPr="00002670" w:rsidRDefault="00E664FC" w:rsidP="008A3009">
      <w:pPr>
        <w:pStyle w:val="NoSpacing"/>
        <w:ind w:firstLine="720"/>
        <w:rPr>
          <w:lang w:val="sr-Cyrl-CS"/>
        </w:rPr>
      </w:pPr>
      <w:r w:rsidRPr="00002670">
        <w:rPr>
          <w:lang w:val="sr-Cyrl-CS"/>
        </w:rPr>
        <w:t>Стручно образовање, оспособљавање и усавршавање односи се на упознавање са одредбама овог закона и прописа донетих на основу њега и интерних аката, са стручном литературом о спречавању и откривању прања новца и финансирања тероризма, са листом индикатора за препознавање странака и трансакција за које постоје основи сумње да се ради о прању новца или финансирању тероризма, као и са одредбама прописа којима се уређује ограничавање располагања имовином у циљу спречавања тероризма и ширења оружја за масовно уништење и прописа којима се уређује заштита података о личности.</w:t>
      </w:r>
    </w:p>
    <w:p w14:paraId="7CCB3344" w14:textId="77777777" w:rsidR="00E664FC" w:rsidRPr="00002670" w:rsidRDefault="00E664FC" w:rsidP="008A3009">
      <w:pPr>
        <w:pStyle w:val="NoSpacing"/>
        <w:ind w:firstLine="720"/>
        <w:rPr>
          <w:lang w:val="sr-Cyrl-CS"/>
        </w:rPr>
      </w:pPr>
      <w:r w:rsidRPr="00002670">
        <w:rPr>
          <w:lang w:val="sr-Cyrl-CS"/>
        </w:rPr>
        <w:t>Обвезник је дужан да изради програм годишњег стручног образовања, оспособљавања и усавршавања запослених за спречавање и откривање прања новца и финансирања тероризма најкасније до краја марта за текућу годину.</w:t>
      </w:r>
    </w:p>
    <w:p w14:paraId="1A7AA480" w14:textId="77777777" w:rsidR="00E664FC" w:rsidRPr="00002670" w:rsidRDefault="00E664FC" w:rsidP="008A3009">
      <w:pPr>
        <w:pStyle w:val="NoSpacing"/>
        <w:ind w:firstLine="720"/>
        <w:rPr>
          <w:lang w:val="sr-Cyrl-CS"/>
        </w:rPr>
      </w:pPr>
      <w:r w:rsidRPr="00002670">
        <w:rPr>
          <w:lang w:val="sr-Cyrl-CS"/>
        </w:rPr>
        <w:t>АКО ФИЗИЧКО ЛИЦЕ КОЈЕ ЈЕ ОБВЕЗНИК ИЗ ЧЛАНА 4. ОВОГ ЗАКОНА ОБАВЉА ПРОФЕСИОНАЛНУ АКТИВНОСТ, ОДНОСНО ДЕЛАТНОСТ ИЛИ ПОСЛОВЕ КАО ЗАПОСЛЕНИ У ОКВИРУ ПРАВНОГ ЛИЦА, ОБАВЕЗЕ ИЗ ОВОГ ЧЛАНА И ЧЛАНА 5. СТАВ 2. ТАЧКА 4) ОВОГ ЗАКОНА СЕ ПРЕ СВЕГА ОДНОСЕ НА ТО ПРАВНО ЛИЦЕ, А НЕ НА ФИЗИЧКО ЛИЦЕ ИЗ ЧЛАНА 4. ОВОГ ЗАКОНА КОЈЕ ЈЕ ЗАПОСЛЕНО КОД ТОГ ПРАВНОГ ЛИЦА.</w:t>
      </w:r>
    </w:p>
    <w:p w14:paraId="6E059272" w14:textId="77777777" w:rsidR="00072B54" w:rsidRPr="00002670" w:rsidRDefault="00072B54" w:rsidP="00B5466C">
      <w:pPr>
        <w:pStyle w:val="NoSpacing"/>
        <w:rPr>
          <w:lang w:val="sr-Cyrl-CS"/>
        </w:rPr>
      </w:pPr>
    </w:p>
    <w:p w14:paraId="66D01859" w14:textId="77777777" w:rsidR="002A6FB8" w:rsidRPr="00002670" w:rsidRDefault="002A6FB8" w:rsidP="008A3009">
      <w:pPr>
        <w:pStyle w:val="NoSpacing"/>
        <w:jc w:val="center"/>
        <w:rPr>
          <w:lang w:val="sr-Cyrl-CS"/>
        </w:rPr>
      </w:pPr>
      <w:r w:rsidRPr="00002670">
        <w:rPr>
          <w:lang w:val="sr-Cyrl-CS"/>
        </w:rPr>
        <w:t>Унутрашња контрола и интерна ревизија</w:t>
      </w:r>
    </w:p>
    <w:p w14:paraId="5842EEC3" w14:textId="77777777" w:rsidR="002A6FB8" w:rsidRPr="00002670" w:rsidRDefault="002A6FB8" w:rsidP="008A3009">
      <w:pPr>
        <w:pStyle w:val="NoSpacing"/>
        <w:jc w:val="center"/>
        <w:rPr>
          <w:lang w:val="sr-Cyrl-CS"/>
        </w:rPr>
      </w:pPr>
    </w:p>
    <w:p w14:paraId="1ACEA647" w14:textId="77777777" w:rsidR="002A6FB8" w:rsidRPr="00002670" w:rsidRDefault="002A6FB8" w:rsidP="008A3009">
      <w:pPr>
        <w:pStyle w:val="NoSpacing"/>
        <w:jc w:val="center"/>
        <w:rPr>
          <w:lang w:val="sr-Cyrl-CS"/>
        </w:rPr>
      </w:pPr>
      <w:r w:rsidRPr="00002670">
        <w:rPr>
          <w:lang w:val="sr-Cyrl-CS"/>
        </w:rPr>
        <w:t>Члан 54.</w:t>
      </w:r>
    </w:p>
    <w:p w14:paraId="04CDB9CE" w14:textId="77777777" w:rsidR="002A6FB8" w:rsidRPr="00002670" w:rsidRDefault="002A6FB8" w:rsidP="000A7848">
      <w:pPr>
        <w:pStyle w:val="NoSpacing"/>
        <w:ind w:firstLine="720"/>
        <w:rPr>
          <w:lang w:val="sr-Cyrl-CS"/>
        </w:rPr>
      </w:pPr>
      <w:r w:rsidRPr="00002670">
        <w:rPr>
          <w:lang w:val="sr-Cyrl-CS"/>
        </w:rPr>
        <w:t xml:space="preserve">Обвезник је дужан да, у оквиру активности које предузима ради ефикасног управљања ризиком од прања новца и финансирања тероризма, спроводи редовну </w:t>
      </w:r>
      <w:r w:rsidRPr="00002670">
        <w:rPr>
          <w:lang w:val="sr-Cyrl-CS"/>
        </w:rPr>
        <w:lastRenderedPageBreak/>
        <w:t xml:space="preserve">унутрашњу контролу обављања послова спречавања и откривања </w:t>
      </w:r>
      <w:r w:rsidRPr="00002670">
        <w:rPr>
          <w:strike/>
          <w:lang w:val="sr-Cyrl-CS"/>
        </w:rPr>
        <w:t>прања новца и финансирања тероризма</w:t>
      </w:r>
      <w:r w:rsidRPr="00002670">
        <w:rPr>
          <w:lang w:val="sr-Cyrl-CS"/>
        </w:rPr>
        <w:t xml:space="preserve"> </w:t>
      </w:r>
      <w:r w:rsidRPr="00002670">
        <w:rPr>
          <w:rFonts w:eastAsia="Calibri" w:cs="Times New Roman"/>
          <w:noProof/>
          <w:lang w:val="sr-Cyrl-CS"/>
        </w:rPr>
        <w:t>ПРАЊА НОВЦА, ФИНАНСИРАЊА ТЕРОРИЗМА И ФИНАНСИРАЊА ШИРЕЊА ОРУЖЈА ЗА МАСОВНО УНИШТЕЊЕ</w:t>
      </w:r>
      <w:r w:rsidRPr="00002670">
        <w:rPr>
          <w:lang w:val="sr-Cyrl-CS"/>
        </w:rPr>
        <w:t>. Обвезник спроводи унутрашњу контролу у складу са утврђеним ризиком од прања новца и финансирања тероризма.</w:t>
      </w:r>
    </w:p>
    <w:p w14:paraId="635DB64D" w14:textId="77777777" w:rsidR="002A6FB8" w:rsidRPr="00002670" w:rsidRDefault="002A6FB8" w:rsidP="000A7848">
      <w:pPr>
        <w:pStyle w:val="NoSpacing"/>
        <w:ind w:firstLine="720"/>
        <w:rPr>
          <w:lang w:val="sr-Cyrl-CS"/>
        </w:rPr>
      </w:pPr>
      <w:r w:rsidRPr="00002670">
        <w:rPr>
          <w:lang w:val="sr-Cyrl-CS"/>
        </w:rPr>
        <w:t xml:space="preserve">Обвезник из члана 4. овог закона је дужан да организује независну интерну ревизију у чијем делокругу је редовна процена адекватности, поузданости и ефикасности система управљања ризиком од </w:t>
      </w:r>
      <w:r w:rsidRPr="00002670">
        <w:rPr>
          <w:strike/>
          <w:lang w:val="sr-Cyrl-CS"/>
        </w:rPr>
        <w:t>прања новца и финансирања тероризма</w:t>
      </w:r>
      <w:r w:rsidRPr="00002670">
        <w:rPr>
          <w:lang w:val="sr-Cyrl-CS"/>
        </w:rPr>
        <w:t xml:space="preserve"> </w:t>
      </w:r>
      <w:r w:rsidRPr="00002670">
        <w:rPr>
          <w:rFonts w:eastAsia="Calibri" w:cs="Times New Roman"/>
          <w:noProof/>
          <w:lang w:val="sr-Cyrl-CS"/>
        </w:rPr>
        <w:t>ПРАЊА НОВЦА, ФИНАНСИРАЊА ТЕРОРИЗМА И ФИНАНСИРАЊА ШИРЕЊА ОРУЖЈА ЗА МАСОВНО УНИШТЕЊЕ</w:t>
      </w:r>
      <w:r w:rsidRPr="00002670">
        <w:rPr>
          <w:lang w:val="sr-Cyrl-CS"/>
        </w:rPr>
        <w:t xml:space="preserve"> када закон који уређује делатност обвезника прописује обавезу постојања независне интерне ревизије, или када обвезник процени да је, имајући у виду величину и природу посла, потребно да постоји независна интерна ревизија у смислу овог закона.</w:t>
      </w:r>
    </w:p>
    <w:p w14:paraId="1D279718" w14:textId="77777777" w:rsidR="001F67D5" w:rsidRPr="00002670" w:rsidRDefault="001F67D5" w:rsidP="00B5466C">
      <w:pPr>
        <w:pStyle w:val="NoSpacing"/>
        <w:rPr>
          <w:lang w:val="sr-Cyrl-CS"/>
        </w:rPr>
      </w:pPr>
    </w:p>
    <w:p w14:paraId="12DC3582" w14:textId="77777777" w:rsidR="001F67D5" w:rsidRPr="00002670" w:rsidRDefault="001F67D5" w:rsidP="00ED7B37">
      <w:pPr>
        <w:pStyle w:val="NoSpacing"/>
        <w:jc w:val="center"/>
        <w:rPr>
          <w:lang w:val="sr-Cyrl-CS"/>
        </w:rPr>
      </w:pPr>
      <w:r w:rsidRPr="00002670">
        <w:rPr>
          <w:lang w:val="sr-Cyrl-CS"/>
        </w:rPr>
        <w:t>Анализа ефикасности и делотворности система</w:t>
      </w:r>
    </w:p>
    <w:p w14:paraId="24FD8223" w14:textId="77777777" w:rsidR="001F67D5" w:rsidRPr="00002670" w:rsidRDefault="001F67D5" w:rsidP="00ED7B37">
      <w:pPr>
        <w:pStyle w:val="NoSpacing"/>
        <w:jc w:val="center"/>
        <w:rPr>
          <w:lang w:val="sr-Cyrl-CS"/>
        </w:rPr>
      </w:pPr>
    </w:p>
    <w:p w14:paraId="2C763E40" w14:textId="77777777" w:rsidR="001F67D5" w:rsidRPr="00002670" w:rsidRDefault="001F67D5" w:rsidP="00ED7B37">
      <w:pPr>
        <w:pStyle w:val="NoSpacing"/>
        <w:jc w:val="center"/>
        <w:rPr>
          <w:lang w:val="sr-Cyrl-CS"/>
        </w:rPr>
      </w:pPr>
      <w:r w:rsidRPr="00002670">
        <w:rPr>
          <w:lang w:val="sr-Cyrl-CS"/>
        </w:rPr>
        <w:t>Члан 71.</w:t>
      </w:r>
    </w:p>
    <w:p w14:paraId="4F3EE64E" w14:textId="77777777" w:rsidR="001F67D5" w:rsidRPr="00002670" w:rsidRDefault="001F67D5" w:rsidP="00370AA0">
      <w:pPr>
        <w:pStyle w:val="NoSpacing"/>
        <w:ind w:firstLine="720"/>
        <w:rPr>
          <w:lang w:val="sr-Cyrl-CS"/>
        </w:rPr>
      </w:pPr>
      <w:r w:rsidRPr="00002670">
        <w:rPr>
          <w:lang w:val="sr-Cyrl-CS"/>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3B161BFF" w14:textId="77777777" w:rsidR="000412DB" w:rsidRPr="00002670" w:rsidRDefault="000412DB" w:rsidP="000412DB">
      <w:pPr>
        <w:pStyle w:val="NoSpacing"/>
        <w:ind w:firstLine="720"/>
        <w:rPr>
          <w:strike/>
          <w:lang w:val="sr-Cyrl-CS"/>
        </w:rPr>
      </w:pPr>
      <w:r w:rsidRPr="00002670">
        <w:rPr>
          <w:strike/>
          <w:lang w:val="sr-Cyrl-CS"/>
        </w:rPr>
        <w:t>Ради обављања послова из става 1. овог члана Управа води следеће евиденције:</w:t>
      </w:r>
    </w:p>
    <w:p w14:paraId="5A3CE16C" w14:textId="77777777" w:rsidR="000412DB" w:rsidRPr="00002670" w:rsidRDefault="000412DB" w:rsidP="000412DB">
      <w:pPr>
        <w:pStyle w:val="NoSpacing"/>
        <w:ind w:firstLine="720"/>
        <w:rPr>
          <w:strike/>
          <w:lang w:val="sr-Cyrl-CS"/>
        </w:rPr>
      </w:pPr>
      <w:r w:rsidRPr="00002670">
        <w:rPr>
          <w:strike/>
          <w:lang w:val="sr-Cyrl-CS"/>
        </w:rPr>
        <w:t>1) о лицима и трансакцијама из члана 47. овог закона;</w:t>
      </w:r>
    </w:p>
    <w:p w14:paraId="6CA0D9A1" w14:textId="77777777" w:rsidR="000412DB" w:rsidRPr="00002670" w:rsidRDefault="000412DB" w:rsidP="000412DB">
      <w:pPr>
        <w:pStyle w:val="NoSpacing"/>
        <w:ind w:firstLine="720"/>
        <w:rPr>
          <w:strike/>
          <w:lang w:val="sr-Cyrl-CS"/>
        </w:rPr>
      </w:pPr>
      <w:r w:rsidRPr="00002670">
        <w:rPr>
          <w:strike/>
          <w:lang w:val="sr-Cyrl-CS"/>
        </w:rPr>
        <w:t>2) о издатим налозима за привремено обустављање извршења трансакције из чл. 75. и 82. овог закона;</w:t>
      </w:r>
    </w:p>
    <w:p w14:paraId="71C9D6D1" w14:textId="77777777" w:rsidR="000412DB" w:rsidRPr="00002670" w:rsidRDefault="000412DB" w:rsidP="000412DB">
      <w:pPr>
        <w:pStyle w:val="NoSpacing"/>
        <w:ind w:firstLine="720"/>
        <w:rPr>
          <w:strike/>
          <w:lang w:val="sr-Cyrl-CS"/>
        </w:rPr>
      </w:pPr>
      <w:r w:rsidRPr="00002670">
        <w:rPr>
          <w:strike/>
          <w:lang w:val="sr-Cyrl-CS"/>
        </w:rPr>
        <w:t>3) о издатим налозима за праћење финансијског пословања странке из члана 76. овог закона;</w:t>
      </w:r>
    </w:p>
    <w:p w14:paraId="67430E54" w14:textId="77777777" w:rsidR="000412DB" w:rsidRPr="00002670" w:rsidRDefault="000412DB" w:rsidP="000412DB">
      <w:pPr>
        <w:pStyle w:val="NoSpacing"/>
        <w:ind w:firstLine="720"/>
        <w:rPr>
          <w:strike/>
          <w:lang w:val="sr-Cyrl-CS"/>
        </w:rPr>
      </w:pPr>
      <w:r w:rsidRPr="00002670">
        <w:rPr>
          <w:strike/>
          <w:lang w:val="sr-Cyrl-CS"/>
        </w:rPr>
        <w:t>4) о примљеним иницијативама из члана 77. овог закона;</w:t>
      </w:r>
    </w:p>
    <w:p w14:paraId="128996D8" w14:textId="77777777" w:rsidR="000412DB" w:rsidRPr="00002670" w:rsidRDefault="000412DB" w:rsidP="000412DB">
      <w:pPr>
        <w:pStyle w:val="NoSpacing"/>
        <w:ind w:firstLine="720"/>
        <w:rPr>
          <w:strike/>
          <w:lang w:val="sr-Cyrl-CS"/>
        </w:rPr>
      </w:pPr>
      <w:r w:rsidRPr="00002670">
        <w:rPr>
          <w:strike/>
          <w:lang w:val="sr-Cyrl-CS"/>
        </w:rPr>
        <w:t>5) о подацима прослеђеним надлежним државним органима у складу са чланом 78. овог закона;</w:t>
      </w:r>
    </w:p>
    <w:p w14:paraId="436C8647" w14:textId="77777777" w:rsidR="000412DB" w:rsidRPr="00002670" w:rsidRDefault="000412DB" w:rsidP="000412DB">
      <w:pPr>
        <w:pStyle w:val="NoSpacing"/>
        <w:ind w:firstLine="720"/>
        <w:rPr>
          <w:strike/>
          <w:lang w:val="sr-Cyrl-CS"/>
        </w:rPr>
      </w:pPr>
      <w:r w:rsidRPr="00002670">
        <w:rPr>
          <w:strike/>
          <w:lang w:val="sr-Cyrl-CS"/>
        </w:rPr>
        <w:t>6) о подацима примљеним и достављеним у складу са чл. 80. и 81. овог закона;</w:t>
      </w:r>
    </w:p>
    <w:p w14:paraId="35683945" w14:textId="77777777" w:rsidR="000412DB" w:rsidRPr="00002670" w:rsidRDefault="000412DB" w:rsidP="000412DB">
      <w:pPr>
        <w:pStyle w:val="NoSpacing"/>
        <w:ind w:firstLine="720"/>
        <w:rPr>
          <w:strike/>
          <w:lang w:val="sr-Cyrl-CS"/>
        </w:rPr>
      </w:pPr>
      <w:r w:rsidRPr="00002670">
        <w:rPr>
          <w:strike/>
          <w:lang w:val="sr-Cyrl-CS"/>
        </w:rPr>
        <w:t>7) о подацима о прекршајима, привредним преступима и кривичним делима која се односе на прање новца и финансирање тероризма;</w:t>
      </w:r>
    </w:p>
    <w:p w14:paraId="7A69DFFC" w14:textId="77777777" w:rsidR="000412DB" w:rsidRPr="00002670" w:rsidRDefault="000412DB" w:rsidP="000412DB">
      <w:pPr>
        <w:pStyle w:val="NoSpacing"/>
        <w:ind w:firstLine="720"/>
        <w:rPr>
          <w:strike/>
          <w:lang w:val="sr-Cyrl-CS"/>
        </w:rPr>
      </w:pPr>
      <w:r w:rsidRPr="00002670">
        <w:rPr>
          <w:strike/>
          <w:lang w:val="sr-Cyrl-CS"/>
        </w:rPr>
        <w:t>8) о недостацима, незаконитостима и изреченим мерама у надзору из члана 104. овог закона;</w:t>
      </w:r>
    </w:p>
    <w:p w14:paraId="4AC2B12B" w14:textId="77777777" w:rsidR="000412DB" w:rsidRPr="00002670" w:rsidRDefault="000412DB" w:rsidP="000412DB">
      <w:pPr>
        <w:pStyle w:val="NoSpacing"/>
        <w:ind w:firstLine="720"/>
        <w:rPr>
          <w:strike/>
          <w:lang w:val="sr-Cyrl-CS"/>
        </w:rPr>
      </w:pPr>
      <w:r w:rsidRPr="00002670">
        <w:rPr>
          <w:strike/>
          <w:lang w:val="sr-Cyrl-CS"/>
        </w:rPr>
        <w:t>9) о обавештењима из члана 112. овог закона.</w:t>
      </w:r>
    </w:p>
    <w:p w14:paraId="2A13AABF" w14:textId="77777777" w:rsidR="001F67D5" w:rsidRPr="00002670" w:rsidRDefault="001F67D5" w:rsidP="00370AA0">
      <w:pPr>
        <w:pStyle w:val="NoSpacing"/>
        <w:ind w:firstLine="720"/>
        <w:rPr>
          <w:lang w:val="sr-Cyrl-CS"/>
        </w:rPr>
      </w:pPr>
      <w:r w:rsidRPr="00002670">
        <w:rPr>
          <w:lang w:val="sr-Cyrl-CS"/>
        </w:rPr>
        <w:t>РАДИ ОБАВЉАЊА ПОСЛОВА ИЗ СТАВА 1. ОВОГ ЧЛАНА И ЗА ПОТРЕБЕ ПРОЦЕНЕ РИЗИКА ИЗ ЧЛАНА 70. СТАВ 2. ОВОГ ЗАКОНА, УПРАВА ВОДИ СЛЕДЕЋЕ ЕВИДЕНЦИЈЕ:</w:t>
      </w:r>
    </w:p>
    <w:p w14:paraId="4F8A18FC" w14:textId="77777777" w:rsidR="001F67D5" w:rsidRPr="00002670" w:rsidRDefault="001F67D5" w:rsidP="00B5466C">
      <w:pPr>
        <w:pStyle w:val="NoSpacing"/>
        <w:rPr>
          <w:lang w:val="sr-Cyrl-CS"/>
        </w:rPr>
      </w:pPr>
      <w:r w:rsidRPr="00002670">
        <w:rPr>
          <w:lang w:val="sr-Cyrl-CS"/>
        </w:rPr>
        <w:t>1) О ЛИЦИМА И ТРАНСАКЦИЈАМА ИЗ ЧЛАНА 47. ОВОГ ЗАКОНА;</w:t>
      </w:r>
    </w:p>
    <w:p w14:paraId="7FED4CD7" w14:textId="77777777" w:rsidR="001F67D5" w:rsidRPr="00002670" w:rsidRDefault="001F67D5" w:rsidP="00B5466C">
      <w:pPr>
        <w:pStyle w:val="NoSpacing"/>
        <w:rPr>
          <w:lang w:val="sr-Cyrl-CS"/>
        </w:rPr>
      </w:pPr>
      <w:r w:rsidRPr="00002670">
        <w:rPr>
          <w:lang w:val="sr-Cyrl-CS"/>
        </w:rPr>
        <w:t>2) О ИЗДАТИМ НАЛОЗИМА ЗА ПРИВРЕМЕНО ОБУСТАВЉАЊЕ ИЗВРШЕЊА ТРАНСАКЦИЈЕ ИЗ ЧЛ. 75. И 82. ОВОГ ЗАКОНА;</w:t>
      </w:r>
    </w:p>
    <w:p w14:paraId="4DA9D761" w14:textId="77777777" w:rsidR="001F67D5" w:rsidRPr="00002670" w:rsidRDefault="001F67D5" w:rsidP="00B5466C">
      <w:pPr>
        <w:pStyle w:val="NoSpacing"/>
        <w:rPr>
          <w:lang w:val="sr-Cyrl-CS"/>
        </w:rPr>
      </w:pPr>
      <w:r w:rsidRPr="00002670">
        <w:rPr>
          <w:lang w:val="sr-Cyrl-CS"/>
        </w:rPr>
        <w:t>3) О ИЗДАТИМ НАЛОЗИМА ЗА ПРАЋЕЊЕ ФИНАНСИЈСКОГ ПОСЛОВАЊА СТРАНКЕ ИЗ ЧЛАНА 76. ОВОГ ЗАКОНА;</w:t>
      </w:r>
    </w:p>
    <w:p w14:paraId="07B88713" w14:textId="77777777" w:rsidR="001F67D5" w:rsidRPr="00002670" w:rsidRDefault="001F67D5" w:rsidP="00B5466C">
      <w:pPr>
        <w:pStyle w:val="NoSpacing"/>
        <w:rPr>
          <w:lang w:val="sr-Cyrl-CS"/>
        </w:rPr>
      </w:pPr>
      <w:r w:rsidRPr="00002670">
        <w:rPr>
          <w:lang w:val="sr-Cyrl-CS"/>
        </w:rPr>
        <w:t>4) О ПРИМЉЕНИМ ИНИЦИЈАТИВАМА ИЗ ЧЛАНА 77. ОВОГ ЗАКОНА;</w:t>
      </w:r>
    </w:p>
    <w:p w14:paraId="4D22876B" w14:textId="77777777" w:rsidR="001F67D5" w:rsidRPr="00002670" w:rsidRDefault="001F67D5" w:rsidP="00B5466C">
      <w:pPr>
        <w:pStyle w:val="NoSpacing"/>
        <w:rPr>
          <w:lang w:val="sr-Cyrl-CS"/>
        </w:rPr>
      </w:pPr>
      <w:r w:rsidRPr="00002670">
        <w:rPr>
          <w:lang w:val="sr-Cyrl-CS"/>
        </w:rPr>
        <w:t>5) О ПОДАЦИМА ПРОСЛЕЂЕНИМ НАДЛЕЖНИМ ДРЖАВНИМ ОРГАНИМА У СКЛАДУ СА ЧЛАНОМ 78. ОВОГ ЗАКОНА;</w:t>
      </w:r>
    </w:p>
    <w:p w14:paraId="40B1F175" w14:textId="77777777" w:rsidR="001F67D5" w:rsidRPr="00002670" w:rsidRDefault="001F67D5" w:rsidP="00B5466C">
      <w:pPr>
        <w:pStyle w:val="NoSpacing"/>
        <w:rPr>
          <w:lang w:val="sr-Cyrl-CS"/>
        </w:rPr>
      </w:pPr>
      <w:r w:rsidRPr="00002670">
        <w:rPr>
          <w:lang w:val="sr-Cyrl-CS"/>
        </w:rPr>
        <w:t>6) О ПОДАЦИМА ПРИМЉЕНИМ И ДОСТАВЉЕНИМ У СКЛАДУ СА ЧЛ. 80. И 81. ОВОГ ЗАКОНА;</w:t>
      </w:r>
    </w:p>
    <w:p w14:paraId="0588EA54" w14:textId="77777777" w:rsidR="001F67D5" w:rsidRPr="00002670" w:rsidRDefault="001F67D5" w:rsidP="00B5466C">
      <w:pPr>
        <w:pStyle w:val="NoSpacing"/>
        <w:rPr>
          <w:lang w:val="sr-Cyrl-CS"/>
        </w:rPr>
      </w:pPr>
      <w:r w:rsidRPr="00002670">
        <w:rPr>
          <w:lang w:val="sr-Cyrl-CS"/>
        </w:rPr>
        <w:lastRenderedPageBreak/>
        <w:t>7) О ПОДАЦИМА О ПРЕКРШАЈИМА, ПРИВРЕДНИМ ПРЕСТУПИМА И КРИВИЧНИМ ДЕЛИМА КОЈА СЕ ОДНОСЕ НА ПРАЊЕ НОВЦА И ФИНАНСИРАЊЕ ТЕРОРИЗМА;</w:t>
      </w:r>
    </w:p>
    <w:p w14:paraId="70923D4E" w14:textId="77777777" w:rsidR="001F67D5" w:rsidRPr="00002670" w:rsidRDefault="001F67D5" w:rsidP="00B5466C">
      <w:pPr>
        <w:pStyle w:val="NoSpacing"/>
        <w:rPr>
          <w:lang w:val="sr-Cyrl-CS"/>
        </w:rPr>
      </w:pPr>
      <w:r w:rsidRPr="00002670">
        <w:rPr>
          <w:lang w:val="sr-Cyrl-CS"/>
        </w:rPr>
        <w:t>8) О НЕДОСТАЦИМА, НЕЗАКОНИТОСТИМА И ИЗРЕЧЕНИМ МЕРАМА У НАДЗОРУ ИЗ ЧЛАНА 104. ОВОГ ЗАКОНА;</w:t>
      </w:r>
    </w:p>
    <w:p w14:paraId="3546BA4B" w14:textId="77777777" w:rsidR="001F67D5" w:rsidRPr="00002670" w:rsidRDefault="001F67D5" w:rsidP="00B5466C">
      <w:pPr>
        <w:pStyle w:val="NoSpacing"/>
        <w:rPr>
          <w:lang w:val="sr-Cyrl-CS"/>
        </w:rPr>
      </w:pPr>
      <w:r w:rsidRPr="00002670">
        <w:rPr>
          <w:lang w:val="sr-Cyrl-CS"/>
        </w:rPr>
        <w:t>9) О ОБАВЕШТЕЊИМА ИЗ ЧЛАНА 112. ОВОГ ЗАКОНА;</w:t>
      </w:r>
    </w:p>
    <w:p w14:paraId="7565AAE1" w14:textId="77777777" w:rsidR="001F67D5" w:rsidRPr="00002670" w:rsidRDefault="001F67D5" w:rsidP="00B5466C">
      <w:pPr>
        <w:pStyle w:val="NoSpacing"/>
        <w:rPr>
          <w:lang w:val="sr-Cyrl-CS"/>
        </w:rPr>
      </w:pPr>
      <w:r w:rsidRPr="00002670">
        <w:rPr>
          <w:lang w:val="sr-Cyrl-CS"/>
        </w:rPr>
        <w:t>10) О ВЕЛИЧИНИ И ЗНАЧАЈУ РАЗЛИЧИТИХ СЕКТОРА У КОЈИМА ОБВЕЗНИЦИ ПОСЛУЈУ, УКЉУЧУЈУЋИ ПОДАТКЕ О БРОЈУ ФИЗИЧКИХ И ПРАВНИХ ЛИЦА У ОВИМ СЕКТОРИМА И ЕКОНОМСКОМ ЗНАЧАЈУ СВАКОГ СЕКТОРА;</w:t>
      </w:r>
    </w:p>
    <w:p w14:paraId="58597F8F" w14:textId="77777777" w:rsidR="001F67D5" w:rsidRPr="00002670" w:rsidRDefault="001F67D5" w:rsidP="00B5466C">
      <w:pPr>
        <w:pStyle w:val="NoSpacing"/>
        <w:rPr>
          <w:lang w:val="sr-Cyrl-CS"/>
        </w:rPr>
      </w:pPr>
      <w:r w:rsidRPr="00002670">
        <w:rPr>
          <w:lang w:val="sr-Cyrl-CS"/>
        </w:rPr>
        <w:t>11) О БРОЈУ И ПРОЦЕНТУ ПРИЈАВА КОЈЕ СУ ДОВЕЛЕ ДО ДАЉЕ ИСТРАГЕ, ЗАЈЕДНО СА ГОДИШЊИМ ИЗВЕШТАЈЕМ ЗА ОБВЕЗНИКЕ О КОРИСНОСТИ ЊИХОВИХ ПРИЈАВА И ОЦЕНАМА ИЗВЕШТАЈА КОЈЕ СУ ДОСТАВИЛИ;</w:t>
      </w:r>
    </w:p>
    <w:p w14:paraId="7C7F7AAB" w14:textId="77777777" w:rsidR="001F67D5" w:rsidRPr="00002670" w:rsidRDefault="001F67D5" w:rsidP="00B5466C">
      <w:pPr>
        <w:pStyle w:val="NoSpacing"/>
        <w:rPr>
          <w:lang w:val="sr-Cyrl-CS"/>
        </w:rPr>
      </w:pPr>
      <w:r w:rsidRPr="00002670">
        <w:rPr>
          <w:lang w:val="sr-Cyrl-CS"/>
        </w:rPr>
        <w:t>12) О БРОЈУ ЗАХТЕВА ЗА ПРИБАВЉАЊЕ ПОДАТАКА, ИНФОРМАЦИЈА ИЛИ ДОКУМЕНТАЦИЈЕ КОЈИ СУ УПУЋЕНИ НАДЛЕЖНИМ ОРГАНИМА СТРАНИХ ДРЖАВА, ОДНОСНО КОЈИ СУ ПРИМЉЕНИ ОД НАДЛЕЖНИХ ОРГАНА СТРАНИХ ДРЖАВА, ЗАЈЕДНО СА БРОЈЕМ ТИХ ЗАХТЕВА КОЈИ СУ ОДБИЈЕНИ ИЛИ НА КОЈЕ ЈЕ ДЕЛИМИЧНО ИЛИ У ПОТПУНОСТИ ОДГОВОРЕНО;</w:t>
      </w:r>
    </w:p>
    <w:p w14:paraId="4191FDA3" w14:textId="77777777" w:rsidR="001F67D5" w:rsidRPr="00002670" w:rsidRDefault="001F67D5" w:rsidP="00B5466C">
      <w:pPr>
        <w:pStyle w:val="NoSpacing"/>
        <w:rPr>
          <w:lang w:val="sr-Cyrl-CS"/>
        </w:rPr>
      </w:pPr>
      <w:r w:rsidRPr="00002670">
        <w:rPr>
          <w:lang w:val="sr-Cyrl-CS"/>
        </w:rPr>
        <w:t>13) О ЉУДСКИМ РЕСУРСИМА ОПРЕДЕЉЕНИМ КОД ОРГАНА ИЗ ЧЛАНА 104. ОВОГ ЗАКОНА ЗА ПОТРЕБЕ НАДЗОРА НАД ПРИМЕНОМ ОДРЕДАБА ОВОГ ЗАКОНА, КАО И ПОДАТКЕ О ЉУДСКИМ РЕСУРСИМА ОПРЕДЕЉЕНИМ КОД УПРАВЕ ЗА ПОТРЕБЕ СПРЕЧАВАЊА И ОТКРИВАЊА ПРАЊА НОВЦА И ФИНАНСИРАЊА ТЕРОРИЗМА У СКЛАДУ СА ОВИМ ЗАКОНОМ.</w:t>
      </w:r>
    </w:p>
    <w:p w14:paraId="18BC3873" w14:textId="77777777" w:rsidR="001F67D5" w:rsidRPr="00002670" w:rsidRDefault="001F67D5" w:rsidP="00370AA0">
      <w:pPr>
        <w:pStyle w:val="NoSpacing"/>
        <w:ind w:firstLine="720"/>
        <w:rPr>
          <w:lang w:val="sr-Cyrl-CS"/>
        </w:rPr>
      </w:pPr>
      <w:r w:rsidRPr="00002670">
        <w:rPr>
          <w:lang w:val="sr-Cyrl-CS"/>
        </w:rPr>
        <w:t>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w:t>
      </w:r>
    </w:p>
    <w:p w14:paraId="07CE4C47" w14:textId="77777777" w:rsidR="001F67D5" w:rsidRPr="00002670" w:rsidRDefault="001F67D5" w:rsidP="00370AA0">
      <w:pPr>
        <w:pStyle w:val="NoSpacing"/>
        <w:ind w:firstLine="720"/>
        <w:rPr>
          <w:lang w:val="sr-Cyrl-CS"/>
        </w:rPr>
      </w:pPr>
      <w:r w:rsidRPr="00002670">
        <w:rPr>
          <w:lang w:val="sr-Cyrl-CS"/>
        </w:rPr>
        <w:t>Органи из члана 104. овог закона и министарство надлежно за унутрашње послове, дужни су да Управи достављају следеће податке:</w:t>
      </w:r>
    </w:p>
    <w:p w14:paraId="1050F1A0" w14:textId="77777777" w:rsidR="001F67D5" w:rsidRPr="00002670" w:rsidRDefault="001F67D5" w:rsidP="00B5466C">
      <w:pPr>
        <w:pStyle w:val="NoSpacing"/>
        <w:rPr>
          <w:lang w:val="sr-Cyrl-CS"/>
        </w:rPr>
      </w:pPr>
      <w:r w:rsidRPr="00002670">
        <w:rPr>
          <w:lang w:val="sr-Cyrl-CS"/>
        </w:rPr>
        <w:t>1) датум подношења пријаве, односно захтева за покретање прекршајног поступка;</w:t>
      </w:r>
    </w:p>
    <w:p w14:paraId="0C523296" w14:textId="77777777" w:rsidR="001F67D5" w:rsidRPr="00002670" w:rsidRDefault="001F67D5" w:rsidP="00B5466C">
      <w:pPr>
        <w:pStyle w:val="NoSpacing"/>
        <w:rPr>
          <w:lang w:val="sr-Cyrl-CS"/>
        </w:rPr>
      </w:pPr>
      <w:r w:rsidRPr="00002670">
        <w:rPr>
          <w:lang w:val="sr-Cyrl-CS"/>
        </w:rPr>
        <w:t>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w:t>
      </w:r>
    </w:p>
    <w:p w14:paraId="486B6574" w14:textId="77777777" w:rsidR="001F67D5" w:rsidRPr="00002670" w:rsidRDefault="001F67D5" w:rsidP="00B5466C">
      <w:pPr>
        <w:pStyle w:val="NoSpacing"/>
        <w:rPr>
          <w:lang w:val="sr-Cyrl-CS"/>
        </w:rPr>
      </w:pPr>
      <w:r w:rsidRPr="00002670">
        <w:rPr>
          <w:lang w:val="sr-Cyrl-CS"/>
        </w:rPr>
        <w:t>3) правна квалификација дела и место, време и начин извршења радње дела;</w:t>
      </w:r>
    </w:p>
    <w:p w14:paraId="5B1FFF7C" w14:textId="77777777" w:rsidR="001F67D5" w:rsidRPr="00002670" w:rsidRDefault="001F67D5" w:rsidP="00B5466C">
      <w:pPr>
        <w:pStyle w:val="NoSpacing"/>
        <w:rPr>
          <w:lang w:val="sr-Cyrl-CS"/>
        </w:rPr>
      </w:pPr>
      <w:r w:rsidRPr="00002670">
        <w:rPr>
          <w:lang w:val="sr-Cyrl-CS"/>
        </w:rPr>
        <w:t>4) правна квалификација претходног дела и место, време и начин извршења радње тог дела.</w:t>
      </w:r>
    </w:p>
    <w:p w14:paraId="75992AE9" w14:textId="77777777" w:rsidR="001F67D5" w:rsidRPr="00002670" w:rsidRDefault="001F67D5" w:rsidP="00370AA0">
      <w:pPr>
        <w:pStyle w:val="NoSpacing"/>
        <w:ind w:firstLine="720"/>
        <w:rPr>
          <w:lang w:val="sr-Cyrl-CS"/>
        </w:rPr>
      </w:pPr>
      <w:r w:rsidRPr="00002670">
        <w:rPr>
          <w:lang w:val="sr-Cyrl-CS"/>
        </w:rPr>
        <w:t>Републичко јавно тужилаштво и друго надлежно тужилаштво, дужно је да Управи достави следеће податке:</w:t>
      </w:r>
    </w:p>
    <w:p w14:paraId="101017F2" w14:textId="77777777" w:rsidR="001F67D5" w:rsidRPr="00002670" w:rsidRDefault="001F67D5" w:rsidP="00B5466C">
      <w:pPr>
        <w:pStyle w:val="NoSpacing"/>
        <w:rPr>
          <w:lang w:val="sr-Cyrl-CS"/>
        </w:rPr>
      </w:pPr>
      <w:r w:rsidRPr="00002670">
        <w:rPr>
          <w:lang w:val="sr-Cyrl-CS"/>
        </w:rPr>
        <w:t>1) датум подизања оптужнице;</w:t>
      </w:r>
    </w:p>
    <w:p w14:paraId="54735696" w14:textId="77777777" w:rsidR="001F67D5" w:rsidRPr="00002670" w:rsidRDefault="001F67D5" w:rsidP="00B5466C">
      <w:pPr>
        <w:pStyle w:val="NoSpacing"/>
        <w:rPr>
          <w:lang w:val="sr-Cyrl-CS"/>
        </w:rPr>
      </w:pPr>
      <w:r w:rsidRPr="00002670">
        <w:rPr>
          <w:lang w:val="sr-Cyrl-CS"/>
        </w:rPr>
        <w:t>2) име, презиме, датум и место рођења, ЈМБГ, односно пословно име и седиште оптуженог лица;</w:t>
      </w:r>
    </w:p>
    <w:p w14:paraId="67CD90C1" w14:textId="77777777" w:rsidR="001F67D5" w:rsidRPr="00002670" w:rsidRDefault="001F67D5" w:rsidP="00B5466C">
      <w:pPr>
        <w:pStyle w:val="NoSpacing"/>
        <w:rPr>
          <w:lang w:val="sr-Cyrl-CS"/>
        </w:rPr>
      </w:pPr>
      <w:r w:rsidRPr="00002670">
        <w:rPr>
          <w:lang w:val="sr-Cyrl-CS"/>
        </w:rPr>
        <w:t>3) правна квалификација дела, место, време и начин извршења радње дела;</w:t>
      </w:r>
    </w:p>
    <w:p w14:paraId="54373B44" w14:textId="77777777" w:rsidR="001F67D5" w:rsidRPr="00002670" w:rsidRDefault="001F67D5" w:rsidP="00B5466C">
      <w:pPr>
        <w:pStyle w:val="NoSpacing"/>
        <w:rPr>
          <w:lang w:val="sr-Cyrl-CS"/>
        </w:rPr>
      </w:pPr>
      <w:r w:rsidRPr="00002670">
        <w:rPr>
          <w:lang w:val="sr-Cyrl-CS"/>
        </w:rPr>
        <w:t>4) правна квалификација претходног дела, место, време и начин извршења радње тог дела.</w:t>
      </w:r>
    </w:p>
    <w:p w14:paraId="65E982E8" w14:textId="77777777" w:rsidR="001F67D5" w:rsidRPr="00002670" w:rsidRDefault="001F67D5" w:rsidP="00370AA0">
      <w:pPr>
        <w:pStyle w:val="NoSpacing"/>
        <w:ind w:firstLine="720"/>
        <w:rPr>
          <w:lang w:val="sr-Cyrl-CS"/>
        </w:rPr>
      </w:pPr>
      <w:r w:rsidRPr="00002670">
        <w:rPr>
          <w:lang w:val="sr-Cyrl-CS"/>
        </w:rPr>
        <w:t>Судови су дужни да Управи доставе следеће податке:</w:t>
      </w:r>
    </w:p>
    <w:p w14:paraId="4A4FEB00" w14:textId="77777777" w:rsidR="001F67D5" w:rsidRPr="00002670" w:rsidRDefault="001F67D5" w:rsidP="00B5466C">
      <w:pPr>
        <w:pStyle w:val="NoSpacing"/>
        <w:rPr>
          <w:lang w:val="sr-Cyrl-CS"/>
        </w:rPr>
      </w:pPr>
      <w:r w:rsidRPr="00002670">
        <w:rPr>
          <w:lang w:val="sr-Cyrl-CS"/>
        </w:rPr>
        <w:t>1) име, презиме, датум и место рођења, ЈМБГ, односно пословно име и седиште лица против којих је покренут поступак;</w:t>
      </w:r>
    </w:p>
    <w:p w14:paraId="76F74E57" w14:textId="77777777" w:rsidR="001F67D5" w:rsidRPr="00002670" w:rsidRDefault="001F67D5" w:rsidP="00B5466C">
      <w:pPr>
        <w:pStyle w:val="NoSpacing"/>
        <w:rPr>
          <w:lang w:val="sr-Cyrl-CS"/>
        </w:rPr>
      </w:pPr>
      <w:r w:rsidRPr="00002670">
        <w:rPr>
          <w:lang w:val="sr-Cyrl-CS"/>
        </w:rPr>
        <w:lastRenderedPageBreak/>
        <w:t>2) правна квалификација дела, врста и износ привремено или трајно одузете имовинске користи;</w:t>
      </w:r>
    </w:p>
    <w:p w14:paraId="08855CAA" w14:textId="77777777" w:rsidR="001F67D5" w:rsidRPr="00002670" w:rsidRDefault="001F67D5" w:rsidP="00B5466C">
      <w:pPr>
        <w:pStyle w:val="NoSpacing"/>
        <w:rPr>
          <w:lang w:val="sr-Cyrl-CS"/>
        </w:rPr>
      </w:pPr>
      <w:r w:rsidRPr="00002670">
        <w:rPr>
          <w:lang w:val="sr-Cyrl-CS"/>
        </w:rPr>
        <w:t>3) врста и висина казне;</w:t>
      </w:r>
    </w:p>
    <w:p w14:paraId="7F409F60" w14:textId="77777777" w:rsidR="001F67D5" w:rsidRPr="00002670" w:rsidRDefault="001F67D5" w:rsidP="00B5466C">
      <w:pPr>
        <w:pStyle w:val="NoSpacing"/>
        <w:rPr>
          <w:lang w:val="sr-Cyrl-CS"/>
        </w:rPr>
      </w:pPr>
      <w:r w:rsidRPr="00002670">
        <w:rPr>
          <w:lang w:val="sr-Cyrl-CS"/>
        </w:rPr>
        <w:t>4) последња одлука донета у поступку у тренутку извештавања;</w:t>
      </w:r>
    </w:p>
    <w:p w14:paraId="6D2F19DD" w14:textId="77777777" w:rsidR="001F67D5" w:rsidRPr="00002670" w:rsidRDefault="001F67D5" w:rsidP="00B5466C">
      <w:pPr>
        <w:pStyle w:val="NoSpacing"/>
        <w:rPr>
          <w:lang w:val="sr-Cyrl-CS"/>
        </w:rPr>
      </w:pPr>
      <w:r w:rsidRPr="00002670">
        <w:rPr>
          <w:lang w:val="sr-Cyrl-CS"/>
        </w:rPr>
        <w:t>5) о примљеним и послатим замолницама у вези са кривичним делима из става 3. овог члана или претходним делима;</w:t>
      </w:r>
    </w:p>
    <w:p w14:paraId="43001405" w14:textId="77777777" w:rsidR="001F67D5" w:rsidRPr="00002670" w:rsidRDefault="001F67D5" w:rsidP="00B5466C">
      <w:pPr>
        <w:pStyle w:val="NoSpacing"/>
        <w:rPr>
          <w:lang w:val="sr-Cyrl-CS"/>
        </w:rPr>
      </w:pPr>
      <w:r w:rsidRPr="00002670">
        <w:rPr>
          <w:lang w:val="sr-Cyrl-CS"/>
        </w:rPr>
        <w:t>6) о свим примљеним и послатим захтевима за привремено или трајно одузимање имовинске користи, без обзира на врсту кривичног дела.</w:t>
      </w:r>
    </w:p>
    <w:p w14:paraId="750CCA79" w14:textId="77777777" w:rsidR="001F67D5" w:rsidRPr="00002670" w:rsidRDefault="001F67D5" w:rsidP="00370AA0">
      <w:pPr>
        <w:pStyle w:val="NoSpacing"/>
        <w:ind w:firstLine="720"/>
        <w:rPr>
          <w:lang w:val="sr-Cyrl-CS"/>
        </w:rPr>
      </w:pPr>
      <w:r w:rsidRPr="00002670">
        <w:rPr>
          <w:lang w:val="sr-Cyrl-CS"/>
        </w:rPr>
        <w:t>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w:t>
      </w:r>
    </w:p>
    <w:p w14:paraId="06C068D0" w14:textId="77777777" w:rsidR="001F67D5" w:rsidRPr="00002670" w:rsidRDefault="001F67D5" w:rsidP="00370AA0">
      <w:pPr>
        <w:pStyle w:val="NoSpacing"/>
        <w:ind w:firstLine="720"/>
        <w:rPr>
          <w:lang w:val="sr-Cyrl-CS"/>
        </w:rPr>
      </w:pPr>
      <w:r w:rsidRPr="00002670">
        <w:rPr>
          <w:lang w:val="sr-Cyrl-CS"/>
        </w:rPr>
        <w:t>Надлежни државни органи којима је Управа доставила обавештење из члана 78. овог закона, дужни су да Управи доставе податке о предузетим мерама и донетим одлукама.</w:t>
      </w:r>
    </w:p>
    <w:p w14:paraId="1E81B9EC" w14:textId="77777777" w:rsidR="001F67D5" w:rsidRPr="00002670" w:rsidRDefault="001F67D5" w:rsidP="00B5466C">
      <w:pPr>
        <w:pStyle w:val="NoSpacing"/>
        <w:rPr>
          <w:lang w:val="sr-Cyrl-CS"/>
        </w:rPr>
      </w:pPr>
      <w:r w:rsidRPr="00002670">
        <w:rPr>
          <w:lang w:val="sr-Cyrl-CS"/>
        </w:rPr>
        <w:t>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w:t>
      </w:r>
    </w:p>
    <w:p w14:paraId="71C65BB6" w14:textId="77777777" w:rsidR="001F67D5" w:rsidRPr="00002670" w:rsidRDefault="001F67D5" w:rsidP="00370AA0">
      <w:pPr>
        <w:pStyle w:val="NoSpacing"/>
        <w:ind w:firstLine="720"/>
        <w:rPr>
          <w:lang w:val="sr-Cyrl-CS"/>
        </w:rPr>
      </w:pPr>
      <w:r w:rsidRPr="00002670">
        <w:rPr>
          <w:lang w:val="sr-Cyrl-CS"/>
        </w:rPr>
        <w:t>Начин достављања података и информација из става 3. овог члана уређује Министар на предлог Управе.</w:t>
      </w:r>
    </w:p>
    <w:p w14:paraId="61B9522C" w14:textId="77777777" w:rsidR="001F67D5" w:rsidRPr="00002670" w:rsidRDefault="001F67D5" w:rsidP="00B5466C">
      <w:pPr>
        <w:pStyle w:val="NoSpacing"/>
        <w:rPr>
          <w:lang w:val="sr-Cyrl-CS"/>
        </w:rPr>
      </w:pPr>
    </w:p>
    <w:p w14:paraId="1D9241F8" w14:textId="77777777" w:rsidR="001F67D5" w:rsidRPr="00002670" w:rsidRDefault="001F67D5" w:rsidP="00370AA0">
      <w:pPr>
        <w:pStyle w:val="NoSpacing"/>
        <w:jc w:val="center"/>
        <w:rPr>
          <w:lang w:val="sr-Cyrl-CS"/>
        </w:rPr>
      </w:pPr>
      <w:r w:rsidRPr="00002670">
        <w:rPr>
          <w:lang w:val="sr-Cyrl-CS"/>
        </w:rPr>
        <w:t>Тражење података од обвезника</w:t>
      </w:r>
    </w:p>
    <w:p w14:paraId="0EF994B9" w14:textId="77777777" w:rsidR="001F67D5" w:rsidRPr="00002670" w:rsidRDefault="001F67D5" w:rsidP="00370AA0">
      <w:pPr>
        <w:pStyle w:val="NoSpacing"/>
        <w:jc w:val="center"/>
        <w:rPr>
          <w:lang w:val="sr-Cyrl-CS"/>
        </w:rPr>
      </w:pPr>
    </w:p>
    <w:p w14:paraId="17CB3794" w14:textId="77777777" w:rsidR="001F67D5" w:rsidRPr="00002670" w:rsidRDefault="001F67D5" w:rsidP="00370AA0">
      <w:pPr>
        <w:pStyle w:val="NoSpacing"/>
        <w:jc w:val="center"/>
        <w:rPr>
          <w:lang w:val="sr-Cyrl-CS"/>
        </w:rPr>
      </w:pPr>
      <w:r w:rsidRPr="00002670">
        <w:rPr>
          <w:lang w:val="sr-Cyrl-CS"/>
        </w:rPr>
        <w:t>Члан 73.</w:t>
      </w:r>
    </w:p>
    <w:p w14:paraId="6A1FEF59" w14:textId="77777777" w:rsidR="001F67D5" w:rsidRPr="00002670" w:rsidRDefault="001F67D5" w:rsidP="00370AA0">
      <w:pPr>
        <w:pStyle w:val="NoSpacing"/>
        <w:ind w:firstLine="720"/>
        <w:rPr>
          <w:lang w:val="sr-Cyrl-CS"/>
        </w:rPr>
      </w:pPr>
      <w:r w:rsidRPr="00002670">
        <w:rPr>
          <w:lang w:val="sr-Cyrl-CS"/>
        </w:rPr>
        <w:t>Ако Управа оцени да у вези са одређеним трансакцијама или лицима постоје основи сумње да се ради о прању новца или финансирању тероризма, може од обвезника да захтева:</w:t>
      </w:r>
    </w:p>
    <w:p w14:paraId="662E0737" w14:textId="77777777" w:rsidR="001F67D5" w:rsidRPr="00002670" w:rsidRDefault="001F67D5" w:rsidP="00B5466C">
      <w:pPr>
        <w:pStyle w:val="NoSpacing"/>
        <w:rPr>
          <w:lang w:val="sr-Cyrl-CS"/>
        </w:rPr>
      </w:pPr>
      <w:r w:rsidRPr="00002670">
        <w:rPr>
          <w:lang w:val="sr-Cyrl-CS"/>
        </w:rPr>
        <w:t>1) податке из евиденција о странкама и трансакцијама које обвезник води на основу члана 99. став 1. овог закона;</w:t>
      </w:r>
    </w:p>
    <w:p w14:paraId="0ED7B9AD" w14:textId="77777777" w:rsidR="001F67D5" w:rsidRPr="00002670" w:rsidRDefault="001F67D5" w:rsidP="00B5466C">
      <w:pPr>
        <w:pStyle w:val="NoSpacing"/>
        <w:rPr>
          <w:lang w:val="sr-Cyrl-CS"/>
        </w:rPr>
      </w:pPr>
      <w:r w:rsidRPr="00002670">
        <w:rPr>
          <w:lang w:val="sr-Cyrl-CS"/>
        </w:rPr>
        <w:t>2) податке о новцу и имовини странке код обвезника;</w:t>
      </w:r>
    </w:p>
    <w:p w14:paraId="04FADC85" w14:textId="77777777" w:rsidR="001F67D5" w:rsidRPr="00002670" w:rsidRDefault="001F67D5" w:rsidP="00B5466C">
      <w:pPr>
        <w:pStyle w:val="NoSpacing"/>
        <w:rPr>
          <w:lang w:val="sr-Cyrl-CS"/>
        </w:rPr>
      </w:pPr>
      <w:r w:rsidRPr="00002670">
        <w:rPr>
          <w:lang w:val="sr-Cyrl-CS"/>
        </w:rPr>
        <w:t>3) податке о промету новца или имовине странке код обвезника;</w:t>
      </w:r>
    </w:p>
    <w:p w14:paraId="26EA9669" w14:textId="77777777" w:rsidR="001F67D5" w:rsidRPr="00002670" w:rsidRDefault="001F67D5" w:rsidP="00B5466C">
      <w:pPr>
        <w:pStyle w:val="NoSpacing"/>
        <w:rPr>
          <w:lang w:val="sr-Cyrl-CS"/>
        </w:rPr>
      </w:pPr>
      <w:r w:rsidRPr="00002670">
        <w:rPr>
          <w:lang w:val="sr-Cyrl-CS"/>
        </w:rPr>
        <w:t>4) податке о другим пословним односима странке успостављеним код обвезника;</w:t>
      </w:r>
    </w:p>
    <w:p w14:paraId="1099078C" w14:textId="77777777" w:rsidR="001F67D5" w:rsidRPr="00002670" w:rsidRDefault="001F67D5" w:rsidP="00B5466C">
      <w:pPr>
        <w:pStyle w:val="NoSpacing"/>
        <w:rPr>
          <w:lang w:val="sr-Cyrl-CS"/>
        </w:rPr>
      </w:pPr>
      <w:r w:rsidRPr="00002670">
        <w:rPr>
          <w:lang w:val="sr-Cyrl-CS"/>
        </w:rPr>
        <w:t>5) друге податке и информације потребне за откривање или доказивање прања новца или финансирања тероризма.</w:t>
      </w:r>
    </w:p>
    <w:p w14:paraId="59C351B0" w14:textId="77777777" w:rsidR="001F67D5" w:rsidRPr="00002670" w:rsidRDefault="001F67D5" w:rsidP="00370AA0">
      <w:pPr>
        <w:pStyle w:val="NoSpacing"/>
        <w:ind w:firstLine="720"/>
        <w:rPr>
          <w:lang w:val="sr-Cyrl-CS"/>
        </w:rPr>
      </w:pPr>
      <w:r w:rsidRPr="00002670">
        <w:rPr>
          <w:lang w:val="sr-Cyrl-CS"/>
        </w:rPr>
        <w:t>Управа може да захтева од обвезника и податке и информације из става 1. овог члана који се односе на лица која су учествовала или сарађивала у трансакцијама или пословима лица за које постоје основи сумње да се ради о прању новца или финансирању тероризма.</w:t>
      </w:r>
    </w:p>
    <w:p w14:paraId="35219FE2" w14:textId="77777777" w:rsidR="001F67D5" w:rsidRPr="00002670" w:rsidRDefault="001F67D5" w:rsidP="00370AA0">
      <w:pPr>
        <w:pStyle w:val="NoSpacing"/>
        <w:ind w:firstLine="720"/>
        <w:rPr>
          <w:lang w:val="sr-Cyrl-CS"/>
        </w:rPr>
      </w:pPr>
      <w:r w:rsidRPr="00002670">
        <w:rPr>
          <w:lang w:val="sr-Cyrl-CS"/>
        </w:rPr>
        <w:t>У случајевима из ст. 1. и 2. овог члана, обвезник је дужан да Управи, на њен захтев, достави сву потребну документацију.</w:t>
      </w:r>
    </w:p>
    <w:p w14:paraId="65FF7DDC" w14:textId="77777777" w:rsidR="001F67D5" w:rsidRPr="00002670" w:rsidRDefault="001F67D5" w:rsidP="00370AA0">
      <w:pPr>
        <w:pStyle w:val="NoSpacing"/>
        <w:ind w:firstLine="720"/>
        <w:rPr>
          <w:lang w:val="sr-Cyrl-CS"/>
        </w:rPr>
      </w:pPr>
      <w:r w:rsidRPr="00002670">
        <w:rPr>
          <w:lang w:val="sr-Cyrl-CS"/>
        </w:rPr>
        <w:t>Обвезник је дужан да податке, информације и документацију из овог члана Управи достави без одлагања, а најкасније у року од осам дана од дана пријема захтева, или омогући Управи директан електронски приступ тим подацима, информацијама или документацији, без накнаде. Управа може у захтеву одредити и краћи рок за достављање података, информација и документације ако је то неопходно ради доношења одлуке о привременом обустављању извршења трансакције или у другим хитним случајевима.</w:t>
      </w:r>
    </w:p>
    <w:p w14:paraId="158C5C2F" w14:textId="77777777" w:rsidR="001F67D5" w:rsidRPr="00002670" w:rsidRDefault="001F67D5" w:rsidP="00370AA0">
      <w:pPr>
        <w:pStyle w:val="NoSpacing"/>
        <w:ind w:firstLine="720"/>
        <w:rPr>
          <w:lang w:val="sr-Cyrl-CS"/>
        </w:rPr>
      </w:pPr>
      <w:r w:rsidRPr="00002670">
        <w:rPr>
          <w:lang w:val="sr-Cyrl-CS"/>
        </w:rPr>
        <w:t xml:space="preserve">ПОД УСЛОВИМА ИЗ ЧЛАНА 47. СТАВ 5. </w:t>
      </w:r>
      <w:r w:rsidR="00C762D1" w:rsidRPr="00002670">
        <w:rPr>
          <w:lang w:val="sr-Cyrl-CS"/>
        </w:rPr>
        <w:t xml:space="preserve">ОВОГ </w:t>
      </w:r>
      <w:r w:rsidRPr="00002670">
        <w:rPr>
          <w:lang w:val="sr-Cyrl-CS"/>
        </w:rPr>
        <w:t xml:space="preserve">ЗАКОНА, ДРУШТВО ЗА РЕВИЗУЈУ И САМОСТАЛНИ РЕВИЗОР, ПРЕДУЗЕТНИЦИ И ПРАВНА ЛИЦА КОЈА СЕ БАВЕ ПРУЖАЊЕМ РАЧУНОВОДСТВЕНИХ УСЛУГА НИСУ ДУЖНА ДА ДОСТАВE ПОДАТКЕ, ИНФОРМАЦИЈЕ И ДОКУМЕНТАЦИЈУ НА ЗАХТЕВ УПРАВЕ ИЗ ОВОГ </w:t>
      </w:r>
      <w:r w:rsidRPr="00002670">
        <w:rPr>
          <w:lang w:val="sr-Cyrl-CS"/>
        </w:rPr>
        <w:lastRenderedPageBreak/>
        <w:t>ЧЛАНА. У ТОМ СЛУЧАЈУ ДУЖНИ СУ ДА УПРАВУ БЕЗ ОДЛАГАЊА, А НАЈКАСНИЈЕ У РОКУ ОД 15 ДАНА ОД ДАНА ПРИЈЕМА ЗАХТЕВА, ПИСМЕНО ОБАВЕСТЕ О РАЗЛОЗИМА ЗБОГ КОЈИХ НИСУ ПОСТУПИЛИ У СКЛАДУ СА ЗАХТЕВОМ УПРАВЕ.</w:t>
      </w:r>
    </w:p>
    <w:p w14:paraId="44B922D5" w14:textId="77777777" w:rsidR="001F67D5" w:rsidRPr="00002670" w:rsidRDefault="001F67D5" w:rsidP="00370AA0">
      <w:pPr>
        <w:pStyle w:val="NoSpacing"/>
        <w:ind w:firstLine="720"/>
        <w:rPr>
          <w:lang w:val="sr-Cyrl-CS"/>
        </w:rPr>
      </w:pPr>
      <w:r w:rsidRPr="00002670">
        <w:rPr>
          <w:lang w:val="sr-Cyrl-CS"/>
        </w:rPr>
        <w:t>Управа може, због обимности документације или из других оправданих разлога, обвезнику да одреди и дужи рок за достављање документације или да ту документацију прегледа код обвезника. Запослени у Управи који прегледа ту документацију легитимише се службеном легитимацијом и службеном значком са идентификационим бројем.</w:t>
      </w:r>
    </w:p>
    <w:p w14:paraId="0D7A2238" w14:textId="77777777" w:rsidR="001F67D5" w:rsidRPr="00002670" w:rsidRDefault="001F67D5" w:rsidP="00370AA0">
      <w:pPr>
        <w:pStyle w:val="NoSpacing"/>
        <w:ind w:left="720"/>
        <w:rPr>
          <w:lang w:val="sr-Cyrl-CS"/>
        </w:rPr>
      </w:pPr>
      <w:r w:rsidRPr="00002670">
        <w:rPr>
          <w:lang w:val="sr-Cyrl-CS"/>
        </w:rPr>
        <w:t>Образац службене легитимације и изглед службене значке прописује Министар.</w:t>
      </w:r>
    </w:p>
    <w:p w14:paraId="217F73D8" w14:textId="77777777" w:rsidR="001F67D5" w:rsidRPr="00002670" w:rsidRDefault="001F67D5" w:rsidP="005130DE">
      <w:pPr>
        <w:pStyle w:val="NoSpacing"/>
        <w:ind w:firstLine="720"/>
        <w:rPr>
          <w:lang w:val="sr-Cyrl-CS"/>
        </w:rPr>
      </w:pPr>
      <w:r w:rsidRPr="00002670">
        <w:rPr>
          <w:lang w:val="sr-Cyrl-CS"/>
        </w:rPr>
        <w:t>Подаци, информације и документација из овог члана достављају се на начин који прописује Министа</w:t>
      </w:r>
      <w:r w:rsidR="005130DE" w:rsidRPr="00002670">
        <w:rPr>
          <w:lang w:val="sr-Cyrl-CS"/>
        </w:rPr>
        <w:t>р, на предлог Управе.</w:t>
      </w:r>
    </w:p>
    <w:p w14:paraId="318BF378" w14:textId="77777777" w:rsidR="001F67D5" w:rsidRPr="00002670" w:rsidRDefault="001F67D5" w:rsidP="00B5466C">
      <w:pPr>
        <w:pStyle w:val="NoSpacing"/>
        <w:rPr>
          <w:lang w:val="sr-Cyrl-CS"/>
        </w:rPr>
      </w:pPr>
    </w:p>
    <w:p w14:paraId="61081FCE" w14:textId="77777777" w:rsidR="005130DE" w:rsidRPr="00002670" w:rsidRDefault="005130DE" w:rsidP="005130DE">
      <w:pPr>
        <w:pStyle w:val="clan"/>
        <w:jc w:val="center"/>
        <w:rPr>
          <w:lang w:val="sr-Cyrl-CS"/>
        </w:rPr>
      </w:pPr>
      <w:r w:rsidRPr="00002670">
        <w:rPr>
          <w:lang w:val="sr-Cyrl-CS"/>
        </w:rPr>
        <w:t>П</w:t>
      </w:r>
      <w:r w:rsidR="000412DB" w:rsidRPr="00002670">
        <w:rPr>
          <w:lang w:val="sr-Cyrl-CS"/>
        </w:rPr>
        <w:t>ривремено обустављање извршења трансакције</w:t>
      </w:r>
    </w:p>
    <w:p w14:paraId="0FB8FA2E" w14:textId="77777777" w:rsidR="005130DE" w:rsidRPr="00002670" w:rsidRDefault="005130DE" w:rsidP="005130DE">
      <w:pPr>
        <w:pStyle w:val="NoSpacing"/>
        <w:jc w:val="center"/>
        <w:rPr>
          <w:lang w:val="sr-Cyrl-CS"/>
        </w:rPr>
      </w:pPr>
      <w:r w:rsidRPr="00002670">
        <w:rPr>
          <w:lang w:val="sr-Cyrl-CS"/>
        </w:rPr>
        <w:t>Члан 75.</w:t>
      </w:r>
    </w:p>
    <w:p w14:paraId="4662701B" w14:textId="77777777" w:rsidR="005130DE" w:rsidRPr="00002670" w:rsidRDefault="005130DE" w:rsidP="00EB68E7">
      <w:pPr>
        <w:pStyle w:val="NoSpacing"/>
        <w:ind w:firstLine="720"/>
        <w:rPr>
          <w:lang w:val="sr-Cyrl-CS"/>
        </w:rPr>
      </w:pPr>
      <w:r w:rsidRPr="00002670">
        <w:rPr>
          <w:lang w:val="sr-Cyrl-CS"/>
        </w:rPr>
        <w:t xml:space="preserve">Управа може издати писмени налог обвезнику којим се привремено обуставља извршење трансакције, </w:t>
      </w:r>
      <w:r w:rsidRPr="00002670">
        <w:rPr>
          <w:rStyle w:val="v2-clan-left-1"/>
          <w:lang w:val="sr-Cyrl-CS"/>
        </w:rPr>
        <w:t>укључујући и приступ сефу</w:t>
      </w:r>
      <w:r w:rsidRPr="00002670">
        <w:rPr>
          <w:lang w:val="sr-Cyrl-CS"/>
        </w:rPr>
        <w:t xml:space="preserve">, ако оцени да у вези са трансакцијом или лицем које обавља трансакцију постоји основана сумња да се ради о </w:t>
      </w:r>
      <w:r w:rsidRPr="00002670">
        <w:rPr>
          <w:strike/>
          <w:lang w:val="sr-Cyrl-CS"/>
        </w:rPr>
        <w:t>прању новца или финансирању тероризма</w:t>
      </w:r>
      <w:r w:rsidRPr="00002670">
        <w:rPr>
          <w:lang w:val="sr-Cyrl-CS"/>
        </w:rPr>
        <w:t xml:space="preserve"> ПРАЊУ НОВЦА, ФИНАНСИРАЊУ ТЕРОРИЗМА ИЛИ ПРЕТХОДНОМ КРИВИЧНОМ ДЕЛУ, о чему обавештава надлежне органе ради предузимања мера из њихове надлежности.</w:t>
      </w:r>
    </w:p>
    <w:p w14:paraId="49739AE4" w14:textId="77777777" w:rsidR="005130DE" w:rsidRPr="00002670" w:rsidRDefault="005130DE" w:rsidP="005130DE">
      <w:pPr>
        <w:pStyle w:val="NormalWeb"/>
        <w:spacing w:before="0" w:beforeAutospacing="0" w:after="0" w:afterAutospacing="0"/>
        <w:ind w:firstLine="720"/>
        <w:jc w:val="both"/>
        <w:rPr>
          <w:lang w:val="sr-Cyrl-CS"/>
        </w:rPr>
      </w:pPr>
      <w:r w:rsidRPr="00002670">
        <w:rPr>
          <w:lang w:val="sr-Cyrl-CS"/>
        </w:rPr>
        <w:t xml:space="preserve">Директор Управе може, у хитним случајевима, усмено издати </w:t>
      </w:r>
      <w:r w:rsidR="00A346A2" w:rsidRPr="00002670">
        <w:rPr>
          <w:lang w:val="sr-Cyrl-CS"/>
        </w:rPr>
        <w:t>налог којим се привремено обуставља извршење трансакције</w:t>
      </w:r>
      <w:r w:rsidRPr="00002670">
        <w:rPr>
          <w:lang w:val="sr-Cyrl-CS"/>
        </w:rPr>
        <w:t>,</w:t>
      </w:r>
      <w:r w:rsidRPr="00002670">
        <w:rPr>
          <w:rStyle w:val="Heading3Char"/>
          <w:color w:val="auto"/>
          <w:lang w:val="sr-Cyrl-CS"/>
        </w:rPr>
        <w:t xml:space="preserve"> </w:t>
      </w:r>
      <w:r w:rsidRPr="00002670">
        <w:rPr>
          <w:rStyle w:val="v2-clan-left-1"/>
          <w:lang w:val="sr-Cyrl-CS"/>
        </w:rPr>
        <w:t>укључујући и приступ сефу</w:t>
      </w:r>
      <w:r w:rsidRPr="00002670">
        <w:rPr>
          <w:lang w:val="sr-Cyrl-CS"/>
        </w:rPr>
        <w:t xml:space="preserve"> који мора, у писменој форми, потврдити најкасније следећег радног дана.</w:t>
      </w:r>
    </w:p>
    <w:p w14:paraId="730A09EC" w14:textId="77777777" w:rsidR="005130DE" w:rsidRPr="00002670" w:rsidRDefault="005130DE" w:rsidP="005130DE">
      <w:pPr>
        <w:pStyle w:val="NormalWeb"/>
        <w:spacing w:before="0" w:beforeAutospacing="0" w:after="0" w:afterAutospacing="0"/>
        <w:ind w:firstLine="720"/>
        <w:jc w:val="both"/>
        <w:rPr>
          <w:lang w:val="sr-Cyrl-CS"/>
        </w:rPr>
      </w:pPr>
      <w:r w:rsidRPr="00002670">
        <w:rPr>
          <w:lang w:val="sr-Cyrl-CS"/>
        </w:rPr>
        <w:t xml:space="preserve">Привремено обустављање извршења трансакције, </w:t>
      </w:r>
      <w:r w:rsidRPr="00002670">
        <w:rPr>
          <w:rStyle w:val="v2-clan-left-1"/>
          <w:lang w:val="sr-Cyrl-CS"/>
        </w:rPr>
        <w:t>укључујући и приступ сефу</w:t>
      </w:r>
      <w:r w:rsidRPr="00002670">
        <w:rPr>
          <w:lang w:val="sr-Cyrl-CS"/>
        </w:rPr>
        <w:t xml:space="preserve"> на основу ст. 1. и 2. овог члана може трајати 72 сата од момента привременог обустављања извршења трансакције. Ако рок из овог става пада у нерадне дане, Управа може издати налог којим се тај рок продужава за додатних 48 сати.</w:t>
      </w:r>
    </w:p>
    <w:p w14:paraId="632B8E8E" w14:textId="77777777" w:rsidR="005130DE" w:rsidRPr="00002670" w:rsidRDefault="005130DE" w:rsidP="005130DE">
      <w:pPr>
        <w:pStyle w:val="NormalWeb"/>
        <w:spacing w:before="0" w:beforeAutospacing="0" w:after="0" w:afterAutospacing="0"/>
        <w:ind w:firstLine="720"/>
        <w:jc w:val="both"/>
        <w:rPr>
          <w:lang w:val="sr-Cyrl-CS"/>
        </w:rPr>
      </w:pPr>
      <w:r w:rsidRPr="00002670">
        <w:rPr>
          <w:lang w:val="sr-Cyrl-CS"/>
        </w:rPr>
        <w:t xml:space="preserve">За време за које је извршење трансакције </w:t>
      </w:r>
      <w:r w:rsidRPr="00002670">
        <w:rPr>
          <w:rStyle w:val="v2-clan-left-1"/>
          <w:lang w:val="sr-Cyrl-CS"/>
        </w:rPr>
        <w:t>укључујући и приступ сефу</w:t>
      </w:r>
      <w:r w:rsidR="003C274F" w:rsidRPr="00002670">
        <w:rPr>
          <w:lang w:val="sr-Cyrl-CS"/>
        </w:rPr>
        <w:t xml:space="preserve"> привремено обустављено </w:t>
      </w:r>
      <w:r w:rsidRPr="00002670">
        <w:rPr>
          <w:lang w:val="sr-Cyrl-CS"/>
        </w:rPr>
        <w:t>обвезник је дужан да се придржава налога Управе који се односе на ту трансакцију или на лице које врши ту трансакцију.</w:t>
      </w:r>
    </w:p>
    <w:p w14:paraId="1908C61D" w14:textId="77777777" w:rsidR="005130DE" w:rsidRPr="00002670" w:rsidRDefault="005130DE" w:rsidP="005130DE">
      <w:pPr>
        <w:pStyle w:val="NormalWeb"/>
        <w:spacing w:before="0" w:beforeAutospacing="0" w:after="0" w:afterAutospacing="0"/>
        <w:ind w:firstLine="720"/>
        <w:jc w:val="both"/>
        <w:rPr>
          <w:lang w:val="sr-Cyrl-CS"/>
        </w:rPr>
      </w:pPr>
      <w:r w:rsidRPr="00002670">
        <w:rPr>
          <w:lang w:val="sr-Cyrl-CS"/>
        </w:rPr>
        <w:t>Надлежни органи из става 1. овог члана дужни су да, без одлагања предузму мере из своје надлежности и о томе одмах обавесте Управу.</w:t>
      </w:r>
    </w:p>
    <w:p w14:paraId="00A508ED" w14:textId="77777777" w:rsidR="005130DE" w:rsidRPr="00002670" w:rsidRDefault="005130DE" w:rsidP="005130DE">
      <w:pPr>
        <w:pStyle w:val="NormalWeb"/>
        <w:spacing w:before="0" w:beforeAutospacing="0" w:after="0" w:afterAutospacing="0"/>
        <w:ind w:firstLine="720"/>
        <w:jc w:val="both"/>
        <w:rPr>
          <w:lang w:val="sr-Cyrl-CS"/>
        </w:rPr>
      </w:pPr>
      <w:r w:rsidRPr="00002670">
        <w:rPr>
          <w:lang w:val="sr-Cyrl-CS"/>
        </w:rPr>
        <w:t xml:space="preserve">Ако Управа у року из става 3. овог члана утврди да не постоји основана сумња да се ради о </w:t>
      </w:r>
      <w:r w:rsidRPr="00002670">
        <w:rPr>
          <w:strike/>
          <w:lang w:val="sr-Cyrl-CS"/>
        </w:rPr>
        <w:t>прању новца или финансирању тероризма</w:t>
      </w:r>
      <w:r w:rsidR="003C274F" w:rsidRPr="00002670">
        <w:rPr>
          <w:strike/>
          <w:lang w:val="sr-Cyrl-CS"/>
        </w:rPr>
        <w:t xml:space="preserve"> </w:t>
      </w:r>
      <w:r w:rsidR="003C274F" w:rsidRPr="00002670">
        <w:rPr>
          <w:lang w:val="sr-Cyrl-CS"/>
        </w:rPr>
        <w:t>ПРАЊУ НОВЦА, ФИНАНСИРАЊУ ТЕРОРИЗМА ИЛИ ПРЕТХОДНОМ КРИВИЧНОМ ДЕЛУ</w:t>
      </w:r>
      <w:r w:rsidRPr="00002670">
        <w:rPr>
          <w:lang w:val="sr-Cyrl-CS"/>
        </w:rPr>
        <w:t xml:space="preserve">, дужна је да обавести обвезника да може да изврши трансакцију </w:t>
      </w:r>
      <w:r w:rsidRPr="00002670">
        <w:rPr>
          <w:rStyle w:val="v2-clan-left-1"/>
          <w:lang w:val="sr-Cyrl-CS"/>
        </w:rPr>
        <w:t>укључујући и приступ сефу</w:t>
      </w:r>
      <w:r w:rsidRPr="00002670">
        <w:rPr>
          <w:lang w:val="sr-Cyrl-CS"/>
        </w:rPr>
        <w:t>.</w:t>
      </w:r>
    </w:p>
    <w:p w14:paraId="56541D06" w14:textId="77777777" w:rsidR="005130DE" w:rsidRPr="00002670" w:rsidRDefault="005130DE" w:rsidP="005130DE">
      <w:pPr>
        <w:pStyle w:val="NormalWeb"/>
        <w:spacing w:before="0" w:beforeAutospacing="0" w:after="0" w:afterAutospacing="0"/>
        <w:ind w:firstLine="720"/>
        <w:jc w:val="both"/>
        <w:rPr>
          <w:lang w:val="sr-Cyrl-CS"/>
        </w:rPr>
      </w:pPr>
      <w:r w:rsidRPr="00002670">
        <w:rPr>
          <w:lang w:val="sr-Cyrl-CS"/>
        </w:rPr>
        <w:t xml:space="preserve">Ако Управа у року из става 3. овог члана не обавести обвезника о резултатима спроведених радњи, сматра се да је обвезнику дозвољено да изврши трансакцију </w:t>
      </w:r>
      <w:r w:rsidRPr="00002670">
        <w:rPr>
          <w:rStyle w:val="v2-clan-left-1"/>
          <w:lang w:val="sr-Cyrl-CS"/>
        </w:rPr>
        <w:t>укључујући и приступ сефу</w:t>
      </w:r>
      <w:r w:rsidRPr="00002670">
        <w:rPr>
          <w:lang w:val="sr-Cyrl-CS"/>
        </w:rPr>
        <w:t>.</w:t>
      </w:r>
    </w:p>
    <w:p w14:paraId="73EA6078" w14:textId="77777777" w:rsidR="005130DE" w:rsidRPr="00002670" w:rsidRDefault="005130DE" w:rsidP="005130DE">
      <w:pPr>
        <w:pStyle w:val="NormalWeb"/>
        <w:spacing w:before="0" w:beforeAutospacing="0" w:after="0" w:afterAutospacing="0"/>
        <w:ind w:firstLine="720"/>
        <w:jc w:val="both"/>
        <w:rPr>
          <w:lang w:val="sr-Cyrl-CS"/>
        </w:rPr>
      </w:pPr>
      <w:r w:rsidRPr="00002670">
        <w:rPr>
          <w:lang w:val="sr-Cyrl-CS"/>
        </w:rPr>
        <w:t xml:space="preserve">Обвезник може да привремено обустави извршење трансакције </w:t>
      </w:r>
      <w:r w:rsidRPr="00002670">
        <w:rPr>
          <w:rStyle w:val="v2-clan-left-1"/>
          <w:lang w:val="sr-Cyrl-CS"/>
        </w:rPr>
        <w:t>укључујући и приступ сефу</w:t>
      </w:r>
      <w:r w:rsidRPr="00002670">
        <w:rPr>
          <w:lang w:val="sr-Cyrl-CS"/>
        </w:rPr>
        <w:t>, најдуже до 72 сата, ако основано посумња да се, у вези са трансакцијом или лицем које врши или за које се врши трансакција, ради о прању новца и ако је то неопходно за благовремено извршавање обавеза из овог закона.</w:t>
      </w:r>
    </w:p>
    <w:p w14:paraId="0183D97A" w14:textId="77777777" w:rsidR="005130DE" w:rsidRPr="00002670" w:rsidRDefault="005130DE" w:rsidP="003C274F">
      <w:pPr>
        <w:pStyle w:val="NormalWeb"/>
        <w:spacing w:before="0" w:beforeAutospacing="0" w:after="0" w:afterAutospacing="0"/>
        <w:jc w:val="both"/>
        <w:rPr>
          <w:lang w:val="sr-Cyrl-CS"/>
        </w:rPr>
      </w:pPr>
    </w:p>
    <w:p w14:paraId="3A3AD6CA" w14:textId="77777777" w:rsidR="00B5466C" w:rsidRPr="00002670" w:rsidRDefault="00B5466C" w:rsidP="00B5466C">
      <w:pPr>
        <w:pStyle w:val="NormalWeb"/>
        <w:spacing w:before="0" w:beforeAutospacing="0" w:after="0" w:afterAutospacing="0"/>
        <w:ind w:firstLine="720"/>
        <w:jc w:val="both"/>
        <w:rPr>
          <w:lang w:val="sr-Cyrl-CS"/>
        </w:rPr>
      </w:pPr>
    </w:p>
    <w:p w14:paraId="7E4EE96F" w14:textId="77777777" w:rsidR="00B5466C" w:rsidRPr="00002670" w:rsidRDefault="00B5466C" w:rsidP="00370AA0">
      <w:pPr>
        <w:pStyle w:val="NoSpacing"/>
        <w:jc w:val="center"/>
        <w:rPr>
          <w:lang w:val="sr-Cyrl-CS"/>
        </w:rPr>
      </w:pPr>
      <w:r w:rsidRPr="00002670">
        <w:rPr>
          <w:lang w:val="sr-Cyrl-CS"/>
        </w:rPr>
        <w:lastRenderedPageBreak/>
        <w:t>Иницијатива за покретање поступка у Управи</w:t>
      </w:r>
    </w:p>
    <w:p w14:paraId="345E3BC4" w14:textId="77777777" w:rsidR="00B5466C" w:rsidRPr="00002670" w:rsidRDefault="00B5466C" w:rsidP="00370AA0">
      <w:pPr>
        <w:pStyle w:val="NoSpacing"/>
        <w:jc w:val="center"/>
        <w:rPr>
          <w:lang w:val="sr-Cyrl-CS"/>
        </w:rPr>
      </w:pPr>
    </w:p>
    <w:p w14:paraId="1E278C2C" w14:textId="77777777" w:rsidR="00B5466C" w:rsidRPr="00002670" w:rsidRDefault="00B5466C" w:rsidP="00370AA0">
      <w:pPr>
        <w:pStyle w:val="NoSpacing"/>
        <w:jc w:val="center"/>
        <w:rPr>
          <w:lang w:val="sr-Cyrl-CS"/>
        </w:rPr>
      </w:pPr>
      <w:r w:rsidRPr="00002670">
        <w:rPr>
          <w:lang w:val="sr-Cyrl-CS"/>
        </w:rPr>
        <w:t>Члан 77.</w:t>
      </w:r>
    </w:p>
    <w:p w14:paraId="6E392FC6" w14:textId="77777777" w:rsidR="00B5466C" w:rsidRPr="00002670" w:rsidRDefault="00B5466C" w:rsidP="00370AA0">
      <w:pPr>
        <w:pStyle w:val="NoSpacing"/>
        <w:ind w:firstLine="720"/>
        <w:rPr>
          <w:lang w:val="sr-Cyrl-CS"/>
        </w:rPr>
      </w:pPr>
      <w:r w:rsidRPr="00002670">
        <w:rPr>
          <w:lang w:val="sr-Cyrl-CS"/>
        </w:rPr>
        <w:t>Ако у вези са одређеним трансакцијама или лицима постоје основи сумње да се ради о прању новца, финансирању тероризма или претходном кривичном делу Управа може започети поступак прикупљања података, информација и документације у складу са овим законом, као и извршити друге радње и мере из своје надлежности и на основу писмене и образложене иницијативе суда, јавног тужиоца, полиције, Безбедносно-информативне агенције, Војнобезбедносне агенције, Војнообавештајне агенције, Пореске управе, Управе царина, Народне банке Србије, Комисије за хартије од вредности, надлежних инспекција и државних органа надлежних за државну ревизију и борбу против корупције.</w:t>
      </w:r>
    </w:p>
    <w:p w14:paraId="22EABD30" w14:textId="77777777" w:rsidR="00B5466C" w:rsidRPr="00002670" w:rsidRDefault="00B5466C" w:rsidP="00B5466C">
      <w:pPr>
        <w:pStyle w:val="NormalWeb"/>
        <w:spacing w:before="0" w:beforeAutospacing="0" w:after="0" w:afterAutospacing="0"/>
        <w:ind w:firstLine="720"/>
        <w:jc w:val="both"/>
        <w:rPr>
          <w:lang w:val="sr-Cyrl-CS"/>
        </w:rPr>
      </w:pPr>
      <w:r w:rsidRPr="00002670">
        <w:rPr>
          <w:lang w:val="sr-Cyrl-CS"/>
        </w:rPr>
        <w:t>Ако у вези са одређеним трансакцијама постоје основи сумње да се ради о прању новца, финансирању тероризма или претходном кривичном делу, државни орган из става 1. овог члана може да тражи од Управе податке и информације потребне за доказивање тих кривичних дела.</w:t>
      </w:r>
    </w:p>
    <w:p w14:paraId="22689077" w14:textId="77777777" w:rsidR="00B5466C" w:rsidRPr="00002670" w:rsidRDefault="00B5466C" w:rsidP="00B5466C">
      <w:pPr>
        <w:pStyle w:val="NormalWeb"/>
        <w:spacing w:before="0" w:beforeAutospacing="0" w:after="0" w:afterAutospacing="0"/>
        <w:ind w:firstLine="720"/>
        <w:jc w:val="both"/>
        <w:rPr>
          <w:lang w:val="sr-Cyrl-CS"/>
        </w:rPr>
      </w:pPr>
      <w:r w:rsidRPr="00002670">
        <w:rPr>
          <w:lang w:val="sr-Cyrl-CS"/>
        </w:rPr>
        <w:t>УПРАВА НИЈЕ ДУЖНА ДА ОДГОВОРИ НА ЗАХТЕВ ДРЖАВНОГ ОРГАНА ИЗ СТАВА 2. ОВОГ ЧЛАНА АКО ПОСТОЈЕ ОБЈЕКТИВНИ РАЗЛОЗИ ЗА ПРЕТПОСТАВКУ ДА БИ ДОСТАВЉАЊЕ ТАКВИХ ПОДАТАКА И ИНФОРМАЦИЈА НЕГАТИВНО УТИЦАЛО НА ТЕКУЋЕ ИСТРАГЕ ИЛИ АНАЛИЗЕ, ИЛИ АКО БИ, У ИЗУЗЕТНИМ ОКОЛНОСТИМА, ОБЕЛОДАЊИВАЊЕ ИНФОРМАЦИЈА И ПОДАТАКА БИЛО ОЧИГЛЕДНО НЕСРАЗМЕРНО ЛЕГИТИМНИМ ИНТЕРЕСИМА ФИЗИЧКОГ ИЛИ ПРАВНОГ ЛИЦА ИЛИ БЕЗ ЗНАЧАЈА ЗА СВРХЕ ЗА КОЈЕ ЈЕ ЗАТРАЖЕНО.</w:t>
      </w:r>
    </w:p>
    <w:p w14:paraId="207AD749" w14:textId="77777777" w:rsidR="00B5466C" w:rsidRPr="00002670" w:rsidRDefault="00B5466C" w:rsidP="00B5466C">
      <w:pPr>
        <w:pStyle w:val="NormalWeb"/>
        <w:spacing w:before="0" w:beforeAutospacing="0" w:after="0" w:afterAutospacing="0"/>
        <w:ind w:firstLine="720"/>
        <w:jc w:val="both"/>
        <w:rPr>
          <w:lang w:val="sr-Cyrl-CS"/>
        </w:rPr>
      </w:pPr>
      <w:r w:rsidRPr="00002670">
        <w:rPr>
          <w:lang w:val="sr-Cyrl-CS"/>
        </w:rPr>
        <w:t>Управа је дужна да одбије покретање поступка на основу иницијативе из става 1. овог члана или захтева из става 2. овог члана ако у њој нису образложени основи сумње да се ради о прању новца или финансирању тероризма, као и у случајевима када је очигледно да такви основи сумње не постоје.</w:t>
      </w:r>
    </w:p>
    <w:p w14:paraId="23A1CBE3" w14:textId="77777777" w:rsidR="00B5466C" w:rsidRPr="00002670" w:rsidRDefault="00B5466C" w:rsidP="00B5466C">
      <w:pPr>
        <w:pStyle w:val="NormalWeb"/>
        <w:spacing w:before="0" w:beforeAutospacing="0" w:after="0" w:afterAutospacing="0"/>
        <w:ind w:firstLine="720"/>
        <w:jc w:val="both"/>
        <w:rPr>
          <w:strike/>
          <w:lang w:val="sr-Cyrl-CS"/>
        </w:rPr>
      </w:pPr>
      <w:r w:rsidRPr="00002670">
        <w:rPr>
          <w:strike/>
          <w:lang w:val="sr-Cyrl-CS"/>
        </w:rPr>
        <w:t>Управа је дужна да у случају из става 3. овог члана писменим путем обавести подносиоца иницијативе о разлозима због којих није покренула поступак на основу те иницијативе.</w:t>
      </w:r>
    </w:p>
    <w:p w14:paraId="11177811" w14:textId="77777777" w:rsidR="00B5466C" w:rsidRPr="00002670" w:rsidRDefault="00592421" w:rsidP="00592421">
      <w:pPr>
        <w:jc w:val="both"/>
        <w:rPr>
          <w:lang w:val="sr-Cyrl-CS"/>
        </w:rPr>
      </w:pPr>
      <w:r w:rsidRPr="00002670">
        <w:rPr>
          <w:lang w:val="sr-Cyrl-CS"/>
        </w:rPr>
        <w:tab/>
      </w:r>
      <w:r w:rsidRPr="00002670">
        <w:rPr>
          <w:rFonts w:ascii="Times New Roman" w:hAnsi="Times New Roman"/>
          <w:sz w:val="24"/>
          <w:szCs w:val="24"/>
          <w:lang w:val="sr-Cyrl-CS"/>
        </w:rPr>
        <w:t>УПРАВА ЈЕ ДУЖНА ДА У СЛУЧАЈУ ИЗ СТАВА 3. И 4. ОВОГ ЧЛАНА ПИСМЕНИМ ПУТЕМ ОБАВЕСТИ ПОДНОСИОЦА О РАЗЛОЗИМА ЗБОГ КОЈИХ НИЈЕ ПОКРЕНУЛА ПОСТУПАК НА ОСНОВУ ИНИЦИЈАТИВЕ ИЗ СТАВА 1.</w:t>
      </w:r>
      <w:r w:rsidR="002B2638" w:rsidRPr="00002670">
        <w:rPr>
          <w:rFonts w:ascii="Times New Roman" w:hAnsi="Times New Roman"/>
          <w:sz w:val="24"/>
          <w:szCs w:val="24"/>
          <w:lang w:val="sr-Cyrl-CS"/>
        </w:rPr>
        <w:t xml:space="preserve"> ОВОГ ЧЛАНА</w:t>
      </w:r>
      <w:r w:rsidRPr="00002670">
        <w:rPr>
          <w:rFonts w:ascii="Times New Roman" w:hAnsi="Times New Roman"/>
          <w:sz w:val="24"/>
          <w:szCs w:val="24"/>
          <w:lang w:val="sr-Cyrl-CS"/>
        </w:rPr>
        <w:t>, ОДНОСНО ОДГОВОРИЛА НА ЗАХТЕВ ИЗ СТАВА 2. ОВОГ ЧЛАНА.</w:t>
      </w:r>
    </w:p>
    <w:p w14:paraId="4C65EB48" w14:textId="77777777" w:rsidR="00B5466C" w:rsidRPr="00002670" w:rsidRDefault="00B5466C" w:rsidP="00B5466C">
      <w:pPr>
        <w:pStyle w:val="italik"/>
        <w:jc w:val="center"/>
        <w:rPr>
          <w:lang w:val="sr-Cyrl-CS"/>
        </w:rPr>
      </w:pPr>
      <w:r w:rsidRPr="00002670">
        <w:rPr>
          <w:lang w:val="sr-Cyrl-CS"/>
        </w:rPr>
        <w:t>Достављање података надлежним државним органима страних држава</w:t>
      </w:r>
    </w:p>
    <w:p w14:paraId="7D001174" w14:textId="77777777" w:rsidR="00B5466C" w:rsidRPr="00002670" w:rsidRDefault="00B5466C" w:rsidP="00370AA0">
      <w:pPr>
        <w:pStyle w:val="NoSpacing"/>
        <w:jc w:val="center"/>
        <w:rPr>
          <w:lang w:val="sr-Cyrl-CS"/>
        </w:rPr>
      </w:pPr>
      <w:r w:rsidRPr="00002670">
        <w:rPr>
          <w:lang w:val="sr-Cyrl-CS"/>
        </w:rPr>
        <w:t>Члан 81.</w:t>
      </w:r>
    </w:p>
    <w:p w14:paraId="06AA895A" w14:textId="77777777" w:rsidR="00B5466C" w:rsidRPr="00002670" w:rsidRDefault="00B5466C" w:rsidP="00370AA0">
      <w:pPr>
        <w:pStyle w:val="NoSpacing"/>
        <w:ind w:firstLine="720"/>
        <w:rPr>
          <w:strike/>
          <w:lang w:val="sr-Cyrl-CS"/>
        </w:rPr>
      </w:pPr>
      <w:r w:rsidRPr="00002670">
        <w:rPr>
          <w:strike/>
          <w:lang w:val="sr-Cyrl-C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w:t>
      </w:r>
    </w:p>
    <w:p w14:paraId="5763FF0F" w14:textId="77777777" w:rsidR="00B5466C" w:rsidRPr="00002670" w:rsidRDefault="00B5466C" w:rsidP="00370AA0">
      <w:pPr>
        <w:pStyle w:val="NoSpacing"/>
        <w:ind w:firstLine="720"/>
        <w:rPr>
          <w:strike/>
          <w:lang w:val="sr-Cyrl-CS"/>
        </w:rPr>
      </w:pPr>
      <w:r w:rsidRPr="00002670">
        <w:rPr>
          <w:strike/>
          <w:lang w:val="sr-Cyrl-CS"/>
        </w:rPr>
        <w:t>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w:t>
      </w:r>
    </w:p>
    <w:p w14:paraId="323CD996" w14:textId="77777777" w:rsidR="00B5466C" w:rsidRPr="00002670" w:rsidRDefault="00B5466C" w:rsidP="00370AA0">
      <w:pPr>
        <w:pStyle w:val="NoSpacing"/>
        <w:ind w:firstLine="720"/>
        <w:rPr>
          <w:strike/>
          <w:lang w:val="sr-Cyrl-CS"/>
        </w:rPr>
      </w:pPr>
      <w:r w:rsidRPr="00002670">
        <w:rPr>
          <w:strike/>
          <w:lang w:val="sr-Cyrl-CS"/>
        </w:rPr>
        <w:t>Управа је дужна да о одбијању захтева писменим путем обавести државни орган стране државе који је тражио податке, информације или документацију, као и да у том обавештењу наведе разлоге одбијања захтева.</w:t>
      </w:r>
    </w:p>
    <w:p w14:paraId="637421FD" w14:textId="77777777" w:rsidR="00B5466C" w:rsidRPr="00002670" w:rsidRDefault="00B5466C" w:rsidP="00370AA0">
      <w:pPr>
        <w:pStyle w:val="NoSpacing"/>
        <w:ind w:firstLine="709"/>
        <w:rPr>
          <w:strike/>
          <w:lang w:val="sr-Cyrl-CS"/>
        </w:rPr>
      </w:pPr>
      <w:r w:rsidRPr="00002670">
        <w:rPr>
          <w:strike/>
          <w:lang w:val="sr-Cyrl-CS"/>
        </w:rPr>
        <w:lastRenderedPageBreak/>
        <w:t>Управа може да одреди услове и ограничења под којима орган стране државе може користити податке, информације и документацију из става 1. овог члана</w:t>
      </w:r>
      <w:r w:rsidRPr="00002670">
        <w:rPr>
          <w:rStyle w:val="v2-clan-left-1"/>
          <w:strike/>
          <w:lang w:val="sr-Cyrl-CS"/>
        </w:rPr>
        <w:t>, а даље прослеђивање прикупљених информација другом органу стране државе не може се вршити без претходне сагласности Управе</w:t>
      </w:r>
      <w:r w:rsidRPr="00002670">
        <w:rPr>
          <w:strike/>
          <w:lang w:val="sr-Cyrl-CS"/>
        </w:rPr>
        <w:t>.</w:t>
      </w:r>
    </w:p>
    <w:p w14:paraId="7948C039"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ПОДАТКЕ И ИНФОРМАЦИЈЕ И ДОКУМЕНТАЦИЈУ У ВЕЗИ СА ТРАНСАКЦИЈАМА ИЛИ ЛИЦИМА И ЊИХОВИМ СТВАРНИМ ВЛАСНИЦИМА ЗА КОЈЕ ПОСТОЈЕ ОСНОВИ СУМЊЕ ДА СЕ РАДИ О ПРАЊУ НОВЦА, ФИНАНСИРАЊУ ТЕРОРИЗМА ИЛИ ПРЕТХОДНОМ КРИВИЧНОМ ДЕЛУ,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77033853"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ЗАХТЕВ ИЗ СТАВА 1. ОВОГ ЧЛАНА МОРА ДА САДРЖИ СВЕ РЕЛЕВАНТНЕ ЧИЊЕНИЦЕ, ОСНОВЕ СУМЊЕ ДА СЕ РАДИ О ПРАЊУ НОВЦА, ФИНАСИРАЊУ ТЕРОРИЗМА ИЛИ ПРЕТХОДНОМ КРИВИЧНОМ ДЕЛУ, РАЗЛОГЕ ПОДНОШЕЊА ЗАХТЕВА И СВРХЕ У КОЈЕ ЋЕ СЕ ТРАЖЕНИ ПОДАЦИ, ИНФОРМАЦИЈЕ И ДОКУМЕНТАЦИЈА КОРИСТИТИ.</w:t>
      </w:r>
    </w:p>
    <w:p w14:paraId="5194BE77"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ПОДАТКЕ О ЛИЦИМА И ТРАНСАКЦИЈАМА ПРИМЉЕНИМ У СКЛАДУ СА ЧЛАНОМ 47. СТАВ 2. ОВОГ ЗАКОНА КОЈИ СЕ ОДНОСЕ НА ДРЖАВУ ЧЛАНИЦУ ЕВРОПСКЕ УНИЈЕ УПРАВА ЈЕ ДУЖНА ДА БЕЗ ОДЛАГАЊА И БЕСПЛАТНО ДОСТАВИ НАДЛЕЖНОМ ОРГАНУ ТЕ ДРЖАВЕ ЧЛАНИЦЕ. </w:t>
      </w:r>
    </w:p>
    <w:p w14:paraId="525BADE0"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ПРИЛИКОМ ДАВАЊА ОДГОВОРА НА ЗАХТЕВ НАДЛЕЖНОГ ОРГАНА СТРАНЕ ДРЖАВЕ УПРАВА ЈЕ ДУЖНА ДА БЛАГОВРЕМЕНО ПОСТУПИ У СКЛАДУ СА СВИМ ОВЛАШЋЕЊИМА КОЈИМА РАСПОЛАЖЕ ЗА ПРИЈЕМ И АНАЛИЗУ ПОДАТАКА, ИНФОРМАЦИЈА И ДОКУМЕНТАЦИЈЕ.</w:t>
      </w:r>
    </w:p>
    <w:p w14:paraId="222A51A1"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УПРАВА МОЖЕ ДА ОДБИЈЕ ИСПУЊЕЊЕ ЗАХТЕВА ИЗ СТАВА 1. ОВОГ ЧЛАНА ИЛИ УСКРАТИ ДАВАЊЕ САГЛАСНОСТИ ЗА ПРОСЛЕЂИВАЊЕ ИЗ СТАВА 7. ОВОГ ЧЛАНА АКО:</w:t>
      </w:r>
    </w:p>
    <w:p w14:paraId="4C8A4C81"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1) БИ ДОСТАВЉАЊЕ ПОДАТАКА, ИНФОРМАЦИЈА И ДОКУМЕНТАЦИЈЕ БИЛО НЕСРАЗМЕРНО ЛЕГИТИМНИМ ИНТЕРЕСИМА ФИЗИЧКОГ ИЛИ ПРАВНОГ ЛИЦА ИЛИ РЕПУБЛИКЕ СРБИЈЕ;</w:t>
      </w:r>
    </w:p>
    <w:p w14:paraId="70A5C17C"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2) БИ ДОСТАВЉАЊЕ ПОДАТАКА, ИНФОРМАЦИЈА И ДОКУМЕНТАЦИЈЕ УГРОЗИЛО ИЛИ МОГЛО ДА УГРОЗИ ТОК КРИВИЧНОГ ПОСТУПКА У РЕПУБЛИЦИ СРБИЈИ;</w:t>
      </w:r>
    </w:p>
    <w:p w14:paraId="21FC9CF9"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3) ДОСТАВЉАЊЕ ПОДАТАКА, ИНФОРМАЦИЈА И ДОКУМЕНТАЦИЈЕ НИЈЕ У СКЛАДУ СА ОСНОВНИМ ПРИНЦИПИМА ПРАВНОГ СИСТЕМА РЕПУБЛИКЕ СРБИЈЕ.</w:t>
      </w:r>
    </w:p>
    <w:p w14:paraId="731EB7B9"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УПРАВА ЈЕ ДУЖНА ДА О ОДБИЈАЊУ ЗАХТЕВА ИЛИ УСКРАЋИВАЊУ ДАВАЊА САГЛАСНОСТИ ЗА ПРОСЛЕЂИВАЊЕ ПРИБАВЉЕНИХ ПОДАТАКА ПИСМЕНИМ ПУТЕМ ОБАВЕСТИ ДРЖАВНИ ОРГАН СТРАНЕ ДРЖАВЕ КОЈИ ЈЕ ТРАЖИО ПОДАТКЕ, ИНФОРМАЦИЈЕ И ДОКУМЕНТАЦИЈУ, КАО И ДА У ТОМ ОБАВЕШТЕЊУ НАВЕДЕ РАЗЛОГЕ ОДБИЈАЊА ЗАХТЕВА.</w:t>
      </w:r>
    </w:p>
    <w:p w14:paraId="7C7B280B" w14:textId="77777777" w:rsidR="00153C8A" w:rsidRPr="00002670" w:rsidRDefault="00153C8A" w:rsidP="00153C8A">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02670">
        <w:rPr>
          <w:rFonts w:ascii="Times New Roman" w:eastAsia="Times New Roman" w:hAnsi="Times New Roman" w:cs="Times New Roman"/>
          <w:sz w:val="24"/>
          <w:szCs w:val="24"/>
          <w:lang w:val="sr-Cyrl-CS"/>
        </w:rPr>
        <w:t>УПРАВА МОЖЕ ДА ОДРЕДИ УСЛОВЕ И ОГРАНИЧЕЊА ПОД КОЈИМА ОРГАН СТРАНЕ ДРЖАВЕ МОЖЕ КОРИСТИТИ ПОДАТКЕ, ИНФО</w:t>
      </w:r>
      <w:r w:rsidR="00C365FC" w:rsidRPr="00002670">
        <w:rPr>
          <w:rFonts w:ascii="Times New Roman" w:eastAsia="Times New Roman" w:hAnsi="Times New Roman" w:cs="Times New Roman"/>
          <w:sz w:val="24"/>
          <w:szCs w:val="24"/>
          <w:lang w:val="sr-Cyrl-CS"/>
        </w:rPr>
        <w:t>РМАЦИЈЕ И ДОКУМЕНТАЦИЈУ ИЗ СТ.</w:t>
      </w:r>
      <w:r w:rsidRPr="00002670">
        <w:rPr>
          <w:rFonts w:ascii="Times New Roman" w:eastAsia="Times New Roman" w:hAnsi="Times New Roman" w:cs="Times New Roman"/>
          <w:sz w:val="24"/>
          <w:szCs w:val="24"/>
          <w:lang w:val="sr-Cyrl-CS"/>
        </w:rPr>
        <w:t xml:space="preserve"> 1</w:t>
      </w:r>
      <w:r w:rsidR="00C365FC" w:rsidRPr="00002670">
        <w:rPr>
          <w:rFonts w:ascii="Times New Roman" w:eastAsia="Times New Roman" w:hAnsi="Times New Roman" w:cs="Times New Roman"/>
          <w:sz w:val="24"/>
          <w:szCs w:val="24"/>
          <w:lang w:val="sr-Cyrl-CS"/>
        </w:rPr>
        <w:t>.</w:t>
      </w:r>
      <w:r w:rsidRPr="00002670">
        <w:rPr>
          <w:rFonts w:ascii="Times New Roman" w:eastAsia="Times New Roman" w:hAnsi="Times New Roman" w:cs="Times New Roman"/>
          <w:sz w:val="24"/>
          <w:szCs w:val="24"/>
          <w:lang w:val="sr-Cyrl-CS"/>
        </w:rPr>
        <w:t xml:space="preserve"> И 3. ОВОГ ЧЛАНА, А САГЛАСНОСТ УПРАВЕ ЗА ДАЉЕ </w:t>
      </w:r>
      <w:r w:rsidRPr="00002670">
        <w:rPr>
          <w:rFonts w:ascii="Times New Roman" w:eastAsia="Times New Roman" w:hAnsi="Times New Roman" w:cs="Times New Roman"/>
          <w:sz w:val="24"/>
          <w:szCs w:val="24"/>
          <w:lang w:val="sr-Cyrl-CS"/>
        </w:rPr>
        <w:lastRenderedPageBreak/>
        <w:t>ПРОСЛЕЂИВАЊЕ ПРИКУПЉЕНИХ ИНФОРМАЦИЈА ДРУГОМ ОРГАНУ СТРАНЕ ДРЖАВЕ ВРШИ СЕ БЛАГОВРЕМЕНО И У НАЈВЕЋОЈ МОГУЋОЈ МЕРИ.</w:t>
      </w:r>
    </w:p>
    <w:p w14:paraId="1BBC274F"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РАЗМЕНА ПОДАТАКА, ИНФОРМАЦИЈА И ДОКУМЕНТАЦИЈЕ ИЗ ОВОГ ЧЛАНА ВРШИ СЕ ЕЛЕКТРОНСКИМ ПУТЕМ, ПРЕКО ПЛАТФОРМЕ ЕГМОНТ ГРУПЕ ИЛИ ПРЕКО ДРУГОГ СИСТЕМА МЕЂУНАРОДНЕ КОМУНИКАЦИЈЕ КОЈИ ПРУЖА ИСТИ ИЛИ ВЕЋИ НИВО ЗАШТИТЕ И ПОВЕРЉИВОСТИ ПОДАТАКА ИЛИ НА ДРУГИ ОДГОВАРАЈУЋИ НАЧИН У СКЛАДУ СА МЕЂУНАРОДНИМ СПОРАЗУМОМ.</w:t>
      </w:r>
    </w:p>
    <w:p w14:paraId="1C3CB82D"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НА ЗАШТИТУ ПОДАТАКА, ИНФОРМАЦИЈА И ДОКУМЕНТАЦИЈЕ КОЈЕ СЕ РАЗМЕЊУЈУ У СКЛАДУ СА ОВИМ ЧЛАНОМ ПРИМЕЊУЈУ СЕ ОДРЕДБЕ ЗАКОНА КОЈИМ СЕ УРЕЂУЈЕ ЗАШТИТА ПОДАТАКА О ЛИЧНОСТИ. </w:t>
      </w:r>
    </w:p>
    <w:p w14:paraId="60724BD8" w14:textId="77777777" w:rsidR="00EA0079" w:rsidRPr="00002670" w:rsidRDefault="00EA0079" w:rsidP="00EA0079">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УПРАВА ЈЕ ДУЖНА ДА ОДРЕДИ НАЈМАЊЕ ЈЕДНО ЛИЦЕ КАО КОНТАКТ ТАЧКУ ЗА РАЗМЕНУ ПОДАТАКА, ИНФОРМАЦИЈА И ДОКУМЕНТАЦИЈЕ У СКЛАДУ СА ОДРЕБАМА ОВОГ ЧЛАНА.</w:t>
      </w:r>
    </w:p>
    <w:p w14:paraId="1BD491D6" w14:textId="77777777" w:rsidR="00B5466C" w:rsidRPr="00002670" w:rsidRDefault="00B5466C" w:rsidP="00B5466C">
      <w:pPr>
        <w:spacing w:after="0"/>
        <w:ind w:firstLine="709"/>
        <w:jc w:val="both"/>
        <w:rPr>
          <w:rFonts w:ascii="Times New Roman" w:hAnsi="Times New Roman" w:cs="Times New Roman"/>
          <w:sz w:val="24"/>
          <w:szCs w:val="24"/>
          <w:lang w:val="sr-Cyrl-CS"/>
        </w:rPr>
      </w:pPr>
    </w:p>
    <w:p w14:paraId="44EB7597" w14:textId="77777777" w:rsidR="00B5466C" w:rsidRPr="00002670" w:rsidRDefault="00B5466C" w:rsidP="00B5466C">
      <w:pPr>
        <w:spacing w:before="100" w:beforeAutospacing="1" w:after="100" w:afterAutospacing="1" w:line="240" w:lineRule="auto"/>
        <w:ind w:firstLine="720"/>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Привремено обустављање извршења трансакције на захтев надлежног органа стране државе</w:t>
      </w:r>
    </w:p>
    <w:p w14:paraId="180AFA33" w14:textId="77777777" w:rsidR="00B5466C" w:rsidRPr="00002670" w:rsidRDefault="00B5466C" w:rsidP="00B5466C">
      <w:pPr>
        <w:pStyle w:val="NoSpacing"/>
        <w:jc w:val="center"/>
        <w:rPr>
          <w:lang w:val="sr-Cyrl-CS"/>
        </w:rPr>
      </w:pPr>
      <w:r w:rsidRPr="00002670">
        <w:rPr>
          <w:lang w:val="sr-Cyrl-CS"/>
        </w:rPr>
        <w:t>Члан 82.</w:t>
      </w:r>
    </w:p>
    <w:p w14:paraId="782D2FEB" w14:textId="77777777" w:rsidR="00B5466C" w:rsidRPr="00002670" w:rsidRDefault="00B5466C" w:rsidP="00B5466C">
      <w:pPr>
        <w:pStyle w:val="NoSpacing"/>
        <w:ind w:firstLine="720"/>
        <w:rPr>
          <w:lang w:val="sr-Cyrl-CS"/>
        </w:rPr>
      </w:pPr>
      <w:r w:rsidRPr="00002670">
        <w:rPr>
          <w:lang w:val="sr-Cyrl-CS"/>
        </w:rPr>
        <w:t xml:space="preserve">Управа може, под условима одређеним овим законом и под условом узајамности, издати писмени налог којим се привремено обуставља извршење трансакције на основу писменог и образложеног захтева државног органа стране државе надлежног за спречавање и откривање </w:t>
      </w:r>
      <w:r w:rsidRPr="00002670">
        <w:rPr>
          <w:strike/>
          <w:lang w:val="sr-Cyrl-CS"/>
        </w:rPr>
        <w:t>прања новца и финансирања тероризма</w:t>
      </w:r>
      <w:r w:rsidR="00D073CD" w:rsidRPr="00002670">
        <w:rPr>
          <w:strike/>
          <w:lang w:val="sr-Cyrl-CS"/>
        </w:rPr>
        <w:t xml:space="preserve"> </w:t>
      </w:r>
      <w:r w:rsidR="000412DB" w:rsidRPr="00002670">
        <w:rPr>
          <w:rFonts w:cs="Times New Roman"/>
          <w:szCs w:val="24"/>
          <w:lang w:val="sr-Cyrl-CS"/>
        </w:rPr>
        <w:t>ПРАЊА НОВЦА, ФИНАНСИРАЊА ТЕРОРИЗМА ИЛИ ПРЕТХОДНОГ КРИВИЧНОГ ДЕЛА</w:t>
      </w:r>
      <w:r w:rsidR="00D073CD" w:rsidRPr="00002670">
        <w:rPr>
          <w:lang w:val="sr-Cyrl-CS"/>
        </w:rPr>
        <w:t>.</w:t>
      </w:r>
    </w:p>
    <w:p w14:paraId="78944FD1"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 привремено обустављање извршења трансакције из става 1. овог члана сходно се примењују одредбе члана 75. овог закона.</w:t>
      </w:r>
    </w:p>
    <w:p w14:paraId="6CC6F218"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Управа може да одбије извршење захтева из става 1. овог члана ако би достављање тих података угрозило или могло да угрози ток кривичног поступка у Републици Србији, о чему писменим путем обавештава надлежни орган стране државе који је тај захтев доставио наводећи разлоге одбијања.</w:t>
      </w:r>
    </w:p>
    <w:p w14:paraId="27427596" w14:textId="77777777" w:rsidR="00B5466C" w:rsidRPr="00002670" w:rsidRDefault="00B5466C" w:rsidP="00B5466C">
      <w:pPr>
        <w:spacing w:after="0"/>
        <w:jc w:val="both"/>
        <w:rPr>
          <w:rFonts w:ascii="Times New Roman" w:hAnsi="Times New Roman" w:cs="Times New Roman"/>
          <w:sz w:val="24"/>
          <w:szCs w:val="24"/>
          <w:lang w:val="sr-Cyrl-CS"/>
        </w:rPr>
      </w:pPr>
    </w:p>
    <w:p w14:paraId="3BA5C080" w14:textId="77777777" w:rsidR="00D073CD"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Захтев надлежном органу стране државе за привремено обустављање извршења трансакције </w:t>
      </w:r>
    </w:p>
    <w:p w14:paraId="60D6D380" w14:textId="77777777" w:rsidR="00B5466C" w:rsidRPr="00002670" w:rsidRDefault="00B5466C" w:rsidP="00B5466C">
      <w:pPr>
        <w:pStyle w:val="NoSpacing"/>
        <w:jc w:val="center"/>
        <w:rPr>
          <w:lang w:val="sr-Cyrl-CS"/>
        </w:rPr>
      </w:pPr>
      <w:r w:rsidRPr="00002670">
        <w:rPr>
          <w:lang w:val="sr-Cyrl-CS"/>
        </w:rPr>
        <w:t>Члан 83.</w:t>
      </w:r>
    </w:p>
    <w:p w14:paraId="2C7CD002" w14:textId="77777777" w:rsidR="00B5466C" w:rsidRPr="00002670" w:rsidRDefault="00B5466C" w:rsidP="00B5466C">
      <w:pPr>
        <w:pStyle w:val="NoSpacing"/>
        <w:rPr>
          <w:lang w:val="sr-Cyrl-CS"/>
        </w:rPr>
      </w:pPr>
      <w:r w:rsidRPr="00002670">
        <w:rPr>
          <w:lang w:val="sr-Cyrl-CS"/>
        </w:rPr>
        <w:t xml:space="preserve">Управа може да тражи од органа стране државе надлежног за спречавање и откривање прања новца и финансирања тероризма да привремено обустави извршење трансакције ако у вези са том трансакцијом или лицем које врши ту трансакцију постоји основана сумња да се ради о </w:t>
      </w:r>
      <w:r w:rsidRPr="00002670">
        <w:rPr>
          <w:strike/>
          <w:lang w:val="sr-Cyrl-CS"/>
        </w:rPr>
        <w:t>прању новца или финансирању тероризма</w:t>
      </w:r>
      <w:r w:rsidR="007929AF" w:rsidRPr="00002670">
        <w:rPr>
          <w:lang w:val="sr-Cyrl-CS"/>
        </w:rPr>
        <w:t xml:space="preserve"> ПРАЊУ НОВЦА, ФИНАНСИРАЊУ ТЕРОРИЗМА ИЛИ ПРЕТХОДНОМ КРИВИЧНОМ ДЕЛУ</w:t>
      </w:r>
      <w:r w:rsidRPr="00002670">
        <w:rPr>
          <w:lang w:val="sr-Cyrl-CS"/>
        </w:rPr>
        <w:t>.</w:t>
      </w:r>
    </w:p>
    <w:p w14:paraId="4B44B5E4" w14:textId="77777777" w:rsidR="00B5466C"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Забрана дојављивања</w:t>
      </w:r>
    </w:p>
    <w:p w14:paraId="2602CB83" w14:textId="77777777" w:rsidR="00B5466C" w:rsidRPr="00002670" w:rsidRDefault="00B5466C" w:rsidP="00B5466C">
      <w:pPr>
        <w:pStyle w:val="NoSpacing"/>
        <w:jc w:val="center"/>
        <w:rPr>
          <w:lang w:val="sr-Cyrl-CS"/>
        </w:rPr>
      </w:pPr>
      <w:r w:rsidRPr="00002670">
        <w:rPr>
          <w:lang w:val="sr-Cyrl-CS"/>
        </w:rPr>
        <w:t>Члан 90.</w:t>
      </w:r>
    </w:p>
    <w:p w14:paraId="544638B4" w14:textId="77777777" w:rsidR="00B5466C" w:rsidRPr="00002670" w:rsidRDefault="00B5466C" w:rsidP="00B5466C">
      <w:pPr>
        <w:pStyle w:val="NoSpacing"/>
        <w:ind w:firstLine="720"/>
        <w:rPr>
          <w:lang w:val="sr-Cyrl-CS"/>
        </w:rPr>
      </w:pPr>
      <w:r w:rsidRPr="00002670">
        <w:rPr>
          <w:lang w:val="sr-Cyrl-CS"/>
        </w:rPr>
        <w:lastRenderedPageBreak/>
        <w:t>Обвезник, односно његови запослени, укључујући и чланове управног, надзорног и другог органа управљања, као и друга лица којима су доступни подаци из члана 99. овог закона, не смеју странци или трећем лицу открити:</w:t>
      </w:r>
    </w:p>
    <w:p w14:paraId="24FA429C"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да су достављени или су у поступку достављања Управи подаци, информације и документација о странци или о трансакцији за које постоји сумња да се ради о прању новца или финансирању тероризма;</w:t>
      </w:r>
    </w:p>
    <w:p w14:paraId="2FDA1FC2"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да је Управа, на основу чл. 75. и 82. овог закона, издала налог за привремено обустављање извршења трансакције, укључујући и приступ сефу;</w:t>
      </w:r>
    </w:p>
    <w:p w14:paraId="5E011B15"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да је Управа, на основу члана 76. овог закона, издала налог за праћење финансијског пословања странке;</w:t>
      </w:r>
    </w:p>
    <w:p w14:paraId="6B78EB03"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да је против странке или трећег лица покренут или би могао бити покренут поступак у вези са прањем новца или финансирањем тероризма.</w:t>
      </w:r>
    </w:p>
    <w:p w14:paraId="18DCD1FF"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Забрана из става 1. овог члана не односи се на случајеве:</w:t>
      </w:r>
    </w:p>
    <w:p w14:paraId="6A70D982"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када су подаци, информације и документација које у складу са овим законом прикупља и води обвезник потребни за утврђивање чињеница у кривичном поступку и ако те податке тражи надлежни суд у складу са законом;</w:t>
      </w:r>
    </w:p>
    <w:p w14:paraId="06554113"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ако податке из тачке 1. овог става тражи орган из члана 104. овог закона у поступку надзора над применом одредаба овог закона;</w:t>
      </w:r>
    </w:p>
    <w:p w14:paraId="0FAE182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ако предузеће за ревизију, овлашћени ревизор, правно или физичко лице које пружа рачуноводствене услуге или услуге пореског саветовања покуша да одврати странку од незаконите делатности;</w:t>
      </w:r>
    </w:p>
    <w:p w14:paraId="24E11DA8"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када обвезник поступа у складу са чланом 48. став 2. овог закона;</w:t>
      </w:r>
    </w:p>
    <w:p w14:paraId="6B3B842E"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5) код размене информација између два или више обвезника, </w:t>
      </w:r>
      <w:r w:rsidRPr="00002670">
        <w:rPr>
          <w:rFonts w:ascii="Times New Roman" w:hAnsi="Times New Roman" w:cs="Times New Roman"/>
          <w:sz w:val="24"/>
          <w:szCs w:val="24"/>
          <w:lang w:val="sr-Cyrl-CS"/>
        </w:rPr>
        <w:t xml:space="preserve">ОСИМ ОБВЕЗНИКА ИЗ ЧЛАНА 4. </w:t>
      </w:r>
      <w:r w:rsidR="00D073CD" w:rsidRPr="00002670">
        <w:rPr>
          <w:rFonts w:ascii="Times New Roman" w:hAnsi="Times New Roman" w:cs="Times New Roman"/>
          <w:sz w:val="24"/>
          <w:szCs w:val="24"/>
          <w:lang w:val="sr-Cyrl-CS"/>
        </w:rPr>
        <w:t>СТАВ 1. ТАЧ. 8), 12), 16А)</w:t>
      </w:r>
      <w:r w:rsidR="00C365FC" w:rsidRPr="00002670">
        <w:rPr>
          <w:rFonts w:ascii="Times New Roman" w:hAnsi="Times New Roman" w:cs="Times New Roman"/>
          <w:sz w:val="24"/>
          <w:szCs w:val="24"/>
          <w:lang w:val="sr-Cyrl-CS"/>
        </w:rPr>
        <w:t xml:space="preserve"> </w:t>
      </w:r>
      <w:r w:rsidR="00C365FC" w:rsidRPr="00002670">
        <w:rPr>
          <w:rFonts w:ascii="Times New Roman" w:eastAsia="Times New Roman" w:hAnsi="Times New Roman" w:cs="Times New Roman"/>
          <w:sz w:val="24"/>
          <w:szCs w:val="24"/>
          <w:lang w:val="sr-Cyrl-CS" w:eastAsia="en-GB"/>
        </w:rPr>
        <w:t>ОВОГ ЗАКОНА</w:t>
      </w:r>
      <w:r w:rsidRPr="00002670">
        <w:rPr>
          <w:rFonts w:ascii="Times New Roman" w:hAnsi="Times New Roman" w:cs="Times New Roman"/>
          <w:sz w:val="24"/>
          <w:szCs w:val="24"/>
          <w:lang w:val="sr-Cyrl-CS"/>
        </w:rPr>
        <w:t>,</w:t>
      </w:r>
      <w:r w:rsidRPr="00002670">
        <w:rPr>
          <w:rFonts w:ascii="Times New Roman" w:eastAsia="Times New Roman" w:hAnsi="Times New Roman" w:cs="Times New Roman"/>
          <w:sz w:val="24"/>
          <w:szCs w:val="24"/>
          <w:lang w:val="sr-Cyrl-CS" w:eastAsia="en-GB"/>
        </w:rPr>
        <w:t xml:space="preserve"> у случајевима који се односе на исту странку и исту трансакцију, под условом да су то обвезници из Републике Србије или треће државе која прописује обавезе у вези са спречавањем прања новца и финансирања тероризма које су еквивалентне обавезама прописаним овим законом, да се баве истом делатношћу, као и да подлежу обавезама чувања професионалне тајне и података о личности.</w:t>
      </w:r>
    </w:p>
    <w:p w14:paraId="654AC3DB" w14:textId="77777777" w:rsidR="00B5466C"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Заштита интегритета овлашћеног лица и запослених</w:t>
      </w:r>
    </w:p>
    <w:p w14:paraId="00489F2D" w14:textId="77777777" w:rsidR="00B5466C" w:rsidRPr="00002670" w:rsidRDefault="00B5466C" w:rsidP="00B5466C">
      <w:pPr>
        <w:pStyle w:val="NoSpacing"/>
        <w:jc w:val="center"/>
        <w:rPr>
          <w:lang w:val="sr-Cyrl-CS"/>
        </w:rPr>
      </w:pPr>
      <w:r w:rsidRPr="00002670">
        <w:rPr>
          <w:lang w:val="sr-Cyrl-CS"/>
        </w:rPr>
        <w:t>Члан 93.</w:t>
      </w:r>
    </w:p>
    <w:p w14:paraId="7D0F2310" w14:textId="77777777" w:rsidR="00B5466C" w:rsidRPr="00002670" w:rsidRDefault="00B5466C" w:rsidP="00B5466C">
      <w:pPr>
        <w:pStyle w:val="NoSpacing"/>
        <w:ind w:firstLine="709"/>
        <w:rPr>
          <w:strike/>
          <w:lang w:val="sr-Cyrl-CS"/>
        </w:rPr>
      </w:pPr>
      <w:r w:rsidRPr="00002670">
        <w:rPr>
          <w:strike/>
          <w:lang w:val="sr-Cyrl-CS"/>
        </w:rPr>
        <w:t>Обвезник је дужан да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w:t>
      </w:r>
    </w:p>
    <w:p w14:paraId="48C112FA" w14:textId="77777777" w:rsidR="00B5466C" w:rsidRPr="00002670" w:rsidRDefault="00B5466C" w:rsidP="00B5466C">
      <w:pPr>
        <w:spacing w:after="0"/>
        <w:ind w:firstLine="709"/>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ОБВЕЗНИК ЈЕ ДУЖАН ДА ПРЕДУЗМЕ НЕОПХОДНЕ МЕРЕ КАКО БИ ЗАШТИТИО ОВЛАШЋЕНО ЛИЦЕ И ЗАПОСЛЕНЕ КОЈИ СПРОВОДЕ ОДРЕДБЕ ОВОГ ЗАКОНА ОД ИЗЛОЖЕНОСТИ ПРЕТЊАМА, </w:t>
      </w:r>
      <w:r w:rsidR="00D073CD" w:rsidRPr="00002670">
        <w:rPr>
          <w:rFonts w:ascii="Times New Roman" w:hAnsi="Times New Roman" w:cs="Times New Roman"/>
          <w:sz w:val="24"/>
          <w:szCs w:val="24"/>
          <w:lang w:val="sr-Cyrl-CS"/>
        </w:rPr>
        <w:t xml:space="preserve">НАСИЛНИМ ИЛИ </w:t>
      </w:r>
      <w:r w:rsidRPr="00002670">
        <w:rPr>
          <w:rFonts w:ascii="Times New Roman" w:hAnsi="Times New Roman" w:cs="Times New Roman"/>
          <w:sz w:val="24"/>
          <w:szCs w:val="24"/>
          <w:lang w:val="sr-Cyrl-CS"/>
        </w:rPr>
        <w:t xml:space="preserve">РЕПРЕСИВНИМ РАДЊАМА ИЛИ </w:t>
      </w:r>
      <w:r w:rsidR="00D073CD" w:rsidRPr="00002670">
        <w:rPr>
          <w:rFonts w:ascii="Times New Roman" w:hAnsi="Times New Roman" w:cs="Times New Roman"/>
          <w:sz w:val="24"/>
          <w:szCs w:val="24"/>
          <w:lang w:val="sr-Cyrl-CS"/>
        </w:rPr>
        <w:t>БИЛО КОЈИМ ДРУГИМ НЕПРИЈАТЕЉСКИМ РАДЊАМА</w:t>
      </w:r>
      <w:r w:rsidRPr="00002670">
        <w:rPr>
          <w:rFonts w:ascii="Times New Roman" w:hAnsi="Times New Roman" w:cs="Times New Roman"/>
          <w:sz w:val="24"/>
          <w:szCs w:val="24"/>
          <w:lang w:val="sr-Cyrl-CS"/>
        </w:rPr>
        <w:t>, А НАРОЧИТО ОД НЕПОВОЉНИХ ИЛИ ДИСКРИМИНТОРСКИХ РАДЊИ УСМЕРЕНИХ НА ЊИХОВ ФИЗИЧКИ И</w:t>
      </w:r>
      <w:r w:rsidR="00D073CD" w:rsidRPr="00002670">
        <w:rPr>
          <w:rFonts w:ascii="Times New Roman" w:hAnsi="Times New Roman" w:cs="Times New Roman"/>
          <w:sz w:val="24"/>
          <w:szCs w:val="24"/>
          <w:lang w:val="sr-Cyrl-CS"/>
        </w:rPr>
        <w:t>ЛИ</w:t>
      </w:r>
      <w:r w:rsidRPr="00002670">
        <w:rPr>
          <w:rFonts w:ascii="Times New Roman" w:hAnsi="Times New Roman" w:cs="Times New Roman"/>
          <w:sz w:val="24"/>
          <w:szCs w:val="24"/>
          <w:lang w:val="sr-Cyrl-CS"/>
        </w:rPr>
        <w:t xml:space="preserve"> ПСИХИЧКИ ИНТЕГРИТЕТ НА РАДНОМ МЕСТУ.</w:t>
      </w:r>
    </w:p>
    <w:p w14:paraId="3201D3EB" w14:textId="77777777" w:rsidR="00B5466C" w:rsidRPr="00002670" w:rsidRDefault="00B5466C" w:rsidP="0073067B">
      <w:pPr>
        <w:spacing w:after="0" w:line="240" w:lineRule="auto"/>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ОВЛАШЋЕНО ЛИЦЕ И ЗАПОСЛЕНИ ПРЕМА КОМЕ ЈЕ ПРЕДУЗЕТА </w:t>
      </w:r>
      <w:r w:rsidR="00D073CD" w:rsidRPr="00002670">
        <w:rPr>
          <w:rFonts w:ascii="Times New Roman" w:hAnsi="Times New Roman" w:cs="Times New Roman"/>
          <w:sz w:val="24"/>
          <w:szCs w:val="24"/>
          <w:lang w:val="sr-Cyrl-CS"/>
        </w:rPr>
        <w:t xml:space="preserve">БИЛО КОЈА </w:t>
      </w:r>
      <w:r w:rsidRPr="00002670">
        <w:rPr>
          <w:rFonts w:ascii="Times New Roman" w:hAnsi="Times New Roman" w:cs="Times New Roman"/>
          <w:sz w:val="24"/>
          <w:szCs w:val="24"/>
          <w:lang w:val="sr-Cyrl-CS"/>
        </w:rPr>
        <w:t>РАДЊА ИЗ СТАВА 1. ОВОГ ЧЛАНА ЗБОГ СПРОВОЂЕЊА ОДРЕД</w:t>
      </w:r>
      <w:r w:rsidR="00C365FC" w:rsidRPr="00002670">
        <w:rPr>
          <w:rFonts w:ascii="Times New Roman" w:hAnsi="Times New Roman" w:cs="Times New Roman"/>
          <w:sz w:val="24"/>
          <w:szCs w:val="24"/>
          <w:lang w:val="sr-Cyrl-CS"/>
        </w:rPr>
        <w:t>АБА</w:t>
      </w:r>
      <w:r w:rsidRPr="00002670">
        <w:rPr>
          <w:rFonts w:ascii="Times New Roman" w:hAnsi="Times New Roman" w:cs="Times New Roman"/>
          <w:sz w:val="24"/>
          <w:szCs w:val="24"/>
          <w:lang w:val="sr-Cyrl-CS"/>
        </w:rPr>
        <w:t xml:space="preserve"> ОВОГ ЗАКОНА ИМАЈУ ПРАВО НА СУДСКУ ЗАШТИТУ У СКЛАДУ СА </w:t>
      </w:r>
      <w:r w:rsidR="001153C8" w:rsidRPr="00002670">
        <w:rPr>
          <w:rFonts w:ascii="Times New Roman" w:hAnsi="Times New Roman" w:cs="Times New Roman"/>
          <w:sz w:val="24"/>
          <w:szCs w:val="24"/>
          <w:lang w:val="sr-Cyrl-CS"/>
        </w:rPr>
        <w:t>ЗАКОНОМ</w:t>
      </w:r>
      <w:r w:rsidR="0073067B" w:rsidRPr="00002670">
        <w:rPr>
          <w:rFonts w:ascii="Times New Roman" w:hAnsi="Times New Roman" w:cs="Times New Roman"/>
          <w:sz w:val="24"/>
          <w:szCs w:val="24"/>
          <w:lang w:val="sr-Cyrl-CS"/>
        </w:rPr>
        <w:t>.</w:t>
      </w:r>
    </w:p>
    <w:p w14:paraId="0B2BA2B6" w14:textId="77777777" w:rsidR="00B5466C"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Рок за чување података код обвезника</w:t>
      </w:r>
    </w:p>
    <w:p w14:paraId="240DC668" w14:textId="77777777" w:rsidR="00B5466C" w:rsidRPr="00002670" w:rsidRDefault="00B5466C" w:rsidP="00B5466C">
      <w:pPr>
        <w:pStyle w:val="NoSpacing"/>
        <w:jc w:val="center"/>
        <w:rPr>
          <w:lang w:val="sr-Cyrl-CS"/>
        </w:rPr>
      </w:pPr>
      <w:r w:rsidRPr="00002670">
        <w:rPr>
          <w:lang w:val="sr-Cyrl-CS"/>
        </w:rPr>
        <w:t>Члан 95.</w:t>
      </w:r>
    </w:p>
    <w:p w14:paraId="3F8156A7" w14:textId="77777777" w:rsidR="00B5466C" w:rsidRPr="00002670" w:rsidRDefault="00B5466C" w:rsidP="00B5466C">
      <w:pPr>
        <w:pStyle w:val="NoSpacing"/>
        <w:ind w:firstLine="720"/>
        <w:rPr>
          <w:strike/>
          <w:lang w:val="sr-Cyrl-CS"/>
        </w:rPr>
      </w:pPr>
      <w:r w:rsidRPr="00002670">
        <w:rPr>
          <w:strike/>
          <w:lang w:val="sr-Cyrl-CS"/>
        </w:rPr>
        <w:t>Обвезник је дужан да податке и документацију у вези са странком, успостављеним пословним односом са странком, извршеном анализом ризика и извршеном трансакцијом, прибављене у складу са овим законом, као и досије странке, пословну кореспонденцију и резултате било које анализе коју је извршио у вези са странком чува најмање десет година од дана окончања пословног односа, извршене трансакције, односно од последњег приступа сефу или уласка у играчницу.</w:t>
      </w:r>
    </w:p>
    <w:p w14:paraId="5FE61A76" w14:textId="77777777" w:rsidR="00B5466C" w:rsidRPr="00002670" w:rsidRDefault="00B5466C" w:rsidP="00B5466C">
      <w:pPr>
        <w:pStyle w:val="NoSpacing"/>
        <w:ind w:firstLine="720"/>
        <w:rPr>
          <w:strike/>
          <w:lang w:val="sr-Cyrl-CS"/>
        </w:rPr>
      </w:pPr>
      <w:r w:rsidRPr="00002670">
        <w:rPr>
          <w:strike/>
          <w:lang w:val="sr-Cyrl-CS"/>
        </w:rPr>
        <w:t>Обвезник је дужан да у року из става 1. овог члана чува и видео-звучни запис утврђивања и провере идентитета који је настао у поступку видео-идентификације у складу са прописом из члана 18. став 8, члана 19. став 7. и члана 21. став 7. овог закона.</w:t>
      </w:r>
    </w:p>
    <w:p w14:paraId="1991F9E2" w14:textId="77777777" w:rsidR="00B5466C" w:rsidRPr="00002670" w:rsidRDefault="00B5466C" w:rsidP="00B5466C">
      <w:pPr>
        <w:pStyle w:val="NoSpacing"/>
        <w:ind w:firstLine="720"/>
        <w:rPr>
          <w:strike/>
          <w:lang w:val="sr-Cyrl-CS"/>
        </w:rPr>
      </w:pPr>
      <w:r w:rsidRPr="00002670">
        <w:rPr>
          <w:strike/>
          <w:lang w:val="sr-Cyrl-CS"/>
        </w:rPr>
        <w:t>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најмање пет година од дана престанка дужности овлашћеног лица, извршеног стручног оспособљавања или извршене унутрашње контроле.</w:t>
      </w:r>
    </w:p>
    <w:p w14:paraId="102C24DA" w14:textId="77777777" w:rsidR="00B5466C" w:rsidRPr="00002670" w:rsidRDefault="00B5466C" w:rsidP="00B5466C">
      <w:pPr>
        <w:pStyle w:val="NoSpacing"/>
        <w:ind w:firstLine="720"/>
        <w:rPr>
          <w:strike/>
          <w:lang w:val="sr-Cyrl-CS"/>
        </w:rPr>
      </w:pPr>
      <w:r w:rsidRPr="00002670">
        <w:rPr>
          <w:strike/>
          <w:lang w:val="sr-Cyrl-CS"/>
        </w:rPr>
        <w:t>Након истека рока из ст. 1. и 3. овог члана обвезник је дужан да са подацима из ст. 1–3. овог члана поступа у складу са законом којим се уређује заштита података о личности, под условом да се не ради о подацима које користе надлежни државни органи у посебне сврхе.</w:t>
      </w:r>
    </w:p>
    <w:p w14:paraId="088E7932" w14:textId="77777777" w:rsidR="00B5466C" w:rsidRPr="00002670" w:rsidRDefault="00B5466C" w:rsidP="00B5466C">
      <w:pPr>
        <w:pStyle w:val="NoSpacing"/>
        <w:ind w:firstLine="720"/>
        <w:rPr>
          <w:strike/>
          <w:lang w:val="sr-Cyrl-CS"/>
        </w:rPr>
      </w:pPr>
      <w:r w:rsidRPr="00002670">
        <w:rPr>
          <w:strike/>
          <w:lang w:val="sr-Cyrl-CS"/>
        </w:rPr>
        <w:t>Обвезник је дужан да чува податке из овог члана у складу са овим законом и да их за намене одређене овим законом достави уредно и без одлагања на захтев органа надлежног за вршење надзора из члана 104. овог закона, Управе или другог надлежног органа.</w:t>
      </w:r>
    </w:p>
    <w:p w14:paraId="5CCC16E7" w14:textId="77777777" w:rsidR="00B5466C" w:rsidRPr="00002670" w:rsidRDefault="00B5466C" w:rsidP="002033C1">
      <w:pPr>
        <w:pStyle w:val="NoSpacing"/>
        <w:ind w:firstLine="720"/>
        <w:rPr>
          <w:lang w:val="sr-Cyrl-CS"/>
        </w:rPr>
      </w:pPr>
      <w:r w:rsidRPr="00002670">
        <w:rPr>
          <w:lang w:val="sr-Cyrl-CS"/>
        </w:rPr>
        <w:t>ОБВЕЗНИК ЈЕ ДУЖАН ДА ПОДАТКЕ И ДОКУМЕНТАЦИЈУ У ВЕЗИ СА СТРАНКОМ, УСПОСТАВЉЕНИМ ПОСЛОВНИМ ОДНОСОМ СА СТРАНКОМ, ИЗВРШЕНОМ АНАЛИЗОМ РИЗИКА И ИЗВРШЕНОМ ТРАНСАКЦИЈОМ, ПРИБАВЉЕНЕ У СКЛАДУ СА ОВИМ ЗАКОНОМ, КАО И ДОСИЈЕ СТРАНКЕ, ПОСЛОВНУ КОРЕСПОНДЕНЦИЈУ И РЕЗУЛТАТЕ БИЛО КОЈЕ АНАЛИЗЕ КОЈУ ЈЕ ИЗВРШИО У ВЕЗИ СА СТРАНКОМ ЧУВА ДЕСЕТ ГОДИНА ОД ДАНА ОКОНЧАЊА ПОСЛОВНОГ ОДНОСА, ИЗВРШЕНЕ ТРАНСАКЦИЈЕ, ОДНОСНО ОД ПОСЛЕДЊЕГ ПРИСТУПА СЕФУ ИЛИ УЛАСКА У ИГРАЧНИЦУ.</w:t>
      </w:r>
    </w:p>
    <w:p w14:paraId="1C978E69" w14:textId="77777777" w:rsidR="00B5466C" w:rsidRPr="00002670" w:rsidRDefault="00B5466C" w:rsidP="002033C1">
      <w:pPr>
        <w:pStyle w:val="NoSpacing"/>
        <w:ind w:firstLine="720"/>
        <w:rPr>
          <w:lang w:val="sr-Cyrl-CS"/>
        </w:rPr>
      </w:pPr>
      <w:r w:rsidRPr="00002670">
        <w:rPr>
          <w:lang w:val="sr-Cyrl-CS"/>
        </w:rPr>
        <w:t>ОБВЕЗНИК ЈЕ ДУЖАН ДА У РОКУ ИЗ СТАВА 1. ОВОГ ЧЛАНА ЧУВА И ВИДЕО-ЗВУЧНИ ЗАПИС УТВРЂИВАЊА И ПРОВЕРЕ ИДЕНТИТЕТА КОЈИ ЈЕ НАСТАО У ПОСТУПКУ ВИДЕО-ИДЕНТИФИКАЦИЈЕ У СКЛАДУ СА ПРОПИСОМ ИЗ ЧЛАНА 18. СТАВ 8, ЧЛАНА 19. СТАВ 7. И ЧЛАНА 21. СТАВ 7. ОВОГ ЗАКОНА.</w:t>
      </w:r>
    </w:p>
    <w:p w14:paraId="7D3F1A99" w14:textId="77777777" w:rsidR="00B5466C" w:rsidRPr="00002670" w:rsidRDefault="00B5466C" w:rsidP="002033C1">
      <w:pPr>
        <w:pStyle w:val="NoSpacing"/>
        <w:ind w:firstLine="720"/>
        <w:rPr>
          <w:lang w:val="sr-Cyrl-CS"/>
        </w:rPr>
      </w:pPr>
      <w:r w:rsidRPr="00002670">
        <w:rPr>
          <w:lang w:val="sr-Cyrl-CS"/>
        </w:rPr>
        <w:t>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ПЕТ ГОДИНА ОД ДАНА ПРЕСТАНКА ДУЖНОСТИ ОВЛАШЋЕНОГ ЛИЦА, ИЗВРШЕНОГ СТРУЧНОГ ОСПОСОБЉАВАЊА ИЛИ ИЗВРШЕНЕ УНУТРАШЊЕ КОНТРОЛЕ.</w:t>
      </w:r>
    </w:p>
    <w:p w14:paraId="78EC5238" w14:textId="77777777" w:rsidR="00B5466C" w:rsidRPr="00002670" w:rsidRDefault="00B5466C" w:rsidP="002033C1">
      <w:pPr>
        <w:pStyle w:val="NoSpacing"/>
        <w:ind w:firstLine="720"/>
        <w:rPr>
          <w:lang w:val="sr-Cyrl-CS"/>
        </w:rPr>
      </w:pPr>
      <w:r w:rsidRPr="00002670">
        <w:rPr>
          <w:lang w:val="sr-Cyrl-CS"/>
        </w:rPr>
        <w:t>ОБВЕЗНИК ЈЕ ДУЖАН ДА СА ПОДАЦИМА ИЗ СТ. 1–3. ОВОГ ЧЛАНА ПОСТУПА У СКЛАДУ СА ЗАКОНОМ КОЈИМ СЕ УРЕЂУЈЕ ЗАШТИТА ПОДАТАКА О ЛИЧНОСТИ, И ДУЖАН ЈЕ ДА ТЕ ПОДАТКЕ ИЗБРИШЕ НАКОН ИСТЕКА РОКА ИЗ СТ. 1. И 3. ОВОГ ЧЛАНА.</w:t>
      </w:r>
    </w:p>
    <w:p w14:paraId="1D1B2B40" w14:textId="77777777" w:rsidR="00B5466C" w:rsidRPr="00002670" w:rsidRDefault="00B5466C" w:rsidP="002033C1">
      <w:pPr>
        <w:pStyle w:val="NoSpacing"/>
        <w:ind w:firstLine="720"/>
        <w:rPr>
          <w:lang w:val="sr-Cyrl-CS"/>
        </w:rPr>
      </w:pPr>
      <w:r w:rsidRPr="00002670">
        <w:rPr>
          <w:lang w:val="sr-Cyrl-CS"/>
        </w:rPr>
        <w:lastRenderedPageBreak/>
        <w:t xml:space="preserve"> ИЗУЗЕТНО ОД СТАВА 4. ОВОГ ЧЛАНА, ОБВЕЗНИК ПОДАТКЕ ИЗ ТОГ СТАВА МОЖЕ ЧУВАТИ, ОДНОСНО НА ДРУГИ НАЧИН ОБРАЂИВАТИ НАКОН ИСТЕКА РОКА ИЗ СТ. 1. И 3. ОВОГ ЧЛАНА, САМО ПОД УСЛОВОМ ДА СЕ РАДИ О ПОДАЦИМА КОЈЕ КОРИСТЕ НАДЛЕЖНИ ДРЖАВНИ ОРГАНИ У ПОСЕБНЕ СВРХЕ У СМИСЛУ ЗАКОНА ИЗ ТОГ СТАВА.</w:t>
      </w:r>
    </w:p>
    <w:p w14:paraId="3657084C" w14:textId="77777777" w:rsidR="00B5466C" w:rsidRPr="00002670" w:rsidRDefault="00B5466C" w:rsidP="002033C1">
      <w:pPr>
        <w:pStyle w:val="NoSpacing"/>
        <w:ind w:firstLine="720"/>
        <w:rPr>
          <w:lang w:val="sr-Cyrl-CS"/>
        </w:rPr>
      </w:pPr>
      <w:r w:rsidRPr="00002670">
        <w:rPr>
          <w:lang w:val="sr-Cyrl-CS"/>
        </w:rPr>
        <w:t>ОБВЕЗНИК ЈЕ ДУЖАН ДА ЧУВА ПОДАТКЕ ИЗ ОВОГ ЧЛАНА У СКЛАДУ СА ОВИМ ЗАКОНОМ И ДА ИХ ЗА НАМЕНЕ ОДРЕЂЕНЕ ОВИМ ЗАКОНОМ ДОСТАВИ УРЕДНО И БЕЗ ОДЛАГАЊА НА ЗАХТЕВ ОРГАНА НАДЛЕЖНОГ ЗА ВРШЕЊЕ НАДЗОРА ИЗ ЧЛАНА 104. ОВОГ ЗАКОНА, УПРАВЕ ИЛИ ДРУГОГ НАДЛЕЖНОГ ОРГАНА, ПРИ ЧЕМУ ЈЕ ДУЖАН ДА ОБЕЗБЕДИ ДА СЕ ТА ДОСТАВА ИЗВРШИ КОРИШЋЕЊЕМ СИГУРНИХ НАЧИНА КОМУНИКАЦИЈЕ И ТАКО ДА СЕ ОБЕЗБЕДИ ПУНА ПОВЕРЉИВОСТ ЗАХТЕВА НАДЛЕЖНОГ ОРГАНА.</w:t>
      </w:r>
    </w:p>
    <w:p w14:paraId="43E6217A" w14:textId="77777777" w:rsidR="00B5466C"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Органи надлежни за вршење надзора и њихова овлашћења</w:t>
      </w:r>
    </w:p>
    <w:p w14:paraId="6E9F254D" w14:textId="77777777" w:rsidR="00B5466C" w:rsidRPr="00002670" w:rsidRDefault="00B5466C" w:rsidP="00B5466C">
      <w:pPr>
        <w:pStyle w:val="NoSpacing"/>
        <w:jc w:val="center"/>
        <w:rPr>
          <w:lang w:val="sr-Cyrl-CS"/>
        </w:rPr>
      </w:pPr>
      <w:r w:rsidRPr="00002670">
        <w:rPr>
          <w:lang w:val="sr-Cyrl-CS"/>
        </w:rPr>
        <w:t>Члан 104.</w:t>
      </w:r>
    </w:p>
    <w:p w14:paraId="6A66EEF6" w14:textId="77777777" w:rsidR="00B5466C" w:rsidRPr="00002670" w:rsidRDefault="00B5466C" w:rsidP="002033C1">
      <w:pPr>
        <w:pStyle w:val="NoSpacing"/>
        <w:ind w:firstLine="720"/>
        <w:jc w:val="left"/>
        <w:rPr>
          <w:lang w:val="sr-Cyrl-CS"/>
        </w:rPr>
      </w:pPr>
      <w:r w:rsidRPr="00002670">
        <w:rPr>
          <w:lang w:val="sr-Cyrl-CS"/>
        </w:rPr>
        <w:t>Надзор над применом овог закона од стране обвезника, адвоката и јавних бележника дужни су да врше:</w:t>
      </w:r>
    </w:p>
    <w:p w14:paraId="09EA341A" w14:textId="77777777" w:rsidR="00B5466C" w:rsidRPr="00002670" w:rsidRDefault="00B5466C" w:rsidP="00B5466C">
      <w:pPr>
        <w:spacing w:after="0" w:line="240" w:lineRule="auto"/>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Управа;</w:t>
      </w:r>
    </w:p>
    <w:p w14:paraId="78DD900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Народна банка Србије;</w:t>
      </w:r>
    </w:p>
    <w:p w14:paraId="66EB3A6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Комисија за хартије од вредности;</w:t>
      </w:r>
    </w:p>
    <w:p w14:paraId="692D585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орган надлежан за надзор у области пореског саветовања;</w:t>
      </w:r>
    </w:p>
    <w:p w14:paraId="0BA3CFCA"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4a) орган надлежан за надзор у области игара на срећу;</w:t>
      </w:r>
    </w:p>
    <w:p w14:paraId="2667305B"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министарство надлежно за инспекцијски надзор у области трговине;</w:t>
      </w:r>
    </w:p>
    <w:p w14:paraId="5FB6E0D5"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6) Адвокатска комора Србије;</w:t>
      </w:r>
    </w:p>
    <w:p w14:paraId="05DC3A0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7) министарство надлежно за послове поштанског саобраћаја;</w:t>
      </w:r>
    </w:p>
    <w:p w14:paraId="6CABC310"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8) Јавнобележничка комора.</w:t>
      </w:r>
    </w:p>
    <w:p w14:paraId="14671B73" w14:textId="77777777" w:rsidR="00B5466C" w:rsidRPr="00002670" w:rsidRDefault="00B5466C" w:rsidP="00B5466C">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Ако орган из става 1. овог члана у вршењу надзора, утврди постојање неправилности или незаконитости у примени овог закона, дужан је да предузме једну од следећих мера:</w:t>
      </w:r>
    </w:p>
    <w:p w14:paraId="5294CE23" w14:textId="77777777" w:rsidR="00B5466C" w:rsidRPr="00002670" w:rsidRDefault="00B5466C"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1) захтева отклањање неправилности и недостатака у року који сам одреди;</w:t>
      </w:r>
    </w:p>
    <w:p w14:paraId="31B4F9DF" w14:textId="77777777" w:rsidR="00B5466C" w:rsidRPr="00002670" w:rsidRDefault="00B5466C"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2) поднесе захтев надлежном органу за покретање одговарајућег поступка;</w:t>
      </w:r>
    </w:p>
    <w:p w14:paraId="06E29BBC" w14:textId="77777777" w:rsidR="00B5466C" w:rsidRPr="00002670" w:rsidRDefault="00B5466C"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3) предузме друге мере и радње за које је законом овлашћен.</w:t>
      </w:r>
    </w:p>
    <w:p w14:paraId="3E7D25DB" w14:textId="77777777" w:rsidR="00696BCF" w:rsidRPr="00002670" w:rsidRDefault="00696BCF" w:rsidP="00696BCF">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АКО ОРГАН ИЗ СТАВА 1. ОВОГ ЧЛАНА У ВРШЕЊУ НАДЗОРА УТВРДИ ПОСТОЈАЊЕ </w:t>
      </w:r>
      <w:r w:rsidRPr="00002670">
        <w:rPr>
          <w:rFonts w:ascii="Times New Roman" w:hAnsi="Times New Roman" w:cs="Times New Roman"/>
          <w:bCs/>
          <w:sz w:val="24"/>
          <w:szCs w:val="24"/>
          <w:lang w:val="sr-Cyrl-CS"/>
        </w:rPr>
        <w:t>НЕПРАВИЛНОСТИ ИЛИ НЕЗАКОНИТОСТИ У ПРИМЕНИ ОВОГ ЗАКОНА И ПРОПИСА ДОНЕТИХ НА ОСНОВУ ОВОГ ЗАКОНА, ОВЛАШЋЕН</w:t>
      </w:r>
      <w:r w:rsidRPr="00002670">
        <w:rPr>
          <w:rFonts w:ascii="Times New Roman" w:hAnsi="Times New Roman" w:cs="Times New Roman"/>
          <w:sz w:val="24"/>
          <w:szCs w:val="24"/>
          <w:lang w:val="sr-Cyrl-CS"/>
        </w:rPr>
        <w:t xml:space="preserve"> ЈЕ ДА ПРЕДУЗМЕ ЈЕДНУ ИЛИ ВИШЕ ОД СЛЕДЕЋИХ МЕРА:</w:t>
      </w:r>
    </w:p>
    <w:p w14:paraId="622222FD" w14:textId="77777777" w:rsidR="00696BCF" w:rsidRPr="00002670" w:rsidRDefault="00696BCF" w:rsidP="00696BCF">
      <w:pPr>
        <w:spacing w:after="0"/>
        <w:ind w:firstLine="720"/>
        <w:jc w:val="both"/>
        <w:rPr>
          <w:rFonts w:ascii="Times New Roman" w:hAnsi="Times New Roman" w:cs="Times New Roman"/>
          <w:bCs/>
          <w:sz w:val="24"/>
          <w:szCs w:val="24"/>
          <w:lang w:val="sr-Cyrl-CS"/>
        </w:rPr>
      </w:pPr>
      <w:r w:rsidRPr="00002670">
        <w:rPr>
          <w:rFonts w:ascii="Times New Roman" w:hAnsi="Times New Roman" w:cs="Times New Roman"/>
          <w:bCs/>
          <w:sz w:val="24"/>
          <w:szCs w:val="24"/>
          <w:lang w:val="sr-Cyrl-CS"/>
        </w:rPr>
        <w:t>1) ДА ОБЈАВИ НА СВОЈОЈ ПРЕЗЕНТАЦИЈИ ЈАВНО ОБАВЕШТЕЊЕ КОЈИМ ЈЕ ОДРЕЂЕНО ФИЗИЧКО И/ИЛИ ПРАВНО ЛИЦЕ КОД КОЈЕГ ЈЕ УТВРЂЕНО ПОСТОЈАЊЕ ТИХ НЕПРАВИЛНОСТИ ИЛИ НЕЗАКОНИТОСТИ, КАО И ВРСТА, ОДНОСНО ПРИРОДА ПОВРЕДА ЗАКОНА И/ИЛИ ДРУГИХ ПРОПИСА;</w:t>
      </w:r>
    </w:p>
    <w:p w14:paraId="52A53B58" w14:textId="77777777" w:rsidR="00696BCF" w:rsidRPr="00002670" w:rsidRDefault="00696BCF" w:rsidP="00696BCF">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bCs/>
          <w:sz w:val="24"/>
          <w:szCs w:val="24"/>
          <w:lang w:val="sr-Cyrl-CS"/>
        </w:rPr>
        <w:t xml:space="preserve">2) ДА ЗАХТЕВА ДА СЕ ПРЕСТАНЕ С ТАКВИМ ПОНАШАЊЕМ И УЗДРЖИ ОД ЊЕГОВОГ ПОНАВЉАЊА, ОДНОСНО </w:t>
      </w:r>
      <w:r w:rsidRPr="00002670">
        <w:rPr>
          <w:rFonts w:ascii="Times New Roman" w:hAnsi="Times New Roman" w:cs="Times New Roman"/>
          <w:sz w:val="24"/>
          <w:szCs w:val="24"/>
          <w:lang w:val="sr-Cyrl-CS"/>
        </w:rPr>
        <w:t>ЗАХТЕВА ОТКЛАЊАЊЕ НЕЗАКОНИТОСТИ, НЕПРАВИЛНОСТИ И НЕДОСТАТАКА У РОКУ КОЈИ САМ ОДРЕДИ;</w:t>
      </w:r>
    </w:p>
    <w:p w14:paraId="27E28D57" w14:textId="77777777" w:rsidR="00696BCF" w:rsidRPr="00002670" w:rsidRDefault="00696BCF" w:rsidP="00696BCF">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lastRenderedPageBreak/>
        <w:t>3</w:t>
      </w:r>
      <w:r w:rsidR="002B2638" w:rsidRPr="00002670">
        <w:rPr>
          <w:rFonts w:ascii="Times New Roman" w:hAnsi="Times New Roman" w:cs="Times New Roman"/>
          <w:sz w:val="24"/>
          <w:szCs w:val="24"/>
          <w:lang w:val="sr-Cyrl-CS"/>
        </w:rPr>
        <w:t xml:space="preserve">) </w:t>
      </w:r>
      <w:r w:rsidRPr="00002670">
        <w:rPr>
          <w:rFonts w:ascii="Times New Roman" w:hAnsi="Times New Roman" w:cs="Times New Roman"/>
          <w:sz w:val="24"/>
          <w:szCs w:val="24"/>
          <w:lang w:val="sr-Cyrl-CS"/>
        </w:rPr>
        <w:t>ДА ПОДНЕСЕ ЗАХТЕВ НАДЛЕЖНОМ ОРГАНУ ЗА ПОКРЕТАЊЕ ОДГОВАРАЈУЋЕГ ПОСТУПКА, УКЉУЧУЈУЋИ КРИВИЧНИ ПОСТУПАК, И О ТОМЕ БЕЗ ОДЛАГАЊА ОБАВЕСТИ УПРАВУ;</w:t>
      </w:r>
    </w:p>
    <w:p w14:paraId="39550B70" w14:textId="77777777" w:rsidR="00696BCF" w:rsidRPr="00002670" w:rsidRDefault="002B2638" w:rsidP="00696BCF">
      <w:pPr>
        <w:spacing w:after="0"/>
        <w:ind w:firstLine="720"/>
        <w:jc w:val="both"/>
        <w:rPr>
          <w:rFonts w:ascii="Times New Roman" w:hAnsi="Times New Roman" w:cs="Times New Roman"/>
          <w:bCs/>
          <w:sz w:val="24"/>
          <w:szCs w:val="24"/>
          <w:lang w:val="sr-Cyrl-CS"/>
        </w:rPr>
      </w:pPr>
      <w:r w:rsidRPr="00002670">
        <w:rPr>
          <w:rFonts w:ascii="Times New Roman" w:hAnsi="Times New Roman" w:cs="Times New Roman"/>
          <w:sz w:val="24"/>
          <w:szCs w:val="24"/>
          <w:lang w:val="sr-Cyrl-CS"/>
        </w:rPr>
        <w:t xml:space="preserve">4) </w:t>
      </w:r>
      <w:r w:rsidR="00696BCF" w:rsidRPr="00002670">
        <w:rPr>
          <w:rFonts w:ascii="Times New Roman" w:hAnsi="Times New Roman" w:cs="Times New Roman"/>
          <w:sz w:val="24"/>
          <w:szCs w:val="24"/>
          <w:lang w:val="sr-Cyrl-CS"/>
        </w:rPr>
        <w:t xml:space="preserve">ДА </w:t>
      </w:r>
      <w:r w:rsidR="00696BCF" w:rsidRPr="00002670">
        <w:rPr>
          <w:rFonts w:ascii="Times New Roman" w:hAnsi="Times New Roman" w:cs="Times New Roman"/>
          <w:bCs/>
          <w:sz w:val="24"/>
          <w:szCs w:val="24"/>
          <w:lang w:val="sr-Cyrl-CS"/>
        </w:rPr>
        <w:t>ПРИВРЕМЕНО ЗАБРАНИ ОБАВЉАЊЕ ФУНКЦИЈЕ ЛИЦУ КОЈЕ ЈЕ ЧЛАН ОРГАНА УПРАВЉАЊА ОБВЕЗНИКА ИЛИ ПРИВРЕМЕНО ЗАБРАНИ БИЛО КОЈЕМ ДРУГОМ ФИЗИЧКОМ ЛИЦУ ОДГОВОРНОМ ЗА ПОВРЕДУ ДА БУДЕ ИМЕНОВАН НА ТУ ФУНКЦИЈУ ИЛИ ВРШИ ТЕ ФУНКЦИЈЕ КОД ОБВЕЗНИКА;</w:t>
      </w:r>
    </w:p>
    <w:p w14:paraId="0EA49072" w14:textId="77777777" w:rsidR="00696BCF" w:rsidRPr="00002670" w:rsidRDefault="00696BCF" w:rsidP="00696BCF">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5</w:t>
      </w:r>
      <w:r w:rsidR="002B2638" w:rsidRPr="00002670">
        <w:rPr>
          <w:rFonts w:ascii="Times New Roman" w:hAnsi="Times New Roman" w:cs="Times New Roman"/>
          <w:sz w:val="24"/>
          <w:szCs w:val="24"/>
          <w:lang w:val="sr-Cyrl-CS"/>
        </w:rPr>
        <w:t xml:space="preserve">) </w:t>
      </w:r>
      <w:r w:rsidRPr="00002670">
        <w:rPr>
          <w:rFonts w:ascii="Times New Roman" w:hAnsi="Times New Roman" w:cs="Times New Roman"/>
          <w:sz w:val="24"/>
          <w:szCs w:val="24"/>
          <w:lang w:val="sr-Cyrl-CS"/>
        </w:rPr>
        <w:t xml:space="preserve">ДА, </w:t>
      </w:r>
      <w:r w:rsidRPr="00002670">
        <w:rPr>
          <w:rFonts w:ascii="Times New Roman" w:hAnsi="Times New Roman" w:cs="Times New Roman"/>
          <w:bCs/>
          <w:sz w:val="24"/>
          <w:szCs w:val="24"/>
          <w:lang w:val="sr-Cyrl-CS"/>
        </w:rPr>
        <w:t>У СЛУЧАЈУ ОЗБИЉНИХ, СИСТЕМСКИХ ИЛИ ПОНАВЉАЈУЋИХ НЕЗАКОНИТОСТИ ИЛИ НЕПРАВИЛНОСТИ,</w:t>
      </w:r>
      <w:r w:rsidRPr="00002670">
        <w:rPr>
          <w:rFonts w:ascii="Times New Roman" w:hAnsi="Times New Roman" w:cs="Times New Roman"/>
          <w:sz w:val="24"/>
          <w:szCs w:val="24"/>
          <w:lang w:val="sr-Cyrl-CS"/>
        </w:rPr>
        <w:t xml:space="preserve"> ИЗРЕКНЕ НОВЧАНУ КАЗНУ КАО УПРАВНУ МЕРУ ДО ДВОСТРУКО ВЕЋЕГ ИЗНОСА ОД ИЗНОСА КОРИСТИ КОЈА ЈЕ ОСТВАРЕНА ПОВРЕДОМ ОВОГ ЗАКОНА, А АКО СЕ ТА КОРИСТ НЕ МОЖЕ УТВРДИТИ, У ИЗНОСУ ДО 120 МИЛИОНА ДИНАРА;</w:t>
      </w:r>
    </w:p>
    <w:p w14:paraId="5A462733" w14:textId="77777777" w:rsidR="00B5466C" w:rsidRPr="00002670" w:rsidRDefault="00696BCF" w:rsidP="00696BCF">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6) ПРЕДУЗМЕ ДРУГЕ МЕРЕ И РАДЊЕ ЗА КОЈЕ ЈЕ ЗАКОНОМ ОВЛАШЋЕН.</w:t>
      </w:r>
    </w:p>
    <w:p w14:paraId="505ABBCC" w14:textId="77777777" w:rsidR="00696BCF" w:rsidRPr="00002670" w:rsidRDefault="00696BCF" w:rsidP="00696BC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02670">
        <w:rPr>
          <w:rFonts w:ascii="Times New Roman" w:eastAsia="Times New Roman" w:hAnsi="Times New Roman" w:cs="Times New Roman"/>
          <w:sz w:val="24"/>
          <w:szCs w:val="24"/>
          <w:lang w:val="sr-Cyrl-CS"/>
        </w:rPr>
        <w:t xml:space="preserve">ИЗУЗЕТНО ОД СТАВА 2. ТАЧКА 5) ОВОГ ЧЛАНА, НОВЧАНА КАЗНА КОЈА СЕ ИЗРИЧЕ ОБВЕЗНИКУ КОЈИ ЈЕ ФИНАНСИЈСКА ИНСТИТУЦИЈА МОЖЕ СЕ УТВРДИТИ У ИЗНОСУ ДО 600 МИЛИОНА ДИНАРА ИЛИ У ИЗНОСУ ДО 10% УКУПНОГ ПРИХОДА ТОГ ОБВЕЗНИКА ОСТВАРЕНОГ У ПРЕТХОДНОЈ ГОДИНИ, </w:t>
      </w:r>
      <w:r w:rsidRPr="00002670">
        <w:rPr>
          <w:rFonts w:ascii="Times New Roman" w:eastAsia="Times New Roman" w:hAnsi="Times New Roman" w:cs="Times New Roman"/>
          <w:bCs/>
          <w:sz w:val="24"/>
          <w:szCs w:val="24"/>
          <w:lang w:val="sr-Cyrl-CS"/>
        </w:rPr>
        <w:t>ОДНОСНО 600 МИЛИОНА ДИНАРА АКО ЈЕ ТАЈ ОБВЕЗНИК ФИЗИЧКО ЛИЦЕ</w:t>
      </w:r>
      <w:r w:rsidRPr="00002670">
        <w:rPr>
          <w:rFonts w:ascii="Times New Roman" w:eastAsia="Times New Roman" w:hAnsi="Times New Roman" w:cs="Times New Roman"/>
          <w:sz w:val="24"/>
          <w:szCs w:val="24"/>
          <w:lang w:val="sr-Cyrl-CS"/>
        </w:rPr>
        <w:t>.</w:t>
      </w:r>
    </w:p>
    <w:p w14:paraId="43E36D02"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r w:rsidRPr="00002670">
        <w:rPr>
          <w:rFonts w:ascii="Times New Roman" w:eastAsia="Times New Roman" w:hAnsi="Times New Roman" w:cs="Times New Roman"/>
          <w:strike/>
          <w:sz w:val="24"/>
          <w:szCs w:val="24"/>
          <w:lang w:val="sr-Cyrl-CS" w:eastAsia="en-GB"/>
        </w:rPr>
        <w:t>.</w:t>
      </w:r>
      <w:r w:rsidRPr="00002670">
        <w:rPr>
          <w:rFonts w:ascii="Times New Roman" w:eastAsia="Times New Roman" w:hAnsi="Times New Roman" w:cs="Times New Roman"/>
          <w:sz w:val="24"/>
          <w:szCs w:val="24"/>
          <w:lang w:val="sr-Cyrl-CS" w:eastAsia="en-GB"/>
        </w:rPr>
        <w:t xml:space="preserve">, </w:t>
      </w:r>
      <w:r w:rsidRPr="00002670">
        <w:rPr>
          <w:rFonts w:ascii="Times New Roman" w:hAnsi="Times New Roman" w:cs="Times New Roman"/>
          <w:sz w:val="24"/>
          <w:szCs w:val="24"/>
          <w:lang w:val="sr-Cyrl-CS"/>
        </w:rPr>
        <w:t>УКЉУЧУЈУЋИ НАЛОГ ОБВЕЗНИКУ ДА УКИНЕ ВРШЕЊЕ ПОСЛОВА У СВОЈИМ ОГРАНЦИМА ИЛИ ПОСЛОВНИМ ЈЕДИНИЦАМА У ТРЕЋИМ ДРЖАВАМА, ОДНОСНО ОДБИЈЕ ИЛИ НЕ ДОЗВОЛИ ОТВАРАЊЕ ОГРАНКА ИЛИ ПОСЛОВНЕ ЈЕДИНИЦЕ У ТРЕЋОЈ ДРЖАВИ.</w:t>
      </w:r>
    </w:p>
    <w:p w14:paraId="06D9AEC9"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Орган из става 1. овог члана приликом вршења надзора спроводи приступ заснован на процени ризика. У вршењу надзора орган из става 1. овог члана је дужан да:</w:t>
      </w:r>
    </w:p>
    <w:p w14:paraId="68130C51"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има јасну слику о ризицима од прањa новца, финансирања тероризма и финансирања ширења оружја за масовно уништење у Републици Србији;</w:t>
      </w:r>
    </w:p>
    <w:p w14:paraId="3DCC5B37"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има директан и индиректан приступ свим релевантним информацијама о специфичним домаћим и међународним ризицима везаним за странке и услуге обвезника;</w:t>
      </w:r>
    </w:p>
    <w:p w14:paraId="63D41403"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прилагођава динамику надзора и мере предузете у надзору са ризиком од прањa новца, финансирања тероризма и финансирања ширења оружја за масовно уништење код обвезника, као и са процењеним ризиком у Републици Србији.</w:t>
      </w:r>
    </w:p>
    <w:p w14:paraId="5A10986C"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Процењени ризик од прањa новца, финансирања тероризма и финансирања ширења оружја за масовно уништење код обвезника из става 4. овог члана, укључујући и ризик од непримењивања радњи и мера на основу овог закона и закона којим се уређује ограничавање располагања имовином у циљу спречавања тероризма и ширења оружја за масовно уништење, орган из става 1. овог члана преиспитује периодично, као и када код обвезника дође до значајне промене управљачке или организационе структуре или начина рада обвезника.</w:t>
      </w:r>
    </w:p>
    <w:p w14:paraId="49B43F33" w14:textId="77777777" w:rsidR="00B5466C" w:rsidRPr="00002670" w:rsidRDefault="00B5466C" w:rsidP="00B5466C">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ОРГАН ИЗ СТАВА 1. ОВОГ ЧЛАНА УЗИМА У ОБЗИР ДИСКРЕЦИОНУ ОЦЕНУ ОБВЕЗНИКА КОД ПРОЦЕЊИВАЊА РИЗИКА ИЗ СТАВА 6. ОВОГ ЧЛАНА, ТЕ МОЖЕ, АКО ОЦЕНИ ДА ЈЕ ПОТРЕБНО, НА ОДГОВАРАЈУЋИ НАЧИН РЕВИДИРАТИ ТУ </w:t>
      </w:r>
      <w:r w:rsidRPr="00002670">
        <w:rPr>
          <w:rFonts w:ascii="Times New Roman" w:hAnsi="Times New Roman" w:cs="Times New Roman"/>
          <w:sz w:val="24"/>
          <w:szCs w:val="24"/>
          <w:lang w:val="sr-Cyrl-CS"/>
        </w:rPr>
        <w:lastRenderedPageBreak/>
        <w:t>ПРОЦЕНУ И АДЕКВАТНОСТ И ПРИМЕНУ УНУТРАШЊИХ ПОЛИТИКА, АКАТА, КОНТРОЛА И ПРОЦЕДУРА.</w:t>
      </w:r>
    </w:p>
    <w:p w14:paraId="22E96ACF" w14:textId="77777777" w:rsidR="00B5466C" w:rsidRPr="00002670" w:rsidRDefault="00B5466C" w:rsidP="002033C1">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ОРГАНИ ИЗ СТАВА 1. ОВОГ ЧЛАНА И ДРУГИ ОРГАНИ НАДЛЕЖНИ ЗА ПРИМЕНУ ОВОГ ЗАКОНА МОРАЈУ ИМАТИ НА РАСПОЛАГАЊУ ОДГОВАРАЈУЋЕ ФИНАНСИЈСКЕ, ЉУДСКЕ И ТЕХНИЧКЕ РЕСУРСЕ ЗА ОБАВЉАЊЕ ЊИХОВИХ ПОСЛОВА УТВРЂЕНИХ ОВИМ ЗАКОНОМ. ОВИ ОРГАНИ СУ ДУЖНИ ДА ОБЕЗБЕДЕ ДА СЕ ЗА ОБАВЉАЊЕ ТИХ ПОСЛОВА АНГАЖУЈУ ЗАПОСЛЕНИ ВИСОКОГ ИНТЕГРИТЕТА И ОДГОВАРАЈУЋЕГ ЗНАЊА И ИСКУСТВА, КАО И ДА ОНИ ОДРЖАВАЈУ И ПОСТУПАЈУ У СКЛАДУ С НАЈВИШИМ ПРОФЕСИОНАЛНИМ СТАНДАРДИМА, УКЉУЧУЈУЋИ ПРОПИСЕ И СТАНДАРДЕ О ПОВЕРЉИВОСТИ ПОДАТАКА, ЗАШТИТИ ПОДАТАКА И СПРЕЧАВАЊУ СУКОБА ИНТЕРЕСА.</w:t>
      </w:r>
    </w:p>
    <w:p w14:paraId="6FB35486" w14:textId="77777777" w:rsidR="002033C1" w:rsidRPr="00002670" w:rsidRDefault="002033C1" w:rsidP="002033C1">
      <w:pPr>
        <w:spacing w:after="0" w:line="240" w:lineRule="auto"/>
        <w:ind w:firstLine="720"/>
        <w:jc w:val="both"/>
        <w:rPr>
          <w:rFonts w:ascii="Times New Roman" w:eastAsia="Times New Roman" w:hAnsi="Times New Roman" w:cs="Times New Roman"/>
          <w:sz w:val="24"/>
          <w:szCs w:val="24"/>
          <w:lang w:val="sr-Cyrl-CS" w:eastAsia="en-GB"/>
        </w:rPr>
      </w:pPr>
    </w:p>
    <w:p w14:paraId="4DBE83E7" w14:textId="77777777" w:rsidR="00B5466C" w:rsidRPr="00002670" w:rsidRDefault="00B5466C" w:rsidP="00B5466C">
      <w:pPr>
        <w:jc w:val="center"/>
        <w:rPr>
          <w:rFonts w:ascii="Times New Roman" w:hAnsi="Times New Roman" w:cs="Times New Roman"/>
          <w:iCs/>
          <w:sz w:val="24"/>
          <w:szCs w:val="24"/>
          <w:lang w:val="sr-Cyrl-CS"/>
        </w:rPr>
      </w:pPr>
      <w:r w:rsidRPr="00002670">
        <w:rPr>
          <w:rFonts w:ascii="Times New Roman" w:hAnsi="Times New Roman" w:cs="Times New Roman"/>
          <w:iCs/>
          <w:sz w:val="24"/>
          <w:szCs w:val="24"/>
          <w:lang w:val="sr-Cyrl-CS"/>
        </w:rPr>
        <w:t>ОДМЕРАВАЊЕ МЕРА И КАЗНИ И ЊИХОВО ОБЈАВЉИВАЊЕ</w:t>
      </w:r>
    </w:p>
    <w:p w14:paraId="20D70C10" w14:textId="77777777" w:rsidR="00B5466C" w:rsidRPr="00002670" w:rsidRDefault="00B5466C" w:rsidP="002033C1">
      <w:pPr>
        <w:pStyle w:val="NoSpacing"/>
        <w:jc w:val="center"/>
        <w:rPr>
          <w:lang w:val="sr-Cyrl-CS"/>
        </w:rPr>
      </w:pPr>
      <w:r w:rsidRPr="00002670">
        <w:rPr>
          <w:lang w:val="sr-Cyrl-CS"/>
        </w:rPr>
        <w:t>ЧЛАН 104А</w:t>
      </w:r>
    </w:p>
    <w:p w14:paraId="74F67ECD" w14:textId="77777777" w:rsidR="00B5466C" w:rsidRPr="00002670" w:rsidRDefault="00B5466C" w:rsidP="002033C1">
      <w:pPr>
        <w:pStyle w:val="NoSpacing"/>
        <w:ind w:firstLine="720"/>
        <w:rPr>
          <w:lang w:val="sr-Cyrl-CS"/>
        </w:rPr>
      </w:pPr>
      <w:r w:rsidRPr="00002670">
        <w:rPr>
          <w:lang w:val="sr-Cyrl-CS"/>
        </w:rPr>
        <w:t>ПРИ ОДРЕЂИВАЊУ ВРСТЕ И ВИСИНЕ МЕРА И КАЗНИ ЗА ПОВРЕДЕ ОВОГ ЗАКОНА И ПОДЗАКОНСКИХ АКАТА ДОНЕТИХ НА ОСНОВУ ОВОГ ЗАКОНА, ОРГАНИ ИЗ ЧЛАНА 104. ОВОГ ЗАКОНА УЗИМАЈУ У ОБЗИР СВЕ РЕЛЕВАНТНЕ ОКОЛНОСТИ, УКЉУЧУЈУЋИ, АКО ЈЕ ПРИМЕНЉИВО:</w:t>
      </w:r>
    </w:p>
    <w:p w14:paraId="2F6B7922" w14:textId="77777777" w:rsidR="00B5466C" w:rsidRPr="00002670" w:rsidRDefault="00B5466C" w:rsidP="00B5466C">
      <w:pPr>
        <w:numPr>
          <w:ilvl w:val="0"/>
          <w:numId w:val="2"/>
        </w:numPr>
        <w:tabs>
          <w:tab w:val="left" w:pos="1080"/>
        </w:tabs>
        <w:spacing w:after="0" w:line="240" w:lineRule="auto"/>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ТЕЖИНУ И ТРАЈАЊЕ ПОВРЕДЕ;</w:t>
      </w:r>
    </w:p>
    <w:p w14:paraId="4912CE2A" w14:textId="77777777" w:rsidR="00B5466C" w:rsidRPr="00002670" w:rsidRDefault="00B5466C" w:rsidP="00B5466C">
      <w:pPr>
        <w:numPr>
          <w:ilvl w:val="0"/>
          <w:numId w:val="2"/>
        </w:numPr>
        <w:tabs>
          <w:tab w:val="left" w:pos="720"/>
          <w:tab w:val="left" w:pos="993"/>
        </w:tabs>
        <w:spacing w:after="0" w:line="240" w:lineRule="auto"/>
        <w:ind w:left="0"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СТЕПЕН ОДГОВОРНОСТИ ФИЗИЧКОГ ИЛИ ПРАВНОГ ЛИЦА КОЈЕ ЈЕ ОДГОВОРНО ЗА ТУ ПОВРЕДУ; </w:t>
      </w:r>
    </w:p>
    <w:p w14:paraId="717BFFAA" w14:textId="77777777" w:rsidR="00B5466C" w:rsidRPr="00002670" w:rsidRDefault="00B5466C" w:rsidP="00B5466C">
      <w:pPr>
        <w:numPr>
          <w:ilvl w:val="0"/>
          <w:numId w:val="2"/>
        </w:numPr>
        <w:tabs>
          <w:tab w:val="left" w:pos="720"/>
          <w:tab w:val="left" w:pos="993"/>
        </w:tabs>
        <w:spacing w:after="0" w:line="240" w:lineRule="auto"/>
        <w:ind w:left="0"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ФИНАНСИЈСКУ СНАГУ ФИЗИЧКОГ ИЛИ ПРАВНОГ ЛИЦА КОЈЕ ЈЕ ОДГОВОРНО ЗА ТУ ПОВРЕДУ, КОЈЕ МОЖЕ УЗЕТИ У ОБЗИР УКУПНЕ ПРИХОДЕ ОДГОВОРНОГ ПРАВНОГ ИЛИ ФИЗИЧКОГ ЛИЦА НА ГОДИШЊЕМ НИВОУ;</w:t>
      </w:r>
    </w:p>
    <w:p w14:paraId="3D0C17DE" w14:textId="77777777" w:rsidR="00B5466C" w:rsidRPr="00002670" w:rsidRDefault="00B5466C" w:rsidP="00B5466C">
      <w:pPr>
        <w:numPr>
          <w:ilvl w:val="0"/>
          <w:numId w:val="2"/>
        </w:numPr>
        <w:tabs>
          <w:tab w:val="left" w:pos="720"/>
          <w:tab w:val="left" w:pos="993"/>
        </w:tabs>
        <w:spacing w:after="0" w:line="240" w:lineRule="auto"/>
        <w:ind w:left="0"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КОРИСТ ПРИБАВЉЕНУ ТОМ ПОВРЕДОМ, АКО ЈЕ ТО МОГУЋЕ УТВРДИТИ;</w:t>
      </w:r>
    </w:p>
    <w:p w14:paraId="13FC63E9" w14:textId="77777777" w:rsidR="00B5466C" w:rsidRPr="00002670" w:rsidRDefault="00B5466C" w:rsidP="00B5466C">
      <w:pPr>
        <w:numPr>
          <w:ilvl w:val="0"/>
          <w:numId w:val="2"/>
        </w:numPr>
        <w:tabs>
          <w:tab w:val="left" w:pos="720"/>
          <w:tab w:val="left" w:pos="993"/>
        </w:tabs>
        <w:spacing w:after="0" w:line="240" w:lineRule="auto"/>
        <w:ind w:left="0"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ГУБИТКЕ ИЛИ ШТЕТУ ЗА ТРЕЋА ЛИЦА КОЈИ СУ ПРОУЗРОКОВАНИ ТОМ ПОВРЕДОМ, АКО ЈЕ ТО МОГУЋЕ УТВРДИТИ;</w:t>
      </w:r>
    </w:p>
    <w:p w14:paraId="5491A754" w14:textId="77777777" w:rsidR="00B5466C" w:rsidRPr="00002670" w:rsidRDefault="00B5466C" w:rsidP="00B5466C">
      <w:pPr>
        <w:numPr>
          <w:ilvl w:val="0"/>
          <w:numId w:val="2"/>
        </w:numPr>
        <w:tabs>
          <w:tab w:val="left" w:pos="720"/>
          <w:tab w:val="left" w:pos="993"/>
        </w:tabs>
        <w:spacing w:after="0" w:line="240" w:lineRule="auto"/>
        <w:ind w:left="0"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СТЕПЕН САРАДЊЕ ОДГОВОРНОГ ФИЗИЧКОГ ИЛИ ПРАВНОГ ЛИЦА С НАДЛЕЖНИМ ОРГАНОМ;</w:t>
      </w:r>
    </w:p>
    <w:p w14:paraId="72CD1881" w14:textId="77777777" w:rsidR="00B5466C" w:rsidRPr="00002670" w:rsidRDefault="00B5466C" w:rsidP="00B5466C">
      <w:pPr>
        <w:numPr>
          <w:ilvl w:val="0"/>
          <w:numId w:val="2"/>
        </w:numPr>
        <w:tabs>
          <w:tab w:val="left" w:pos="720"/>
          <w:tab w:val="left" w:pos="993"/>
        </w:tabs>
        <w:spacing w:after="0" w:line="240" w:lineRule="auto"/>
        <w:ind w:left="0"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ПРЕТХОДНЕ ПОВРЕДЕ ОВОГ ЗАКОНА ИЛИ ДРУГИХ ПРОПИСА У ОБЛАСТИ СПРЕЧАВАЊА ПРАЊА НОВЦА, ФИНАНСИРАЊА ТЕРОРИЗМА И ФИНАНСИРАЊА ШИРЕЊА ОРУЖЈА ЗА МАСОВНО УНИШТЕЊЕ КОЈЕ ЈЕ ИЗВРШИЛО ОДГОВОРНО ФИЗИЧКО ИЛИ ПРАВНО ЛИЦЕ.</w:t>
      </w:r>
    </w:p>
    <w:p w14:paraId="413208A5" w14:textId="77777777" w:rsidR="00696BCF" w:rsidRPr="00002670" w:rsidRDefault="00696BCF" w:rsidP="00696BCF">
      <w:pPr>
        <w:pStyle w:val="NoSpacing"/>
        <w:ind w:firstLine="720"/>
        <w:rPr>
          <w:szCs w:val="24"/>
          <w:lang w:val="sr-Cyrl-CS"/>
        </w:rPr>
      </w:pPr>
    </w:p>
    <w:p w14:paraId="37827E7B" w14:textId="77777777" w:rsidR="00696BCF" w:rsidRPr="00002670" w:rsidRDefault="00696BCF" w:rsidP="00696BCF">
      <w:pPr>
        <w:pStyle w:val="NoSpacing"/>
        <w:jc w:val="center"/>
        <w:rPr>
          <w:rFonts w:cs="Times New Roman"/>
          <w:szCs w:val="24"/>
          <w:lang w:val="sr-Cyrl-CS"/>
        </w:rPr>
      </w:pPr>
      <w:r w:rsidRPr="00002670">
        <w:rPr>
          <w:rFonts w:cs="Times New Roman"/>
          <w:szCs w:val="24"/>
          <w:lang w:val="sr-Cyrl-CS"/>
        </w:rPr>
        <w:t>ОДЛУЧИВАЊЕ НАДЗОРНОГ ОРГАНА</w:t>
      </w:r>
    </w:p>
    <w:p w14:paraId="243AF4AD" w14:textId="77777777" w:rsidR="00696BCF" w:rsidRPr="00002670" w:rsidRDefault="00696BCF" w:rsidP="00696BCF">
      <w:pPr>
        <w:pStyle w:val="NoSpacing"/>
        <w:jc w:val="center"/>
        <w:rPr>
          <w:rFonts w:cs="Times New Roman"/>
          <w:szCs w:val="24"/>
          <w:lang w:val="sr-Cyrl-CS"/>
        </w:rPr>
      </w:pPr>
    </w:p>
    <w:p w14:paraId="04C948F9" w14:textId="77777777" w:rsidR="00696BCF" w:rsidRPr="00002670" w:rsidRDefault="00696BCF" w:rsidP="00696BCF">
      <w:pPr>
        <w:pStyle w:val="NoSpacing"/>
        <w:jc w:val="center"/>
        <w:rPr>
          <w:rFonts w:cs="Times New Roman"/>
          <w:szCs w:val="24"/>
          <w:lang w:val="sr-Cyrl-CS"/>
        </w:rPr>
      </w:pPr>
      <w:r w:rsidRPr="00002670">
        <w:rPr>
          <w:rFonts w:cs="Times New Roman"/>
          <w:szCs w:val="24"/>
          <w:lang w:val="sr-Cyrl-CS"/>
        </w:rPr>
        <w:t>ЧЛАН 104Б</w:t>
      </w:r>
    </w:p>
    <w:p w14:paraId="39012DCF" w14:textId="77777777" w:rsidR="00696BCF" w:rsidRPr="00002670" w:rsidRDefault="00696BCF" w:rsidP="00696BCF">
      <w:pPr>
        <w:pStyle w:val="NoSpacing"/>
        <w:ind w:firstLine="720"/>
        <w:rPr>
          <w:rFonts w:cs="Times New Roman"/>
          <w:szCs w:val="24"/>
          <w:lang w:val="sr-Cyrl-CS"/>
        </w:rPr>
      </w:pPr>
      <w:r w:rsidRPr="00002670">
        <w:rPr>
          <w:rFonts w:cs="Times New Roman"/>
          <w:szCs w:val="24"/>
          <w:lang w:val="sr-Cyrl-CS"/>
        </w:rPr>
        <w:t>ОРГАН ИЗ ЧЛАНА 104. СТАВ 1. ОВОГ ЗАКОНА ДОНОСИ РЕШЕЊЕ О УПРАВНОЈ СТВАРИ КОЈА СЕ ОДНОСИ НА МЕРЕ КОЈЕ СЕ ПРЕДУЗИМАЈУ У СКЛАДУ СА ОВИМ ЗАКОНОМ.</w:t>
      </w:r>
    </w:p>
    <w:p w14:paraId="7D471E42" w14:textId="77777777" w:rsidR="00696BCF" w:rsidRPr="00002670" w:rsidRDefault="00696BCF" w:rsidP="00696BCF">
      <w:pPr>
        <w:pStyle w:val="NoSpacing"/>
        <w:ind w:firstLine="720"/>
        <w:rPr>
          <w:rFonts w:cs="Times New Roman"/>
          <w:szCs w:val="24"/>
          <w:lang w:val="sr-Cyrl-CS"/>
        </w:rPr>
      </w:pPr>
      <w:r w:rsidRPr="00002670">
        <w:rPr>
          <w:rFonts w:cs="Times New Roman"/>
          <w:szCs w:val="24"/>
          <w:lang w:val="sr-Cyrl-CS"/>
        </w:rPr>
        <w:t>РЕШЕЊЕ ИЗ СТАВА 1. ОВОГ ЧЛАНА ЈЕ КОНАЧНО.</w:t>
      </w:r>
    </w:p>
    <w:p w14:paraId="2C60D5CB" w14:textId="77777777" w:rsidR="00696BCF" w:rsidRPr="00002670" w:rsidRDefault="00696BCF" w:rsidP="00696BCF">
      <w:pPr>
        <w:pStyle w:val="NoSpacing"/>
        <w:rPr>
          <w:rFonts w:cs="Times New Roman"/>
          <w:szCs w:val="24"/>
          <w:lang w:val="sr-Cyrl-CS"/>
        </w:rPr>
      </w:pPr>
      <w:r w:rsidRPr="00002670">
        <w:rPr>
          <w:rFonts w:cs="Times New Roman"/>
          <w:szCs w:val="24"/>
          <w:lang w:val="sr-Cyrl-CS"/>
        </w:rPr>
        <w:t xml:space="preserve"> </w:t>
      </w:r>
      <w:r w:rsidRPr="00002670">
        <w:rPr>
          <w:rFonts w:cs="Times New Roman"/>
          <w:szCs w:val="24"/>
          <w:lang w:val="sr-Cyrl-CS"/>
        </w:rPr>
        <w:tab/>
        <w:t>ПРОТИВ РЕШЕЊА ИЗ СТАВА 1. ОВОГ ЧЛАНА МОЖЕ СЕ ВОДИТИ УПРАВНИ СПОР, АЛИ ТУЖБА ПРОТИВ ОВОГ РЕШЕЊА НЕ МОЖЕ СПРЕЧИТИ НИ ОДЛОЖИТИ ЊЕГОВО ИЗВРШЕЊЕ.</w:t>
      </w:r>
    </w:p>
    <w:p w14:paraId="19F6A47D" w14:textId="77777777" w:rsidR="00696BCF" w:rsidRPr="00002670" w:rsidRDefault="00696BCF" w:rsidP="00696BCF">
      <w:pPr>
        <w:pStyle w:val="NoSpacing"/>
        <w:ind w:firstLine="720"/>
        <w:rPr>
          <w:rFonts w:cs="Times New Roman"/>
          <w:szCs w:val="24"/>
          <w:lang w:val="sr-Cyrl-CS"/>
        </w:rPr>
      </w:pPr>
      <w:r w:rsidRPr="00002670">
        <w:rPr>
          <w:rFonts w:cs="Times New Roman"/>
          <w:szCs w:val="24"/>
          <w:lang w:val="sr-Cyrl-CS"/>
        </w:rPr>
        <w:t xml:space="preserve">У УПРАВНОМ СПОРУ ПРОТИВ РЕШЕЊА ИЗ СТАВА 1. ОВОГ ЧЛАНА СУД МОЖЕ РЕШИТИ УПРАВНУ СТВАР ЗА ЧИЈЕ ЈЕ РЕШАВАЊЕ ОВИМ ЗАКОНОМ </w:t>
      </w:r>
      <w:r w:rsidRPr="00002670">
        <w:rPr>
          <w:rFonts w:cs="Times New Roman"/>
          <w:szCs w:val="24"/>
          <w:lang w:val="sr-Cyrl-CS"/>
        </w:rPr>
        <w:lastRenderedPageBreak/>
        <w:t>УТВРЂЕНА НАДЛЕЖНОСТ НАДЗОРНОГ ОРГАНА, ОСИМ У СЛУЧАЈУ РЕШЕЊА НАРОДНЕ БАНКЕ СРБИЈЕ И КОМИСИЈЕ ЗА ХАРТИЈЕ ОД ВРЕДНОСТИ У СКЛАДУ СА ОДРЕДБАМА ПОСЕБНИХ ЗАКОНА.</w:t>
      </w:r>
    </w:p>
    <w:p w14:paraId="26111DC9" w14:textId="77777777" w:rsidR="00696BCF" w:rsidRPr="00002670" w:rsidRDefault="00696BCF" w:rsidP="00696BCF">
      <w:pPr>
        <w:pStyle w:val="NoSpacing"/>
        <w:ind w:firstLine="720"/>
        <w:rPr>
          <w:szCs w:val="24"/>
          <w:lang w:val="sr-Cyrl-CS"/>
        </w:rPr>
      </w:pPr>
      <w:r w:rsidRPr="00002670">
        <w:rPr>
          <w:rFonts w:cs="Times New Roman"/>
          <w:szCs w:val="24"/>
          <w:lang w:val="sr-Cyrl-CS"/>
        </w:rPr>
        <w:t>ПРИХОДИ ОД ИЗРЕЧЕНИХ НОВЧАНИХ КАЗНИ ИЗ ЧЛАНА 104. СТ. 2. И 3. ОВОГ ЗАКОНА СУ ПРИХОДИ  БУЏЕТА РЕПУБЛИКЕ СРБИЈЕ, ОСИМ ПРИХОДА ОД НОВЧАНИХ КАЗНИ КОЈЕ СУ ИЗРЕКЛЕ НАРОДНА БАНКА СРБИЈЕ И КОМИСИЈА ЗА ХАРТИЈЕ ОД ВРЕДНОСТИ КОЈИ ПРЕДСТАВЉАЈУ ПРИХОДЕ ТИХ ОРГАНА</w:t>
      </w:r>
      <w:r w:rsidR="00844582" w:rsidRPr="00002670">
        <w:rPr>
          <w:rFonts w:cs="Times New Roman"/>
          <w:szCs w:val="24"/>
          <w:lang w:val="sr-Cyrl-CS"/>
        </w:rPr>
        <w:t>.</w:t>
      </w:r>
    </w:p>
    <w:p w14:paraId="79B081B5" w14:textId="77777777" w:rsidR="00696BCF" w:rsidRPr="00002670" w:rsidRDefault="00696BCF" w:rsidP="00696BCF">
      <w:pPr>
        <w:tabs>
          <w:tab w:val="left" w:pos="720"/>
          <w:tab w:val="left" w:pos="993"/>
        </w:tabs>
        <w:spacing w:after="0" w:line="240" w:lineRule="auto"/>
        <w:ind w:left="720"/>
        <w:jc w:val="both"/>
        <w:rPr>
          <w:rFonts w:ascii="Times New Roman" w:hAnsi="Times New Roman" w:cs="Times New Roman"/>
          <w:sz w:val="24"/>
          <w:szCs w:val="24"/>
          <w:lang w:val="sr-Cyrl-CS"/>
        </w:rPr>
      </w:pPr>
    </w:p>
    <w:p w14:paraId="036CE6DB" w14:textId="77777777" w:rsidR="006E6977" w:rsidRPr="00002670" w:rsidRDefault="006E6977" w:rsidP="006E6977">
      <w:pPr>
        <w:pStyle w:val="NoSpacing"/>
        <w:jc w:val="center"/>
        <w:rPr>
          <w:lang w:val="sr-Cyrl-CS"/>
        </w:rPr>
      </w:pPr>
      <w:r w:rsidRPr="00002670">
        <w:rPr>
          <w:lang w:val="sr-Cyrl-CS"/>
        </w:rPr>
        <w:t>Надлежност Управе у надзору</w:t>
      </w:r>
    </w:p>
    <w:p w14:paraId="03E11AD5" w14:textId="77777777" w:rsidR="006E6977" w:rsidRPr="00002670" w:rsidRDefault="006E6977" w:rsidP="006E6977">
      <w:pPr>
        <w:pStyle w:val="NoSpacing"/>
        <w:jc w:val="center"/>
        <w:rPr>
          <w:lang w:val="sr-Cyrl-CS"/>
        </w:rPr>
      </w:pPr>
    </w:p>
    <w:p w14:paraId="6DCF047D" w14:textId="77777777" w:rsidR="006E6977" w:rsidRPr="00002670" w:rsidRDefault="006E6977" w:rsidP="006E6977">
      <w:pPr>
        <w:pStyle w:val="NoSpacing"/>
        <w:jc w:val="center"/>
        <w:rPr>
          <w:lang w:val="sr-Cyrl-CS"/>
        </w:rPr>
      </w:pPr>
      <w:r w:rsidRPr="00002670">
        <w:rPr>
          <w:lang w:val="sr-Cyrl-CS"/>
        </w:rPr>
        <w:t>Члан 105.</w:t>
      </w:r>
    </w:p>
    <w:p w14:paraId="39EC2892" w14:textId="77777777" w:rsidR="006E6977" w:rsidRPr="00002670" w:rsidRDefault="006E6977" w:rsidP="006E6977">
      <w:pPr>
        <w:pStyle w:val="NoSpacing"/>
        <w:ind w:firstLine="720"/>
        <w:rPr>
          <w:lang w:val="sr-Cyrl-CS"/>
        </w:rPr>
      </w:pPr>
      <w:r w:rsidRPr="00002670">
        <w:rPr>
          <w:lang w:val="sr-Cyrl-CS"/>
        </w:rPr>
        <w:t xml:space="preserve">Управа врши посредан и непосредан надзор над применом овог закона код обвезника </w:t>
      </w:r>
      <w:r w:rsidRPr="00002670">
        <w:rPr>
          <w:strike/>
          <w:lang w:val="sr-Cyrl-CS"/>
        </w:rPr>
        <w:t>из члана 4. став 1. тач. 13) и 14)</w:t>
      </w:r>
      <w:r w:rsidRPr="00002670">
        <w:rPr>
          <w:lang w:val="sr-Cyrl-CS"/>
        </w:rPr>
        <w:t xml:space="preserve"> </w:t>
      </w:r>
      <w:r w:rsidRPr="00002670">
        <w:rPr>
          <w:rFonts w:cs="Times New Roman"/>
          <w:szCs w:val="24"/>
          <w:lang w:val="sr-Cyrl-CS"/>
        </w:rPr>
        <w:t xml:space="preserve">ИЗ ЧЛАНА 4. СТАВ 1. ТАЧ. 13), 14), 19) ПОДАТАЧ. (1) И (2) И СТАВА 4. </w:t>
      </w:r>
      <w:r w:rsidRPr="00002670">
        <w:rPr>
          <w:lang w:val="sr-Cyrl-CS"/>
        </w:rPr>
        <w:t>овог закона.</w:t>
      </w:r>
    </w:p>
    <w:p w14:paraId="33DD37F1" w14:textId="77777777" w:rsidR="006E6977" w:rsidRPr="00002670" w:rsidRDefault="006E6977" w:rsidP="006E6977">
      <w:pPr>
        <w:pStyle w:val="NoSpacing"/>
        <w:ind w:firstLine="720"/>
        <w:rPr>
          <w:lang w:val="sr-Cyrl-CS"/>
        </w:rPr>
      </w:pPr>
      <w:r w:rsidRPr="00002670">
        <w:rPr>
          <w:lang w:val="sr-Cyrl-CS"/>
        </w:rPr>
        <w:t>Приликом вршења надзора запослени у Управи који се баве пословима надзора се легитимишу службеном легитимацијом и значком.</w:t>
      </w:r>
    </w:p>
    <w:p w14:paraId="48B7D64B" w14:textId="77777777" w:rsidR="006E6977" w:rsidRPr="00002670" w:rsidRDefault="006E6977" w:rsidP="006E6977">
      <w:pPr>
        <w:pStyle w:val="NoSpacing"/>
        <w:ind w:firstLine="720"/>
        <w:rPr>
          <w:lang w:val="sr-Cyrl-CS"/>
        </w:rPr>
      </w:pPr>
      <w:r w:rsidRPr="00002670">
        <w:rPr>
          <w:lang w:val="sr-Cyrl-CS"/>
        </w:rPr>
        <w:t>Посредан надзор спроводи се контролом документације коју обвезници достављају Управи на њен захтев, одмах, а најкасније у року од 15 дана од дана достављања захтева.</w:t>
      </w:r>
    </w:p>
    <w:p w14:paraId="4FA4C87F" w14:textId="77777777" w:rsidR="006E6977" w:rsidRPr="00002670" w:rsidRDefault="006E6977" w:rsidP="006E6977">
      <w:pPr>
        <w:pStyle w:val="NoSpacing"/>
        <w:ind w:firstLine="720"/>
        <w:rPr>
          <w:lang w:val="sr-Cyrl-CS"/>
        </w:rPr>
      </w:pPr>
      <w:r w:rsidRPr="00002670">
        <w:rPr>
          <w:lang w:val="sr-Cyrl-CS"/>
        </w:rPr>
        <w:t>Непосредан надзор покреће се и води по службеној дужности, а спроводи се увидом у пословне књиге и другу документацију обвезника, који врше запослени у Управи.</w:t>
      </w:r>
    </w:p>
    <w:p w14:paraId="7FAC9463" w14:textId="77777777" w:rsidR="006E6977" w:rsidRPr="00002670" w:rsidRDefault="006E6977" w:rsidP="006E6977">
      <w:pPr>
        <w:pStyle w:val="NoSpacing"/>
        <w:ind w:firstLine="720"/>
        <w:rPr>
          <w:lang w:val="sr-Cyrl-CS"/>
        </w:rPr>
      </w:pPr>
      <w:r w:rsidRPr="00002670">
        <w:rPr>
          <w:lang w:val="sr-Cyrl-CS"/>
        </w:rPr>
        <w:t>Ради обављања надзора, Управа сачињава контролне листе, које објављује на званичној интернет страници Управе. Садржај контролних листи се преиспитује најмање два пута годишње.</w:t>
      </w:r>
    </w:p>
    <w:p w14:paraId="1AC59B85" w14:textId="77777777" w:rsidR="006E6977" w:rsidRPr="00002670" w:rsidRDefault="006E6977" w:rsidP="006F266D">
      <w:pPr>
        <w:pStyle w:val="NoSpacing"/>
        <w:ind w:firstLine="720"/>
        <w:rPr>
          <w:lang w:val="sr-Cyrl-CS"/>
        </w:rPr>
      </w:pPr>
      <w:r w:rsidRPr="00002670">
        <w:rPr>
          <w:lang w:val="sr-Cyrl-CS"/>
        </w:rPr>
        <w:t>На поступак непосредног надзора сходно се примењује закон којим се уређује инспекцијски надзор.</w:t>
      </w:r>
    </w:p>
    <w:p w14:paraId="29EBF30B" w14:textId="77777777" w:rsidR="006E6977" w:rsidRPr="00002670" w:rsidRDefault="006E6977" w:rsidP="002033C1">
      <w:pPr>
        <w:pStyle w:val="NoSpacing"/>
        <w:rPr>
          <w:lang w:val="sr-Cyrl-CS" w:eastAsia="en-US"/>
        </w:rPr>
      </w:pPr>
    </w:p>
    <w:p w14:paraId="5BD7A989" w14:textId="77777777" w:rsidR="00B5466C" w:rsidRPr="00002670" w:rsidRDefault="00B5466C" w:rsidP="002033C1">
      <w:pPr>
        <w:pStyle w:val="NoSpacing"/>
        <w:jc w:val="center"/>
        <w:rPr>
          <w:rFonts w:eastAsia="Times New Roman"/>
          <w:lang w:val="sr-Cyrl-CS"/>
        </w:rPr>
      </w:pPr>
      <w:r w:rsidRPr="00002670">
        <w:rPr>
          <w:rFonts w:eastAsia="Times New Roman"/>
          <w:lang w:val="sr-Cyrl-CS"/>
        </w:rPr>
        <w:t>Посебна овлашћења надзорних органа</w:t>
      </w:r>
    </w:p>
    <w:p w14:paraId="7B8FE3FA" w14:textId="77777777" w:rsidR="002033C1" w:rsidRPr="00002670" w:rsidRDefault="002033C1" w:rsidP="002033C1">
      <w:pPr>
        <w:pStyle w:val="NoSpacing"/>
        <w:jc w:val="center"/>
        <w:rPr>
          <w:rFonts w:eastAsia="Times New Roman"/>
          <w:lang w:val="sr-Cyrl-CS"/>
        </w:rPr>
      </w:pPr>
    </w:p>
    <w:p w14:paraId="5A29EDA6" w14:textId="77777777" w:rsidR="00B5466C" w:rsidRPr="00002670" w:rsidRDefault="00B5466C" w:rsidP="002033C1">
      <w:pPr>
        <w:pStyle w:val="NoSpacing"/>
        <w:jc w:val="center"/>
        <w:rPr>
          <w:lang w:val="sr-Cyrl-CS"/>
        </w:rPr>
      </w:pPr>
      <w:r w:rsidRPr="00002670">
        <w:rPr>
          <w:lang w:val="sr-Cyrl-CS"/>
        </w:rPr>
        <w:t>Члан 109а</w:t>
      </w:r>
    </w:p>
    <w:p w14:paraId="158ECEA7" w14:textId="77777777" w:rsidR="00B5466C" w:rsidRPr="00002670" w:rsidRDefault="00B5466C" w:rsidP="002033C1">
      <w:pPr>
        <w:pStyle w:val="NoSpacing"/>
        <w:ind w:firstLine="720"/>
        <w:rPr>
          <w:lang w:val="sr-Cyrl-CS"/>
        </w:rPr>
      </w:pPr>
      <w:r w:rsidRPr="00002670">
        <w:rPr>
          <w:lang w:val="sr-Cyrl-CS"/>
        </w:rPr>
        <w:t>Орган надлежан за вршење надзора из члана 104. овог закона, уколико на основу закона даје дозволе за рад обвезника, односно овлашћења обвезницима ради провере испуњености прописаних условa за давање дозволе за рад, односно овлашћења обвезницима или стицање учешћа код обвезника, као и услова за обављање функције члана органа код обвезника у складу са прописима – могу да у сваком тренутку прибаве податке о осуђиваности, односно неосуђиваности лица у вези с којима се проверава испуњеност тих услова и њихових сарадника из казнене евиденције која се води у складу са законом.</w:t>
      </w:r>
    </w:p>
    <w:p w14:paraId="229A8BE0"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Појам сарадника из става 1. овог члана за поједине категорије обвезника из става 1. овог члана има значење утврђено законом којим се уређује пословање тог обвезника или прописом донетим на основу закона којим се уређује пословање тог обвезника.</w:t>
      </w:r>
    </w:p>
    <w:p w14:paraId="1DF4D47D"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Податке из става 1. овог члана орган надлежан за вршење надзора из члана 104. овог закона може користити искључиво у сврхе за које су прибављени и не сме их саопштавати нити учинити доступним трећим лицима.</w:t>
      </w:r>
    </w:p>
    <w:p w14:paraId="54887728" w14:textId="77777777" w:rsidR="00B5466C" w:rsidRPr="00002670" w:rsidRDefault="00B5466C" w:rsidP="00B5466C">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ОРГАНИ НАДЛЕЖНИ ЗА ВРШЕЊЕ НАДЗОРА НАД ОБВЕЗНИЦИМА ИЗ ЧЛАНА 4. СТ. 2. И 3. ОВОГ ЗАКОНА ДУЖНИ СУ ДА ПРЕДУЗМУ НЕОПХОДНЕ МЕРЕ РАДИ СПРЕЧАВАЊА ДА ЛИЦА КОЈА СУ ОСУЂЕНА ЗА КРИВИЧНА ДЕЛА У РЕЛЕВАНТНИМ ОБЛАСТИМА И ЊИХОВИ САРАДНИЦИ БУДУ ЧЛАНОВИ ОРГАНА </w:t>
      </w:r>
      <w:r w:rsidRPr="00002670">
        <w:rPr>
          <w:rFonts w:ascii="Times New Roman" w:hAnsi="Times New Roman" w:cs="Times New Roman"/>
          <w:sz w:val="24"/>
          <w:szCs w:val="24"/>
          <w:lang w:val="sr-Cyrl-CS"/>
        </w:rPr>
        <w:lastRenderedPageBreak/>
        <w:t>УПРАВЉАЊА ИЛИ СТВАРНИ ВЛАСНИЦИ ОБВЕЗНИКА, АКО ЈЕ ПОСЕБНИМ ЗАКОНОМ УРЕЂЕНА МОГУЋНОСТ ПОСЛОВАЊА ТИХ ОБВЕЗНИКА У ФОРМИ ПРАВНОГ ЛИЦА.</w:t>
      </w:r>
    </w:p>
    <w:p w14:paraId="125018C5"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ПОЈАМ САРАДНИКА ИЗ СТАВА 4. ОВОГ ЧЛАНА ИМА ЗНАЧЕЊЕ УТВРЂЕНО ЗАКОНОМ КОЈИМ СЕ УРЕЂУЈЕ РАЧУНОВОДСТВО.</w:t>
      </w:r>
    </w:p>
    <w:p w14:paraId="25D2EBE0" w14:textId="77777777" w:rsidR="00B5466C"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Остали органи надлежни за вршење надзора</w:t>
      </w:r>
    </w:p>
    <w:p w14:paraId="27AFAD98" w14:textId="77777777" w:rsidR="00B5466C" w:rsidRPr="00002670" w:rsidRDefault="00B5466C" w:rsidP="002033C1">
      <w:pPr>
        <w:pStyle w:val="NoSpacing"/>
        <w:jc w:val="center"/>
        <w:rPr>
          <w:lang w:val="sr-Cyrl-CS"/>
        </w:rPr>
      </w:pPr>
      <w:r w:rsidRPr="00002670">
        <w:rPr>
          <w:lang w:val="sr-Cyrl-CS"/>
        </w:rPr>
        <w:t>Члан 110.</w:t>
      </w:r>
    </w:p>
    <w:p w14:paraId="19A3630F" w14:textId="77777777" w:rsidR="00B5466C" w:rsidRPr="00002670" w:rsidRDefault="00B5466C" w:rsidP="002033C1">
      <w:pPr>
        <w:pStyle w:val="NoSpacing"/>
        <w:ind w:firstLine="720"/>
        <w:rPr>
          <w:lang w:val="sr-Cyrl-CS"/>
        </w:rPr>
      </w:pPr>
      <w:r w:rsidRPr="00002670">
        <w:rPr>
          <w:lang w:val="sr-Cyrl-CS"/>
        </w:rPr>
        <w:t>Комисија за хартије од вредности врши надзор над применом овог закона од стране обвезника из члана 4. став 1. тачка 1) овог закона, када се ради о кастоди и пословима овлашћене банке,  члана 4. став 1. тач. 3) и 7) овог закона, у складу са законом којим се уређује тржиште капитала, законом којим се уређује преузимање акционарских друштава и законом којим се регулише пословање инвестиционих фондова, члана 4. став 1. тачка 9) овог закона, у складу са законом којим се уређује делатност ревизора, члана 4. став 1. тачка 17) овог закона који пружа услуге повезане с дигиталним токенима, у складу са законом којим се уређује дигитална имовина и члана 4. став 1. тачка 18) овог закона, у складу са законом којим се уређује тржиште капитала.</w:t>
      </w:r>
    </w:p>
    <w:p w14:paraId="2C1BEAD3"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Орган надлежан за надзор у области пореског саветовања врши надзор над применом овог закона од стране обвезника из члана 4. став 1. тачка 15) овог закона, у складу са законом којим се уређује надлежност и организација тог органа.</w:t>
      </w:r>
    </w:p>
    <w:p w14:paraId="460C7938"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Орган надлежан за надзор у области игара на срећу врши надзор над применом овог закона од стране обвезника из члана 4. став 1. тачка 8) овог закона, у складу са законом којим се уређује надлежност и организација тог органа.</w:t>
      </w:r>
    </w:p>
    <w:p w14:paraId="679327A4" w14:textId="77777777" w:rsidR="00B5466C" w:rsidRPr="00002670" w:rsidRDefault="00B5466C" w:rsidP="00B5466C">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Министарство надлежно за инспекцијски надзор у области трговине врши надзор над применом овог закона од стране обвезника из члана 4. став 1. тачка 12) овог закона, у складу са законом којим се уређује инспекцијски надзор.</w:t>
      </w:r>
    </w:p>
    <w:p w14:paraId="1364B7AA" w14:textId="77777777" w:rsidR="00B5466C" w:rsidRPr="00002670" w:rsidRDefault="00B5466C" w:rsidP="00B5466C">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hAnsi="Times New Roman" w:cs="Times New Roman"/>
          <w:sz w:val="24"/>
          <w:szCs w:val="24"/>
          <w:lang w:val="sr-Cyrl-CS"/>
        </w:rPr>
        <w:t xml:space="preserve">МИНИСТАРСТВО НАДЛЕЖНО ЗА ИНСПЕКЦИЈСКИ НАДЗОР У ОБЛАСТИ ТРГОВИНЕ ВРШИ НАДЗОР НАД ПРИМЕНОМ ОВОГ ЗАКОНА ОД СТРАНЕ ОБВЕЗНИКА ИЗ ЧЛАНА 4. СТАВ 1. ТАЧ. 12) И 19) </w:t>
      </w:r>
      <w:r w:rsidR="004A171F" w:rsidRPr="00002670">
        <w:rPr>
          <w:rFonts w:ascii="Times New Roman" w:hAnsi="Times New Roman" w:cs="Times New Roman"/>
          <w:sz w:val="24"/>
          <w:szCs w:val="24"/>
          <w:lang w:val="sr-Cyrl-CS"/>
        </w:rPr>
        <w:t xml:space="preserve">ПОДАТАЧКЕ (3) И (4) </w:t>
      </w:r>
      <w:r w:rsidRPr="00002670">
        <w:rPr>
          <w:rFonts w:ascii="Times New Roman" w:hAnsi="Times New Roman" w:cs="Times New Roman"/>
          <w:sz w:val="24"/>
          <w:szCs w:val="24"/>
          <w:lang w:val="sr-Cyrl-CS"/>
        </w:rPr>
        <w:t>ОВОГ ЗАКОНА, У СКЛАДУ СА ЗАКОНОМ КОЈИМ СЕ УРЕЂУЈЕ ИНСПЕКЦИЈСКИ НАДЗОР.</w:t>
      </w:r>
    </w:p>
    <w:p w14:paraId="19E6BC9E"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Адвокатска комора Србије врши надзор над применом овог закона од стране адвоката.</w:t>
      </w:r>
    </w:p>
    <w:p w14:paraId="43DEB44B"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Mинистарство надлежно за инспекцијски надзор у области трговине врши надзор над применом одредбе члана 46. став 1. овог закона.</w:t>
      </w:r>
    </w:p>
    <w:p w14:paraId="51B7723E"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Надзорни органи из члана 104. овог закона врше надзор над применом члана 46. став 2. овог закона из оквира своје надлежности.</w:t>
      </w:r>
    </w:p>
    <w:p w14:paraId="05A69BEE"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Министарство надлежно за послове поштанског саобраћаја врши надзор над применом овог закона од стране обвезника из члана 4. став 1. тачка 16а).</w:t>
      </w:r>
    </w:p>
    <w:p w14:paraId="63B8A00C" w14:textId="77777777" w:rsidR="00B5466C" w:rsidRPr="00002670" w:rsidRDefault="00B5466C" w:rsidP="002033C1">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Јавнобележничка комора врши надзор над применом овог закона од стране јавних бележника.</w:t>
      </w:r>
    </w:p>
    <w:p w14:paraId="3CE0DB1B" w14:textId="77777777" w:rsidR="00B5466C"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Пријављивање кршења одредаба овог закона</w:t>
      </w:r>
    </w:p>
    <w:p w14:paraId="1942601F" w14:textId="77777777" w:rsidR="002033C1" w:rsidRPr="00002670" w:rsidRDefault="00B5466C" w:rsidP="002033C1">
      <w:pPr>
        <w:pStyle w:val="NoSpacing"/>
        <w:ind w:left="3600" w:firstLine="720"/>
        <w:rPr>
          <w:lang w:val="sr-Cyrl-CS"/>
        </w:rPr>
      </w:pPr>
      <w:r w:rsidRPr="00002670">
        <w:rPr>
          <w:lang w:val="sr-Cyrl-CS"/>
        </w:rPr>
        <w:t>Члан 113.</w:t>
      </w:r>
    </w:p>
    <w:p w14:paraId="226E396A" w14:textId="77777777" w:rsidR="00B5466C" w:rsidRPr="00002670" w:rsidRDefault="00B5466C" w:rsidP="002033C1">
      <w:pPr>
        <w:pStyle w:val="NoSpacing"/>
        <w:ind w:firstLine="720"/>
        <w:rPr>
          <w:lang w:val="sr-Cyrl-CS"/>
        </w:rPr>
      </w:pPr>
      <w:r w:rsidRPr="00002670">
        <w:rPr>
          <w:lang w:val="sr-Cyrl-CS"/>
        </w:rPr>
        <w:lastRenderedPageBreak/>
        <w:t>Орган из члана 104. овог закона је дужан да успостави механизам којим се подстиче пријављивање том органу кршења одредаба овог закона од стране обвезника, односно запослених у обвезнику.</w:t>
      </w:r>
    </w:p>
    <w:p w14:paraId="799D5B2A"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Механизам из става 1. овог члана укључује најмање следеће:</w:t>
      </w:r>
    </w:p>
    <w:p w14:paraId="24BF5B49"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поступак за примање пријава о кршењу одредаба овог закона и предузимање активности у вези с тим пријавама;</w:t>
      </w:r>
    </w:p>
    <w:p w14:paraId="5C1DD14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одговарајућу заштиту запосленог код обвезника који пријави кршење одредаба овог закона;</w:t>
      </w:r>
    </w:p>
    <w:p w14:paraId="7EF1FE0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одговарајућу заштиту запосленог које је пријављено за кршење одредаба овог закона;</w:t>
      </w:r>
    </w:p>
    <w:p w14:paraId="24AC75EB"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заштиту личних података запосленог који пријави кршење одредаба овог закона и запосленог које је пријављено за кршење одредаба овог закона;</w:t>
      </w:r>
    </w:p>
    <w:p w14:paraId="0734849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правила која обезбеђују поверљивост у односу на запосленог који пријави кршење одредаба овог закона, осим ако је то неопходно у циљу истраге или судског поступка.</w:t>
      </w:r>
    </w:p>
    <w:p w14:paraId="04CECAD5"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Обвезник је дужан да интерним актом пропише процедуре за интерно пријављивање за кршење одредаба овог закона кроз посебан и анониман канал комуникације, а у складу са величином обвезника и природом његовог пословања.</w:t>
      </w:r>
    </w:p>
    <w:p w14:paraId="0C47EF2D" w14:textId="77777777" w:rsidR="00B5466C" w:rsidRPr="00002670" w:rsidRDefault="00B5466C" w:rsidP="002033C1">
      <w:pPr>
        <w:spacing w:after="0" w:line="240" w:lineRule="auto"/>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ОБВЕЗНИК ЈЕ ДУЖАН ДА ПО ПРИЈАВИ ИЗ СТАВА 3. </w:t>
      </w:r>
      <w:r w:rsidR="00D71AAE" w:rsidRPr="00002670">
        <w:rPr>
          <w:rFonts w:ascii="Times New Roman" w:hAnsi="Times New Roman" w:cs="Times New Roman"/>
          <w:sz w:val="24"/>
          <w:szCs w:val="24"/>
          <w:lang w:val="sr-Cyrl-CS"/>
        </w:rPr>
        <w:t xml:space="preserve">ОВОГ ЧЛАНА </w:t>
      </w:r>
      <w:r w:rsidRPr="00002670">
        <w:rPr>
          <w:rFonts w:ascii="Times New Roman" w:hAnsi="Times New Roman" w:cs="Times New Roman"/>
          <w:sz w:val="24"/>
          <w:szCs w:val="24"/>
          <w:lang w:val="sr-Cyrl-CS"/>
        </w:rPr>
        <w:t>ПОСТУПА У СКЛАДУ С</w:t>
      </w:r>
      <w:r w:rsidR="00C365FC" w:rsidRPr="00002670">
        <w:rPr>
          <w:rFonts w:ascii="Times New Roman" w:hAnsi="Times New Roman" w:cs="Times New Roman"/>
          <w:sz w:val="24"/>
          <w:szCs w:val="24"/>
          <w:lang w:val="sr-Cyrl-CS"/>
        </w:rPr>
        <w:t>А</w:t>
      </w:r>
      <w:r w:rsidRPr="00002670">
        <w:rPr>
          <w:rFonts w:ascii="Times New Roman" w:hAnsi="Times New Roman" w:cs="Times New Roman"/>
          <w:sz w:val="24"/>
          <w:szCs w:val="24"/>
          <w:lang w:val="sr-Cyrl-CS"/>
        </w:rPr>
        <w:t xml:space="preserve"> НАЧЕЛОМ ПОВЕРЉИВОСТИ И ЗАШТИТЕ ПОДАТАКА О ЛИЧНОСТИ, КАО И ДА ЗАШТИТИ ЗАПОСЛЕНОГ КОЈИ ЈЕ ПРИЈАВИО ТУ ПОВРЕДУ ОД ИЗЛОЖЕНОСТИ ПРЕТЊАМА ИЛИ ЗАСТРАШИВАЊУ, А ПОСЕБНО ОД НЕПОВОЉНИХ ИЛИ ДИСКРИМИНАТОРНИХ МЕРА У ВЕЗИ С РАДНИМ ОДНОСОМ. НА ЗАШТИТУ ТОГ ЗАПОСЛЕНОГ ПРИМЕЊУЈУ СЕ ОДРЕДБЕ ЗАКОНА КОЈИМ СЕ УРЕЂУЈЕ ЗАШТИТА УЗБУЊИВАЧА.</w:t>
      </w:r>
    </w:p>
    <w:p w14:paraId="3EAF41C0" w14:textId="77777777" w:rsidR="00D71AAE" w:rsidRPr="00002670" w:rsidRDefault="00D71AAE" w:rsidP="002033C1">
      <w:pPr>
        <w:spacing w:after="0" w:line="240" w:lineRule="auto"/>
        <w:ind w:firstLine="720"/>
        <w:jc w:val="both"/>
        <w:rPr>
          <w:rFonts w:ascii="Times New Roman" w:hAnsi="Times New Roman" w:cs="Times New Roman"/>
          <w:sz w:val="24"/>
          <w:szCs w:val="24"/>
          <w:lang w:val="sr-Cyrl-CS"/>
        </w:rPr>
      </w:pPr>
    </w:p>
    <w:p w14:paraId="647A49A0" w14:textId="77777777" w:rsidR="00D71AAE" w:rsidRPr="00002670" w:rsidRDefault="00D71AAE" w:rsidP="00C365FC">
      <w:pPr>
        <w:spacing w:before="100" w:beforeAutospacing="1" w:after="0"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XI. КАЗНЕНЕ ОДРЕДБЕ</w:t>
      </w:r>
    </w:p>
    <w:p w14:paraId="42676806" w14:textId="77777777" w:rsidR="00D71AAE" w:rsidRPr="00002670" w:rsidRDefault="00D71AAE" w:rsidP="00C365FC">
      <w:pPr>
        <w:spacing w:before="100" w:beforeAutospacing="1" w:after="0"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Члан 115.</w:t>
      </w:r>
    </w:p>
    <w:p w14:paraId="140E9369" w14:textId="77777777" w:rsidR="00D71AAE" w:rsidRPr="00002670" w:rsidRDefault="00D71AAE"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Народна банка Србије изриче мере и казне обвезнику из члана 4. став 1. тачка 1) овог закона у складу са законом којим се уређује пословање банака.</w:t>
      </w:r>
    </w:p>
    <w:p w14:paraId="0E39E5D6" w14:textId="77777777" w:rsidR="00D71AAE" w:rsidRPr="00002670" w:rsidRDefault="00D71AAE"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Народна банка Србије изриче мере обвезнику из члана 4. став 1. тачка 2) овог закона у складу са законом којим се уређује девизно пословање.</w:t>
      </w:r>
    </w:p>
    <w:p w14:paraId="5E32E92E"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Народна банка Србије изриче мере и казне обвезнику из члана 4. став 1. тачка 4) овог закона у складу са законом којим се уређује пословање друштава за управљање добровољним пензијским фондовима.</w:t>
      </w:r>
    </w:p>
    <w:p w14:paraId="62286A84"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Народна банка Србије изриче мере и казне обвезнику из члана 4. став 1. тачка 5) овог закона у складу са законом којим се уређује делатност финансијског лизинга.</w:t>
      </w:r>
    </w:p>
    <w:p w14:paraId="438B3DDE"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Народна банка Србије изриче мере и казне обвезнику из члана 4. став 1. тачка 6) овог закона у складу са законом којим се уређује делатност осигурања.</w:t>
      </w:r>
    </w:p>
    <w:p w14:paraId="4FD14769"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Народна банка Србије изриче мере и казне обвезнику из члана 4. став 1. тач. 10), 11) и 16) овог закона у складу са законом којим се уређује пружање платних услуга.</w:t>
      </w:r>
    </w:p>
    <w:p w14:paraId="2AAD7837"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Народна банка Србије изриче мере и казне обвезнику из члана 4. став 1. тачка 17) овог закона који пружа услуге повезане с виртуелним валутама у складу са законом којим се уређује дигитална имовина.</w:t>
      </w:r>
    </w:p>
    <w:p w14:paraId="5BE98D20"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НАРОДНА БАНКА СРБИЈЕ ОБВЕЗНИЦИМА ИЗ СТ. 1-7. ОВОГ ЧЛАНА ИЗРИЧЕ МЕРЕ И КАЗНЕ И ИЗ ЧЛАНА 104. ОВОГ ЗАКОНА.</w:t>
      </w:r>
    </w:p>
    <w:p w14:paraId="29D7F8D7"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Поред мера и казни које Народна банка Србије може изрећи обвезницима из ст. 1–7. овог члана за повреде овог закона и подзаконских аката донетих на основу овог закона, као и члановима њихових органа, Народна банка Србије може изрећи меру и/или новчану казну овлашћеном лицу и/или његовом заменику код обвезника из става 1. и ст. 3–7. овог члана за повреде закона из чл. 117–120. овог закона, као и за друга поступања супротна одредбама овог закона или подзаконским актима донетим на основу овог закона – сходном применом одредаба посебног закона којима се уређује пословање тих обвезника које се односе на предузимање мера и изрицање новчаних казни члановима органа тих обвезника.</w:t>
      </w:r>
    </w:p>
    <w:p w14:paraId="5D721F61" w14:textId="77777777" w:rsidR="00D71AAE" w:rsidRPr="00002670" w:rsidRDefault="00D71AAE"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У складу са ставом 8. овог члана, а изузетно од одредаба закона којим се уређује дигитална имовина, за повреде овог закона и подзаконских аката донетих на основу овог закона Народна банка Србије може изрећи новчану казну члану управе, руководиоцу, овлашћеном лицу и/или његовом заменику код обвезника из члана 4. став 1. тачка 17) овог закона у износу већем од 1.000.000 динара, и то до износа дванаестоструког износа просечне месечне зараде, односно накнаде које је то лице примило за вршење ове функције у последња три месеца пре доношења решења, односно престанка функције код тог обвезника ако у време доношења решења то ли</w:t>
      </w:r>
      <w:r w:rsidR="00C365FC" w:rsidRPr="00002670">
        <w:rPr>
          <w:rFonts w:ascii="Times New Roman" w:eastAsia="Times New Roman" w:hAnsi="Times New Roman" w:cs="Times New Roman"/>
          <w:sz w:val="24"/>
          <w:szCs w:val="24"/>
          <w:lang w:val="sr-Cyrl-CS" w:eastAsia="en-GB"/>
        </w:rPr>
        <w:t>це више није обављало функцију.</w:t>
      </w:r>
    </w:p>
    <w:p w14:paraId="7E2AACD1" w14:textId="77777777" w:rsidR="00D71AAE" w:rsidRPr="00002670" w:rsidRDefault="00D71AAE" w:rsidP="00C365FC">
      <w:pPr>
        <w:spacing w:before="100" w:beforeAutospacing="1" w:after="0"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Члан 115а</w:t>
      </w:r>
    </w:p>
    <w:p w14:paraId="4634D34C" w14:textId="77777777" w:rsidR="00D71AAE" w:rsidRPr="00002670" w:rsidRDefault="00D71AAE"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Комисија за хартије од вредности изриче мере и казне обвезнику из члана 4. став 1. тачка 17) овог закона који пружа услуге повезане с дигиталним токенима у складу са законом којим се уређује дигитална имовина.</w:t>
      </w:r>
    </w:p>
    <w:p w14:paraId="739AF0BC"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КОМИСИЈА ЗА ХАРТИЈЕ ОД ВРЕДНОСТИ ОБВЕЗНИКУ ИЗ СТАВА 1. ОВОГ ЧЛАНА ИЗРИЧЕ МЕРЕ И КАЗНЕ И ИЗ ЧЛАНА 104. ОВОГ ЗАКОНА.</w:t>
      </w:r>
    </w:p>
    <w:p w14:paraId="1A124C3E"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Поред мера и казни из става 1. овог члана Комисија за хартије од вредности може овлашћеном лицу и/или његовом заменику код обвезника из члана 4. став 1. тачка 17) за повреде чл. 117‒120. овог закона, као и за друга поступања супротна одредбама овог закона или подзаконских аката донетих на основу овог закона, изрећи меру и/или новчану казну.</w:t>
      </w:r>
    </w:p>
    <w:p w14:paraId="4B03A863" w14:textId="77777777" w:rsidR="00D71AAE" w:rsidRPr="00002670" w:rsidRDefault="00D71AAE"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Изузетно од одредаба закона којим се уређује дигитална имовина, за повреде овог закона и подзаконских аката донетих на основу овог закона Комисија за хартије од вредности може изрећи новчану казну члану управе, руководиоцу, овлашћеном лицу и/или његовом заменику код обвезника из члана 4. став 1. тачка 17) овог закона, у износу већем од 1.000.000 динара, до износа дванаестоструког износа просечне месечне зараде, односно накнаде које је то лице примило за вршење ове функције у последња три месеца пре доношења решења, односно престанка функције код тог обвезника ако у време доношења решења то ли</w:t>
      </w:r>
      <w:r w:rsidR="00C365FC" w:rsidRPr="00002670">
        <w:rPr>
          <w:rFonts w:ascii="Times New Roman" w:eastAsia="Times New Roman" w:hAnsi="Times New Roman" w:cs="Times New Roman"/>
          <w:sz w:val="24"/>
          <w:szCs w:val="24"/>
          <w:lang w:val="sr-Cyrl-CS" w:eastAsia="en-GB"/>
        </w:rPr>
        <w:t>це више није обављало функцију.</w:t>
      </w:r>
    </w:p>
    <w:p w14:paraId="665FAAD7" w14:textId="77777777" w:rsidR="00D71AAE" w:rsidRPr="00002670" w:rsidRDefault="00D71AAE" w:rsidP="00D71AAE">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Привредни преступи</w:t>
      </w:r>
    </w:p>
    <w:p w14:paraId="7F29E1E1" w14:textId="77777777" w:rsidR="00D71AAE" w:rsidRPr="00002670" w:rsidRDefault="00D71AAE" w:rsidP="00C365FC">
      <w:pPr>
        <w:spacing w:before="100" w:beforeAutospacing="1" w:after="0"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Члан 117.</w:t>
      </w:r>
    </w:p>
    <w:p w14:paraId="04CB6489" w14:textId="77777777" w:rsidR="00D71AAE" w:rsidRPr="00002670" w:rsidRDefault="00D71AAE"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Новчаном казном у износу од 1.000.000 до 3.000.000 динара казниће се за привредни преступ правно лице ако:</w:t>
      </w:r>
    </w:p>
    <w:p w14:paraId="09DC8F8C"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не утврди идентитет стварног власника странке (члан 25. став 1.);</w:t>
      </w:r>
    </w:p>
    <w:p w14:paraId="6D7BB50A" w14:textId="77777777" w:rsidR="000412DB" w:rsidRPr="00002670" w:rsidRDefault="00BD7858" w:rsidP="00D71AAE">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z w:val="24"/>
          <w:szCs w:val="24"/>
          <w:lang w:val="sr-Cyrl-CS" w:eastAsia="en-GB"/>
        </w:rPr>
        <w:t>2</w:t>
      </w:r>
      <w:r w:rsidRPr="00002670">
        <w:rPr>
          <w:rFonts w:ascii="Times New Roman" w:eastAsia="Times New Roman" w:hAnsi="Times New Roman" w:cs="Times New Roman"/>
          <w:strike/>
          <w:sz w:val="24"/>
          <w:szCs w:val="24"/>
          <w:lang w:val="sr-Cyrl-CS" w:eastAsia="en-GB"/>
        </w:rPr>
        <w:t xml:space="preserve">) </w:t>
      </w:r>
      <w:r w:rsidRPr="00002670">
        <w:rPr>
          <w:rFonts w:ascii="Times New Roman" w:hAnsi="Times New Roman" w:cs="Times New Roman"/>
          <w:strike/>
          <w:lang w:val="sr-Cyrl-CS"/>
        </w:rPr>
        <w:t>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2–6.);</w:t>
      </w:r>
    </w:p>
    <w:p w14:paraId="3DDD2FE7"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 xml:space="preserve">2) </w:t>
      </w:r>
      <w:r w:rsidRPr="00002670">
        <w:rPr>
          <w:rFonts w:ascii="Times New Roman" w:hAnsi="Times New Roman" w:cs="Times New Roman"/>
          <w:sz w:val="24"/>
          <w:szCs w:val="24"/>
          <w:lang w:val="sr-Cyrl-CS"/>
        </w:rPr>
        <w:t>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2–7.)</w:t>
      </w:r>
      <w:r w:rsidRPr="00002670">
        <w:rPr>
          <w:rFonts w:ascii="Times New Roman" w:eastAsia="Times New Roman" w:hAnsi="Times New Roman" w:cs="Times New Roman"/>
          <w:sz w:val="24"/>
          <w:szCs w:val="24"/>
          <w:lang w:val="sr-Cyrl-CS" w:eastAsia="en-GB"/>
        </w:rPr>
        <w:t>;</w:t>
      </w:r>
    </w:p>
    <w:p w14:paraId="698380B7"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не обезбеди овлашћеном лицу услове за вршење послова у складу са овим законом (члан 52. ст. 1. и 2.);</w:t>
      </w:r>
    </w:p>
    <w:p w14:paraId="74EDD77A"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не достави Управи, на њен захтев, тражене податке, информације и документацију, односно не достави их у прописаним роковима и на прописан начин (члан 73.);</w:t>
      </w:r>
    </w:p>
    <w:p w14:paraId="63704BD8"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привремено не обустави извршење трансакције на основу налога Управе или се за време за које је извршење трансакције привремено обустављено не придржава налога Управе који се односе на ту трансакцију или на лице које врши ту трансакцију (члан 75.);</w:t>
      </w:r>
    </w:p>
    <w:p w14:paraId="661A864B"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6) не поступи по налогу Управе да прати финансијско пословање странке, не обавештава Управу о свим трансакцијама и пословима које та странка врши, односно не обавештава је у прописаним роковима (члан 76.);</w:t>
      </w:r>
    </w:p>
    <w:p w14:paraId="229EC982"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7) обвезник, односно његови запослени, укључујући и чланове управног, надзорног и другог органа управљања прекрше забрану дојављивања (члан 90.);</w:t>
      </w:r>
    </w:p>
    <w:p w14:paraId="40A54709" w14:textId="77777777" w:rsidR="00BD7858" w:rsidRPr="00002670" w:rsidRDefault="00BD7858" w:rsidP="00D71AAE">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8) податке и документацију прибављену у складу са овим законом не чува најмање 10 година од дана окончања пословног односа, извршене трансакције, односно од последњег приступа сефу или уласка у играчницу (члан 95.);</w:t>
      </w:r>
    </w:p>
    <w:p w14:paraId="1FA2F0B3"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8) </w:t>
      </w:r>
      <w:r w:rsidRPr="00002670">
        <w:rPr>
          <w:rFonts w:ascii="Times New Roman" w:hAnsi="Times New Roman" w:cs="Times New Roman"/>
          <w:sz w:val="24"/>
          <w:szCs w:val="24"/>
          <w:lang w:val="sr-Cyrl-CS"/>
        </w:rPr>
        <w:t>ПОДАТКЕ И ДОКУМЕНТАЦИЈУ ПРИБАВЉЕНУ У СКЛАДУ СА ОВИМ ЗАКОНОМ НЕ ЧУВА 10 ГОДИНА ОД ДАНА ОКОНЧАЊА ПОСЛОВНОГ ОДНОСА, ИЗВРШЕНЕ ТРАНСАКЦИЈЕ, ОДНОСНО ОД ПОСЛЕДЊЕГ ПРИСТУПА СЕФУ ИЛИ УЛАСКА У ИГРАЧНИЦУ (ЧЛАН 95. СТ. 1. И 2.)</w:t>
      </w:r>
      <w:r w:rsidRPr="00002670">
        <w:rPr>
          <w:rFonts w:ascii="Times New Roman" w:eastAsia="Times New Roman" w:hAnsi="Times New Roman" w:cs="Times New Roman"/>
          <w:sz w:val="24"/>
          <w:szCs w:val="24"/>
          <w:lang w:val="sr-Cyrl-CS" w:eastAsia="en-GB"/>
        </w:rPr>
        <w:t>;</w:t>
      </w:r>
    </w:p>
    <w:p w14:paraId="48F8C0FE" w14:textId="77777777" w:rsidR="00D71AAE" w:rsidRPr="00002670" w:rsidRDefault="00D71AAE"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Новчаном казном у износу од 50.000 до 200.000 динара казниће се за привредни преступ и</w:t>
      </w:r>
      <w:r w:rsidR="00C365FC" w:rsidRPr="00002670">
        <w:rPr>
          <w:rFonts w:ascii="Times New Roman" w:eastAsia="Times New Roman" w:hAnsi="Times New Roman" w:cs="Times New Roman"/>
          <w:sz w:val="24"/>
          <w:szCs w:val="24"/>
          <w:lang w:val="sr-Cyrl-CS" w:eastAsia="en-GB"/>
        </w:rPr>
        <w:t xml:space="preserve"> одговорно лице у правном лицу.</w:t>
      </w:r>
    </w:p>
    <w:p w14:paraId="0A10B26F" w14:textId="77777777" w:rsidR="00D71AAE" w:rsidRPr="00002670" w:rsidRDefault="00D71AAE" w:rsidP="002033C1">
      <w:pPr>
        <w:spacing w:after="0" w:line="240" w:lineRule="auto"/>
        <w:ind w:firstLine="720"/>
        <w:jc w:val="both"/>
        <w:rPr>
          <w:rFonts w:ascii="Times New Roman" w:eastAsia="Times New Roman" w:hAnsi="Times New Roman" w:cs="Times New Roman"/>
          <w:sz w:val="24"/>
          <w:szCs w:val="24"/>
          <w:lang w:val="sr-Cyrl-CS" w:eastAsia="en-GB"/>
        </w:rPr>
      </w:pPr>
    </w:p>
    <w:p w14:paraId="3D99FDDA" w14:textId="77777777" w:rsidR="00B5466C" w:rsidRPr="00002670" w:rsidRDefault="00B5466C" w:rsidP="002033C1">
      <w:pPr>
        <w:pStyle w:val="NoSpacing"/>
        <w:ind w:left="3600" w:firstLine="720"/>
        <w:rPr>
          <w:lang w:val="sr-Cyrl-CS"/>
        </w:rPr>
      </w:pPr>
      <w:r w:rsidRPr="00002670">
        <w:rPr>
          <w:lang w:val="sr-Cyrl-CS"/>
        </w:rPr>
        <w:t>Члан 118.</w:t>
      </w:r>
    </w:p>
    <w:p w14:paraId="57AC7081" w14:textId="77777777" w:rsidR="00B5466C" w:rsidRPr="00002670" w:rsidRDefault="00B5466C" w:rsidP="002033C1">
      <w:pPr>
        <w:pStyle w:val="NoSpacing"/>
        <w:ind w:firstLine="720"/>
        <w:rPr>
          <w:lang w:val="sr-Cyrl-CS"/>
        </w:rPr>
      </w:pPr>
      <w:r w:rsidRPr="00002670">
        <w:rPr>
          <w:lang w:val="sr-Cyrl-CS"/>
        </w:rPr>
        <w:t>Новчаном казном у износу од 100.000 до 2.000.000 динара казниће се за привредни преступ правно лице ако:</w:t>
      </w:r>
    </w:p>
    <w:p w14:paraId="0D64FCA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не изради анализу ризика од прања новца, финансирања тероризма и финансирања ширења оружја за масовно уништење (члан 6.);</w:t>
      </w:r>
    </w:p>
    <w:p w14:paraId="763E3D5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успостави пословни однос са странком, а да претходно није извршило прописане радње и мере, односно ако је пословни однос успостављен, не раскине га (чл. 7. и 9.);</w:t>
      </w:r>
    </w:p>
    <w:p w14:paraId="4CC3C077"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изврши трансакцију а да претходно није извршило прописане мере (чл. 7. и 10.);</w:t>
      </w:r>
    </w:p>
    <w:p w14:paraId="0CBB864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не прикупи податке о платиоцу и примаоцу плаћања и не укључи их у образац или поруку који прате пренос новчаних средстава током целог пута кроз ланац плаћања (члан 11. став 1.);</w:t>
      </w:r>
    </w:p>
    <w:p w14:paraId="111BEF20"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не провери тачност прикупљених података, на начин прописан у чл. 17–23. овог закона, пре преноса новчаних средстава (члан 11. став 7.);</w:t>
      </w:r>
    </w:p>
    <w:p w14:paraId="77B1461C"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5а) не одбије пренос новчаних средстава ако није прикупио и проверио податке у складу са одредбама члана 11. овог закона (члан 11. став 12.);</w:t>
      </w:r>
    </w:p>
    <w:p w14:paraId="66DB95C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6) не провери да ли су подаци о платиоцу и примаоцу плаћања укључени у образац или поруку које прате пренос новчаних средстава (члан 12. став 1.);</w:t>
      </w:r>
    </w:p>
    <w:p w14:paraId="110F06E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7) не сачини процедуре за проверу потпуности података из члана 11. овог закона (члан 12. став 2.);</w:t>
      </w:r>
    </w:p>
    <w:p w14:paraId="0889C569"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8) не провери тачност прикупљених података о примаоцу плаћања (члан 12. ст. 3. и 4.);</w:t>
      </w:r>
    </w:p>
    <w:p w14:paraId="286704AB"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9) не сачини процедуре о поступању у случају да пренос новчаних средстава не садржи потпуне информације из члана 11.  овог закона (члан 13. став 1.);</w:t>
      </w:r>
    </w:p>
    <w:p w14:paraId="132ADE7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10) не обавести Народну банку Србије о пружаоцу платних услуга који учестало не доставља тачне и потпуне податке у складу са чланом 11. овог закона, као и о мерама које је предузео према овом лицу; не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и о томе не обавести Управу; или не сачини белешку, коју чува у складу са законом (члан 13. став 4.);</w:t>
      </w:r>
    </w:p>
    <w:p w14:paraId="6EA4C2C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11) не обезбеди да сви подаци о платиоцу и примаоцу плаћања буду сачувани у обрасцу или поруци која прати пренос новчаних средстава (члан 14. став 1.);</w:t>
      </w:r>
    </w:p>
    <w:p w14:paraId="41D261A8"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12) не сачини, користећи приступ заснован на процени ризика, процедуре о поступању у случају да електронска порука којом се преносе новчана средства не садржи податке из члана 11.  овог закона (члан 14. став 2.);</w:t>
      </w:r>
    </w:p>
    <w:p w14:paraId="3EF93795"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13) 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накнадно не затражи од другог посредника у том преносу, односно од платиочевог пружаоца платних услуга податке који недостају (члан 14. став 3.);</w:t>
      </w:r>
    </w:p>
    <w:p w14:paraId="79D628E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13а) не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не обезбеди да ти подаци буду достављени том другом пружаоцу услуга у складу с чланом 15а овог закона (члан 15а став 1.);</w:t>
      </w:r>
    </w:p>
    <w:p w14:paraId="27EBA3E6" w14:textId="77777777" w:rsidR="00B5466C" w:rsidRPr="00002670" w:rsidRDefault="00B5466C"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13б) не провери тачност прикупљених података о иницијатору трансакције с дигиталном имовином провером идентитета тог лица на начин прописан чл. 17–23. овог закона (члан 15а ст. 6. и 7.);</w:t>
      </w:r>
    </w:p>
    <w:p w14:paraId="15FB65C8" w14:textId="77777777" w:rsidR="00B5466C" w:rsidRPr="00002670" w:rsidRDefault="00B5466C"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hAnsi="Times New Roman" w:cs="Times New Roman"/>
          <w:sz w:val="24"/>
          <w:szCs w:val="24"/>
          <w:lang w:val="sr-Cyrl-CS"/>
        </w:rPr>
        <w:t>13Б) НЕ ПРОВЕРИ ТАЧНОСТ ПРИКУПЉЕНИХ ПОДАТАКА О ИНИЦИЈАТОРУ ТРАНСАКЦИЈЕ С ДИГИТАЛНОМ ИМОВИНОМ ПРОВЕРОМ ИДЕНТИТЕТА ТОГ ЛИЦА НА НАЧИН ПРОПИСАН ЧЛ. 17–23. ОВОГ ЗАКОНА (ЧЛАН 15А СТ. 8. И 9.);</w:t>
      </w:r>
    </w:p>
    <w:p w14:paraId="687C581C" w14:textId="77777777" w:rsidR="00B5466C" w:rsidRPr="00002670" w:rsidRDefault="00B5466C"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13в) не сачини процедуре за проверу потпуности података из члана 15а овог закона (члан 15а став 9.);</w:t>
      </w:r>
    </w:p>
    <w:p w14:paraId="054D1BB1" w14:textId="77777777" w:rsidR="00B5466C" w:rsidRPr="00002670" w:rsidRDefault="00B5466C"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hAnsi="Times New Roman" w:cs="Times New Roman"/>
          <w:sz w:val="24"/>
          <w:szCs w:val="24"/>
          <w:lang w:val="sr-Cyrl-CS"/>
        </w:rPr>
        <w:t>13В) НЕ САЧИНИ ПРОЦЕДУРЕ ЗА ПРОВЕРУ ПОТПУНОСТИ ПОДАТАКА ИЗ ЧЛАНА 15А ОВОГ ЗАКОНА (ЧЛАН 15А СТАВ 11.);</w:t>
      </w:r>
    </w:p>
    <w:p w14:paraId="7A2C0FE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13г) не провери да ли су му достављени подаци из члана 15а овог закона (члан 15б став 1.);</w:t>
      </w:r>
    </w:p>
    <w:p w14:paraId="076A9FA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13д) не сачини процедуре за проверу потпуности података из члана 15а овог закона (члан 15б став 2.);</w:t>
      </w:r>
    </w:p>
    <w:p w14:paraId="207CA7C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13ђ) не провери тачност прикупљених података о кориснику трансакције провером идентитета тог корисника на начин прописан чл. 17–23. овог закона (члан 15б ст. 3. и 4.);</w:t>
      </w:r>
    </w:p>
    <w:p w14:paraId="693E829E"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13е) не сачини процедуре о поступању у случају да му не буду достављени тачни и потпуни подаци из члана 15а овог закона (члан 15в став 1.);</w:t>
      </w:r>
    </w:p>
    <w:p w14:paraId="1E25E01C"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13ж) не обавести надзорни орган о пружаоцу услуга повезаних с дигиталном имовином који учестало не доставља тачне и потпуне податке у складу са чланом 15а овог закона, као и о мерама које је предузео према овом лицу у складу са чланом 15в овог закона, не размотри да ли недостатак тачних и потпуних података из члана 15а овог закона, заједно с другим </w:t>
      </w:r>
      <w:r w:rsidRPr="00002670">
        <w:rPr>
          <w:rFonts w:ascii="Times New Roman" w:eastAsia="Times New Roman" w:hAnsi="Times New Roman" w:cs="Times New Roman"/>
          <w:sz w:val="24"/>
          <w:szCs w:val="24"/>
          <w:lang w:val="sr-Cyrl-CS" w:eastAsia="en-GB"/>
        </w:rPr>
        <w:lastRenderedPageBreak/>
        <w:t>околностима, представља основ сумње у прање новца или финансирање тероризма и/или о томе не обавести Управу ако утврди да постоји основ сумње у прање новца или финансирање тероризма, односно не сачини белешку (члан 15в став 5.);</w:t>
      </w:r>
    </w:p>
    <w:p w14:paraId="2E135D8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14) не утврди и провери идентитет странке која је физичко лице, законског заступника те странке, пуномоћника странке која је физичко лице и не прибави све прописане податке или их не прибави на прописани начин (члан 17.);</w:t>
      </w:r>
    </w:p>
    <w:p w14:paraId="37F8B9B9"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15) утврди и провери идентитет странке на основу квалификованог електронског сертификата супротно одредбама члана 18. овог закона (члан 18. став 1.);</w:t>
      </w:r>
    </w:p>
    <w:p w14:paraId="5BF9BD5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16) не утврди и провери идентитет странке која је предузетник (члан 19. став 1.);</w:t>
      </w:r>
    </w:p>
    <w:p w14:paraId="16E13887"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17) не утврди и провери идентитет странке која је правно лице (члан 20. став 1.);</w:t>
      </w:r>
    </w:p>
    <w:p w14:paraId="594253EE"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18) не утврди и провери идентитет заступника правног лица и лица страног права (члан 21. став 1.);</w:t>
      </w:r>
    </w:p>
    <w:p w14:paraId="609AB6D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19) не утврди и провери идентитет прокуристе или пуномоћника правног лица, лица страног права и предузетника (члан 22.);</w:t>
      </w:r>
    </w:p>
    <w:p w14:paraId="2A6526BB"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20) не утврди и провери идентитет лица грађанског права, лица овлашћеног за заступање тог другог лица или не прибави све прописане податке (члан 23.);</w:t>
      </w:r>
    </w:p>
    <w:p w14:paraId="058B987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21) не утврди и провери идентитет странке у складу са чланом 24. овог закона (члан 24.);</w:t>
      </w:r>
    </w:p>
    <w:p w14:paraId="5765FB5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22) не утврди идентитет стварног власника странке у складу са чланом 3. став 1. тач. 11) и 12) овог закона и не прибави податке о стварном власнику на прописани начин (члан 25.);</w:t>
      </w:r>
    </w:p>
    <w:p w14:paraId="7E67B262"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23) не провери идентитет стварног власника странке (члан 25. став 6.);</w:t>
      </w:r>
    </w:p>
    <w:p w14:paraId="6B3356E1"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24) не утврди идентитет корисника  осигурања (члан 26.);</w:t>
      </w:r>
    </w:p>
    <w:p w14:paraId="2B98EA8E"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25) не утврди да ли је корисник осигурања и стварни власник корисника осигурања функционер (члан 26. став 4.);</w:t>
      </w:r>
    </w:p>
    <w:p w14:paraId="246B03F5"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26) не обавести члана највишег руководства пре исплате осигуране суме и не изврши појачане радње и мере познавања и праћења странке (члан 26. став 6.);</w:t>
      </w:r>
    </w:p>
    <w:p w14:paraId="3883949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27) не прикупи податке и информације о пореклу имовине (члан 28.);</w:t>
      </w:r>
    </w:p>
    <w:p w14:paraId="2AE81C61"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28) повери вршење појединих радњи и мера познавања и праћења странке трећем лицу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31. став 2.);</w:t>
      </w:r>
    </w:p>
    <w:p w14:paraId="25957F92"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29) успостави пословни однос са странком супротно одредбама члана 33. овог закона (члан 33.);</w:t>
      </w:r>
    </w:p>
    <w:p w14:paraId="734BBEB5"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30) не изврши појачане радње и мере познавања и праћења странке из чл. 35‒41. овог закона у случајевима када, у складу са одредбама члана 6. овог закона, израђеном и ажурираном на основу процене ризика од прања новца, финансирања тероризма и финансирања ширења оружја за масовно уништење на националном нивоу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финансирање тероризма или финансирање ширења оружја за масовно уништење (члан 35. став 2.);</w:t>
      </w:r>
    </w:p>
    <w:p w14:paraId="3BE0083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31) код успостављања кореспондентског односа са банком или другом сличном институцијом, која има седиште у страној држави која није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не прибави прописане податке, информације и документацију, односно не прибави их на прописани начин (члан 36. ст. 1. и 3.);</w:t>
      </w:r>
    </w:p>
    <w:p w14:paraId="1CA7CD2C"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32) у уговору на основу којег се успоставља кореспондентски однос, посебно не утврди и документује обавезе сваке уговорне стране у вези са спречавањем и откривањем прања новца и финансирања тероризма и ако тај уговор не чува у складу са законом (члан 36. став 5.);</w:t>
      </w:r>
    </w:p>
    <w:p w14:paraId="6C76C462"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33) успостави кореспондентски однос са страном банком или другом сличном институцијом на основу којег та страна институција може користити рачун код обвезника за директно пословање са својим странкама (члан 36. став 6.);</w:t>
      </w:r>
    </w:p>
    <w:p w14:paraId="2358D4AC"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34) не утврди поступак по коме утврђује да ли је странка или стварни власник странке функционер (члан 38. став 1.);</w:t>
      </w:r>
    </w:p>
    <w:p w14:paraId="21E381B5"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35) не изврши мере и радње прописане чланом 38. ст. 2. и 3. уколико је странка или стварни власник странке функционер (члан 38. ст. 2. и 3.);</w:t>
      </w:r>
    </w:p>
    <w:p w14:paraId="2FF3D193"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36) успостави пословни однос без физичког присуства странке а да претходно није извршило прописане додатне мере (члан 39.);</w:t>
      </w:r>
    </w:p>
    <w:p w14:paraId="37BBBF8E"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37) не утврди поступак по коме утврђује да ли је странка или правно лице које се јавља у власничкој структури странке оф-шор правно лице (члан 40. став 1.);</w:t>
      </w:r>
    </w:p>
    <w:p w14:paraId="38B08B8B"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38) не предузме додатне мере ако је странка или стварни власник странке из оф-шор државе (члан 40.);</w:t>
      </w:r>
    </w:p>
    <w:p w14:paraId="67E62EFB"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39) не примени додатне мере када успоставља пословни однос или врши трансакције са странком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41. став 1.);</w:t>
      </w:r>
    </w:p>
    <w:p w14:paraId="04A54B13"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40) изврши поједностављене мере познавања и праћења странке супротно условима прописаним у члану 42. овог закона (члан 42.);</w:t>
      </w:r>
    </w:p>
    <w:p w14:paraId="543DBCFE"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41) отвори, изда или води анонимни рачун, штедну књижицу на шифру или доносиоца, анонимне сефове, односно врши друге услуге, које посредно или непосредно омогућавају прикривање идентитета странке (члан 44.);</w:t>
      </w:r>
    </w:p>
    <w:p w14:paraId="5F8832B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42) успостави или настави кореспондентски однос са банком која послује или би могла пословати као квази банка или са другом сличном институцијом за коју се основано може претпоставити да може дозволити коришћење својих рачуна квази банци (члан 45.);</w:t>
      </w:r>
    </w:p>
    <w:p w14:paraId="070F6E08"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43) прими готов новац за плаћање робе и непокретности или услуга у износу од 10.000 евра или више у динарској противвредности, без обзира да ли се плаћање врши једнократно или у више међусобно повезаних готовинских трансакција (члан 46. став 1.);</w:t>
      </w:r>
    </w:p>
    <w:p w14:paraId="75FCD590"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44) не обавести Управу о свакој готовинској трансакцији у износу од 15.000 евра или више у динарској противвредности (члан 47. став 1.);</w:t>
      </w:r>
    </w:p>
    <w:p w14:paraId="7F99D90A"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45) 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подређеним друштвима правног лица у његовом већинском власништву (члан 48.);</w:t>
      </w:r>
    </w:p>
    <w:p w14:paraId="4C284BD8"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46) не именује овлашћено лице и његовог заменика за вршење послова у складу са овим законом (члан 49.);</w:t>
      </w:r>
    </w:p>
    <w:p w14:paraId="40F27702"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47) не обезбеди да послове овлашћеног лица и заменика овлашћеног лица из члана 49. овог закона обавља лице које испуњава услове прописане чланом 50. овог закона (члан 50.);</w:t>
      </w:r>
    </w:p>
    <w:p w14:paraId="30CC63E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48) не изради листу индикатора за препознавање лица и трансакција за које постоје основи сумње да се ради о прању новца, финансирању тероризма или финансирању ширења оружја за масовно уништење (члан 69. став 1.);</w:t>
      </w:r>
    </w:p>
    <w:p w14:paraId="2C20E557"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49) не примењује листу индикатора за препознавање лица и трансакција за које постоје основи сумње да се ради о прању новца, финансирању тероризма или финансирању ширења оружја за масовно уништење (члан 69. став 3.);</w:t>
      </w:r>
    </w:p>
    <w:p w14:paraId="050B075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50) у листу индикатора не унесе индикаторе чије је уношење обавезно у складу са законом и подзаконским актима донетим на основу овог закона (члан 69. став 1.);</w:t>
      </w:r>
    </w:p>
    <w:p w14:paraId="132521B9"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51) ако податке, информације и документацију прибављену на основу овог закона не користи само за намене одређене законом (члан 94.);</w:t>
      </w:r>
    </w:p>
    <w:p w14:paraId="128B6185" w14:textId="77777777" w:rsidR="00BD140F" w:rsidRPr="00002670" w:rsidRDefault="00BD140F" w:rsidP="00B5466C">
      <w:pPr>
        <w:spacing w:after="0" w:line="240" w:lineRule="auto"/>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51а) не достави уредно и без одлагања податке на захтев органа надлежног за вршење надзора из члана 104. овог закона, Управе или другог надлежног органа (члан 95. став 5.);</w:t>
      </w:r>
    </w:p>
    <w:p w14:paraId="0828DE59"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51а) </w:t>
      </w:r>
      <w:r w:rsidRPr="00002670">
        <w:rPr>
          <w:rFonts w:ascii="Times New Roman" w:hAnsi="Times New Roman" w:cs="Times New Roman"/>
          <w:sz w:val="24"/>
          <w:szCs w:val="24"/>
          <w:lang w:val="sr-Cyrl-CS"/>
        </w:rPr>
        <w:t>ПОДАТКЕ И ДОКУМЕНТАЦИЈУ О ОВЛАШЋЕНОМ ЛИЦУ, ЗАМЕНИКУ ОВЛАШЋЕНОГ ЛИЦА, СТРУЧНОМ ОСПОСОБЉАВАЊУ ЗАПОСЛЕНИХ И ИЗВРШЕНИМ УНУТРАШЊИМ КОНТРОЛАМА НЕ ЧУВА ПЕТ ГОДИНА ОД ДАНА ПРЕСТАНКА ДУЖНОСТИ ОВЛАШЋЕНОГ ЛИЦА, ИЗВРШЕНОГ СТРУЧНОГ ОСПОСОБЉАВАЊА ИЛИ ИЗВРШЕНЕ УНУТРАШЊЕ КОНТРОЛЕ (ЧЛАН 95. СТАВ 3.)</w:t>
      </w:r>
      <w:r w:rsidRPr="00002670">
        <w:rPr>
          <w:rFonts w:ascii="Times New Roman" w:eastAsia="Times New Roman" w:hAnsi="Times New Roman" w:cs="Times New Roman"/>
          <w:sz w:val="24"/>
          <w:szCs w:val="24"/>
          <w:lang w:val="sr-Cyrl-CS" w:eastAsia="en-GB"/>
        </w:rPr>
        <w:t>;</w:t>
      </w:r>
    </w:p>
    <w:p w14:paraId="22E6A432" w14:textId="77777777" w:rsidR="00D71AAE" w:rsidRPr="00002670" w:rsidRDefault="00D71AAE" w:rsidP="00D71AAE">
      <w:pPr>
        <w:spacing w:after="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51Б) СА ПОДАЦИМА ИЗ ЧЛАНА 95. СТ. 1. ДО 3. ОВОГ ЗАКОНА ПОСТУПА, ОДНОСНО АКО ТЕ ПОДАТКЕ ЧУВА ИЛИ ОБРАЂУЈЕ НА ДРУГИ НАЧИНЕ СУПРОТНО ОДРЕДБАМА ЧЛАНА 95. СТ. 4. И 5. ОВОГ ЗАКОНА (ЧЛАН 95. СТ. 4. И 5.);</w:t>
      </w:r>
    </w:p>
    <w:p w14:paraId="0535DDEC"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hAnsi="Times New Roman" w:cs="Times New Roman"/>
          <w:sz w:val="24"/>
          <w:szCs w:val="24"/>
          <w:lang w:val="sr-Cyrl-CS"/>
        </w:rPr>
        <w:t>51В) НЕ ДОСТАВИ УРЕДНО И БЕЗ ОДЛАГАЊА ПОДАТКЕ НА ЗАХТЕВ ОРГАНА НАДЛЕЖНОГ ЗА ВРШЕЊЕ НАДЗОРА ИЗ ЧЛАНА 104. ОВОГ ЗАКОНА, УПРАВЕ ИЛИ ДРУГОГ НАДЛЕЖНОГ ОРГАНА ИЛИ ТУ ДОСТАВУ НЕ ИЗВРШИ КОРИШЋЕЊЕМ СИГУРНИХ НАЧИНА КОМУНИКАЦИЈЕ И ТАКО ДА СЕ ОБЕЗБЕДИ ПУНА ПОВЕРЉИВОСТ ЗАХТЕВА НАДЛЕЖНОГ ОРГАНА (ЧЛАН 95. СТАВ 6.)</w:t>
      </w:r>
      <w:r w:rsidR="00F951EE" w:rsidRPr="00002670">
        <w:rPr>
          <w:rFonts w:ascii="Times New Roman" w:hAnsi="Times New Roman" w:cs="Times New Roman"/>
          <w:sz w:val="24"/>
          <w:szCs w:val="24"/>
          <w:lang w:val="sr-Cyrl-CS"/>
        </w:rPr>
        <w:t>;</w:t>
      </w:r>
    </w:p>
    <w:p w14:paraId="7E8F4C58"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52) не води евиденције података у складу са овим законом (члан 98. став 1.);</w:t>
      </w:r>
    </w:p>
    <w:p w14:paraId="5A70D337" w14:textId="77777777" w:rsidR="00D71AAE" w:rsidRPr="00002670" w:rsidRDefault="00D71AAE" w:rsidP="00D71AAE">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53) евиденције које води у складу са овим законом не садрже све прописане податке (члан 99. став 1.);</w:t>
      </w:r>
    </w:p>
    <w:p w14:paraId="3563B993" w14:textId="77777777" w:rsidR="00D71AAE" w:rsidRPr="00002670" w:rsidRDefault="00D71AAE" w:rsidP="00D71AAE">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Новчаном казном у износу од 10.000 до 150.000 динара казниће се и одговорно лице у правном лицу.</w:t>
      </w:r>
    </w:p>
    <w:p w14:paraId="4DD31903" w14:textId="77777777" w:rsidR="00B5466C" w:rsidRPr="00002670" w:rsidRDefault="00B5466C" w:rsidP="00B5466C">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Члан 119.</w:t>
      </w:r>
    </w:p>
    <w:p w14:paraId="36737569" w14:textId="77777777" w:rsidR="00B5466C" w:rsidRPr="00002670" w:rsidRDefault="00B5466C" w:rsidP="00B5466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Новчаном казном у износу од 50.000 до 1.000.000 динара казниће се за привредни преступ правно лице ако:</w:t>
      </w:r>
    </w:p>
    <w:p w14:paraId="066C1783"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не изради анализу ризика од прања новца, финансирања тероризма и финансирања ширења оружја за масовно уништење у складу са смерницама које доноси орган из члана 104. овог закона надлежан за надзор над применом закона код тог правног лица, односно та анализа не садржи процену ризика за сваку групу или врсту странке, пословног односа, услуге коју пружа у оквиру своје делатности или трансакције (члан 6. ст. 1. и 2.);</w:t>
      </w:r>
    </w:p>
    <w:p w14:paraId="7BCEB24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не сачини службену белешку или је не чува у складу са законом у случајевима када не може да изврши радње и мере из члана 7. став 1. тач. 1)–4) овог закона (члан 7. став 3.);</w:t>
      </w:r>
    </w:p>
    <w:p w14:paraId="439B89F8"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не прибави све прописане податке или их не прибави на прописани начин приликом утврђивања идентитета странке која је правно лице (члан 20. ст. 2–6.);</w:t>
      </w:r>
    </w:p>
    <w:p w14:paraId="4108BFF1"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не прибави писмену изјаву странке уколико посумња у истинитост прибављених података или веродостојност представљене документације (члан 20. став 7.);</w:t>
      </w:r>
    </w:p>
    <w:p w14:paraId="07B85A05"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не прибави све податке на прописани начин приликом утврђивања идентитета заступника странке која је правно лице (члан 21.);</w:t>
      </w:r>
    </w:p>
    <w:p w14:paraId="466220A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6) не прибави све податке о лицу овлашћеном за заступање лица грађанског права на прописани начин (члан 23.);</w:t>
      </w:r>
    </w:p>
    <w:p w14:paraId="3D8B47F0"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7) не прибави прописане податке или их не прибави на прописани начин приликом утврђивања идентитета странке или њеног законског заступника или пуномоћника приликом уласка тог лица у играчницу или приступа сефу, као и писмену изјаву странке у играчници којом странка под материјалном и кривичном одговорношћу изјављује да у играма на срећу учествује за свој рачун и у своје име. (члан 24.);</w:t>
      </w:r>
    </w:p>
    <w:p w14:paraId="23538E8B"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8) не прати пословање странке са дужном пажњом у обиму и учесталости који одговарају степену ризика утврђеном у анализи ризика из члана 6. овог закона (члан 29.);</w:t>
      </w:r>
    </w:p>
    <w:p w14:paraId="5790217E"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9) повери вршење мера познавања и праћења странке трећем лицу без претходне провере да ли то треће лице испуњава услове прописане овим законом или ако је то треће лице утврдило и проверило идентитет странке без њеног присуства (члан 30. ст. 3. и 4.);</w:t>
      </w:r>
    </w:p>
    <w:p w14:paraId="4F61C50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10) повери вршење мера познавања и праћења странке трећем лицу када је странка оф-шор правно лице или анонимно друштво или је странка оф-шор правно лице или квази банка (члан 31. ст. 1. и 3.);</w:t>
      </w:r>
    </w:p>
    <w:p w14:paraId="74D15B3C"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11) не предузме додатне мере и радње за отклањање разлога за сумњу у веродостојност документације достављене од трећег лица и не сачини службену белешку о предузетим мерама и радњама (члан 32. ст. 3–5.);</w:t>
      </w:r>
    </w:p>
    <w:p w14:paraId="1EA612FF"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12) уколико не размотри да ли ће убудуће поверавати вршење радњи и мера познавања и праћења странке и не сачини службену белешку о предузетим мерама (члан 32. став 6.);</w:t>
      </w:r>
    </w:p>
    <w:p w14:paraId="6433806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13) успостави или настави кореспондентски однос са банком или другом сличном институцијом која има седиште у страној држави супротно одредбама члана 36. ст. 2. и 4. овог закона (члан 36. ст. 2. и 4.);</w:t>
      </w:r>
    </w:p>
    <w:p w14:paraId="26D1B900"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14) не процени ризик од прања новца или финансирања тероризма у складу са чланом 37. ст. 1. и 2. и не предузме додатне мере којима се умањују процењени ризици и управља тим ризицима (члан 37.);</w:t>
      </w:r>
    </w:p>
    <w:p w14:paraId="56B2F6B6"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15) не обавести Управу о личном имену и називу радног места овлашћеног лица и његовог заменика, личном имену и називу радног места члана највишег руководства одговорног за примену овог закона као и сваку промену тих података у прописаним роковима (члан 52. став 3.);</w:t>
      </w:r>
    </w:p>
    <w:p w14:paraId="2AAF896C"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16) не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(члан 53. ст. 1. и 2.);</w:t>
      </w:r>
    </w:p>
    <w:p w14:paraId="2B37BDE4"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17) не изради програм годишњег стручног образовања, оспособљавања и усавршавања запослених, односно не изради га у прописаним роковима (члан 53. став 3.);</w:t>
      </w:r>
    </w:p>
    <w:p w14:paraId="147C9C83"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18) не спроводи редовну унутрашњу контролу обављања послова спречавања и откривања </w:t>
      </w:r>
      <w:r w:rsidRPr="00002670">
        <w:rPr>
          <w:rFonts w:ascii="Times New Roman" w:eastAsia="Times New Roman" w:hAnsi="Times New Roman" w:cs="Times New Roman"/>
          <w:strike/>
          <w:sz w:val="24"/>
          <w:szCs w:val="24"/>
          <w:lang w:val="sr-Cyrl-CS" w:eastAsia="en-GB"/>
        </w:rPr>
        <w:t>прања новца и финансирања тероризма</w:t>
      </w:r>
      <w:r w:rsidRPr="00002670">
        <w:rPr>
          <w:rFonts w:ascii="Times New Roman" w:eastAsia="Times New Roman" w:hAnsi="Times New Roman" w:cs="Times New Roman"/>
          <w:sz w:val="24"/>
          <w:szCs w:val="24"/>
          <w:lang w:val="sr-Cyrl-CS" w:eastAsia="en-GB"/>
        </w:rPr>
        <w:t xml:space="preserve"> </w:t>
      </w:r>
      <w:r w:rsidRPr="00002670">
        <w:rPr>
          <w:rFonts w:ascii="Times New Roman" w:hAnsi="Times New Roman" w:cs="Times New Roman"/>
          <w:sz w:val="24"/>
          <w:szCs w:val="24"/>
          <w:lang w:val="sr-Cyrl-CS"/>
        </w:rPr>
        <w:t>ПРАЊА НОВЦА, ФИНАНСИРАЊА ТЕРОРИЗМА И ФИНАНСИРАЊА ШИРЕЊА ОРУЖЈА ЗА МАСОВНО УНИШТЕЊЕ</w:t>
      </w:r>
      <w:r w:rsidRPr="00002670">
        <w:rPr>
          <w:rFonts w:ascii="Times New Roman" w:eastAsia="Times New Roman" w:hAnsi="Times New Roman" w:cs="Times New Roman"/>
          <w:sz w:val="24"/>
          <w:szCs w:val="24"/>
          <w:lang w:val="sr-Cyrl-CS" w:eastAsia="en-GB"/>
        </w:rPr>
        <w:t xml:space="preserve"> (члан 54.);</w:t>
      </w:r>
    </w:p>
    <w:p w14:paraId="0B8D0869"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19) не утврди поступак којим се при заснивању радног односа на радном месту на коме се примењују одредбе овог закона и прописа донетих на основу овог закона, кандидат за то радно место проверава да ли је осуђиван за кривична дела којима се прибавља противправна имовинска корист или кривична дела повезана са тероризмом или тај поступак не примењује (члан 55.);</w:t>
      </w:r>
    </w:p>
    <w:p w14:paraId="3C886E2D" w14:textId="77777777" w:rsidR="00B5466C" w:rsidRPr="00002670" w:rsidRDefault="00B5466C" w:rsidP="00B5466C">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20) не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 (члан 93.).</w:t>
      </w:r>
    </w:p>
    <w:p w14:paraId="58F77981" w14:textId="77777777" w:rsidR="00B5466C" w:rsidRPr="00002670" w:rsidRDefault="00B5466C" w:rsidP="00B55938">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lastRenderedPageBreak/>
        <w:t>Новчаном казном у износу од 10.000 до 100.000 динара казниће се и одговорно лице у правном лицу ако изврши неку о</w:t>
      </w:r>
      <w:r w:rsidR="00B55938" w:rsidRPr="00002670">
        <w:rPr>
          <w:rFonts w:ascii="Times New Roman" w:eastAsia="Times New Roman" w:hAnsi="Times New Roman" w:cs="Times New Roman"/>
          <w:sz w:val="24"/>
          <w:szCs w:val="24"/>
          <w:lang w:val="sr-Cyrl-CS" w:eastAsia="en-GB"/>
        </w:rPr>
        <w:t>д радњи из става 1. овог члана.</w:t>
      </w:r>
    </w:p>
    <w:p w14:paraId="28FD3CCE" w14:textId="77777777" w:rsidR="00B55938" w:rsidRPr="00002670" w:rsidRDefault="00B55938" w:rsidP="00B55938">
      <w:pPr>
        <w:spacing w:after="0" w:line="240" w:lineRule="auto"/>
        <w:ind w:firstLine="720"/>
        <w:jc w:val="both"/>
        <w:rPr>
          <w:rFonts w:ascii="Times New Roman" w:eastAsia="Times New Roman" w:hAnsi="Times New Roman" w:cs="Times New Roman"/>
          <w:sz w:val="24"/>
          <w:szCs w:val="24"/>
          <w:lang w:val="sr-Cyrl-CS" w:eastAsia="en-GB"/>
        </w:rPr>
      </w:pPr>
    </w:p>
    <w:p w14:paraId="161276BE" w14:textId="77777777" w:rsidR="000B6322" w:rsidRPr="00002670" w:rsidRDefault="000B6322" w:rsidP="000B6322">
      <w:pPr>
        <w:jc w:val="center"/>
        <w:rPr>
          <w:rFonts w:ascii="Times New Roman" w:hAnsi="Times New Roman" w:cs="Times New Roman"/>
          <w:bCs/>
          <w:sz w:val="24"/>
          <w:szCs w:val="24"/>
          <w:lang w:val="sr-Cyrl-CS"/>
        </w:rPr>
      </w:pPr>
      <w:r w:rsidRPr="00002670">
        <w:rPr>
          <w:rFonts w:ascii="Times New Roman" w:hAnsi="Times New Roman" w:cs="Times New Roman"/>
          <w:bCs/>
          <w:sz w:val="24"/>
          <w:szCs w:val="24"/>
          <w:lang w:val="sr-Cyrl-CS"/>
        </w:rPr>
        <w:t>ПОВЕЋАЊЕ ВИСИНЕ НОВЧАНИХ КАЗНИ ЗА ПРИВРЕДНЕ ПРЕСТУПЕ</w:t>
      </w:r>
    </w:p>
    <w:p w14:paraId="5D620A93" w14:textId="77777777" w:rsidR="000B6322" w:rsidRPr="00002670" w:rsidRDefault="000B6322" w:rsidP="00C365FC">
      <w:pPr>
        <w:spacing w:after="0"/>
        <w:jc w:val="center"/>
        <w:rPr>
          <w:rFonts w:ascii="Times New Roman" w:hAnsi="Times New Roman" w:cs="Times New Roman"/>
          <w:sz w:val="24"/>
          <w:szCs w:val="24"/>
          <w:lang w:val="sr-Cyrl-CS"/>
        </w:rPr>
      </w:pPr>
      <w:r w:rsidRPr="00002670">
        <w:rPr>
          <w:rFonts w:ascii="Times New Roman" w:hAnsi="Times New Roman" w:cs="Times New Roman"/>
          <w:sz w:val="24"/>
          <w:szCs w:val="24"/>
          <w:lang w:val="sr-Cyrl-CS"/>
        </w:rPr>
        <w:t>ЧЛАН 119А</w:t>
      </w:r>
    </w:p>
    <w:p w14:paraId="153C820C" w14:textId="77777777" w:rsidR="000B6322" w:rsidRPr="00002670" w:rsidRDefault="000B6322" w:rsidP="00C365FC">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 xml:space="preserve">ЗА ПРИВРЕДНЕ ПРЕСТУПЕ ПРАВНИХ ЛИЦА И ОДГОВОРНИХ ЛИЦА У ТИМ ПРАВНИМ ЛИЦИМА ИЗ ЧЛ. 117. ДО 119. </w:t>
      </w:r>
      <w:r w:rsidR="00C365FC" w:rsidRPr="00002670">
        <w:rPr>
          <w:rFonts w:ascii="Times New Roman" w:hAnsi="Times New Roman" w:cs="Times New Roman"/>
          <w:sz w:val="24"/>
          <w:szCs w:val="24"/>
          <w:lang w:val="sr-Cyrl-CS"/>
        </w:rPr>
        <w:t xml:space="preserve">ОВОГ ЗАКОНА </w:t>
      </w:r>
      <w:r w:rsidRPr="00002670">
        <w:rPr>
          <w:rFonts w:ascii="Times New Roman" w:hAnsi="Times New Roman" w:cs="Times New Roman"/>
          <w:sz w:val="24"/>
          <w:szCs w:val="24"/>
          <w:lang w:val="sr-Cyrl-CS"/>
        </w:rPr>
        <w:t>МОЖЕ СЕ ИЗРЕЋИ И ВИША НОВЧАНА КАЗНА ОД ПРОПИСАНЕ У СКЛАДУ С</w:t>
      </w:r>
      <w:r w:rsidR="00C365FC" w:rsidRPr="00002670">
        <w:rPr>
          <w:rFonts w:ascii="Times New Roman" w:hAnsi="Times New Roman" w:cs="Times New Roman"/>
          <w:sz w:val="24"/>
          <w:szCs w:val="24"/>
          <w:lang w:val="sr-Cyrl-CS"/>
        </w:rPr>
        <w:t>А</w:t>
      </w:r>
      <w:r w:rsidRPr="00002670">
        <w:rPr>
          <w:rFonts w:ascii="Times New Roman" w:hAnsi="Times New Roman" w:cs="Times New Roman"/>
          <w:sz w:val="24"/>
          <w:szCs w:val="24"/>
          <w:lang w:val="sr-Cyrl-CS"/>
        </w:rPr>
        <w:t xml:space="preserve"> ЧЛАНОМ 18. СТАВ 2. ЗАКОНА О ПРИВРЕДНИМ ПРЕСТУПИМА</w:t>
      </w:r>
      <w:r w:rsidR="00B55938" w:rsidRPr="00002670">
        <w:rPr>
          <w:rFonts w:ascii="Times New Roman" w:hAnsi="Times New Roman" w:cs="Times New Roman"/>
          <w:sz w:val="24"/>
          <w:szCs w:val="24"/>
          <w:lang w:val="sr-Cyrl-CS"/>
        </w:rPr>
        <w:t>.</w:t>
      </w:r>
    </w:p>
    <w:p w14:paraId="4D55B544" w14:textId="77777777" w:rsidR="000B6322" w:rsidRPr="00002670" w:rsidRDefault="000B6322" w:rsidP="000B6322">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Прекршаји</w:t>
      </w:r>
    </w:p>
    <w:p w14:paraId="6C17C04D" w14:textId="77777777" w:rsidR="000B6322" w:rsidRPr="00002670" w:rsidRDefault="000B6322" w:rsidP="00C365FC">
      <w:pPr>
        <w:spacing w:before="100" w:beforeAutospacing="1" w:after="0"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Члан 120.</w:t>
      </w:r>
    </w:p>
    <w:p w14:paraId="66393891" w14:textId="77777777" w:rsidR="000B6322" w:rsidRPr="00002670" w:rsidRDefault="000B6322" w:rsidP="00C365FC">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Новчаном казном у износу од 50.000 до 500.000 динара казниће се за прекршај предузетник ако изврши неку од радњи из члана 117. овог закона.</w:t>
      </w:r>
    </w:p>
    <w:p w14:paraId="3C3BF069" w14:textId="77777777" w:rsidR="000B6322" w:rsidRPr="00002670" w:rsidRDefault="000B6322" w:rsidP="000B6322">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Новчаном казном у износу од 30.000 до 300.000 динара казниће се за прекршај предузетник ако изврши неку од радњи из члана 118. овог закона.</w:t>
      </w:r>
    </w:p>
    <w:p w14:paraId="6282CEE6" w14:textId="77777777" w:rsidR="000B6322" w:rsidRPr="00002670" w:rsidRDefault="000B6322" w:rsidP="000B6322">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Новчаном казном у износу од 20.000 до 200.000 динара казниће се за прекршај предузетник ако изврши неку од радњи из члана 119. овог закона.</w:t>
      </w:r>
    </w:p>
    <w:p w14:paraId="4F4836D4" w14:textId="77777777" w:rsidR="000B6322" w:rsidRPr="00002670" w:rsidRDefault="000B6322" w:rsidP="000B6322">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Новчаном казном у износу од 5.000 до 150.000 динара казниће се за прекршај физичко лице ако изврши неку од радњи из чл. 117. и 118. овог закона.</w:t>
      </w:r>
    </w:p>
    <w:p w14:paraId="206C44B9" w14:textId="77777777" w:rsidR="000B6322" w:rsidRPr="00002670" w:rsidRDefault="000B6322" w:rsidP="000B6322">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Новчаном казном у износу од 5.000 до 50.000 динара казниће се за прекршај физичко лице које прими готов новац на основу уговора о зајму или уговора о купопродаји непокретности у износу од 10.000 евра или више у динарској противвредности, без обзира на то да ли се ради о једној или више међусобно повезаних готовинских трансакција или једном или више уговора у периоду од годину дана (члан 46. став 2.).</w:t>
      </w:r>
    </w:p>
    <w:p w14:paraId="749541A6" w14:textId="77777777" w:rsidR="000B6322" w:rsidRPr="00002670" w:rsidRDefault="000B6322" w:rsidP="000B6322">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Новчаном казном у износу од 5.000 до 50.000 динара казниће се за прекршај физичко лице ако надлежном царинском органу не пријави физички преносива средства плаћања у износу од 10.000 евра или више у динарима или страној валути које преноси преко државне границе (члан 86. став 1.).</w:t>
      </w:r>
    </w:p>
    <w:p w14:paraId="1D047258" w14:textId="77777777" w:rsidR="000B6322" w:rsidRPr="00002670" w:rsidRDefault="000B6322" w:rsidP="000B6322">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eastAsia="Times New Roman" w:hAnsi="Times New Roman" w:cs="Times New Roman"/>
          <w:strike/>
          <w:sz w:val="24"/>
          <w:szCs w:val="24"/>
          <w:lang w:val="sr-Cyrl-CS" w:eastAsia="en-GB"/>
        </w:rPr>
        <w:t>Новчаном казном у износу од 5.000 до 50.000 динара казниће се за прекршај физичко лице ако пријава из члана 86. овог закона не садржи све прописане податке (члан 86. став 2.).</w:t>
      </w:r>
    </w:p>
    <w:p w14:paraId="4EA36951" w14:textId="77777777" w:rsidR="000B6322" w:rsidRPr="00002670" w:rsidRDefault="000B6322" w:rsidP="000B6322">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НОВЧАНОМ КАЗНОМ У ИЗНОСУ ОД 150.000 ДО 500.000 ДИНАРА КАЗНИЋЕ СЕ ЗА ПРЕКРШАЈ ПРЕДУЗЕТНИК АКО ИЗВРШИ НЕКУ ОД РАДЊИ ИЗ ЧЛАНА 117. ОВОГ ЗАКОНА.</w:t>
      </w:r>
    </w:p>
    <w:p w14:paraId="6E0C2FF9" w14:textId="77777777" w:rsidR="000B6322" w:rsidRPr="00002670" w:rsidRDefault="000B6322" w:rsidP="000B6322">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НОВЧАНОМ КАЗНОМ У ИЗНОСУ ОД 100.000 ДО 300.000 ДИНАРА КАЗНИЋЕ СЕ ЗА ПРЕКРШАЈ ПРЕДУЗЕТНИК АКО ИЗВРШИ НЕКУ ОД РАДЊИ ИЗ ЧЛАНА 118. ОВОГ ЗАКОНА.</w:t>
      </w:r>
    </w:p>
    <w:p w14:paraId="649964B5" w14:textId="77777777" w:rsidR="000B6322" w:rsidRPr="00002670" w:rsidRDefault="000B6322" w:rsidP="000B6322">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НОВЧАНОМ КАЗНОМ У ИЗНОСУ ОД 60.000 ДО 200.000 ДИНАРА КАЗНИЋЕ СЕ ЗА ПРЕКРШАЈ ПРЕДУЗЕТНИК АКО ИЗВРШИ НЕКУ ОД РАДЊИ ИЗ ЧЛАНА 119. ОВОГ ЗАКОНА.</w:t>
      </w:r>
    </w:p>
    <w:p w14:paraId="6BB95A54" w14:textId="77777777" w:rsidR="000B6322" w:rsidRPr="00002670" w:rsidRDefault="000B6322" w:rsidP="000B6322">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НОВЧАНОМ КАЗНОМ У ИЗНОСУ ОД 50.000 ДО 150.000 ДИНАРА КАЗНИЋЕ СЕ ЗА ПРЕКРШАЈ ФИЗИЧКО ЛИЦЕ АКО ИЗВРШИ НЕКУ ОД РАДЊИ ИЗ ЧЛ. 117. И 118. ОВОГ ЗАКОНА.</w:t>
      </w:r>
    </w:p>
    <w:p w14:paraId="40CB3BE8" w14:textId="77777777" w:rsidR="000B6322" w:rsidRPr="00002670" w:rsidRDefault="000B6322" w:rsidP="000B6322">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lastRenderedPageBreak/>
        <w:t>НОВЧАНОМ КАЗНОМ У ИЗНОСУ ОД 50.000 ДО 150.000 ДИНАРА КАЗНИЋЕ СЕ ЗА ПРЕКРШАЈ ФИЗИЧКО ЛИЦЕ КОЈЕ ПРИМИ ГОТОВ НОВАЦ НА ОСНОВУ УГОВОРА О ЗАЈМУ ИЛИ УГОВОРА О КУПОПРОДАЈИ НЕПОКРЕТНОСТИ У ИЗНОСУ ОД 10.000 ЕВРА ИЛИ ВИШЕ У ДИНАРСКОЈ ПРОТИВВРЕДНОСТИ, БЕЗ ОБЗИРА НА ТО ДА ЛИ СЕ РАДИ О ЈЕДНОЈ ИЛИ ВИШЕ МЕЂУСОБНО ПОВЕЗАНИХ ГОТОВИНСКИХ ТРАНСАКЦИЈА ИЛИ ЈЕДНОМ ИЛИ ВИШЕ УГОВОРА У ПЕРИОДУ ОД ГОДИНУ ДАНА (ЧЛАН 46. СТАВ 2.).</w:t>
      </w:r>
    </w:p>
    <w:p w14:paraId="4FC602A1" w14:textId="77777777" w:rsidR="000B6322" w:rsidRPr="00002670" w:rsidRDefault="000B6322" w:rsidP="000B6322">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НОВЧАНОМ КАЗНОМ У ИЗНОСУ ОД 50.000 ДО 150.000 ДИНАРА КАЗНИЋЕ СЕ ЗА ПРЕКРШАЈ ФИЗИЧКО ЛИЦЕ АКО НАДЛЕЖНОМ ЦАРИНСКОМ ОРГАНУ НЕ ПРИЈАВИ ФИЗИЧКИ ПРЕНОСИВА СРЕДСТВА ПЛАЋАЊА У ИЗНОСУ ОД 10.000 ЕВРА ИЛИ ВИШЕ У ДИНАРИМА ИЛИ СТРАНОЈ ВАЛУТИ КОЈЕ ПРЕНОСИ ПРЕКО ДРЖАВНЕ ГРАНИЦЕ (ЧЛАН 86. СТАВ 1.).</w:t>
      </w:r>
    </w:p>
    <w:p w14:paraId="7A5FC209" w14:textId="77777777" w:rsidR="000B6322" w:rsidRPr="00002670" w:rsidRDefault="000B6322" w:rsidP="000B6322">
      <w:pPr>
        <w:spacing w:after="0"/>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t>НОВЧАНОМ КАЗНОМ У ИЗНОСУ ОД 50.000 ДО 150.000 ДИНАРА КАЗНИЋЕ СЕ ЗА ПРЕКРШАЈ ФИЗИЧКО ЛИЦЕ АКО ПРИЈАВА ИЗ ЧЛАНА 86. ОВОГ ЗАКОНА НЕ САДРЖИ СВЕ ПРОПИСАНЕ ПОДАТКЕ (ЧЛАН 86. СТАВ 2.).</w:t>
      </w:r>
    </w:p>
    <w:p w14:paraId="46A3D485" w14:textId="77777777" w:rsidR="000B6322" w:rsidRPr="00002670" w:rsidRDefault="000B6322" w:rsidP="000B6322">
      <w:pPr>
        <w:spacing w:after="0" w:line="240" w:lineRule="auto"/>
        <w:ind w:firstLine="720"/>
        <w:jc w:val="both"/>
        <w:rPr>
          <w:rFonts w:ascii="Times New Roman" w:eastAsia="Times New Roman" w:hAnsi="Times New Roman" w:cs="Times New Roman"/>
          <w:strike/>
          <w:sz w:val="24"/>
          <w:szCs w:val="24"/>
          <w:lang w:val="sr-Cyrl-CS" w:eastAsia="en-GB"/>
        </w:rPr>
      </w:pPr>
      <w:r w:rsidRPr="00002670">
        <w:rPr>
          <w:rFonts w:ascii="Times New Roman" w:hAnsi="Times New Roman" w:cs="Times New Roman"/>
          <w:sz w:val="24"/>
          <w:szCs w:val="24"/>
          <w:lang w:val="sr-Cyrl-CS"/>
        </w:rPr>
        <w:t>ЗА ПРЕКРШАЈ ИЗ СТ. 1. ДО 7. ОВОГ ЧЛАНА МОЖЕ СЕ ИЗРЕЋИ И ВИША КАЗНА ОД ПРОПИСАНЕ У СКЛАДУ С</w:t>
      </w:r>
      <w:r w:rsidR="00C365FC" w:rsidRPr="00002670">
        <w:rPr>
          <w:rFonts w:ascii="Times New Roman" w:hAnsi="Times New Roman" w:cs="Times New Roman"/>
          <w:sz w:val="24"/>
          <w:szCs w:val="24"/>
          <w:lang w:val="sr-Cyrl-CS"/>
        </w:rPr>
        <w:t>А</w:t>
      </w:r>
      <w:r w:rsidRPr="00002670">
        <w:rPr>
          <w:rFonts w:ascii="Times New Roman" w:hAnsi="Times New Roman" w:cs="Times New Roman"/>
          <w:sz w:val="24"/>
          <w:szCs w:val="24"/>
          <w:lang w:val="sr-Cyrl-CS"/>
        </w:rPr>
        <w:t xml:space="preserve"> ЧЛАНОМ 39. СТАВ 4. ЗАКОНА О ПРЕКРШАЈИМА.</w:t>
      </w:r>
    </w:p>
    <w:p w14:paraId="161CD8E5" w14:textId="77777777" w:rsidR="000B6322" w:rsidRPr="00002670" w:rsidRDefault="000B6322" w:rsidP="000B6322">
      <w:pPr>
        <w:spacing w:before="100" w:beforeAutospacing="1" w:after="100" w:afterAutospacing="1"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Прекршаји за које одговара адвокат, односно јавни бележник</w:t>
      </w:r>
    </w:p>
    <w:p w14:paraId="6BB99637" w14:textId="77777777" w:rsidR="003A5826" w:rsidRPr="00002670" w:rsidRDefault="000B6322" w:rsidP="00C365FC">
      <w:pPr>
        <w:spacing w:before="100" w:beforeAutospacing="1" w:after="0" w:line="240" w:lineRule="auto"/>
        <w:jc w:val="center"/>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Члан 121.</w:t>
      </w:r>
    </w:p>
    <w:p w14:paraId="49C4B1B1" w14:textId="77777777" w:rsidR="000B6322" w:rsidRPr="00002670" w:rsidRDefault="000B6322" w:rsidP="00C365FC">
      <w:pPr>
        <w:spacing w:after="0" w:line="240" w:lineRule="auto"/>
        <w:ind w:firstLine="720"/>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 xml:space="preserve">Новчаном казном </w:t>
      </w:r>
      <w:r w:rsidR="003A5826" w:rsidRPr="00002670">
        <w:rPr>
          <w:rFonts w:ascii="Times New Roman" w:hAnsi="Times New Roman" w:cs="Times New Roman"/>
          <w:strike/>
          <w:sz w:val="24"/>
          <w:szCs w:val="24"/>
          <w:lang w:val="sr-Cyrl-CS"/>
        </w:rPr>
        <w:t>у износу од 10.000 до 150.000 динара</w:t>
      </w:r>
      <w:r w:rsidR="003A5826" w:rsidRPr="00002670">
        <w:rPr>
          <w:rFonts w:ascii="Times New Roman" w:eastAsia="Times New Roman" w:hAnsi="Times New Roman" w:cs="Times New Roman"/>
          <w:sz w:val="24"/>
          <w:szCs w:val="24"/>
          <w:lang w:val="sr-Cyrl-CS" w:eastAsia="en-GB"/>
        </w:rPr>
        <w:t xml:space="preserve"> У ИЗНОСУ ОД 50.000 ДО 150.000 ДИНАРА </w:t>
      </w:r>
      <w:r w:rsidRPr="00002670">
        <w:rPr>
          <w:rFonts w:ascii="Times New Roman" w:eastAsia="Times New Roman" w:hAnsi="Times New Roman" w:cs="Times New Roman"/>
          <w:sz w:val="24"/>
          <w:szCs w:val="24"/>
          <w:lang w:val="sr-Cyrl-CS" w:eastAsia="en-GB"/>
        </w:rPr>
        <w:t>казниће се за прекршај адвокат, односно јавни бележник ако:</w:t>
      </w:r>
    </w:p>
    <w:p w14:paraId="19E1BAEE"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1) не изради и не примењује листу индикатора за препознавање лица и трансакција за које постоје основи сумње да се ради о прању новца и финансирања тероризма (члан 61.);</w:t>
      </w:r>
    </w:p>
    <w:p w14:paraId="03CCF7F5"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2) не води евиденцију податка у складу са овим законом (члан 62.);</w:t>
      </w:r>
    </w:p>
    <w:p w14:paraId="69512E05"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3) не изради анализу ризика од прања новца и финансирања тероризма, не утврди поступак по коме утврђује да ли је странка или стварни власник странке функционер, не утврди да ли је странка или правно лице које се јавља у власничкој структури странке оф-шор правно лице, не примени појачане радње и мере када успоставља пословни однос са странком из државе која има стратешке недостатке у систему за борбу против прања новца и финансирања тероризма, или не процени ризик од нових технолошких достигнућа и нових услуга (члан 57а);</w:t>
      </w:r>
    </w:p>
    <w:p w14:paraId="6A5F629C"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4) 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58.);</w:t>
      </w:r>
    </w:p>
    <w:p w14:paraId="6856F0FB"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5) не достави Управи, на њен захтев, тражене податке, информације и документацију, односно не достави их у прописаним роковима и на прописан начин (члан 59.);</w:t>
      </w:r>
    </w:p>
    <w:p w14:paraId="6A67C61E"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6) прекрши забрану дојављивања (члан 60а);</w:t>
      </w:r>
    </w:p>
    <w:p w14:paraId="2A284D2F"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7) не користи податке, информације и документацију прибављену на основу овог закона само за намене одређене законом (члан 57. став 8.);</w:t>
      </w:r>
    </w:p>
    <w:p w14:paraId="6725C735" w14:textId="77777777" w:rsidR="000B6322" w:rsidRPr="00002670" w:rsidRDefault="000B6322" w:rsidP="000B6322">
      <w:pPr>
        <w:spacing w:after="0" w:line="240" w:lineRule="auto"/>
        <w:jc w:val="both"/>
        <w:rPr>
          <w:rFonts w:ascii="Times New Roman" w:eastAsia="Times New Roman" w:hAnsi="Times New Roman" w:cs="Times New Roman"/>
          <w:sz w:val="24"/>
          <w:szCs w:val="24"/>
          <w:lang w:val="sr-Cyrl-CS" w:eastAsia="en-GB"/>
        </w:rPr>
      </w:pPr>
      <w:r w:rsidRPr="00002670">
        <w:rPr>
          <w:rFonts w:ascii="Times New Roman" w:eastAsia="Times New Roman" w:hAnsi="Times New Roman" w:cs="Times New Roman"/>
          <w:sz w:val="24"/>
          <w:szCs w:val="24"/>
          <w:lang w:val="sr-Cyrl-CS" w:eastAsia="en-GB"/>
        </w:rPr>
        <w:t>8) не спроводи редовну унутрашњу контролу и не организује независну интерну ревизију у складу са чланом 54. став 2. овог закона.</w:t>
      </w:r>
    </w:p>
    <w:p w14:paraId="2F5832DE" w14:textId="77777777" w:rsidR="000B6322" w:rsidRPr="00002670" w:rsidRDefault="000B6322" w:rsidP="000B6322">
      <w:pPr>
        <w:spacing w:after="0" w:line="240" w:lineRule="auto"/>
        <w:ind w:firstLine="720"/>
        <w:jc w:val="both"/>
        <w:rPr>
          <w:rFonts w:ascii="Times New Roman" w:hAnsi="Times New Roman" w:cs="Times New Roman"/>
          <w:sz w:val="24"/>
          <w:szCs w:val="24"/>
          <w:lang w:val="sr-Cyrl-CS"/>
        </w:rPr>
      </w:pPr>
      <w:r w:rsidRPr="00002670">
        <w:rPr>
          <w:rFonts w:ascii="Times New Roman" w:hAnsi="Times New Roman" w:cs="Times New Roman"/>
          <w:sz w:val="24"/>
          <w:szCs w:val="24"/>
          <w:lang w:val="sr-Cyrl-CS"/>
        </w:rPr>
        <w:lastRenderedPageBreak/>
        <w:t>ЗА ПРЕКРШАЈ ИЗ СТАВА 1. ОВОГ ЧЛАНА МОЖЕ СЕ ИЗРЕЋИ И ВИША КАЗНА ОД ПРОПИСАНЕ У СКЛАДУ С</w:t>
      </w:r>
      <w:r w:rsidR="00C365FC" w:rsidRPr="00002670">
        <w:rPr>
          <w:rFonts w:ascii="Times New Roman" w:hAnsi="Times New Roman" w:cs="Times New Roman"/>
          <w:sz w:val="24"/>
          <w:szCs w:val="24"/>
          <w:lang w:val="sr-Cyrl-CS"/>
        </w:rPr>
        <w:t>А</w:t>
      </w:r>
      <w:r w:rsidRPr="00002670">
        <w:rPr>
          <w:rFonts w:ascii="Times New Roman" w:hAnsi="Times New Roman" w:cs="Times New Roman"/>
          <w:sz w:val="24"/>
          <w:szCs w:val="24"/>
          <w:lang w:val="sr-Cyrl-CS"/>
        </w:rPr>
        <w:t xml:space="preserve"> ЧЛАНОМ 39. СТАВ 4. ЗАКОНА О ПРЕКРШАЈИМА.</w:t>
      </w:r>
    </w:p>
    <w:p w14:paraId="65A436BA" w14:textId="77777777" w:rsidR="00DA768A" w:rsidRPr="00002670" w:rsidRDefault="00DA768A" w:rsidP="000B6322">
      <w:pPr>
        <w:spacing w:after="0" w:line="240" w:lineRule="auto"/>
        <w:ind w:firstLine="720"/>
        <w:jc w:val="both"/>
        <w:rPr>
          <w:rFonts w:ascii="Times New Roman" w:hAnsi="Times New Roman" w:cs="Times New Roman"/>
          <w:sz w:val="24"/>
          <w:szCs w:val="24"/>
          <w:lang w:val="sr-Cyrl-CS"/>
        </w:rPr>
      </w:pPr>
    </w:p>
    <w:p w14:paraId="67D473BB" w14:textId="77777777" w:rsidR="00DA768A" w:rsidRPr="00002670" w:rsidRDefault="00DA768A" w:rsidP="00DA768A">
      <w:pPr>
        <w:spacing w:after="0" w:line="240" w:lineRule="auto"/>
        <w:ind w:firstLine="720"/>
        <w:jc w:val="center"/>
        <w:rPr>
          <w:rFonts w:ascii="Times New Roman" w:hAnsi="Times New Roman" w:cs="Times New Roman"/>
          <w:sz w:val="24"/>
          <w:szCs w:val="24"/>
          <w:lang w:val="sr-Cyrl-CS"/>
        </w:rPr>
      </w:pPr>
      <w:r w:rsidRPr="00002670">
        <w:rPr>
          <w:rFonts w:ascii="Times New Roman" w:hAnsi="Times New Roman" w:cs="Times New Roman"/>
          <w:sz w:val="24"/>
          <w:szCs w:val="24"/>
          <w:lang w:val="sr-Cyrl-CS"/>
        </w:rPr>
        <w:t>Обавештење о одлуци којом се изриче казна или друга мера</w:t>
      </w:r>
    </w:p>
    <w:p w14:paraId="5C68B7EE" w14:textId="77777777" w:rsidR="00DA768A" w:rsidRPr="00002670" w:rsidRDefault="00DA768A" w:rsidP="00DA768A">
      <w:pPr>
        <w:spacing w:after="0" w:line="240" w:lineRule="auto"/>
        <w:ind w:firstLine="720"/>
        <w:jc w:val="center"/>
        <w:rPr>
          <w:rFonts w:ascii="Times New Roman" w:hAnsi="Times New Roman" w:cs="Times New Roman"/>
          <w:sz w:val="24"/>
          <w:szCs w:val="24"/>
          <w:lang w:val="sr-Cyrl-CS"/>
        </w:rPr>
      </w:pPr>
    </w:p>
    <w:p w14:paraId="38650DFD" w14:textId="77777777" w:rsidR="00DA768A" w:rsidRPr="00002670" w:rsidRDefault="00DA768A" w:rsidP="00687984">
      <w:pPr>
        <w:pStyle w:val="NoSpacing"/>
        <w:jc w:val="center"/>
        <w:rPr>
          <w:lang w:val="sr-Cyrl-CS"/>
        </w:rPr>
      </w:pPr>
      <w:r w:rsidRPr="00002670">
        <w:rPr>
          <w:lang w:val="sr-Cyrl-CS"/>
        </w:rPr>
        <w:t>Члан 123.</w:t>
      </w:r>
    </w:p>
    <w:p w14:paraId="17D6654D" w14:textId="77777777" w:rsidR="00DA768A" w:rsidRPr="00002670" w:rsidRDefault="00DA768A" w:rsidP="00DA768A">
      <w:pPr>
        <w:pStyle w:val="NoSpacing"/>
        <w:ind w:firstLine="720"/>
        <w:rPr>
          <w:lang w:val="sr-Cyrl-CS"/>
        </w:rPr>
      </w:pPr>
      <w:r w:rsidRPr="00002670">
        <w:rPr>
          <w:lang w:val="sr-Cyrl-CS"/>
        </w:rPr>
        <w:t>Орган из члана 104. овог закона је дужан да на својој званичној интернет страници објави обавештење о правноснажној одлуци којом се изриче казна или друга мера обвезнику за кршење одредаба овог закона, и то одмах након што је лице коме је изречена казна или друга мера обавештено о одлуци.</w:t>
      </w:r>
    </w:p>
    <w:p w14:paraId="16F8EBE7" w14:textId="77777777" w:rsidR="00DA768A" w:rsidRPr="00002670" w:rsidRDefault="00DA768A" w:rsidP="00DA768A">
      <w:pPr>
        <w:pStyle w:val="NoSpacing"/>
        <w:ind w:firstLine="720"/>
        <w:rPr>
          <w:szCs w:val="24"/>
          <w:lang w:val="sr-Cyrl-CS"/>
        </w:rPr>
      </w:pPr>
      <w:r w:rsidRPr="00002670">
        <w:rPr>
          <w:szCs w:val="24"/>
          <w:lang w:val="sr-Cyrl-CS"/>
        </w:rPr>
        <w:t>АКО ПРОТИВ ОДЛУКЕ ИЗ СТАВА 1. ОВОГ ЧЛАНА ПОСТОЈИ ПРАВО ЖАЛБЕ ИЛИ ДРУГОГ ПРАВНОГ СРЕДСТВА, ОРГАН ИЗ ТОГ СТАВА ОДМАХ ОБЈАВЉУЈЕ НА СВОЈОЈ ИНТЕРНЕТ ПРЕЗЕНТАЦИЈИ ТУ ИНФОРМАЦИЈУ И СВЕ НАКНАДНЕ ИНФОРМАЦИЈЕ О ИСХОДУ ТАКВЕ ЖАЛБЕ, ОДНОСНО ДРУГОГ ПРАВНОГ СРЕДСТВА, КАО И ОБАВЕШТЕЊЕ О СВАКОЈ ОДЛУЦИ КОЈОМ СЕ ПОНИШТАВА ПРЕТХОДНА ОДЛУКА О ИЗРИЦАЊУ МЕРЕ И/ИЛИ КАЗНЕ.</w:t>
      </w:r>
    </w:p>
    <w:p w14:paraId="667EC7D8" w14:textId="77777777" w:rsidR="00DA768A" w:rsidRPr="00002670" w:rsidRDefault="00DA768A" w:rsidP="00DA768A">
      <w:pPr>
        <w:pStyle w:val="NoSpacing"/>
        <w:ind w:firstLine="720"/>
        <w:rPr>
          <w:lang w:val="sr-Cyrl-CS"/>
        </w:rPr>
      </w:pPr>
      <w:r w:rsidRPr="00002670">
        <w:rPr>
          <w:lang w:val="sr-Cyrl-CS"/>
        </w:rPr>
        <w:t>Обавештење из става 1. овог члана садржи податке о врсти и природи кршења одредаба овог закона, као и о идентитету лица према коме је казна или друга мера изречена.</w:t>
      </w:r>
    </w:p>
    <w:p w14:paraId="28C59BE3" w14:textId="77777777" w:rsidR="00DA768A" w:rsidRPr="00002670" w:rsidRDefault="00DA768A" w:rsidP="00DA768A">
      <w:pPr>
        <w:pStyle w:val="NoSpacing"/>
        <w:ind w:firstLine="720"/>
        <w:rPr>
          <w:lang w:val="sr-Cyrl-CS"/>
        </w:rPr>
      </w:pPr>
      <w:r w:rsidRPr="00002670">
        <w:rPr>
          <w:lang w:val="sr-Cyrl-CS"/>
        </w:rPr>
        <w:t>Ако орган из става 1. овог члана процени да је мера објављивања идентитета лица према коме је казна или друга мера изречена, односно његових личних података несразмерна тежини кршења одредаба овог закона, или ако би објава угрозила стабилност финансијског тржишта Републике Србије или истраге која је у току, надзорни орган:</w:t>
      </w:r>
    </w:p>
    <w:p w14:paraId="3FFA14F4" w14:textId="77777777" w:rsidR="00DA768A" w:rsidRPr="00002670" w:rsidRDefault="00DA768A" w:rsidP="00DA768A">
      <w:pPr>
        <w:pStyle w:val="NoSpacing"/>
        <w:rPr>
          <w:lang w:val="sr-Cyrl-CS"/>
        </w:rPr>
      </w:pPr>
      <w:r w:rsidRPr="00002670">
        <w:rPr>
          <w:lang w:val="sr-Cyrl-CS"/>
        </w:rPr>
        <w:t>1) одлаже објављивање обавештења из става 1. овог члана до тренутка када разлози из овог става престану да постоје;</w:t>
      </w:r>
    </w:p>
    <w:p w14:paraId="7802A509" w14:textId="77777777" w:rsidR="00DA768A" w:rsidRPr="00002670" w:rsidRDefault="00DA768A" w:rsidP="00DA768A">
      <w:pPr>
        <w:pStyle w:val="NoSpacing"/>
        <w:rPr>
          <w:lang w:val="sr-Cyrl-CS"/>
        </w:rPr>
      </w:pPr>
      <w:r w:rsidRPr="00002670">
        <w:rPr>
          <w:lang w:val="sr-Cyrl-CS"/>
        </w:rPr>
        <w:t>2) oбјављује обавештења из става 1. овог члана не наводећи личне податке о лицу коме је изречена казна или друга мера, у ком случају се објављивање личних података може одложити за разуман временски период, под условом да се предвиђа да ће у том периоду разлози за ненавођење личних података престати да постоје;</w:t>
      </w:r>
    </w:p>
    <w:p w14:paraId="188246A7" w14:textId="77777777" w:rsidR="00DA768A" w:rsidRPr="00002670" w:rsidRDefault="00DA768A" w:rsidP="00DA768A">
      <w:pPr>
        <w:pStyle w:val="NoSpacing"/>
        <w:rPr>
          <w:lang w:val="sr-Cyrl-CS"/>
        </w:rPr>
      </w:pPr>
      <w:r w:rsidRPr="00002670">
        <w:rPr>
          <w:lang w:val="sr-Cyrl-CS"/>
        </w:rPr>
        <w:t>3) неће објавити обавештење из става 1. овог члана ако процени да поступање из тач. 1) и 2) овог става није довољно да осигура стабилност финансијског тржишта, као и када процени да је објављивање тог обавештења несразмерно тежини изречене казне или друге мере.</w:t>
      </w:r>
    </w:p>
    <w:p w14:paraId="58DD3C39" w14:textId="77777777" w:rsidR="00E85BB7" w:rsidRDefault="00DA768A" w:rsidP="00002670">
      <w:pPr>
        <w:pStyle w:val="NoSpacing"/>
        <w:ind w:firstLine="720"/>
        <w:rPr>
          <w:lang w:val="sr-Cyrl-CS"/>
        </w:rPr>
      </w:pPr>
      <w:r w:rsidRPr="00002670">
        <w:rPr>
          <w:lang w:val="sr-Cyrl-CS"/>
        </w:rPr>
        <w:t>Обавештење из става 1. овог члана мора да буде доступно на званичној интернет страници пет година након објављивања. Период у коме су лични подаци доступни на званичној интернет страници је једна година од дана објављивања.</w:t>
      </w:r>
    </w:p>
    <w:p w14:paraId="3A5C4274" w14:textId="77777777" w:rsidR="00002670" w:rsidRDefault="00002670" w:rsidP="00002670">
      <w:pPr>
        <w:pStyle w:val="NoSpacing"/>
        <w:ind w:firstLine="720"/>
        <w:rPr>
          <w:lang w:val="sr-Cyrl-CS"/>
        </w:rPr>
      </w:pPr>
    </w:p>
    <w:p w14:paraId="006E3DA0" w14:textId="77777777" w:rsidR="00002670" w:rsidRDefault="00002670" w:rsidP="00002670">
      <w:pPr>
        <w:pStyle w:val="NoSpacing"/>
        <w:ind w:firstLine="720"/>
        <w:rPr>
          <w:lang w:val="sr-Cyrl-CS"/>
        </w:rPr>
      </w:pPr>
    </w:p>
    <w:p w14:paraId="203EE2AB" w14:textId="77777777" w:rsidR="00002670" w:rsidRPr="00002670" w:rsidRDefault="00002670" w:rsidP="00002670">
      <w:pPr>
        <w:pStyle w:val="NoSpacing"/>
        <w:ind w:firstLine="720"/>
        <w:rPr>
          <w:rFonts w:eastAsia="Times New Roman" w:cs="Times New Roman"/>
          <w:strike/>
          <w:szCs w:val="24"/>
          <w:lang w:val="sr-Cyrl-CS"/>
        </w:rPr>
      </w:pPr>
    </w:p>
    <w:sectPr w:rsidR="00002670" w:rsidRPr="00002670" w:rsidSect="00A354C3">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C05A6" w14:textId="77777777" w:rsidR="00B74144" w:rsidRDefault="00B74144" w:rsidP="00F75587">
      <w:pPr>
        <w:spacing w:after="0" w:line="240" w:lineRule="auto"/>
      </w:pPr>
      <w:r>
        <w:separator/>
      </w:r>
    </w:p>
  </w:endnote>
  <w:endnote w:type="continuationSeparator" w:id="0">
    <w:p w14:paraId="5EE7D5D9" w14:textId="77777777" w:rsidR="00B74144" w:rsidRDefault="00B74144" w:rsidP="00F7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314444"/>
      <w:docPartObj>
        <w:docPartGallery w:val="Page Numbers (Bottom of Page)"/>
        <w:docPartUnique/>
      </w:docPartObj>
    </w:sdtPr>
    <w:sdtEndPr>
      <w:rPr>
        <w:noProof/>
      </w:rPr>
    </w:sdtEndPr>
    <w:sdtContent>
      <w:p w14:paraId="69C57264" w14:textId="77777777" w:rsidR="002B2638" w:rsidRDefault="002B2638">
        <w:pPr>
          <w:pStyle w:val="Footer"/>
          <w:jc w:val="center"/>
        </w:pPr>
        <w:r>
          <w:fldChar w:fldCharType="begin"/>
        </w:r>
        <w:r>
          <w:instrText xml:space="preserve"> PAGE   \* MERGEFORMAT </w:instrText>
        </w:r>
        <w:r>
          <w:fldChar w:fldCharType="separate"/>
        </w:r>
        <w:r w:rsidR="002A1B7B">
          <w:rPr>
            <w:noProof/>
          </w:rPr>
          <w:t>43</w:t>
        </w:r>
        <w:r>
          <w:rPr>
            <w:noProof/>
          </w:rPr>
          <w:fldChar w:fldCharType="end"/>
        </w:r>
      </w:p>
    </w:sdtContent>
  </w:sdt>
  <w:p w14:paraId="56C24EDA" w14:textId="77777777" w:rsidR="002B2638" w:rsidRDefault="002B2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ED04B" w14:textId="77777777" w:rsidR="00B74144" w:rsidRDefault="00B74144" w:rsidP="00F75587">
      <w:pPr>
        <w:spacing w:after="0" w:line="240" w:lineRule="auto"/>
      </w:pPr>
      <w:r>
        <w:separator/>
      </w:r>
    </w:p>
  </w:footnote>
  <w:footnote w:type="continuationSeparator" w:id="0">
    <w:p w14:paraId="0E2E4D44" w14:textId="77777777" w:rsidR="00B74144" w:rsidRDefault="00B74144" w:rsidP="00F75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92080" w14:textId="77777777" w:rsidR="002B2638" w:rsidRDefault="002B2638">
    <w:pPr>
      <w:pStyle w:val="Header"/>
    </w:pPr>
    <w:r>
      <w:rPr>
        <w:noProof/>
      </w:rPr>
      <mc:AlternateContent>
        <mc:Choice Requires="wps">
          <w:drawing>
            <wp:anchor distT="0" distB="0" distL="114300" distR="114300" simplePos="0" relativeHeight="251659264" behindDoc="0" locked="1" layoutInCell="0" allowOverlap="1" wp14:anchorId="37F87C42" wp14:editId="52C3C300">
              <wp:simplePos x="0" y="0"/>
              <wp:positionH relativeFrom="margin">
                <wp:align>right</wp:align>
              </wp:positionH>
              <wp:positionV relativeFrom="topMargin">
                <wp:posOffset>228600</wp:posOffset>
              </wp:positionV>
              <wp:extent cx="264795" cy="377190"/>
              <wp:effectExtent l="0" t="0" r="0" b="0"/>
              <wp:wrapNone/>
              <wp:docPr id="1" name="janusSEAL SC 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795" cy="377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1CAB5F" w14:textId="77777777" w:rsidR="002B2638" w:rsidRPr="002E7C1F" w:rsidRDefault="002B2638" w:rsidP="002E7C1F"/>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C9A4B51" id="_x0000_t202" coordsize="21600,21600" o:spt="202" path="m,l,21600r21600,l21600,xe">
              <v:stroke joinstyle="miter"/>
              <v:path gradientshapeok="t" o:connecttype="rect"/>
            </v:shapetype>
            <v:shape id="janusSEAL SC Header" o:spid="_x0000_s1026" type="#_x0000_t202" style="position:absolute;margin-left:-30.35pt;margin-top:18pt;width:20.85pt;height:29.7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" o:allowincell="f" filled="f" stroked="f" strokeweight=".5pt">
              <v:path arrowok="t"/>
              <v:textbox style="mso-fit-shape-to-text:t">
                <w:txbxContent>
                  <w:p w:rsidR="002B2638" w:rsidRPr="002E7C1F" w:rsidRDefault="002B2638" w:rsidP="002E7C1F"/>
                </w:txbxContent>
              </v:textbox>
              <w10:wrap anchorx="margin" anchory="margin"/>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2366B"/>
    <w:multiLevelType w:val="hybridMultilevel"/>
    <w:tmpl w:val="949A5808"/>
    <w:lvl w:ilvl="0" w:tplc="FC3E5E1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661512D2"/>
    <w:multiLevelType w:val="hybridMultilevel"/>
    <w:tmpl w:val="86B69C70"/>
    <w:lvl w:ilvl="0" w:tplc="CD92EBB8">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num w:numId="1" w16cid:durableId="1754160071">
    <w:abstractNumId w:val="1"/>
  </w:num>
  <w:num w:numId="2" w16cid:durableId="2109692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7CD"/>
    <w:rsid w:val="00000528"/>
    <w:rsid w:val="00002670"/>
    <w:rsid w:val="000029D4"/>
    <w:rsid w:val="000031B9"/>
    <w:rsid w:val="00003476"/>
    <w:rsid w:val="000058EA"/>
    <w:rsid w:val="00006EB7"/>
    <w:rsid w:val="00007203"/>
    <w:rsid w:val="000078BA"/>
    <w:rsid w:val="00013FB3"/>
    <w:rsid w:val="000219FF"/>
    <w:rsid w:val="00021F0C"/>
    <w:rsid w:val="00026E4F"/>
    <w:rsid w:val="00030EBF"/>
    <w:rsid w:val="000311B0"/>
    <w:rsid w:val="0003163B"/>
    <w:rsid w:val="0003344C"/>
    <w:rsid w:val="00034536"/>
    <w:rsid w:val="00034CF9"/>
    <w:rsid w:val="000412DB"/>
    <w:rsid w:val="00042F0A"/>
    <w:rsid w:val="00044655"/>
    <w:rsid w:val="00046FF7"/>
    <w:rsid w:val="00047969"/>
    <w:rsid w:val="000538AA"/>
    <w:rsid w:val="000556DA"/>
    <w:rsid w:val="00056658"/>
    <w:rsid w:val="00057B44"/>
    <w:rsid w:val="00065240"/>
    <w:rsid w:val="00072B54"/>
    <w:rsid w:val="00074381"/>
    <w:rsid w:val="000811A6"/>
    <w:rsid w:val="00081AFB"/>
    <w:rsid w:val="000831E5"/>
    <w:rsid w:val="00083B59"/>
    <w:rsid w:val="000931E7"/>
    <w:rsid w:val="000A608D"/>
    <w:rsid w:val="000A7848"/>
    <w:rsid w:val="000B0103"/>
    <w:rsid w:val="000B1788"/>
    <w:rsid w:val="000B6322"/>
    <w:rsid w:val="000C0C60"/>
    <w:rsid w:val="000C29C0"/>
    <w:rsid w:val="000C3574"/>
    <w:rsid w:val="000C56B2"/>
    <w:rsid w:val="000D028C"/>
    <w:rsid w:val="000D1275"/>
    <w:rsid w:val="000D1C5D"/>
    <w:rsid w:val="000D2395"/>
    <w:rsid w:val="000D241A"/>
    <w:rsid w:val="000D5ED5"/>
    <w:rsid w:val="000D62CF"/>
    <w:rsid w:val="000D7A3F"/>
    <w:rsid w:val="000E003B"/>
    <w:rsid w:val="000E4197"/>
    <w:rsid w:val="00103AF7"/>
    <w:rsid w:val="00104CA0"/>
    <w:rsid w:val="00107262"/>
    <w:rsid w:val="00112BB4"/>
    <w:rsid w:val="00112DE9"/>
    <w:rsid w:val="00112E06"/>
    <w:rsid w:val="00113532"/>
    <w:rsid w:val="001153C8"/>
    <w:rsid w:val="001213CB"/>
    <w:rsid w:val="00124A50"/>
    <w:rsid w:val="00125B58"/>
    <w:rsid w:val="00126152"/>
    <w:rsid w:val="0012768F"/>
    <w:rsid w:val="00131D5E"/>
    <w:rsid w:val="001346A2"/>
    <w:rsid w:val="0013599D"/>
    <w:rsid w:val="00136D23"/>
    <w:rsid w:val="00140470"/>
    <w:rsid w:val="00140C91"/>
    <w:rsid w:val="00140CF9"/>
    <w:rsid w:val="0014567E"/>
    <w:rsid w:val="0015114E"/>
    <w:rsid w:val="001517EF"/>
    <w:rsid w:val="00153C8A"/>
    <w:rsid w:val="00157AB3"/>
    <w:rsid w:val="001618AA"/>
    <w:rsid w:val="00161905"/>
    <w:rsid w:val="0016287F"/>
    <w:rsid w:val="001636DF"/>
    <w:rsid w:val="001641FB"/>
    <w:rsid w:val="0017127C"/>
    <w:rsid w:val="001719E5"/>
    <w:rsid w:val="001724C8"/>
    <w:rsid w:val="00174AF8"/>
    <w:rsid w:val="00180BEC"/>
    <w:rsid w:val="00180DE2"/>
    <w:rsid w:val="00181996"/>
    <w:rsid w:val="0018374A"/>
    <w:rsid w:val="00187504"/>
    <w:rsid w:val="0018769C"/>
    <w:rsid w:val="00190E2A"/>
    <w:rsid w:val="00192121"/>
    <w:rsid w:val="00194A7C"/>
    <w:rsid w:val="00194D8B"/>
    <w:rsid w:val="00195758"/>
    <w:rsid w:val="001A0CC8"/>
    <w:rsid w:val="001A4618"/>
    <w:rsid w:val="001A78BF"/>
    <w:rsid w:val="001B167C"/>
    <w:rsid w:val="001B58E6"/>
    <w:rsid w:val="001B6D8B"/>
    <w:rsid w:val="001D2D06"/>
    <w:rsid w:val="001D5416"/>
    <w:rsid w:val="001E0AF6"/>
    <w:rsid w:val="001E0CB1"/>
    <w:rsid w:val="001E5F53"/>
    <w:rsid w:val="001F1C16"/>
    <w:rsid w:val="001F2116"/>
    <w:rsid w:val="001F277B"/>
    <w:rsid w:val="001F4348"/>
    <w:rsid w:val="001F4F2A"/>
    <w:rsid w:val="001F64B2"/>
    <w:rsid w:val="001F655F"/>
    <w:rsid w:val="001F67D5"/>
    <w:rsid w:val="001F6AF2"/>
    <w:rsid w:val="002033C1"/>
    <w:rsid w:val="00204BD6"/>
    <w:rsid w:val="002053CB"/>
    <w:rsid w:val="002167D3"/>
    <w:rsid w:val="00226242"/>
    <w:rsid w:val="00226838"/>
    <w:rsid w:val="00226983"/>
    <w:rsid w:val="00231371"/>
    <w:rsid w:val="00234726"/>
    <w:rsid w:val="002354E0"/>
    <w:rsid w:val="0023786D"/>
    <w:rsid w:val="00245036"/>
    <w:rsid w:val="00247D62"/>
    <w:rsid w:val="00253789"/>
    <w:rsid w:val="0025488C"/>
    <w:rsid w:val="00255D2E"/>
    <w:rsid w:val="00262DBC"/>
    <w:rsid w:val="002643C5"/>
    <w:rsid w:val="00265FD3"/>
    <w:rsid w:val="002754B3"/>
    <w:rsid w:val="00277ADE"/>
    <w:rsid w:val="00285648"/>
    <w:rsid w:val="00290E59"/>
    <w:rsid w:val="00293EBD"/>
    <w:rsid w:val="0029597F"/>
    <w:rsid w:val="002A1B7B"/>
    <w:rsid w:val="002A2A0F"/>
    <w:rsid w:val="002A43A2"/>
    <w:rsid w:val="002A4CA7"/>
    <w:rsid w:val="002A6FB8"/>
    <w:rsid w:val="002B2638"/>
    <w:rsid w:val="002B54D3"/>
    <w:rsid w:val="002C005F"/>
    <w:rsid w:val="002C6031"/>
    <w:rsid w:val="002D21AF"/>
    <w:rsid w:val="002D346B"/>
    <w:rsid w:val="002D3D17"/>
    <w:rsid w:val="002D655C"/>
    <w:rsid w:val="002E3DA4"/>
    <w:rsid w:val="002E5F35"/>
    <w:rsid w:val="002E71A5"/>
    <w:rsid w:val="002E7C1F"/>
    <w:rsid w:val="002F15E9"/>
    <w:rsid w:val="002F3C98"/>
    <w:rsid w:val="002F7302"/>
    <w:rsid w:val="0030051C"/>
    <w:rsid w:val="00302AE4"/>
    <w:rsid w:val="00312E9A"/>
    <w:rsid w:val="00313727"/>
    <w:rsid w:val="00315CC2"/>
    <w:rsid w:val="00315D38"/>
    <w:rsid w:val="003162EB"/>
    <w:rsid w:val="003225BA"/>
    <w:rsid w:val="00326173"/>
    <w:rsid w:val="00331BBA"/>
    <w:rsid w:val="003358AD"/>
    <w:rsid w:val="00336D50"/>
    <w:rsid w:val="003413E2"/>
    <w:rsid w:val="00341802"/>
    <w:rsid w:val="00342B36"/>
    <w:rsid w:val="00343618"/>
    <w:rsid w:val="00343894"/>
    <w:rsid w:val="00344B97"/>
    <w:rsid w:val="00345B30"/>
    <w:rsid w:val="00350539"/>
    <w:rsid w:val="0035437C"/>
    <w:rsid w:val="00361CD3"/>
    <w:rsid w:val="00363BCE"/>
    <w:rsid w:val="00370AA0"/>
    <w:rsid w:val="00371280"/>
    <w:rsid w:val="00382439"/>
    <w:rsid w:val="00385DF3"/>
    <w:rsid w:val="00387699"/>
    <w:rsid w:val="00387815"/>
    <w:rsid w:val="0039004F"/>
    <w:rsid w:val="0039192A"/>
    <w:rsid w:val="003A06D9"/>
    <w:rsid w:val="003A2286"/>
    <w:rsid w:val="003A3B31"/>
    <w:rsid w:val="003A4B2C"/>
    <w:rsid w:val="003A5826"/>
    <w:rsid w:val="003B078B"/>
    <w:rsid w:val="003B1EC1"/>
    <w:rsid w:val="003B26A1"/>
    <w:rsid w:val="003B4E51"/>
    <w:rsid w:val="003B7A93"/>
    <w:rsid w:val="003C274F"/>
    <w:rsid w:val="003C27AE"/>
    <w:rsid w:val="003C55A7"/>
    <w:rsid w:val="003C58AB"/>
    <w:rsid w:val="003D0900"/>
    <w:rsid w:val="003D592A"/>
    <w:rsid w:val="003D60FD"/>
    <w:rsid w:val="003E05BB"/>
    <w:rsid w:val="003E13FA"/>
    <w:rsid w:val="003E2144"/>
    <w:rsid w:val="003E4E64"/>
    <w:rsid w:val="003E74A4"/>
    <w:rsid w:val="003E7678"/>
    <w:rsid w:val="003F5DD5"/>
    <w:rsid w:val="003F649C"/>
    <w:rsid w:val="00401843"/>
    <w:rsid w:val="004042F4"/>
    <w:rsid w:val="00405876"/>
    <w:rsid w:val="004134F8"/>
    <w:rsid w:val="00420F6E"/>
    <w:rsid w:val="004226AB"/>
    <w:rsid w:val="00426DC3"/>
    <w:rsid w:val="004311A1"/>
    <w:rsid w:val="00435093"/>
    <w:rsid w:val="004359ED"/>
    <w:rsid w:val="00435CEE"/>
    <w:rsid w:val="004377A1"/>
    <w:rsid w:val="0044387D"/>
    <w:rsid w:val="00445CCC"/>
    <w:rsid w:val="00446409"/>
    <w:rsid w:val="00452ABE"/>
    <w:rsid w:val="004542C1"/>
    <w:rsid w:val="004550ED"/>
    <w:rsid w:val="00456C5D"/>
    <w:rsid w:val="00457732"/>
    <w:rsid w:val="004614DA"/>
    <w:rsid w:val="00461866"/>
    <w:rsid w:val="00462F35"/>
    <w:rsid w:val="00466952"/>
    <w:rsid w:val="00466E1F"/>
    <w:rsid w:val="00470C68"/>
    <w:rsid w:val="0047558C"/>
    <w:rsid w:val="00477C9E"/>
    <w:rsid w:val="0048503B"/>
    <w:rsid w:val="004900DE"/>
    <w:rsid w:val="00491741"/>
    <w:rsid w:val="00493C7F"/>
    <w:rsid w:val="004955E4"/>
    <w:rsid w:val="00496DFE"/>
    <w:rsid w:val="004A171F"/>
    <w:rsid w:val="004A5053"/>
    <w:rsid w:val="004A5F8B"/>
    <w:rsid w:val="004A7B48"/>
    <w:rsid w:val="004B2042"/>
    <w:rsid w:val="004B41BF"/>
    <w:rsid w:val="004B77D2"/>
    <w:rsid w:val="004C197F"/>
    <w:rsid w:val="004C3B77"/>
    <w:rsid w:val="004C42FF"/>
    <w:rsid w:val="004C52DB"/>
    <w:rsid w:val="004C600C"/>
    <w:rsid w:val="004D07AA"/>
    <w:rsid w:val="004D4515"/>
    <w:rsid w:val="004D63BA"/>
    <w:rsid w:val="004E495C"/>
    <w:rsid w:val="004E51AA"/>
    <w:rsid w:val="004E71FC"/>
    <w:rsid w:val="004E7F56"/>
    <w:rsid w:val="004F47EC"/>
    <w:rsid w:val="004F5022"/>
    <w:rsid w:val="004F74C7"/>
    <w:rsid w:val="00501BE9"/>
    <w:rsid w:val="00504080"/>
    <w:rsid w:val="00504142"/>
    <w:rsid w:val="00507EE3"/>
    <w:rsid w:val="00512F24"/>
    <w:rsid w:val="005130DE"/>
    <w:rsid w:val="00513833"/>
    <w:rsid w:val="0052089C"/>
    <w:rsid w:val="00527BFB"/>
    <w:rsid w:val="00532D80"/>
    <w:rsid w:val="0053471F"/>
    <w:rsid w:val="00534E71"/>
    <w:rsid w:val="005432C2"/>
    <w:rsid w:val="00546340"/>
    <w:rsid w:val="00547C62"/>
    <w:rsid w:val="0055362F"/>
    <w:rsid w:val="00553B6D"/>
    <w:rsid w:val="00554DDC"/>
    <w:rsid w:val="005567CD"/>
    <w:rsid w:val="0056101E"/>
    <w:rsid w:val="00563A9C"/>
    <w:rsid w:val="00563EB4"/>
    <w:rsid w:val="0056644F"/>
    <w:rsid w:val="00566BFD"/>
    <w:rsid w:val="00566FAB"/>
    <w:rsid w:val="005710CE"/>
    <w:rsid w:val="0057591D"/>
    <w:rsid w:val="005766DA"/>
    <w:rsid w:val="00576D70"/>
    <w:rsid w:val="00580731"/>
    <w:rsid w:val="005841CA"/>
    <w:rsid w:val="00591018"/>
    <w:rsid w:val="00592421"/>
    <w:rsid w:val="00594075"/>
    <w:rsid w:val="005941EF"/>
    <w:rsid w:val="005A005B"/>
    <w:rsid w:val="005A03EC"/>
    <w:rsid w:val="005A49AC"/>
    <w:rsid w:val="005A4E0E"/>
    <w:rsid w:val="005B1D68"/>
    <w:rsid w:val="005B2F86"/>
    <w:rsid w:val="005B49EE"/>
    <w:rsid w:val="005B6A0D"/>
    <w:rsid w:val="005C2090"/>
    <w:rsid w:val="005C63EB"/>
    <w:rsid w:val="005C6E49"/>
    <w:rsid w:val="005D48D2"/>
    <w:rsid w:val="005D5101"/>
    <w:rsid w:val="005D54F0"/>
    <w:rsid w:val="005D75D9"/>
    <w:rsid w:val="005E0913"/>
    <w:rsid w:val="005E3394"/>
    <w:rsid w:val="005E46A5"/>
    <w:rsid w:val="005E5571"/>
    <w:rsid w:val="005F435E"/>
    <w:rsid w:val="00602793"/>
    <w:rsid w:val="00604713"/>
    <w:rsid w:val="006060B8"/>
    <w:rsid w:val="006122C8"/>
    <w:rsid w:val="0061498C"/>
    <w:rsid w:val="006154B1"/>
    <w:rsid w:val="00617671"/>
    <w:rsid w:val="00620268"/>
    <w:rsid w:val="0062054C"/>
    <w:rsid w:val="00623BDE"/>
    <w:rsid w:val="00624C0A"/>
    <w:rsid w:val="00627393"/>
    <w:rsid w:val="00627FE7"/>
    <w:rsid w:val="00634310"/>
    <w:rsid w:val="0063451E"/>
    <w:rsid w:val="00635E08"/>
    <w:rsid w:val="00643444"/>
    <w:rsid w:val="006456E9"/>
    <w:rsid w:val="00650703"/>
    <w:rsid w:val="0065092A"/>
    <w:rsid w:val="00651D7C"/>
    <w:rsid w:val="0065380E"/>
    <w:rsid w:val="00653919"/>
    <w:rsid w:val="00653924"/>
    <w:rsid w:val="00657A7F"/>
    <w:rsid w:val="0066377D"/>
    <w:rsid w:val="00667AB8"/>
    <w:rsid w:val="00673FDE"/>
    <w:rsid w:val="00674BA6"/>
    <w:rsid w:val="0067757C"/>
    <w:rsid w:val="00687984"/>
    <w:rsid w:val="00692A26"/>
    <w:rsid w:val="00692E18"/>
    <w:rsid w:val="00696BCF"/>
    <w:rsid w:val="00696BFC"/>
    <w:rsid w:val="006A2477"/>
    <w:rsid w:val="006A3F9D"/>
    <w:rsid w:val="006A4E0B"/>
    <w:rsid w:val="006A6589"/>
    <w:rsid w:val="006B1B6D"/>
    <w:rsid w:val="006B205B"/>
    <w:rsid w:val="006B4C82"/>
    <w:rsid w:val="006C1901"/>
    <w:rsid w:val="006C380F"/>
    <w:rsid w:val="006C46FD"/>
    <w:rsid w:val="006C6704"/>
    <w:rsid w:val="006C739D"/>
    <w:rsid w:val="006C73A7"/>
    <w:rsid w:val="006D167A"/>
    <w:rsid w:val="006D24FA"/>
    <w:rsid w:val="006D382D"/>
    <w:rsid w:val="006D46F8"/>
    <w:rsid w:val="006D49CA"/>
    <w:rsid w:val="006D4D81"/>
    <w:rsid w:val="006D5402"/>
    <w:rsid w:val="006D6D34"/>
    <w:rsid w:val="006E0290"/>
    <w:rsid w:val="006E1E3F"/>
    <w:rsid w:val="006E615E"/>
    <w:rsid w:val="006E6977"/>
    <w:rsid w:val="006F266D"/>
    <w:rsid w:val="006F396D"/>
    <w:rsid w:val="006F7554"/>
    <w:rsid w:val="007027DB"/>
    <w:rsid w:val="00707502"/>
    <w:rsid w:val="007116D0"/>
    <w:rsid w:val="00713F94"/>
    <w:rsid w:val="00717B44"/>
    <w:rsid w:val="00717E8C"/>
    <w:rsid w:val="0073052F"/>
    <w:rsid w:val="0073067B"/>
    <w:rsid w:val="0073560B"/>
    <w:rsid w:val="00742F29"/>
    <w:rsid w:val="00744C88"/>
    <w:rsid w:val="007466DF"/>
    <w:rsid w:val="00746B35"/>
    <w:rsid w:val="00751D73"/>
    <w:rsid w:val="0075364D"/>
    <w:rsid w:val="007561AE"/>
    <w:rsid w:val="0075713C"/>
    <w:rsid w:val="00760F39"/>
    <w:rsid w:val="00763455"/>
    <w:rsid w:val="00765A20"/>
    <w:rsid w:val="007662EB"/>
    <w:rsid w:val="0076635E"/>
    <w:rsid w:val="00766DB8"/>
    <w:rsid w:val="0076782D"/>
    <w:rsid w:val="007713F5"/>
    <w:rsid w:val="00771A0E"/>
    <w:rsid w:val="007761A0"/>
    <w:rsid w:val="00780134"/>
    <w:rsid w:val="00781C6B"/>
    <w:rsid w:val="0078282E"/>
    <w:rsid w:val="00782B9D"/>
    <w:rsid w:val="007837E2"/>
    <w:rsid w:val="00784EFD"/>
    <w:rsid w:val="00786539"/>
    <w:rsid w:val="00790FEA"/>
    <w:rsid w:val="007929AF"/>
    <w:rsid w:val="00797C0A"/>
    <w:rsid w:val="007A05CB"/>
    <w:rsid w:val="007A0EF8"/>
    <w:rsid w:val="007B2A78"/>
    <w:rsid w:val="007B342D"/>
    <w:rsid w:val="007C1678"/>
    <w:rsid w:val="007C1DD0"/>
    <w:rsid w:val="007C56C9"/>
    <w:rsid w:val="007D0699"/>
    <w:rsid w:val="007D2950"/>
    <w:rsid w:val="007D6BA0"/>
    <w:rsid w:val="007D6D63"/>
    <w:rsid w:val="007E35D5"/>
    <w:rsid w:val="007E3A4A"/>
    <w:rsid w:val="007F10D1"/>
    <w:rsid w:val="007F25A4"/>
    <w:rsid w:val="007F39D9"/>
    <w:rsid w:val="007F6F29"/>
    <w:rsid w:val="00801C7D"/>
    <w:rsid w:val="00812CE7"/>
    <w:rsid w:val="00815513"/>
    <w:rsid w:val="008239F1"/>
    <w:rsid w:val="008255F6"/>
    <w:rsid w:val="0082723F"/>
    <w:rsid w:val="0083080A"/>
    <w:rsid w:val="00835260"/>
    <w:rsid w:val="00840733"/>
    <w:rsid w:val="00842FBE"/>
    <w:rsid w:val="00844582"/>
    <w:rsid w:val="008445DD"/>
    <w:rsid w:val="00846CF5"/>
    <w:rsid w:val="008503D8"/>
    <w:rsid w:val="008617BA"/>
    <w:rsid w:val="008618DA"/>
    <w:rsid w:val="00861D9D"/>
    <w:rsid w:val="008632F1"/>
    <w:rsid w:val="00865695"/>
    <w:rsid w:val="008665C5"/>
    <w:rsid w:val="00867EEA"/>
    <w:rsid w:val="00882D6F"/>
    <w:rsid w:val="00884686"/>
    <w:rsid w:val="008913B8"/>
    <w:rsid w:val="00891F84"/>
    <w:rsid w:val="00893212"/>
    <w:rsid w:val="0089425E"/>
    <w:rsid w:val="00895DB4"/>
    <w:rsid w:val="008A3009"/>
    <w:rsid w:val="008A6DB4"/>
    <w:rsid w:val="008A7168"/>
    <w:rsid w:val="008B0111"/>
    <w:rsid w:val="008B01CF"/>
    <w:rsid w:val="008B2889"/>
    <w:rsid w:val="008B7429"/>
    <w:rsid w:val="008B7EAE"/>
    <w:rsid w:val="008C2521"/>
    <w:rsid w:val="008C48BB"/>
    <w:rsid w:val="008C4E33"/>
    <w:rsid w:val="008C62FE"/>
    <w:rsid w:val="008D2537"/>
    <w:rsid w:val="008E38E9"/>
    <w:rsid w:val="008E3B82"/>
    <w:rsid w:val="008E5390"/>
    <w:rsid w:val="008E5A21"/>
    <w:rsid w:val="008E5B83"/>
    <w:rsid w:val="008E609C"/>
    <w:rsid w:val="008E6481"/>
    <w:rsid w:val="008E7E98"/>
    <w:rsid w:val="008F0F86"/>
    <w:rsid w:val="008F6DA7"/>
    <w:rsid w:val="009000C0"/>
    <w:rsid w:val="00900ADC"/>
    <w:rsid w:val="009019F1"/>
    <w:rsid w:val="00913CCA"/>
    <w:rsid w:val="009174E3"/>
    <w:rsid w:val="0091757D"/>
    <w:rsid w:val="00922937"/>
    <w:rsid w:val="00923D7C"/>
    <w:rsid w:val="00925234"/>
    <w:rsid w:val="0093172A"/>
    <w:rsid w:val="00932F28"/>
    <w:rsid w:val="00933C80"/>
    <w:rsid w:val="009355FE"/>
    <w:rsid w:val="00943122"/>
    <w:rsid w:val="00946614"/>
    <w:rsid w:val="00947474"/>
    <w:rsid w:val="00950230"/>
    <w:rsid w:val="009545A8"/>
    <w:rsid w:val="00955E40"/>
    <w:rsid w:val="00955E84"/>
    <w:rsid w:val="0095605B"/>
    <w:rsid w:val="0095639D"/>
    <w:rsid w:val="00960662"/>
    <w:rsid w:val="0096305A"/>
    <w:rsid w:val="00963F3C"/>
    <w:rsid w:val="00965090"/>
    <w:rsid w:val="0096789C"/>
    <w:rsid w:val="00967D79"/>
    <w:rsid w:val="0097116C"/>
    <w:rsid w:val="0097181F"/>
    <w:rsid w:val="00974371"/>
    <w:rsid w:val="00982EAE"/>
    <w:rsid w:val="009A0B13"/>
    <w:rsid w:val="009A0B86"/>
    <w:rsid w:val="009B0677"/>
    <w:rsid w:val="009B1517"/>
    <w:rsid w:val="009B2432"/>
    <w:rsid w:val="009B3D7A"/>
    <w:rsid w:val="009B6B5A"/>
    <w:rsid w:val="009C3532"/>
    <w:rsid w:val="009D2083"/>
    <w:rsid w:val="009D65E9"/>
    <w:rsid w:val="009D7437"/>
    <w:rsid w:val="009E0538"/>
    <w:rsid w:val="009E240D"/>
    <w:rsid w:val="009E72A2"/>
    <w:rsid w:val="009F2846"/>
    <w:rsid w:val="009F4235"/>
    <w:rsid w:val="009F7976"/>
    <w:rsid w:val="009F7B8D"/>
    <w:rsid w:val="00A02145"/>
    <w:rsid w:val="00A04F95"/>
    <w:rsid w:val="00A04FC6"/>
    <w:rsid w:val="00A052EC"/>
    <w:rsid w:val="00A10F92"/>
    <w:rsid w:val="00A124B9"/>
    <w:rsid w:val="00A13788"/>
    <w:rsid w:val="00A15635"/>
    <w:rsid w:val="00A21714"/>
    <w:rsid w:val="00A23269"/>
    <w:rsid w:val="00A25948"/>
    <w:rsid w:val="00A25F9E"/>
    <w:rsid w:val="00A2637C"/>
    <w:rsid w:val="00A31E9E"/>
    <w:rsid w:val="00A32C53"/>
    <w:rsid w:val="00A34211"/>
    <w:rsid w:val="00A346A2"/>
    <w:rsid w:val="00A3547E"/>
    <w:rsid w:val="00A354C3"/>
    <w:rsid w:val="00A44760"/>
    <w:rsid w:val="00A4673E"/>
    <w:rsid w:val="00A46B57"/>
    <w:rsid w:val="00A47763"/>
    <w:rsid w:val="00A506E4"/>
    <w:rsid w:val="00A52A3A"/>
    <w:rsid w:val="00A53B21"/>
    <w:rsid w:val="00A55CFD"/>
    <w:rsid w:val="00A60508"/>
    <w:rsid w:val="00A615F3"/>
    <w:rsid w:val="00A6258A"/>
    <w:rsid w:val="00A63075"/>
    <w:rsid w:val="00A631B1"/>
    <w:rsid w:val="00A63531"/>
    <w:rsid w:val="00A73C30"/>
    <w:rsid w:val="00A74C4B"/>
    <w:rsid w:val="00A81835"/>
    <w:rsid w:val="00A85DFB"/>
    <w:rsid w:val="00A90178"/>
    <w:rsid w:val="00A90512"/>
    <w:rsid w:val="00A9169C"/>
    <w:rsid w:val="00A95FF9"/>
    <w:rsid w:val="00A9666D"/>
    <w:rsid w:val="00AA19E4"/>
    <w:rsid w:val="00AB2456"/>
    <w:rsid w:val="00AB42ED"/>
    <w:rsid w:val="00AB6E07"/>
    <w:rsid w:val="00AC2830"/>
    <w:rsid w:val="00AC6767"/>
    <w:rsid w:val="00AD2994"/>
    <w:rsid w:val="00AD429C"/>
    <w:rsid w:val="00AD43A1"/>
    <w:rsid w:val="00AD6864"/>
    <w:rsid w:val="00AE4937"/>
    <w:rsid w:val="00AE58C6"/>
    <w:rsid w:val="00AE7AF3"/>
    <w:rsid w:val="00AF34B4"/>
    <w:rsid w:val="00AF5716"/>
    <w:rsid w:val="00B0184E"/>
    <w:rsid w:val="00B018BE"/>
    <w:rsid w:val="00B04F49"/>
    <w:rsid w:val="00B0604D"/>
    <w:rsid w:val="00B10A03"/>
    <w:rsid w:val="00B10F8C"/>
    <w:rsid w:val="00B155A0"/>
    <w:rsid w:val="00B1767A"/>
    <w:rsid w:val="00B20FD7"/>
    <w:rsid w:val="00B33336"/>
    <w:rsid w:val="00B350BD"/>
    <w:rsid w:val="00B3714B"/>
    <w:rsid w:val="00B410AB"/>
    <w:rsid w:val="00B4216A"/>
    <w:rsid w:val="00B433BE"/>
    <w:rsid w:val="00B4670E"/>
    <w:rsid w:val="00B50349"/>
    <w:rsid w:val="00B50DA9"/>
    <w:rsid w:val="00B51895"/>
    <w:rsid w:val="00B52AF2"/>
    <w:rsid w:val="00B52C27"/>
    <w:rsid w:val="00B5466C"/>
    <w:rsid w:val="00B55938"/>
    <w:rsid w:val="00B6297A"/>
    <w:rsid w:val="00B637F8"/>
    <w:rsid w:val="00B72AFB"/>
    <w:rsid w:val="00B74075"/>
    <w:rsid w:val="00B74144"/>
    <w:rsid w:val="00B746A8"/>
    <w:rsid w:val="00B75C9B"/>
    <w:rsid w:val="00B76A51"/>
    <w:rsid w:val="00B76CBD"/>
    <w:rsid w:val="00B77EF1"/>
    <w:rsid w:val="00B91207"/>
    <w:rsid w:val="00B91A7A"/>
    <w:rsid w:val="00B91AB8"/>
    <w:rsid w:val="00B92F7C"/>
    <w:rsid w:val="00B930D4"/>
    <w:rsid w:val="00B94982"/>
    <w:rsid w:val="00BA011E"/>
    <w:rsid w:val="00BA246A"/>
    <w:rsid w:val="00BA30A8"/>
    <w:rsid w:val="00BA7435"/>
    <w:rsid w:val="00BB0A49"/>
    <w:rsid w:val="00BC21E6"/>
    <w:rsid w:val="00BC275B"/>
    <w:rsid w:val="00BC721A"/>
    <w:rsid w:val="00BD05A3"/>
    <w:rsid w:val="00BD07B1"/>
    <w:rsid w:val="00BD128A"/>
    <w:rsid w:val="00BD140F"/>
    <w:rsid w:val="00BD1EE9"/>
    <w:rsid w:val="00BD38EB"/>
    <w:rsid w:val="00BD7858"/>
    <w:rsid w:val="00BE2702"/>
    <w:rsid w:val="00BE6694"/>
    <w:rsid w:val="00BE6FB3"/>
    <w:rsid w:val="00BF230E"/>
    <w:rsid w:val="00BF32EA"/>
    <w:rsid w:val="00BF5384"/>
    <w:rsid w:val="00BF6C36"/>
    <w:rsid w:val="00BF6D0D"/>
    <w:rsid w:val="00C1109F"/>
    <w:rsid w:val="00C13231"/>
    <w:rsid w:val="00C164BD"/>
    <w:rsid w:val="00C20E86"/>
    <w:rsid w:val="00C21E9D"/>
    <w:rsid w:val="00C2564B"/>
    <w:rsid w:val="00C30D15"/>
    <w:rsid w:val="00C310A8"/>
    <w:rsid w:val="00C3285F"/>
    <w:rsid w:val="00C33494"/>
    <w:rsid w:val="00C34F30"/>
    <w:rsid w:val="00C365FC"/>
    <w:rsid w:val="00C406E8"/>
    <w:rsid w:val="00C418D7"/>
    <w:rsid w:val="00C42BEF"/>
    <w:rsid w:val="00C4421E"/>
    <w:rsid w:val="00C45CE1"/>
    <w:rsid w:val="00C51FDA"/>
    <w:rsid w:val="00C53F7B"/>
    <w:rsid w:val="00C5478A"/>
    <w:rsid w:val="00C61FCC"/>
    <w:rsid w:val="00C62A05"/>
    <w:rsid w:val="00C6352B"/>
    <w:rsid w:val="00C642E8"/>
    <w:rsid w:val="00C71EA7"/>
    <w:rsid w:val="00C762D1"/>
    <w:rsid w:val="00C7691D"/>
    <w:rsid w:val="00C77EA2"/>
    <w:rsid w:val="00C80696"/>
    <w:rsid w:val="00C93395"/>
    <w:rsid w:val="00CA0868"/>
    <w:rsid w:val="00CA198B"/>
    <w:rsid w:val="00CA2D6E"/>
    <w:rsid w:val="00CA3B45"/>
    <w:rsid w:val="00CA702D"/>
    <w:rsid w:val="00CB30BE"/>
    <w:rsid w:val="00CC231C"/>
    <w:rsid w:val="00CC2F2D"/>
    <w:rsid w:val="00CC4EB4"/>
    <w:rsid w:val="00CC6E82"/>
    <w:rsid w:val="00CD056F"/>
    <w:rsid w:val="00CD0E2E"/>
    <w:rsid w:val="00CD3A48"/>
    <w:rsid w:val="00CD7785"/>
    <w:rsid w:val="00CE1A37"/>
    <w:rsid w:val="00CE2200"/>
    <w:rsid w:val="00CE2C42"/>
    <w:rsid w:val="00CE5C0F"/>
    <w:rsid w:val="00CE6D79"/>
    <w:rsid w:val="00CF6970"/>
    <w:rsid w:val="00CF700F"/>
    <w:rsid w:val="00D02EC0"/>
    <w:rsid w:val="00D038AA"/>
    <w:rsid w:val="00D04BA0"/>
    <w:rsid w:val="00D0521E"/>
    <w:rsid w:val="00D073CD"/>
    <w:rsid w:val="00D10A18"/>
    <w:rsid w:val="00D10FC9"/>
    <w:rsid w:val="00D126EB"/>
    <w:rsid w:val="00D1572A"/>
    <w:rsid w:val="00D17829"/>
    <w:rsid w:val="00D20C4E"/>
    <w:rsid w:val="00D24FF6"/>
    <w:rsid w:val="00D26D61"/>
    <w:rsid w:val="00D413DE"/>
    <w:rsid w:val="00D451DA"/>
    <w:rsid w:val="00D55F12"/>
    <w:rsid w:val="00D5660F"/>
    <w:rsid w:val="00D63F78"/>
    <w:rsid w:val="00D7035D"/>
    <w:rsid w:val="00D70787"/>
    <w:rsid w:val="00D71AAE"/>
    <w:rsid w:val="00D72836"/>
    <w:rsid w:val="00D72B78"/>
    <w:rsid w:val="00D7443D"/>
    <w:rsid w:val="00D86B69"/>
    <w:rsid w:val="00D90CCF"/>
    <w:rsid w:val="00D93675"/>
    <w:rsid w:val="00D96161"/>
    <w:rsid w:val="00D97894"/>
    <w:rsid w:val="00DA15BB"/>
    <w:rsid w:val="00DA5C64"/>
    <w:rsid w:val="00DA768A"/>
    <w:rsid w:val="00DB05FE"/>
    <w:rsid w:val="00DB2918"/>
    <w:rsid w:val="00DB3473"/>
    <w:rsid w:val="00DB3A7D"/>
    <w:rsid w:val="00DB404E"/>
    <w:rsid w:val="00DB50F7"/>
    <w:rsid w:val="00DB7E86"/>
    <w:rsid w:val="00DC7E7E"/>
    <w:rsid w:val="00DD1993"/>
    <w:rsid w:val="00DD44C3"/>
    <w:rsid w:val="00DD5DF4"/>
    <w:rsid w:val="00DD6C1D"/>
    <w:rsid w:val="00DE1822"/>
    <w:rsid w:val="00DE5417"/>
    <w:rsid w:val="00DE6365"/>
    <w:rsid w:val="00DF5FF2"/>
    <w:rsid w:val="00DF62A1"/>
    <w:rsid w:val="00DF6B65"/>
    <w:rsid w:val="00DF6ED2"/>
    <w:rsid w:val="00DF7CE6"/>
    <w:rsid w:val="00E04E2A"/>
    <w:rsid w:val="00E07244"/>
    <w:rsid w:val="00E1070B"/>
    <w:rsid w:val="00E126B3"/>
    <w:rsid w:val="00E12AA0"/>
    <w:rsid w:val="00E151A5"/>
    <w:rsid w:val="00E22EBC"/>
    <w:rsid w:val="00E25339"/>
    <w:rsid w:val="00E255DE"/>
    <w:rsid w:val="00E2675D"/>
    <w:rsid w:val="00E27190"/>
    <w:rsid w:val="00E30F35"/>
    <w:rsid w:val="00E321D9"/>
    <w:rsid w:val="00E33CF9"/>
    <w:rsid w:val="00E40C46"/>
    <w:rsid w:val="00E42254"/>
    <w:rsid w:val="00E43260"/>
    <w:rsid w:val="00E43CAB"/>
    <w:rsid w:val="00E50AB4"/>
    <w:rsid w:val="00E5107D"/>
    <w:rsid w:val="00E55D21"/>
    <w:rsid w:val="00E57101"/>
    <w:rsid w:val="00E61253"/>
    <w:rsid w:val="00E664FC"/>
    <w:rsid w:val="00E716D8"/>
    <w:rsid w:val="00E77F99"/>
    <w:rsid w:val="00E80D40"/>
    <w:rsid w:val="00E85BB7"/>
    <w:rsid w:val="00EA0079"/>
    <w:rsid w:val="00EA12E0"/>
    <w:rsid w:val="00EA1778"/>
    <w:rsid w:val="00EA1CD4"/>
    <w:rsid w:val="00EA6CF4"/>
    <w:rsid w:val="00EB0905"/>
    <w:rsid w:val="00EB0D69"/>
    <w:rsid w:val="00EB2885"/>
    <w:rsid w:val="00EB470F"/>
    <w:rsid w:val="00EB4823"/>
    <w:rsid w:val="00EB68E7"/>
    <w:rsid w:val="00EC509A"/>
    <w:rsid w:val="00EC773B"/>
    <w:rsid w:val="00ED03AA"/>
    <w:rsid w:val="00ED4EC5"/>
    <w:rsid w:val="00ED52FA"/>
    <w:rsid w:val="00ED7B37"/>
    <w:rsid w:val="00EE1196"/>
    <w:rsid w:val="00EE2EE9"/>
    <w:rsid w:val="00EE3B09"/>
    <w:rsid w:val="00EF063A"/>
    <w:rsid w:val="00EF0E63"/>
    <w:rsid w:val="00EF13E8"/>
    <w:rsid w:val="00F01014"/>
    <w:rsid w:val="00F01B22"/>
    <w:rsid w:val="00F069C4"/>
    <w:rsid w:val="00F06B4B"/>
    <w:rsid w:val="00F12317"/>
    <w:rsid w:val="00F12B8D"/>
    <w:rsid w:val="00F1523D"/>
    <w:rsid w:val="00F20CBE"/>
    <w:rsid w:val="00F21B9D"/>
    <w:rsid w:val="00F2342E"/>
    <w:rsid w:val="00F240B7"/>
    <w:rsid w:val="00F26447"/>
    <w:rsid w:val="00F306E8"/>
    <w:rsid w:val="00F31675"/>
    <w:rsid w:val="00F350D1"/>
    <w:rsid w:val="00F40942"/>
    <w:rsid w:val="00F41BB4"/>
    <w:rsid w:val="00F426D0"/>
    <w:rsid w:val="00F4371C"/>
    <w:rsid w:val="00F437C5"/>
    <w:rsid w:val="00F43822"/>
    <w:rsid w:val="00F4427D"/>
    <w:rsid w:val="00F453BE"/>
    <w:rsid w:val="00F46F89"/>
    <w:rsid w:val="00F46FDA"/>
    <w:rsid w:val="00F476B1"/>
    <w:rsid w:val="00F5127E"/>
    <w:rsid w:val="00F519BE"/>
    <w:rsid w:val="00F558F1"/>
    <w:rsid w:val="00F6514E"/>
    <w:rsid w:val="00F65961"/>
    <w:rsid w:val="00F703A9"/>
    <w:rsid w:val="00F75587"/>
    <w:rsid w:val="00F76CFF"/>
    <w:rsid w:val="00F8785A"/>
    <w:rsid w:val="00F90697"/>
    <w:rsid w:val="00F951EE"/>
    <w:rsid w:val="00F95689"/>
    <w:rsid w:val="00F95CFE"/>
    <w:rsid w:val="00FA0959"/>
    <w:rsid w:val="00FA3BD9"/>
    <w:rsid w:val="00FA6A16"/>
    <w:rsid w:val="00FA6D50"/>
    <w:rsid w:val="00FA6E5B"/>
    <w:rsid w:val="00FA7886"/>
    <w:rsid w:val="00FB0CA0"/>
    <w:rsid w:val="00FB2F9D"/>
    <w:rsid w:val="00FB3AE5"/>
    <w:rsid w:val="00FD06B9"/>
    <w:rsid w:val="00FD1CCF"/>
    <w:rsid w:val="00FD2280"/>
    <w:rsid w:val="00FE19C9"/>
    <w:rsid w:val="00FE34C3"/>
    <w:rsid w:val="00FE3D71"/>
    <w:rsid w:val="00FF0E9F"/>
    <w:rsid w:val="00FF6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9C54A"/>
  <w15:docId w15:val="{B8DE2778-BF26-46A3-81C3-B633A1FF0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FD3"/>
  </w:style>
  <w:style w:type="paragraph" w:styleId="Heading3">
    <w:name w:val="heading 3"/>
    <w:basedOn w:val="Normal"/>
    <w:next w:val="Normal"/>
    <w:link w:val="Heading3Char"/>
    <w:uiPriority w:val="9"/>
    <w:unhideWhenUsed/>
    <w:rsid w:val="00B5466C"/>
    <w:pPr>
      <w:keepNext/>
      <w:keepLines/>
      <w:tabs>
        <w:tab w:val="left" w:pos="1080"/>
      </w:tabs>
      <w:spacing w:before="200" w:after="0" w:line="240" w:lineRule="auto"/>
      <w:ind w:firstLine="720"/>
      <w:jc w:val="both"/>
      <w:outlineLvl w:val="2"/>
    </w:pPr>
    <w:rPr>
      <w:rFonts w:ascii="Cambria" w:eastAsia="Times New Roman"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5587"/>
    <w:rPr>
      <w:rFonts w:ascii="Segoe UI" w:hAnsi="Segoe UI" w:cs="Segoe UI"/>
      <w:sz w:val="18"/>
      <w:szCs w:val="18"/>
    </w:rPr>
  </w:style>
  <w:style w:type="paragraph" w:styleId="Header">
    <w:name w:val="header"/>
    <w:basedOn w:val="Normal"/>
    <w:link w:val="HeaderChar"/>
    <w:uiPriority w:val="99"/>
    <w:unhideWhenUsed/>
    <w:rsid w:val="00F755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5587"/>
  </w:style>
  <w:style w:type="paragraph" w:styleId="Footer">
    <w:name w:val="footer"/>
    <w:basedOn w:val="Normal"/>
    <w:link w:val="FooterChar"/>
    <w:uiPriority w:val="99"/>
    <w:unhideWhenUsed/>
    <w:rsid w:val="00F755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5587"/>
  </w:style>
  <w:style w:type="character" w:styleId="CommentReference">
    <w:name w:val="annotation reference"/>
    <w:basedOn w:val="DefaultParagraphFont"/>
    <w:uiPriority w:val="99"/>
    <w:semiHidden/>
    <w:unhideWhenUsed/>
    <w:rsid w:val="00651D7C"/>
    <w:rPr>
      <w:sz w:val="16"/>
      <w:szCs w:val="16"/>
    </w:rPr>
  </w:style>
  <w:style w:type="paragraph" w:styleId="CommentText">
    <w:name w:val="annotation text"/>
    <w:basedOn w:val="Normal"/>
    <w:link w:val="CommentTextChar"/>
    <w:unhideWhenUsed/>
    <w:rsid w:val="00651D7C"/>
    <w:pPr>
      <w:spacing w:line="240" w:lineRule="auto"/>
    </w:pPr>
    <w:rPr>
      <w:sz w:val="20"/>
      <w:szCs w:val="20"/>
    </w:rPr>
  </w:style>
  <w:style w:type="character" w:customStyle="1" w:styleId="CommentTextChar">
    <w:name w:val="Comment Text Char"/>
    <w:basedOn w:val="DefaultParagraphFont"/>
    <w:link w:val="CommentText"/>
    <w:rsid w:val="00651D7C"/>
    <w:rPr>
      <w:sz w:val="20"/>
      <w:szCs w:val="20"/>
    </w:rPr>
  </w:style>
  <w:style w:type="paragraph" w:styleId="CommentSubject">
    <w:name w:val="annotation subject"/>
    <w:basedOn w:val="CommentText"/>
    <w:next w:val="CommentText"/>
    <w:link w:val="CommentSubjectChar"/>
    <w:uiPriority w:val="99"/>
    <w:semiHidden/>
    <w:unhideWhenUsed/>
    <w:rsid w:val="00651D7C"/>
    <w:rPr>
      <w:b/>
      <w:bCs/>
    </w:rPr>
  </w:style>
  <w:style w:type="character" w:customStyle="1" w:styleId="CommentSubjectChar">
    <w:name w:val="Comment Subject Char"/>
    <w:basedOn w:val="CommentTextChar"/>
    <w:link w:val="CommentSubject"/>
    <w:uiPriority w:val="99"/>
    <w:semiHidden/>
    <w:rsid w:val="00651D7C"/>
    <w:rPr>
      <w:b/>
      <w:bCs/>
      <w:sz w:val="20"/>
      <w:szCs w:val="20"/>
    </w:rPr>
  </w:style>
  <w:style w:type="paragraph" w:styleId="FootnoteText">
    <w:name w:val="footnote text"/>
    <w:basedOn w:val="Normal"/>
    <w:link w:val="FootnoteTextChar"/>
    <w:uiPriority w:val="99"/>
    <w:semiHidden/>
    <w:unhideWhenUsed/>
    <w:rsid w:val="006538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380E"/>
    <w:rPr>
      <w:sz w:val="20"/>
      <w:szCs w:val="20"/>
    </w:rPr>
  </w:style>
  <w:style w:type="character" w:styleId="FootnoteReference">
    <w:name w:val="footnote reference"/>
    <w:basedOn w:val="DefaultParagraphFont"/>
    <w:uiPriority w:val="99"/>
    <w:semiHidden/>
    <w:unhideWhenUsed/>
    <w:rsid w:val="0065380E"/>
    <w:rPr>
      <w:vertAlign w:val="superscript"/>
    </w:rPr>
  </w:style>
  <w:style w:type="character" w:styleId="Hyperlink">
    <w:name w:val="Hyperlink"/>
    <w:basedOn w:val="DefaultParagraphFont"/>
    <w:uiPriority w:val="99"/>
    <w:unhideWhenUsed/>
    <w:rsid w:val="0065380E"/>
    <w:rPr>
      <w:color w:val="0563C1" w:themeColor="hyperlink"/>
      <w:u w:val="single"/>
    </w:rPr>
  </w:style>
  <w:style w:type="character" w:customStyle="1" w:styleId="UnresolvedMention1">
    <w:name w:val="Unresolved Mention1"/>
    <w:basedOn w:val="DefaultParagraphFont"/>
    <w:uiPriority w:val="99"/>
    <w:semiHidden/>
    <w:unhideWhenUsed/>
    <w:rsid w:val="0065380E"/>
    <w:rPr>
      <w:color w:val="605E5C"/>
      <w:shd w:val="clear" w:color="auto" w:fill="E1DFDD"/>
    </w:rPr>
  </w:style>
  <w:style w:type="character" w:styleId="FollowedHyperlink">
    <w:name w:val="FollowedHyperlink"/>
    <w:basedOn w:val="DefaultParagraphFont"/>
    <w:uiPriority w:val="99"/>
    <w:semiHidden/>
    <w:unhideWhenUsed/>
    <w:rsid w:val="00174AF8"/>
    <w:rPr>
      <w:color w:val="954F72" w:themeColor="followedHyperlink"/>
      <w:u w:val="single"/>
    </w:rPr>
  </w:style>
  <w:style w:type="character" w:customStyle="1" w:styleId="v2-clan-left-1">
    <w:name w:val="v2-clan-left-1"/>
    <w:basedOn w:val="DefaultParagraphFont"/>
    <w:rsid w:val="005E3394"/>
  </w:style>
  <w:style w:type="character" w:customStyle="1" w:styleId="v2-clan-left-2">
    <w:name w:val="v2-clan-left-2"/>
    <w:basedOn w:val="DefaultParagraphFont"/>
    <w:rsid w:val="005E3394"/>
  </w:style>
  <w:style w:type="paragraph" w:styleId="NoSpacing">
    <w:name w:val="No Spacing"/>
    <w:autoRedefine/>
    <w:uiPriority w:val="1"/>
    <w:qFormat/>
    <w:rsid w:val="00B5466C"/>
    <w:pPr>
      <w:spacing w:after="0" w:line="240" w:lineRule="auto"/>
      <w:jc w:val="both"/>
    </w:pPr>
    <w:rPr>
      <w:rFonts w:ascii="Times New Roman" w:hAnsi="Times New Roman"/>
      <w:sz w:val="24"/>
      <w:lang w:val="sr-Cyrl-RS" w:eastAsia="en-GB"/>
    </w:rPr>
  </w:style>
  <w:style w:type="paragraph" w:styleId="NormalWeb">
    <w:name w:val="Normal (Web)"/>
    <w:basedOn w:val="Normal"/>
    <w:uiPriority w:val="99"/>
    <w:unhideWhenUsed/>
    <w:rsid w:val="00D936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D936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D936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2537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bold-1">
    <w:name w:val="v2-bold-1"/>
    <w:basedOn w:val="Normal"/>
    <w:rsid w:val="002537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2537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1">
    <w:name w:val="v2-clan-1"/>
    <w:basedOn w:val="DefaultParagraphFont"/>
    <w:rsid w:val="00253789"/>
  </w:style>
  <w:style w:type="character" w:customStyle="1" w:styleId="Heading3Char">
    <w:name w:val="Heading 3 Char"/>
    <w:basedOn w:val="DefaultParagraphFont"/>
    <w:link w:val="Heading3"/>
    <w:uiPriority w:val="9"/>
    <w:rsid w:val="00B5466C"/>
    <w:rPr>
      <w:rFonts w:ascii="Cambria" w:eastAsia="Times New Roman" w:hAnsi="Cambria" w:cs="Times New Roman"/>
      <w:b/>
      <w:bCs/>
      <w:color w:val="4F81BD"/>
    </w:rPr>
  </w:style>
  <w:style w:type="paragraph" w:customStyle="1" w:styleId="italik">
    <w:name w:val="italik"/>
    <w:basedOn w:val="Normal"/>
    <w:rsid w:val="00B5466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v2-clan-left-3">
    <w:name w:val="v2-clan-left-3"/>
    <w:basedOn w:val="DefaultParagraphFont"/>
    <w:rsid w:val="00BD1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2477">
      <w:bodyDiv w:val="1"/>
      <w:marLeft w:val="0"/>
      <w:marRight w:val="0"/>
      <w:marTop w:val="0"/>
      <w:marBottom w:val="0"/>
      <w:divBdr>
        <w:top w:val="none" w:sz="0" w:space="0" w:color="auto"/>
        <w:left w:val="none" w:sz="0" w:space="0" w:color="auto"/>
        <w:bottom w:val="none" w:sz="0" w:space="0" w:color="auto"/>
        <w:right w:val="none" w:sz="0" w:space="0" w:color="auto"/>
      </w:divBdr>
    </w:div>
    <w:div w:id="97915307">
      <w:bodyDiv w:val="1"/>
      <w:marLeft w:val="0"/>
      <w:marRight w:val="0"/>
      <w:marTop w:val="0"/>
      <w:marBottom w:val="0"/>
      <w:divBdr>
        <w:top w:val="none" w:sz="0" w:space="0" w:color="auto"/>
        <w:left w:val="none" w:sz="0" w:space="0" w:color="auto"/>
        <w:bottom w:val="none" w:sz="0" w:space="0" w:color="auto"/>
        <w:right w:val="none" w:sz="0" w:space="0" w:color="auto"/>
      </w:divBdr>
    </w:div>
    <w:div w:id="128867010">
      <w:bodyDiv w:val="1"/>
      <w:marLeft w:val="0"/>
      <w:marRight w:val="0"/>
      <w:marTop w:val="0"/>
      <w:marBottom w:val="0"/>
      <w:divBdr>
        <w:top w:val="none" w:sz="0" w:space="0" w:color="auto"/>
        <w:left w:val="none" w:sz="0" w:space="0" w:color="auto"/>
        <w:bottom w:val="none" w:sz="0" w:space="0" w:color="auto"/>
        <w:right w:val="none" w:sz="0" w:space="0" w:color="auto"/>
      </w:divBdr>
    </w:div>
    <w:div w:id="147795507">
      <w:bodyDiv w:val="1"/>
      <w:marLeft w:val="0"/>
      <w:marRight w:val="0"/>
      <w:marTop w:val="0"/>
      <w:marBottom w:val="0"/>
      <w:divBdr>
        <w:top w:val="none" w:sz="0" w:space="0" w:color="auto"/>
        <w:left w:val="none" w:sz="0" w:space="0" w:color="auto"/>
        <w:bottom w:val="none" w:sz="0" w:space="0" w:color="auto"/>
        <w:right w:val="none" w:sz="0" w:space="0" w:color="auto"/>
      </w:divBdr>
    </w:div>
    <w:div w:id="166987454">
      <w:bodyDiv w:val="1"/>
      <w:marLeft w:val="0"/>
      <w:marRight w:val="0"/>
      <w:marTop w:val="0"/>
      <w:marBottom w:val="0"/>
      <w:divBdr>
        <w:top w:val="none" w:sz="0" w:space="0" w:color="auto"/>
        <w:left w:val="none" w:sz="0" w:space="0" w:color="auto"/>
        <w:bottom w:val="none" w:sz="0" w:space="0" w:color="auto"/>
        <w:right w:val="none" w:sz="0" w:space="0" w:color="auto"/>
      </w:divBdr>
    </w:div>
    <w:div w:id="171459936">
      <w:bodyDiv w:val="1"/>
      <w:marLeft w:val="0"/>
      <w:marRight w:val="0"/>
      <w:marTop w:val="0"/>
      <w:marBottom w:val="0"/>
      <w:divBdr>
        <w:top w:val="none" w:sz="0" w:space="0" w:color="auto"/>
        <w:left w:val="none" w:sz="0" w:space="0" w:color="auto"/>
        <w:bottom w:val="none" w:sz="0" w:space="0" w:color="auto"/>
        <w:right w:val="none" w:sz="0" w:space="0" w:color="auto"/>
      </w:divBdr>
    </w:div>
    <w:div w:id="188613845">
      <w:bodyDiv w:val="1"/>
      <w:marLeft w:val="0"/>
      <w:marRight w:val="0"/>
      <w:marTop w:val="0"/>
      <w:marBottom w:val="0"/>
      <w:divBdr>
        <w:top w:val="none" w:sz="0" w:space="0" w:color="auto"/>
        <w:left w:val="none" w:sz="0" w:space="0" w:color="auto"/>
        <w:bottom w:val="none" w:sz="0" w:space="0" w:color="auto"/>
        <w:right w:val="none" w:sz="0" w:space="0" w:color="auto"/>
      </w:divBdr>
    </w:div>
    <w:div w:id="235285940">
      <w:bodyDiv w:val="1"/>
      <w:marLeft w:val="0"/>
      <w:marRight w:val="0"/>
      <w:marTop w:val="0"/>
      <w:marBottom w:val="0"/>
      <w:divBdr>
        <w:top w:val="none" w:sz="0" w:space="0" w:color="auto"/>
        <w:left w:val="none" w:sz="0" w:space="0" w:color="auto"/>
        <w:bottom w:val="none" w:sz="0" w:space="0" w:color="auto"/>
        <w:right w:val="none" w:sz="0" w:space="0" w:color="auto"/>
      </w:divBdr>
    </w:div>
    <w:div w:id="252133871">
      <w:bodyDiv w:val="1"/>
      <w:marLeft w:val="0"/>
      <w:marRight w:val="0"/>
      <w:marTop w:val="0"/>
      <w:marBottom w:val="0"/>
      <w:divBdr>
        <w:top w:val="none" w:sz="0" w:space="0" w:color="auto"/>
        <w:left w:val="none" w:sz="0" w:space="0" w:color="auto"/>
        <w:bottom w:val="none" w:sz="0" w:space="0" w:color="auto"/>
        <w:right w:val="none" w:sz="0" w:space="0" w:color="auto"/>
      </w:divBdr>
    </w:div>
    <w:div w:id="349569571">
      <w:bodyDiv w:val="1"/>
      <w:marLeft w:val="0"/>
      <w:marRight w:val="0"/>
      <w:marTop w:val="0"/>
      <w:marBottom w:val="0"/>
      <w:divBdr>
        <w:top w:val="none" w:sz="0" w:space="0" w:color="auto"/>
        <w:left w:val="none" w:sz="0" w:space="0" w:color="auto"/>
        <w:bottom w:val="none" w:sz="0" w:space="0" w:color="auto"/>
        <w:right w:val="none" w:sz="0" w:space="0" w:color="auto"/>
      </w:divBdr>
    </w:div>
    <w:div w:id="452990480">
      <w:bodyDiv w:val="1"/>
      <w:marLeft w:val="0"/>
      <w:marRight w:val="0"/>
      <w:marTop w:val="0"/>
      <w:marBottom w:val="0"/>
      <w:divBdr>
        <w:top w:val="none" w:sz="0" w:space="0" w:color="auto"/>
        <w:left w:val="none" w:sz="0" w:space="0" w:color="auto"/>
        <w:bottom w:val="none" w:sz="0" w:space="0" w:color="auto"/>
        <w:right w:val="none" w:sz="0" w:space="0" w:color="auto"/>
      </w:divBdr>
    </w:div>
    <w:div w:id="505369027">
      <w:bodyDiv w:val="1"/>
      <w:marLeft w:val="0"/>
      <w:marRight w:val="0"/>
      <w:marTop w:val="0"/>
      <w:marBottom w:val="0"/>
      <w:divBdr>
        <w:top w:val="none" w:sz="0" w:space="0" w:color="auto"/>
        <w:left w:val="none" w:sz="0" w:space="0" w:color="auto"/>
        <w:bottom w:val="none" w:sz="0" w:space="0" w:color="auto"/>
        <w:right w:val="none" w:sz="0" w:space="0" w:color="auto"/>
      </w:divBdr>
      <w:divsChild>
        <w:div w:id="778720069">
          <w:marLeft w:val="0"/>
          <w:marRight w:val="0"/>
          <w:marTop w:val="0"/>
          <w:marBottom w:val="0"/>
          <w:divBdr>
            <w:top w:val="none" w:sz="0" w:space="0" w:color="auto"/>
            <w:left w:val="none" w:sz="0" w:space="0" w:color="auto"/>
            <w:bottom w:val="none" w:sz="0" w:space="0" w:color="auto"/>
            <w:right w:val="none" w:sz="0" w:space="0" w:color="auto"/>
          </w:divBdr>
        </w:div>
      </w:divsChild>
    </w:div>
    <w:div w:id="646132532">
      <w:bodyDiv w:val="1"/>
      <w:marLeft w:val="0"/>
      <w:marRight w:val="0"/>
      <w:marTop w:val="0"/>
      <w:marBottom w:val="0"/>
      <w:divBdr>
        <w:top w:val="none" w:sz="0" w:space="0" w:color="auto"/>
        <w:left w:val="none" w:sz="0" w:space="0" w:color="auto"/>
        <w:bottom w:val="none" w:sz="0" w:space="0" w:color="auto"/>
        <w:right w:val="none" w:sz="0" w:space="0" w:color="auto"/>
      </w:divBdr>
      <w:divsChild>
        <w:div w:id="190727851">
          <w:marLeft w:val="0"/>
          <w:marRight w:val="0"/>
          <w:marTop w:val="0"/>
          <w:marBottom w:val="0"/>
          <w:divBdr>
            <w:top w:val="none" w:sz="0" w:space="0" w:color="auto"/>
            <w:left w:val="none" w:sz="0" w:space="0" w:color="auto"/>
            <w:bottom w:val="none" w:sz="0" w:space="0" w:color="auto"/>
            <w:right w:val="none" w:sz="0" w:space="0" w:color="auto"/>
          </w:divBdr>
          <w:divsChild>
            <w:div w:id="1386836500">
              <w:marLeft w:val="0"/>
              <w:marRight w:val="0"/>
              <w:marTop w:val="0"/>
              <w:marBottom w:val="0"/>
              <w:divBdr>
                <w:top w:val="none" w:sz="0" w:space="0" w:color="auto"/>
                <w:left w:val="none" w:sz="0" w:space="0" w:color="auto"/>
                <w:bottom w:val="none" w:sz="0" w:space="0" w:color="auto"/>
                <w:right w:val="none" w:sz="0" w:space="0" w:color="auto"/>
              </w:divBdr>
              <w:divsChild>
                <w:div w:id="2018582005">
                  <w:marLeft w:val="0"/>
                  <w:marRight w:val="0"/>
                  <w:marTop w:val="0"/>
                  <w:marBottom w:val="0"/>
                  <w:divBdr>
                    <w:top w:val="none" w:sz="0" w:space="0" w:color="auto"/>
                    <w:left w:val="none" w:sz="0" w:space="0" w:color="auto"/>
                    <w:bottom w:val="none" w:sz="0" w:space="0" w:color="auto"/>
                    <w:right w:val="none" w:sz="0" w:space="0" w:color="auto"/>
                  </w:divBdr>
                  <w:divsChild>
                    <w:div w:id="1593736891">
                      <w:marLeft w:val="0"/>
                      <w:marRight w:val="0"/>
                      <w:marTop w:val="0"/>
                      <w:marBottom w:val="0"/>
                      <w:divBdr>
                        <w:top w:val="none" w:sz="0" w:space="0" w:color="auto"/>
                        <w:left w:val="none" w:sz="0" w:space="0" w:color="auto"/>
                        <w:bottom w:val="none" w:sz="0" w:space="0" w:color="auto"/>
                        <w:right w:val="none" w:sz="0" w:space="0" w:color="auto"/>
                      </w:divBdr>
                      <w:divsChild>
                        <w:div w:id="2123264784">
                          <w:marLeft w:val="0"/>
                          <w:marRight w:val="0"/>
                          <w:marTop w:val="0"/>
                          <w:marBottom w:val="0"/>
                          <w:divBdr>
                            <w:top w:val="none" w:sz="0" w:space="0" w:color="auto"/>
                            <w:left w:val="none" w:sz="0" w:space="0" w:color="auto"/>
                            <w:bottom w:val="none" w:sz="0" w:space="0" w:color="auto"/>
                            <w:right w:val="none" w:sz="0" w:space="0" w:color="auto"/>
                          </w:divBdr>
                          <w:divsChild>
                            <w:div w:id="1261336347">
                              <w:marLeft w:val="0"/>
                              <w:marRight w:val="0"/>
                              <w:marTop w:val="0"/>
                              <w:marBottom w:val="0"/>
                              <w:divBdr>
                                <w:top w:val="none" w:sz="0" w:space="0" w:color="auto"/>
                                <w:left w:val="none" w:sz="0" w:space="0" w:color="auto"/>
                                <w:bottom w:val="none" w:sz="0" w:space="0" w:color="auto"/>
                                <w:right w:val="none" w:sz="0" w:space="0" w:color="auto"/>
                              </w:divBdr>
                              <w:divsChild>
                                <w:div w:id="1985620596">
                                  <w:marLeft w:val="0"/>
                                  <w:marRight w:val="0"/>
                                  <w:marTop w:val="0"/>
                                  <w:marBottom w:val="0"/>
                                  <w:divBdr>
                                    <w:top w:val="none" w:sz="0" w:space="0" w:color="auto"/>
                                    <w:left w:val="none" w:sz="0" w:space="0" w:color="auto"/>
                                    <w:bottom w:val="none" w:sz="0" w:space="0" w:color="auto"/>
                                    <w:right w:val="none" w:sz="0" w:space="0" w:color="auto"/>
                                  </w:divBdr>
                                  <w:divsChild>
                                    <w:div w:id="1147627270">
                                      <w:marLeft w:val="0"/>
                                      <w:marRight w:val="0"/>
                                      <w:marTop w:val="0"/>
                                      <w:marBottom w:val="0"/>
                                      <w:divBdr>
                                        <w:top w:val="none" w:sz="0" w:space="0" w:color="auto"/>
                                        <w:left w:val="none" w:sz="0" w:space="0" w:color="auto"/>
                                        <w:bottom w:val="none" w:sz="0" w:space="0" w:color="auto"/>
                                        <w:right w:val="none" w:sz="0" w:space="0" w:color="auto"/>
                                      </w:divBdr>
                                      <w:divsChild>
                                        <w:div w:id="1647583569">
                                          <w:marLeft w:val="0"/>
                                          <w:marRight w:val="0"/>
                                          <w:marTop w:val="0"/>
                                          <w:marBottom w:val="0"/>
                                          <w:divBdr>
                                            <w:top w:val="none" w:sz="0" w:space="0" w:color="auto"/>
                                            <w:left w:val="none" w:sz="0" w:space="0" w:color="auto"/>
                                            <w:bottom w:val="none" w:sz="0" w:space="0" w:color="auto"/>
                                            <w:right w:val="none" w:sz="0" w:space="0" w:color="auto"/>
                                          </w:divBdr>
                                          <w:divsChild>
                                            <w:div w:id="1507597368">
                                              <w:marLeft w:val="0"/>
                                              <w:marRight w:val="0"/>
                                              <w:marTop w:val="0"/>
                                              <w:marBottom w:val="0"/>
                                              <w:divBdr>
                                                <w:top w:val="none" w:sz="0" w:space="0" w:color="auto"/>
                                                <w:left w:val="none" w:sz="0" w:space="0" w:color="auto"/>
                                                <w:bottom w:val="none" w:sz="0" w:space="0" w:color="auto"/>
                                                <w:right w:val="none" w:sz="0" w:space="0" w:color="auto"/>
                                              </w:divBdr>
                                              <w:divsChild>
                                                <w:div w:id="178542426">
                                                  <w:marLeft w:val="0"/>
                                                  <w:marRight w:val="0"/>
                                                  <w:marTop w:val="0"/>
                                                  <w:marBottom w:val="0"/>
                                                  <w:divBdr>
                                                    <w:top w:val="none" w:sz="0" w:space="0" w:color="auto"/>
                                                    <w:left w:val="none" w:sz="0" w:space="0" w:color="auto"/>
                                                    <w:bottom w:val="single" w:sz="6" w:space="0" w:color="DADCE0"/>
                                                    <w:right w:val="none" w:sz="0" w:space="0" w:color="auto"/>
                                                  </w:divBdr>
                                                  <w:divsChild>
                                                    <w:div w:id="1924096504">
                                                      <w:marLeft w:val="0"/>
                                                      <w:marRight w:val="0"/>
                                                      <w:marTop w:val="0"/>
                                                      <w:marBottom w:val="0"/>
                                                      <w:divBdr>
                                                        <w:top w:val="none" w:sz="0" w:space="0" w:color="auto"/>
                                                        <w:left w:val="none" w:sz="0" w:space="0" w:color="auto"/>
                                                        <w:bottom w:val="none" w:sz="0" w:space="0" w:color="auto"/>
                                                        <w:right w:val="none" w:sz="0" w:space="0" w:color="auto"/>
                                                      </w:divBdr>
                                                      <w:divsChild>
                                                        <w:div w:id="382827477">
                                                          <w:marLeft w:val="0"/>
                                                          <w:marRight w:val="0"/>
                                                          <w:marTop w:val="0"/>
                                                          <w:marBottom w:val="0"/>
                                                          <w:divBdr>
                                                            <w:top w:val="none" w:sz="0" w:space="0" w:color="auto"/>
                                                            <w:left w:val="none" w:sz="0" w:space="0" w:color="auto"/>
                                                            <w:bottom w:val="none" w:sz="0" w:space="0" w:color="auto"/>
                                                            <w:right w:val="none" w:sz="0" w:space="0" w:color="auto"/>
                                                          </w:divBdr>
                                                        </w:div>
                                                        <w:div w:id="118005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91340">
                                                  <w:marLeft w:val="0"/>
                                                  <w:marRight w:val="0"/>
                                                  <w:marTop w:val="0"/>
                                                  <w:marBottom w:val="0"/>
                                                  <w:divBdr>
                                                    <w:top w:val="none" w:sz="0" w:space="0" w:color="auto"/>
                                                    <w:left w:val="none" w:sz="0" w:space="0" w:color="auto"/>
                                                    <w:bottom w:val="single" w:sz="6" w:space="0" w:color="DADCE0"/>
                                                    <w:right w:val="none" w:sz="0" w:space="0" w:color="auto"/>
                                                  </w:divBdr>
                                                  <w:divsChild>
                                                    <w:div w:id="644699361">
                                                      <w:marLeft w:val="0"/>
                                                      <w:marRight w:val="0"/>
                                                      <w:marTop w:val="0"/>
                                                      <w:marBottom w:val="0"/>
                                                      <w:divBdr>
                                                        <w:top w:val="none" w:sz="0" w:space="0" w:color="auto"/>
                                                        <w:left w:val="none" w:sz="0" w:space="0" w:color="auto"/>
                                                        <w:bottom w:val="none" w:sz="0" w:space="0" w:color="auto"/>
                                                        <w:right w:val="none" w:sz="0" w:space="0" w:color="auto"/>
                                                      </w:divBdr>
                                                      <w:divsChild>
                                                        <w:div w:id="1186364248">
                                                          <w:marLeft w:val="0"/>
                                                          <w:marRight w:val="0"/>
                                                          <w:marTop w:val="0"/>
                                                          <w:marBottom w:val="0"/>
                                                          <w:divBdr>
                                                            <w:top w:val="none" w:sz="0" w:space="0" w:color="auto"/>
                                                            <w:left w:val="none" w:sz="0" w:space="0" w:color="auto"/>
                                                            <w:bottom w:val="none" w:sz="0" w:space="0" w:color="auto"/>
                                                            <w:right w:val="none" w:sz="0" w:space="0" w:color="auto"/>
                                                          </w:divBdr>
                                                        </w:div>
                                                        <w:div w:id="2087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80921">
                                                  <w:marLeft w:val="0"/>
                                                  <w:marRight w:val="0"/>
                                                  <w:marTop w:val="0"/>
                                                  <w:marBottom w:val="0"/>
                                                  <w:divBdr>
                                                    <w:top w:val="none" w:sz="0" w:space="0" w:color="auto"/>
                                                    <w:left w:val="none" w:sz="0" w:space="0" w:color="auto"/>
                                                    <w:bottom w:val="none" w:sz="0" w:space="0" w:color="auto"/>
                                                    <w:right w:val="none" w:sz="0" w:space="0" w:color="auto"/>
                                                  </w:divBdr>
                                                  <w:divsChild>
                                                    <w:div w:id="654452867">
                                                      <w:marLeft w:val="0"/>
                                                      <w:marRight w:val="0"/>
                                                      <w:marTop w:val="0"/>
                                                      <w:marBottom w:val="0"/>
                                                      <w:divBdr>
                                                        <w:top w:val="none" w:sz="0" w:space="0" w:color="auto"/>
                                                        <w:left w:val="none" w:sz="0" w:space="0" w:color="auto"/>
                                                        <w:bottom w:val="none" w:sz="0" w:space="0" w:color="auto"/>
                                                        <w:right w:val="none" w:sz="0" w:space="0" w:color="auto"/>
                                                      </w:divBdr>
                                                      <w:divsChild>
                                                        <w:div w:id="343557442">
                                                          <w:marLeft w:val="0"/>
                                                          <w:marRight w:val="0"/>
                                                          <w:marTop w:val="0"/>
                                                          <w:marBottom w:val="0"/>
                                                          <w:divBdr>
                                                            <w:top w:val="none" w:sz="0" w:space="0" w:color="auto"/>
                                                            <w:left w:val="none" w:sz="0" w:space="0" w:color="auto"/>
                                                            <w:bottom w:val="none" w:sz="0" w:space="0" w:color="auto"/>
                                                            <w:right w:val="none" w:sz="0" w:space="0" w:color="auto"/>
                                                          </w:divBdr>
                                                        </w:div>
                                                        <w:div w:id="43964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5596">
                                                  <w:marLeft w:val="0"/>
                                                  <w:marRight w:val="0"/>
                                                  <w:marTop w:val="0"/>
                                                  <w:marBottom w:val="0"/>
                                                  <w:divBdr>
                                                    <w:top w:val="none" w:sz="0" w:space="0" w:color="auto"/>
                                                    <w:left w:val="none" w:sz="0" w:space="0" w:color="auto"/>
                                                    <w:bottom w:val="none" w:sz="0" w:space="0" w:color="auto"/>
                                                    <w:right w:val="none" w:sz="0" w:space="0" w:color="auto"/>
                                                  </w:divBdr>
                                                  <w:divsChild>
                                                    <w:div w:id="2073231555">
                                                      <w:marLeft w:val="0"/>
                                                      <w:marRight w:val="0"/>
                                                      <w:marTop w:val="0"/>
                                                      <w:marBottom w:val="0"/>
                                                      <w:divBdr>
                                                        <w:top w:val="none" w:sz="0" w:space="0" w:color="auto"/>
                                                        <w:left w:val="none" w:sz="0" w:space="0" w:color="auto"/>
                                                        <w:bottom w:val="none" w:sz="0" w:space="0" w:color="auto"/>
                                                        <w:right w:val="none" w:sz="0" w:space="0" w:color="auto"/>
                                                      </w:divBdr>
                                                      <w:divsChild>
                                                        <w:div w:id="240677008">
                                                          <w:marLeft w:val="0"/>
                                                          <w:marRight w:val="0"/>
                                                          <w:marTop w:val="0"/>
                                                          <w:marBottom w:val="0"/>
                                                          <w:divBdr>
                                                            <w:top w:val="none" w:sz="0" w:space="0" w:color="auto"/>
                                                            <w:left w:val="none" w:sz="0" w:space="0" w:color="auto"/>
                                                            <w:bottom w:val="none" w:sz="0" w:space="0" w:color="auto"/>
                                                            <w:right w:val="none" w:sz="0" w:space="0" w:color="auto"/>
                                                          </w:divBdr>
                                                          <w:divsChild>
                                                            <w:div w:id="14217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1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365395">
                                              <w:marLeft w:val="0"/>
                                              <w:marRight w:val="0"/>
                                              <w:marTop w:val="0"/>
                                              <w:marBottom w:val="0"/>
                                              <w:divBdr>
                                                <w:top w:val="none" w:sz="0" w:space="0" w:color="auto"/>
                                                <w:left w:val="none" w:sz="0" w:space="0" w:color="auto"/>
                                                <w:bottom w:val="none" w:sz="0" w:space="0" w:color="auto"/>
                                                <w:right w:val="none" w:sz="0" w:space="0" w:color="auto"/>
                                              </w:divBdr>
                                              <w:divsChild>
                                                <w:div w:id="1720352692">
                                                  <w:marLeft w:val="0"/>
                                                  <w:marRight w:val="0"/>
                                                  <w:marTop w:val="0"/>
                                                  <w:marBottom w:val="0"/>
                                                  <w:divBdr>
                                                    <w:top w:val="none" w:sz="0" w:space="0" w:color="auto"/>
                                                    <w:left w:val="none" w:sz="0" w:space="0" w:color="auto"/>
                                                    <w:bottom w:val="single" w:sz="6" w:space="0" w:color="DADCE0"/>
                                                    <w:right w:val="none" w:sz="0" w:space="0" w:color="auto"/>
                                                  </w:divBdr>
                                                  <w:divsChild>
                                                    <w:div w:id="2146963713">
                                                      <w:marLeft w:val="0"/>
                                                      <w:marRight w:val="0"/>
                                                      <w:marTop w:val="0"/>
                                                      <w:marBottom w:val="0"/>
                                                      <w:divBdr>
                                                        <w:top w:val="none" w:sz="0" w:space="0" w:color="auto"/>
                                                        <w:left w:val="none" w:sz="0" w:space="0" w:color="auto"/>
                                                        <w:bottom w:val="none" w:sz="0" w:space="0" w:color="auto"/>
                                                        <w:right w:val="none" w:sz="0" w:space="0" w:color="auto"/>
                                                      </w:divBdr>
                                                      <w:divsChild>
                                                        <w:div w:id="660036963">
                                                          <w:marLeft w:val="0"/>
                                                          <w:marRight w:val="0"/>
                                                          <w:marTop w:val="0"/>
                                                          <w:marBottom w:val="0"/>
                                                          <w:divBdr>
                                                            <w:top w:val="none" w:sz="0" w:space="0" w:color="auto"/>
                                                            <w:left w:val="none" w:sz="0" w:space="0" w:color="auto"/>
                                                            <w:bottom w:val="none" w:sz="0" w:space="0" w:color="auto"/>
                                                            <w:right w:val="none" w:sz="0" w:space="0" w:color="auto"/>
                                                          </w:divBdr>
                                                        </w:div>
                                                        <w:div w:id="9431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2847">
                                                  <w:marLeft w:val="0"/>
                                                  <w:marRight w:val="0"/>
                                                  <w:marTop w:val="0"/>
                                                  <w:marBottom w:val="0"/>
                                                  <w:divBdr>
                                                    <w:top w:val="none" w:sz="0" w:space="0" w:color="auto"/>
                                                    <w:left w:val="none" w:sz="0" w:space="0" w:color="auto"/>
                                                    <w:bottom w:val="single" w:sz="6" w:space="0" w:color="DADCE0"/>
                                                    <w:right w:val="none" w:sz="0" w:space="0" w:color="auto"/>
                                                  </w:divBdr>
                                                  <w:divsChild>
                                                    <w:div w:id="350381040">
                                                      <w:marLeft w:val="0"/>
                                                      <w:marRight w:val="0"/>
                                                      <w:marTop w:val="0"/>
                                                      <w:marBottom w:val="0"/>
                                                      <w:divBdr>
                                                        <w:top w:val="none" w:sz="0" w:space="0" w:color="auto"/>
                                                        <w:left w:val="none" w:sz="0" w:space="0" w:color="auto"/>
                                                        <w:bottom w:val="none" w:sz="0" w:space="0" w:color="auto"/>
                                                        <w:right w:val="none" w:sz="0" w:space="0" w:color="auto"/>
                                                      </w:divBdr>
                                                      <w:divsChild>
                                                        <w:div w:id="1506942884">
                                                          <w:marLeft w:val="0"/>
                                                          <w:marRight w:val="0"/>
                                                          <w:marTop w:val="0"/>
                                                          <w:marBottom w:val="0"/>
                                                          <w:divBdr>
                                                            <w:top w:val="none" w:sz="0" w:space="0" w:color="auto"/>
                                                            <w:left w:val="none" w:sz="0" w:space="0" w:color="auto"/>
                                                            <w:bottom w:val="none" w:sz="0" w:space="0" w:color="auto"/>
                                                            <w:right w:val="none" w:sz="0" w:space="0" w:color="auto"/>
                                                          </w:divBdr>
                                                        </w:div>
                                                        <w:div w:id="183576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5538">
                                                  <w:marLeft w:val="0"/>
                                                  <w:marRight w:val="0"/>
                                                  <w:marTop w:val="0"/>
                                                  <w:marBottom w:val="0"/>
                                                  <w:divBdr>
                                                    <w:top w:val="none" w:sz="0" w:space="0" w:color="auto"/>
                                                    <w:left w:val="none" w:sz="0" w:space="0" w:color="auto"/>
                                                    <w:bottom w:val="none" w:sz="0" w:space="0" w:color="auto"/>
                                                    <w:right w:val="none" w:sz="0" w:space="0" w:color="auto"/>
                                                  </w:divBdr>
                                                  <w:divsChild>
                                                    <w:div w:id="1833645546">
                                                      <w:marLeft w:val="0"/>
                                                      <w:marRight w:val="0"/>
                                                      <w:marTop w:val="0"/>
                                                      <w:marBottom w:val="0"/>
                                                      <w:divBdr>
                                                        <w:top w:val="none" w:sz="0" w:space="0" w:color="auto"/>
                                                        <w:left w:val="none" w:sz="0" w:space="0" w:color="auto"/>
                                                        <w:bottom w:val="none" w:sz="0" w:space="0" w:color="auto"/>
                                                        <w:right w:val="none" w:sz="0" w:space="0" w:color="auto"/>
                                                      </w:divBdr>
                                                      <w:divsChild>
                                                        <w:div w:id="281958618">
                                                          <w:marLeft w:val="0"/>
                                                          <w:marRight w:val="0"/>
                                                          <w:marTop w:val="0"/>
                                                          <w:marBottom w:val="0"/>
                                                          <w:divBdr>
                                                            <w:top w:val="none" w:sz="0" w:space="0" w:color="auto"/>
                                                            <w:left w:val="none" w:sz="0" w:space="0" w:color="auto"/>
                                                            <w:bottom w:val="none" w:sz="0" w:space="0" w:color="auto"/>
                                                            <w:right w:val="none" w:sz="0" w:space="0" w:color="auto"/>
                                                          </w:divBdr>
                                                        </w:div>
                                                        <w:div w:id="85565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40129">
                                                  <w:marLeft w:val="0"/>
                                                  <w:marRight w:val="0"/>
                                                  <w:marTop w:val="0"/>
                                                  <w:marBottom w:val="0"/>
                                                  <w:divBdr>
                                                    <w:top w:val="none" w:sz="0" w:space="0" w:color="auto"/>
                                                    <w:left w:val="none" w:sz="0" w:space="0" w:color="auto"/>
                                                    <w:bottom w:val="none" w:sz="0" w:space="0" w:color="auto"/>
                                                    <w:right w:val="none" w:sz="0" w:space="0" w:color="auto"/>
                                                  </w:divBdr>
                                                  <w:divsChild>
                                                    <w:div w:id="1685783766">
                                                      <w:marLeft w:val="0"/>
                                                      <w:marRight w:val="0"/>
                                                      <w:marTop w:val="0"/>
                                                      <w:marBottom w:val="0"/>
                                                      <w:divBdr>
                                                        <w:top w:val="none" w:sz="0" w:space="0" w:color="auto"/>
                                                        <w:left w:val="none" w:sz="0" w:space="0" w:color="auto"/>
                                                        <w:bottom w:val="none" w:sz="0" w:space="0" w:color="auto"/>
                                                        <w:right w:val="none" w:sz="0" w:space="0" w:color="auto"/>
                                                      </w:divBdr>
                                                      <w:divsChild>
                                                        <w:div w:id="155220930">
                                                          <w:marLeft w:val="0"/>
                                                          <w:marRight w:val="0"/>
                                                          <w:marTop w:val="0"/>
                                                          <w:marBottom w:val="0"/>
                                                          <w:divBdr>
                                                            <w:top w:val="none" w:sz="0" w:space="0" w:color="auto"/>
                                                            <w:left w:val="none" w:sz="0" w:space="0" w:color="auto"/>
                                                            <w:bottom w:val="none" w:sz="0" w:space="0" w:color="auto"/>
                                                            <w:right w:val="none" w:sz="0" w:space="0" w:color="auto"/>
                                                          </w:divBdr>
                                                          <w:divsChild>
                                                            <w:div w:id="20696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2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1325738">
      <w:bodyDiv w:val="1"/>
      <w:marLeft w:val="0"/>
      <w:marRight w:val="0"/>
      <w:marTop w:val="0"/>
      <w:marBottom w:val="0"/>
      <w:divBdr>
        <w:top w:val="none" w:sz="0" w:space="0" w:color="auto"/>
        <w:left w:val="none" w:sz="0" w:space="0" w:color="auto"/>
        <w:bottom w:val="none" w:sz="0" w:space="0" w:color="auto"/>
        <w:right w:val="none" w:sz="0" w:space="0" w:color="auto"/>
      </w:divBdr>
    </w:div>
    <w:div w:id="705370412">
      <w:bodyDiv w:val="1"/>
      <w:marLeft w:val="0"/>
      <w:marRight w:val="0"/>
      <w:marTop w:val="0"/>
      <w:marBottom w:val="0"/>
      <w:divBdr>
        <w:top w:val="none" w:sz="0" w:space="0" w:color="auto"/>
        <w:left w:val="none" w:sz="0" w:space="0" w:color="auto"/>
        <w:bottom w:val="none" w:sz="0" w:space="0" w:color="auto"/>
        <w:right w:val="none" w:sz="0" w:space="0" w:color="auto"/>
      </w:divBdr>
    </w:div>
    <w:div w:id="707686214">
      <w:bodyDiv w:val="1"/>
      <w:marLeft w:val="0"/>
      <w:marRight w:val="0"/>
      <w:marTop w:val="0"/>
      <w:marBottom w:val="0"/>
      <w:divBdr>
        <w:top w:val="none" w:sz="0" w:space="0" w:color="auto"/>
        <w:left w:val="none" w:sz="0" w:space="0" w:color="auto"/>
        <w:bottom w:val="none" w:sz="0" w:space="0" w:color="auto"/>
        <w:right w:val="none" w:sz="0" w:space="0" w:color="auto"/>
      </w:divBdr>
    </w:div>
    <w:div w:id="934284521">
      <w:bodyDiv w:val="1"/>
      <w:marLeft w:val="0"/>
      <w:marRight w:val="0"/>
      <w:marTop w:val="0"/>
      <w:marBottom w:val="0"/>
      <w:divBdr>
        <w:top w:val="none" w:sz="0" w:space="0" w:color="auto"/>
        <w:left w:val="none" w:sz="0" w:space="0" w:color="auto"/>
        <w:bottom w:val="none" w:sz="0" w:space="0" w:color="auto"/>
        <w:right w:val="none" w:sz="0" w:space="0" w:color="auto"/>
      </w:divBdr>
      <w:divsChild>
        <w:div w:id="1251810224">
          <w:marLeft w:val="0"/>
          <w:marRight w:val="0"/>
          <w:marTop w:val="0"/>
          <w:marBottom w:val="0"/>
          <w:divBdr>
            <w:top w:val="none" w:sz="0" w:space="0" w:color="auto"/>
            <w:left w:val="none" w:sz="0" w:space="0" w:color="auto"/>
            <w:bottom w:val="none" w:sz="0" w:space="0" w:color="auto"/>
            <w:right w:val="none" w:sz="0" w:space="0" w:color="auto"/>
          </w:divBdr>
          <w:divsChild>
            <w:div w:id="388962805">
              <w:marLeft w:val="0"/>
              <w:marRight w:val="0"/>
              <w:marTop w:val="0"/>
              <w:marBottom w:val="0"/>
              <w:divBdr>
                <w:top w:val="none" w:sz="0" w:space="0" w:color="auto"/>
                <w:left w:val="none" w:sz="0" w:space="0" w:color="auto"/>
                <w:bottom w:val="none" w:sz="0" w:space="0" w:color="auto"/>
                <w:right w:val="none" w:sz="0" w:space="0" w:color="auto"/>
              </w:divBdr>
              <w:divsChild>
                <w:div w:id="705450787">
                  <w:marLeft w:val="0"/>
                  <w:marRight w:val="0"/>
                  <w:marTop w:val="0"/>
                  <w:marBottom w:val="0"/>
                  <w:divBdr>
                    <w:top w:val="none" w:sz="0" w:space="0" w:color="auto"/>
                    <w:left w:val="none" w:sz="0" w:space="0" w:color="auto"/>
                    <w:bottom w:val="none" w:sz="0" w:space="0" w:color="auto"/>
                    <w:right w:val="none" w:sz="0" w:space="0" w:color="auto"/>
                  </w:divBdr>
                  <w:divsChild>
                    <w:div w:id="1948267204">
                      <w:marLeft w:val="0"/>
                      <w:marRight w:val="0"/>
                      <w:marTop w:val="0"/>
                      <w:marBottom w:val="0"/>
                      <w:divBdr>
                        <w:top w:val="none" w:sz="0" w:space="0" w:color="auto"/>
                        <w:left w:val="none" w:sz="0" w:space="0" w:color="auto"/>
                        <w:bottom w:val="none" w:sz="0" w:space="0" w:color="auto"/>
                        <w:right w:val="none" w:sz="0" w:space="0" w:color="auto"/>
                      </w:divBdr>
                      <w:divsChild>
                        <w:div w:id="1819106787">
                          <w:marLeft w:val="13380"/>
                          <w:marRight w:val="0"/>
                          <w:marTop w:val="0"/>
                          <w:marBottom w:val="0"/>
                          <w:divBdr>
                            <w:top w:val="none" w:sz="0" w:space="0" w:color="auto"/>
                            <w:left w:val="none" w:sz="0" w:space="0" w:color="auto"/>
                            <w:bottom w:val="none" w:sz="0" w:space="0" w:color="auto"/>
                            <w:right w:val="none" w:sz="0" w:space="0" w:color="auto"/>
                          </w:divBdr>
                          <w:divsChild>
                            <w:div w:id="728457519">
                              <w:marLeft w:val="0"/>
                              <w:marRight w:val="0"/>
                              <w:marTop w:val="0"/>
                              <w:marBottom w:val="0"/>
                              <w:divBdr>
                                <w:top w:val="none" w:sz="0" w:space="0" w:color="auto"/>
                                <w:left w:val="none" w:sz="0" w:space="0" w:color="auto"/>
                                <w:bottom w:val="none" w:sz="0" w:space="0" w:color="auto"/>
                                <w:right w:val="none" w:sz="0" w:space="0" w:color="auto"/>
                              </w:divBdr>
                              <w:divsChild>
                                <w:div w:id="2041054343">
                                  <w:marLeft w:val="0"/>
                                  <w:marRight w:val="0"/>
                                  <w:marTop w:val="0"/>
                                  <w:marBottom w:val="0"/>
                                  <w:divBdr>
                                    <w:top w:val="none" w:sz="0" w:space="0" w:color="auto"/>
                                    <w:left w:val="none" w:sz="0" w:space="0" w:color="auto"/>
                                    <w:bottom w:val="none" w:sz="0" w:space="0" w:color="auto"/>
                                    <w:right w:val="none" w:sz="0" w:space="0" w:color="auto"/>
                                  </w:divBdr>
                                  <w:divsChild>
                                    <w:div w:id="1549949805">
                                      <w:marLeft w:val="0"/>
                                      <w:marRight w:val="0"/>
                                      <w:marTop w:val="0"/>
                                      <w:marBottom w:val="0"/>
                                      <w:divBdr>
                                        <w:top w:val="none" w:sz="0" w:space="0" w:color="auto"/>
                                        <w:left w:val="none" w:sz="0" w:space="0" w:color="auto"/>
                                        <w:bottom w:val="none" w:sz="0" w:space="0" w:color="auto"/>
                                        <w:right w:val="none" w:sz="0" w:space="0" w:color="auto"/>
                                      </w:divBdr>
                                      <w:divsChild>
                                        <w:div w:id="67267057">
                                          <w:marLeft w:val="0"/>
                                          <w:marRight w:val="0"/>
                                          <w:marTop w:val="0"/>
                                          <w:marBottom w:val="0"/>
                                          <w:divBdr>
                                            <w:top w:val="none" w:sz="0" w:space="0" w:color="auto"/>
                                            <w:left w:val="none" w:sz="0" w:space="0" w:color="auto"/>
                                            <w:bottom w:val="none" w:sz="0" w:space="0" w:color="auto"/>
                                            <w:right w:val="none" w:sz="0" w:space="0" w:color="auto"/>
                                          </w:divBdr>
                                          <w:divsChild>
                                            <w:div w:id="1166164376">
                                              <w:marLeft w:val="0"/>
                                              <w:marRight w:val="0"/>
                                              <w:marTop w:val="0"/>
                                              <w:marBottom w:val="0"/>
                                              <w:divBdr>
                                                <w:top w:val="none" w:sz="0" w:space="0" w:color="auto"/>
                                                <w:left w:val="none" w:sz="0" w:space="0" w:color="auto"/>
                                                <w:bottom w:val="none" w:sz="0" w:space="0" w:color="auto"/>
                                                <w:right w:val="none" w:sz="0" w:space="0" w:color="auto"/>
                                              </w:divBdr>
                                              <w:divsChild>
                                                <w:div w:id="310673078">
                                                  <w:marLeft w:val="0"/>
                                                  <w:marRight w:val="0"/>
                                                  <w:marTop w:val="0"/>
                                                  <w:marBottom w:val="0"/>
                                                  <w:divBdr>
                                                    <w:top w:val="none" w:sz="0" w:space="0" w:color="auto"/>
                                                    <w:left w:val="none" w:sz="0" w:space="0" w:color="auto"/>
                                                    <w:bottom w:val="none" w:sz="0" w:space="0" w:color="auto"/>
                                                    <w:right w:val="none" w:sz="0" w:space="0" w:color="auto"/>
                                                  </w:divBdr>
                                                  <w:divsChild>
                                                    <w:div w:id="1489789232">
                                                      <w:marLeft w:val="0"/>
                                                      <w:marRight w:val="0"/>
                                                      <w:marTop w:val="0"/>
                                                      <w:marBottom w:val="0"/>
                                                      <w:divBdr>
                                                        <w:top w:val="none" w:sz="0" w:space="0" w:color="auto"/>
                                                        <w:left w:val="none" w:sz="0" w:space="0" w:color="auto"/>
                                                        <w:bottom w:val="none" w:sz="0" w:space="0" w:color="auto"/>
                                                        <w:right w:val="none" w:sz="0" w:space="0" w:color="auto"/>
                                                      </w:divBdr>
                                                      <w:divsChild>
                                                        <w:div w:id="1102721116">
                                                          <w:marLeft w:val="0"/>
                                                          <w:marRight w:val="0"/>
                                                          <w:marTop w:val="0"/>
                                                          <w:marBottom w:val="0"/>
                                                          <w:divBdr>
                                                            <w:top w:val="none" w:sz="0" w:space="0" w:color="auto"/>
                                                            <w:left w:val="none" w:sz="0" w:space="0" w:color="auto"/>
                                                            <w:bottom w:val="none" w:sz="0" w:space="0" w:color="auto"/>
                                                            <w:right w:val="none" w:sz="0" w:space="0" w:color="auto"/>
                                                          </w:divBdr>
                                                          <w:divsChild>
                                                            <w:div w:id="15657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4838004">
      <w:bodyDiv w:val="1"/>
      <w:marLeft w:val="0"/>
      <w:marRight w:val="0"/>
      <w:marTop w:val="0"/>
      <w:marBottom w:val="0"/>
      <w:divBdr>
        <w:top w:val="none" w:sz="0" w:space="0" w:color="auto"/>
        <w:left w:val="none" w:sz="0" w:space="0" w:color="auto"/>
        <w:bottom w:val="none" w:sz="0" w:space="0" w:color="auto"/>
        <w:right w:val="none" w:sz="0" w:space="0" w:color="auto"/>
      </w:divBdr>
      <w:divsChild>
        <w:div w:id="1217400754">
          <w:marLeft w:val="0"/>
          <w:marRight w:val="0"/>
          <w:marTop w:val="0"/>
          <w:marBottom w:val="0"/>
          <w:divBdr>
            <w:top w:val="none" w:sz="0" w:space="0" w:color="auto"/>
            <w:left w:val="none" w:sz="0" w:space="0" w:color="auto"/>
            <w:bottom w:val="none" w:sz="0" w:space="0" w:color="auto"/>
            <w:right w:val="none" w:sz="0" w:space="0" w:color="auto"/>
          </w:divBdr>
        </w:div>
      </w:divsChild>
    </w:div>
    <w:div w:id="998921417">
      <w:bodyDiv w:val="1"/>
      <w:marLeft w:val="0"/>
      <w:marRight w:val="0"/>
      <w:marTop w:val="0"/>
      <w:marBottom w:val="0"/>
      <w:divBdr>
        <w:top w:val="none" w:sz="0" w:space="0" w:color="auto"/>
        <w:left w:val="none" w:sz="0" w:space="0" w:color="auto"/>
        <w:bottom w:val="none" w:sz="0" w:space="0" w:color="auto"/>
        <w:right w:val="none" w:sz="0" w:space="0" w:color="auto"/>
      </w:divBdr>
    </w:div>
    <w:div w:id="1103302972">
      <w:bodyDiv w:val="1"/>
      <w:marLeft w:val="0"/>
      <w:marRight w:val="0"/>
      <w:marTop w:val="0"/>
      <w:marBottom w:val="0"/>
      <w:divBdr>
        <w:top w:val="none" w:sz="0" w:space="0" w:color="auto"/>
        <w:left w:val="none" w:sz="0" w:space="0" w:color="auto"/>
        <w:bottom w:val="none" w:sz="0" w:space="0" w:color="auto"/>
        <w:right w:val="none" w:sz="0" w:space="0" w:color="auto"/>
      </w:divBdr>
    </w:div>
    <w:div w:id="1173952280">
      <w:bodyDiv w:val="1"/>
      <w:marLeft w:val="0"/>
      <w:marRight w:val="0"/>
      <w:marTop w:val="0"/>
      <w:marBottom w:val="0"/>
      <w:divBdr>
        <w:top w:val="none" w:sz="0" w:space="0" w:color="auto"/>
        <w:left w:val="none" w:sz="0" w:space="0" w:color="auto"/>
        <w:bottom w:val="none" w:sz="0" w:space="0" w:color="auto"/>
        <w:right w:val="none" w:sz="0" w:space="0" w:color="auto"/>
      </w:divBdr>
    </w:div>
    <w:div w:id="1392002989">
      <w:bodyDiv w:val="1"/>
      <w:marLeft w:val="0"/>
      <w:marRight w:val="0"/>
      <w:marTop w:val="0"/>
      <w:marBottom w:val="0"/>
      <w:divBdr>
        <w:top w:val="none" w:sz="0" w:space="0" w:color="auto"/>
        <w:left w:val="none" w:sz="0" w:space="0" w:color="auto"/>
        <w:bottom w:val="none" w:sz="0" w:space="0" w:color="auto"/>
        <w:right w:val="none" w:sz="0" w:space="0" w:color="auto"/>
      </w:divBdr>
      <w:divsChild>
        <w:div w:id="99178651">
          <w:marLeft w:val="0"/>
          <w:marRight w:val="0"/>
          <w:marTop w:val="0"/>
          <w:marBottom w:val="0"/>
          <w:divBdr>
            <w:top w:val="none" w:sz="0" w:space="0" w:color="auto"/>
            <w:left w:val="none" w:sz="0" w:space="0" w:color="auto"/>
            <w:bottom w:val="none" w:sz="0" w:space="0" w:color="auto"/>
            <w:right w:val="none" w:sz="0" w:space="0" w:color="auto"/>
          </w:divBdr>
        </w:div>
      </w:divsChild>
    </w:div>
    <w:div w:id="1429156327">
      <w:bodyDiv w:val="1"/>
      <w:marLeft w:val="0"/>
      <w:marRight w:val="0"/>
      <w:marTop w:val="0"/>
      <w:marBottom w:val="0"/>
      <w:divBdr>
        <w:top w:val="none" w:sz="0" w:space="0" w:color="auto"/>
        <w:left w:val="none" w:sz="0" w:space="0" w:color="auto"/>
        <w:bottom w:val="none" w:sz="0" w:space="0" w:color="auto"/>
        <w:right w:val="none" w:sz="0" w:space="0" w:color="auto"/>
      </w:divBdr>
    </w:div>
    <w:div w:id="1686786618">
      <w:bodyDiv w:val="1"/>
      <w:marLeft w:val="0"/>
      <w:marRight w:val="0"/>
      <w:marTop w:val="0"/>
      <w:marBottom w:val="0"/>
      <w:divBdr>
        <w:top w:val="none" w:sz="0" w:space="0" w:color="auto"/>
        <w:left w:val="none" w:sz="0" w:space="0" w:color="auto"/>
        <w:bottom w:val="none" w:sz="0" w:space="0" w:color="auto"/>
        <w:right w:val="none" w:sz="0" w:space="0" w:color="auto"/>
      </w:divBdr>
    </w:div>
    <w:div w:id="1827285850">
      <w:bodyDiv w:val="1"/>
      <w:marLeft w:val="0"/>
      <w:marRight w:val="0"/>
      <w:marTop w:val="0"/>
      <w:marBottom w:val="0"/>
      <w:divBdr>
        <w:top w:val="none" w:sz="0" w:space="0" w:color="auto"/>
        <w:left w:val="none" w:sz="0" w:space="0" w:color="auto"/>
        <w:bottom w:val="none" w:sz="0" w:space="0" w:color="auto"/>
        <w:right w:val="none" w:sz="0" w:space="0" w:color="auto"/>
      </w:divBdr>
    </w:div>
    <w:div w:id="1866022485">
      <w:bodyDiv w:val="1"/>
      <w:marLeft w:val="0"/>
      <w:marRight w:val="0"/>
      <w:marTop w:val="0"/>
      <w:marBottom w:val="0"/>
      <w:divBdr>
        <w:top w:val="none" w:sz="0" w:space="0" w:color="auto"/>
        <w:left w:val="none" w:sz="0" w:space="0" w:color="auto"/>
        <w:bottom w:val="none" w:sz="0" w:space="0" w:color="auto"/>
        <w:right w:val="none" w:sz="0" w:space="0" w:color="auto"/>
      </w:divBdr>
    </w:div>
    <w:div w:id="1998876715">
      <w:bodyDiv w:val="1"/>
      <w:marLeft w:val="0"/>
      <w:marRight w:val="0"/>
      <w:marTop w:val="0"/>
      <w:marBottom w:val="0"/>
      <w:divBdr>
        <w:top w:val="none" w:sz="0" w:space="0" w:color="auto"/>
        <w:left w:val="none" w:sz="0" w:space="0" w:color="auto"/>
        <w:bottom w:val="none" w:sz="0" w:space="0" w:color="auto"/>
        <w:right w:val="none" w:sz="0" w:space="0" w:color="auto"/>
      </w:divBdr>
      <w:divsChild>
        <w:div w:id="98336513">
          <w:marLeft w:val="0"/>
          <w:marRight w:val="0"/>
          <w:marTop w:val="0"/>
          <w:marBottom w:val="0"/>
          <w:divBdr>
            <w:top w:val="none" w:sz="0" w:space="0" w:color="auto"/>
            <w:left w:val="none" w:sz="0" w:space="0" w:color="auto"/>
            <w:bottom w:val="none" w:sz="0" w:space="0" w:color="auto"/>
            <w:right w:val="none" w:sz="0" w:space="0" w:color="auto"/>
          </w:divBdr>
          <w:divsChild>
            <w:div w:id="383218820">
              <w:marLeft w:val="0"/>
              <w:marRight w:val="0"/>
              <w:marTop w:val="0"/>
              <w:marBottom w:val="0"/>
              <w:divBdr>
                <w:top w:val="none" w:sz="0" w:space="0" w:color="auto"/>
                <w:left w:val="none" w:sz="0" w:space="0" w:color="auto"/>
                <w:bottom w:val="none" w:sz="0" w:space="0" w:color="auto"/>
                <w:right w:val="none" w:sz="0" w:space="0" w:color="auto"/>
              </w:divBdr>
              <w:divsChild>
                <w:div w:id="1503161529">
                  <w:marLeft w:val="0"/>
                  <w:marRight w:val="0"/>
                  <w:marTop w:val="0"/>
                  <w:marBottom w:val="0"/>
                  <w:divBdr>
                    <w:top w:val="none" w:sz="0" w:space="0" w:color="auto"/>
                    <w:left w:val="none" w:sz="0" w:space="0" w:color="auto"/>
                    <w:bottom w:val="none" w:sz="0" w:space="0" w:color="auto"/>
                    <w:right w:val="none" w:sz="0" w:space="0" w:color="auto"/>
                  </w:divBdr>
                  <w:divsChild>
                    <w:div w:id="995034061">
                      <w:marLeft w:val="-150"/>
                      <w:marRight w:val="-150"/>
                      <w:marTop w:val="0"/>
                      <w:marBottom w:val="0"/>
                      <w:divBdr>
                        <w:top w:val="none" w:sz="0" w:space="0" w:color="auto"/>
                        <w:left w:val="none" w:sz="0" w:space="0" w:color="auto"/>
                        <w:bottom w:val="none" w:sz="0" w:space="0" w:color="auto"/>
                        <w:right w:val="none" w:sz="0" w:space="0" w:color="auto"/>
                      </w:divBdr>
                      <w:divsChild>
                        <w:div w:id="833572137">
                          <w:marLeft w:val="0"/>
                          <w:marRight w:val="0"/>
                          <w:marTop w:val="0"/>
                          <w:marBottom w:val="0"/>
                          <w:divBdr>
                            <w:top w:val="none" w:sz="0" w:space="0" w:color="auto"/>
                            <w:left w:val="none" w:sz="0" w:space="0" w:color="auto"/>
                            <w:bottom w:val="none" w:sz="0" w:space="0" w:color="auto"/>
                            <w:right w:val="none" w:sz="0" w:space="0" w:color="auto"/>
                          </w:divBdr>
                          <w:divsChild>
                            <w:div w:id="998194345">
                              <w:marLeft w:val="0"/>
                              <w:marRight w:val="0"/>
                              <w:marTop w:val="0"/>
                              <w:marBottom w:val="0"/>
                              <w:divBdr>
                                <w:top w:val="none" w:sz="0" w:space="0" w:color="auto"/>
                                <w:left w:val="none" w:sz="0" w:space="0" w:color="auto"/>
                                <w:bottom w:val="none" w:sz="0" w:space="0" w:color="auto"/>
                                <w:right w:val="none" w:sz="0" w:space="0" w:color="auto"/>
                              </w:divBdr>
                              <w:divsChild>
                                <w:div w:id="1072696389">
                                  <w:marLeft w:val="0"/>
                                  <w:marRight w:val="0"/>
                                  <w:marTop w:val="0"/>
                                  <w:marBottom w:val="300"/>
                                  <w:divBdr>
                                    <w:top w:val="none" w:sz="0" w:space="0" w:color="auto"/>
                                    <w:left w:val="none" w:sz="0" w:space="0" w:color="auto"/>
                                    <w:bottom w:val="none" w:sz="0" w:space="0" w:color="auto"/>
                                    <w:right w:val="none" w:sz="0" w:space="0" w:color="auto"/>
                                  </w:divBdr>
                                  <w:divsChild>
                                    <w:div w:id="1731419434">
                                      <w:marLeft w:val="0"/>
                                      <w:marRight w:val="0"/>
                                      <w:marTop w:val="0"/>
                                      <w:marBottom w:val="0"/>
                                      <w:divBdr>
                                        <w:top w:val="none" w:sz="0" w:space="0" w:color="auto"/>
                                        <w:left w:val="none" w:sz="0" w:space="0" w:color="auto"/>
                                        <w:bottom w:val="none" w:sz="0" w:space="0" w:color="auto"/>
                                        <w:right w:val="none" w:sz="0" w:space="0" w:color="auto"/>
                                      </w:divBdr>
                                      <w:divsChild>
                                        <w:div w:id="83764179">
                                          <w:marLeft w:val="0"/>
                                          <w:marRight w:val="0"/>
                                          <w:marTop w:val="0"/>
                                          <w:marBottom w:val="0"/>
                                          <w:divBdr>
                                            <w:top w:val="none" w:sz="0" w:space="0" w:color="auto"/>
                                            <w:left w:val="none" w:sz="0" w:space="0" w:color="auto"/>
                                            <w:bottom w:val="none" w:sz="0" w:space="0" w:color="auto"/>
                                            <w:right w:val="none" w:sz="0" w:space="0" w:color="auto"/>
                                          </w:divBdr>
                                          <w:divsChild>
                                            <w:div w:id="2057507351">
                                              <w:marLeft w:val="0"/>
                                              <w:marRight w:val="0"/>
                                              <w:marTop w:val="0"/>
                                              <w:marBottom w:val="0"/>
                                              <w:divBdr>
                                                <w:top w:val="none" w:sz="0" w:space="0" w:color="auto"/>
                                                <w:left w:val="none" w:sz="0" w:space="0" w:color="auto"/>
                                                <w:bottom w:val="none" w:sz="0" w:space="0" w:color="auto"/>
                                                <w:right w:val="none" w:sz="0" w:space="0" w:color="auto"/>
                                              </w:divBdr>
                                              <w:divsChild>
                                                <w:div w:id="2079937572">
                                                  <w:marLeft w:val="0"/>
                                                  <w:marRight w:val="0"/>
                                                  <w:marTop w:val="0"/>
                                                  <w:marBottom w:val="0"/>
                                                  <w:divBdr>
                                                    <w:top w:val="none" w:sz="0" w:space="0" w:color="auto"/>
                                                    <w:left w:val="none" w:sz="0" w:space="0" w:color="auto"/>
                                                    <w:bottom w:val="none" w:sz="0" w:space="0" w:color="auto"/>
                                                    <w:right w:val="none" w:sz="0" w:space="0" w:color="auto"/>
                                                  </w:divBdr>
                                                  <w:divsChild>
                                                    <w:div w:id="226190129">
                                                      <w:marLeft w:val="0"/>
                                                      <w:marRight w:val="0"/>
                                                      <w:marTop w:val="0"/>
                                                      <w:marBottom w:val="0"/>
                                                      <w:divBdr>
                                                        <w:top w:val="none" w:sz="0" w:space="0" w:color="auto"/>
                                                        <w:left w:val="none" w:sz="0" w:space="0" w:color="auto"/>
                                                        <w:bottom w:val="none" w:sz="0" w:space="0" w:color="auto"/>
                                                        <w:right w:val="none" w:sz="0" w:space="0" w:color="auto"/>
                                                      </w:divBdr>
                                                      <w:divsChild>
                                                        <w:div w:id="854226989">
                                                          <w:marLeft w:val="0"/>
                                                          <w:marRight w:val="0"/>
                                                          <w:marTop w:val="0"/>
                                                          <w:marBottom w:val="0"/>
                                                          <w:divBdr>
                                                            <w:top w:val="none" w:sz="0" w:space="0" w:color="auto"/>
                                                            <w:left w:val="none" w:sz="0" w:space="0" w:color="auto"/>
                                                            <w:bottom w:val="none" w:sz="0" w:space="0" w:color="auto"/>
                                                            <w:right w:val="none" w:sz="0" w:space="0" w:color="auto"/>
                                                          </w:divBdr>
                                                          <w:divsChild>
                                                            <w:div w:id="168119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9930306">
      <w:bodyDiv w:val="1"/>
      <w:marLeft w:val="0"/>
      <w:marRight w:val="0"/>
      <w:marTop w:val="0"/>
      <w:marBottom w:val="0"/>
      <w:divBdr>
        <w:top w:val="none" w:sz="0" w:space="0" w:color="auto"/>
        <w:left w:val="none" w:sz="0" w:space="0" w:color="auto"/>
        <w:bottom w:val="none" w:sz="0" w:space="0" w:color="auto"/>
        <w:right w:val="none" w:sz="0" w:space="0" w:color="auto"/>
      </w:divBdr>
    </w:div>
    <w:div w:id="214192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CCDC3-A215-4A33-9700-C4B74707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21774</Words>
  <Characters>124118</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Romčević</dc:creator>
  <cp:keywords>[SEC=ZASTICENO]</cp:keywords>
  <cp:lastModifiedBy>Ivana Vojinović</cp:lastModifiedBy>
  <cp:revision>2</cp:revision>
  <cp:lastPrinted>2025-02-27T13:14:00Z</cp:lastPrinted>
  <dcterms:created xsi:type="dcterms:W3CDTF">2025-02-27T15:19:00Z</dcterms:created>
  <dcterms:modified xsi:type="dcterms:W3CDTF">2025-02-27T15:19:00Z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ЗАШТИЋЕНО</vt:lpwstr>
  </property>
  <property fmtid="{D5CDD505-2E9C-101B-9397-08002B2CF9AE}" pid="3" name="PM_Caveats_Count">
    <vt:lpwstr>0</vt:lpwstr>
  </property>
  <property fmtid="{D5CDD505-2E9C-101B-9397-08002B2CF9AE}" pid="4" name="PM_Originator_Hash_SHA1">
    <vt:lpwstr>6E660D4FD181486A4416B80C58B088BEAF37DC4E</vt:lpwstr>
  </property>
  <property fmtid="{D5CDD505-2E9C-101B-9397-08002B2CF9AE}" pid="5" name="PM_SecurityClassification">
    <vt:lpwstr>ZASTICENO</vt:lpwstr>
  </property>
  <property fmtid="{D5CDD505-2E9C-101B-9397-08002B2CF9AE}" pid="6" name="PM_DisplayValueSecClassificationWithQualifier">
    <vt:lpwstr>ЗАШТИЋЕНО</vt:lpwstr>
  </property>
  <property fmtid="{D5CDD505-2E9C-101B-9397-08002B2CF9AE}" pid="7" name="PM_Qualifier">
    <vt:lpwstr/>
  </property>
  <property fmtid="{D5CDD505-2E9C-101B-9397-08002B2CF9AE}" pid="8" name="PM_Hash_SHA1">
    <vt:lpwstr>4924ED99BC7378274971F0766A114DEF98BE7F14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ZAŠTIĆENO</vt:lpwstr>
  </property>
  <property fmtid="{D5CDD505-2E9C-101B-9397-08002B2CF9AE}" pid="11" name="PM_ProtectiveMarkingValue_Header">
    <vt:lpwstr>ЗАШТИЋЕНО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7FBB3F5804F64C4493FEF282F584CA3C</vt:lpwstr>
  </property>
  <property fmtid="{D5CDD505-2E9C-101B-9397-08002B2CF9AE}" pid="16" name="PM_OriginationTimeStamp">
    <vt:lpwstr>2020-10-30T14:46:28Z</vt:lpwstr>
  </property>
  <property fmtid="{D5CDD505-2E9C-101B-9397-08002B2CF9AE}" pid="17" name="PM_Hash_Version">
    <vt:lpwstr>2016.1</vt:lpwstr>
  </property>
  <property fmtid="{D5CDD505-2E9C-101B-9397-08002B2CF9AE}" pid="18" name="PM_Hash_Salt_Prev">
    <vt:lpwstr>4091E97FB1154A77D196E4D22688856B</vt:lpwstr>
  </property>
  <property fmtid="{D5CDD505-2E9C-101B-9397-08002B2CF9AE}" pid="19" name="PM_Hash_Salt">
    <vt:lpwstr>4091E97FB1154A77D196E4D22688856B</vt:lpwstr>
  </property>
</Properties>
</file>