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A3FB64" w14:textId="77777777" w:rsidR="00EE01BF" w:rsidRPr="00561806" w:rsidRDefault="00EE01BF" w:rsidP="00EE01BF">
      <w:pPr>
        <w:jc w:val="center"/>
        <w:rPr>
          <w:b/>
        </w:rPr>
      </w:pPr>
      <w:r w:rsidRPr="00561806">
        <w:rPr>
          <w:b/>
        </w:rPr>
        <w:t>ПРЕГЛЕД ОДРЕДАБА</w:t>
      </w:r>
    </w:p>
    <w:p w14:paraId="7BEFF055" w14:textId="77777777" w:rsidR="00EE01BF" w:rsidRPr="00561806" w:rsidRDefault="00EE01BF" w:rsidP="00EE01BF">
      <w:pPr>
        <w:jc w:val="center"/>
        <w:rPr>
          <w:b/>
          <w:lang w:val="sr-Cyrl-RS"/>
        </w:rPr>
      </w:pPr>
      <w:r w:rsidRPr="00561806">
        <w:rPr>
          <w:b/>
          <w:lang w:val="sr-Cyrl-RS"/>
        </w:rPr>
        <w:t>ЗАКОНА О</w:t>
      </w:r>
      <w:r w:rsidRPr="00561806">
        <w:rPr>
          <w:b/>
        </w:rPr>
        <w:t xml:space="preserve"> ВИСОКО</w:t>
      </w:r>
      <w:r w:rsidRPr="00561806">
        <w:rPr>
          <w:b/>
          <w:lang w:val="sr-Cyrl-RS"/>
        </w:rPr>
        <w:t>М</w:t>
      </w:r>
      <w:r w:rsidRPr="00561806">
        <w:rPr>
          <w:b/>
        </w:rPr>
        <w:t xml:space="preserve"> ОБРАЗОВАЊ</w:t>
      </w:r>
      <w:r w:rsidRPr="00561806">
        <w:rPr>
          <w:b/>
          <w:lang w:val="sr-Cyrl-RS"/>
        </w:rPr>
        <w:t>У</w:t>
      </w:r>
    </w:p>
    <w:p w14:paraId="3EE3F83F" w14:textId="77777777" w:rsidR="008E67FF" w:rsidRPr="00561806" w:rsidRDefault="00EE01BF" w:rsidP="00EE01BF">
      <w:pPr>
        <w:jc w:val="center"/>
        <w:rPr>
          <w:b/>
        </w:rPr>
      </w:pPr>
      <w:r w:rsidRPr="00561806">
        <w:rPr>
          <w:b/>
        </w:rPr>
        <w:t>КОЈЕ СЕ МЕЊАЈУ ОДНОСНО ДОПУЊУЈУ</w:t>
      </w:r>
    </w:p>
    <w:p w14:paraId="4AB75D08" w14:textId="77777777" w:rsidR="00EE01BF" w:rsidRPr="00561806" w:rsidRDefault="00EE01BF" w:rsidP="00EE01BF">
      <w:pPr>
        <w:rPr>
          <w:b/>
        </w:rPr>
      </w:pPr>
    </w:p>
    <w:p w14:paraId="7778D511" w14:textId="77777777" w:rsidR="00EE01BF" w:rsidRPr="00561806" w:rsidRDefault="00EE01BF" w:rsidP="00283C73">
      <w:pPr>
        <w:spacing w:before="120"/>
        <w:jc w:val="center"/>
        <w:rPr>
          <w:b/>
          <w:bCs/>
          <w:lang w:val="sr-Cyrl-RS"/>
        </w:rPr>
      </w:pPr>
      <w:r w:rsidRPr="00561806">
        <w:rPr>
          <w:b/>
          <w:bCs/>
          <w:lang w:val="sr-Cyrl-RS"/>
        </w:rPr>
        <w:t>Принципи високог образовања</w:t>
      </w:r>
    </w:p>
    <w:p w14:paraId="7192F338" w14:textId="77777777" w:rsidR="00EE01BF" w:rsidRPr="00561806" w:rsidRDefault="00EE01BF" w:rsidP="00283C73">
      <w:pPr>
        <w:spacing w:before="120"/>
        <w:jc w:val="center"/>
        <w:rPr>
          <w:lang w:val="sr-Cyrl-RS"/>
        </w:rPr>
      </w:pPr>
      <w:r w:rsidRPr="00561806">
        <w:rPr>
          <w:lang w:val="sr-Cyrl-RS"/>
        </w:rPr>
        <w:t>Члан 4.</w:t>
      </w:r>
    </w:p>
    <w:p w14:paraId="2D89A9E6" w14:textId="77777777" w:rsidR="00EE01BF" w:rsidRPr="00561806" w:rsidRDefault="00EE01BF" w:rsidP="00283C73">
      <w:pPr>
        <w:spacing w:before="120"/>
        <w:rPr>
          <w:lang w:val="sr-Cyrl-RS"/>
        </w:rPr>
      </w:pPr>
      <w:r w:rsidRPr="00561806">
        <w:rPr>
          <w:lang w:val="sr-Cyrl-RS"/>
        </w:rPr>
        <w:t>Делатност високог образовања заснива се на следећим принципима:</w:t>
      </w:r>
    </w:p>
    <w:p w14:paraId="1547AE74" w14:textId="77777777" w:rsidR="00EE01BF" w:rsidRPr="00561806" w:rsidRDefault="00EE01BF" w:rsidP="00283C73">
      <w:pPr>
        <w:spacing w:before="120"/>
        <w:jc w:val="left"/>
        <w:rPr>
          <w:lang w:val="sr-Cyrl-RS"/>
        </w:rPr>
      </w:pPr>
      <w:r w:rsidRPr="00561806">
        <w:rPr>
          <w:lang w:val="sr-Cyrl-RS"/>
        </w:rPr>
        <w:t>1) академске слободе;</w:t>
      </w:r>
    </w:p>
    <w:p w14:paraId="79FC6012" w14:textId="77777777" w:rsidR="00EE01BF" w:rsidRPr="00561806" w:rsidRDefault="00EE01BF" w:rsidP="00283C73">
      <w:pPr>
        <w:spacing w:before="120"/>
        <w:jc w:val="left"/>
        <w:rPr>
          <w:lang w:val="sr-Cyrl-RS"/>
        </w:rPr>
      </w:pPr>
      <w:r w:rsidRPr="00561806">
        <w:rPr>
          <w:lang w:val="sr-Cyrl-RS"/>
        </w:rPr>
        <w:t>2) аутономија;</w:t>
      </w:r>
    </w:p>
    <w:p w14:paraId="61FE7AC3" w14:textId="77777777" w:rsidR="00EE01BF" w:rsidRPr="00561806" w:rsidRDefault="00EE01BF" w:rsidP="00283C73">
      <w:pPr>
        <w:spacing w:before="120"/>
        <w:jc w:val="left"/>
        <w:rPr>
          <w:lang w:val="sr-Cyrl-RS"/>
        </w:rPr>
      </w:pPr>
      <w:r w:rsidRPr="00561806">
        <w:rPr>
          <w:lang w:val="sr-Cyrl-RS"/>
        </w:rPr>
        <w:t>3) академски интегритет;</w:t>
      </w:r>
    </w:p>
    <w:p w14:paraId="7AB87E27" w14:textId="77777777" w:rsidR="00EE01BF" w:rsidRPr="00561806" w:rsidRDefault="00EE01BF" w:rsidP="00283C73">
      <w:pPr>
        <w:spacing w:before="120"/>
        <w:jc w:val="left"/>
        <w:rPr>
          <w:lang w:val="sr-Cyrl-RS"/>
        </w:rPr>
      </w:pPr>
      <w:r w:rsidRPr="00561806">
        <w:rPr>
          <w:lang w:val="sr-Cyrl-RS"/>
        </w:rPr>
        <w:t xml:space="preserve">4) јединство наставе, научноистраживачког, односно </w:t>
      </w:r>
      <w:r w:rsidR="004F1582" w:rsidRPr="00561806">
        <w:rPr>
          <w:rFonts w:eastAsia="Verdana"/>
          <w:strike/>
          <w:lang w:val="sr-Cyrl-RS"/>
        </w:rPr>
        <w:t>уметничког</w:t>
      </w:r>
      <w:r w:rsidR="004F1582" w:rsidRPr="00561806">
        <w:rPr>
          <w:rFonts w:eastAsia="Verdana"/>
          <w:lang w:val="sr-Cyrl-RS"/>
        </w:rPr>
        <w:t xml:space="preserve"> УМЕТНИЧКОИСТРАЖИВАЧКОГ</w:t>
      </w:r>
      <w:r w:rsidRPr="00561806">
        <w:rPr>
          <w:lang w:val="sr-Cyrl-RS"/>
        </w:rPr>
        <w:t xml:space="preserve"> рада и иновативне делатности, као и стручног рада;</w:t>
      </w:r>
    </w:p>
    <w:p w14:paraId="12CC8CEA" w14:textId="77777777" w:rsidR="00EE01BF" w:rsidRPr="00561806" w:rsidRDefault="00EE01BF" w:rsidP="00283C73">
      <w:pPr>
        <w:spacing w:before="120"/>
        <w:jc w:val="left"/>
        <w:rPr>
          <w:lang w:val="sr-Cyrl-RS"/>
        </w:rPr>
      </w:pPr>
      <w:r w:rsidRPr="00561806">
        <w:rPr>
          <w:lang w:val="sr-Cyrl-RS"/>
        </w:rPr>
        <w:t>5) отвореност према јавности и грађанима;</w:t>
      </w:r>
    </w:p>
    <w:p w14:paraId="4C46B277" w14:textId="77777777" w:rsidR="00EE01BF" w:rsidRPr="00561806" w:rsidRDefault="00EE01BF" w:rsidP="00283C73">
      <w:pPr>
        <w:spacing w:before="120"/>
        <w:jc w:val="left"/>
        <w:rPr>
          <w:lang w:val="sr-Cyrl-RS"/>
        </w:rPr>
      </w:pPr>
      <w:r w:rsidRPr="00561806">
        <w:rPr>
          <w:lang w:val="sr-Cyrl-RS"/>
        </w:rPr>
        <w:t>6) уважавање хуманистичких и демократских вредности националне и европске традиције и вредности културног наслеђа;</w:t>
      </w:r>
    </w:p>
    <w:p w14:paraId="4F3967AE" w14:textId="77777777" w:rsidR="00EE01BF" w:rsidRPr="00561806" w:rsidRDefault="00EE01BF" w:rsidP="00283C73">
      <w:pPr>
        <w:spacing w:before="120"/>
        <w:jc w:val="left"/>
        <w:rPr>
          <w:lang w:val="sr-Cyrl-RS"/>
        </w:rPr>
      </w:pPr>
      <w:r w:rsidRPr="00561806">
        <w:rPr>
          <w:lang w:val="sr-Cyrl-RS"/>
        </w:rPr>
        <w:t>7) поштовање људских права и грађанских слобода, укључујући забрану свих видова дискриминације;</w:t>
      </w:r>
    </w:p>
    <w:p w14:paraId="684B5FFD" w14:textId="77777777" w:rsidR="00EE01BF" w:rsidRPr="00561806" w:rsidRDefault="00EE01BF" w:rsidP="00283C73">
      <w:pPr>
        <w:spacing w:before="120"/>
        <w:jc w:val="left"/>
        <w:rPr>
          <w:lang w:val="sr-Cyrl-RS"/>
        </w:rPr>
      </w:pPr>
      <w:r w:rsidRPr="00561806">
        <w:rPr>
          <w:lang w:val="sr-Cyrl-RS"/>
        </w:rPr>
        <w:t>8) усклађивање са европским системом високог образовања и унапређивање академске мобилности наставног и ненаставног особља и студената;</w:t>
      </w:r>
    </w:p>
    <w:p w14:paraId="2EAE6EB0" w14:textId="77777777" w:rsidR="00EE01BF" w:rsidRPr="00561806" w:rsidRDefault="00EE01BF" w:rsidP="00283C73">
      <w:pPr>
        <w:spacing w:before="120"/>
        <w:jc w:val="left"/>
        <w:rPr>
          <w:lang w:val="sr-Cyrl-RS"/>
        </w:rPr>
      </w:pPr>
      <w:r w:rsidRPr="00561806">
        <w:rPr>
          <w:lang w:val="sr-Cyrl-RS"/>
        </w:rPr>
        <w:t>9) учешће студената у управљању и одлучивању, посебно у вези са питањима која су од значаја за квалитет наставе;</w:t>
      </w:r>
    </w:p>
    <w:p w14:paraId="74D9207D" w14:textId="77777777" w:rsidR="00EE01BF" w:rsidRPr="00561806" w:rsidRDefault="00EE01BF" w:rsidP="00283C73">
      <w:pPr>
        <w:spacing w:before="120"/>
        <w:jc w:val="left"/>
        <w:rPr>
          <w:lang w:val="sr-Cyrl-RS"/>
        </w:rPr>
      </w:pPr>
      <w:r w:rsidRPr="00561806">
        <w:rPr>
          <w:lang w:val="sr-Cyrl-RS"/>
        </w:rPr>
        <w:t>10) равноправност високообразовних установа без обзира на облик својине, односно на то ко је оснивач;</w:t>
      </w:r>
    </w:p>
    <w:p w14:paraId="48C05159" w14:textId="77777777" w:rsidR="00EE01BF" w:rsidRPr="00561806" w:rsidRDefault="00EE01BF" w:rsidP="00283C73">
      <w:pPr>
        <w:spacing w:before="120"/>
        <w:jc w:val="left"/>
        <w:rPr>
          <w:lang w:val="sr-Cyrl-RS"/>
        </w:rPr>
      </w:pPr>
      <w:r w:rsidRPr="00561806">
        <w:rPr>
          <w:lang w:val="sr-Cyrl-RS"/>
        </w:rPr>
        <w:t>11) афирмација конкуренције образовних и истраживачких услуга ради повећања квалитета и ефикасности високошколског система;</w:t>
      </w:r>
    </w:p>
    <w:p w14:paraId="14FD9994" w14:textId="77777777" w:rsidR="00EE01BF" w:rsidRPr="00561806" w:rsidRDefault="00EE01BF" w:rsidP="00283C73">
      <w:pPr>
        <w:spacing w:before="120"/>
        <w:jc w:val="left"/>
        <w:rPr>
          <w:lang w:val="sr-Cyrl-RS"/>
        </w:rPr>
      </w:pPr>
      <w:r w:rsidRPr="00561806">
        <w:rPr>
          <w:lang w:val="sr-Cyrl-RS"/>
        </w:rPr>
        <w:t>12) обезбеђивање квалитета и ефикасности студирања;</w:t>
      </w:r>
    </w:p>
    <w:p w14:paraId="5FF978DD" w14:textId="77777777" w:rsidR="00EE01BF" w:rsidRPr="00561806" w:rsidRDefault="00EE01BF" w:rsidP="00283C73">
      <w:pPr>
        <w:spacing w:before="120"/>
        <w:jc w:val="left"/>
        <w:rPr>
          <w:lang w:val="sr-Cyrl-RS"/>
        </w:rPr>
      </w:pPr>
      <w:r w:rsidRPr="00561806">
        <w:rPr>
          <w:lang w:val="sr-Cyrl-RS"/>
        </w:rPr>
        <w:t>13) повезаност са предуниверзитетским образовањем;</w:t>
      </w:r>
    </w:p>
    <w:p w14:paraId="009E95AC" w14:textId="77777777" w:rsidR="00EE01BF" w:rsidRPr="00561806" w:rsidRDefault="00EE01BF" w:rsidP="00283C73">
      <w:pPr>
        <w:spacing w:before="120"/>
        <w:jc w:val="left"/>
        <w:rPr>
          <w:lang w:val="sr-Cyrl-RS"/>
        </w:rPr>
      </w:pPr>
      <w:r w:rsidRPr="00561806">
        <w:rPr>
          <w:lang w:val="sr-Cyrl-RS"/>
        </w:rPr>
        <w:t>14) заштита интелектуалне својине у процесима трансфера знања.</w:t>
      </w:r>
    </w:p>
    <w:p w14:paraId="5EE0A3BA" w14:textId="77777777" w:rsidR="00EE01BF" w:rsidRPr="00561806" w:rsidRDefault="00EE01BF" w:rsidP="00283C73">
      <w:pPr>
        <w:spacing w:before="120"/>
        <w:rPr>
          <w:lang w:val="sr-Cyrl-RS"/>
        </w:rPr>
      </w:pPr>
    </w:p>
    <w:p w14:paraId="6AF5F1E8" w14:textId="77777777" w:rsidR="004F1582" w:rsidRPr="00561806" w:rsidRDefault="004F1582" w:rsidP="00283C73">
      <w:pPr>
        <w:spacing w:before="120"/>
        <w:jc w:val="center"/>
        <w:rPr>
          <w:b/>
          <w:bCs/>
          <w:lang w:val="sr-Cyrl-RS"/>
        </w:rPr>
      </w:pPr>
      <w:r w:rsidRPr="00561806">
        <w:rPr>
          <w:b/>
          <w:bCs/>
          <w:lang w:val="sr-Cyrl-RS"/>
        </w:rPr>
        <w:t>Академске слободе</w:t>
      </w:r>
    </w:p>
    <w:p w14:paraId="784E46B1" w14:textId="77777777" w:rsidR="004F1582" w:rsidRPr="00561806" w:rsidRDefault="004F1582" w:rsidP="00283C73">
      <w:pPr>
        <w:spacing w:before="120"/>
        <w:jc w:val="center"/>
        <w:rPr>
          <w:lang w:val="sr-Cyrl-RS"/>
        </w:rPr>
      </w:pPr>
      <w:r w:rsidRPr="00561806">
        <w:rPr>
          <w:lang w:val="sr-Cyrl-RS"/>
        </w:rPr>
        <w:t>Члан 5.</w:t>
      </w:r>
    </w:p>
    <w:p w14:paraId="6DFAE66A" w14:textId="77777777" w:rsidR="004F1582" w:rsidRPr="00561806" w:rsidRDefault="004F1582" w:rsidP="00283C73">
      <w:pPr>
        <w:spacing w:before="120"/>
        <w:rPr>
          <w:lang w:val="sr-Cyrl-RS"/>
        </w:rPr>
      </w:pPr>
      <w:r w:rsidRPr="00561806">
        <w:rPr>
          <w:lang w:val="sr-Cyrl-RS"/>
        </w:rPr>
        <w:t>Академске слободе јесу:</w:t>
      </w:r>
    </w:p>
    <w:p w14:paraId="4D6662EC" w14:textId="77777777" w:rsidR="004F1582" w:rsidRPr="00561806" w:rsidRDefault="004F1582" w:rsidP="00283C73">
      <w:pPr>
        <w:spacing w:before="120"/>
        <w:jc w:val="left"/>
        <w:rPr>
          <w:lang w:val="sr-Cyrl-RS"/>
        </w:rPr>
      </w:pPr>
      <w:r w:rsidRPr="00561806">
        <w:rPr>
          <w:lang w:val="sr-Cyrl-RS"/>
        </w:rPr>
        <w:t xml:space="preserve">1) слобода научноистраживачког и </w:t>
      </w:r>
      <w:r w:rsidRPr="00561806">
        <w:rPr>
          <w:rFonts w:eastAsia="Verdana"/>
          <w:strike/>
          <w:lang w:val="sr-Cyrl-RS"/>
        </w:rPr>
        <w:t>уметничког</w:t>
      </w:r>
      <w:r w:rsidRPr="00561806">
        <w:rPr>
          <w:rFonts w:eastAsia="Verdana"/>
          <w:lang w:val="sr-Cyrl-RS"/>
        </w:rPr>
        <w:t xml:space="preserve"> УМЕТНИЧКОИСТРАЖИВАЧКОГ</w:t>
      </w:r>
      <w:r w:rsidRPr="00561806">
        <w:rPr>
          <w:lang w:val="sr-Cyrl-RS"/>
        </w:rPr>
        <w:t xml:space="preserve"> рада, укључујући слободу објављивања и јавног представљања научних резултата и уметничких достигнућа, уз поштовање права интелектуалне својине;</w:t>
      </w:r>
    </w:p>
    <w:p w14:paraId="6BEDDFA8" w14:textId="77777777" w:rsidR="004F1582" w:rsidRPr="00561806" w:rsidRDefault="004F1582" w:rsidP="00283C73">
      <w:pPr>
        <w:spacing w:before="120"/>
        <w:jc w:val="left"/>
        <w:rPr>
          <w:lang w:val="sr-Cyrl-RS"/>
        </w:rPr>
      </w:pPr>
      <w:r w:rsidRPr="00561806">
        <w:rPr>
          <w:lang w:val="sr-Cyrl-RS"/>
        </w:rPr>
        <w:t>2) слобода избора метода интерпретације наставних садржаја.</w:t>
      </w:r>
    </w:p>
    <w:p w14:paraId="1FAA2DC3" w14:textId="377866EB" w:rsidR="00EE01BF" w:rsidRDefault="00EE01BF" w:rsidP="00283C73">
      <w:pPr>
        <w:spacing w:before="120"/>
        <w:rPr>
          <w:lang w:val="sr-Cyrl-RS"/>
        </w:rPr>
      </w:pPr>
    </w:p>
    <w:p w14:paraId="2111194B" w14:textId="240FFDEA" w:rsidR="0078606D" w:rsidRDefault="0078606D" w:rsidP="00283C73">
      <w:pPr>
        <w:spacing w:before="120"/>
        <w:rPr>
          <w:lang w:val="sr-Cyrl-RS"/>
        </w:rPr>
      </w:pPr>
    </w:p>
    <w:p w14:paraId="148CB2E2" w14:textId="77777777" w:rsidR="0078606D" w:rsidRPr="00561806" w:rsidRDefault="0078606D" w:rsidP="00283C73">
      <w:pPr>
        <w:spacing w:before="120"/>
        <w:rPr>
          <w:lang w:val="sr-Cyrl-RS"/>
        </w:rPr>
      </w:pPr>
    </w:p>
    <w:p w14:paraId="5EAA63E3" w14:textId="62E40BED" w:rsidR="004F1582" w:rsidRPr="00561806" w:rsidRDefault="004F1582" w:rsidP="00283C73">
      <w:pPr>
        <w:spacing w:before="120"/>
        <w:jc w:val="center"/>
        <w:rPr>
          <w:b/>
          <w:bCs/>
          <w:lang w:val="sr-Cyrl-RS"/>
        </w:rPr>
      </w:pPr>
      <w:r w:rsidRPr="00561806">
        <w:rPr>
          <w:b/>
          <w:bCs/>
          <w:lang w:val="sr-Cyrl-RS"/>
        </w:rPr>
        <w:t>Састав Националног савета</w:t>
      </w:r>
    </w:p>
    <w:p w14:paraId="49C6D155" w14:textId="77777777" w:rsidR="004F1582" w:rsidRPr="00561806" w:rsidRDefault="004F1582" w:rsidP="00283C73">
      <w:pPr>
        <w:spacing w:before="120"/>
        <w:jc w:val="center"/>
        <w:rPr>
          <w:lang w:val="sr-Cyrl-RS"/>
        </w:rPr>
      </w:pPr>
      <w:r w:rsidRPr="00561806">
        <w:rPr>
          <w:lang w:val="sr-Cyrl-RS"/>
        </w:rPr>
        <w:t>Члан 11.</w:t>
      </w:r>
    </w:p>
    <w:p w14:paraId="6B5989DC" w14:textId="77777777" w:rsidR="004F1582" w:rsidRPr="00561806" w:rsidRDefault="004F1582" w:rsidP="00283C73">
      <w:pPr>
        <w:spacing w:before="120"/>
        <w:rPr>
          <w:lang w:val="sr-Cyrl-RS"/>
        </w:rPr>
      </w:pPr>
      <w:r w:rsidRPr="00561806">
        <w:rPr>
          <w:lang w:val="sr-Cyrl-RS"/>
        </w:rPr>
        <w:lastRenderedPageBreak/>
        <w:t>Национални савет има 17 чланова, </w:t>
      </w:r>
      <w:r w:rsidRPr="00561806">
        <w:rPr>
          <w:bCs/>
          <w:lang w:val="sr-Cyrl-RS"/>
        </w:rPr>
        <w:t>које бира Народна скупштина</w:t>
      </w:r>
      <w:r w:rsidRPr="00561806">
        <w:rPr>
          <w:lang w:val="sr-Cyrl-RS"/>
        </w:rPr>
        <w:t>, водећи рачуна о заступљености припадника оба пола, и то:</w:t>
      </w:r>
    </w:p>
    <w:p w14:paraId="650AB0E9" w14:textId="77777777" w:rsidR="004F1582" w:rsidRPr="00561806" w:rsidRDefault="004F1582" w:rsidP="004F1582">
      <w:pPr>
        <w:spacing w:before="120"/>
        <w:rPr>
          <w:lang w:val="sr-Cyrl-RS"/>
        </w:rPr>
      </w:pPr>
      <w:r w:rsidRPr="00561806">
        <w:rPr>
          <w:lang w:val="sr-Cyrl-RS"/>
        </w:rPr>
        <w:t>1) шест чланова из реда </w:t>
      </w:r>
      <w:r w:rsidRPr="00561806">
        <w:rPr>
          <w:bCs/>
          <w:lang w:val="sr-Cyrl-RS"/>
        </w:rPr>
        <w:t>истакнутих</w:t>
      </w:r>
      <w:r w:rsidRPr="00561806">
        <w:rPr>
          <w:lang w:val="sr-Cyrl-RS"/>
        </w:rPr>
        <w:t> редовних професора, врхунских стручњака у звању научног саветника, oдносно уметника са међународно признатим радовима или осведоченим доприносом националној култури, водећи рачуна о заступљености образовно-научних, односно образовно-уметничких поља, као и заступљености универзитета, на предлог Конференције универзитета;</w:t>
      </w:r>
    </w:p>
    <w:p w14:paraId="6631BB60" w14:textId="77777777" w:rsidR="004F1582" w:rsidRPr="00561806" w:rsidRDefault="004F1582" w:rsidP="004F1582">
      <w:pPr>
        <w:spacing w:before="120"/>
        <w:rPr>
          <w:lang w:val="sr-Cyrl-RS"/>
        </w:rPr>
      </w:pPr>
      <w:r w:rsidRPr="00561806">
        <w:rPr>
          <w:lang w:val="sr-Cyrl-RS"/>
        </w:rPr>
        <w:t>2) два члана из реда професора струковних студија, на предлог Конференције академија струковних студија и високих школа (у даљем тексту: Конференција академија и високих школа);</w:t>
      </w:r>
    </w:p>
    <w:p w14:paraId="1CEE3ED3" w14:textId="77777777" w:rsidR="004F1582" w:rsidRPr="00561806" w:rsidRDefault="004F1582" w:rsidP="004F1582">
      <w:pPr>
        <w:spacing w:before="120"/>
        <w:rPr>
          <w:lang w:val="sr-Cyrl-RS"/>
        </w:rPr>
      </w:pPr>
      <w:r w:rsidRPr="00561806">
        <w:rPr>
          <w:lang w:val="sr-Cyrl-RS"/>
        </w:rPr>
        <w:t>3) седам чланова из реда врхунских стручњака, односно уметника са међународно признатим радовима или осведоченим доприносом националној култури, водећи рачуна о заступљености образовно-научних, односно образовно-уметничких поља, на предлог министарства надлежног за послове високог образовања;</w:t>
      </w:r>
    </w:p>
    <w:p w14:paraId="7AECDC2C" w14:textId="77777777" w:rsidR="004F1582" w:rsidRPr="00561806" w:rsidRDefault="004F1582" w:rsidP="004F1582">
      <w:pPr>
        <w:spacing w:before="120"/>
        <w:rPr>
          <w:lang w:val="sr-Cyrl-RS"/>
        </w:rPr>
      </w:pPr>
      <w:r w:rsidRPr="00561806">
        <w:rPr>
          <w:lang w:val="sr-Cyrl-RS"/>
        </w:rPr>
        <w:t>4) два члана на предлог Привредне коморе Србије.</w:t>
      </w:r>
    </w:p>
    <w:p w14:paraId="6BC774AD" w14:textId="77777777" w:rsidR="004F1582" w:rsidRPr="00561806" w:rsidRDefault="004F1582" w:rsidP="004F1582">
      <w:pPr>
        <w:spacing w:before="120"/>
        <w:rPr>
          <w:lang w:val="sr-Cyrl-RS"/>
        </w:rPr>
      </w:pPr>
      <w:r w:rsidRPr="00561806">
        <w:rPr>
          <w:lang w:val="sr-Cyrl-RS"/>
        </w:rPr>
        <w:t>У питањима која су од значаја за студенте, на позив Националног савета, у раду Националног савета, са правом учествовања у одлучивању, учествују два представника студената које одређују студентске конференције из редова студената који имају просечну оцену студија најмање осам.</w:t>
      </w:r>
    </w:p>
    <w:p w14:paraId="5DD3F1E1" w14:textId="77777777" w:rsidR="004F1582" w:rsidRPr="00561806" w:rsidRDefault="004F1582" w:rsidP="004F1582">
      <w:pPr>
        <w:spacing w:before="120"/>
        <w:rPr>
          <w:lang w:val="sr-Cyrl-RS"/>
        </w:rPr>
      </w:pPr>
      <w:r w:rsidRPr="00561806">
        <w:rPr>
          <w:lang w:val="sr-Cyrl-RS"/>
        </w:rPr>
        <w:t>Када се на језику националне мањине у целини или делимично изводи настава у оквиру високог образовања, у питањима од значаја за извођење наставе на језику националне мањине, у раду Националног савета, са правом учествовања у одлучивању, учествује представник националног савета те националне мањине.</w:t>
      </w:r>
    </w:p>
    <w:p w14:paraId="26F32745" w14:textId="77777777" w:rsidR="004F1582" w:rsidRPr="00561806" w:rsidRDefault="004F1582" w:rsidP="004F1582">
      <w:pPr>
        <w:spacing w:before="120"/>
        <w:rPr>
          <w:lang w:val="sr-Cyrl-RS"/>
        </w:rPr>
      </w:pPr>
      <w:r w:rsidRPr="00561806">
        <w:rPr>
          <w:lang w:val="sr-Cyrl-RS"/>
        </w:rPr>
        <w:t>Конференција универзитета, Конференција академија и високих школа, министарство надлежно за послове високог образовања, односно Привредна комора Србије, објављује јавни позив за пријављивање кандидата за чланове Националног савета најкасније у року од шест месеци пре истека мандата чланова Националног савета.</w:t>
      </w:r>
    </w:p>
    <w:p w14:paraId="5936566F" w14:textId="77777777" w:rsidR="004F1582" w:rsidRPr="00561806" w:rsidRDefault="004F1582" w:rsidP="004F1582">
      <w:pPr>
        <w:spacing w:before="120"/>
        <w:rPr>
          <w:lang w:val="sr-Cyrl-RS"/>
        </w:rPr>
      </w:pPr>
      <w:r w:rsidRPr="00561806">
        <w:rPr>
          <w:lang w:val="sr-Cyrl-RS"/>
        </w:rPr>
        <w:t>Рок за пријављивање кандидата за чланове Националног савета јесте 15 дана од дана објављивања јавног позива.</w:t>
      </w:r>
    </w:p>
    <w:p w14:paraId="149ECE66" w14:textId="77777777" w:rsidR="004F1582" w:rsidRPr="00561806" w:rsidRDefault="004F1582" w:rsidP="004F1582">
      <w:pPr>
        <w:spacing w:before="120"/>
        <w:rPr>
          <w:lang w:val="sr-Cyrl-RS"/>
        </w:rPr>
      </w:pPr>
      <w:r w:rsidRPr="00561806">
        <w:rPr>
          <w:lang w:val="sr-Cyrl-RS"/>
        </w:rPr>
        <w:t>Листа пријављених кандидата ставља се на увид јавности у року од 10 дана од истека рока за пријављивање кандидата.</w:t>
      </w:r>
    </w:p>
    <w:p w14:paraId="2B60CC03" w14:textId="77777777" w:rsidR="004F1582" w:rsidRPr="00561806" w:rsidRDefault="004F1582" w:rsidP="004F1582">
      <w:pPr>
        <w:spacing w:before="120"/>
        <w:rPr>
          <w:lang w:val="sr-Cyrl-RS"/>
        </w:rPr>
      </w:pPr>
      <w:r w:rsidRPr="00561806">
        <w:rPr>
          <w:lang w:val="sr-Cyrl-RS"/>
        </w:rPr>
        <w:t>Примедбе и предлози у вези са пријављеним кандидатима могу се доставити у року од 15 дана од дана стављања листе пријављених кандидата на увид јавности.</w:t>
      </w:r>
    </w:p>
    <w:p w14:paraId="3B7F6854" w14:textId="77777777" w:rsidR="004F1582" w:rsidRPr="00561806" w:rsidRDefault="004F1582" w:rsidP="004F1582">
      <w:pPr>
        <w:spacing w:before="120"/>
        <w:rPr>
          <w:lang w:val="sr-Cyrl-RS"/>
        </w:rPr>
      </w:pPr>
      <w:r w:rsidRPr="00561806">
        <w:rPr>
          <w:lang w:val="sr-Cyrl-RS"/>
        </w:rPr>
        <w:t>Конференција универзитета, односно Конференција академија и високих школа упућује предлог Влади, од највише 18, односно три кандидата, у року од 30 дана од истека рока за достављање примедби и предлога из става 7. овог члана, водећи рачуна о броју студената и о броју наставника и сарадника, сходно члану 26. став 5. овог закона. Министарство надлежно за послове високог образовања, односно Привредна комора Србије упућује предлог Влади, од највише осам, односно три кандидата у року од 30 дана од дана истека рока за достављање примедби и предлога из става 7. овог члана.</w:t>
      </w:r>
    </w:p>
    <w:p w14:paraId="21D2452B" w14:textId="77777777" w:rsidR="004F1582" w:rsidRPr="00561806" w:rsidRDefault="004F1582" w:rsidP="004F1582">
      <w:pPr>
        <w:spacing w:before="120"/>
        <w:rPr>
          <w:bCs/>
          <w:lang w:val="sr-Cyrl-RS"/>
        </w:rPr>
      </w:pPr>
      <w:r w:rsidRPr="00561806">
        <w:rPr>
          <w:bCs/>
          <w:lang w:val="sr-Cyrl-RS"/>
        </w:rPr>
        <w:t>Влада обједињује предлог из става 8. овог члана и упућује га Народној скупштини, у року од 90 дана од дана објављивања јавних позива из става 4. овог члана.</w:t>
      </w:r>
    </w:p>
    <w:p w14:paraId="1AB4569E" w14:textId="1B17C292" w:rsidR="004F1582" w:rsidRPr="00561806" w:rsidRDefault="004F1582" w:rsidP="004F1582">
      <w:pPr>
        <w:spacing w:before="120"/>
        <w:rPr>
          <w:lang w:val="sr-Cyrl-RS"/>
        </w:rPr>
      </w:pPr>
      <w:r w:rsidRPr="00561806">
        <w:rPr>
          <w:lang w:val="sr-Cyrl-RS"/>
        </w:rPr>
        <w:t>Члан Националног савета не може бити лице изабрано, постављено или именовано на функцију у државном органу, органу аутономне покрајине или локалне самоуправе, у органу политичке странке или на дужност органа пословођења високошколске установе, као ни лице које је члан Комисије за акредитацију и проверу квалитета (у даљем тексту: Комисија за акредитацију), КОМИСИЈЕ ЗА ОДЛУЧИВАЊЕ ПО ЖАЛБАМА</w:t>
      </w:r>
      <w:r w:rsidR="003A30B0" w:rsidRPr="00561806">
        <w:rPr>
          <w:lang w:val="sr-Latn-RS"/>
        </w:rPr>
        <w:t xml:space="preserve">, </w:t>
      </w:r>
      <w:r w:rsidR="00F44FBB" w:rsidRPr="00561806">
        <w:rPr>
          <w:lang w:val="sr-Cyrl-RS"/>
        </w:rPr>
        <w:t>УПРАВНОГ ОДБОРА</w:t>
      </w:r>
      <w:r w:rsidRPr="00561806">
        <w:rPr>
          <w:lang w:val="sr-Cyrl-RS"/>
        </w:rPr>
        <w:t xml:space="preserve"> и лице које је запослено у </w:t>
      </w:r>
      <w:r w:rsidRPr="00561806">
        <w:rPr>
          <w:bCs/>
          <w:lang w:val="sr-Cyrl-RS"/>
        </w:rPr>
        <w:t>Националном телу за акредитацију и обезбеђење квалитета у високом образовању</w:t>
      </w:r>
      <w:r w:rsidRPr="00561806">
        <w:rPr>
          <w:lang w:val="sr-Cyrl-RS"/>
        </w:rPr>
        <w:t> (у даљем тексту: Национално акредитационо тело).</w:t>
      </w:r>
    </w:p>
    <w:p w14:paraId="136BB6A1" w14:textId="77777777" w:rsidR="004F1582" w:rsidRPr="00561806" w:rsidRDefault="004F1582" w:rsidP="004F1582">
      <w:pPr>
        <w:spacing w:before="120"/>
        <w:rPr>
          <w:lang w:val="sr-Cyrl-RS"/>
        </w:rPr>
      </w:pPr>
      <w:r w:rsidRPr="00561806">
        <w:rPr>
          <w:lang w:val="sr-Cyrl-RS"/>
        </w:rPr>
        <w:t>Мандат чланова Националног савета траје четири године са могућношћу још једног избора.</w:t>
      </w:r>
    </w:p>
    <w:p w14:paraId="264A000D" w14:textId="77777777" w:rsidR="004F1582" w:rsidRPr="00561806" w:rsidRDefault="004F1582" w:rsidP="004F1582">
      <w:pPr>
        <w:spacing w:before="120"/>
        <w:rPr>
          <w:lang w:val="sr-Cyrl-RS"/>
        </w:rPr>
      </w:pPr>
      <w:r w:rsidRPr="00561806">
        <w:rPr>
          <w:bCs/>
          <w:lang w:val="sr-Cyrl-RS"/>
        </w:rPr>
        <w:t>Народна скупштина</w:t>
      </w:r>
      <w:r w:rsidRPr="00561806">
        <w:rPr>
          <w:lang w:val="sr-Cyrl-RS"/>
        </w:rPr>
        <w:t> разрешава члана Националног савета пре истека мандата, и то:</w:t>
      </w:r>
    </w:p>
    <w:p w14:paraId="7FF0CA16" w14:textId="77777777" w:rsidR="004F1582" w:rsidRPr="00561806" w:rsidRDefault="004F1582" w:rsidP="004F1582">
      <w:pPr>
        <w:spacing w:before="120"/>
        <w:rPr>
          <w:lang w:val="sr-Cyrl-RS"/>
        </w:rPr>
      </w:pPr>
      <w:r w:rsidRPr="00561806">
        <w:rPr>
          <w:lang w:val="sr-Cyrl-RS"/>
        </w:rPr>
        <w:t>1) на лични захтев;</w:t>
      </w:r>
    </w:p>
    <w:p w14:paraId="5385A640" w14:textId="77777777" w:rsidR="004F1582" w:rsidRPr="00561806" w:rsidRDefault="004F1582" w:rsidP="004F1582">
      <w:pPr>
        <w:spacing w:before="120"/>
        <w:rPr>
          <w:lang w:val="sr-Cyrl-RS"/>
        </w:rPr>
      </w:pPr>
      <w:r w:rsidRPr="00561806">
        <w:rPr>
          <w:lang w:val="sr-Cyrl-RS"/>
        </w:rPr>
        <w:t>2) ако не испуњава дужности члана Националног савета или својим поступцима повреди углед те дужности, а на предлог Конференције универзитета, Конференције академија и високих школа, министарства надлежног за послове високог образовања, односно Привредне коморе Србије;</w:t>
      </w:r>
    </w:p>
    <w:p w14:paraId="4947D39E" w14:textId="77777777" w:rsidR="004F1582" w:rsidRPr="00561806" w:rsidRDefault="004F1582" w:rsidP="004F1582">
      <w:pPr>
        <w:spacing w:before="120"/>
        <w:rPr>
          <w:lang w:val="sr-Cyrl-RS"/>
        </w:rPr>
      </w:pPr>
      <w:r w:rsidRPr="00561806">
        <w:rPr>
          <w:lang w:val="sr-Cyrl-RS"/>
        </w:rPr>
        <w:t>3) уколико се испуни услов из става 10. овог члана.</w:t>
      </w:r>
    </w:p>
    <w:p w14:paraId="638E4397" w14:textId="77777777" w:rsidR="004F1582" w:rsidRPr="00561806" w:rsidRDefault="004F1582" w:rsidP="004F1582">
      <w:pPr>
        <w:spacing w:before="120"/>
        <w:rPr>
          <w:lang w:val="sr-Cyrl-RS"/>
        </w:rPr>
      </w:pPr>
      <w:r w:rsidRPr="00561806">
        <w:rPr>
          <w:lang w:val="sr-Cyrl-RS"/>
        </w:rPr>
        <w:t>Национални савет бира председника из реда својих чланова.</w:t>
      </w:r>
    </w:p>
    <w:p w14:paraId="63C3E6F9" w14:textId="77777777" w:rsidR="004F1582" w:rsidRPr="00561806" w:rsidRDefault="004F1582" w:rsidP="004F1582">
      <w:pPr>
        <w:spacing w:before="120"/>
        <w:rPr>
          <w:bCs/>
          <w:lang w:val="sr-Cyrl-RS"/>
        </w:rPr>
      </w:pPr>
      <w:r w:rsidRPr="00561806">
        <w:rPr>
          <w:bCs/>
          <w:lang w:val="sr-Cyrl-RS"/>
        </w:rPr>
        <w:t>Чланови Националног савета имају право на накнаду за рад у висини коју утврди Влада.</w:t>
      </w:r>
    </w:p>
    <w:p w14:paraId="6D80C69B" w14:textId="77777777" w:rsidR="00F44FBB" w:rsidRPr="00561806" w:rsidRDefault="00F44FBB" w:rsidP="004F1582">
      <w:pPr>
        <w:spacing w:before="120"/>
        <w:rPr>
          <w:bCs/>
          <w:lang w:val="sr-Cyrl-RS"/>
        </w:rPr>
      </w:pPr>
    </w:p>
    <w:p w14:paraId="00501496" w14:textId="77777777" w:rsidR="00F44FBB" w:rsidRPr="00561806" w:rsidRDefault="00F44FBB" w:rsidP="00F44FBB">
      <w:pPr>
        <w:spacing w:before="120"/>
        <w:jc w:val="center"/>
        <w:rPr>
          <w:b/>
          <w:bCs/>
          <w:lang w:val="sr-Cyrl-RS"/>
        </w:rPr>
      </w:pPr>
      <w:r w:rsidRPr="00561806">
        <w:rPr>
          <w:b/>
          <w:bCs/>
          <w:lang w:val="sr-Cyrl-RS"/>
        </w:rPr>
        <w:t>Надлежност Националног савета</w:t>
      </w:r>
    </w:p>
    <w:p w14:paraId="1B325DBD" w14:textId="77777777" w:rsidR="00F44FBB" w:rsidRPr="00561806" w:rsidRDefault="00F44FBB" w:rsidP="00F44FBB">
      <w:pPr>
        <w:spacing w:before="120"/>
        <w:jc w:val="center"/>
        <w:rPr>
          <w:bCs/>
          <w:lang w:val="sr-Cyrl-RS"/>
        </w:rPr>
      </w:pPr>
      <w:r w:rsidRPr="00561806">
        <w:rPr>
          <w:bCs/>
          <w:lang w:val="sr-Cyrl-RS"/>
        </w:rPr>
        <w:t>Члан 12.</w:t>
      </w:r>
    </w:p>
    <w:p w14:paraId="7642EBAF" w14:textId="77777777" w:rsidR="00F44FBB" w:rsidRPr="00561806" w:rsidRDefault="00F44FBB" w:rsidP="00F44FBB">
      <w:pPr>
        <w:spacing w:before="120"/>
        <w:rPr>
          <w:bCs/>
          <w:lang w:val="sr-Cyrl-RS"/>
        </w:rPr>
      </w:pPr>
      <w:r w:rsidRPr="00561806">
        <w:rPr>
          <w:bCs/>
          <w:lang w:val="sr-Cyrl-RS"/>
        </w:rPr>
        <w:t>Национални савет:</w:t>
      </w:r>
    </w:p>
    <w:p w14:paraId="00588081" w14:textId="77777777" w:rsidR="00F44FBB" w:rsidRPr="00561806" w:rsidRDefault="00F44FBB" w:rsidP="00F44FBB">
      <w:pPr>
        <w:spacing w:before="120"/>
        <w:rPr>
          <w:bCs/>
          <w:lang w:val="sr-Cyrl-RS"/>
        </w:rPr>
      </w:pPr>
      <w:r w:rsidRPr="00561806">
        <w:rPr>
          <w:bCs/>
          <w:lang w:val="sr-Cyrl-RS"/>
        </w:rPr>
        <w:t>1) прати развој високог образовања и његову усклађеност са европским и међународним стандардима;</w:t>
      </w:r>
    </w:p>
    <w:p w14:paraId="5E4685F1" w14:textId="77777777" w:rsidR="00F44FBB" w:rsidRPr="00561806" w:rsidRDefault="00F44FBB" w:rsidP="00F44FBB">
      <w:pPr>
        <w:spacing w:before="120"/>
        <w:rPr>
          <w:bCs/>
          <w:lang w:val="sr-Cyrl-RS"/>
        </w:rPr>
      </w:pPr>
      <w:r w:rsidRPr="00561806">
        <w:rPr>
          <w:bCs/>
          <w:lang w:val="sr-Cyrl-RS"/>
        </w:rPr>
        <w:t>2) предлаже министарству надлежном за послове високог образовања (у даљем тексту: Министарство) мере за унапређивање система високог образовања;</w:t>
      </w:r>
    </w:p>
    <w:p w14:paraId="528D476B" w14:textId="77777777" w:rsidR="00F44FBB" w:rsidRPr="00561806" w:rsidRDefault="00F44FBB" w:rsidP="00F44FBB">
      <w:pPr>
        <w:spacing w:before="120"/>
        <w:rPr>
          <w:bCs/>
          <w:lang w:val="sr-Cyrl-RS"/>
        </w:rPr>
      </w:pPr>
      <w:r w:rsidRPr="00561806">
        <w:rPr>
          <w:bCs/>
          <w:lang w:val="sr-Cyrl-RS"/>
        </w:rPr>
        <w:t>3) даје мишљење о политици уписа на високошколске установе;</w:t>
      </w:r>
    </w:p>
    <w:p w14:paraId="10F9A612" w14:textId="77777777" w:rsidR="00F44FBB" w:rsidRPr="00561806" w:rsidRDefault="00F44FBB" w:rsidP="00F44FBB">
      <w:pPr>
        <w:spacing w:before="120"/>
        <w:rPr>
          <w:bCs/>
          <w:lang w:val="sr-Cyrl-RS"/>
        </w:rPr>
      </w:pPr>
      <w:r w:rsidRPr="00561806">
        <w:rPr>
          <w:bCs/>
          <w:lang w:val="sr-Cyrl-RS"/>
        </w:rPr>
        <w:t>4) даје мишљење у поступку доношења прописа којима се уређују питања од значаја за делатност високог образовања;</w:t>
      </w:r>
    </w:p>
    <w:p w14:paraId="5464BDFB" w14:textId="20500B1A" w:rsidR="00F44FBB" w:rsidRDefault="00F44FBB" w:rsidP="00F44FBB">
      <w:pPr>
        <w:spacing w:before="120"/>
        <w:rPr>
          <w:bCs/>
          <w:lang w:val="sr-Cyrl-RS"/>
        </w:rPr>
      </w:pPr>
      <w:r w:rsidRPr="00561806">
        <w:rPr>
          <w:bCs/>
          <w:lang w:val="sr-Cyrl-RS"/>
        </w:rPr>
        <w:t>5) предлаже Влади нормативе и стандарде рада високошколских установа, као и материјална средства за њихово остваривање, по прибављеном мишљењу Конференције универзитета и Конференције академија и в</w:t>
      </w:r>
      <w:r w:rsidR="00603497">
        <w:rPr>
          <w:bCs/>
          <w:lang w:val="sr-Cyrl-RS"/>
        </w:rPr>
        <w:t>исоких школа;</w:t>
      </w:r>
    </w:p>
    <w:p w14:paraId="39C6B73E" w14:textId="607AAE1C" w:rsidR="00603497" w:rsidRPr="00561806" w:rsidRDefault="00603497" w:rsidP="00F44FBB">
      <w:pPr>
        <w:spacing w:before="120"/>
        <w:rPr>
          <w:bCs/>
          <w:lang w:val="sr-Cyrl-RS"/>
        </w:rPr>
      </w:pPr>
      <w:r>
        <w:rPr>
          <w:bCs/>
          <w:lang w:val="sr-Cyrl-RS"/>
        </w:rPr>
        <w:t xml:space="preserve">5а) </w:t>
      </w:r>
      <w:r w:rsidRPr="00561806">
        <w:rPr>
          <w:rFonts w:eastAsia="Verdana"/>
          <w:lang w:val="sr-Cyrl-RS"/>
        </w:rPr>
        <w:t>УТВРЂУЈЕ СМЕРНИЦЕ У ВЕЗИ СА ОРГАНИЗАЦИЈОМ, СПРОВОЂЕЊЕМ МИКРОКРЕДЕНЦИЈАЛА И ИЗДАВАЊЕМ ОДГОВАРАЈУЋЕГ СЕРТИФИКАТА</w:t>
      </w:r>
      <w:r>
        <w:rPr>
          <w:rFonts w:eastAsia="Verdana"/>
          <w:lang w:val="sr-Cyrl-RS"/>
        </w:rPr>
        <w:t>;</w:t>
      </w:r>
    </w:p>
    <w:p w14:paraId="1F5DDB7A" w14:textId="77777777" w:rsidR="00F44FBB" w:rsidRPr="00561806" w:rsidRDefault="00F44FBB" w:rsidP="00F44FBB">
      <w:pPr>
        <w:spacing w:before="120"/>
        <w:rPr>
          <w:bCs/>
          <w:lang w:val="sr-Cyrl-RS"/>
        </w:rPr>
      </w:pPr>
      <w:r w:rsidRPr="00561806">
        <w:rPr>
          <w:bCs/>
          <w:lang w:val="sr-Cyrl-RS"/>
        </w:rPr>
        <w:t>7) утврђује смернице у вези са организацијом, спровођењем кратког програма студија и издавањем одговарајућег сертификата;</w:t>
      </w:r>
    </w:p>
    <w:p w14:paraId="6EB98AA5" w14:textId="77777777" w:rsidR="00F44FBB" w:rsidRPr="00561806" w:rsidRDefault="00F44FBB" w:rsidP="00F44FBB">
      <w:pPr>
        <w:spacing w:before="120"/>
        <w:rPr>
          <w:bCs/>
          <w:lang w:val="sr-Cyrl-RS"/>
        </w:rPr>
      </w:pPr>
      <w:r w:rsidRPr="00561806">
        <w:rPr>
          <w:bCs/>
          <w:lang w:val="sr-Cyrl-RS"/>
        </w:rPr>
        <w:t>8) утврђује научне, уметничке, односно стручне области у оквиру поља из члана 37. овог закона, на предлог Конференције универзитета и Конференције академија и високих школа;</w:t>
      </w:r>
    </w:p>
    <w:p w14:paraId="5F08C60A" w14:textId="77777777" w:rsidR="00F44FBB" w:rsidRPr="00561806" w:rsidRDefault="00F44FBB" w:rsidP="00F44FBB">
      <w:pPr>
        <w:spacing w:before="120"/>
        <w:rPr>
          <w:bCs/>
          <w:lang w:val="sr-Cyrl-RS"/>
        </w:rPr>
      </w:pPr>
      <w:r w:rsidRPr="00561806">
        <w:rPr>
          <w:bCs/>
          <w:lang w:val="sr-Cyrl-RS"/>
        </w:rPr>
        <w:t>9) утврђује листу стручних, академских, научних, односно уметничких назива са назнаком звања одговарајућег степена студија из одговарајућих области и скраћенице стручних, академских, научних, односно уметничких назива двојезично, на српском и енглеском језику;</w:t>
      </w:r>
    </w:p>
    <w:p w14:paraId="6EA24F43" w14:textId="77777777" w:rsidR="00F44FBB" w:rsidRPr="00561806" w:rsidRDefault="00F44FBB" w:rsidP="00F44FBB">
      <w:pPr>
        <w:spacing w:before="120"/>
        <w:rPr>
          <w:bCs/>
          <w:lang w:val="sr-Cyrl-RS"/>
        </w:rPr>
      </w:pPr>
      <w:r w:rsidRPr="00561806">
        <w:rPr>
          <w:bCs/>
          <w:lang w:val="sr-Cyrl-RS"/>
        </w:rPr>
        <w:t>10) утврђује стандарде и поступак за самовредновање и оцењивање квалитета високошколских установа на предлог Националног акредитационог тела;</w:t>
      </w:r>
    </w:p>
    <w:p w14:paraId="63C7B12D" w14:textId="77777777" w:rsidR="00F44FBB" w:rsidRPr="00561806" w:rsidRDefault="00F44FBB" w:rsidP="00F44FBB">
      <w:pPr>
        <w:spacing w:before="120"/>
        <w:rPr>
          <w:bCs/>
          <w:lang w:val="sr-Cyrl-RS"/>
        </w:rPr>
      </w:pPr>
      <w:r w:rsidRPr="00561806">
        <w:rPr>
          <w:bCs/>
          <w:lang w:val="sr-Cyrl-RS"/>
        </w:rPr>
        <w:t>11) утврђује стандарде и поступак за спољашњу проверу квалитета високошколских установа на предлог Националног акредитационог тела;</w:t>
      </w:r>
    </w:p>
    <w:p w14:paraId="7EE504A7" w14:textId="77777777" w:rsidR="00F44FBB" w:rsidRPr="00561806" w:rsidRDefault="00F44FBB" w:rsidP="00F44FBB">
      <w:pPr>
        <w:spacing w:before="120"/>
        <w:rPr>
          <w:bCs/>
          <w:lang w:val="sr-Cyrl-RS"/>
        </w:rPr>
      </w:pPr>
      <w:r w:rsidRPr="00561806">
        <w:rPr>
          <w:bCs/>
          <w:lang w:val="sr-Cyrl-RS"/>
        </w:rPr>
        <w:t>12) утврђује стандарде и поступак за почетну акредитацију на предлог Националног акредитационог тела;</w:t>
      </w:r>
    </w:p>
    <w:p w14:paraId="32F07DCB" w14:textId="77777777" w:rsidR="00F44FBB" w:rsidRPr="00561806" w:rsidRDefault="00F44FBB" w:rsidP="00F44FBB">
      <w:pPr>
        <w:spacing w:before="120"/>
        <w:rPr>
          <w:bCs/>
          <w:lang w:val="sr-Cyrl-RS"/>
        </w:rPr>
      </w:pPr>
      <w:r w:rsidRPr="00561806">
        <w:rPr>
          <w:bCs/>
          <w:lang w:val="sr-Cyrl-RS"/>
        </w:rPr>
        <w:t>13) утврђује стандарде и поступак за акредитацију високошколских установа на предлог Националног акредитационог тела;</w:t>
      </w:r>
    </w:p>
    <w:p w14:paraId="4F16A9CA" w14:textId="77777777" w:rsidR="00F44FBB" w:rsidRPr="00561806" w:rsidRDefault="00F44FBB" w:rsidP="00F44FBB">
      <w:pPr>
        <w:spacing w:before="120"/>
        <w:rPr>
          <w:bCs/>
          <w:lang w:val="sr-Cyrl-RS"/>
        </w:rPr>
      </w:pPr>
      <w:r w:rsidRPr="00561806">
        <w:rPr>
          <w:bCs/>
          <w:lang w:val="sr-Cyrl-RS"/>
        </w:rPr>
        <w:t>14) утврђује стандарде и поступак за акредитацију студијских програма на предлог Националног акредитационог тела;</w:t>
      </w:r>
    </w:p>
    <w:p w14:paraId="337C8A71" w14:textId="77777777" w:rsidR="00F44FBB" w:rsidRPr="00561806" w:rsidRDefault="00F44FBB" w:rsidP="00F44FBB">
      <w:pPr>
        <w:spacing w:before="120"/>
        <w:rPr>
          <w:bCs/>
          <w:lang w:val="sr-Cyrl-RS"/>
        </w:rPr>
      </w:pPr>
      <w:r w:rsidRPr="00561806">
        <w:rPr>
          <w:bCs/>
          <w:lang w:val="sr-Cyrl-RS"/>
        </w:rPr>
        <w:t>15) утврђује минималне услове за избор у звања наставника, на предлог Конференције универзитета, односно Конференције академија и високих школа;</w:t>
      </w:r>
    </w:p>
    <w:p w14:paraId="4BD7E5A5" w14:textId="77777777" w:rsidR="00F44FBB" w:rsidRPr="00561806" w:rsidRDefault="00F44FBB" w:rsidP="00F44FBB">
      <w:pPr>
        <w:spacing w:before="120"/>
        <w:rPr>
          <w:bCs/>
          <w:lang w:val="sr-Cyrl-RS"/>
        </w:rPr>
      </w:pPr>
      <w:r w:rsidRPr="00561806">
        <w:rPr>
          <w:bCs/>
          <w:lang w:val="sr-Cyrl-RS"/>
        </w:rPr>
        <w:t>16) доноси Основе за кодекс о академском интегритету и сукобу интереса приликом избора у звање наставника, односно сарадника и заснивања радног односа на високошколским установама у Републици Србији;</w:t>
      </w:r>
    </w:p>
    <w:p w14:paraId="57A1598B" w14:textId="77777777" w:rsidR="00F44FBB" w:rsidRPr="00561806" w:rsidRDefault="00F44FBB" w:rsidP="00F44FBB">
      <w:pPr>
        <w:spacing w:before="120"/>
        <w:rPr>
          <w:bCs/>
          <w:lang w:val="sr-Cyrl-RS"/>
        </w:rPr>
      </w:pPr>
      <w:r w:rsidRPr="00561806">
        <w:rPr>
          <w:bCs/>
          <w:lang w:val="sr-Cyrl-RS"/>
        </w:rPr>
        <w:t>18) обавља и друге послове у складу са законом.</w:t>
      </w:r>
    </w:p>
    <w:p w14:paraId="49A1EB02" w14:textId="77777777" w:rsidR="00F44FBB" w:rsidRPr="00561806" w:rsidRDefault="00F44FBB" w:rsidP="00F44FBB">
      <w:pPr>
        <w:spacing w:before="120"/>
        <w:rPr>
          <w:bCs/>
          <w:lang w:val="sr-Cyrl-RS"/>
        </w:rPr>
      </w:pPr>
      <w:r w:rsidRPr="00561806">
        <w:rPr>
          <w:bCs/>
          <w:lang w:val="sr-Cyrl-RS"/>
        </w:rPr>
        <w:t>Национални савет најмање два пута годишње одржава састанак са Привредном комором Србије, односно једанпут годишње са Националним просветним саветом, Саветом за стручно образовање и образовање одраслих и другим професионалним удружењима за разматрање питања из своје надлежности и утврђивања приоритета у спровођењу политике високог образовања.</w:t>
      </w:r>
    </w:p>
    <w:p w14:paraId="63C18EA1" w14:textId="77777777" w:rsidR="00F44FBB" w:rsidRPr="00561806" w:rsidRDefault="00F44FBB" w:rsidP="00F44FBB">
      <w:pPr>
        <w:spacing w:before="120"/>
        <w:rPr>
          <w:bCs/>
          <w:lang w:val="sr-Cyrl-RS"/>
        </w:rPr>
      </w:pPr>
      <w:r w:rsidRPr="00561806">
        <w:rPr>
          <w:bCs/>
          <w:lang w:val="sr-Cyrl-RS"/>
        </w:rPr>
        <w:t>Акти из става 1. тач. 7)–15) овог члана објављују се у „Службеном гласнику Републике Србије”.</w:t>
      </w:r>
    </w:p>
    <w:p w14:paraId="1389ADB4" w14:textId="77777777" w:rsidR="00F44FBB" w:rsidRPr="00561806" w:rsidRDefault="00F44FBB" w:rsidP="004F1582">
      <w:pPr>
        <w:spacing w:before="120"/>
        <w:rPr>
          <w:bCs/>
          <w:lang w:val="sr-Cyrl-RS"/>
        </w:rPr>
      </w:pPr>
    </w:p>
    <w:p w14:paraId="23D9857E" w14:textId="77777777" w:rsidR="00AF4A66" w:rsidRPr="00561806" w:rsidRDefault="00AF4A66" w:rsidP="00AF4A66">
      <w:pPr>
        <w:spacing w:before="120"/>
        <w:jc w:val="center"/>
        <w:rPr>
          <w:b/>
          <w:bCs/>
          <w:lang w:val="sr-Cyrl-RS"/>
        </w:rPr>
      </w:pPr>
      <w:r w:rsidRPr="00561806">
        <w:rPr>
          <w:b/>
          <w:bCs/>
          <w:lang w:val="sr-Cyrl-RS"/>
        </w:rPr>
        <w:t>Надлежност Конференције универзитета</w:t>
      </w:r>
    </w:p>
    <w:p w14:paraId="6AE307F7" w14:textId="77777777" w:rsidR="00AF4A66" w:rsidRPr="00561806" w:rsidRDefault="00AF4A66" w:rsidP="00AF4A66">
      <w:pPr>
        <w:spacing w:before="120"/>
        <w:jc w:val="center"/>
        <w:rPr>
          <w:bCs/>
          <w:lang w:val="sr-Cyrl-RS"/>
        </w:rPr>
      </w:pPr>
      <w:r w:rsidRPr="00561806">
        <w:rPr>
          <w:bCs/>
          <w:lang w:val="sr-Cyrl-RS"/>
        </w:rPr>
        <w:t>Члан 27.</w:t>
      </w:r>
    </w:p>
    <w:p w14:paraId="22B57CBA" w14:textId="77777777" w:rsidR="00AF4A66" w:rsidRPr="00561806" w:rsidRDefault="00AF4A66" w:rsidP="00AF4A66">
      <w:pPr>
        <w:spacing w:before="120"/>
        <w:rPr>
          <w:bCs/>
          <w:lang w:val="sr-Cyrl-RS"/>
        </w:rPr>
      </w:pPr>
      <w:r w:rsidRPr="00561806">
        <w:rPr>
          <w:bCs/>
          <w:lang w:val="sr-Cyrl-RS"/>
        </w:rPr>
        <w:t>Конференција универзитета:</w:t>
      </w:r>
    </w:p>
    <w:p w14:paraId="277EB7ED" w14:textId="77777777" w:rsidR="00AF4A66" w:rsidRPr="00561806" w:rsidRDefault="00AF4A66" w:rsidP="00AF4A66">
      <w:pPr>
        <w:spacing w:before="120"/>
        <w:rPr>
          <w:bCs/>
          <w:lang w:val="sr-Cyrl-RS"/>
        </w:rPr>
      </w:pPr>
      <w:r w:rsidRPr="00561806">
        <w:rPr>
          <w:bCs/>
          <w:lang w:val="sr-Cyrl-RS"/>
        </w:rPr>
        <w:t>1) разматра питања од заједничког интереса за унапређивање наставно-научне, односно наставно-уметничке делатности на универзитету;</w:t>
      </w:r>
    </w:p>
    <w:p w14:paraId="4362B618" w14:textId="77777777" w:rsidR="00AF4A66" w:rsidRPr="00561806" w:rsidRDefault="00AF4A66" w:rsidP="00AF4A66">
      <w:pPr>
        <w:spacing w:before="120"/>
        <w:rPr>
          <w:bCs/>
          <w:lang w:val="sr-Cyrl-RS"/>
        </w:rPr>
      </w:pPr>
      <w:r w:rsidRPr="00561806">
        <w:rPr>
          <w:bCs/>
          <w:lang w:val="sr-Cyrl-RS"/>
        </w:rPr>
        <w:t>2) усаглашава ставове и координира активности универзитета, посебно у области уписне политике;</w:t>
      </w:r>
    </w:p>
    <w:p w14:paraId="3CF09CFF" w14:textId="77777777" w:rsidR="00AF4A66" w:rsidRPr="00561806" w:rsidRDefault="00AF4A66" w:rsidP="00AF4A66">
      <w:pPr>
        <w:spacing w:before="120"/>
        <w:rPr>
          <w:bCs/>
          <w:lang w:val="sr-Cyrl-RS"/>
        </w:rPr>
      </w:pPr>
      <w:r w:rsidRPr="00561806">
        <w:rPr>
          <w:bCs/>
          <w:lang w:val="sr-Cyrl-RS"/>
        </w:rPr>
        <w:t xml:space="preserve">3) даје мишљење о стандардима за оцену квалитета образовног, научноистраживачког, </w:t>
      </w:r>
      <w:r w:rsidRPr="00561806">
        <w:rPr>
          <w:rFonts w:eastAsia="Verdana"/>
          <w:strike/>
          <w:lang w:val="sr-Cyrl-RS"/>
        </w:rPr>
        <w:t>уметничког</w:t>
      </w:r>
      <w:r w:rsidRPr="00561806">
        <w:rPr>
          <w:rFonts w:eastAsia="Verdana"/>
          <w:lang w:val="sr-Cyrl-RS"/>
        </w:rPr>
        <w:t xml:space="preserve"> УМЕТНИЧКОИСТРАЖИВАЧКОГ</w:t>
      </w:r>
      <w:r w:rsidRPr="00561806">
        <w:rPr>
          <w:bCs/>
          <w:lang w:val="sr-Cyrl-RS"/>
        </w:rPr>
        <w:t xml:space="preserve"> и стручног рада;</w:t>
      </w:r>
    </w:p>
    <w:p w14:paraId="75C3BA26" w14:textId="77777777" w:rsidR="00AF4A66" w:rsidRPr="00561806" w:rsidRDefault="00AF4A66" w:rsidP="00AF4A66">
      <w:pPr>
        <w:spacing w:before="120"/>
        <w:rPr>
          <w:bCs/>
          <w:lang w:val="sr-Cyrl-RS"/>
        </w:rPr>
      </w:pPr>
      <w:r w:rsidRPr="00561806">
        <w:rPr>
          <w:bCs/>
          <w:lang w:val="sr-Cyrl-RS"/>
        </w:rPr>
        <w:t>4) предлаже кандидате за чланове Националног савета и управног одбора Националног акредитационог тела;</w:t>
      </w:r>
    </w:p>
    <w:p w14:paraId="70C94A00" w14:textId="77777777" w:rsidR="00AF4A66" w:rsidRPr="00561806" w:rsidRDefault="00AF4A66" w:rsidP="00AF4A66">
      <w:pPr>
        <w:spacing w:before="120"/>
        <w:rPr>
          <w:bCs/>
          <w:lang w:val="sr-Cyrl-RS"/>
        </w:rPr>
      </w:pPr>
      <w:r w:rsidRPr="00561806">
        <w:rPr>
          <w:bCs/>
          <w:lang w:val="sr-Cyrl-RS"/>
        </w:rPr>
        <w:t>5) предлаже листу стручних, академских, научних, односно уметничких назива из одговарајућих области, скраћеница и опис квалификације тих назива;</w:t>
      </w:r>
    </w:p>
    <w:p w14:paraId="7528C820" w14:textId="77777777" w:rsidR="00AF4A66" w:rsidRPr="00561806" w:rsidRDefault="00AF4A66" w:rsidP="00AF4A66">
      <w:pPr>
        <w:spacing w:before="120"/>
        <w:rPr>
          <w:bCs/>
          <w:lang w:val="sr-Cyrl-RS"/>
        </w:rPr>
      </w:pPr>
      <w:r w:rsidRPr="00561806">
        <w:rPr>
          <w:bCs/>
          <w:lang w:val="sr-Cyrl-RS"/>
        </w:rPr>
        <w:t>6) предлаже мере ради унапређивања материјалног положаја универзитета и стандарда студената;</w:t>
      </w:r>
    </w:p>
    <w:p w14:paraId="389263A5" w14:textId="77777777" w:rsidR="00AF4A66" w:rsidRPr="00561806" w:rsidRDefault="00AF4A66" w:rsidP="00AF4A66">
      <w:pPr>
        <w:spacing w:before="120"/>
        <w:rPr>
          <w:bCs/>
          <w:lang w:val="sr-Cyrl-RS"/>
        </w:rPr>
      </w:pPr>
      <w:r w:rsidRPr="00561806">
        <w:rPr>
          <w:bCs/>
          <w:lang w:val="sr-Cyrl-RS"/>
        </w:rPr>
        <w:t>7) разматра и друга питања од заједничког интереса за универзитете, у складу са овим законом.</w:t>
      </w:r>
    </w:p>
    <w:p w14:paraId="630579B2" w14:textId="77777777" w:rsidR="00F44FBB" w:rsidRPr="00561806" w:rsidRDefault="00F44FBB" w:rsidP="004F1582">
      <w:pPr>
        <w:spacing w:before="120"/>
        <w:rPr>
          <w:bCs/>
          <w:lang w:val="sr-Cyrl-RS"/>
        </w:rPr>
      </w:pPr>
    </w:p>
    <w:p w14:paraId="7A100C5F" w14:textId="77777777" w:rsidR="00342104" w:rsidRPr="00561806" w:rsidRDefault="00342104" w:rsidP="00342104">
      <w:pPr>
        <w:spacing w:before="120"/>
        <w:jc w:val="center"/>
        <w:rPr>
          <w:b/>
          <w:bCs/>
          <w:lang w:val="sr-Cyrl-RS"/>
        </w:rPr>
      </w:pPr>
      <w:r w:rsidRPr="00561806">
        <w:rPr>
          <w:b/>
          <w:bCs/>
          <w:lang w:val="sr-Cyrl-RS"/>
        </w:rPr>
        <w:t>Врсте студија</w:t>
      </w:r>
    </w:p>
    <w:p w14:paraId="54B78E39" w14:textId="77777777" w:rsidR="00342104" w:rsidRPr="00561806" w:rsidRDefault="00342104" w:rsidP="00342104">
      <w:pPr>
        <w:spacing w:before="120"/>
        <w:jc w:val="center"/>
        <w:rPr>
          <w:bCs/>
          <w:lang w:val="sr-Cyrl-RS"/>
        </w:rPr>
      </w:pPr>
      <w:r w:rsidRPr="00561806">
        <w:rPr>
          <w:bCs/>
          <w:lang w:val="sr-Cyrl-RS"/>
        </w:rPr>
        <w:t>Члан 34.</w:t>
      </w:r>
    </w:p>
    <w:p w14:paraId="20D80856" w14:textId="77777777" w:rsidR="00342104" w:rsidRPr="00561806" w:rsidRDefault="00342104" w:rsidP="00342104">
      <w:pPr>
        <w:spacing w:before="120"/>
        <w:rPr>
          <w:bCs/>
          <w:lang w:val="sr-Cyrl-RS"/>
        </w:rPr>
      </w:pPr>
      <w:r w:rsidRPr="00561806">
        <w:rPr>
          <w:bCs/>
          <w:lang w:val="sr-Cyrl-RS"/>
        </w:rPr>
        <w:t>Делатност високог образовања остварује се кроз академске и струковне студије на основу акредитованих студијских програма за стицање високог образовања.</w:t>
      </w:r>
    </w:p>
    <w:p w14:paraId="1AC486BD" w14:textId="77777777" w:rsidR="00342104" w:rsidRPr="00561806" w:rsidRDefault="00342104" w:rsidP="00342104">
      <w:pPr>
        <w:spacing w:before="120"/>
        <w:rPr>
          <w:bCs/>
          <w:lang w:val="sr-Cyrl-RS"/>
        </w:rPr>
      </w:pPr>
      <w:r w:rsidRPr="00561806">
        <w:rPr>
          <w:bCs/>
          <w:lang w:val="sr-Cyrl-RS"/>
        </w:rPr>
        <w:t>На академским студијама изводи се академски студијски програм, који оспособљава студенте за развој и примену научних, уметничких и стручних достигнућа.</w:t>
      </w:r>
    </w:p>
    <w:p w14:paraId="0071BCAF" w14:textId="77777777" w:rsidR="00342104" w:rsidRPr="00561806" w:rsidRDefault="00342104" w:rsidP="00342104">
      <w:pPr>
        <w:spacing w:before="120"/>
        <w:rPr>
          <w:bCs/>
          <w:lang w:val="sr-Cyrl-RS"/>
        </w:rPr>
      </w:pPr>
      <w:r w:rsidRPr="00561806">
        <w:rPr>
          <w:bCs/>
          <w:lang w:val="sr-Cyrl-RS"/>
        </w:rPr>
        <w:t>На струковним студијама изводи се струковни студијски програм, који оспособљава студенте за примену и развој стручних знања и вештина потребних за укључивање у радни процес.</w:t>
      </w:r>
    </w:p>
    <w:p w14:paraId="266025A5" w14:textId="77777777" w:rsidR="00342104" w:rsidRPr="00561806" w:rsidRDefault="00342104" w:rsidP="00342104">
      <w:pPr>
        <w:spacing w:before="120"/>
        <w:rPr>
          <w:bCs/>
          <w:lang w:val="sr-Cyrl-RS"/>
        </w:rPr>
      </w:pPr>
      <w:r w:rsidRPr="00561806">
        <w:rPr>
          <w:bCs/>
          <w:lang w:val="sr-Cyrl-RS"/>
        </w:rPr>
        <w:t>Ради стручног оспособљавања лица са стеченим средњим образовањем за укључивање у радни процес, изводи се кратки програм студија који има јасно дефинисану структуру, сврху и исходе учења и за који се издаје сертификат о завршеном кратком програму студија и стеченим компетенцијама.</w:t>
      </w:r>
    </w:p>
    <w:p w14:paraId="5190FAE4" w14:textId="77777777" w:rsidR="00342104" w:rsidRPr="00561806" w:rsidRDefault="00342104" w:rsidP="00342104">
      <w:pPr>
        <w:spacing w:before="120"/>
        <w:rPr>
          <w:bCs/>
          <w:lang w:val="sr-Cyrl-RS"/>
        </w:rPr>
      </w:pPr>
      <w:r w:rsidRPr="00561806">
        <w:rPr>
          <w:bCs/>
          <w:lang w:val="sr-Cyrl-RS"/>
        </w:rPr>
        <w:t>ВЕРИФИКАЦИЈУ КРАТКОГ ПРОГРАМА СТУДИЈА ВРШИ НАЦИОНАЛНО АКРЕДИТАЦИОНО ТЕЛО.</w:t>
      </w:r>
    </w:p>
    <w:p w14:paraId="41F5DAE7" w14:textId="77777777" w:rsidR="00342104" w:rsidRPr="00561806" w:rsidRDefault="00342104" w:rsidP="00342104">
      <w:pPr>
        <w:spacing w:before="120"/>
        <w:rPr>
          <w:bCs/>
          <w:lang w:val="sr-Cyrl-RS"/>
        </w:rPr>
      </w:pPr>
    </w:p>
    <w:p w14:paraId="0FDB9874" w14:textId="77777777" w:rsidR="00342104" w:rsidRPr="00561806" w:rsidRDefault="00342104" w:rsidP="00342104">
      <w:pPr>
        <w:spacing w:before="120"/>
        <w:jc w:val="center"/>
        <w:rPr>
          <w:b/>
          <w:bCs/>
          <w:lang w:val="sr-Cyrl-RS"/>
        </w:rPr>
      </w:pPr>
      <w:r w:rsidRPr="00561806">
        <w:rPr>
          <w:b/>
          <w:bCs/>
          <w:lang w:val="sr-Cyrl-RS"/>
        </w:rPr>
        <w:t>Студијски програм за стицање заједничке дипломе</w:t>
      </w:r>
    </w:p>
    <w:p w14:paraId="76744705" w14:textId="77777777" w:rsidR="00342104" w:rsidRPr="00561806" w:rsidRDefault="00342104" w:rsidP="00342104">
      <w:pPr>
        <w:spacing w:before="120"/>
        <w:jc w:val="center"/>
        <w:rPr>
          <w:bCs/>
          <w:lang w:val="sr-Cyrl-RS"/>
        </w:rPr>
      </w:pPr>
      <w:r w:rsidRPr="00561806">
        <w:rPr>
          <w:bCs/>
          <w:lang w:val="sr-Cyrl-RS"/>
        </w:rPr>
        <w:t>Члан 36.</w:t>
      </w:r>
    </w:p>
    <w:p w14:paraId="65D58373" w14:textId="77777777" w:rsidR="00342104" w:rsidRPr="00561806" w:rsidRDefault="00342104" w:rsidP="00342104">
      <w:pPr>
        <w:spacing w:before="120"/>
        <w:rPr>
          <w:bCs/>
          <w:lang w:val="sr-Cyrl-RS"/>
        </w:rPr>
      </w:pPr>
      <w:r w:rsidRPr="00561806">
        <w:rPr>
          <w:bCs/>
          <w:lang w:val="sr-Cyrl-RS"/>
        </w:rPr>
        <w:t>Студијски програм за стицање заједничке дипломе јесте АКРЕДИТОВАН студијски програм који организују и изводе више високошколских установа које имају дозволу за рад за одговарајући студијски програм.</w:t>
      </w:r>
    </w:p>
    <w:p w14:paraId="4B20BDB3" w14:textId="77777777" w:rsidR="00342104" w:rsidRPr="00561806" w:rsidRDefault="00342104" w:rsidP="00342104">
      <w:pPr>
        <w:spacing w:before="120"/>
        <w:rPr>
          <w:bCs/>
          <w:lang w:val="sr-Cyrl-RS"/>
        </w:rPr>
      </w:pPr>
      <w:r w:rsidRPr="00561806">
        <w:rPr>
          <w:bCs/>
          <w:lang w:val="sr-Cyrl-RS"/>
        </w:rPr>
        <w:t>Студијски програм из става 1. овог члана може да се изводи када га усвоје надлежни органи високошколских установа које га организују.</w:t>
      </w:r>
    </w:p>
    <w:p w14:paraId="421A5D96" w14:textId="77777777" w:rsidR="00342104" w:rsidRPr="00561806" w:rsidRDefault="00342104" w:rsidP="00342104">
      <w:pPr>
        <w:spacing w:before="120"/>
        <w:rPr>
          <w:bCs/>
          <w:lang w:val="sr-Cyrl-RS"/>
        </w:rPr>
      </w:pPr>
    </w:p>
    <w:p w14:paraId="08850A01" w14:textId="77777777" w:rsidR="00342104" w:rsidRPr="00561806" w:rsidRDefault="00342104" w:rsidP="00342104">
      <w:pPr>
        <w:spacing w:before="120"/>
        <w:jc w:val="center"/>
        <w:rPr>
          <w:b/>
          <w:bCs/>
          <w:lang w:val="sr-Cyrl-RS"/>
        </w:rPr>
      </w:pPr>
      <w:r w:rsidRPr="00561806">
        <w:rPr>
          <w:b/>
          <w:bCs/>
          <w:lang w:val="sr-Cyrl-RS"/>
        </w:rPr>
        <w:t>Обим студија</w:t>
      </w:r>
    </w:p>
    <w:p w14:paraId="72DD78EA" w14:textId="77777777" w:rsidR="00342104" w:rsidRPr="00561806" w:rsidRDefault="00342104" w:rsidP="00342104">
      <w:pPr>
        <w:spacing w:before="120"/>
        <w:jc w:val="center"/>
        <w:rPr>
          <w:bCs/>
          <w:lang w:val="sr-Cyrl-RS"/>
        </w:rPr>
      </w:pPr>
      <w:r w:rsidRPr="00561806">
        <w:rPr>
          <w:bCs/>
          <w:lang w:val="sr-Cyrl-RS"/>
        </w:rPr>
        <w:t>Члан 39.</w:t>
      </w:r>
    </w:p>
    <w:p w14:paraId="35749DD2" w14:textId="2523EC9F" w:rsidR="00342104" w:rsidRPr="00561806" w:rsidRDefault="00342104" w:rsidP="00342104">
      <w:pPr>
        <w:spacing w:before="120"/>
        <w:rPr>
          <w:bCs/>
          <w:lang w:val="sr-Cyrl-RS"/>
        </w:rPr>
      </w:pPr>
      <w:r w:rsidRPr="00561806">
        <w:rPr>
          <w:bCs/>
          <w:lang w:val="sr-Cyrl-RS"/>
        </w:rPr>
        <w:t>Сваки предмет из студијског програма или кратког програма студија</w:t>
      </w:r>
      <w:r w:rsidR="008201CC" w:rsidRPr="00561806">
        <w:rPr>
          <w:bCs/>
          <w:lang w:val="sr-Cyrl-RS"/>
        </w:rPr>
        <w:t>, ОДНОСНО МИКРОКРЕДЕ</w:t>
      </w:r>
      <w:r w:rsidRPr="00561806">
        <w:rPr>
          <w:bCs/>
          <w:lang w:val="sr-Cyrl-RS"/>
        </w:rPr>
        <w:t>НЦИЈАЛА исказује се бројем одговарајућих ЕСПБ бодова, а обим програма се изражава збиром ЕСПБ бодова.</w:t>
      </w:r>
    </w:p>
    <w:p w14:paraId="55D76205" w14:textId="77777777" w:rsidR="00342104" w:rsidRPr="00561806" w:rsidRDefault="00342104" w:rsidP="00342104">
      <w:pPr>
        <w:spacing w:before="120"/>
        <w:rPr>
          <w:bCs/>
          <w:lang w:val="sr-Cyrl-RS"/>
        </w:rPr>
      </w:pPr>
      <w:r w:rsidRPr="00561806">
        <w:rPr>
          <w:bCs/>
          <w:lang w:val="sr-Cyrl-RS"/>
        </w:rPr>
        <w:t>Збир од 60 ЕСПБ бодова одговара просечном укупном ангажовању студента у обиму 40-часовне радне недеље током једне школске године.</w:t>
      </w:r>
    </w:p>
    <w:p w14:paraId="42D846C3" w14:textId="77777777" w:rsidR="00342104" w:rsidRPr="00561806" w:rsidRDefault="00342104" w:rsidP="00342104">
      <w:pPr>
        <w:spacing w:before="120"/>
        <w:rPr>
          <w:bCs/>
          <w:lang w:val="sr-Cyrl-RS"/>
        </w:rPr>
      </w:pPr>
      <w:r w:rsidRPr="00561806">
        <w:rPr>
          <w:bCs/>
          <w:lang w:val="sr-Cyrl-RS"/>
        </w:rPr>
        <w:t>Укупно ангажовање студента састоји се од активне наставе (предавања, вежбе, практикуми, семинари и др.), самосталног рада, колоквијума, испита, израде завршних радова, студентске праксе, добровољног рада у локалној заједници и других видова ангажовања.</w:t>
      </w:r>
    </w:p>
    <w:p w14:paraId="7E1F84B9" w14:textId="77777777" w:rsidR="00342104" w:rsidRPr="00561806" w:rsidRDefault="00342104" w:rsidP="00342104">
      <w:pPr>
        <w:spacing w:before="120"/>
        <w:rPr>
          <w:bCs/>
          <w:lang w:val="sr-Cyrl-RS"/>
        </w:rPr>
      </w:pPr>
      <w:r w:rsidRPr="00561806">
        <w:rPr>
          <w:bCs/>
          <w:lang w:val="sr-Cyrl-RS"/>
        </w:rPr>
        <w:t>Добровољни рад је рад студента без накнаде, који организује високошколска установа на пројектима од значаја за локалну заједницу који се вреднује у систему високог образовања.</w:t>
      </w:r>
    </w:p>
    <w:p w14:paraId="1A339DE7" w14:textId="77777777" w:rsidR="00342104" w:rsidRPr="00561806" w:rsidRDefault="00342104" w:rsidP="00342104">
      <w:pPr>
        <w:spacing w:before="120"/>
        <w:rPr>
          <w:bCs/>
          <w:lang w:val="sr-Cyrl-RS"/>
        </w:rPr>
      </w:pPr>
      <w:r w:rsidRPr="00561806">
        <w:rPr>
          <w:bCs/>
          <w:lang w:val="sr-Cyrl-RS"/>
        </w:rPr>
        <w:t>Услове, начин организовања и вредновање добровољног рада уређује високошколска установа својим општим актом.</w:t>
      </w:r>
    </w:p>
    <w:p w14:paraId="493D6196" w14:textId="77777777" w:rsidR="00342104" w:rsidRPr="00561806" w:rsidRDefault="00342104" w:rsidP="00342104">
      <w:pPr>
        <w:spacing w:before="120"/>
        <w:rPr>
          <w:bCs/>
          <w:lang w:val="sr-Cyrl-RS"/>
        </w:rPr>
      </w:pPr>
      <w:r w:rsidRPr="00561806">
        <w:rPr>
          <w:bCs/>
          <w:lang w:val="sr-Cyrl-RS"/>
        </w:rPr>
        <w:t>Укупан број часова активне наставе не може бити мањи од 600 часова у току школске године.</w:t>
      </w:r>
    </w:p>
    <w:p w14:paraId="52D599F2" w14:textId="77777777" w:rsidR="00342104" w:rsidRPr="00561806" w:rsidRDefault="00342104" w:rsidP="00342104">
      <w:pPr>
        <w:spacing w:before="120"/>
        <w:rPr>
          <w:bCs/>
          <w:lang w:val="sr-Cyrl-RS"/>
        </w:rPr>
      </w:pPr>
      <w:r w:rsidRPr="00561806">
        <w:rPr>
          <w:bCs/>
          <w:lang w:val="sr-Cyrl-RS"/>
        </w:rPr>
        <w:t>Основне академске студије имају од 180 до 240 ЕСПБ бодова.</w:t>
      </w:r>
    </w:p>
    <w:p w14:paraId="677FCCAD" w14:textId="77777777" w:rsidR="00342104" w:rsidRPr="00561806" w:rsidRDefault="00342104" w:rsidP="00342104">
      <w:pPr>
        <w:spacing w:before="120"/>
        <w:rPr>
          <w:bCs/>
          <w:lang w:val="sr-Cyrl-RS"/>
        </w:rPr>
      </w:pPr>
      <w:r w:rsidRPr="00561806">
        <w:rPr>
          <w:bCs/>
          <w:lang w:val="sr-Cyrl-RS"/>
        </w:rPr>
        <w:t>Основне струковне студије имају 180 ЕСПБ бодова.</w:t>
      </w:r>
    </w:p>
    <w:p w14:paraId="2CDBFB0A" w14:textId="77777777" w:rsidR="00342104" w:rsidRPr="00561806" w:rsidRDefault="00342104" w:rsidP="00342104">
      <w:pPr>
        <w:spacing w:before="120"/>
        <w:rPr>
          <w:bCs/>
          <w:lang w:val="sr-Cyrl-RS"/>
        </w:rPr>
      </w:pPr>
      <w:r w:rsidRPr="00561806">
        <w:rPr>
          <w:bCs/>
          <w:lang w:val="sr-Cyrl-RS"/>
        </w:rPr>
        <w:t>Специјалистичке струковне студије имају најмање 60 ЕСПБ бодова.</w:t>
      </w:r>
    </w:p>
    <w:p w14:paraId="0E3A8195" w14:textId="77777777" w:rsidR="00342104" w:rsidRPr="00561806" w:rsidRDefault="00342104" w:rsidP="00342104">
      <w:pPr>
        <w:spacing w:before="120"/>
        <w:rPr>
          <w:bCs/>
          <w:lang w:val="sr-Cyrl-RS"/>
        </w:rPr>
      </w:pPr>
      <w:r w:rsidRPr="00561806">
        <w:rPr>
          <w:bCs/>
          <w:lang w:val="sr-Cyrl-RS"/>
        </w:rPr>
        <w:t>Специјалистичке академске студије имају најмање 60 ЕСПБ бодова када су претходно завршене мастер академске студије.</w:t>
      </w:r>
    </w:p>
    <w:p w14:paraId="7589E786" w14:textId="77777777" w:rsidR="00342104" w:rsidRPr="00561806" w:rsidRDefault="00342104" w:rsidP="00342104">
      <w:pPr>
        <w:spacing w:before="120"/>
        <w:rPr>
          <w:bCs/>
          <w:strike/>
          <w:lang w:val="sr-Cyrl-RS"/>
        </w:rPr>
      </w:pPr>
      <w:r w:rsidRPr="00561806">
        <w:rPr>
          <w:bCs/>
          <w:strike/>
          <w:lang w:val="sr-Cyrl-RS"/>
        </w:rPr>
        <w:t>Mастер академске студије имају:</w:t>
      </w:r>
    </w:p>
    <w:p w14:paraId="4683FAF0" w14:textId="77777777" w:rsidR="00342104" w:rsidRPr="00561806" w:rsidRDefault="00342104" w:rsidP="00342104">
      <w:pPr>
        <w:spacing w:before="120"/>
        <w:rPr>
          <w:bCs/>
          <w:strike/>
          <w:lang w:val="sr-Cyrl-RS"/>
        </w:rPr>
      </w:pPr>
      <w:r w:rsidRPr="00561806">
        <w:rPr>
          <w:bCs/>
          <w:strike/>
          <w:lang w:val="sr-Cyrl-RS"/>
        </w:rPr>
        <w:t>1) најмање 60 ЕСПБ бодова, када је претходно остварен обим основних академских студија од 240 ЕСПБ бодова;</w:t>
      </w:r>
    </w:p>
    <w:p w14:paraId="503E9B62" w14:textId="7B127A54" w:rsidR="00342104" w:rsidRPr="00561806" w:rsidRDefault="00342104" w:rsidP="00342104">
      <w:pPr>
        <w:spacing w:before="120"/>
        <w:rPr>
          <w:bCs/>
          <w:strike/>
          <w:lang w:val="sr-Cyrl-RS"/>
        </w:rPr>
      </w:pPr>
      <w:r w:rsidRPr="00561806">
        <w:rPr>
          <w:bCs/>
          <w:strike/>
          <w:lang w:val="sr-Cyrl-RS"/>
        </w:rPr>
        <w:t>2) најмање 120 ЕСПБ бодова када је претходно остварен обим основних академских студија од 180 ЕСПБ бодова.</w:t>
      </w:r>
    </w:p>
    <w:p w14:paraId="0EEBD5EA" w14:textId="39D567D6" w:rsidR="003A30B0" w:rsidRPr="00561806" w:rsidRDefault="00603497" w:rsidP="00342104">
      <w:pPr>
        <w:spacing w:before="120"/>
        <w:rPr>
          <w:bCs/>
          <w:lang w:val="sr-Cyrl-RS"/>
        </w:rPr>
      </w:pPr>
      <w:r w:rsidRPr="00561806">
        <w:rPr>
          <w:bCs/>
          <w:lang w:val="sr-Cyrl-RS"/>
        </w:rPr>
        <w:t>MАСТЕР АКАДЕМСКЕ СТУДИЈЕ ИМАЈУ</w:t>
      </w:r>
      <w:r w:rsidR="003A30B0" w:rsidRPr="00561806">
        <w:rPr>
          <w:bCs/>
          <w:lang w:val="sr-Cyrl-RS"/>
        </w:rPr>
        <w:t>:</w:t>
      </w:r>
    </w:p>
    <w:p w14:paraId="0CDBE269" w14:textId="77777777" w:rsidR="00EB3D32" w:rsidRPr="00561806" w:rsidRDefault="00EB3D32" w:rsidP="00EB3D32">
      <w:pPr>
        <w:spacing w:before="120"/>
        <w:rPr>
          <w:bCs/>
          <w:lang w:val="sr-Cyrl-RS"/>
        </w:rPr>
      </w:pPr>
      <w:r w:rsidRPr="00561806">
        <w:rPr>
          <w:bCs/>
          <w:lang w:val="sr-Cyrl-RS"/>
        </w:rPr>
        <w:t>1) НАЈМАЊЕ 60 ЕСПБ БОДОВА, КАДА СУ ПРЕТХОДНО ЗАВРШЕНЕ ОСНОВНЕ АКАДЕМСКЕ СТУДИЈЕ У ОБИМУ ОД 240 ЕСПБ БОДОВА;</w:t>
      </w:r>
    </w:p>
    <w:p w14:paraId="6A898785" w14:textId="77777777" w:rsidR="00EB3D32" w:rsidRPr="00561806" w:rsidRDefault="00EB3D32" w:rsidP="00EB3D32">
      <w:pPr>
        <w:spacing w:before="120"/>
        <w:rPr>
          <w:bCs/>
          <w:lang w:val="sr-Cyrl-RS"/>
        </w:rPr>
      </w:pPr>
      <w:r w:rsidRPr="00561806">
        <w:rPr>
          <w:bCs/>
          <w:lang w:val="sr-Cyrl-RS"/>
        </w:rPr>
        <w:t>2) НАЈМАЊЕ 60 ЕСПБ БОДОВА, КАДА СУ ПРЕТХОДНО ЗАВРШЕНЕ ОСНОВНЕ АКАДЕМСКЕ СТУДИЈЕ У ОБИМУ ОД 180 ЕСПБ БОДОВА И ЗАВРШЕНЕ МАСТЕР АКАДЕМСКЕ СТУДИЈЕ У ОБИМУ ОД 120 ЕСПБ БОДОВА,</w:t>
      </w:r>
    </w:p>
    <w:p w14:paraId="3920EE0E" w14:textId="77777777" w:rsidR="00EB3D32" w:rsidRPr="00561806" w:rsidRDefault="00EB3D32" w:rsidP="00EB3D32">
      <w:pPr>
        <w:spacing w:before="120"/>
        <w:rPr>
          <w:bCs/>
          <w:lang w:val="sr-Cyrl-RS"/>
        </w:rPr>
      </w:pPr>
      <w:r w:rsidRPr="00561806">
        <w:rPr>
          <w:bCs/>
          <w:lang w:val="sr-Cyrl-RS"/>
        </w:rPr>
        <w:t>3) НАЈМАЊЕ 60 ЕСПБ БОДОВА, КАДА СУ ПРЕТХОДНО ЗАВРШЕНЕ ОСНОВНЕ АКАДЕМСКЕ СТУДИЈЕ У ОБИМУ ОД 180 ЕСПБ БОДОВА И ЗАВРШЕНЕ МАСТЕР АКАДЕМСКЕ СТУДИЈЕ У ИНОСТРАНСТВУ У ОБИМУ ОД 60 ЕСПБ БОДОВА.</w:t>
      </w:r>
    </w:p>
    <w:p w14:paraId="3F5968C7" w14:textId="77777777" w:rsidR="00EB3D32" w:rsidRPr="00561806" w:rsidRDefault="00EB3D32" w:rsidP="00EB3D32">
      <w:pPr>
        <w:spacing w:before="120"/>
        <w:rPr>
          <w:bCs/>
          <w:lang w:val="sr-Cyrl-RS"/>
        </w:rPr>
      </w:pPr>
      <w:r w:rsidRPr="00561806">
        <w:rPr>
          <w:bCs/>
          <w:lang w:val="sr-Cyrl-RS"/>
        </w:rPr>
        <w:t>4) НАЈМАЊЕ 90 ЕСПБ БОДОВА, КАДА СУ ПРЕТХОДНО ЗАВРШЕНЕ ОСНОВНЕ АКАДЕМСКЕ СТУДИЈЕ У ОБИМУ ОД НАЈМАЊЕ 210 ЕСПБ БОДОВА,</w:t>
      </w:r>
    </w:p>
    <w:p w14:paraId="64155E07" w14:textId="77777777" w:rsidR="00EB3D32" w:rsidRPr="00561806" w:rsidRDefault="00EB3D32" w:rsidP="00EB3D32">
      <w:pPr>
        <w:spacing w:before="120"/>
        <w:rPr>
          <w:bCs/>
          <w:lang w:val="sr-Cyrl-RS"/>
        </w:rPr>
      </w:pPr>
      <w:r w:rsidRPr="00561806">
        <w:rPr>
          <w:bCs/>
          <w:lang w:val="sr-Cyrl-RS"/>
        </w:rPr>
        <w:t xml:space="preserve">5) НАЈМАЊЕ 120 ЕСПБ БОДОВА КАДА СУ ПРЕТХОДНО ЗАВРШЕНЕ ОСНОВНЕ АКАДЕМСКЕ СТУДИЈЕ У ОБИМУ ОД НАЈМАЊЕ 180 ЕСПБ БОДОВА.  </w:t>
      </w:r>
    </w:p>
    <w:p w14:paraId="22C5142D" w14:textId="77777777" w:rsidR="00342104" w:rsidRPr="00561806" w:rsidRDefault="00342104" w:rsidP="00342104">
      <w:pPr>
        <w:spacing w:before="120"/>
        <w:rPr>
          <w:bCs/>
          <w:lang w:val="sr-Cyrl-RS"/>
        </w:rPr>
      </w:pPr>
      <w:r w:rsidRPr="00561806">
        <w:rPr>
          <w:bCs/>
          <w:lang w:val="sr-Cyrl-RS"/>
        </w:rPr>
        <w:t>Мастер струковне студије имају најмање 120 ЕСПБ бодова када је претходно остварен обим првог степена академских или струковних студија од најмање 180 ЕСПБ бодова.</w:t>
      </w:r>
    </w:p>
    <w:p w14:paraId="7DA3CFD2" w14:textId="77777777" w:rsidR="00342104" w:rsidRPr="00561806" w:rsidRDefault="00342104" w:rsidP="00342104">
      <w:pPr>
        <w:spacing w:before="120"/>
        <w:rPr>
          <w:bCs/>
          <w:lang w:val="sr-Cyrl-RS"/>
        </w:rPr>
      </w:pPr>
      <w:r w:rsidRPr="00561806">
        <w:rPr>
          <w:bCs/>
          <w:lang w:val="sr-Cyrl-RS"/>
        </w:rPr>
        <w:t>Студијски програми академских студија могу се организовати интегрисано у оквиру основних и мастер академских студија.</w:t>
      </w:r>
    </w:p>
    <w:p w14:paraId="1068A474" w14:textId="77777777" w:rsidR="00342104" w:rsidRPr="00561806" w:rsidRDefault="00342104" w:rsidP="00342104">
      <w:pPr>
        <w:spacing w:before="120"/>
        <w:rPr>
          <w:bCs/>
          <w:lang w:val="sr-Cyrl-RS"/>
        </w:rPr>
      </w:pPr>
      <w:r w:rsidRPr="00561806">
        <w:rPr>
          <w:bCs/>
          <w:lang w:val="sr-Cyrl-RS"/>
        </w:rPr>
        <w:t>Докторске студије имају најмање 180 ЕСПБ бодова, уз претходно остварени обим студија од најмање 300 ЕСПБ бодова на основним академским и мастер академским студијама, односно интегрисаним академским студијама.</w:t>
      </w:r>
    </w:p>
    <w:p w14:paraId="19799EAE" w14:textId="77777777" w:rsidR="00342104" w:rsidRPr="00561806" w:rsidRDefault="00342104" w:rsidP="00342104">
      <w:pPr>
        <w:spacing w:before="120"/>
        <w:rPr>
          <w:bCs/>
          <w:lang w:val="sr-Cyrl-RS"/>
        </w:rPr>
      </w:pPr>
      <w:r w:rsidRPr="00561806">
        <w:rPr>
          <w:bCs/>
          <w:lang w:val="sr-Cyrl-RS"/>
        </w:rPr>
        <w:t>Студијски програми академских студија из медицинских наука могу се организовати интегрисано у оквиру основних и мастер академских студија, са укупним обимом од највише 360 ЕСПБ бодова.</w:t>
      </w:r>
    </w:p>
    <w:p w14:paraId="69C936F3" w14:textId="77777777" w:rsidR="00342104" w:rsidRPr="00561806" w:rsidRDefault="00342104" w:rsidP="00342104">
      <w:pPr>
        <w:spacing w:before="120"/>
        <w:rPr>
          <w:bCs/>
          <w:lang w:val="sr-Cyrl-RS"/>
        </w:rPr>
      </w:pPr>
      <w:r w:rsidRPr="00561806">
        <w:rPr>
          <w:bCs/>
          <w:lang w:val="sr-Cyrl-RS"/>
        </w:rPr>
        <w:t>Кратки програм студија може се изводити у обиму од 30 до 60 ЕСПБ бодова.</w:t>
      </w:r>
    </w:p>
    <w:p w14:paraId="674DFBE4" w14:textId="77777777" w:rsidR="00342104" w:rsidRPr="00561806" w:rsidRDefault="00342104" w:rsidP="004F1582">
      <w:pPr>
        <w:spacing w:before="120"/>
        <w:rPr>
          <w:bCs/>
          <w:lang w:val="sr-Cyrl-RS"/>
        </w:rPr>
      </w:pPr>
    </w:p>
    <w:p w14:paraId="35C53E15" w14:textId="77777777" w:rsidR="00EB3D32" w:rsidRPr="00561806" w:rsidRDefault="00EB3D32" w:rsidP="00EB3D32">
      <w:pPr>
        <w:spacing w:before="120"/>
        <w:jc w:val="center"/>
        <w:rPr>
          <w:b/>
          <w:bCs/>
          <w:lang w:val="sr-Cyrl-RS"/>
        </w:rPr>
      </w:pPr>
      <w:r w:rsidRPr="00561806">
        <w:rPr>
          <w:b/>
          <w:bCs/>
          <w:lang w:val="sr-Cyrl-RS"/>
        </w:rPr>
        <w:t>Укидање студијског програма</w:t>
      </w:r>
    </w:p>
    <w:p w14:paraId="6AEB86D0" w14:textId="77777777" w:rsidR="00EB3D32" w:rsidRPr="00561806" w:rsidRDefault="00EB3D32" w:rsidP="00EB3D32">
      <w:pPr>
        <w:spacing w:before="120"/>
        <w:jc w:val="center"/>
        <w:rPr>
          <w:bCs/>
          <w:lang w:val="sr-Cyrl-RS"/>
        </w:rPr>
      </w:pPr>
      <w:r w:rsidRPr="00561806">
        <w:rPr>
          <w:bCs/>
          <w:lang w:val="sr-Cyrl-RS"/>
        </w:rPr>
        <w:t>Члан 42.</w:t>
      </w:r>
    </w:p>
    <w:p w14:paraId="689FDBF0" w14:textId="77777777" w:rsidR="00EB3D32" w:rsidRPr="00561806" w:rsidRDefault="00EB3D32" w:rsidP="00EB3D32">
      <w:pPr>
        <w:spacing w:before="120"/>
        <w:rPr>
          <w:bCs/>
          <w:lang w:val="sr-Cyrl-RS"/>
        </w:rPr>
      </w:pPr>
      <w:r w:rsidRPr="00561806">
        <w:rPr>
          <w:bCs/>
          <w:lang w:val="sr-Cyrl-RS"/>
        </w:rPr>
        <w:t>Одлуку о укидању студијског програма доноси стручни орган самосталне високошколске установе у складу са општим актом.</w:t>
      </w:r>
    </w:p>
    <w:p w14:paraId="4E93CC92" w14:textId="77777777" w:rsidR="00784BAD" w:rsidRPr="00561806" w:rsidRDefault="00EB3D32" w:rsidP="00784BAD">
      <w:pPr>
        <w:spacing w:before="120"/>
        <w:rPr>
          <w:bCs/>
          <w:lang w:val="sr-Cyrl-RS"/>
        </w:rPr>
      </w:pPr>
      <w:r w:rsidRPr="00561806">
        <w:rPr>
          <w:bCs/>
          <w:lang w:val="sr-Cyrl-RS"/>
        </w:rPr>
        <w:t>У случају да високошколска установа не поднесе захтев за редовну акредитацију студијског програма у року из члана 23. став 7. овог закона, дужна је да донесе одлуку о укидању тог студијског програма, у року од 30 дана од дана истека акреди</w:t>
      </w:r>
      <w:r w:rsidR="00784BAD" w:rsidRPr="00561806">
        <w:rPr>
          <w:bCs/>
          <w:lang w:val="sr-Cyrl-RS"/>
        </w:rPr>
        <w:t>тације тог студијског програма.</w:t>
      </w:r>
    </w:p>
    <w:p w14:paraId="4A523A98" w14:textId="75ED92BC" w:rsidR="00EB3D32" w:rsidRPr="00561806" w:rsidRDefault="00EB3D32" w:rsidP="00784BAD">
      <w:pPr>
        <w:spacing w:before="120"/>
        <w:rPr>
          <w:bCs/>
          <w:lang w:val="sr-Cyrl-RS"/>
        </w:rPr>
      </w:pPr>
      <w:r w:rsidRPr="00561806">
        <w:rPr>
          <w:bCs/>
          <w:lang w:val="sr-Cyrl-RS"/>
        </w:rPr>
        <w:t>У случају укидања студијског програма, високошколска установа је дужна да</w:t>
      </w:r>
      <w:r w:rsidR="00603497">
        <w:rPr>
          <w:bCs/>
          <w:lang w:val="sr-Cyrl-RS"/>
        </w:rPr>
        <w:t xml:space="preserve"> </w:t>
      </w:r>
      <w:r w:rsidR="00603497" w:rsidRPr="00561806">
        <w:rPr>
          <w:rFonts w:eastAsia="Verdana"/>
          <w:strike/>
          <w:lang w:val="sr-Cyrl-RS" w:eastAsia="en-GB"/>
        </w:rPr>
        <w:t>затеченим студентима омогући завршетак студија по започетом  студијском програму и правилима с</w:t>
      </w:r>
      <w:r w:rsidR="00603497">
        <w:rPr>
          <w:rFonts w:eastAsia="Verdana"/>
          <w:strike/>
          <w:lang w:val="sr-Cyrl-RS" w:eastAsia="en-GB"/>
        </w:rPr>
        <w:t>тудија у складу са овим законом</w:t>
      </w:r>
      <w:r w:rsidRPr="00561806">
        <w:rPr>
          <w:bCs/>
          <w:lang w:val="sr-Cyrl-RS"/>
        </w:rPr>
        <w:t xml:space="preserve"> </w:t>
      </w:r>
      <w:r w:rsidRPr="00561806">
        <w:rPr>
          <w:rFonts w:eastAsia="Verdana"/>
          <w:lang w:val="sr-Cyrl-RS" w:eastAsia="en-GB"/>
        </w:rPr>
        <w:t xml:space="preserve">ИЗВОДИ СТУДИЈСКИ ПРОГРАМ ДО ИСТЕКА РЕДОВНОГ ТРАЈАЊА СТУДИЈСКОГ ПРОГРАМА ЗА СТУДЕНТЕ УПИСАНЕ НА СТУДИЈСКИ ПРОГРАМ У ПОСЛЕДЊОЈ ШКОЛСКОЈ ГОДИНИ У КОЈОЈ ЈЕ ВАЖИЛА АКРЕДИТАЦИЈА. </w:t>
      </w:r>
    </w:p>
    <w:p w14:paraId="4F9EB24F" w14:textId="77777777" w:rsidR="00EB3D32" w:rsidRPr="00561806" w:rsidRDefault="00EB3D32" w:rsidP="00EB3D32">
      <w:pPr>
        <w:spacing w:before="120"/>
        <w:rPr>
          <w:bCs/>
          <w:lang w:val="sr-Cyrl-RS"/>
        </w:rPr>
      </w:pPr>
      <w:r w:rsidRPr="00561806">
        <w:rPr>
          <w:bCs/>
          <w:lang w:val="sr-Cyrl-RS"/>
        </w:rPr>
        <w:t>Високошколска установа може утврдити услове за прелазак студената из става 3. овог члана на други студијски програм.</w:t>
      </w:r>
    </w:p>
    <w:p w14:paraId="162B596B" w14:textId="77777777" w:rsidR="00EB3D32" w:rsidRPr="00561806" w:rsidRDefault="00EB3D32" w:rsidP="00EB3D32">
      <w:pPr>
        <w:spacing w:before="120"/>
        <w:rPr>
          <w:bCs/>
          <w:lang w:val="sr-Cyrl-RS"/>
        </w:rPr>
      </w:pPr>
      <w:r w:rsidRPr="00561806">
        <w:rPr>
          <w:bCs/>
          <w:lang w:val="sr-Cyrl-RS"/>
        </w:rPr>
        <w:t>Високошколска установа Министарству доставља одлуку о укидању студијског програма, ради уношења промена у регистар акредитованих високошколских установа и у регистар акредитованих студијских програма, у року од 30 дана од дана доношења одлуке.</w:t>
      </w:r>
    </w:p>
    <w:p w14:paraId="181213BF" w14:textId="77777777" w:rsidR="00EB3D32" w:rsidRPr="00561806" w:rsidRDefault="00EB3D32" w:rsidP="00EB3D32">
      <w:pPr>
        <w:spacing w:before="120"/>
        <w:rPr>
          <w:bCs/>
          <w:lang w:val="sr-Cyrl-RS"/>
        </w:rPr>
      </w:pPr>
      <w:r w:rsidRPr="00561806">
        <w:rPr>
          <w:bCs/>
          <w:lang w:val="sr-Cyrl-RS"/>
        </w:rPr>
        <w:t>Министарство доноси решење о измени дозволе за рад у року од 30 дана од достављања одлуке из става 5. овог члана.</w:t>
      </w:r>
    </w:p>
    <w:p w14:paraId="088C50DF" w14:textId="77777777" w:rsidR="00EB3D32" w:rsidRPr="00561806" w:rsidRDefault="00EB3D32" w:rsidP="00EB3D32">
      <w:pPr>
        <w:spacing w:before="120"/>
        <w:rPr>
          <w:bCs/>
          <w:lang w:val="sr-Cyrl-RS"/>
        </w:rPr>
      </w:pPr>
    </w:p>
    <w:p w14:paraId="0A071D42" w14:textId="77777777" w:rsidR="00EB3D32" w:rsidRPr="00561806" w:rsidRDefault="00EB3D32" w:rsidP="00EB3D32">
      <w:pPr>
        <w:spacing w:before="120"/>
        <w:jc w:val="center"/>
        <w:rPr>
          <w:b/>
          <w:bCs/>
          <w:lang w:val="sr-Cyrl-RS"/>
        </w:rPr>
      </w:pPr>
      <w:r w:rsidRPr="00561806">
        <w:rPr>
          <w:b/>
          <w:bCs/>
          <w:lang w:val="sr-Cyrl-RS"/>
        </w:rPr>
        <w:t>Високошколске установе</w:t>
      </w:r>
    </w:p>
    <w:p w14:paraId="4DFA20D4" w14:textId="77777777" w:rsidR="00EB3D32" w:rsidRPr="00561806" w:rsidRDefault="00EB3D32" w:rsidP="00EB3D32">
      <w:pPr>
        <w:spacing w:before="120"/>
        <w:jc w:val="center"/>
        <w:rPr>
          <w:bCs/>
          <w:lang w:val="sr-Cyrl-RS"/>
        </w:rPr>
      </w:pPr>
      <w:r w:rsidRPr="00561806">
        <w:rPr>
          <w:bCs/>
          <w:lang w:val="sr-Cyrl-RS"/>
        </w:rPr>
        <w:t>Члан 43.</w:t>
      </w:r>
    </w:p>
    <w:p w14:paraId="0FCA332B" w14:textId="77777777" w:rsidR="00EB3D32" w:rsidRPr="00561806" w:rsidRDefault="00EB3D32" w:rsidP="00EB3D32">
      <w:pPr>
        <w:spacing w:before="120"/>
        <w:rPr>
          <w:bCs/>
          <w:lang w:val="sr-Cyrl-RS"/>
        </w:rPr>
      </w:pPr>
      <w:r w:rsidRPr="00561806">
        <w:rPr>
          <w:bCs/>
          <w:lang w:val="sr-Cyrl-RS"/>
        </w:rPr>
        <w:t>Делатност високог образовања обављају следеће високошколске установе:</w:t>
      </w:r>
    </w:p>
    <w:p w14:paraId="5B19BD67" w14:textId="77777777" w:rsidR="00EB3D32" w:rsidRPr="00561806" w:rsidRDefault="00EB3D32" w:rsidP="00EB3D32">
      <w:pPr>
        <w:spacing w:before="120"/>
        <w:rPr>
          <w:bCs/>
          <w:lang w:val="sr-Cyrl-RS"/>
        </w:rPr>
      </w:pPr>
      <w:r w:rsidRPr="00561806">
        <w:rPr>
          <w:bCs/>
          <w:lang w:val="sr-Cyrl-RS"/>
        </w:rPr>
        <w:t>1) универзитет;</w:t>
      </w:r>
    </w:p>
    <w:p w14:paraId="05840EE2" w14:textId="77777777" w:rsidR="00EB3D32" w:rsidRPr="00561806" w:rsidRDefault="00EB3D32" w:rsidP="00EB3D32">
      <w:pPr>
        <w:spacing w:before="120"/>
        <w:rPr>
          <w:bCs/>
          <w:lang w:val="sr-Cyrl-RS"/>
        </w:rPr>
      </w:pPr>
      <w:r w:rsidRPr="00561806">
        <w:rPr>
          <w:bCs/>
          <w:lang w:val="sr-Cyrl-RS"/>
        </w:rPr>
        <w:t>2) факултет, односно уметничка академија, у саставу универзитета;</w:t>
      </w:r>
    </w:p>
    <w:p w14:paraId="363BAE3F" w14:textId="77777777" w:rsidR="00EB3D32" w:rsidRPr="00561806" w:rsidRDefault="00EB3D32" w:rsidP="00EB3D32">
      <w:pPr>
        <w:spacing w:before="120"/>
        <w:rPr>
          <w:bCs/>
          <w:lang w:val="sr-Cyrl-RS"/>
        </w:rPr>
      </w:pPr>
      <w:r w:rsidRPr="00561806">
        <w:rPr>
          <w:bCs/>
          <w:lang w:val="sr-Cyrl-RS"/>
        </w:rPr>
        <w:t>3) академија струковних студија;</w:t>
      </w:r>
    </w:p>
    <w:p w14:paraId="2A987EEE" w14:textId="77777777" w:rsidR="00EB3D32" w:rsidRPr="00561806" w:rsidRDefault="00EB3D32" w:rsidP="00EB3D32">
      <w:pPr>
        <w:spacing w:before="120"/>
        <w:rPr>
          <w:bCs/>
          <w:lang w:val="sr-Cyrl-RS"/>
        </w:rPr>
      </w:pPr>
      <w:r w:rsidRPr="00561806">
        <w:rPr>
          <w:bCs/>
          <w:lang w:val="sr-Cyrl-RS"/>
        </w:rPr>
        <w:t>4) висока школа;</w:t>
      </w:r>
    </w:p>
    <w:p w14:paraId="374A3459" w14:textId="77777777" w:rsidR="00EB3D32" w:rsidRPr="00561806" w:rsidRDefault="00EB3D32" w:rsidP="00EB3D32">
      <w:pPr>
        <w:spacing w:before="120"/>
        <w:rPr>
          <w:bCs/>
          <w:lang w:val="sr-Cyrl-RS"/>
        </w:rPr>
      </w:pPr>
      <w:r w:rsidRPr="00561806">
        <w:rPr>
          <w:bCs/>
          <w:lang w:val="sr-Cyrl-RS"/>
        </w:rPr>
        <w:t>5) висока школа струковних студија.</w:t>
      </w:r>
    </w:p>
    <w:p w14:paraId="34C7038A" w14:textId="77777777" w:rsidR="00EB3D32" w:rsidRPr="00561806" w:rsidRDefault="00EB3D32" w:rsidP="00EB3D32">
      <w:pPr>
        <w:spacing w:before="120"/>
        <w:rPr>
          <w:bCs/>
          <w:lang w:val="sr-Cyrl-RS"/>
        </w:rPr>
      </w:pPr>
      <w:r w:rsidRPr="00561806">
        <w:rPr>
          <w:bCs/>
          <w:lang w:val="sr-Cyrl-RS"/>
        </w:rPr>
        <w:t>Универзитет, академија струковних студија, висока школа и висока школа струковних студија су самосталне високошколске установе.</w:t>
      </w:r>
    </w:p>
    <w:p w14:paraId="51DF8A5E" w14:textId="77777777" w:rsidR="00EB3D32" w:rsidRPr="00561806" w:rsidRDefault="00EB3D32" w:rsidP="00EB3D32">
      <w:pPr>
        <w:spacing w:before="120"/>
        <w:rPr>
          <w:bCs/>
          <w:lang w:val="sr-Cyrl-RS"/>
        </w:rPr>
      </w:pPr>
      <w:r w:rsidRPr="00561806">
        <w:rPr>
          <w:bCs/>
          <w:lang w:val="sr-Cyrl-RS"/>
        </w:rPr>
        <w:t>Под називима установа из става 1. овог члана могу иступати у правном промету само високошколске установе које имају дозволу за рад, у складу са овим законом.</w:t>
      </w:r>
    </w:p>
    <w:p w14:paraId="07CC0BB2" w14:textId="77777777" w:rsidR="00EB3D32" w:rsidRPr="00561806" w:rsidRDefault="00EB3D32" w:rsidP="00EB3D32">
      <w:pPr>
        <w:spacing w:before="120"/>
        <w:rPr>
          <w:bCs/>
          <w:lang w:val="sr-Cyrl-RS"/>
        </w:rPr>
      </w:pPr>
      <w:r w:rsidRPr="00561806">
        <w:rPr>
          <w:bCs/>
          <w:lang w:val="sr-Cyrl-RS"/>
        </w:rPr>
        <w:t>Високошколска установа обавља делатност високог образовања у седишту.</w:t>
      </w:r>
    </w:p>
    <w:p w14:paraId="39E97372" w14:textId="77777777" w:rsidR="00EB3D32" w:rsidRPr="00561806" w:rsidRDefault="00EB3D32" w:rsidP="00EB3D32">
      <w:pPr>
        <w:spacing w:before="120"/>
        <w:rPr>
          <w:bCs/>
          <w:lang w:val="sr-Cyrl-RS"/>
        </w:rPr>
      </w:pPr>
      <w:r w:rsidRPr="00561806">
        <w:rPr>
          <w:bCs/>
          <w:lang w:val="sr-Cyrl-RS"/>
        </w:rPr>
        <w:t>Високошколска установа може изводити студијски програм на даљину, у складу са дозволом за рад.</w:t>
      </w:r>
    </w:p>
    <w:p w14:paraId="4BFEB6B4" w14:textId="77777777" w:rsidR="00EB3D32" w:rsidRPr="00561806" w:rsidRDefault="00EB3D32" w:rsidP="00EB3D32">
      <w:pPr>
        <w:spacing w:before="120"/>
        <w:rPr>
          <w:bCs/>
          <w:lang w:val="sr-Cyrl-RS"/>
        </w:rPr>
      </w:pPr>
      <w:r w:rsidRPr="00561806">
        <w:rPr>
          <w:bCs/>
          <w:lang w:val="sr-Cyrl-RS"/>
        </w:rPr>
        <w:t xml:space="preserve">У оквиру делатности високог образовања високошколска установа обавља научноистраживачку, </w:t>
      </w:r>
      <w:r w:rsidRPr="00561806">
        <w:rPr>
          <w:rFonts w:eastAsia="Verdana"/>
          <w:strike/>
          <w:lang w:val="sr-Cyrl-RS"/>
        </w:rPr>
        <w:t>уметничку</w:t>
      </w:r>
      <w:r w:rsidRPr="00561806">
        <w:rPr>
          <w:rFonts w:eastAsia="Verdana"/>
          <w:lang w:val="sr-Cyrl-RS"/>
        </w:rPr>
        <w:t xml:space="preserve"> УМЕТНИЧКОИСТРАЖИВАЧКУ</w:t>
      </w:r>
      <w:r w:rsidRPr="00561806">
        <w:rPr>
          <w:bCs/>
          <w:lang w:val="sr-Cyrl-RS"/>
        </w:rPr>
        <w:t>, експертско-консултантску и издавачку делатност, а може обављати и друге послове којима се комерцијализују резултати научног, уметничког рада и истраживачког рада, под условом да се тим пословима не угрожава квалитет наставе и научног, уметничког, односно стручног рада.</w:t>
      </w:r>
    </w:p>
    <w:p w14:paraId="05B3EC83" w14:textId="77777777" w:rsidR="00EB3D32" w:rsidRPr="00561806" w:rsidRDefault="00EB3D32" w:rsidP="00EB3D32">
      <w:pPr>
        <w:spacing w:before="120"/>
        <w:rPr>
          <w:bCs/>
          <w:lang w:val="sr-Cyrl-RS"/>
        </w:rPr>
      </w:pPr>
      <w:r w:rsidRPr="00561806">
        <w:rPr>
          <w:bCs/>
          <w:lang w:val="sr-Cyrl-RS"/>
        </w:rPr>
        <w:t>У циљу комерцијализације научних резултата, уметничког стваралаштва и проналазака, високошколска установа може бити оснивач привредног друштва, при чему остварену добит која јој припада високошколска установа може користити искључиво за унапређење делатности високошколске установе.</w:t>
      </w:r>
    </w:p>
    <w:p w14:paraId="62851E40" w14:textId="77777777" w:rsidR="00EB3D32" w:rsidRPr="00561806" w:rsidRDefault="00EB3D32" w:rsidP="00EB3D32">
      <w:pPr>
        <w:spacing w:before="120"/>
        <w:rPr>
          <w:bCs/>
          <w:lang w:val="sr-Cyrl-RS"/>
        </w:rPr>
      </w:pPr>
      <w:r w:rsidRPr="00561806">
        <w:rPr>
          <w:bCs/>
          <w:lang w:val="sr-Cyrl-RS"/>
        </w:rPr>
        <w:t>Самостална високошколска установа може да организује смештај и исхрану студената у складу са законом којим се уређује колективни смештај и исхрана студената.</w:t>
      </w:r>
    </w:p>
    <w:p w14:paraId="27E67417" w14:textId="77777777" w:rsidR="00EB3D32" w:rsidRPr="00561806" w:rsidRDefault="00EB3D32" w:rsidP="00EB3D32">
      <w:pPr>
        <w:spacing w:before="120"/>
        <w:rPr>
          <w:bCs/>
          <w:lang w:val="sr-Cyrl-RS"/>
        </w:rPr>
      </w:pPr>
      <w:r w:rsidRPr="00561806">
        <w:rPr>
          <w:bCs/>
          <w:lang w:val="sr-Cyrl-RS"/>
        </w:rPr>
        <w:t>На оснивање и рад високошколских установа примењују се прописи о јавним службама, уколико овим законом није другачије уређено.</w:t>
      </w:r>
    </w:p>
    <w:p w14:paraId="4F004CFA" w14:textId="77777777" w:rsidR="00EB3D32" w:rsidRPr="00561806" w:rsidRDefault="00EB3D32" w:rsidP="00EB3D32">
      <w:pPr>
        <w:spacing w:before="120"/>
        <w:rPr>
          <w:bCs/>
          <w:lang w:val="sr-Cyrl-RS"/>
        </w:rPr>
      </w:pPr>
      <w:r w:rsidRPr="00561806">
        <w:rPr>
          <w:bCs/>
          <w:lang w:val="sr-Cyrl-RS"/>
        </w:rPr>
        <w:t>На високошколској установи није дозвољено политичко, страначко или верско организовање и деловање.</w:t>
      </w:r>
    </w:p>
    <w:p w14:paraId="5995FC9E" w14:textId="77777777" w:rsidR="00EB3D32" w:rsidRPr="00561806" w:rsidRDefault="00EB3D32" w:rsidP="00EB3D32">
      <w:pPr>
        <w:spacing w:before="120"/>
        <w:rPr>
          <w:bCs/>
          <w:lang w:val="sr-Cyrl-RS"/>
        </w:rPr>
      </w:pPr>
    </w:p>
    <w:p w14:paraId="6A092585" w14:textId="77777777" w:rsidR="00EB3D32" w:rsidRPr="00561806" w:rsidRDefault="00EB3D32" w:rsidP="00EB3D32">
      <w:pPr>
        <w:spacing w:before="120"/>
        <w:jc w:val="center"/>
        <w:rPr>
          <w:b/>
          <w:bCs/>
          <w:lang w:val="sr-Cyrl-RS"/>
        </w:rPr>
      </w:pPr>
      <w:r w:rsidRPr="00561806">
        <w:rPr>
          <w:b/>
          <w:bCs/>
          <w:lang w:val="sr-Cyrl-RS"/>
        </w:rPr>
        <w:t>Универзитет</w:t>
      </w:r>
    </w:p>
    <w:p w14:paraId="7BF13D46" w14:textId="77777777" w:rsidR="00EB3D32" w:rsidRPr="00561806" w:rsidRDefault="00EB3D32" w:rsidP="00EB3D32">
      <w:pPr>
        <w:spacing w:before="120"/>
        <w:jc w:val="center"/>
        <w:rPr>
          <w:bCs/>
          <w:lang w:val="sr-Cyrl-RS"/>
        </w:rPr>
      </w:pPr>
      <w:r w:rsidRPr="00561806">
        <w:rPr>
          <w:bCs/>
          <w:lang w:val="sr-Cyrl-RS"/>
        </w:rPr>
        <w:t>Члан 44.</w:t>
      </w:r>
    </w:p>
    <w:p w14:paraId="70C89E16" w14:textId="77777777" w:rsidR="00EB3D32" w:rsidRPr="00561806" w:rsidRDefault="00EB3D32" w:rsidP="00EB3D32">
      <w:pPr>
        <w:spacing w:before="120"/>
        <w:rPr>
          <w:bCs/>
          <w:lang w:val="sr-Cyrl-RS"/>
        </w:rPr>
      </w:pPr>
      <w:r w:rsidRPr="00561806">
        <w:rPr>
          <w:bCs/>
          <w:lang w:val="sr-Cyrl-RS"/>
        </w:rPr>
        <w:t xml:space="preserve">Универзитет је самостална високошколска установа која у обављању своје делатности обједињује образовну, научноистраживачку, стручну, </w:t>
      </w:r>
      <w:r w:rsidR="00D84259" w:rsidRPr="00561806">
        <w:rPr>
          <w:rFonts w:eastAsia="Verdana"/>
          <w:strike/>
          <w:lang w:val="sr-Cyrl-RS"/>
        </w:rPr>
        <w:t>уметничку</w:t>
      </w:r>
      <w:r w:rsidR="00D84259" w:rsidRPr="00561806">
        <w:rPr>
          <w:rFonts w:eastAsia="Verdana"/>
          <w:lang w:val="sr-Cyrl-RS"/>
        </w:rPr>
        <w:t xml:space="preserve"> УМЕТНИЧКОИСТРАЖИВАЧКУ</w:t>
      </w:r>
      <w:r w:rsidRPr="00561806">
        <w:rPr>
          <w:bCs/>
          <w:lang w:val="sr-Cyrl-RS"/>
        </w:rPr>
        <w:t xml:space="preserve"> и иновациону делатност, као компоненте јединственог процеса високог образовања.</w:t>
      </w:r>
    </w:p>
    <w:p w14:paraId="5B65B557" w14:textId="77777777" w:rsidR="00EB3D32" w:rsidRPr="00561806" w:rsidRDefault="00EB3D32" w:rsidP="00EB3D32">
      <w:pPr>
        <w:spacing w:before="120"/>
        <w:rPr>
          <w:bCs/>
          <w:lang w:val="sr-Cyrl-RS"/>
        </w:rPr>
      </w:pPr>
      <w:r w:rsidRPr="00561806">
        <w:rPr>
          <w:bCs/>
          <w:lang w:val="sr-Cyrl-RS"/>
        </w:rPr>
        <w:t>Универзитет може остваривати све врсте и степене студија.</w:t>
      </w:r>
    </w:p>
    <w:p w14:paraId="67EAB47A" w14:textId="77777777" w:rsidR="00EB3D32" w:rsidRPr="00561806" w:rsidRDefault="00EB3D32" w:rsidP="00EB3D32">
      <w:pPr>
        <w:spacing w:before="120"/>
        <w:rPr>
          <w:bCs/>
          <w:lang w:val="sr-Cyrl-RS"/>
        </w:rPr>
      </w:pPr>
      <w:r w:rsidRPr="00561806">
        <w:rPr>
          <w:bCs/>
          <w:lang w:val="sr-Cyrl-RS"/>
        </w:rPr>
        <w:t>Високошколска установа има статус универзитета ако остварује академске студијске програме на свим степенима студија, у оквиру најмање три поља и три области из члана 37. овог закона.</w:t>
      </w:r>
    </w:p>
    <w:p w14:paraId="321A9F69" w14:textId="77777777" w:rsidR="00EB3D32" w:rsidRPr="00561806" w:rsidRDefault="00EB3D32" w:rsidP="00EB3D32">
      <w:pPr>
        <w:spacing w:before="120"/>
        <w:rPr>
          <w:bCs/>
          <w:lang w:val="sr-Cyrl-RS"/>
        </w:rPr>
      </w:pPr>
      <w:r w:rsidRPr="00561806">
        <w:rPr>
          <w:bCs/>
          <w:lang w:val="sr-Cyrl-RS"/>
        </w:rPr>
        <w:t>Изузетно, универзитет се може основати у пољу уметности, ако има сва три степена студија из најмање три области уметности и наука о уметности.</w:t>
      </w:r>
    </w:p>
    <w:p w14:paraId="426258FC" w14:textId="77777777" w:rsidR="00EB3D32" w:rsidRPr="00561806" w:rsidRDefault="00EB3D32" w:rsidP="00EB3D32">
      <w:pPr>
        <w:spacing w:before="120"/>
        <w:rPr>
          <w:bCs/>
          <w:lang w:val="sr-Cyrl-RS"/>
        </w:rPr>
      </w:pPr>
      <w:r w:rsidRPr="00561806">
        <w:rPr>
          <w:bCs/>
          <w:lang w:val="sr-Cyrl-RS"/>
        </w:rPr>
        <w:t>Универзитет у Београду је високошколска установа од националног значаја.</w:t>
      </w:r>
    </w:p>
    <w:p w14:paraId="51FC8D38" w14:textId="77777777" w:rsidR="00EB3D32" w:rsidRPr="00561806" w:rsidRDefault="00EB3D32" w:rsidP="00EB3D32">
      <w:pPr>
        <w:spacing w:before="120"/>
        <w:rPr>
          <w:bCs/>
          <w:lang w:val="sr-Cyrl-RS"/>
        </w:rPr>
      </w:pPr>
    </w:p>
    <w:p w14:paraId="60C276BB" w14:textId="77777777" w:rsidR="00EB3D32" w:rsidRPr="00561806" w:rsidRDefault="00EB3D32" w:rsidP="00EB3D32">
      <w:pPr>
        <w:spacing w:before="120"/>
        <w:jc w:val="center"/>
        <w:rPr>
          <w:b/>
          <w:bCs/>
          <w:lang w:val="sr-Cyrl-RS"/>
        </w:rPr>
      </w:pPr>
      <w:r w:rsidRPr="00561806">
        <w:rPr>
          <w:b/>
          <w:bCs/>
          <w:lang w:val="sr-Cyrl-RS"/>
        </w:rPr>
        <w:t>Факултет и уметничка академија</w:t>
      </w:r>
    </w:p>
    <w:p w14:paraId="1F51D886" w14:textId="77777777" w:rsidR="00EB3D32" w:rsidRPr="00561806" w:rsidRDefault="00EB3D32" w:rsidP="00EB3D32">
      <w:pPr>
        <w:spacing w:before="120"/>
        <w:jc w:val="center"/>
        <w:rPr>
          <w:bCs/>
          <w:lang w:val="sr-Cyrl-RS"/>
        </w:rPr>
      </w:pPr>
      <w:r w:rsidRPr="00561806">
        <w:rPr>
          <w:bCs/>
          <w:lang w:val="sr-Cyrl-RS"/>
        </w:rPr>
        <w:t>Члан 45.</w:t>
      </w:r>
    </w:p>
    <w:p w14:paraId="21EC586F" w14:textId="77777777" w:rsidR="00EB3D32" w:rsidRPr="00561806" w:rsidRDefault="00EB3D32" w:rsidP="00EB3D32">
      <w:pPr>
        <w:spacing w:before="120"/>
        <w:rPr>
          <w:bCs/>
          <w:lang w:val="sr-Cyrl-RS"/>
        </w:rPr>
      </w:pPr>
      <w:r w:rsidRPr="00561806">
        <w:rPr>
          <w:bCs/>
          <w:lang w:val="sr-Cyrl-RS"/>
        </w:rPr>
        <w:t xml:space="preserve">Факултет, односно уметничка академија, јесте високошколска установа, односно високошколска јединица у саставу универзитета, која остварује академске студијске програме и развија научноистраживачки, </w:t>
      </w:r>
      <w:r w:rsidR="00D84259" w:rsidRPr="00561806">
        <w:rPr>
          <w:rFonts w:eastAsia="Verdana"/>
          <w:strike/>
          <w:lang w:val="sr-Cyrl-RS"/>
        </w:rPr>
        <w:t>уметнички</w:t>
      </w:r>
      <w:r w:rsidR="00D84259" w:rsidRPr="00561806">
        <w:rPr>
          <w:rFonts w:eastAsia="Verdana"/>
          <w:lang w:val="sr-Cyrl-RS"/>
        </w:rPr>
        <w:t xml:space="preserve"> УМЕТНИЧКОИСТРАЖИВАЧКИ</w:t>
      </w:r>
      <w:r w:rsidRPr="00561806">
        <w:rPr>
          <w:bCs/>
          <w:lang w:val="sr-Cyrl-RS"/>
        </w:rPr>
        <w:t>, односно стручни рад у једној или више области.</w:t>
      </w:r>
    </w:p>
    <w:p w14:paraId="0309664E" w14:textId="77777777" w:rsidR="00EB3D32" w:rsidRPr="00561806" w:rsidRDefault="00EB3D32" w:rsidP="00EB3D32">
      <w:pPr>
        <w:spacing w:before="120"/>
        <w:rPr>
          <w:bCs/>
          <w:lang w:val="sr-Cyrl-RS"/>
        </w:rPr>
      </w:pPr>
      <w:r w:rsidRPr="00561806">
        <w:rPr>
          <w:bCs/>
          <w:lang w:val="sr-Cyrl-RS"/>
        </w:rPr>
        <w:t>Факултет, односно уметничка академија, може остваривати и струковне студијске програме.</w:t>
      </w:r>
    </w:p>
    <w:p w14:paraId="1AA678DC" w14:textId="77777777" w:rsidR="00EB3D32" w:rsidRPr="00561806" w:rsidRDefault="00EB3D32" w:rsidP="00EB3D32">
      <w:pPr>
        <w:spacing w:before="120"/>
        <w:rPr>
          <w:bCs/>
          <w:lang w:val="sr-Cyrl-RS"/>
        </w:rPr>
      </w:pPr>
      <w:r w:rsidRPr="00561806">
        <w:rPr>
          <w:bCs/>
          <w:lang w:val="sr-Cyrl-RS"/>
        </w:rPr>
        <w:t>Факултет, односно уметничка академија, у правном промету наступа под називом универзитета у чијем је саставу и под својим називом, у складу са статутом универзитета.</w:t>
      </w:r>
    </w:p>
    <w:p w14:paraId="7F773E14" w14:textId="77777777" w:rsidR="00D84259" w:rsidRPr="00561806" w:rsidRDefault="00D84259" w:rsidP="00EB3D32">
      <w:pPr>
        <w:spacing w:before="120"/>
        <w:rPr>
          <w:bCs/>
          <w:lang w:val="sr-Cyrl-RS"/>
        </w:rPr>
      </w:pPr>
    </w:p>
    <w:p w14:paraId="1C9571EA" w14:textId="77777777" w:rsidR="00D84259" w:rsidRPr="00561806" w:rsidRDefault="00D84259" w:rsidP="00D84259">
      <w:pPr>
        <w:spacing w:before="120"/>
        <w:jc w:val="center"/>
        <w:rPr>
          <w:b/>
          <w:bCs/>
          <w:lang w:val="sr-Cyrl-RS"/>
        </w:rPr>
      </w:pPr>
      <w:r w:rsidRPr="00561806">
        <w:rPr>
          <w:b/>
          <w:bCs/>
          <w:lang w:val="sr-Cyrl-RS"/>
        </w:rPr>
        <w:t>ПОСТДОКТОРСКЕ СТУДИЈЕ</w:t>
      </w:r>
    </w:p>
    <w:p w14:paraId="2C3FE02C" w14:textId="653F7FDD" w:rsidR="00D84259" w:rsidRPr="00561806" w:rsidRDefault="003A30B0" w:rsidP="00D84259">
      <w:pPr>
        <w:spacing w:before="120"/>
        <w:jc w:val="center"/>
        <w:rPr>
          <w:bCs/>
          <w:lang w:val="sr-Cyrl-RS"/>
        </w:rPr>
      </w:pPr>
      <w:r w:rsidRPr="00561806">
        <w:rPr>
          <w:bCs/>
          <w:lang w:val="sr-Cyrl-RS"/>
        </w:rPr>
        <w:t xml:space="preserve">ЧЛАН </w:t>
      </w:r>
      <w:r w:rsidR="00D84259" w:rsidRPr="00561806">
        <w:rPr>
          <w:bCs/>
          <w:lang w:val="sr-Cyrl-RS"/>
        </w:rPr>
        <w:t>49А</w:t>
      </w:r>
    </w:p>
    <w:p w14:paraId="2987BA5F" w14:textId="698B5B8C" w:rsidR="00D84259" w:rsidRPr="00561806" w:rsidRDefault="007754C9" w:rsidP="00D84259">
      <w:pPr>
        <w:spacing w:before="120"/>
        <w:rPr>
          <w:bCs/>
          <w:lang w:val="sr-Cyrl-RS"/>
        </w:rPr>
      </w:pPr>
      <w:bookmarkStart w:id="0" w:name="_Hlk184655379"/>
      <w:r w:rsidRPr="00561806">
        <w:rPr>
          <w:bCs/>
          <w:lang w:val="sr-Cyrl-RS"/>
        </w:rPr>
        <w:t>УНИВЕРЗИТЕТ, ОДНОСНО НАУЧНО</w:t>
      </w:r>
      <w:r w:rsidR="00D84259" w:rsidRPr="00561806">
        <w:rPr>
          <w:bCs/>
          <w:lang w:val="sr-Cyrl-RS"/>
        </w:rPr>
        <w:t xml:space="preserve">ИСТРАЖИВАЧКA ОРГАНИЗАЦИЈА У ЊЕГОВОМ САСТАВУ </w:t>
      </w:r>
      <w:bookmarkEnd w:id="0"/>
      <w:r w:rsidR="00D84259" w:rsidRPr="00561806">
        <w:rPr>
          <w:bCs/>
          <w:lang w:val="sr-Cyrl-RS"/>
        </w:rPr>
        <w:t xml:space="preserve">МОЖЕ ИЗВОДИТИ ПРОГРАМЕ ПОСТДОКТОРСКОГ УСАВРШАВАЊА. </w:t>
      </w:r>
    </w:p>
    <w:p w14:paraId="5705A5CD" w14:textId="72F5D9F6" w:rsidR="00D84259" w:rsidRPr="00561806" w:rsidRDefault="00D84259" w:rsidP="00D84259">
      <w:pPr>
        <w:spacing w:before="120"/>
        <w:rPr>
          <w:bCs/>
          <w:lang w:val="sr-Cyrl-RS"/>
        </w:rPr>
      </w:pPr>
      <w:r w:rsidRPr="00561806">
        <w:rPr>
          <w:bCs/>
          <w:lang w:val="sr-Cyrl-RS"/>
        </w:rPr>
        <w:t xml:space="preserve">ИЗВОЂЕЊЕ ПРОГРАМА ИЗ СТАВА 1 ОВОГ ЧЛАНА </w:t>
      </w:r>
      <w:r w:rsidR="00603497">
        <w:rPr>
          <w:bCs/>
          <w:lang w:val="sr-Cyrl-RS"/>
        </w:rPr>
        <w:t>УРЕЂУЈЕ</w:t>
      </w:r>
      <w:r w:rsidRPr="00561806">
        <w:rPr>
          <w:bCs/>
          <w:lang w:val="sr-Cyrl-RS"/>
        </w:rPr>
        <w:t xml:space="preserve"> СЕ ОПШТИМ АКТОМ УНИВЕРЗИТЕТА, ОДНОСНО </w:t>
      </w:r>
      <w:r w:rsidR="007754C9" w:rsidRPr="00561806">
        <w:rPr>
          <w:bCs/>
          <w:lang w:val="sr-Cyrl-RS"/>
        </w:rPr>
        <w:t>НАУЧНО</w:t>
      </w:r>
      <w:r w:rsidRPr="00561806">
        <w:rPr>
          <w:bCs/>
          <w:lang w:val="sr-Cyrl-RS"/>
        </w:rPr>
        <w:t>ИСТРАЖИВАЧКЕ ОРГАНИЗАЦИЈЕ У ЊЕГОВОМ САСТАВУ.</w:t>
      </w:r>
    </w:p>
    <w:p w14:paraId="0EB69AC4" w14:textId="77777777" w:rsidR="00D84259" w:rsidRPr="00561806" w:rsidRDefault="00D84259" w:rsidP="00D84259">
      <w:pPr>
        <w:spacing w:before="120"/>
        <w:rPr>
          <w:bCs/>
          <w:lang w:val="sr-Cyrl-RS"/>
        </w:rPr>
      </w:pPr>
      <w:r w:rsidRPr="00561806">
        <w:rPr>
          <w:bCs/>
          <w:lang w:val="sr-Cyrl-RS"/>
        </w:rPr>
        <w:t>СТУДЕНТ НЕ МОЖЕ ПОХАЂАТИ ПРОГРАМ ИЗ СТАВА 1. НА УНИВЕРЗИТЕТУ НА КОМЕ ЈЕ ЗАВРШИО ДОКТОРСКЕ СТУДИЈЕ.</w:t>
      </w:r>
    </w:p>
    <w:p w14:paraId="0E5C1D42" w14:textId="77777777" w:rsidR="00D84259" w:rsidRPr="00561806" w:rsidRDefault="00D84259" w:rsidP="00EB3D32">
      <w:pPr>
        <w:spacing w:before="120"/>
        <w:rPr>
          <w:bCs/>
          <w:lang w:val="sr-Cyrl-RS"/>
        </w:rPr>
      </w:pPr>
    </w:p>
    <w:p w14:paraId="7EDB2E76" w14:textId="77777777" w:rsidR="00D84259" w:rsidRPr="00561806" w:rsidRDefault="00D84259" w:rsidP="00D84259">
      <w:pPr>
        <w:spacing w:before="120"/>
        <w:jc w:val="center"/>
        <w:rPr>
          <w:b/>
          <w:bCs/>
          <w:lang w:val="sr-Cyrl-RS"/>
        </w:rPr>
      </w:pPr>
      <w:r w:rsidRPr="00561806">
        <w:rPr>
          <w:b/>
          <w:bCs/>
          <w:lang w:val="sr-Cyrl-RS"/>
        </w:rPr>
        <w:t>Организација високошколске установе</w:t>
      </w:r>
    </w:p>
    <w:p w14:paraId="39925BA1" w14:textId="77777777" w:rsidR="00D84259" w:rsidRPr="00561806" w:rsidRDefault="00D84259" w:rsidP="00D84259">
      <w:pPr>
        <w:spacing w:before="120"/>
        <w:jc w:val="center"/>
        <w:rPr>
          <w:bCs/>
          <w:lang w:val="sr-Cyrl-RS"/>
        </w:rPr>
      </w:pPr>
      <w:r w:rsidRPr="00561806">
        <w:rPr>
          <w:bCs/>
          <w:lang w:val="sr-Cyrl-RS"/>
        </w:rPr>
        <w:t>Члан 57.</w:t>
      </w:r>
    </w:p>
    <w:p w14:paraId="3ED20595" w14:textId="77777777" w:rsidR="00D84259" w:rsidRPr="00561806" w:rsidRDefault="00D84259" w:rsidP="00D84259">
      <w:pPr>
        <w:spacing w:before="120"/>
        <w:rPr>
          <w:bCs/>
          <w:lang w:val="sr-Cyrl-RS"/>
        </w:rPr>
      </w:pPr>
      <w:r w:rsidRPr="00561806">
        <w:rPr>
          <w:bCs/>
          <w:lang w:val="sr-Cyrl-RS"/>
        </w:rPr>
        <w:t>Организација високошколске установе уређује се статутом, у складу са актом о оснивању и овим законом.</w:t>
      </w:r>
    </w:p>
    <w:p w14:paraId="1A2CF3A8" w14:textId="77777777" w:rsidR="00D84259" w:rsidRPr="00561806" w:rsidRDefault="00D84259" w:rsidP="00D84259">
      <w:pPr>
        <w:spacing w:before="120"/>
        <w:rPr>
          <w:bCs/>
          <w:lang w:val="sr-Cyrl-RS"/>
        </w:rPr>
      </w:pPr>
      <w:r w:rsidRPr="00561806">
        <w:rPr>
          <w:bCs/>
          <w:lang w:val="sr-Cyrl-RS"/>
        </w:rPr>
        <w:t>Самостална високошколска установа оснива високошколске јединице као облике унутрашње организације, у складу са статутом.</w:t>
      </w:r>
    </w:p>
    <w:p w14:paraId="498C354B" w14:textId="77777777" w:rsidR="00D84259" w:rsidRPr="00561806" w:rsidRDefault="00D84259" w:rsidP="00D84259">
      <w:pPr>
        <w:spacing w:before="120"/>
        <w:rPr>
          <w:bCs/>
          <w:lang w:val="sr-Cyrl-RS"/>
        </w:rPr>
      </w:pPr>
      <w:r w:rsidRPr="00561806">
        <w:rPr>
          <w:bCs/>
          <w:lang w:val="sr-Cyrl-RS"/>
        </w:rPr>
        <w:t>Актом о оснивању високошколске јединице одређује се статус високошколске јединице у погледу права иступања у правном промету и пословању, располагања материјалним ресурсима, управљања, одлучивања и уређују се друга питања од значаја за рад високошколске јединице.</w:t>
      </w:r>
    </w:p>
    <w:p w14:paraId="22E5601B" w14:textId="77777777" w:rsidR="00D84259" w:rsidRPr="00561806" w:rsidRDefault="00D84259" w:rsidP="00D84259">
      <w:pPr>
        <w:spacing w:before="120"/>
        <w:rPr>
          <w:bCs/>
          <w:lang w:val="sr-Cyrl-RS"/>
        </w:rPr>
      </w:pPr>
      <w:r w:rsidRPr="00561806">
        <w:rPr>
          <w:bCs/>
          <w:lang w:val="sr-Cyrl-RS"/>
        </w:rPr>
        <w:t>Академија струковних студија има у свом саставу одсеке ради остваривања студијских програма из сродних дисциплина, истраживања и уметничког рада, као и ефикаснијег коришћења ресурса.</w:t>
      </w:r>
    </w:p>
    <w:p w14:paraId="54A4A7D3" w14:textId="77777777" w:rsidR="00D84259" w:rsidRPr="00561806" w:rsidRDefault="00D84259" w:rsidP="00D84259">
      <w:pPr>
        <w:spacing w:before="120"/>
        <w:rPr>
          <w:bCs/>
          <w:lang w:val="sr-Cyrl-RS"/>
        </w:rPr>
      </w:pPr>
      <w:r w:rsidRPr="00561806">
        <w:rPr>
          <w:bCs/>
          <w:lang w:val="sr-Cyrl-RS"/>
        </w:rPr>
        <w:t xml:space="preserve">Универзитет има у свом саставу факултете, уметничке академије или друге високошколске јединице, институте, научно-истраживачке центре, иновационе центре, центре за трансфер технологија, центре за каријерно вођење, саветовање и подршку студентима, центре изузетних вредности и друге организационе јединице, ради остваривања студијских програма из сродних дисциплина, научних истраживања, </w:t>
      </w:r>
      <w:r w:rsidRPr="00561806">
        <w:rPr>
          <w:rFonts w:eastAsia="Verdana"/>
          <w:strike/>
          <w:lang w:val="sr-Cyrl-RS"/>
        </w:rPr>
        <w:t>уметничког</w:t>
      </w:r>
      <w:r w:rsidRPr="00561806">
        <w:rPr>
          <w:rFonts w:eastAsia="Verdana"/>
          <w:lang w:val="sr-Cyrl-RS"/>
        </w:rPr>
        <w:t xml:space="preserve"> УМЕТНИЧКОИСТРАЖИВАЧКОГ</w:t>
      </w:r>
      <w:r w:rsidRPr="00561806">
        <w:rPr>
          <w:bCs/>
          <w:lang w:val="sr-Cyrl-RS"/>
        </w:rPr>
        <w:t xml:space="preserve"> рада, развоја иновација и трансфера знања, као и ефикаснијег коришћења ресурса.</w:t>
      </w:r>
    </w:p>
    <w:p w14:paraId="4BC73673" w14:textId="77777777" w:rsidR="00D84259" w:rsidRPr="00561806" w:rsidRDefault="00D84259" w:rsidP="00D84259">
      <w:pPr>
        <w:spacing w:before="120"/>
        <w:rPr>
          <w:bCs/>
          <w:lang w:val="sr-Cyrl-RS"/>
        </w:rPr>
      </w:pPr>
      <w:r w:rsidRPr="00561806">
        <w:rPr>
          <w:bCs/>
          <w:lang w:val="sr-Cyrl-RS"/>
        </w:rPr>
        <w:t>Универзитет може имати у свом саставу факултете, уметничке академије и друге високошколске јединице са својством правног лица.</w:t>
      </w:r>
    </w:p>
    <w:p w14:paraId="3480A9BA" w14:textId="77777777" w:rsidR="00D84259" w:rsidRPr="00561806" w:rsidRDefault="00D84259" w:rsidP="00D84259">
      <w:pPr>
        <w:spacing w:before="120"/>
        <w:rPr>
          <w:bCs/>
          <w:lang w:val="sr-Cyrl-RS"/>
        </w:rPr>
      </w:pPr>
      <w:r w:rsidRPr="00561806">
        <w:rPr>
          <w:bCs/>
          <w:lang w:val="sr-Cyrl-RS"/>
        </w:rPr>
        <w:t>Факултет, односно уметничка академија, има својство правног лица ако остварује најмање три акредитована студијска програма.</w:t>
      </w:r>
    </w:p>
    <w:p w14:paraId="46FC1724" w14:textId="77777777" w:rsidR="00D84259" w:rsidRPr="00561806" w:rsidRDefault="00D84259" w:rsidP="00D84259">
      <w:pPr>
        <w:spacing w:before="120"/>
        <w:rPr>
          <w:bCs/>
          <w:lang w:val="sr-Cyrl-RS"/>
        </w:rPr>
      </w:pPr>
      <w:r w:rsidRPr="00561806">
        <w:rPr>
          <w:bCs/>
          <w:lang w:val="sr-Cyrl-RS"/>
        </w:rPr>
        <w:t>Одлуку о оснивању високошколске јединице са својством правног лица у саставу универзитета чији је оснивач Република, доноси Влада, по прибављеном мишљењу органа управљања универзитета и Националног савета.</w:t>
      </w:r>
    </w:p>
    <w:p w14:paraId="5010A05C" w14:textId="77777777" w:rsidR="00D84259" w:rsidRPr="00561806" w:rsidRDefault="00D84259" w:rsidP="00D84259">
      <w:pPr>
        <w:spacing w:before="120"/>
        <w:rPr>
          <w:bCs/>
          <w:lang w:val="sr-Cyrl-RS"/>
        </w:rPr>
      </w:pPr>
      <w:r w:rsidRPr="00561806">
        <w:rPr>
          <w:bCs/>
          <w:lang w:val="sr-Cyrl-RS"/>
        </w:rPr>
        <w:t>Одлуку о статусној промени, промени назива и седишта високошколске јединице у саставу универзитета са својством правног лица доноси орган управљања универзитета двотрећинском већином.</w:t>
      </w:r>
    </w:p>
    <w:p w14:paraId="28E4D2EC" w14:textId="77777777" w:rsidR="00D84259" w:rsidRPr="00561806" w:rsidRDefault="00D84259" w:rsidP="00D84259">
      <w:pPr>
        <w:spacing w:before="120"/>
        <w:rPr>
          <w:bCs/>
          <w:lang w:val="sr-Cyrl-RS"/>
        </w:rPr>
      </w:pPr>
      <w:r w:rsidRPr="00561806">
        <w:rPr>
          <w:bCs/>
          <w:lang w:val="sr-Cyrl-RS"/>
        </w:rPr>
        <w:t>Одлуку о статусној промени, промени назива и седишта високошколске јединице са својством правног лица у саставу универзитета чији је оснивач Република доноси Влада, по прибављеном мишљењу органа управљања универзитета и Националног савета.</w:t>
      </w:r>
    </w:p>
    <w:p w14:paraId="6D7C77FB" w14:textId="77777777" w:rsidR="00D84259" w:rsidRPr="00561806" w:rsidRDefault="00D84259" w:rsidP="00D84259">
      <w:pPr>
        <w:spacing w:before="120"/>
        <w:rPr>
          <w:bCs/>
          <w:lang w:val="sr-Cyrl-RS"/>
        </w:rPr>
      </w:pPr>
      <w:r w:rsidRPr="00561806">
        <w:rPr>
          <w:bCs/>
          <w:lang w:val="sr-Cyrl-RS"/>
        </w:rPr>
        <w:t>Високошколска установа може основати високошколску јединицу изван свог седишта, без својства правног лица, под условима и по поступку из члана 23. овог закона.</w:t>
      </w:r>
    </w:p>
    <w:p w14:paraId="5B13C6A0" w14:textId="77777777" w:rsidR="00D84259" w:rsidRPr="00561806" w:rsidRDefault="00D84259" w:rsidP="00D84259">
      <w:pPr>
        <w:spacing w:before="120"/>
        <w:rPr>
          <w:bCs/>
          <w:lang w:val="sr-Cyrl-RS"/>
        </w:rPr>
      </w:pPr>
      <w:r w:rsidRPr="00561806">
        <w:rPr>
          <w:bCs/>
          <w:lang w:val="sr-Cyrl-RS"/>
        </w:rPr>
        <w:t>Факултет, односно уметничка академија, као и друге високошколске јединице са својством правног лица уређују унутрашњу организацију и управљање својим статутом, у складу са статутом универзитета.</w:t>
      </w:r>
    </w:p>
    <w:p w14:paraId="20B7DE70" w14:textId="77777777" w:rsidR="00D84259" w:rsidRPr="00561806" w:rsidRDefault="00D84259" w:rsidP="00D84259">
      <w:pPr>
        <w:spacing w:before="120"/>
        <w:rPr>
          <w:bCs/>
          <w:lang w:val="sr-Cyrl-RS"/>
        </w:rPr>
      </w:pPr>
      <w:r w:rsidRPr="00561806">
        <w:rPr>
          <w:bCs/>
          <w:lang w:val="sr-Cyrl-RS"/>
        </w:rPr>
        <w:t>Универзитет даје сагласност на статут високошколске јединице у свом саставу.</w:t>
      </w:r>
    </w:p>
    <w:p w14:paraId="48DD4142" w14:textId="77777777" w:rsidR="00EB3D32" w:rsidRPr="00561806" w:rsidRDefault="00EB3D32" w:rsidP="00EB3D32">
      <w:pPr>
        <w:spacing w:before="120"/>
        <w:rPr>
          <w:bCs/>
          <w:lang w:val="sr-Cyrl-RS"/>
        </w:rPr>
      </w:pPr>
    </w:p>
    <w:p w14:paraId="6B1D6142" w14:textId="77777777" w:rsidR="00D84259" w:rsidRPr="00561806" w:rsidRDefault="00D84259" w:rsidP="00D84259">
      <w:pPr>
        <w:spacing w:before="120"/>
        <w:jc w:val="center"/>
        <w:rPr>
          <w:bCs/>
          <w:lang w:val="sr-Cyrl-RS"/>
        </w:rPr>
      </w:pPr>
      <w:r w:rsidRPr="00561806">
        <w:rPr>
          <w:bCs/>
          <w:lang w:val="sr-Cyrl-RS"/>
        </w:rPr>
        <w:t>V. НАУЧНОИСТРАЖИВАЧКИ И УМЕТНИЧКИ РАД</w:t>
      </w:r>
    </w:p>
    <w:p w14:paraId="61290A79" w14:textId="77777777" w:rsidR="00D84259" w:rsidRPr="00561806" w:rsidRDefault="00D84259" w:rsidP="00D84259">
      <w:pPr>
        <w:spacing w:before="120"/>
        <w:jc w:val="center"/>
        <w:rPr>
          <w:bCs/>
          <w:lang w:val="sr-Cyrl-RS"/>
        </w:rPr>
      </w:pPr>
      <w:r w:rsidRPr="00561806">
        <w:rPr>
          <w:bCs/>
          <w:lang w:val="sr-Cyrl-RS"/>
        </w:rPr>
        <w:t>Члан 59.</w:t>
      </w:r>
    </w:p>
    <w:p w14:paraId="7E83BA91" w14:textId="77777777" w:rsidR="00D84259" w:rsidRPr="00561806" w:rsidRDefault="00D84259" w:rsidP="00D84259">
      <w:pPr>
        <w:spacing w:before="120"/>
        <w:rPr>
          <w:bCs/>
          <w:lang w:val="sr-Cyrl-RS"/>
        </w:rPr>
      </w:pPr>
      <w:r w:rsidRPr="00561806">
        <w:rPr>
          <w:bCs/>
          <w:lang w:val="sr-Cyrl-RS"/>
        </w:rPr>
        <w:t xml:space="preserve">Универзитет обавља научноистраживачки и </w:t>
      </w:r>
      <w:r w:rsidRPr="00561806">
        <w:rPr>
          <w:bCs/>
          <w:strike/>
          <w:lang w:val="sr-Cyrl-RS"/>
        </w:rPr>
        <w:t>уметнички</w:t>
      </w:r>
      <w:r w:rsidRPr="00561806">
        <w:rPr>
          <w:bCs/>
          <w:lang w:val="sr-Cyrl-RS"/>
        </w:rPr>
        <w:t xml:space="preserve"> УМЕТНИЧКОИСТРАЖИВАЧКИ рад у циљу  развоја науке и стваралаштва, унапређивања делатности високог  образовања, односно унапређивања квалитета наставе, усавршавања научног и  уметничког подмлатка, увођења студената у научноистраживачки односно  уметнички рад, као и стварања материјалних услова за рад и развој  универзитета. </w:t>
      </w:r>
    </w:p>
    <w:p w14:paraId="1E993B1F" w14:textId="77777777" w:rsidR="00D84259" w:rsidRPr="00561806" w:rsidRDefault="00D84259" w:rsidP="00D84259">
      <w:pPr>
        <w:spacing w:before="120"/>
        <w:rPr>
          <w:bCs/>
          <w:lang w:val="sr-Cyrl-RS"/>
        </w:rPr>
      </w:pPr>
      <w:r w:rsidRPr="00561806">
        <w:rPr>
          <w:bCs/>
          <w:lang w:val="sr-Cyrl-RS"/>
        </w:rPr>
        <w:t xml:space="preserve">Научни рад на универзитету остварује се кроз основна, примењена и  развојна истраживања, а </w:t>
      </w:r>
      <w:r w:rsidRPr="00561806">
        <w:rPr>
          <w:bCs/>
          <w:strike/>
          <w:lang w:val="sr-Cyrl-RS"/>
        </w:rPr>
        <w:t>уметнички</w:t>
      </w:r>
      <w:r w:rsidRPr="00561806">
        <w:rPr>
          <w:bCs/>
          <w:lang w:val="sr-Cyrl-RS"/>
        </w:rPr>
        <w:t xml:space="preserve"> УМЕТНИЧКОИСТРАЖИВАЧКИ рад кроз уметничке пројекте И УМЕТНИЧКИ РАД. </w:t>
      </w:r>
    </w:p>
    <w:p w14:paraId="777DE435" w14:textId="77777777" w:rsidR="00D84259" w:rsidRPr="00561806" w:rsidRDefault="00D84259" w:rsidP="00D84259">
      <w:pPr>
        <w:spacing w:before="120"/>
        <w:rPr>
          <w:bCs/>
          <w:lang w:val="sr-Cyrl-RS"/>
        </w:rPr>
      </w:pPr>
      <w:r w:rsidRPr="00561806">
        <w:rPr>
          <w:bCs/>
          <w:lang w:val="sr-Cyrl-RS"/>
        </w:rPr>
        <w:t>УМЕТНИЧКО ИСТРАЖИВАЊЕ ЈЕ СИСТЕМАТИЧНО ИЗВЕДЕН И МЕТОДОЛОШКИ ЗАСНОВАН ПОСТУПАК КОЈИ СЕ ИЗВОДИ УЗ ПРИМЕНУ ЗНАЊА, ВЕШТИНА И ОПЕРАЦИЈА ИЗ УМЕТНИЧКЕ ПРАКСЕ, СА ЦИЉЕМ ИЗНАЛАЖЕЊА НОВИХ УМЕТНИЧКИХ ПРИСТУПА И ПРОДУКЦИЈЕ ЗНАЊА И ВЕШТИНА.</w:t>
      </w:r>
    </w:p>
    <w:p w14:paraId="33A8BE30" w14:textId="1BBEDE0C" w:rsidR="00D84259" w:rsidRPr="00561806" w:rsidRDefault="00603497" w:rsidP="00D84259">
      <w:pPr>
        <w:spacing w:before="120"/>
        <w:rPr>
          <w:bCs/>
          <w:lang w:val="sr-Cyrl-RS"/>
        </w:rPr>
      </w:pPr>
      <w:r>
        <w:rPr>
          <w:bCs/>
          <w:lang w:val="sr-Cyrl-RS"/>
        </w:rPr>
        <w:t>УМЕТНИЧКО</w:t>
      </w:r>
      <w:r w:rsidR="00D84259" w:rsidRPr="00561806">
        <w:rPr>
          <w:bCs/>
          <w:lang w:val="sr-Cyrl-RS"/>
        </w:rPr>
        <w:t>ИСТРАЖИВАЧКИ ПРОЈЕКАТ ЈЕ СКУП УМЕТНИЧКИХ ИСТРАЖИВАЊА СА ЗАЈЕДНИЧКИМ ПРЕДМЕТОМ ИСТРАЖИВАЊА И КОМПЛЕМЕНТАРНИМ ЦИЉЕМ, КОЈИ СЕ, КАО ДЕЛАТНОСТ ОД ОПШТЕГ ИНТЕРЕСА, РЕАЛИЗУЈЕ У ОКВИРУ УМЕТНИЧКОИСТРАЖИВАЧКЕ ОРГАНИЗАЦИЈЕ.</w:t>
      </w:r>
    </w:p>
    <w:p w14:paraId="6B9517DE" w14:textId="7D816813" w:rsidR="00D84259" w:rsidRPr="0030306B" w:rsidRDefault="00D84259" w:rsidP="00D84259">
      <w:pPr>
        <w:spacing w:before="120"/>
        <w:rPr>
          <w:bCs/>
          <w:strike/>
          <w:lang w:val="sr-Cyrl-RS"/>
        </w:rPr>
      </w:pPr>
      <w:r w:rsidRPr="0030306B">
        <w:rPr>
          <w:bCs/>
          <w:strike/>
          <w:lang w:val="sr-Cyrl-RS"/>
        </w:rPr>
        <w:t>Уметнички рад на универзитету подразумева стваралаштво,  интерпретацију и уметничко истраживање, а остварује се кроз уметничке  пројекте.</w:t>
      </w:r>
    </w:p>
    <w:p w14:paraId="5ED45D67" w14:textId="17D7BF22" w:rsidR="00603497" w:rsidRPr="00561806" w:rsidRDefault="00603497" w:rsidP="00D84259">
      <w:pPr>
        <w:spacing w:before="120"/>
        <w:rPr>
          <w:bCs/>
          <w:lang w:val="sr-Cyrl-RS"/>
        </w:rPr>
      </w:pPr>
      <w:r w:rsidRPr="00561806">
        <w:rPr>
          <w:bCs/>
          <w:lang w:val="sr-Cyrl-RS"/>
        </w:rPr>
        <w:t>УМЕТНИЧКОИСТРАЖИВАЧКИ РАД НА УНИВЕРЗИТЕТУ ПОДРАЗУМЕВА ИСТРАЖИВАЊА, СТВАРАЛАШТВО И  ИНТЕРПРЕТАЦИЈУ.</w:t>
      </w:r>
    </w:p>
    <w:p w14:paraId="51C19715" w14:textId="77777777" w:rsidR="00D84259" w:rsidRPr="00561806" w:rsidRDefault="00D84259" w:rsidP="00D84259">
      <w:pPr>
        <w:spacing w:before="120"/>
        <w:rPr>
          <w:bCs/>
          <w:lang w:val="sr-Cyrl-RS"/>
        </w:rPr>
      </w:pPr>
      <w:r w:rsidRPr="00561806">
        <w:rPr>
          <w:bCs/>
          <w:lang w:val="sr-Cyrl-RS"/>
        </w:rPr>
        <w:t xml:space="preserve">Научноистраживачки, односно </w:t>
      </w:r>
      <w:r w:rsidRPr="00561806">
        <w:rPr>
          <w:bCs/>
          <w:strike/>
          <w:lang w:val="sr-Cyrl-RS"/>
        </w:rPr>
        <w:t>уметнички</w:t>
      </w:r>
      <w:r w:rsidRPr="00561806">
        <w:rPr>
          <w:bCs/>
          <w:lang w:val="sr-Cyrl-RS"/>
        </w:rPr>
        <w:t xml:space="preserve"> УМЕТНИЧКОИСТРАЖИВАЧКИ рад обавља се и организује у складу са законом и општим актом установе. </w:t>
      </w:r>
    </w:p>
    <w:p w14:paraId="0ACDEF27" w14:textId="77777777" w:rsidR="00D84259" w:rsidRPr="00561806" w:rsidRDefault="00D84259" w:rsidP="00D84259">
      <w:pPr>
        <w:spacing w:before="120"/>
        <w:rPr>
          <w:bCs/>
          <w:lang w:val="sr-Cyrl-RS"/>
        </w:rPr>
      </w:pPr>
      <w:r w:rsidRPr="00561806">
        <w:rPr>
          <w:bCs/>
          <w:lang w:val="sr-Cyrl-RS"/>
        </w:rPr>
        <w:t xml:space="preserve">У циљу комерцијализације резултата научноистраживачког или </w:t>
      </w:r>
      <w:r w:rsidRPr="00561806">
        <w:rPr>
          <w:bCs/>
          <w:strike/>
          <w:lang w:val="sr-Cyrl-RS"/>
        </w:rPr>
        <w:t xml:space="preserve">уметничког </w:t>
      </w:r>
      <w:r w:rsidRPr="00561806">
        <w:rPr>
          <w:bCs/>
          <w:lang w:val="sr-Cyrl-RS"/>
        </w:rPr>
        <w:t xml:space="preserve">УМЕТНИЧКОИСТРАЖИВАЧКОГ рада универзитет, односно друга високошколска установа може  бити оснивач научних института, иновационих центара, центара изузетних  вредности, центра за трансфер технологија, РЕГИОНАЛНИХ ТРЕНИНГ ЦЕНТАРА, пословно-технолошког  инкубатора, научно-технолошког парка и других организација за обављање  иновационе делатности и пружање инфраструктурне подршке за развој  иновација и комерцијализацију резултата истраживања, у складу са  законом. </w:t>
      </w:r>
    </w:p>
    <w:p w14:paraId="195C5B93" w14:textId="67420755" w:rsidR="00EB3D32" w:rsidRDefault="00EB3D32" w:rsidP="00EB3D32">
      <w:pPr>
        <w:spacing w:before="120"/>
        <w:rPr>
          <w:bCs/>
          <w:lang w:val="sr-Cyrl-RS"/>
        </w:rPr>
      </w:pPr>
    </w:p>
    <w:p w14:paraId="6B202E4E" w14:textId="77777777" w:rsidR="00603497" w:rsidRPr="00561806" w:rsidRDefault="00603497" w:rsidP="00EB3D32">
      <w:pPr>
        <w:spacing w:before="120"/>
        <w:rPr>
          <w:bCs/>
          <w:lang w:val="sr-Cyrl-RS"/>
        </w:rPr>
      </w:pPr>
    </w:p>
    <w:p w14:paraId="0731D6EB" w14:textId="77777777" w:rsidR="00D84259" w:rsidRPr="00561806" w:rsidRDefault="00D84259" w:rsidP="00D84259">
      <w:pPr>
        <w:spacing w:before="120"/>
        <w:jc w:val="center"/>
        <w:rPr>
          <w:b/>
          <w:bCs/>
          <w:lang w:val="sr-Cyrl-RS"/>
        </w:rPr>
      </w:pPr>
      <w:r w:rsidRPr="00561806">
        <w:rPr>
          <w:b/>
          <w:bCs/>
          <w:lang w:val="sr-Cyrl-RS"/>
        </w:rPr>
        <w:t>Орган управљања</w:t>
      </w:r>
    </w:p>
    <w:p w14:paraId="1E0EB7E9" w14:textId="77777777" w:rsidR="00D84259" w:rsidRPr="00561806" w:rsidRDefault="00D84259" w:rsidP="00D84259">
      <w:pPr>
        <w:spacing w:before="120"/>
        <w:jc w:val="center"/>
        <w:rPr>
          <w:bCs/>
          <w:lang w:val="sr-Cyrl-RS"/>
        </w:rPr>
      </w:pPr>
      <w:r w:rsidRPr="00561806">
        <w:rPr>
          <w:bCs/>
          <w:lang w:val="sr-Cyrl-RS"/>
        </w:rPr>
        <w:t>Члан 61.</w:t>
      </w:r>
    </w:p>
    <w:p w14:paraId="35B22483" w14:textId="77777777" w:rsidR="00D84259" w:rsidRPr="00561806" w:rsidRDefault="00D84259" w:rsidP="00D84259">
      <w:pPr>
        <w:spacing w:before="120"/>
        <w:rPr>
          <w:bCs/>
          <w:lang w:val="sr-Cyrl-RS"/>
        </w:rPr>
      </w:pPr>
      <w:r w:rsidRPr="00561806">
        <w:rPr>
          <w:bCs/>
          <w:lang w:val="sr-Cyrl-RS"/>
        </w:rPr>
        <w:t>Орган управљања високошколске установе је савет.</w:t>
      </w:r>
    </w:p>
    <w:p w14:paraId="0E2F7848" w14:textId="77777777" w:rsidR="00D84259" w:rsidRPr="00561806" w:rsidRDefault="00D84259" w:rsidP="00D84259">
      <w:pPr>
        <w:spacing w:before="120"/>
        <w:rPr>
          <w:bCs/>
          <w:lang w:val="sr-Cyrl-RS"/>
        </w:rPr>
      </w:pPr>
      <w:r w:rsidRPr="00561806">
        <w:rPr>
          <w:bCs/>
          <w:lang w:val="sr-Cyrl-RS"/>
        </w:rPr>
        <w:t>Број чланова савета је непаран. Број чланова, поступак предлагања, избора и разрешења чланова савета, начин рада савета и одлучивања уређује се статутом или оснивачким актом високошколске установе.</w:t>
      </w:r>
    </w:p>
    <w:p w14:paraId="4E260898" w14:textId="77777777" w:rsidR="00D84259" w:rsidRPr="00561806" w:rsidRDefault="00D84259" w:rsidP="00D84259">
      <w:pPr>
        <w:spacing w:before="120"/>
        <w:rPr>
          <w:bCs/>
          <w:lang w:val="sr-Cyrl-RS"/>
        </w:rPr>
      </w:pPr>
      <w:r w:rsidRPr="00561806">
        <w:rPr>
          <w:bCs/>
          <w:lang w:val="sr-Cyrl-RS"/>
        </w:rPr>
        <w:t>Избор и разрешење чланова савета врши се тајним гласањем.</w:t>
      </w:r>
    </w:p>
    <w:p w14:paraId="24249007" w14:textId="77777777" w:rsidR="00D84259" w:rsidRPr="00561806" w:rsidRDefault="00D84259" w:rsidP="00D84259">
      <w:pPr>
        <w:spacing w:before="120"/>
        <w:rPr>
          <w:bCs/>
          <w:lang w:val="sr-Cyrl-RS"/>
        </w:rPr>
      </w:pPr>
      <w:r w:rsidRPr="00561806">
        <w:rPr>
          <w:bCs/>
          <w:lang w:val="sr-Cyrl-RS"/>
        </w:rPr>
        <w:t xml:space="preserve">Мандат чланова савета траје </w:t>
      </w:r>
      <w:r w:rsidRPr="00561806">
        <w:rPr>
          <w:bCs/>
          <w:strike/>
          <w:lang w:val="sr-Cyrl-RS"/>
        </w:rPr>
        <w:t>четири</w:t>
      </w:r>
      <w:r w:rsidRPr="00561806">
        <w:rPr>
          <w:bCs/>
          <w:lang w:val="sr-Cyrl-RS"/>
        </w:rPr>
        <w:t xml:space="preserve"> ТРИ године.</w:t>
      </w:r>
    </w:p>
    <w:p w14:paraId="29B62A18" w14:textId="77777777" w:rsidR="004F1582" w:rsidRPr="00561806" w:rsidRDefault="00D84259" w:rsidP="00D84259">
      <w:pPr>
        <w:spacing w:before="120"/>
        <w:rPr>
          <w:bCs/>
          <w:lang w:val="sr-Cyrl-RS"/>
        </w:rPr>
      </w:pPr>
      <w:r w:rsidRPr="00561806">
        <w:rPr>
          <w:bCs/>
          <w:lang w:val="sr-Cyrl-RS"/>
        </w:rPr>
        <w:t>Орган управљања института у саставу универзитета дефинисан је законом који регулише научноистраживачку делатност.</w:t>
      </w:r>
    </w:p>
    <w:p w14:paraId="4C79B47B" w14:textId="77777777" w:rsidR="00D84259" w:rsidRPr="00561806" w:rsidRDefault="00D84259" w:rsidP="00D84259">
      <w:pPr>
        <w:spacing w:before="120"/>
        <w:rPr>
          <w:bCs/>
          <w:lang w:val="sr-Cyrl-RS"/>
        </w:rPr>
      </w:pPr>
    </w:p>
    <w:p w14:paraId="740DC3BF" w14:textId="77777777" w:rsidR="00D84259" w:rsidRPr="00561806" w:rsidRDefault="00D84259" w:rsidP="00D84259">
      <w:pPr>
        <w:spacing w:before="120"/>
        <w:jc w:val="center"/>
        <w:rPr>
          <w:b/>
          <w:bCs/>
          <w:lang w:val="sr-Cyrl-RS"/>
        </w:rPr>
      </w:pPr>
      <w:r w:rsidRPr="00561806">
        <w:rPr>
          <w:b/>
          <w:bCs/>
          <w:lang w:val="sr-Cyrl-RS"/>
        </w:rPr>
        <w:t>Састав савета високошколске установе</w:t>
      </w:r>
    </w:p>
    <w:p w14:paraId="4F1B7A43" w14:textId="77777777" w:rsidR="00D84259" w:rsidRPr="00561806" w:rsidRDefault="00D84259" w:rsidP="00D84259">
      <w:pPr>
        <w:spacing w:before="120"/>
        <w:jc w:val="center"/>
        <w:rPr>
          <w:bCs/>
          <w:lang w:val="sr-Cyrl-RS"/>
        </w:rPr>
      </w:pPr>
      <w:r w:rsidRPr="00561806">
        <w:rPr>
          <w:bCs/>
          <w:lang w:val="sr-Cyrl-RS"/>
        </w:rPr>
        <w:t>Члан 62.</w:t>
      </w:r>
    </w:p>
    <w:p w14:paraId="6C2E2A30" w14:textId="77777777" w:rsidR="00D84259" w:rsidRPr="00561806" w:rsidRDefault="00D84259" w:rsidP="00D84259">
      <w:pPr>
        <w:spacing w:before="120"/>
        <w:rPr>
          <w:bCs/>
          <w:lang w:val="sr-Cyrl-RS"/>
        </w:rPr>
      </w:pPr>
      <w:r w:rsidRPr="00561806">
        <w:rPr>
          <w:bCs/>
          <w:lang w:val="sr-Cyrl-RS"/>
        </w:rPr>
        <w:t xml:space="preserve">Број чланова савета високошколске установе чији је оснивач Република је </w:t>
      </w:r>
      <w:r w:rsidRPr="00561806">
        <w:rPr>
          <w:bCs/>
          <w:strike/>
          <w:lang w:val="sr-Cyrl-RS"/>
        </w:rPr>
        <w:t>најмање</w:t>
      </w:r>
      <w:r w:rsidRPr="00561806">
        <w:rPr>
          <w:bCs/>
          <w:lang w:val="sr-Cyrl-RS"/>
        </w:rPr>
        <w:t xml:space="preserve"> НЕПАРАН БРОЈ НЕ МАЊИ ОД 17, у складу са статутом те високошколске установе.</w:t>
      </w:r>
    </w:p>
    <w:p w14:paraId="42156913" w14:textId="77777777" w:rsidR="00D84259" w:rsidRPr="00561806" w:rsidRDefault="00D84259" w:rsidP="00D84259">
      <w:pPr>
        <w:spacing w:before="120"/>
        <w:rPr>
          <w:bCs/>
          <w:lang w:val="sr-Cyrl-RS"/>
        </w:rPr>
      </w:pPr>
      <w:r w:rsidRPr="00561806">
        <w:rPr>
          <w:bCs/>
          <w:lang w:val="sr-Cyrl-RS"/>
        </w:rPr>
        <w:t>У савету самосталне високошколске установе равномерно су заступљени представници високошколских установа у саставу.</w:t>
      </w:r>
    </w:p>
    <w:p w14:paraId="4A6CDEA2" w14:textId="77777777" w:rsidR="00D84259" w:rsidRPr="00561806" w:rsidRDefault="00D84259" w:rsidP="00D84259">
      <w:pPr>
        <w:spacing w:before="120"/>
        <w:rPr>
          <w:bCs/>
          <w:lang w:val="sr-Cyrl-RS"/>
        </w:rPr>
      </w:pPr>
      <w:r w:rsidRPr="00561806">
        <w:rPr>
          <w:bCs/>
          <w:lang w:val="sr-Cyrl-RS"/>
        </w:rPr>
        <w:t>У високошколској установи чији је оснивач Република, а на којој се настава у целини или делимично изводи на језику националне мањине, национални савет националне мањине даје мишљење о кандидатима предложеним за савет високошколске установе.</w:t>
      </w:r>
    </w:p>
    <w:p w14:paraId="4DA5D9CC" w14:textId="77777777" w:rsidR="00D84259" w:rsidRPr="00561806" w:rsidRDefault="00D84259" w:rsidP="00D84259">
      <w:pPr>
        <w:spacing w:before="120"/>
        <w:rPr>
          <w:bCs/>
          <w:lang w:val="sr-Cyrl-RS"/>
        </w:rPr>
      </w:pPr>
      <w:r w:rsidRPr="00561806">
        <w:rPr>
          <w:bCs/>
          <w:lang w:val="sr-Cyrl-RS"/>
        </w:rPr>
        <w:t>Савет високошколске установе из става 1. овог члана чине представници установе, студената и оснивача.</w:t>
      </w:r>
    </w:p>
    <w:p w14:paraId="6EA144FE" w14:textId="77777777" w:rsidR="00D84259" w:rsidRPr="00561806" w:rsidRDefault="00D84259" w:rsidP="00D84259">
      <w:pPr>
        <w:spacing w:before="120"/>
        <w:rPr>
          <w:bCs/>
          <w:lang w:val="sr-Cyrl-RS"/>
        </w:rPr>
      </w:pPr>
      <w:r w:rsidRPr="00561806">
        <w:rPr>
          <w:bCs/>
          <w:lang w:val="sr-Cyrl-RS"/>
        </w:rPr>
        <w:t xml:space="preserve">Од укупног броја чланова савета универзитета, факултета, односно уметничке академије у саставу универзитета и академије струковних студија, представници високошколске установе чине </w:t>
      </w:r>
      <w:r w:rsidRPr="00561806">
        <w:rPr>
          <w:bCs/>
          <w:strike/>
          <w:lang w:val="sr-Cyrl-RS"/>
        </w:rPr>
        <w:t xml:space="preserve">55% </w:t>
      </w:r>
      <w:r w:rsidRPr="00561806">
        <w:rPr>
          <w:bCs/>
          <w:lang w:val="sr-Cyrl-RS"/>
        </w:rPr>
        <w:t xml:space="preserve">60%, представници оснивача </w:t>
      </w:r>
      <w:r w:rsidRPr="00561806">
        <w:rPr>
          <w:bCs/>
          <w:strike/>
          <w:lang w:val="sr-Cyrl-RS"/>
        </w:rPr>
        <w:t>30%</w:t>
      </w:r>
      <w:r w:rsidRPr="00561806">
        <w:rPr>
          <w:bCs/>
          <w:lang w:val="sr-Cyrl-RS"/>
        </w:rPr>
        <w:t xml:space="preserve"> 25% и представници студената 15%.</w:t>
      </w:r>
    </w:p>
    <w:p w14:paraId="3BE0B4F7" w14:textId="77777777" w:rsidR="00D84259" w:rsidRPr="00561806" w:rsidRDefault="00D84259" w:rsidP="00D84259">
      <w:pPr>
        <w:spacing w:before="120"/>
        <w:rPr>
          <w:bCs/>
          <w:lang w:val="sr-Cyrl-RS"/>
        </w:rPr>
      </w:pPr>
      <w:r w:rsidRPr="00561806">
        <w:rPr>
          <w:bCs/>
          <w:lang w:val="sr-Cyrl-RS"/>
        </w:rPr>
        <w:t>Од укупног броја чланова савета високе школе и високе школе струковних студија, представници високошколске установе чине 45%, представници оснивача 40% и представници студената 15%.</w:t>
      </w:r>
    </w:p>
    <w:p w14:paraId="368B48C3" w14:textId="77777777" w:rsidR="00D84259" w:rsidRPr="00561806" w:rsidRDefault="00D84259" w:rsidP="00D84259">
      <w:pPr>
        <w:spacing w:before="120"/>
        <w:rPr>
          <w:bCs/>
          <w:lang w:val="sr-Cyrl-RS"/>
        </w:rPr>
      </w:pPr>
      <w:r w:rsidRPr="00561806">
        <w:rPr>
          <w:bCs/>
          <w:lang w:val="sr-Cyrl-RS"/>
        </w:rPr>
        <w:t>Када је оснивач Република представнике оснивача именује Влада, из реда истакнутих личности из области науке, културе, просвете, уметности и привреде, водећи рачуна о заступљености припадника оба пола.</w:t>
      </w:r>
    </w:p>
    <w:p w14:paraId="1873434C" w14:textId="77777777" w:rsidR="00D84259" w:rsidRPr="00561806" w:rsidRDefault="00D84259" w:rsidP="00D84259">
      <w:pPr>
        <w:spacing w:before="120"/>
        <w:rPr>
          <w:bCs/>
          <w:lang w:val="sr-Cyrl-RS"/>
        </w:rPr>
      </w:pPr>
      <w:r w:rsidRPr="00561806">
        <w:rPr>
          <w:bCs/>
          <w:lang w:val="sr-Cyrl-RS"/>
        </w:rPr>
        <w:t>Председник савета се бира из реда представника високошколске установе.</w:t>
      </w:r>
    </w:p>
    <w:p w14:paraId="18E98803" w14:textId="77777777" w:rsidR="00D84259" w:rsidRPr="00561806" w:rsidRDefault="00D84259" w:rsidP="00D84259">
      <w:pPr>
        <w:spacing w:before="120"/>
        <w:rPr>
          <w:bCs/>
          <w:lang w:val="sr-Cyrl-RS"/>
        </w:rPr>
      </w:pPr>
      <w:r w:rsidRPr="00561806">
        <w:rPr>
          <w:bCs/>
          <w:lang w:val="sr-Cyrl-RS"/>
        </w:rPr>
        <w:t>Члан савета из става 7. овог члана не може бити лице запослено у тој високошколској установи или у органу управе надлежном за област образовања, односно науке.</w:t>
      </w:r>
    </w:p>
    <w:p w14:paraId="5213A6EB" w14:textId="77777777" w:rsidR="00D84259" w:rsidRPr="00561806" w:rsidRDefault="00D84259" w:rsidP="00D84259">
      <w:pPr>
        <w:spacing w:before="120"/>
        <w:rPr>
          <w:bCs/>
          <w:lang w:val="sr-Cyrl-RS"/>
        </w:rPr>
      </w:pPr>
      <w:r w:rsidRPr="00561806">
        <w:rPr>
          <w:bCs/>
          <w:lang w:val="sr-Cyrl-RS"/>
        </w:rPr>
        <w:t>Број чланова и састав савета високошколске установе чији оснивач није Република, уређује се оснивачким актом високошколске установе.</w:t>
      </w:r>
    </w:p>
    <w:p w14:paraId="6A03F82F" w14:textId="77777777" w:rsidR="00D84259" w:rsidRPr="00561806" w:rsidRDefault="00D84259" w:rsidP="00D84259">
      <w:pPr>
        <w:spacing w:before="120"/>
        <w:jc w:val="center"/>
        <w:rPr>
          <w:b/>
          <w:bCs/>
          <w:lang w:val="sr-Cyrl-RS"/>
        </w:rPr>
      </w:pPr>
      <w:r w:rsidRPr="00561806">
        <w:rPr>
          <w:b/>
          <w:bCs/>
          <w:lang w:val="sr-Cyrl-RS"/>
        </w:rPr>
        <w:t>Надлежност савета</w:t>
      </w:r>
    </w:p>
    <w:p w14:paraId="35551E55" w14:textId="77777777" w:rsidR="00D84259" w:rsidRPr="00561806" w:rsidRDefault="00D84259" w:rsidP="00D84259">
      <w:pPr>
        <w:spacing w:before="120"/>
        <w:jc w:val="center"/>
        <w:rPr>
          <w:bCs/>
          <w:lang w:val="sr-Cyrl-RS"/>
        </w:rPr>
      </w:pPr>
      <w:r w:rsidRPr="00561806">
        <w:rPr>
          <w:bCs/>
          <w:lang w:val="sr-Cyrl-RS"/>
        </w:rPr>
        <w:t>Члан 63.</w:t>
      </w:r>
    </w:p>
    <w:p w14:paraId="1D797501" w14:textId="77777777" w:rsidR="00D84259" w:rsidRPr="00561806" w:rsidRDefault="00D84259" w:rsidP="00D84259">
      <w:pPr>
        <w:spacing w:before="120"/>
        <w:rPr>
          <w:bCs/>
          <w:lang w:val="sr-Cyrl-RS"/>
        </w:rPr>
      </w:pPr>
      <w:r w:rsidRPr="00561806">
        <w:rPr>
          <w:bCs/>
          <w:lang w:val="sr-Cyrl-RS"/>
        </w:rPr>
        <w:t>Савет:</w:t>
      </w:r>
    </w:p>
    <w:p w14:paraId="578A5DD6" w14:textId="77777777" w:rsidR="00D84259" w:rsidRPr="00561806" w:rsidRDefault="00D84259" w:rsidP="00D84259">
      <w:pPr>
        <w:spacing w:before="120"/>
        <w:rPr>
          <w:bCs/>
          <w:lang w:val="sr-Cyrl-RS"/>
        </w:rPr>
      </w:pPr>
      <w:r w:rsidRPr="00561806">
        <w:rPr>
          <w:bCs/>
          <w:lang w:val="sr-Cyrl-RS"/>
        </w:rPr>
        <w:t>1) доноси статут, на предлог стручног органа;</w:t>
      </w:r>
    </w:p>
    <w:p w14:paraId="723EB69A" w14:textId="77777777" w:rsidR="00D84259" w:rsidRPr="00561806" w:rsidRDefault="00D84259" w:rsidP="00D84259">
      <w:pPr>
        <w:spacing w:before="120"/>
        <w:rPr>
          <w:bCs/>
          <w:lang w:val="sr-Cyrl-RS"/>
        </w:rPr>
      </w:pPr>
      <w:r w:rsidRPr="00561806">
        <w:rPr>
          <w:bCs/>
          <w:lang w:val="sr-Cyrl-RS"/>
        </w:rPr>
        <w:t>2) бира и разрешава орган пословођења;</w:t>
      </w:r>
    </w:p>
    <w:p w14:paraId="6AF0264F" w14:textId="77777777" w:rsidR="00D84259" w:rsidRPr="00561806" w:rsidRDefault="00D84259" w:rsidP="00D84259">
      <w:pPr>
        <w:spacing w:before="120"/>
        <w:rPr>
          <w:bCs/>
          <w:lang w:val="sr-Cyrl-RS"/>
        </w:rPr>
      </w:pPr>
      <w:r w:rsidRPr="00561806">
        <w:rPr>
          <w:bCs/>
          <w:lang w:val="sr-Cyrl-RS"/>
        </w:rPr>
        <w:t>3) одлучује по жалби против првостепених одлука органа пословођења;</w:t>
      </w:r>
    </w:p>
    <w:p w14:paraId="19FA81FD" w14:textId="77777777" w:rsidR="00D84259" w:rsidRPr="00561806" w:rsidRDefault="00D84259" w:rsidP="00D84259">
      <w:pPr>
        <w:spacing w:before="120"/>
        <w:rPr>
          <w:bCs/>
          <w:lang w:val="sr-Cyrl-RS"/>
        </w:rPr>
      </w:pPr>
      <w:r w:rsidRPr="00561806">
        <w:rPr>
          <w:bCs/>
          <w:lang w:val="sr-Cyrl-RS"/>
        </w:rPr>
        <w:t>4) доноси финансијски план, на предлог стручног органа;</w:t>
      </w:r>
    </w:p>
    <w:p w14:paraId="3A597FEE" w14:textId="15ECD6D7" w:rsidR="00D84259" w:rsidRPr="00561806" w:rsidRDefault="00D84259" w:rsidP="00D84259">
      <w:pPr>
        <w:spacing w:before="120"/>
        <w:rPr>
          <w:bCs/>
          <w:lang w:val="sr-Cyrl-RS"/>
        </w:rPr>
      </w:pPr>
      <w:r w:rsidRPr="00561806">
        <w:rPr>
          <w:bCs/>
          <w:lang w:val="sr-Cyrl-RS"/>
        </w:rPr>
        <w:t xml:space="preserve">5) усваја извештај о пословању и </w:t>
      </w:r>
      <w:r w:rsidR="00276D0E" w:rsidRPr="00561806">
        <w:rPr>
          <w:bCs/>
          <w:lang w:val="sr-Cyrl-RS"/>
        </w:rPr>
        <w:t xml:space="preserve">ФИНАНСИЈСКИ ИЗВЕШТАЈ </w:t>
      </w:r>
      <w:r w:rsidRPr="00561806">
        <w:rPr>
          <w:bCs/>
          <w:strike/>
          <w:lang w:val="sr-Cyrl-RS"/>
        </w:rPr>
        <w:t>годишњи обрачун</w:t>
      </w:r>
      <w:r w:rsidRPr="00561806">
        <w:rPr>
          <w:bCs/>
          <w:lang w:val="sr-Cyrl-RS"/>
        </w:rPr>
        <w:t>, на предлог стручног органа;</w:t>
      </w:r>
    </w:p>
    <w:p w14:paraId="168DB012" w14:textId="77777777" w:rsidR="00D84259" w:rsidRPr="00561806" w:rsidRDefault="00D84259" w:rsidP="00D84259">
      <w:pPr>
        <w:spacing w:before="120"/>
        <w:rPr>
          <w:bCs/>
          <w:lang w:val="sr-Cyrl-RS"/>
        </w:rPr>
      </w:pPr>
      <w:r w:rsidRPr="00561806">
        <w:rPr>
          <w:bCs/>
          <w:lang w:val="sr-Cyrl-RS"/>
        </w:rPr>
        <w:t>6) усваја план коришћења средстава за инвестиције, на предлог стручног органа;</w:t>
      </w:r>
    </w:p>
    <w:p w14:paraId="54A85783" w14:textId="1BC7484A" w:rsidR="00DA3F87" w:rsidRPr="00561806" w:rsidRDefault="00603497" w:rsidP="00D84259">
      <w:pPr>
        <w:spacing w:before="120"/>
        <w:rPr>
          <w:bCs/>
          <w:lang w:val="sr-Cyrl-RS"/>
        </w:rPr>
      </w:pPr>
      <w:r>
        <w:rPr>
          <w:bCs/>
          <w:lang w:val="sr-Cyrl-RS"/>
        </w:rPr>
        <w:t>6а</w:t>
      </w:r>
      <w:r w:rsidR="003566C8" w:rsidRPr="00561806">
        <w:rPr>
          <w:bCs/>
          <w:lang w:val="sr-Cyrl-RS"/>
        </w:rPr>
        <w:t>) УСВА</w:t>
      </w:r>
      <w:r w:rsidR="00DA3F87" w:rsidRPr="00561806">
        <w:rPr>
          <w:bCs/>
          <w:lang w:val="sr-Cyrl-RS"/>
        </w:rPr>
        <w:t>ЈА ПЛАН ЈАВНИХ НАБАВКИ НА ПРЕДЛОГ ОРГАНА ПОСЛОВОЂЕЊА;</w:t>
      </w:r>
    </w:p>
    <w:p w14:paraId="5932268A" w14:textId="22EE8504" w:rsidR="00D84259" w:rsidRPr="00561806" w:rsidRDefault="00D84259" w:rsidP="00D84259">
      <w:pPr>
        <w:spacing w:before="120"/>
        <w:rPr>
          <w:bCs/>
          <w:lang w:val="sr-Cyrl-RS"/>
        </w:rPr>
      </w:pPr>
      <w:r w:rsidRPr="00603497">
        <w:rPr>
          <w:bCs/>
          <w:lang w:val="sr-Cyrl-RS"/>
        </w:rPr>
        <w:t>7)</w:t>
      </w:r>
      <w:r w:rsidRPr="00561806">
        <w:rPr>
          <w:bCs/>
          <w:lang w:val="sr-Cyrl-RS"/>
        </w:rPr>
        <w:t xml:space="preserve"> даје сагласност на одлуке о управљању имовином високошколске установе;</w:t>
      </w:r>
    </w:p>
    <w:p w14:paraId="73FD4FD3" w14:textId="7F5A8CE0" w:rsidR="00D84259" w:rsidRPr="00561806" w:rsidRDefault="00D84259" w:rsidP="00D84259">
      <w:pPr>
        <w:spacing w:before="120"/>
        <w:rPr>
          <w:bCs/>
          <w:lang w:val="sr-Cyrl-RS"/>
        </w:rPr>
      </w:pPr>
      <w:r w:rsidRPr="00603497">
        <w:rPr>
          <w:bCs/>
          <w:lang w:val="sr-Cyrl-RS"/>
        </w:rPr>
        <w:t>8)</w:t>
      </w:r>
      <w:r w:rsidRPr="00561806">
        <w:rPr>
          <w:bCs/>
          <w:lang w:val="sr-Cyrl-RS"/>
        </w:rPr>
        <w:t xml:space="preserve"> даје сагласност на расподелу финансијских средстава;</w:t>
      </w:r>
    </w:p>
    <w:p w14:paraId="57EC4DBC" w14:textId="77B30D4D" w:rsidR="00D84259" w:rsidRPr="00561806" w:rsidRDefault="00D84259" w:rsidP="00D84259">
      <w:pPr>
        <w:spacing w:before="120"/>
        <w:rPr>
          <w:bCs/>
          <w:lang w:val="sr-Cyrl-RS"/>
        </w:rPr>
      </w:pPr>
      <w:r w:rsidRPr="00603497">
        <w:rPr>
          <w:bCs/>
          <w:lang w:val="sr-Cyrl-RS"/>
        </w:rPr>
        <w:t>9)</w:t>
      </w:r>
      <w:r w:rsidRPr="00561806">
        <w:rPr>
          <w:bCs/>
          <w:lang w:val="sr-Cyrl-RS"/>
        </w:rPr>
        <w:t xml:space="preserve"> доноси одлуку о висини школарине, на предлог стручног органа;</w:t>
      </w:r>
    </w:p>
    <w:p w14:paraId="1F6EF758" w14:textId="3033E3E8" w:rsidR="00D84259" w:rsidRPr="00561806" w:rsidRDefault="00D84259" w:rsidP="00D84259">
      <w:pPr>
        <w:spacing w:before="120"/>
        <w:rPr>
          <w:bCs/>
          <w:lang w:val="sr-Cyrl-RS"/>
        </w:rPr>
      </w:pPr>
      <w:r w:rsidRPr="00603497">
        <w:rPr>
          <w:bCs/>
          <w:lang w:val="sr-Cyrl-RS"/>
        </w:rPr>
        <w:t>10)</w:t>
      </w:r>
      <w:r w:rsidRPr="00561806">
        <w:rPr>
          <w:bCs/>
          <w:lang w:val="sr-Cyrl-RS"/>
        </w:rPr>
        <w:t xml:space="preserve"> подноси оснивачу извештај о пословању најмање једанпут годишње;</w:t>
      </w:r>
    </w:p>
    <w:p w14:paraId="7F13C0D5" w14:textId="4072A412" w:rsidR="00D84259" w:rsidRPr="00561806" w:rsidRDefault="00D84259" w:rsidP="00D84259">
      <w:pPr>
        <w:spacing w:before="120"/>
        <w:rPr>
          <w:bCs/>
          <w:lang w:val="sr-Cyrl-RS"/>
        </w:rPr>
      </w:pPr>
      <w:r w:rsidRPr="00603497">
        <w:rPr>
          <w:bCs/>
          <w:lang w:val="sr-Cyrl-RS"/>
        </w:rPr>
        <w:t>11)</w:t>
      </w:r>
      <w:r w:rsidRPr="00561806">
        <w:rPr>
          <w:bCs/>
          <w:lang w:val="sr-Cyrl-RS"/>
        </w:rPr>
        <w:t xml:space="preserve"> доноси општи акт о дисциплинској одговорности студената;</w:t>
      </w:r>
    </w:p>
    <w:p w14:paraId="33D9B1BA" w14:textId="0113FA8E" w:rsidR="00D84259" w:rsidRPr="00561806" w:rsidRDefault="00D84259" w:rsidP="00D84259">
      <w:pPr>
        <w:spacing w:before="120"/>
        <w:rPr>
          <w:bCs/>
          <w:lang w:val="sr-Cyrl-RS"/>
        </w:rPr>
      </w:pPr>
      <w:r w:rsidRPr="00603497">
        <w:rPr>
          <w:bCs/>
          <w:lang w:val="sr-Cyrl-RS"/>
        </w:rPr>
        <w:t>12)</w:t>
      </w:r>
      <w:r w:rsidRPr="00561806">
        <w:rPr>
          <w:bCs/>
          <w:lang w:val="sr-Cyrl-RS"/>
        </w:rPr>
        <w:t xml:space="preserve"> врши избор екстерног ревизора финансијског пословања високошколске установе;</w:t>
      </w:r>
    </w:p>
    <w:p w14:paraId="4183FA45" w14:textId="7BB472D0" w:rsidR="00D84259" w:rsidRPr="00561806" w:rsidRDefault="00D84259" w:rsidP="00D84259">
      <w:pPr>
        <w:spacing w:before="120"/>
        <w:rPr>
          <w:bCs/>
          <w:lang w:val="sr-Cyrl-RS"/>
        </w:rPr>
      </w:pPr>
      <w:r w:rsidRPr="00603497">
        <w:rPr>
          <w:bCs/>
          <w:lang w:val="sr-Cyrl-RS"/>
        </w:rPr>
        <w:t>13)</w:t>
      </w:r>
      <w:r w:rsidR="00DA3F87" w:rsidRPr="00561806">
        <w:rPr>
          <w:bCs/>
          <w:lang w:val="sr-Cyrl-RS"/>
        </w:rPr>
        <w:t xml:space="preserve"> </w:t>
      </w:r>
      <w:r w:rsidRPr="00561806">
        <w:rPr>
          <w:bCs/>
          <w:lang w:val="sr-Cyrl-RS"/>
        </w:rPr>
        <w:t>надзире поступање органа пословођења ради извршења аката просветног инспектора из члана 135. став 3. тач. 5) и 6) овог закона;</w:t>
      </w:r>
    </w:p>
    <w:p w14:paraId="7F2510C3" w14:textId="2E4D4761" w:rsidR="00D84259" w:rsidRPr="00561806" w:rsidRDefault="00D84259" w:rsidP="00D84259">
      <w:pPr>
        <w:spacing w:before="120"/>
        <w:rPr>
          <w:bCs/>
          <w:lang w:val="sr-Cyrl-RS"/>
        </w:rPr>
      </w:pPr>
      <w:r w:rsidRPr="00603497">
        <w:rPr>
          <w:bCs/>
          <w:lang w:val="sr-Cyrl-RS"/>
        </w:rPr>
        <w:t>14)</w:t>
      </w:r>
      <w:r w:rsidRPr="00561806">
        <w:rPr>
          <w:bCs/>
          <w:lang w:val="sr-Cyrl-RS"/>
        </w:rPr>
        <w:t xml:space="preserve"> обавља и друге послове у складу са законом и статутом.</w:t>
      </w:r>
    </w:p>
    <w:p w14:paraId="4C011807" w14:textId="77777777" w:rsidR="00D84259" w:rsidRPr="00561806" w:rsidRDefault="00D84259" w:rsidP="00D84259">
      <w:pPr>
        <w:spacing w:before="120"/>
        <w:rPr>
          <w:bCs/>
          <w:lang w:val="sr-Cyrl-RS"/>
        </w:rPr>
      </w:pPr>
      <w:r w:rsidRPr="00561806">
        <w:rPr>
          <w:bCs/>
          <w:lang w:val="sr-Cyrl-RS"/>
        </w:rPr>
        <w:t>Савет високошколске установе разрешава орган пословођења те високошколске установе најкасније у року од 30 дана од дана сазнања за непоступање по правоснажном акту инспектора из члана 135. става 3. тачка 6) овог закона.</w:t>
      </w:r>
    </w:p>
    <w:p w14:paraId="6103A2E0" w14:textId="77777777" w:rsidR="00D84259" w:rsidRPr="00561806" w:rsidRDefault="00D84259" w:rsidP="00D84259">
      <w:pPr>
        <w:spacing w:before="120"/>
        <w:rPr>
          <w:bCs/>
          <w:lang w:val="sr-Cyrl-RS"/>
        </w:rPr>
      </w:pPr>
      <w:r w:rsidRPr="00561806">
        <w:rPr>
          <w:bCs/>
          <w:lang w:val="sr-Cyrl-RS"/>
        </w:rPr>
        <w:t>О питањима из ст. 1. и 2. овог члана савет одлучује већином гласова укупног броја чланова савета.</w:t>
      </w:r>
    </w:p>
    <w:p w14:paraId="638C5F83" w14:textId="77777777" w:rsidR="00D84259" w:rsidRPr="00561806" w:rsidRDefault="00D84259" w:rsidP="00D84259">
      <w:pPr>
        <w:spacing w:before="120"/>
        <w:rPr>
          <w:bCs/>
          <w:lang w:val="sr-Cyrl-RS"/>
        </w:rPr>
      </w:pPr>
    </w:p>
    <w:p w14:paraId="1B391343" w14:textId="77777777" w:rsidR="00DA3F87" w:rsidRPr="00561806" w:rsidRDefault="00DA3F87" w:rsidP="00DA3F87">
      <w:pPr>
        <w:spacing w:before="120"/>
        <w:jc w:val="center"/>
        <w:rPr>
          <w:b/>
          <w:bCs/>
          <w:lang w:val="sr-Cyrl-RS"/>
        </w:rPr>
      </w:pPr>
      <w:r w:rsidRPr="00561806">
        <w:rPr>
          <w:b/>
          <w:bCs/>
          <w:lang w:val="sr-Cyrl-RS"/>
        </w:rPr>
        <w:t>Орган пословођења</w:t>
      </w:r>
    </w:p>
    <w:p w14:paraId="77A4AFAD" w14:textId="77777777" w:rsidR="00DA3F87" w:rsidRPr="00561806" w:rsidRDefault="00DA3F87" w:rsidP="00DA3F87">
      <w:pPr>
        <w:spacing w:before="120"/>
        <w:jc w:val="center"/>
        <w:rPr>
          <w:bCs/>
          <w:lang w:val="sr-Cyrl-RS"/>
        </w:rPr>
      </w:pPr>
      <w:r w:rsidRPr="00561806">
        <w:rPr>
          <w:bCs/>
          <w:lang w:val="sr-Cyrl-RS"/>
        </w:rPr>
        <w:t>Члан 64.</w:t>
      </w:r>
    </w:p>
    <w:p w14:paraId="03F484D9" w14:textId="6B68B329" w:rsidR="00DA3F87" w:rsidRPr="00561806" w:rsidRDefault="00DA3F87" w:rsidP="00DA3F87">
      <w:pPr>
        <w:spacing w:before="120"/>
        <w:rPr>
          <w:bCs/>
          <w:lang w:val="sr-Cyrl-RS"/>
        </w:rPr>
      </w:pPr>
      <w:r w:rsidRPr="00561806">
        <w:rPr>
          <w:bCs/>
          <w:lang w:val="sr-Cyrl-RS"/>
        </w:rPr>
        <w:t>Орган пословођења универзитета је ректор, факултета – декан, академије струковних студија – председник, високе школе и високе школе струковних студија – директор. Орган пословођења се бира тајним гласањем НА ПРЕДЛОГ ОДГОВАРАЈУЋЕГ СТРУЧНОГ ОРГАНА КОЈИ СЕ УТВРЂУЈЕ ТАЈНИМ ГЛАСАЊЕМ,  из реда наставника високошколске установе који су у радном односу са пуним радним временом, а изабрани су на неодређено време. Орган пословођења бира се на три године са могућношћу једног узастопног избора.</w:t>
      </w:r>
    </w:p>
    <w:p w14:paraId="56993C31" w14:textId="77777777" w:rsidR="00DA3F87" w:rsidRPr="00561806" w:rsidRDefault="00DA3F87" w:rsidP="00DA3F87">
      <w:pPr>
        <w:spacing w:before="120"/>
        <w:rPr>
          <w:bCs/>
          <w:lang w:val="sr-Cyrl-RS"/>
        </w:rPr>
      </w:pPr>
      <w:r w:rsidRPr="00561806">
        <w:rPr>
          <w:bCs/>
          <w:lang w:val="sr-Cyrl-RS"/>
        </w:rPr>
        <w:t>Ректор универзитета координира рад декана у циљу спровођења ставова, одлука и закључака органа и тела универзитета, у вези са остваривањем улоге, задатака, делатности и надлежности универзитета које су утврђене овим законом, статутом и другим општим актима универзитета.</w:t>
      </w:r>
    </w:p>
    <w:p w14:paraId="4FA708F4" w14:textId="77777777" w:rsidR="00DA3F87" w:rsidRPr="00561806" w:rsidRDefault="00DA3F87" w:rsidP="00DA3F87">
      <w:pPr>
        <w:spacing w:before="120"/>
        <w:rPr>
          <w:bCs/>
          <w:lang w:val="sr-Cyrl-RS"/>
        </w:rPr>
      </w:pPr>
      <w:r w:rsidRPr="00561806">
        <w:rPr>
          <w:bCs/>
          <w:lang w:val="sr-Cyrl-RS"/>
        </w:rPr>
        <w:t>Ректор је дужан да писаним путем упозори декана и савет факултета на поступање и одлуке супротне овом закону или статуту универзитета.</w:t>
      </w:r>
    </w:p>
    <w:p w14:paraId="560F5AB9" w14:textId="77777777" w:rsidR="00DA3F87" w:rsidRPr="00561806" w:rsidRDefault="00DA3F87" w:rsidP="00DA3F87">
      <w:pPr>
        <w:spacing w:before="120"/>
        <w:rPr>
          <w:bCs/>
          <w:lang w:val="sr-Cyrl-RS"/>
        </w:rPr>
      </w:pPr>
      <w:r w:rsidRPr="00561806">
        <w:rPr>
          <w:bCs/>
          <w:lang w:val="sr-Cyrl-RS"/>
        </w:rPr>
        <w:t>Ближи услови, као и начин и поступак избора и разрешења, надлежност и одговорност органа из става 1. овог члана, уређују се статутом високошколске установе.</w:t>
      </w:r>
    </w:p>
    <w:p w14:paraId="26183C22" w14:textId="77777777" w:rsidR="00DA3F87" w:rsidRPr="00561806" w:rsidRDefault="00DA3F87" w:rsidP="00DA3F87">
      <w:pPr>
        <w:spacing w:before="120"/>
        <w:rPr>
          <w:bCs/>
          <w:lang w:val="sr-Cyrl-RS"/>
        </w:rPr>
      </w:pPr>
      <w:r w:rsidRPr="00561806">
        <w:rPr>
          <w:bCs/>
          <w:lang w:val="sr-Cyrl-RS"/>
        </w:rPr>
        <w:t>Орган пословођења не може бити лице које је правноснажном пресудом осуђено за кривично дело против полне слободе, фалсификовања исправе коју издаје високошколска установа или примања мита у обављању послова у високошколској установи, односно које је правноснажном пресудом осуђено на казну затвора за друго кривично дело, као ни лице које је теже прекршило кодекс професионалне етике односно лице које је разрешено дужности органа пословођења у складу са овим законом, као и лице за које је Агенција за борбу против корупције дала препоруку за разрешење.</w:t>
      </w:r>
    </w:p>
    <w:p w14:paraId="0AC79E6D" w14:textId="77777777" w:rsidR="00DA3F87" w:rsidRPr="00561806" w:rsidRDefault="00DA3F87" w:rsidP="00DA3F87">
      <w:pPr>
        <w:spacing w:before="120"/>
        <w:rPr>
          <w:bCs/>
          <w:lang w:val="sr-Cyrl-RS"/>
        </w:rPr>
      </w:pPr>
      <w:r w:rsidRPr="00561806">
        <w:rPr>
          <w:bCs/>
          <w:lang w:val="sr-Cyrl-RS"/>
        </w:rPr>
        <w:t>Органу пословођења престаје дужност у случајевима прописаним у ставу 5. овог члана даном правоснажности пресуде, ОДНОСНО КОНАЧНОСТИ одлуке, односно препоруке.</w:t>
      </w:r>
    </w:p>
    <w:p w14:paraId="2715664F" w14:textId="380F2CEA" w:rsidR="00DA3F87" w:rsidRPr="00561806" w:rsidRDefault="00DA3F87" w:rsidP="00DA3F87">
      <w:pPr>
        <w:spacing w:before="120"/>
        <w:rPr>
          <w:bCs/>
          <w:lang w:val="sr-Cyrl-RS"/>
        </w:rPr>
      </w:pPr>
      <w:r w:rsidRPr="00561806">
        <w:rPr>
          <w:bCs/>
          <w:lang w:val="sr-Cyrl-RS"/>
        </w:rPr>
        <w:t xml:space="preserve">У случајевима из става 5. овог члана савет високошколске установе констатује одмах, а најкасније у року до 15 дана од дана правноснажности пресуде, односно </w:t>
      </w:r>
      <w:r w:rsidRPr="00561806">
        <w:rPr>
          <w:bCs/>
          <w:strike/>
          <w:lang w:val="sr-Cyrl-RS"/>
        </w:rPr>
        <w:t>правоснажности</w:t>
      </w:r>
      <w:r w:rsidRPr="00561806">
        <w:rPr>
          <w:bCs/>
          <w:lang w:val="sr-Cyrl-RS"/>
        </w:rPr>
        <w:t xml:space="preserve"> </w:t>
      </w:r>
      <w:r w:rsidR="00603497" w:rsidRPr="00603497">
        <w:rPr>
          <w:bCs/>
          <w:strike/>
          <w:lang w:val="sr-Cyrl-RS"/>
        </w:rPr>
        <w:t>одлуке</w:t>
      </w:r>
      <w:r w:rsidR="00603497">
        <w:rPr>
          <w:bCs/>
          <w:lang w:val="sr-Cyrl-RS"/>
        </w:rPr>
        <w:t xml:space="preserve"> </w:t>
      </w:r>
      <w:r w:rsidRPr="00561806">
        <w:rPr>
          <w:bCs/>
          <w:lang w:val="sr-Cyrl-RS"/>
        </w:rPr>
        <w:t xml:space="preserve">КОНАЧНОСТИ </w:t>
      </w:r>
      <w:r w:rsidR="00603497" w:rsidRPr="00561806">
        <w:rPr>
          <w:bCs/>
          <w:lang w:val="sr-Cyrl-RS"/>
        </w:rPr>
        <w:t xml:space="preserve">ОДЛУКЕ </w:t>
      </w:r>
      <w:r w:rsidRPr="00561806">
        <w:rPr>
          <w:bCs/>
          <w:lang w:val="sr-Cyrl-RS"/>
        </w:rPr>
        <w:t>ИЛИ ПРЕПОРУКЕ да је органу пословођења престала дужност и именује вршиоца дужности органа пословођења.</w:t>
      </w:r>
    </w:p>
    <w:p w14:paraId="7B02ACB4" w14:textId="77777777" w:rsidR="00DA3F87" w:rsidRPr="00561806" w:rsidRDefault="00DA3F87" w:rsidP="00DA3F87">
      <w:pPr>
        <w:spacing w:before="120"/>
        <w:rPr>
          <w:bCs/>
          <w:lang w:val="sr-Cyrl-RS"/>
        </w:rPr>
      </w:pPr>
      <w:r w:rsidRPr="00561806">
        <w:rPr>
          <w:bCs/>
          <w:lang w:val="sr-Cyrl-RS"/>
        </w:rPr>
        <w:t>Уколико инспектор из члана 135. овог закона утврди да савет није донео одлуку о престанку дужности органа пословођења у року из става 7. овог члана, односно одлуку о разрешењу органа пословођења из члана 63. став 2. овог закона, у року од осам дана од дана сазнања за непоступање савета предложиће министру доношење одговарајуће одлуке.</w:t>
      </w:r>
    </w:p>
    <w:p w14:paraId="30A86496" w14:textId="77777777" w:rsidR="00DA3F87" w:rsidRPr="00561806" w:rsidRDefault="00DA3F87" w:rsidP="00DA3F87">
      <w:pPr>
        <w:spacing w:before="120"/>
        <w:rPr>
          <w:bCs/>
          <w:lang w:val="sr-Cyrl-RS"/>
        </w:rPr>
      </w:pPr>
      <w:r w:rsidRPr="00561806">
        <w:rPr>
          <w:bCs/>
          <w:lang w:val="sr-Cyrl-RS"/>
        </w:rPr>
        <w:t>Министар одлучује о престанку дужности, односно о разрешењу органа из става 8. овог члана и члана 135. став 3. тачка 7) овог закона у року од 15 дана од дана достављања предлога инспектора.</w:t>
      </w:r>
    </w:p>
    <w:p w14:paraId="4727973F" w14:textId="77777777" w:rsidR="00DA3F87" w:rsidRPr="00561806" w:rsidRDefault="00DA3F87" w:rsidP="00DA3F87">
      <w:pPr>
        <w:spacing w:before="120"/>
        <w:rPr>
          <w:bCs/>
          <w:lang w:val="sr-Cyrl-RS"/>
        </w:rPr>
      </w:pPr>
      <w:r w:rsidRPr="00561806">
        <w:rPr>
          <w:bCs/>
          <w:lang w:val="sr-Cyrl-RS"/>
        </w:rPr>
        <w:t>У високошколској установи чији је оснивач Република, а на којој се настава у целини или делимично изводи на језику националне мањине, национални савет националне мањине даје мишљење о кандидатима предложеним за орган из става 1. овог члана.</w:t>
      </w:r>
    </w:p>
    <w:p w14:paraId="54E23409" w14:textId="77777777" w:rsidR="00DA3F87" w:rsidRPr="00561806" w:rsidRDefault="00DA3F87" w:rsidP="00DA3F87">
      <w:pPr>
        <w:spacing w:before="120"/>
        <w:rPr>
          <w:bCs/>
          <w:lang w:val="sr-Cyrl-RS"/>
        </w:rPr>
      </w:pPr>
      <w:r w:rsidRPr="00561806">
        <w:rPr>
          <w:bCs/>
          <w:lang w:val="sr-Cyrl-RS"/>
        </w:rPr>
        <w:t>Ректору у раду помажу проректори и генерални секретар.</w:t>
      </w:r>
    </w:p>
    <w:p w14:paraId="04F3298B" w14:textId="77777777" w:rsidR="00DA3F87" w:rsidRPr="00561806" w:rsidRDefault="00DA3F87" w:rsidP="00DA3F87">
      <w:pPr>
        <w:spacing w:before="120"/>
        <w:rPr>
          <w:bCs/>
          <w:lang w:val="sr-Cyrl-RS"/>
        </w:rPr>
      </w:pPr>
      <w:r w:rsidRPr="00561806">
        <w:rPr>
          <w:bCs/>
          <w:lang w:val="sr-Cyrl-RS"/>
        </w:rPr>
        <w:t>Универзитет, академија струковних студија и висока школа има менаџера.</w:t>
      </w:r>
    </w:p>
    <w:p w14:paraId="7F8D7F07" w14:textId="77777777" w:rsidR="00DA3F87" w:rsidRPr="00561806" w:rsidRDefault="00DA3F87" w:rsidP="00DA3F87">
      <w:pPr>
        <w:spacing w:before="120"/>
        <w:rPr>
          <w:bCs/>
          <w:lang w:val="sr-Cyrl-RS"/>
        </w:rPr>
      </w:pPr>
      <w:r w:rsidRPr="00561806">
        <w:rPr>
          <w:bCs/>
          <w:lang w:val="sr-Cyrl-RS"/>
        </w:rPr>
        <w:t>Основне надлежности менаџера утврђују се законом, а високошколска установа може статутом да пропише и додатне надлежности.</w:t>
      </w:r>
    </w:p>
    <w:p w14:paraId="724F1EF5" w14:textId="77777777" w:rsidR="00D84259" w:rsidRPr="00561806" w:rsidRDefault="00D84259" w:rsidP="00D84259">
      <w:pPr>
        <w:spacing w:before="120"/>
        <w:rPr>
          <w:bCs/>
          <w:lang w:val="sr-Cyrl-RS"/>
        </w:rPr>
      </w:pPr>
    </w:p>
    <w:p w14:paraId="4B73D993" w14:textId="77777777" w:rsidR="009A546A" w:rsidRPr="00561806" w:rsidRDefault="009A546A" w:rsidP="009A546A">
      <w:pPr>
        <w:spacing w:before="120"/>
        <w:jc w:val="center"/>
        <w:rPr>
          <w:b/>
          <w:bCs/>
          <w:lang w:val="sr-Cyrl-RS"/>
        </w:rPr>
      </w:pPr>
      <w:r w:rsidRPr="00561806">
        <w:rPr>
          <w:b/>
          <w:bCs/>
          <w:lang w:val="sr-Cyrl-RS"/>
        </w:rPr>
        <w:t>Извори финансирања</w:t>
      </w:r>
    </w:p>
    <w:p w14:paraId="366EBD6F" w14:textId="77777777" w:rsidR="009A546A" w:rsidRPr="00561806" w:rsidRDefault="009A546A" w:rsidP="009A546A">
      <w:pPr>
        <w:spacing w:before="120"/>
        <w:jc w:val="center"/>
        <w:rPr>
          <w:bCs/>
          <w:lang w:val="sr-Cyrl-RS"/>
        </w:rPr>
      </w:pPr>
      <w:r w:rsidRPr="00561806">
        <w:rPr>
          <w:bCs/>
          <w:lang w:val="sr-Cyrl-RS"/>
        </w:rPr>
        <w:t>Члан 67.</w:t>
      </w:r>
    </w:p>
    <w:p w14:paraId="51662DC7" w14:textId="77777777" w:rsidR="009A546A" w:rsidRPr="00561806" w:rsidRDefault="009A546A" w:rsidP="009A546A">
      <w:pPr>
        <w:spacing w:before="120"/>
        <w:rPr>
          <w:bCs/>
          <w:lang w:val="sr-Cyrl-RS"/>
        </w:rPr>
      </w:pPr>
      <w:r w:rsidRPr="00561806">
        <w:rPr>
          <w:bCs/>
          <w:lang w:val="sr-Cyrl-RS"/>
        </w:rPr>
        <w:t>Високошколска установа стиче средства за обављање своје делатности у складу са законом и статутом, из следећих извора:</w:t>
      </w:r>
    </w:p>
    <w:p w14:paraId="57F71F0E" w14:textId="77777777" w:rsidR="009A546A" w:rsidRPr="00561806" w:rsidRDefault="009A546A" w:rsidP="009A546A">
      <w:pPr>
        <w:spacing w:before="120"/>
        <w:rPr>
          <w:bCs/>
          <w:lang w:val="sr-Cyrl-RS"/>
        </w:rPr>
      </w:pPr>
      <w:r w:rsidRPr="00561806">
        <w:rPr>
          <w:bCs/>
          <w:lang w:val="sr-Cyrl-RS"/>
        </w:rPr>
        <w:t>1) средстава која обезбеђује оснивач;</w:t>
      </w:r>
    </w:p>
    <w:p w14:paraId="3E6F4E47" w14:textId="77777777" w:rsidR="009A546A" w:rsidRPr="00561806" w:rsidRDefault="009A546A" w:rsidP="009A546A">
      <w:pPr>
        <w:spacing w:before="120"/>
        <w:rPr>
          <w:bCs/>
          <w:lang w:val="sr-Cyrl-RS"/>
        </w:rPr>
      </w:pPr>
      <w:r w:rsidRPr="00561806">
        <w:rPr>
          <w:bCs/>
          <w:lang w:val="sr-Cyrl-RS"/>
        </w:rPr>
        <w:t>2) школарине;</w:t>
      </w:r>
    </w:p>
    <w:p w14:paraId="4F1ACCBD" w14:textId="77777777" w:rsidR="009A546A" w:rsidRPr="00561806" w:rsidRDefault="009A546A" w:rsidP="009A546A">
      <w:pPr>
        <w:spacing w:before="120"/>
        <w:rPr>
          <w:bCs/>
          <w:lang w:val="sr-Cyrl-RS"/>
        </w:rPr>
      </w:pPr>
      <w:r w:rsidRPr="00561806">
        <w:rPr>
          <w:bCs/>
          <w:lang w:val="sr-Cyrl-RS"/>
        </w:rPr>
        <w:t>3) донација, поклона и завештања;</w:t>
      </w:r>
    </w:p>
    <w:p w14:paraId="522D4B6C" w14:textId="77777777" w:rsidR="009A546A" w:rsidRPr="00561806" w:rsidRDefault="009A546A" w:rsidP="002B429C">
      <w:pPr>
        <w:spacing w:before="120"/>
        <w:jc w:val="left"/>
        <w:rPr>
          <w:bCs/>
          <w:lang w:val="sr-Cyrl-RS"/>
        </w:rPr>
      </w:pPr>
      <w:r w:rsidRPr="00561806">
        <w:rPr>
          <w:bCs/>
          <w:lang w:val="sr-Cyrl-RS"/>
        </w:rPr>
        <w:t xml:space="preserve">4) средстава за финансирање научноистраживачког, </w:t>
      </w:r>
      <w:r w:rsidRPr="00561806">
        <w:rPr>
          <w:bCs/>
          <w:strike/>
          <w:lang w:val="sr-Cyrl-RS"/>
        </w:rPr>
        <w:t>уметничког</w:t>
      </w:r>
      <w:r w:rsidRPr="00561806">
        <w:rPr>
          <w:bCs/>
          <w:lang w:val="sr-Cyrl-RS"/>
        </w:rPr>
        <w:t xml:space="preserve"> УМЕТНИЧКОИСТРАЖИВАЧКОГ и стручног рада;</w:t>
      </w:r>
    </w:p>
    <w:p w14:paraId="2EB34321" w14:textId="77777777" w:rsidR="009A546A" w:rsidRPr="00561806" w:rsidRDefault="009A546A" w:rsidP="002B429C">
      <w:pPr>
        <w:spacing w:before="120"/>
        <w:jc w:val="left"/>
        <w:rPr>
          <w:bCs/>
          <w:lang w:val="sr-Cyrl-RS"/>
        </w:rPr>
      </w:pPr>
      <w:r w:rsidRPr="00561806">
        <w:rPr>
          <w:bCs/>
          <w:lang w:val="sr-Cyrl-RS"/>
        </w:rPr>
        <w:t>5) пројеката и уговора у вези са реализацијом наставе, истраживања и консултантских услуга;</w:t>
      </w:r>
    </w:p>
    <w:p w14:paraId="2E231B1C" w14:textId="77777777" w:rsidR="009A546A" w:rsidRPr="00561806" w:rsidRDefault="009A546A" w:rsidP="009A546A">
      <w:pPr>
        <w:spacing w:before="120"/>
        <w:rPr>
          <w:bCs/>
          <w:lang w:val="sr-Cyrl-RS"/>
        </w:rPr>
      </w:pPr>
      <w:r w:rsidRPr="00561806">
        <w:rPr>
          <w:bCs/>
          <w:lang w:val="sr-Cyrl-RS"/>
        </w:rPr>
        <w:t>6) накнада за комерцијалне и друге услуге;</w:t>
      </w:r>
    </w:p>
    <w:p w14:paraId="13D3DE03" w14:textId="77777777" w:rsidR="009A546A" w:rsidRPr="00561806" w:rsidRDefault="009A546A" w:rsidP="009A546A">
      <w:pPr>
        <w:spacing w:before="120"/>
        <w:rPr>
          <w:bCs/>
          <w:lang w:val="sr-Cyrl-RS"/>
        </w:rPr>
      </w:pPr>
      <w:r w:rsidRPr="00561806">
        <w:rPr>
          <w:bCs/>
          <w:lang w:val="sr-Cyrl-RS"/>
        </w:rPr>
        <w:t>7) оснивачких права и из уговора са трећим лицима;</w:t>
      </w:r>
    </w:p>
    <w:p w14:paraId="41F8CE97" w14:textId="77777777" w:rsidR="009A546A" w:rsidRPr="00561806" w:rsidRDefault="009A546A" w:rsidP="009A546A">
      <w:pPr>
        <w:spacing w:before="120"/>
        <w:rPr>
          <w:bCs/>
          <w:lang w:val="sr-Cyrl-RS"/>
        </w:rPr>
      </w:pPr>
      <w:r w:rsidRPr="00561806">
        <w:rPr>
          <w:bCs/>
          <w:lang w:val="sr-Cyrl-RS"/>
        </w:rPr>
        <w:t>8) и других извора, у складу са законом.</w:t>
      </w:r>
    </w:p>
    <w:p w14:paraId="011A44DC" w14:textId="77777777" w:rsidR="009A546A" w:rsidRPr="00561806" w:rsidRDefault="009A546A" w:rsidP="009A546A">
      <w:pPr>
        <w:spacing w:before="120"/>
        <w:rPr>
          <w:bCs/>
          <w:lang w:val="sr-Cyrl-RS"/>
        </w:rPr>
      </w:pPr>
      <w:r w:rsidRPr="00561806">
        <w:rPr>
          <w:bCs/>
          <w:lang w:val="sr-Cyrl-RS"/>
        </w:rPr>
        <w:t>Средствима из става 1. овог члана високошколска установа самостално управља.</w:t>
      </w:r>
    </w:p>
    <w:p w14:paraId="67D062C4" w14:textId="77777777" w:rsidR="009A546A" w:rsidRPr="00561806" w:rsidRDefault="009A546A" w:rsidP="009A546A">
      <w:pPr>
        <w:spacing w:before="120"/>
        <w:rPr>
          <w:bCs/>
          <w:lang w:val="sr-Cyrl-RS"/>
        </w:rPr>
      </w:pPr>
      <w:r w:rsidRPr="00561806">
        <w:rPr>
          <w:bCs/>
          <w:lang w:val="sr-Cyrl-RS"/>
        </w:rPr>
        <w:t>Средства из става 1. овог члана може стицати и високошколска јединица у складу са оснивачким актом и општим актом самосталне високошколске установе.</w:t>
      </w:r>
    </w:p>
    <w:p w14:paraId="4069F7E9" w14:textId="77777777" w:rsidR="009A546A" w:rsidRPr="00561806" w:rsidRDefault="009A546A" w:rsidP="009A546A">
      <w:pPr>
        <w:spacing w:before="120"/>
        <w:rPr>
          <w:bCs/>
          <w:lang w:val="sr-Cyrl-RS"/>
        </w:rPr>
      </w:pPr>
      <w:r w:rsidRPr="00561806">
        <w:rPr>
          <w:bCs/>
          <w:lang w:val="sr-Cyrl-RS"/>
        </w:rPr>
        <w:t>Средства из става 1. овог члана исказују се и евидентирају у складу са јединственом буџетском класификацијом.</w:t>
      </w:r>
    </w:p>
    <w:p w14:paraId="3C586A81" w14:textId="77777777" w:rsidR="009A546A" w:rsidRPr="00561806" w:rsidRDefault="009A546A" w:rsidP="009A546A">
      <w:pPr>
        <w:spacing w:before="120"/>
        <w:rPr>
          <w:bCs/>
          <w:lang w:val="sr-Cyrl-RS"/>
        </w:rPr>
      </w:pPr>
      <w:r w:rsidRPr="00561806">
        <w:rPr>
          <w:bCs/>
          <w:lang w:val="sr-Cyrl-RS"/>
        </w:rPr>
        <w:t>Подаци о износу средстава на годишњем нивоу из става 1. овог члана доступни су јавности на званичној интернет страници високошколске установе најкасније на крају првог квартала наредне календарске године.</w:t>
      </w:r>
    </w:p>
    <w:p w14:paraId="26FAADEF" w14:textId="77777777" w:rsidR="009A546A" w:rsidRPr="00561806" w:rsidRDefault="009A546A" w:rsidP="00D84259">
      <w:pPr>
        <w:spacing w:before="120"/>
        <w:rPr>
          <w:bCs/>
          <w:lang w:val="sr-Cyrl-RS"/>
        </w:rPr>
      </w:pPr>
    </w:p>
    <w:p w14:paraId="79EF5FD8" w14:textId="77777777" w:rsidR="009A546A" w:rsidRPr="00561806" w:rsidRDefault="009A546A" w:rsidP="009A546A">
      <w:pPr>
        <w:spacing w:before="120"/>
        <w:jc w:val="center"/>
        <w:rPr>
          <w:b/>
          <w:bCs/>
          <w:lang w:val="sr-Cyrl-RS"/>
        </w:rPr>
      </w:pPr>
      <w:r w:rsidRPr="00561806">
        <w:rPr>
          <w:b/>
          <w:bCs/>
          <w:lang w:val="sr-Cyrl-RS"/>
        </w:rPr>
        <w:t>Средства која обезбеђује оснивач</w:t>
      </w:r>
    </w:p>
    <w:p w14:paraId="6F3CE03F" w14:textId="77777777" w:rsidR="009A546A" w:rsidRPr="00561806" w:rsidRDefault="009A546A" w:rsidP="009A546A">
      <w:pPr>
        <w:spacing w:before="120"/>
        <w:jc w:val="center"/>
        <w:rPr>
          <w:bCs/>
          <w:lang w:val="sr-Cyrl-RS"/>
        </w:rPr>
      </w:pPr>
      <w:r w:rsidRPr="00561806">
        <w:rPr>
          <w:bCs/>
          <w:lang w:val="sr-Cyrl-RS"/>
        </w:rPr>
        <w:t>Члан 68.</w:t>
      </w:r>
    </w:p>
    <w:p w14:paraId="296F699F" w14:textId="77777777" w:rsidR="00C97E31" w:rsidRPr="00561806" w:rsidRDefault="009A546A" w:rsidP="00C97E31">
      <w:pPr>
        <w:spacing w:before="120"/>
        <w:rPr>
          <w:bCs/>
          <w:lang w:val="sr-Cyrl-RS"/>
        </w:rPr>
      </w:pPr>
      <w:r w:rsidRPr="00561806">
        <w:rPr>
          <w:bCs/>
          <w:lang w:val="sr-Cyrl-RS"/>
        </w:rPr>
        <w:t>Високошколска установа чији је оснивач Република стиче средства за спровођење акредитованих студијских програма у оквиру своје делатности на основу уговора који самостална високошколска установа закључује са Владом, по претходно пр</w:t>
      </w:r>
      <w:r w:rsidR="00C97E31" w:rsidRPr="00561806">
        <w:rPr>
          <w:bCs/>
          <w:lang w:val="sr-Cyrl-RS"/>
        </w:rPr>
        <w:t>ибављеном мишљењу Министарства.</w:t>
      </w:r>
    </w:p>
    <w:p w14:paraId="2B57DD13" w14:textId="34B1604D" w:rsidR="009A546A" w:rsidRPr="00561806" w:rsidRDefault="009A546A" w:rsidP="00C97E31">
      <w:pPr>
        <w:spacing w:before="120"/>
        <w:rPr>
          <w:bCs/>
          <w:lang w:val="sr-Cyrl-RS"/>
        </w:rPr>
      </w:pPr>
      <w:r w:rsidRPr="00561806">
        <w:rPr>
          <w:bCs/>
          <w:lang w:val="sr-Cyrl-RS"/>
        </w:rPr>
        <w:t xml:space="preserve">Средства за обављање делатности у току једне школске године обезбеђују се у складу с програмом рада високошколске установе </w:t>
      </w:r>
      <w:r w:rsidRPr="00561806">
        <w:rPr>
          <w:rFonts w:eastAsia="Verdana"/>
          <w:lang w:val="sr-Cyrl-RS"/>
        </w:rPr>
        <w:t xml:space="preserve">И ПОДАЦИМА КОЈИ СЕ ПРИКУПЉАЈУ КРОЗ ЈЕДИНСТВЕНИ </w:t>
      </w:r>
      <w:r w:rsidR="00603497">
        <w:rPr>
          <w:rFonts w:eastAsia="Verdana"/>
          <w:lang w:val="sr-Cyrl-RS"/>
        </w:rPr>
        <w:t>ИНФОРМАЦИОНИ</w:t>
      </w:r>
      <w:r w:rsidRPr="00561806">
        <w:rPr>
          <w:rFonts w:eastAsia="Verdana"/>
          <w:lang w:val="sr-Cyrl-RS"/>
        </w:rPr>
        <w:t xml:space="preserve"> СИСТЕМ ПРОСВЕТЕ (</w:t>
      </w:r>
      <w:r w:rsidR="00603497" w:rsidRPr="00561806">
        <w:rPr>
          <w:rFonts w:eastAsia="Verdana"/>
          <w:lang w:val="sr-Cyrl-RS"/>
        </w:rPr>
        <w:t>У ДАЉЕМ ТЕКСТУ</w:t>
      </w:r>
      <w:r w:rsidR="00F21818" w:rsidRPr="00561806">
        <w:rPr>
          <w:rFonts w:eastAsia="Verdana"/>
          <w:lang w:val="sr-Cyrl-RS"/>
        </w:rPr>
        <w:t xml:space="preserve">: </w:t>
      </w:r>
      <w:r w:rsidRPr="00561806">
        <w:rPr>
          <w:rFonts w:eastAsia="Verdana"/>
          <w:lang w:val="sr-Cyrl-RS"/>
        </w:rPr>
        <w:t>ЈИСП) НА ОСНОВУ ПОСЕБНОГ ЗАКОНА</w:t>
      </w:r>
      <w:r w:rsidRPr="00561806">
        <w:rPr>
          <w:bCs/>
          <w:lang w:val="sr-Cyrl-RS"/>
        </w:rPr>
        <w:t>.</w:t>
      </w:r>
    </w:p>
    <w:p w14:paraId="64C8EFFA" w14:textId="77777777" w:rsidR="009A546A" w:rsidRPr="00561806" w:rsidRDefault="009A546A" w:rsidP="009A546A">
      <w:pPr>
        <w:spacing w:before="120"/>
        <w:rPr>
          <w:bCs/>
          <w:lang w:val="sr-Cyrl-RS"/>
        </w:rPr>
      </w:pPr>
      <w:r w:rsidRPr="00561806">
        <w:rPr>
          <w:bCs/>
          <w:lang w:val="sr-Cyrl-RS"/>
        </w:rPr>
        <w:t>Високошколска установа у саставу универзитета, у обављању своје делатности средствима која обезбеђује оснивач, у правном промету иступа на основу овлашћења из статута, у своје име и за свој рачун.</w:t>
      </w:r>
    </w:p>
    <w:p w14:paraId="0BAB2E01" w14:textId="77777777" w:rsidR="009A546A" w:rsidRPr="00561806" w:rsidRDefault="009A546A" w:rsidP="009A546A">
      <w:pPr>
        <w:spacing w:before="120"/>
        <w:rPr>
          <w:bCs/>
          <w:lang w:val="sr-Cyrl-RS"/>
        </w:rPr>
      </w:pPr>
      <w:r w:rsidRPr="00561806">
        <w:rPr>
          <w:bCs/>
          <w:lang w:val="sr-Cyrl-RS"/>
        </w:rPr>
        <w:t>Орган управљања високошколске установе из става 1. овог члана одговара надлежном министарству за наменско и економично трошење средстава додељених из буџета.</w:t>
      </w:r>
    </w:p>
    <w:p w14:paraId="41108A38" w14:textId="77777777" w:rsidR="009A546A" w:rsidRPr="00561806" w:rsidRDefault="009A546A" w:rsidP="009A546A">
      <w:pPr>
        <w:spacing w:before="120"/>
        <w:rPr>
          <w:bCs/>
          <w:lang w:val="sr-Cyrl-RS"/>
        </w:rPr>
      </w:pPr>
      <w:r w:rsidRPr="00561806">
        <w:rPr>
          <w:bCs/>
          <w:lang w:val="sr-Cyrl-RS"/>
        </w:rPr>
        <w:t>Нормативе и стандарде рада високошколских установа из става 1. овог члана, као и материјална средства за њихово остваривање, укључујући и средства за остваривање функција универзитета у оквиру студијских програма који се изводе на високошколским установама и јединицама, утврђује Влада, на предлог Националног савета и по прибављеном мишљењу Конференције универзитета и Конференције академија и високих школа.</w:t>
      </w:r>
    </w:p>
    <w:p w14:paraId="3293667A" w14:textId="77777777" w:rsidR="009A546A" w:rsidRPr="00561806" w:rsidRDefault="009A546A" w:rsidP="00D84259">
      <w:pPr>
        <w:spacing w:before="120"/>
        <w:rPr>
          <w:bCs/>
          <w:lang w:val="sr-Cyrl-RS"/>
        </w:rPr>
      </w:pPr>
    </w:p>
    <w:p w14:paraId="5BCF31E2" w14:textId="77777777" w:rsidR="009A546A" w:rsidRPr="00561806" w:rsidRDefault="009A546A" w:rsidP="009A546A">
      <w:pPr>
        <w:spacing w:after="160" w:line="210" w:lineRule="atLeast"/>
        <w:jc w:val="center"/>
        <w:rPr>
          <w:rFonts w:eastAsiaTheme="minorEastAsia"/>
          <w:lang w:val="sr-Cyrl-RS" w:eastAsia="en-GB"/>
        </w:rPr>
      </w:pPr>
      <w:r w:rsidRPr="00561806">
        <w:rPr>
          <w:rFonts w:eastAsia="Verdana"/>
          <w:b/>
          <w:lang w:val="sr-Cyrl-RS" w:eastAsia="en-GB"/>
        </w:rPr>
        <w:t xml:space="preserve">Намена средстава од оснивача </w:t>
      </w:r>
    </w:p>
    <w:p w14:paraId="36B98398" w14:textId="77777777" w:rsidR="009A546A" w:rsidRPr="00561806" w:rsidRDefault="009A546A" w:rsidP="009A546A">
      <w:pPr>
        <w:spacing w:after="160" w:line="210" w:lineRule="atLeast"/>
        <w:jc w:val="center"/>
        <w:rPr>
          <w:rFonts w:eastAsiaTheme="minorEastAsia"/>
          <w:lang w:val="sr-Cyrl-RS" w:eastAsia="en-GB"/>
        </w:rPr>
      </w:pPr>
      <w:r w:rsidRPr="00561806">
        <w:rPr>
          <w:rFonts w:eastAsia="Verdana"/>
          <w:lang w:val="sr-Cyrl-RS" w:eastAsia="en-GB"/>
        </w:rPr>
        <w:t xml:space="preserve">Члан 69. </w:t>
      </w:r>
    </w:p>
    <w:p w14:paraId="1E1143A6" w14:textId="3E05DDC5" w:rsidR="003A30B0" w:rsidRPr="00561806" w:rsidRDefault="003A30B0" w:rsidP="003A30B0">
      <w:pPr>
        <w:shd w:val="clear" w:color="auto" w:fill="FFFFFF"/>
        <w:spacing w:before="120" w:after="120" w:line="276" w:lineRule="auto"/>
        <w:rPr>
          <w:rFonts w:eastAsia="Times New Roman"/>
          <w:strike/>
          <w:noProof/>
          <w:lang w:val="sr-Cyrl-RS" w:eastAsia="en-GB"/>
        </w:rPr>
      </w:pPr>
      <w:r w:rsidRPr="00561806">
        <w:rPr>
          <w:rFonts w:eastAsia="Times New Roman"/>
          <w:strike/>
          <w:noProof/>
          <w:lang w:val="sr-Cyrl-RS" w:eastAsia="en-GB"/>
        </w:rPr>
        <w:t>Оснивач обезбеђује средства високошколској установи за следеће намене:</w:t>
      </w:r>
    </w:p>
    <w:p w14:paraId="6570AC41" w14:textId="2F8096E2" w:rsidR="003A30B0" w:rsidRPr="00561806" w:rsidRDefault="003A30B0" w:rsidP="003A30B0">
      <w:pPr>
        <w:shd w:val="clear" w:color="auto" w:fill="FFFFFF"/>
        <w:spacing w:before="120" w:after="120" w:line="276" w:lineRule="auto"/>
        <w:rPr>
          <w:rFonts w:eastAsia="Times New Roman"/>
          <w:strike/>
          <w:noProof/>
          <w:lang w:val="sr-Cyrl-RS" w:eastAsia="en-GB"/>
        </w:rPr>
      </w:pPr>
      <w:r w:rsidRPr="00561806">
        <w:rPr>
          <w:rFonts w:eastAsia="Times New Roman"/>
          <w:strike/>
          <w:noProof/>
          <w:lang w:val="sr-Cyrl-RS" w:eastAsia="en-GB"/>
        </w:rPr>
        <w:t>1) материјалне трошкове, текуће и инвестиционо одржавање;</w:t>
      </w:r>
    </w:p>
    <w:p w14:paraId="772FC3CA" w14:textId="0C9A632A" w:rsidR="003A30B0" w:rsidRPr="00561806" w:rsidRDefault="003A30B0" w:rsidP="003A30B0">
      <w:pPr>
        <w:shd w:val="clear" w:color="auto" w:fill="FFFFFF"/>
        <w:spacing w:before="120" w:after="120" w:line="276" w:lineRule="auto"/>
        <w:rPr>
          <w:rFonts w:eastAsia="Times New Roman"/>
          <w:strike/>
          <w:noProof/>
          <w:lang w:val="sr-Cyrl-RS" w:eastAsia="en-GB"/>
        </w:rPr>
      </w:pPr>
      <w:r w:rsidRPr="00561806">
        <w:rPr>
          <w:rFonts w:eastAsia="Times New Roman"/>
          <w:strike/>
          <w:noProof/>
          <w:lang w:val="sr-Cyrl-RS" w:eastAsia="en-GB"/>
        </w:rPr>
        <w:t>2) плате запослених у складу са законом и колективним уговором;</w:t>
      </w:r>
    </w:p>
    <w:p w14:paraId="39CD0109" w14:textId="19DAF416" w:rsidR="003A30B0" w:rsidRPr="00561806" w:rsidRDefault="003A30B0" w:rsidP="003A30B0">
      <w:pPr>
        <w:shd w:val="clear" w:color="auto" w:fill="FFFFFF"/>
        <w:spacing w:before="120" w:after="120" w:line="276" w:lineRule="auto"/>
        <w:rPr>
          <w:rFonts w:eastAsia="Times New Roman"/>
          <w:strike/>
          <w:noProof/>
          <w:lang w:val="sr-Cyrl-RS" w:eastAsia="en-GB"/>
        </w:rPr>
      </w:pPr>
      <w:r w:rsidRPr="00561806">
        <w:rPr>
          <w:rFonts w:eastAsia="Times New Roman"/>
          <w:strike/>
          <w:noProof/>
          <w:lang w:val="sr-Cyrl-RS" w:eastAsia="en-GB"/>
        </w:rPr>
        <w:t>3) опрему;</w:t>
      </w:r>
    </w:p>
    <w:p w14:paraId="027BF682" w14:textId="7FD2C1CF" w:rsidR="003A30B0" w:rsidRPr="00561806" w:rsidRDefault="003A30B0" w:rsidP="003A30B0">
      <w:pPr>
        <w:shd w:val="clear" w:color="auto" w:fill="FFFFFF"/>
        <w:spacing w:before="120" w:after="120" w:line="276" w:lineRule="auto"/>
        <w:rPr>
          <w:rFonts w:eastAsia="Times New Roman"/>
          <w:strike/>
          <w:noProof/>
          <w:lang w:val="sr-Cyrl-RS" w:eastAsia="en-GB"/>
        </w:rPr>
      </w:pPr>
      <w:r w:rsidRPr="00561806">
        <w:rPr>
          <w:rFonts w:eastAsia="Times New Roman"/>
          <w:strike/>
          <w:noProof/>
          <w:lang w:val="sr-Cyrl-RS" w:eastAsia="en-GB"/>
        </w:rPr>
        <w:t>4) библиотечки фонд;</w:t>
      </w:r>
    </w:p>
    <w:p w14:paraId="3D56F5CF" w14:textId="78D403E2" w:rsidR="003A30B0" w:rsidRPr="00561806" w:rsidRDefault="003A30B0" w:rsidP="003A30B0">
      <w:pPr>
        <w:shd w:val="clear" w:color="auto" w:fill="FFFFFF"/>
        <w:spacing w:before="120" w:after="120" w:line="276" w:lineRule="auto"/>
        <w:rPr>
          <w:rFonts w:eastAsia="Times New Roman"/>
          <w:strike/>
          <w:noProof/>
          <w:lang w:val="sr-Cyrl-RS" w:eastAsia="en-GB"/>
        </w:rPr>
      </w:pPr>
      <w:r w:rsidRPr="00561806">
        <w:rPr>
          <w:rFonts w:eastAsia="Times New Roman"/>
          <w:strike/>
          <w:noProof/>
          <w:lang w:val="sr-Cyrl-RS" w:eastAsia="en-GB"/>
        </w:rPr>
        <w:t>5) обављање научноистраживачког, односно уметничког рада који је у функцији подизања квалитета наставе;</w:t>
      </w:r>
    </w:p>
    <w:p w14:paraId="234B5C4D" w14:textId="10CC2E27" w:rsidR="003A30B0" w:rsidRPr="00561806" w:rsidRDefault="003A30B0" w:rsidP="003A30B0">
      <w:pPr>
        <w:shd w:val="clear" w:color="auto" w:fill="FFFFFF"/>
        <w:spacing w:before="120" w:after="120" w:line="276" w:lineRule="auto"/>
        <w:rPr>
          <w:rFonts w:eastAsia="Times New Roman"/>
          <w:strike/>
          <w:noProof/>
          <w:lang w:val="sr-Cyrl-RS" w:eastAsia="en-GB"/>
        </w:rPr>
      </w:pPr>
      <w:r w:rsidRPr="00561806">
        <w:rPr>
          <w:rFonts w:eastAsia="Times New Roman"/>
          <w:strike/>
          <w:noProof/>
          <w:lang w:val="sr-Cyrl-RS" w:eastAsia="en-GB"/>
        </w:rPr>
        <w:t>6) научно, уметничко и стручно усавршавање запослених;</w:t>
      </w:r>
    </w:p>
    <w:p w14:paraId="09C0CA90" w14:textId="7493088A" w:rsidR="003A30B0" w:rsidRPr="00561806" w:rsidRDefault="003A30B0" w:rsidP="003A30B0">
      <w:pPr>
        <w:shd w:val="clear" w:color="auto" w:fill="FFFFFF"/>
        <w:spacing w:before="120" w:after="120" w:line="276" w:lineRule="auto"/>
        <w:rPr>
          <w:rFonts w:eastAsia="Times New Roman"/>
          <w:strike/>
          <w:noProof/>
          <w:lang w:val="sr-Cyrl-RS" w:eastAsia="en-GB"/>
        </w:rPr>
      </w:pPr>
      <w:r w:rsidRPr="00561806">
        <w:rPr>
          <w:rFonts w:eastAsia="Times New Roman"/>
          <w:strike/>
          <w:noProof/>
          <w:lang w:val="sr-Cyrl-RS" w:eastAsia="en-GB"/>
        </w:rPr>
        <w:t>7) подстицање развоја наставно-научног и наставно-уметничког подмлатка;</w:t>
      </w:r>
    </w:p>
    <w:p w14:paraId="432A7F37" w14:textId="47BB7D4F" w:rsidR="003A30B0" w:rsidRPr="00561806" w:rsidRDefault="003A30B0" w:rsidP="003A30B0">
      <w:pPr>
        <w:shd w:val="clear" w:color="auto" w:fill="FFFFFF"/>
        <w:spacing w:before="120" w:after="120" w:line="276" w:lineRule="auto"/>
        <w:rPr>
          <w:rFonts w:eastAsia="Times New Roman"/>
          <w:strike/>
          <w:noProof/>
          <w:lang w:val="sr-Cyrl-RS" w:eastAsia="en-GB"/>
        </w:rPr>
      </w:pPr>
      <w:r w:rsidRPr="00561806">
        <w:rPr>
          <w:rFonts w:eastAsia="Times New Roman"/>
          <w:strike/>
          <w:noProof/>
          <w:lang w:val="sr-Cyrl-RS" w:eastAsia="en-GB"/>
        </w:rPr>
        <w:t>8) рад са даровитим студентима;</w:t>
      </w:r>
    </w:p>
    <w:p w14:paraId="709139C2" w14:textId="7EC31E2E" w:rsidR="003A30B0" w:rsidRPr="00561806" w:rsidRDefault="003A30B0" w:rsidP="003A30B0">
      <w:pPr>
        <w:shd w:val="clear" w:color="auto" w:fill="FFFFFF"/>
        <w:spacing w:before="120" w:after="120" w:line="276" w:lineRule="auto"/>
        <w:rPr>
          <w:rFonts w:eastAsia="Times New Roman"/>
          <w:strike/>
          <w:noProof/>
          <w:lang w:val="sr-Cyrl-RS" w:eastAsia="en-GB"/>
        </w:rPr>
      </w:pPr>
      <w:r w:rsidRPr="00561806">
        <w:rPr>
          <w:rFonts w:eastAsia="Times New Roman"/>
          <w:strike/>
          <w:noProof/>
          <w:lang w:val="sr-Cyrl-RS" w:eastAsia="en-GB"/>
        </w:rPr>
        <w:t>9) међународну сарадњу;</w:t>
      </w:r>
    </w:p>
    <w:p w14:paraId="5924C54C" w14:textId="5BE22172" w:rsidR="003A30B0" w:rsidRPr="00561806" w:rsidRDefault="003A30B0" w:rsidP="003A30B0">
      <w:pPr>
        <w:shd w:val="clear" w:color="auto" w:fill="FFFFFF"/>
        <w:spacing w:before="120" w:after="120" w:line="276" w:lineRule="auto"/>
        <w:rPr>
          <w:rFonts w:eastAsia="Times New Roman"/>
          <w:strike/>
          <w:noProof/>
          <w:lang w:val="sr-Cyrl-RS" w:eastAsia="en-GB"/>
        </w:rPr>
      </w:pPr>
      <w:r w:rsidRPr="00561806">
        <w:rPr>
          <w:rFonts w:eastAsia="Times New Roman"/>
          <w:strike/>
          <w:noProof/>
          <w:lang w:val="sr-Cyrl-RS" w:eastAsia="en-GB"/>
        </w:rPr>
        <w:t>10) рад центара за трансфер знања и технологија;</w:t>
      </w:r>
    </w:p>
    <w:p w14:paraId="2CCAE69C" w14:textId="1E16D73E" w:rsidR="003A30B0" w:rsidRPr="00561806" w:rsidRDefault="003A30B0" w:rsidP="003A30B0">
      <w:pPr>
        <w:shd w:val="clear" w:color="auto" w:fill="FFFFFF"/>
        <w:spacing w:before="120" w:after="120" w:line="276" w:lineRule="auto"/>
        <w:rPr>
          <w:rFonts w:eastAsia="Times New Roman"/>
          <w:strike/>
          <w:noProof/>
          <w:lang w:val="sr-Cyrl-RS" w:eastAsia="en-GB"/>
        </w:rPr>
      </w:pPr>
      <w:r w:rsidRPr="00561806">
        <w:rPr>
          <w:rFonts w:eastAsia="Times New Roman"/>
          <w:strike/>
          <w:noProof/>
          <w:lang w:val="sr-Cyrl-RS" w:eastAsia="en-GB"/>
        </w:rPr>
        <w:t>11) изворе информација и информационе системе;</w:t>
      </w:r>
    </w:p>
    <w:p w14:paraId="6935D8EE" w14:textId="6D4C25F6" w:rsidR="003A30B0" w:rsidRPr="00561806" w:rsidRDefault="003A30B0" w:rsidP="003A30B0">
      <w:pPr>
        <w:shd w:val="clear" w:color="auto" w:fill="FFFFFF"/>
        <w:spacing w:before="120" w:after="120" w:line="276" w:lineRule="auto"/>
        <w:rPr>
          <w:rFonts w:eastAsia="Times New Roman"/>
          <w:strike/>
          <w:noProof/>
          <w:lang w:val="sr-Cyrl-RS" w:eastAsia="en-GB"/>
        </w:rPr>
      </w:pPr>
      <w:r w:rsidRPr="00561806">
        <w:rPr>
          <w:rFonts w:eastAsia="Times New Roman"/>
          <w:strike/>
          <w:noProof/>
          <w:lang w:val="sr-Cyrl-RS" w:eastAsia="en-GB"/>
        </w:rPr>
        <w:t>12) издавачку делатност;</w:t>
      </w:r>
    </w:p>
    <w:p w14:paraId="391F21CF" w14:textId="019EBD0A" w:rsidR="003A30B0" w:rsidRPr="00561806" w:rsidRDefault="003A30B0" w:rsidP="003A30B0">
      <w:pPr>
        <w:shd w:val="clear" w:color="auto" w:fill="FFFFFF"/>
        <w:spacing w:before="120" w:after="120" w:line="276" w:lineRule="auto"/>
        <w:rPr>
          <w:rFonts w:eastAsia="Times New Roman"/>
          <w:strike/>
          <w:noProof/>
          <w:lang w:val="sr-Cyrl-RS" w:eastAsia="en-GB"/>
        </w:rPr>
      </w:pPr>
      <w:r w:rsidRPr="00561806">
        <w:rPr>
          <w:rFonts w:eastAsia="Times New Roman"/>
          <w:strike/>
          <w:noProof/>
          <w:lang w:val="sr-Cyrl-RS" w:eastAsia="en-GB"/>
        </w:rPr>
        <w:t>13) рад центара за каријерно вођење и саветовање;</w:t>
      </w:r>
    </w:p>
    <w:p w14:paraId="70C97E98" w14:textId="027BAC6E" w:rsidR="003A30B0" w:rsidRPr="00561806" w:rsidRDefault="003A30B0" w:rsidP="003A30B0">
      <w:pPr>
        <w:shd w:val="clear" w:color="auto" w:fill="FFFFFF"/>
        <w:spacing w:before="120" w:after="120" w:line="276" w:lineRule="auto"/>
        <w:rPr>
          <w:rFonts w:eastAsia="Times New Roman"/>
          <w:strike/>
          <w:noProof/>
          <w:lang w:val="sr-Cyrl-RS" w:eastAsia="en-GB"/>
        </w:rPr>
      </w:pPr>
      <w:r w:rsidRPr="00561806">
        <w:rPr>
          <w:rFonts w:eastAsia="Times New Roman"/>
          <w:strike/>
          <w:noProof/>
          <w:lang w:val="sr-Cyrl-RS" w:eastAsia="en-GB"/>
        </w:rPr>
        <w:t>14) рад студентског парламента и ваннаставну делатност студената;</w:t>
      </w:r>
    </w:p>
    <w:p w14:paraId="193C35D8" w14:textId="5EEFF78D" w:rsidR="003A30B0" w:rsidRPr="00561806" w:rsidRDefault="003A30B0" w:rsidP="003A30B0">
      <w:pPr>
        <w:shd w:val="clear" w:color="auto" w:fill="FFFFFF"/>
        <w:spacing w:before="120" w:after="120" w:line="276" w:lineRule="auto"/>
        <w:rPr>
          <w:rFonts w:eastAsia="Times New Roman"/>
          <w:strike/>
          <w:noProof/>
          <w:lang w:val="sr-Cyrl-RS" w:eastAsia="en-GB"/>
        </w:rPr>
      </w:pPr>
      <w:r w:rsidRPr="00561806">
        <w:rPr>
          <w:rFonts w:eastAsia="Times New Roman"/>
          <w:strike/>
          <w:noProof/>
          <w:lang w:val="sr-Cyrl-RS" w:eastAsia="en-GB"/>
        </w:rPr>
        <w:t>15) финансирање опреме и услова за студирање студената са инвалидитетом;</w:t>
      </w:r>
    </w:p>
    <w:p w14:paraId="35EA6F1E" w14:textId="77777777" w:rsidR="003A30B0" w:rsidRPr="00561806" w:rsidRDefault="003A30B0" w:rsidP="003A30B0">
      <w:pPr>
        <w:shd w:val="clear" w:color="auto" w:fill="FFFFFF"/>
        <w:spacing w:before="120" w:after="120" w:line="276" w:lineRule="auto"/>
        <w:rPr>
          <w:rFonts w:eastAsia="Times New Roman"/>
          <w:strike/>
          <w:noProof/>
          <w:lang w:val="sr-Cyrl-RS" w:eastAsia="en-GB"/>
        </w:rPr>
      </w:pPr>
      <w:r w:rsidRPr="00561806">
        <w:rPr>
          <w:rFonts w:eastAsia="Times New Roman"/>
          <w:strike/>
          <w:noProof/>
          <w:lang w:val="sr-Cyrl-RS" w:eastAsia="en-GB"/>
        </w:rPr>
        <w:t>16) друге намене, у складу са законом.</w:t>
      </w:r>
    </w:p>
    <w:p w14:paraId="23FF3905" w14:textId="2D4F472D" w:rsidR="003A30B0" w:rsidRPr="00561806" w:rsidRDefault="003A30B0" w:rsidP="003A30B0">
      <w:pPr>
        <w:spacing w:before="120"/>
        <w:rPr>
          <w:bCs/>
          <w:lang w:val="sr-Cyrl-RS"/>
        </w:rPr>
      </w:pPr>
      <w:r w:rsidRPr="00561806">
        <w:rPr>
          <w:bCs/>
          <w:lang w:val="sr-Cyrl-RS"/>
        </w:rPr>
        <w:t>ОСНИВАЧ ОБЕЗБЕЂУЈЕ СРЕДСТВА ВИСОКОШКОЛСКОЈ УСТАНОВИ ЗА СЛЕДЕЋЕ НАМЕНЕ:</w:t>
      </w:r>
    </w:p>
    <w:p w14:paraId="113B47FD" w14:textId="69EB2275" w:rsidR="003A30B0" w:rsidRPr="00561806" w:rsidRDefault="003A30B0" w:rsidP="003A30B0">
      <w:pPr>
        <w:spacing w:before="120"/>
        <w:jc w:val="left"/>
        <w:rPr>
          <w:bCs/>
          <w:lang w:val="sr-Cyrl-RS"/>
        </w:rPr>
      </w:pPr>
      <w:r w:rsidRPr="00561806">
        <w:rPr>
          <w:bCs/>
          <w:lang w:val="sr-Cyrl-RS"/>
        </w:rPr>
        <w:t>1) СТАЛНЕ ТРОШКОВЕ У ЦЕЛОСТИ;</w:t>
      </w:r>
    </w:p>
    <w:p w14:paraId="2A458037" w14:textId="1A4CEC47" w:rsidR="003A30B0" w:rsidRPr="00561806" w:rsidRDefault="003A30B0" w:rsidP="003A30B0">
      <w:pPr>
        <w:spacing w:before="120"/>
        <w:jc w:val="left"/>
        <w:rPr>
          <w:bCs/>
          <w:lang w:val="sr-Cyrl-RS"/>
        </w:rPr>
      </w:pPr>
      <w:r w:rsidRPr="00561806">
        <w:rPr>
          <w:bCs/>
          <w:lang w:val="sr-Cyrl-RS"/>
        </w:rPr>
        <w:t>2) ОСТАЛЕ МАТЕРИЈАЛНЕ ТРОШКОВЕ, ТЕКУЋЕ И ИНВЕСТИЦИОНО ОДРЖАВАЊЕ;</w:t>
      </w:r>
    </w:p>
    <w:p w14:paraId="47548683" w14:textId="7D2B6068" w:rsidR="003A30B0" w:rsidRPr="00561806" w:rsidRDefault="003A30B0" w:rsidP="003A30B0">
      <w:pPr>
        <w:spacing w:before="120"/>
        <w:jc w:val="left"/>
        <w:rPr>
          <w:bCs/>
          <w:lang w:val="sr-Cyrl-RS"/>
        </w:rPr>
      </w:pPr>
      <w:r w:rsidRPr="00561806">
        <w:rPr>
          <w:bCs/>
          <w:lang w:val="sr-Cyrl-RS"/>
        </w:rPr>
        <w:t>3) ПЛАТЕ ЗАПОСЛЕНИХ У ВИСИНИ НЕ НИЖОЈ ОД МИНИМАЛНЕ ЗАРАДЕ У РЕПУБЛИЦИ;</w:t>
      </w:r>
    </w:p>
    <w:p w14:paraId="10B922D7" w14:textId="1F6A78AE" w:rsidR="003A30B0" w:rsidRPr="00561806" w:rsidRDefault="003A30B0" w:rsidP="003A30B0">
      <w:pPr>
        <w:spacing w:before="120"/>
        <w:jc w:val="left"/>
        <w:rPr>
          <w:bCs/>
          <w:lang w:val="sr-Cyrl-RS"/>
        </w:rPr>
      </w:pPr>
      <w:r w:rsidRPr="00561806">
        <w:rPr>
          <w:bCs/>
          <w:lang w:val="sr-Cyrl-RS"/>
        </w:rPr>
        <w:t>4) ДРУГА ПРИМАЊА ЗАПОСЛЕНИХ У СКЛАДУ СА КОЛЕКТИВНИМ УГОВОРОМ У ЦЕЛОСТИ;</w:t>
      </w:r>
    </w:p>
    <w:p w14:paraId="297A3E04" w14:textId="06FC75AC" w:rsidR="003A30B0" w:rsidRPr="00561806" w:rsidRDefault="003A30B0" w:rsidP="003A30B0">
      <w:pPr>
        <w:spacing w:before="120"/>
        <w:jc w:val="left"/>
        <w:rPr>
          <w:bCs/>
          <w:lang w:val="sr-Cyrl-RS"/>
        </w:rPr>
      </w:pPr>
      <w:r w:rsidRPr="00561806">
        <w:rPr>
          <w:bCs/>
          <w:lang w:val="sr-Cyrl-RS"/>
        </w:rPr>
        <w:t>5) ОПРЕМУ;</w:t>
      </w:r>
    </w:p>
    <w:p w14:paraId="51A9E3DD" w14:textId="59E54814" w:rsidR="003A30B0" w:rsidRPr="00561806" w:rsidRDefault="003A30B0" w:rsidP="003A30B0">
      <w:pPr>
        <w:spacing w:before="120"/>
        <w:jc w:val="left"/>
        <w:rPr>
          <w:bCs/>
          <w:lang w:val="sr-Cyrl-RS"/>
        </w:rPr>
      </w:pPr>
      <w:r w:rsidRPr="00561806">
        <w:rPr>
          <w:bCs/>
          <w:lang w:val="sr-Cyrl-RS"/>
        </w:rPr>
        <w:t>6) БИБЛИОТЕЧКИ ФОНД;</w:t>
      </w:r>
    </w:p>
    <w:p w14:paraId="7D9768E7" w14:textId="5EAEC98A" w:rsidR="003A30B0" w:rsidRPr="00561806" w:rsidRDefault="003A30B0" w:rsidP="003A30B0">
      <w:pPr>
        <w:spacing w:before="120"/>
        <w:jc w:val="left"/>
        <w:rPr>
          <w:bCs/>
          <w:lang w:val="sr-Cyrl-RS"/>
        </w:rPr>
      </w:pPr>
      <w:r w:rsidRPr="00561806">
        <w:rPr>
          <w:bCs/>
          <w:lang w:val="sr-Cyrl-RS"/>
        </w:rPr>
        <w:t>7) ОБАВЉАЊЕ НАУЧНОИСТРАЖИВАЧКОГ, ОДНОСНО УМЕТНИЧКОИСТРАЖИВАЧКОГ РАДА КОЈИ ЈЕ У ФУНКЦИЈИ ПОДИЗАЊА КВАЛИТЕТА НАСТАВЕ;</w:t>
      </w:r>
    </w:p>
    <w:p w14:paraId="34A05B08" w14:textId="000CEB9F" w:rsidR="003A30B0" w:rsidRPr="00561806" w:rsidRDefault="003A30B0" w:rsidP="003A30B0">
      <w:pPr>
        <w:spacing w:before="120"/>
        <w:jc w:val="left"/>
        <w:rPr>
          <w:bCs/>
          <w:lang w:val="sr-Cyrl-RS"/>
        </w:rPr>
      </w:pPr>
      <w:r w:rsidRPr="00561806">
        <w:rPr>
          <w:bCs/>
          <w:lang w:val="sr-Cyrl-RS"/>
        </w:rPr>
        <w:t>8) НАУЧНО, УМЕТНИЧКО И СТРУЧНО УСАВРШАВАЊЕ ЗАПОСЛЕНИХ;</w:t>
      </w:r>
    </w:p>
    <w:p w14:paraId="06D11827" w14:textId="490066C0" w:rsidR="003A30B0" w:rsidRPr="00561806" w:rsidRDefault="003A30B0" w:rsidP="003A30B0">
      <w:pPr>
        <w:spacing w:before="120"/>
        <w:jc w:val="left"/>
        <w:rPr>
          <w:bCs/>
          <w:lang w:val="sr-Cyrl-RS"/>
        </w:rPr>
      </w:pPr>
      <w:r w:rsidRPr="00561806">
        <w:rPr>
          <w:bCs/>
          <w:lang w:val="sr-Cyrl-RS"/>
        </w:rPr>
        <w:t>9) ПОДСТИЦАЊЕ РАЗВОЈА НАСТАВНО-НАУЧНОГ И НАСТАВНО-УМЕТНИЧКОГ ПОДМЛАТКА;</w:t>
      </w:r>
    </w:p>
    <w:p w14:paraId="1E984645" w14:textId="5F7AAC74" w:rsidR="003A30B0" w:rsidRPr="00561806" w:rsidRDefault="003A30B0" w:rsidP="003A30B0">
      <w:pPr>
        <w:spacing w:before="120"/>
        <w:jc w:val="left"/>
        <w:rPr>
          <w:bCs/>
          <w:lang w:val="sr-Cyrl-RS"/>
        </w:rPr>
      </w:pPr>
      <w:r w:rsidRPr="00561806">
        <w:rPr>
          <w:bCs/>
          <w:lang w:val="sr-Cyrl-RS"/>
        </w:rPr>
        <w:t>10) РАД СА ДАРОВИТИМ СТУДЕНТИМА;</w:t>
      </w:r>
    </w:p>
    <w:p w14:paraId="52CC7E16" w14:textId="52CED538" w:rsidR="003A30B0" w:rsidRPr="00561806" w:rsidRDefault="003A30B0" w:rsidP="003A30B0">
      <w:pPr>
        <w:spacing w:before="120"/>
        <w:jc w:val="left"/>
        <w:rPr>
          <w:bCs/>
          <w:lang w:val="sr-Cyrl-RS"/>
        </w:rPr>
      </w:pPr>
      <w:r w:rsidRPr="00561806">
        <w:rPr>
          <w:bCs/>
          <w:lang w:val="sr-Cyrl-RS"/>
        </w:rPr>
        <w:t>11) МЕЂУНАРОДНУ САРАДЊУ;</w:t>
      </w:r>
    </w:p>
    <w:p w14:paraId="0A0DF49A" w14:textId="3D2F7C6A" w:rsidR="003A30B0" w:rsidRPr="00561806" w:rsidRDefault="003A30B0" w:rsidP="003A30B0">
      <w:pPr>
        <w:spacing w:before="120"/>
        <w:jc w:val="left"/>
        <w:rPr>
          <w:bCs/>
          <w:lang w:val="sr-Cyrl-RS"/>
        </w:rPr>
      </w:pPr>
      <w:r w:rsidRPr="00561806">
        <w:rPr>
          <w:bCs/>
          <w:lang w:val="sr-Cyrl-RS"/>
        </w:rPr>
        <w:t>12) РАД ЦЕНТАРА ЗА ТРАНСФЕР ЗНАЊА И ТЕХНОЛОГИЈА;</w:t>
      </w:r>
    </w:p>
    <w:p w14:paraId="546D6CEB" w14:textId="40412C8C" w:rsidR="003A30B0" w:rsidRPr="00561806" w:rsidRDefault="003A30B0" w:rsidP="003A30B0">
      <w:pPr>
        <w:spacing w:before="120"/>
        <w:jc w:val="left"/>
        <w:rPr>
          <w:bCs/>
          <w:lang w:val="sr-Cyrl-RS"/>
        </w:rPr>
      </w:pPr>
      <w:r w:rsidRPr="00561806">
        <w:rPr>
          <w:bCs/>
          <w:lang w:val="sr-Cyrl-RS"/>
        </w:rPr>
        <w:t>13)  ИЗВОРЕ ИНФОРМАЦИЈА И ИНФОРМАЦИОНЕ СИСТЕМЕ;</w:t>
      </w:r>
    </w:p>
    <w:p w14:paraId="04F85D53" w14:textId="5F1E6561" w:rsidR="003A30B0" w:rsidRPr="00561806" w:rsidRDefault="003A30B0" w:rsidP="003A30B0">
      <w:pPr>
        <w:spacing w:before="120"/>
        <w:jc w:val="left"/>
        <w:rPr>
          <w:bCs/>
          <w:lang w:val="sr-Cyrl-RS"/>
        </w:rPr>
      </w:pPr>
      <w:r w:rsidRPr="00561806">
        <w:rPr>
          <w:bCs/>
          <w:lang w:val="sr-Cyrl-RS"/>
        </w:rPr>
        <w:t>14) ИЗДАВАЧКУ ДЕЛАТНОСТ;</w:t>
      </w:r>
    </w:p>
    <w:p w14:paraId="4720E67C" w14:textId="03FFBCF1" w:rsidR="003A30B0" w:rsidRPr="00561806" w:rsidRDefault="003A30B0" w:rsidP="003A30B0">
      <w:pPr>
        <w:spacing w:before="120"/>
        <w:jc w:val="left"/>
        <w:rPr>
          <w:bCs/>
          <w:lang w:val="sr-Cyrl-RS"/>
        </w:rPr>
      </w:pPr>
      <w:r w:rsidRPr="00561806">
        <w:rPr>
          <w:bCs/>
          <w:lang w:val="sr-Cyrl-RS"/>
        </w:rPr>
        <w:t>15) РАД ЦЕНТАРА ЗА КАРИЈЕРНО ВОЂЕЊЕ И САВЕТОВАЊЕ;</w:t>
      </w:r>
    </w:p>
    <w:p w14:paraId="5436F8C4" w14:textId="7320E7C9" w:rsidR="003A30B0" w:rsidRPr="00561806" w:rsidRDefault="003A30B0" w:rsidP="003A30B0">
      <w:pPr>
        <w:spacing w:before="120"/>
        <w:jc w:val="left"/>
        <w:rPr>
          <w:bCs/>
          <w:lang w:val="sr-Cyrl-RS"/>
        </w:rPr>
      </w:pPr>
      <w:r w:rsidRPr="00561806">
        <w:rPr>
          <w:bCs/>
          <w:lang w:val="sr-Cyrl-RS"/>
        </w:rPr>
        <w:t>16) РАД СТУДЕНТСКОГ ПАРЛАМЕНТА И ВАННАСТАВНУ ДЕЛАТНОСТ СТУДЕНАТА;</w:t>
      </w:r>
    </w:p>
    <w:p w14:paraId="5BF24940" w14:textId="68106602" w:rsidR="003A30B0" w:rsidRPr="00561806" w:rsidRDefault="003A30B0" w:rsidP="003A30B0">
      <w:pPr>
        <w:spacing w:before="120"/>
        <w:jc w:val="left"/>
        <w:rPr>
          <w:bCs/>
          <w:lang w:val="sr-Cyrl-RS"/>
        </w:rPr>
      </w:pPr>
      <w:r w:rsidRPr="00561806">
        <w:rPr>
          <w:bCs/>
          <w:lang w:val="sr-Cyrl-RS"/>
        </w:rPr>
        <w:t>17) ФИНАНСИРАЊЕ ОПРЕМЕ И УСЛОВА ЗА СТУДИРАЊЕ СТУДЕНАТА СА ИНВАЛИДИТЕТОМ;</w:t>
      </w:r>
    </w:p>
    <w:p w14:paraId="78F0F21D" w14:textId="4E9B7AC0" w:rsidR="003A30B0" w:rsidRPr="00561806" w:rsidRDefault="003A30B0" w:rsidP="003A30B0">
      <w:pPr>
        <w:spacing w:before="120"/>
        <w:jc w:val="left"/>
        <w:rPr>
          <w:bCs/>
          <w:lang w:val="sr-Cyrl-RS"/>
        </w:rPr>
      </w:pPr>
      <w:r w:rsidRPr="00561806">
        <w:rPr>
          <w:bCs/>
          <w:lang w:val="sr-Cyrl-RS"/>
        </w:rPr>
        <w:t>18) ТРОШКОВЕ АКРЕДИТАЦИЈЕ СТУДИЈСКИХ ПРОГРАМА И УСТАНОВА У РЕПУБЛИЦИ, КАО И ТРОШКОВЕ РЕЛЕВАНТНИХ МЕЂУНАРОДНИХ АКАДЕМСКИХ АКРЕДИТАЦИЈА;</w:t>
      </w:r>
    </w:p>
    <w:p w14:paraId="01DE07BF" w14:textId="2E48DC4C" w:rsidR="003A30B0" w:rsidRPr="00561806" w:rsidRDefault="003A30B0" w:rsidP="003A30B0">
      <w:pPr>
        <w:spacing w:before="120"/>
        <w:jc w:val="left"/>
        <w:rPr>
          <w:bCs/>
          <w:lang w:val="sr-Cyrl-RS"/>
        </w:rPr>
      </w:pPr>
      <w:r w:rsidRPr="00561806">
        <w:rPr>
          <w:bCs/>
          <w:lang w:val="sr-Cyrl-RS"/>
        </w:rPr>
        <w:t>19) ДРУГЕ НАМЕНЕ, У СКЛАДУ СА ЗАКОНОМ.</w:t>
      </w:r>
    </w:p>
    <w:p w14:paraId="61B028FF" w14:textId="6431920F" w:rsidR="009B0CF4" w:rsidRPr="00561806" w:rsidRDefault="009B0CF4" w:rsidP="009B0CF4">
      <w:pPr>
        <w:spacing w:before="120"/>
        <w:rPr>
          <w:bCs/>
        </w:rPr>
      </w:pPr>
      <w:r w:rsidRPr="00561806">
        <w:rPr>
          <w:bCs/>
        </w:rPr>
        <w:t>ИЗ БУЏЕТА СЕ ВИСОКОШКОЛСКИМ УСТАНОВАМА ЧИЈИ ЈЕ ОСНИВАЧ РЕПУБЛИКА ОБЕЗБЕЂУЈУ СРЕДСТВА ЗА ПОКРИЋЕ ТРОШКОВА МАТЕРИЈАЛА, У ИЗНОСУ КОЈИ НЕ СМЕ БИТИ МАЊИ ОД УДЕЛА БУЏЕТСКИХ ПРИХОДА КОЈЕ ВИСОКОШКОЛСКА УСТАНОВА ОСТВАРУЈЕ ОД МИНИСТАРСТВА, У ЗБИРНОМ ИЗНОСУ ПРИХОДА КОЈЕ ВИСОКОШКОЛСКА УСТАНОВА ОСТВАРУЈЕ ПО ОСНОВУ БУЏЕТСКИХ ПРИХОДА ОД МИНИСТАРСТВА И СОПСТВЕНИХ ПРИХОДА УСТАНОВЕ ПО ОСНОВУ ШКОЛАРИНА.</w:t>
      </w:r>
    </w:p>
    <w:p w14:paraId="3E219FF8" w14:textId="786EE5A2" w:rsidR="009B0CF4" w:rsidRPr="00561806" w:rsidRDefault="009B0CF4" w:rsidP="009B0CF4">
      <w:pPr>
        <w:spacing w:before="120"/>
        <w:rPr>
          <w:bCs/>
        </w:rPr>
      </w:pPr>
      <w:r w:rsidRPr="00561806">
        <w:rPr>
          <w:bCs/>
        </w:rPr>
        <w:t xml:space="preserve">ВИСОКОШКОЛСКЕ УСТАНОВЕ ДОСТАВЉАЈУ МИНИСТАРСТВУ НАДЛЕЖНОМ ЗА </w:t>
      </w:r>
      <w:r w:rsidRPr="00561806">
        <w:rPr>
          <w:bCs/>
          <w:lang w:val="sr-Cyrl-RS"/>
        </w:rPr>
        <w:t xml:space="preserve">ПОСЛОВЕ </w:t>
      </w:r>
      <w:r w:rsidRPr="00561806">
        <w:rPr>
          <w:bCs/>
        </w:rPr>
        <w:t>ВИСОКО</w:t>
      </w:r>
      <w:r w:rsidRPr="00561806">
        <w:rPr>
          <w:bCs/>
          <w:lang w:val="sr-Cyrl-RS"/>
        </w:rPr>
        <w:t>Г</w:t>
      </w:r>
      <w:r w:rsidRPr="00561806">
        <w:rPr>
          <w:bCs/>
        </w:rPr>
        <w:t xml:space="preserve"> ОБРАЗОВАЊ</w:t>
      </w:r>
      <w:r w:rsidRPr="00561806">
        <w:rPr>
          <w:bCs/>
          <w:lang w:val="sr-Cyrl-RS"/>
        </w:rPr>
        <w:t>А</w:t>
      </w:r>
      <w:r w:rsidRPr="00561806">
        <w:rPr>
          <w:bCs/>
        </w:rPr>
        <w:t xml:space="preserve"> ПОДАТКЕ О ПЛАНИРАНИМ ИЗНОСИМА ТРОШКОВА ИЗ СТ</w:t>
      </w:r>
      <w:r w:rsidR="00603497">
        <w:rPr>
          <w:bCs/>
          <w:lang w:val="sr-Cyrl-RS"/>
        </w:rPr>
        <w:t>.</w:t>
      </w:r>
      <w:r w:rsidRPr="00561806">
        <w:rPr>
          <w:bCs/>
        </w:rPr>
        <w:t xml:space="preserve"> </w:t>
      </w:r>
      <w:r w:rsidRPr="00561806">
        <w:rPr>
          <w:bCs/>
          <w:lang w:val="sr-Cyrl-RS"/>
        </w:rPr>
        <w:t>1</w:t>
      </w:r>
      <w:r w:rsidR="0036310C" w:rsidRPr="00561806">
        <w:rPr>
          <w:bCs/>
          <w:lang w:val="sr-Cyrl-RS"/>
        </w:rPr>
        <w:t>.</w:t>
      </w:r>
      <w:r w:rsidRPr="00561806">
        <w:rPr>
          <w:bCs/>
          <w:lang w:val="sr-Cyrl-RS"/>
        </w:rPr>
        <w:t xml:space="preserve"> И </w:t>
      </w:r>
      <w:r w:rsidRPr="00561806">
        <w:rPr>
          <w:bCs/>
        </w:rPr>
        <w:t>2</w:t>
      </w:r>
      <w:r w:rsidR="0036310C" w:rsidRPr="00561806">
        <w:rPr>
          <w:bCs/>
          <w:lang w:val="sr-Cyrl-RS"/>
        </w:rPr>
        <w:t>.</w:t>
      </w:r>
      <w:r w:rsidRPr="00561806">
        <w:rPr>
          <w:bCs/>
        </w:rPr>
        <w:t xml:space="preserve"> ОВОГ ЧЛАНА ЗА НАРЕДНУ КАЛЕНДАРСКУ ГОДИНУ, НАЈКАСНИЈЕ ДО 3</w:t>
      </w:r>
      <w:r w:rsidRPr="00561806">
        <w:rPr>
          <w:bCs/>
          <w:lang w:val="sr-Cyrl-RS"/>
        </w:rPr>
        <w:t>1</w:t>
      </w:r>
      <w:r w:rsidRPr="00561806">
        <w:rPr>
          <w:bCs/>
        </w:rPr>
        <w:t xml:space="preserve">. </w:t>
      </w:r>
      <w:r w:rsidRPr="00561806">
        <w:rPr>
          <w:bCs/>
          <w:lang w:val="sr-Cyrl-RS"/>
        </w:rPr>
        <w:t>ЈУЛА</w:t>
      </w:r>
      <w:r w:rsidRPr="00561806">
        <w:rPr>
          <w:bCs/>
        </w:rPr>
        <w:t xml:space="preserve"> ТЕКУЋЕ ГОДИНЕ. </w:t>
      </w:r>
    </w:p>
    <w:p w14:paraId="2B02C510" w14:textId="77777777" w:rsidR="00D84259" w:rsidRPr="00561806" w:rsidRDefault="00D84259" w:rsidP="00D84259">
      <w:pPr>
        <w:spacing w:before="120"/>
        <w:rPr>
          <w:bCs/>
          <w:lang w:val="sr-Cyrl-RS"/>
        </w:rPr>
      </w:pPr>
    </w:p>
    <w:p w14:paraId="244EB3BB" w14:textId="77777777" w:rsidR="009B0CF4" w:rsidRPr="00561806" w:rsidRDefault="009B0CF4" w:rsidP="009B0CF4">
      <w:pPr>
        <w:spacing w:before="120"/>
        <w:jc w:val="center"/>
        <w:rPr>
          <w:b/>
          <w:bCs/>
          <w:lang w:val="sr-Cyrl-RS"/>
        </w:rPr>
      </w:pPr>
      <w:r w:rsidRPr="00561806">
        <w:rPr>
          <w:b/>
          <w:bCs/>
          <w:lang w:val="sr-Cyrl-RS"/>
        </w:rPr>
        <w:t>ОСНОВИЦА ЗА ОБРАЧУН И ИСПЛАТУ ПЛАТА</w:t>
      </w:r>
    </w:p>
    <w:p w14:paraId="7A51DA42" w14:textId="79A58EA0" w:rsidR="009B0CF4" w:rsidRPr="00561806" w:rsidRDefault="003A30B0" w:rsidP="009B0CF4">
      <w:pPr>
        <w:spacing w:before="120"/>
        <w:jc w:val="center"/>
        <w:rPr>
          <w:bCs/>
          <w:lang w:val="sr-Cyrl-RS"/>
        </w:rPr>
      </w:pPr>
      <w:r w:rsidRPr="00561806">
        <w:rPr>
          <w:bCs/>
          <w:lang w:val="sr-Cyrl-RS"/>
        </w:rPr>
        <w:t xml:space="preserve">ЧЛАН </w:t>
      </w:r>
      <w:r w:rsidR="009B0CF4" w:rsidRPr="00561806">
        <w:rPr>
          <w:bCs/>
          <w:lang w:val="sr-Cyrl-RS"/>
        </w:rPr>
        <w:t>69А</w:t>
      </w:r>
    </w:p>
    <w:p w14:paraId="312F0133" w14:textId="668D2F18" w:rsidR="009B0CF4" w:rsidRPr="00561806" w:rsidRDefault="009B0CF4" w:rsidP="009B0CF4">
      <w:pPr>
        <w:spacing w:before="120"/>
        <w:rPr>
          <w:bCs/>
          <w:lang w:val="sr-Cyrl-RS"/>
        </w:rPr>
      </w:pPr>
      <w:r w:rsidRPr="00561806">
        <w:rPr>
          <w:bCs/>
          <w:lang w:val="sr-Cyrl-RS"/>
        </w:rPr>
        <w:t xml:space="preserve">ОСНОВИЦА ЗА ОБРАЧУН И ИСПЛАТУ ПЛАТА У ВИСОКОМ ОБРАЗОВАЊУ НЕ МОЖЕ БИТИ НИЖА ОД ОСНОВИЦЕ ЗА ОБРАЧУН И ИСПЛАТУ У </w:t>
      </w:r>
      <w:r w:rsidR="00F13838" w:rsidRPr="00561806">
        <w:rPr>
          <w:bCs/>
          <w:lang w:val="sr-Cyrl-RS"/>
        </w:rPr>
        <w:t xml:space="preserve">ОСНОВНОМ И </w:t>
      </w:r>
      <w:r w:rsidRPr="00561806">
        <w:rPr>
          <w:bCs/>
          <w:lang w:val="sr-Cyrl-RS"/>
        </w:rPr>
        <w:t>СРЕДЊЕМ ОБРАЗОВАЊУ И ВАСПИТАЊУ.</w:t>
      </w:r>
    </w:p>
    <w:p w14:paraId="734DD8AB" w14:textId="77777777" w:rsidR="009B0CF4" w:rsidRPr="00561806" w:rsidRDefault="009B0CF4" w:rsidP="00D84259">
      <w:pPr>
        <w:spacing w:before="120"/>
        <w:rPr>
          <w:bCs/>
          <w:lang w:val="sr-Cyrl-RS"/>
        </w:rPr>
      </w:pPr>
    </w:p>
    <w:p w14:paraId="0C7DFB7B" w14:textId="77777777" w:rsidR="009B0CF4" w:rsidRPr="00561806" w:rsidRDefault="009B0CF4" w:rsidP="009B0CF4">
      <w:pPr>
        <w:spacing w:before="120"/>
        <w:jc w:val="center"/>
        <w:rPr>
          <w:b/>
          <w:bCs/>
          <w:lang w:val="sr-Cyrl-RS"/>
        </w:rPr>
      </w:pPr>
      <w:r w:rsidRPr="00561806">
        <w:rPr>
          <w:b/>
          <w:bCs/>
          <w:lang w:val="sr-Cyrl-RS"/>
        </w:rPr>
        <w:t>Сопствени приходи</w:t>
      </w:r>
    </w:p>
    <w:p w14:paraId="58254BC3" w14:textId="77777777" w:rsidR="009B0CF4" w:rsidRPr="00561806" w:rsidRDefault="009B0CF4" w:rsidP="009B0CF4">
      <w:pPr>
        <w:spacing w:before="120"/>
        <w:jc w:val="center"/>
        <w:rPr>
          <w:bCs/>
          <w:lang w:val="sr-Cyrl-RS"/>
        </w:rPr>
      </w:pPr>
      <w:r w:rsidRPr="00561806">
        <w:rPr>
          <w:bCs/>
          <w:lang w:val="sr-Cyrl-RS"/>
        </w:rPr>
        <w:t>Члан 70.</w:t>
      </w:r>
    </w:p>
    <w:p w14:paraId="29D86CE1" w14:textId="77777777" w:rsidR="009B0CF4" w:rsidRPr="00561806" w:rsidRDefault="009B0CF4" w:rsidP="009B0CF4">
      <w:pPr>
        <w:spacing w:before="120"/>
        <w:rPr>
          <w:bCs/>
          <w:lang w:val="sr-Cyrl-RS"/>
        </w:rPr>
      </w:pPr>
      <w:r w:rsidRPr="00561806">
        <w:rPr>
          <w:bCs/>
          <w:lang w:val="sr-Cyrl-RS"/>
        </w:rPr>
        <w:t>Средства која високошколска установа, односно високошколска јединица оствари, изузев средстава која обезбеђује Република, чине сопствени приход те високошколске установе, односно јединице (школарина, пружање услуга трећим лицима, поклон, спонзорство и други извори стицања средстава).</w:t>
      </w:r>
    </w:p>
    <w:p w14:paraId="75A89A5A" w14:textId="52763A97" w:rsidR="000B5A3B" w:rsidRPr="00561806" w:rsidRDefault="009B0CF4" w:rsidP="009B0CF4">
      <w:pPr>
        <w:spacing w:before="120"/>
        <w:rPr>
          <w:bCs/>
          <w:lang w:val="sr-Cyrl-RS"/>
        </w:rPr>
      </w:pPr>
      <w:r w:rsidRPr="00561806">
        <w:rPr>
          <w:bCs/>
          <w:lang w:val="sr-Cyrl-RS"/>
        </w:rPr>
        <w:t>Средства из става 1. овог члана користе се за унапређење делатности и подизање квалитета рада</w:t>
      </w:r>
      <w:r w:rsidR="000B5A3B" w:rsidRPr="00561806">
        <w:rPr>
          <w:bCs/>
          <w:lang w:val="sr-Cyrl-RS"/>
        </w:rPr>
        <w:t xml:space="preserve">, УКЉУЧУЈУЋИ И УВЕЋАЊЕ ПЛАТЕ ЗАПОСЛЕНИХ ПО ОСНОВУ ОСТВАРЕНИХ РЕЗУЛТАТА </w:t>
      </w:r>
      <w:r w:rsidR="00F03088" w:rsidRPr="00561806">
        <w:rPr>
          <w:bCs/>
          <w:lang w:val="sr-Cyrl-RS"/>
        </w:rPr>
        <w:t>РАДА ПРОПИСАНИХ ОПШТИМ АКТОМ ВИСОКОШКОЛСКЕ УСТАНОВЕ</w:t>
      </w:r>
      <w:r w:rsidR="0031147B" w:rsidRPr="00561806">
        <w:rPr>
          <w:bCs/>
          <w:lang w:val="sr-Cyrl-RS"/>
        </w:rPr>
        <w:t xml:space="preserve">, А У СКЛАДУ СА ЗАКОНОМ КОЈИМ СЕ </w:t>
      </w:r>
      <w:r w:rsidR="00603497">
        <w:rPr>
          <w:bCs/>
          <w:lang w:val="sr-Cyrl-RS"/>
        </w:rPr>
        <w:t>УРЕЂУЈУ</w:t>
      </w:r>
      <w:r w:rsidR="0031147B" w:rsidRPr="00561806">
        <w:rPr>
          <w:bCs/>
          <w:lang w:val="sr-Cyrl-RS"/>
        </w:rPr>
        <w:t xml:space="preserve"> ПЛАТЕ ЗАПОСЛЕНИХ У ЈАВНИМ СЛУЖБАМА</w:t>
      </w:r>
      <w:r w:rsidR="000B5A3B" w:rsidRPr="00561806">
        <w:rPr>
          <w:bCs/>
          <w:lang w:val="sr-Cyrl-RS"/>
        </w:rPr>
        <w:t>.</w:t>
      </w:r>
    </w:p>
    <w:p w14:paraId="4ED67D9A" w14:textId="77777777" w:rsidR="009B0CF4" w:rsidRPr="00561806" w:rsidRDefault="009B0CF4" w:rsidP="009B0CF4">
      <w:pPr>
        <w:spacing w:before="120"/>
        <w:rPr>
          <w:bCs/>
          <w:lang w:val="sr-Cyrl-RS"/>
        </w:rPr>
      </w:pPr>
      <w:r w:rsidRPr="00561806">
        <w:rPr>
          <w:bCs/>
          <w:lang w:val="sr-Cyrl-RS"/>
        </w:rPr>
        <w:t>Средствима из става 1. овог члана и имовином стеченом из сопствених прихода високошколска установа, односно високошколска јединица са својством правног лица, самостално располаже, у складу са Законом и општим актом те високошколске установе, односно високошколске јединице.</w:t>
      </w:r>
    </w:p>
    <w:p w14:paraId="159D62B3" w14:textId="77777777" w:rsidR="009B0CF4" w:rsidRPr="00561806" w:rsidRDefault="009B0CF4" w:rsidP="009B0CF4">
      <w:pPr>
        <w:spacing w:before="120"/>
        <w:rPr>
          <w:bCs/>
          <w:lang w:val="sr-Cyrl-RS"/>
        </w:rPr>
      </w:pPr>
      <w:r w:rsidRPr="00561806">
        <w:rPr>
          <w:bCs/>
          <w:lang w:val="sr-Cyrl-RS"/>
        </w:rPr>
        <w:t>Средствима из става 1. овог члана оствареним обављањем делатности високошколске јединице без својства правног лица располаже та јединица, у складу са овим законом и општим актом високошколске установе у чијем је саставу.</w:t>
      </w:r>
    </w:p>
    <w:p w14:paraId="51E03A21" w14:textId="77777777" w:rsidR="009B0CF4" w:rsidRPr="00561806" w:rsidRDefault="009B0CF4" w:rsidP="009B0CF4">
      <w:pPr>
        <w:spacing w:before="120"/>
        <w:rPr>
          <w:bCs/>
          <w:lang w:val="sr-Cyrl-RS"/>
        </w:rPr>
      </w:pPr>
      <w:r w:rsidRPr="00561806">
        <w:rPr>
          <w:bCs/>
          <w:lang w:val="sr-Cyrl-RS"/>
        </w:rPr>
        <w:t>Високошколске јединице у саставу универзитета, кад располажу средствима из става 1. овог члана, у правном промету иступају у своје име и за свој рачун, у складу са законом, статутом универзитета и сопственим статутом.</w:t>
      </w:r>
    </w:p>
    <w:p w14:paraId="2222DA4F" w14:textId="77777777" w:rsidR="009B0CF4" w:rsidRPr="00561806" w:rsidRDefault="009B0CF4" w:rsidP="009B0CF4">
      <w:pPr>
        <w:spacing w:before="120"/>
        <w:rPr>
          <w:bCs/>
          <w:lang w:val="sr-Cyrl-RS"/>
        </w:rPr>
      </w:pPr>
      <w:r w:rsidRPr="00561806">
        <w:rPr>
          <w:bCs/>
          <w:lang w:val="sr-Cyrl-RS"/>
        </w:rPr>
        <w:t>Високошколске јединице у саставу универзитета из средстава из става 1. овог члана издвајају део за финансирање заједничких послова на нивоу универзитета, у складу са општим актом универзитета.</w:t>
      </w:r>
    </w:p>
    <w:p w14:paraId="2E1DC5C4" w14:textId="77777777" w:rsidR="009B0CF4" w:rsidRPr="00561806" w:rsidRDefault="009B0CF4" w:rsidP="009B0CF4">
      <w:pPr>
        <w:spacing w:before="120"/>
        <w:rPr>
          <w:bCs/>
          <w:lang w:val="sr-Cyrl-RS"/>
        </w:rPr>
      </w:pPr>
      <w:r w:rsidRPr="00561806">
        <w:rPr>
          <w:bCs/>
          <w:lang w:val="sr-Cyrl-RS"/>
        </w:rPr>
        <w:t>Издвајање средстава из става 5. овог члана врши се на основу планираног обима и трошкова активности који се утврђују одлуком савета универзитета за текућу школску годину.</w:t>
      </w:r>
    </w:p>
    <w:p w14:paraId="4738CB77" w14:textId="77777777" w:rsidR="009B0CF4" w:rsidRPr="00561806" w:rsidRDefault="009B0CF4" w:rsidP="009B0CF4">
      <w:pPr>
        <w:spacing w:before="120"/>
        <w:rPr>
          <w:bCs/>
          <w:lang w:val="sr-Cyrl-RS"/>
        </w:rPr>
      </w:pPr>
      <w:r w:rsidRPr="00561806">
        <w:rPr>
          <w:bCs/>
          <w:lang w:val="sr-Cyrl-RS"/>
        </w:rPr>
        <w:t>Високошколска установа општим актом утврђује, у складу са овим законом, расподелу сопствених прихода.</w:t>
      </w:r>
    </w:p>
    <w:p w14:paraId="68E27735" w14:textId="77777777" w:rsidR="009B0CF4" w:rsidRPr="00561806" w:rsidRDefault="009B0CF4" w:rsidP="009B0CF4">
      <w:pPr>
        <w:spacing w:before="120"/>
        <w:rPr>
          <w:bCs/>
          <w:lang w:val="sr-Cyrl-RS"/>
        </w:rPr>
      </w:pPr>
      <w:r w:rsidRPr="00561806">
        <w:rPr>
          <w:bCs/>
          <w:lang w:val="sr-Cyrl-RS"/>
        </w:rPr>
        <w:t>Министарство континуирано прикупља, прати и анализира податке о сопственим приходима високошколских установа и њиховом трошењу, појединачно и укупно.</w:t>
      </w:r>
    </w:p>
    <w:p w14:paraId="53042A6F" w14:textId="77777777" w:rsidR="009B0CF4" w:rsidRPr="00561806" w:rsidRDefault="009B0CF4" w:rsidP="009B0CF4">
      <w:pPr>
        <w:spacing w:before="120"/>
        <w:rPr>
          <w:b/>
          <w:bCs/>
        </w:rPr>
      </w:pPr>
    </w:p>
    <w:p w14:paraId="61DCB9AA" w14:textId="77777777" w:rsidR="009B0CF4" w:rsidRPr="00561806" w:rsidRDefault="009B0CF4" w:rsidP="009B0CF4">
      <w:pPr>
        <w:spacing w:before="120"/>
        <w:jc w:val="center"/>
        <w:rPr>
          <w:b/>
          <w:bCs/>
          <w:lang w:val="sr-Cyrl-RS"/>
        </w:rPr>
      </w:pPr>
      <w:r w:rsidRPr="00561806">
        <w:rPr>
          <w:b/>
          <w:bCs/>
          <w:lang w:val="sr-Cyrl-RS"/>
        </w:rPr>
        <w:t>Школарина</w:t>
      </w:r>
    </w:p>
    <w:p w14:paraId="6BCBAAB0" w14:textId="77777777" w:rsidR="009B0CF4" w:rsidRPr="00561806" w:rsidRDefault="009B0CF4" w:rsidP="009B0CF4">
      <w:pPr>
        <w:spacing w:before="120"/>
        <w:jc w:val="center"/>
        <w:rPr>
          <w:bCs/>
          <w:lang w:val="sr-Cyrl-RS"/>
        </w:rPr>
      </w:pPr>
      <w:r w:rsidRPr="00561806">
        <w:rPr>
          <w:bCs/>
          <w:lang w:val="sr-Cyrl-RS"/>
        </w:rPr>
        <w:t>Члан 71.</w:t>
      </w:r>
    </w:p>
    <w:p w14:paraId="7F600C68" w14:textId="77777777" w:rsidR="009B0CF4" w:rsidRPr="00561806" w:rsidRDefault="009B0CF4" w:rsidP="009B0CF4">
      <w:pPr>
        <w:spacing w:before="120"/>
        <w:rPr>
          <w:bCs/>
          <w:lang w:val="sr-Cyrl-RS"/>
        </w:rPr>
      </w:pPr>
      <w:r w:rsidRPr="00561806">
        <w:rPr>
          <w:bCs/>
          <w:lang w:val="sr-Cyrl-RS"/>
        </w:rPr>
        <w:t>Високошколска установа стиче средства из школарине на основу одлуке о висини школарине за студенте који плаћају школарину.</w:t>
      </w:r>
    </w:p>
    <w:p w14:paraId="22C8F655" w14:textId="77777777" w:rsidR="009B0CF4" w:rsidRPr="00561806" w:rsidRDefault="009B0CF4" w:rsidP="009B0CF4">
      <w:pPr>
        <w:spacing w:before="120"/>
        <w:rPr>
          <w:bCs/>
          <w:lang w:val="sr-Cyrl-RS"/>
        </w:rPr>
      </w:pPr>
      <w:r w:rsidRPr="00561806">
        <w:rPr>
          <w:bCs/>
          <w:lang w:val="sr-Cyrl-RS"/>
        </w:rPr>
        <w:t>Мерила за утврђивање висине школарине утврђују се општим актом високошколске установе.</w:t>
      </w:r>
    </w:p>
    <w:p w14:paraId="129EDACC" w14:textId="77777777" w:rsidR="009B0CF4" w:rsidRPr="00561806" w:rsidRDefault="009B0CF4" w:rsidP="009B0CF4">
      <w:pPr>
        <w:spacing w:before="120"/>
        <w:rPr>
          <w:bCs/>
          <w:lang w:val="sr-Cyrl-RS"/>
        </w:rPr>
      </w:pPr>
      <w:r w:rsidRPr="00561806">
        <w:rPr>
          <w:bCs/>
          <w:lang w:val="sr-Cyrl-RS"/>
        </w:rPr>
        <w:t>Високошколска установа је дужна да пре расписивања конкурса за упис нових студената утврди висину школарине за наредну школску годину за све студијске програме.</w:t>
      </w:r>
    </w:p>
    <w:p w14:paraId="733C7542" w14:textId="77777777" w:rsidR="009B0CF4" w:rsidRPr="00561806" w:rsidRDefault="009B0CF4" w:rsidP="009B0CF4">
      <w:pPr>
        <w:spacing w:before="120"/>
        <w:rPr>
          <w:bCs/>
          <w:lang w:val="sr-Cyrl-RS"/>
        </w:rPr>
      </w:pPr>
      <w:r w:rsidRPr="00561806">
        <w:rPr>
          <w:bCs/>
          <w:lang w:val="sr-Cyrl-RS"/>
        </w:rPr>
        <w:t>Школарином се утврђују трошкови студија за једну годину студија, односно за стицање 60 ЕСПБ бодова.</w:t>
      </w:r>
    </w:p>
    <w:p w14:paraId="716B6B2C" w14:textId="77777777" w:rsidR="009B0CF4" w:rsidRPr="00561806" w:rsidRDefault="009B0CF4" w:rsidP="009B0CF4">
      <w:pPr>
        <w:spacing w:before="120"/>
        <w:rPr>
          <w:bCs/>
          <w:lang w:val="sr-Cyrl-RS"/>
        </w:rPr>
      </w:pPr>
      <w:r w:rsidRPr="00561806">
        <w:rPr>
          <w:bCs/>
          <w:lang w:val="sr-Cyrl-RS"/>
        </w:rPr>
        <w:t>Школарина обухвата накнаде за редовне услуге које високошколска установа пружа студенту у оквиру остваривања студијског програма за једну годину студија.</w:t>
      </w:r>
    </w:p>
    <w:p w14:paraId="40FB5D1D" w14:textId="77777777" w:rsidR="009B0CF4" w:rsidRPr="00561806" w:rsidRDefault="009B0CF4" w:rsidP="009B0CF4">
      <w:pPr>
        <w:spacing w:before="120"/>
        <w:rPr>
          <w:bCs/>
          <w:lang w:val="sr-Cyrl-RS"/>
        </w:rPr>
      </w:pPr>
      <w:r w:rsidRPr="00561806">
        <w:rPr>
          <w:bCs/>
          <w:lang w:val="sr-Cyrl-RS"/>
        </w:rPr>
        <w:t>Редовне услуге из става 5. овог члана утврђују се одлуком универзитета, односно друге самосталне високошколске установе.</w:t>
      </w:r>
    </w:p>
    <w:p w14:paraId="062FEB32" w14:textId="77777777" w:rsidR="009B0CF4" w:rsidRPr="00561806" w:rsidRDefault="009B0CF4" w:rsidP="009B0CF4">
      <w:pPr>
        <w:spacing w:before="120"/>
        <w:rPr>
          <w:bCs/>
          <w:lang w:val="sr-Cyrl-RS"/>
        </w:rPr>
      </w:pPr>
      <w:r w:rsidRPr="00561806">
        <w:rPr>
          <w:bCs/>
          <w:lang w:val="sr-Cyrl-RS"/>
        </w:rPr>
        <w:t>Мерила за утврђивање висине школарине и одлука о висини школарине доступни су јавности на званичној интернет страници високошколске установе.</w:t>
      </w:r>
    </w:p>
    <w:p w14:paraId="775E7F7A" w14:textId="77777777" w:rsidR="009B0CF4" w:rsidRPr="00561806" w:rsidRDefault="009B0CF4" w:rsidP="009B0CF4">
      <w:pPr>
        <w:spacing w:before="120"/>
        <w:rPr>
          <w:bCs/>
          <w:lang w:val="sr-Cyrl-RS"/>
        </w:rPr>
      </w:pPr>
      <w:r w:rsidRPr="00561806">
        <w:rPr>
          <w:bCs/>
          <w:lang w:val="en-US"/>
        </w:rPr>
        <w:t>СТУДЕНТИ ВИСОКОШКОЛСКИХ УСТАНОВА</w:t>
      </w:r>
      <w:r w:rsidRPr="00561806">
        <w:rPr>
          <w:bCs/>
          <w:lang w:val="sr-Cyrl-RS"/>
        </w:rPr>
        <w:t xml:space="preserve"> ЧИЈИ ЈЕ ОСНИВАЧ РЕПУБЛИКА</w:t>
      </w:r>
      <w:r w:rsidRPr="00561806">
        <w:rPr>
          <w:bCs/>
          <w:lang w:val="en-US"/>
        </w:rPr>
        <w:t xml:space="preserve">, </w:t>
      </w:r>
      <w:r w:rsidRPr="00561806">
        <w:rPr>
          <w:bCs/>
          <w:lang w:val="sr-Cyrl-RS"/>
        </w:rPr>
        <w:t xml:space="preserve">УКОЛИКО СУ </w:t>
      </w:r>
      <w:r w:rsidRPr="00561806">
        <w:rPr>
          <w:bCs/>
          <w:lang w:val="en-US"/>
        </w:rPr>
        <w:t>ДРЖАВЉАНИ РЕПУБЛИКЕ СРБИЈЕ</w:t>
      </w:r>
      <w:r w:rsidRPr="00561806">
        <w:rPr>
          <w:bCs/>
          <w:lang w:val="sr-Cyrl-RS"/>
        </w:rPr>
        <w:t>,</w:t>
      </w:r>
      <w:r w:rsidRPr="00561806">
        <w:rPr>
          <w:bCs/>
          <w:lang w:val="en-US"/>
        </w:rPr>
        <w:t xml:space="preserve"> ОСТВАРУЈУ ПРАВО НА ПОКРИЋЕ 50% СВОЈИХ ТРОШКОВА ПО ОСНОВУ </w:t>
      </w:r>
      <w:r w:rsidRPr="00561806">
        <w:rPr>
          <w:bCs/>
          <w:lang w:val="sr-Cyrl-RS"/>
        </w:rPr>
        <w:t xml:space="preserve">РЕФЕРЕНТНЕ </w:t>
      </w:r>
      <w:r w:rsidRPr="00561806">
        <w:rPr>
          <w:bCs/>
          <w:lang w:val="en-US"/>
        </w:rPr>
        <w:t xml:space="preserve">ШКОЛАРИНЕ КОЈУ СУ ПЛАТИЛИ У ТЕКУЋОЈ </w:t>
      </w:r>
      <w:r w:rsidRPr="00561806">
        <w:rPr>
          <w:bCs/>
          <w:lang w:val="sr-Cyrl-RS"/>
        </w:rPr>
        <w:t>ШКОЛСКОЈ</w:t>
      </w:r>
      <w:r w:rsidRPr="00561806">
        <w:rPr>
          <w:bCs/>
          <w:lang w:val="en-US"/>
        </w:rPr>
        <w:t xml:space="preserve"> ГОДИНИ</w:t>
      </w:r>
      <w:r w:rsidRPr="00561806">
        <w:rPr>
          <w:bCs/>
          <w:lang w:val="sr-Cyrl-RS"/>
        </w:rPr>
        <w:t>.</w:t>
      </w:r>
    </w:p>
    <w:p w14:paraId="7F4D72DD" w14:textId="08E7A073" w:rsidR="009B0CF4" w:rsidRPr="00561806" w:rsidRDefault="009B0CF4" w:rsidP="009B0CF4">
      <w:pPr>
        <w:spacing w:before="120"/>
        <w:rPr>
          <w:bCs/>
          <w:lang w:val="sr-Cyrl-RS"/>
        </w:rPr>
      </w:pPr>
      <w:r w:rsidRPr="00561806">
        <w:rPr>
          <w:bCs/>
          <w:lang w:val="sr-Cyrl-RS"/>
        </w:rPr>
        <w:t>ИЗНОС ПОКРИЋА ИЗ СТАВА 8</w:t>
      </w:r>
      <w:r w:rsidR="003A30B0" w:rsidRPr="00561806">
        <w:rPr>
          <w:bCs/>
          <w:lang w:val="sr-Cyrl-RS"/>
        </w:rPr>
        <w:t>.</w:t>
      </w:r>
      <w:r w:rsidRPr="00561806">
        <w:rPr>
          <w:bCs/>
          <w:lang w:val="sr-Cyrl-RS"/>
        </w:rPr>
        <w:t xml:space="preserve"> ОВОГ ЧЛАНА СЕ УТВРЂУЈЕ ПОЛАЗЕЋИ ОД РЕФЕРЕНТНОГ ИЗНОСА ШКОЛАРИНЕ, КОЈИ ЈЕ ЈЕДНАК ШКОЛАРИНИ ЗА СТУДИЈСКИ ПРОГРАМ У ШКОЛСКОЈ 2024/</w:t>
      </w:r>
      <w:r w:rsidR="003A30B0" w:rsidRPr="00561806">
        <w:rPr>
          <w:bCs/>
          <w:lang w:val="sr-Cyrl-RS"/>
        </w:rPr>
        <w:t>20</w:t>
      </w:r>
      <w:r w:rsidRPr="00561806">
        <w:rPr>
          <w:bCs/>
          <w:lang w:val="sr-Cyrl-RS"/>
        </w:rPr>
        <w:t>25. ГОДИНИ.</w:t>
      </w:r>
    </w:p>
    <w:p w14:paraId="593C78C0" w14:textId="2995AC13" w:rsidR="009B0CF4" w:rsidRPr="00561806" w:rsidRDefault="009B0CF4" w:rsidP="009B0CF4">
      <w:pPr>
        <w:spacing w:before="120"/>
        <w:rPr>
          <w:bCs/>
          <w:lang w:val="sr-Cyrl-RS"/>
        </w:rPr>
      </w:pPr>
      <w:r w:rsidRPr="00561806">
        <w:rPr>
          <w:bCs/>
          <w:lang w:val="sr-Cyrl-RS"/>
        </w:rPr>
        <w:t>РЕФЕРЕНТНИ ИЗНОС ШКОЛАРИНЕ, У ОДНОСУ НА КОЈИ СЕ УТВРЂУЈЕ ИЗНОС ПОКРИЋА У ШКОЛСКОЈ 2025/</w:t>
      </w:r>
      <w:r w:rsidR="003A30B0" w:rsidRPr="00561806">
        <w:rPr>
          <w:bCs/>
          <w:lang w:val="sr-Cyrl-RS"/>
        </w:rPr>
        <w:t>20</w:t>
      </w:r>
      <w:r w:rsidRPr="00561806">
        <w:rPr>
          <w:bCs/>
          <w:lang w:val="sr-Cyrl-RS"/>
        </w:rPr>
        <w:t xml:space="preserve">26. ГОДИНИ И НАРЕДНИМ ШКОЛСКИМ ГОДИНАМА СЕ КОРИГУЈЕ СРАЗМЕРНО КРЕТАЊУ СТВАРНОГ ИЗНОСА ШКОЛАРИНЕ НА СТУДИЈСКОМ ПРОГРАМУ </w:t>
      </w:r>
      <w:r w:rsidR="00603497">
        <w:rPr>
          <w:bCs/>
          <w:lang w:val="sr-Cyrl-RS"/>
        </w:rPr>
        <w:t xml:space="preserve">НА </w:t>
      </w:r>
      <w:r w:rsidRPr="00561806">
        <w:rPr>
          <w:bCs/>
          <w:lang w:val="sr-Cyrl-RS"/>
        </w:rPr>
        <w:t xml:space="preserve">КОЈИ </w:t>
      </w:r>
      <w:r w:rsidR="00C72317" w:rsidRPr="00561806">
        <w:rPr>
          <w:bCs/>
          <w:lang w:val="sr-Cyrl-RS"/>
        </w:rPr>
        <w:t xml:space="preserve">ЈЕ </w:t>
      </w:r>
      <w:r w:rsidRPr="00561806">
        <w:rPr>
          <w:bCs/>
          <w:lang w:val="sr-Cyrl-RS"/>
        </w:rPr>
        <w:t xml:space="preserve">СТУДЕНТ </w:t>
      </w:r>
      <w:r w:rsidR="00C72317" w:rsidRPr="00561806">
        <w:rPr>
          <w:bCs/>
          <w:lang w:val="sr-Cyrl-RS"/>
        </w:rPr>
        <w:t>УПИСАН</w:t>
      </w:r>
      <w:r w:rsidRPr="00561806">
        <w:rPr>
          <w:bCs/>
          <w:lang w:val="sr-Cyrl-RS"/>
        </w:rPr>
        <w:t>, ПРИ ЧЕМУ УВЕЋАЊЕ РЕФЕРЕНТНОГ ИЗНОСА ШКОЛАРИНЕ ВИСОКОШКОЛСКЕ УСТАНОВЕ У НАРЕДНОЈ ШКОЛСКОЈ ГОДИНИ НЕ МОЖЕ БИТИ ВЕЋЕ ОД ПРОСЕЧНЕ СТОПЕ ИНФЛАЦИЈЕ У РЕПУБЛИЦИ СРБИЈИ У ПРЕТХОДНОЈ ШКОЛСКОЈ ГОДИНИ.</w:t>
      </w:r>
    </w:p>
    <w:p w14:paraId="11BCD448" w14:textId="3D30667F" w:rsidR="00F13838" w:rsidRPr="00561806" w:rsidRDefault="00F13838" w:rsidP="009B0CF4">
      <w:pPr>
        <w:spacing w:before="120"/>
        <w:rPr>
          <w:bCs/>
          <w:lang w:val="sr-Cyrl-RS"/>
        </w:rPr>
      </w:pPr>
      <w:r w:rsidRPr="00561806">
        <w:rPr>
          <w:bCs/>
          <w:lang w:val="en-US"/>
        </w:rPr>
        <w:t xml:space="preserve">ИСПЛАТА СРЕДСТАВА ИЗ СТАВА </w:t>
      </w:r>
      <w:r w:rsidRPr="00561806">
        <w:rPr>
          <w:bCs/>
          <w:lang w:val="sr-Cyrl-RS"/>
        </w:rPr>
        <w:t>8</w:t>
      </w:r>
      <w:r w:rsidR="00C72317" w:rsidRPr="00561806">
        <w:rPr>
          <w:bCs/>
          <w:lang w:val="sr-Cyrl-RS"/>
        </w:rPr>
        <w:t>.</w:t>
      </w:r>
      <w:r w:rsidRPr="00561806">
        <w:rPr>
          <w:bCs/>
          <w:lang w:val="en-US"/>
        </w:rPr>
        <w:t xml:space="preserve"> ОВОГ ЧЛАНА СТУДЕНТИМА СЕ ВРШИ ИЗ БУЏЕТА РЕПУБЛИКЕ НАЈКАСНИЈЕ </w:t>
      </w:r>
      <w:r w:rsidRPr="00561806">
        <w:rPr>
          <w:bCs/>
          <w:lang w:val="sr-Cyrl-RS"/>
        </w:rPr>
        <w:t>ДО 30. АПРИЛА ТЕКУ</w:t>
      </w:r>
      <w:r w:rsidR="00C72317" w:rsidRPr="00561806">
        <w:rPr>
          <w:bCs/>
          <w:lang w:val="sr-Cyrl-RS"/>
        </w:rPr>
        <w:t xml:space="preserve">ЋЕ ШКОЛСКЕ ГОДИНЕ ЗА ШКОЛАРИНУ </w:t>
      </w:r>
      <w:r w:rsidRPr="00561806">
        <w:rPr>
          <w:bCs/>
          <w:lang w:val="sr-Cyrl-RS"/>
        </w:rPr>
        <w:t xml:space="preserve">ПЛАЋЕНУ ДО КРАЈА ФЕБРУАРА ТЕКУЋЕ ШКОЛСКЕ ГОДИНЕ, ОДНОСНО ДО </w:t>
      </w:r>
      <w:r w:rsidRPr="00561806">
        <w:rPr>
          <w:bCs/>
          <w:lang w:val="en-US"/>
        </w:rPr>
        <w:t xml:space="preserve">30. СЕПТЕМБРА ТЕКУЋЕ </w:t>
      </w:r>
      <w:r w:rsidRPr="00561806">
        <w:rPr>
          <w:bCs/>
          <w:lang w:val="sr-Cyrl-RS"/>
        </w:rPr>
        <w:t>ШКОЛСКЕ</w:t>
      </w:r>
      <w:r w:rsidRPr="00561806">
        <w:rPr>
          <w:bCs/>
          <w:lang w:val="en-US"/>
        </w:rPr>
        <w:t xml:space="preserve"> ГОДИНЕ</w:t>
      </w:r>
      <w:r w:rsidRPr="00561806">
        <w:rPr>
          <w:bCs/>
          <w:lang w:val="sr-Cyrl-RS"/>
        </w:rPr>
        <w:t xml:space="preserve"> ЗА ПРЕОСТАЛИ ИЗНОС ПЛАЋЕНЕ ШКОЛАРИНЕ, </w:t>
      </w:r>
      <w:r w:rsidRPr="00561806">
        <w:rPr>
          <w:bCs/>
          <w:lang w:val="en-US"/>
        </w:rPr>
        <w:t xml:space="preserve">А НА ОСНОВУ ПОДАТАКА </w:t>
      </w:r>
      <w:r w:rsidR="0078606D">
        <w:rPr>
          <w:bCs/>
          <w:lang w:val="sr-Cyrl-RS"/>
        </w:rPr>
        <w:t xml:space="preserve">КОЈЕ ВИСОКОШКОЛСКЕ УСТАНОВЕ </w:t>
      </w:r>
      <w:r w:rsidRPr="00561806">
        <w:rPr>
          <w:bCs/>
          <w:lang w:val="en-US"/>
        </w:rPr>
        <w:t>ДОСТАВЕ МИНИСТАРСТВУ</w:t>
      </w:r>
      <w:r w:rsidRPr="00561806">
        <w:rPr>
          <w:bCs/>
          <w:lang w:val="sr-Cyrl-RS"/>
        </w:rPr>
        <w:t>.</w:t>
      </w:r>
    </w:p>
    <w:p w14:paraId="67A302D9" w14:textId="66EC6CC8" w:rsidR="009B0CF4" w:rsidRPr="00561806" w:rsidRDefault="009B0CF4" w:rsidP="009B0CF4">
      <w:pPr>
        <w:spacing w:before="120"/>
        <w:rPr>
          <w:bCs/>
          <w:lang w:val="en-US"/>
        </w:rPr>
      </w:pPr>
      <w:r w:rsidRPr="00561806">
        <w:rPr>
          <w:bCs/>
          <w:lang w:val="en-US"/>
        </w:rPr>
        <w:t>ПРАВО НА ПОКРИЋЕ ТРОШКОВА ИЗ СТАВА 8</w:t>
      </w:r>
      <w:r w:rsidR="00C72317" w:rsidRPr="00561806">
        <w:rPr>
          <w:bCs/>
          <w:lang w:val="sr-Cyrl-RS"/>
        </w:rPr>
        <w:t>.</w:t>
      </w:r>
      <w:r w:rsidRPr="00561806">
        <w:rPr>
          <w:bCs/>
          <w:lang w:val="en-US"/>
        </w:rPr>
        <w:t xml:space="preserve"> ОВОГ ЧЛАНА СТУДЕНТ ОСТВАРУЈЕ ПО ОСНОВУ УКУПНОГ ИЗНОСА ПЛАЋЕНЕ ШКОЛАРИНЕ, ЗА </w:t>
      </w:r>
      <w:r w:rsidRPr="00561806">
        <w:rPr>
          <w:bCs/>
          <w:lang w:val="sr-Cyrl-RS"/>
        </w:rPr>
        <w:t>СВАКУ ГОДИНУ СТУДИЈА</w:t>
      </w:r>
      <w:r w:rsidRPr="00561806">
        <w:rPr>
          <w:bCs/>
          <w:lang w:val="en-US"/>
        </w:rPr>
        <w:t xml:space="preserve"> КОЈ</w:t>
      </w:r>
      <w:r w:rsidRPr="00561806">
        <w:rPr>
          <w:bCs/>
          <w:lang w:val="sr-Cyrl-RS"/>
        </w:rPr>
        <w:t>У</w:t>
      </w:r>
      <w:r w:rsidRPr="00561806">
        <w:rPr>
          <w:bCs/>
          <w:lang w:val="en-US"/>
        </w:rPr>
        <w:t xml:space="preserve"> ЈЕ СТУДЕНТ ПРВИ ПУТ УПИСАО</w:t>
      </w:r>
      <w:r w:rsidRPr="00561806">
        <w:rPr>
          <w:bCs/>
          <w:lang w:val="sr-Cyrl-RS"/>
        </w:rPr>
        <w:t>,</w:t>
      </w:r>
      <w:r w:rsidRPr="00561806">
        <w:rPr>
          <w:bCs/>
          <w:lang w:val="en-US"/>
        </w:rPr>
        <w:t xml:space="preserve"> ОДНОСНО </w:t>
      </w:r>
      <w:r w:rsidRPr="00561806">
        <w:rPr>
          <w:bCs/>
          <w:lang w:val="sr-Cyrl-RS"/>
        </w:rPr>
        <w:t xml:space="preserve">ЗА СВЕ </w:t>
      </w:r>
      <w:r w:rsidRPr="00561806">
        <w:rPr>
          <w:bCs/>
          <w:lang w:val="en-US"/>
        </w:rPr>
        <w:t>ПРЕДМЕТЕ КОЈЕ ЈЕ СТУДЕНТ ПРВИ ПУТ УПИСАО.</w:t>
      </w:r>
    </w:p>
    <w:p w14:paraId="73B12D59" w14:textId="406C4D05" w:rsidR="009B0CF4" w:rsidRPr="00561806" w:rsidRDefault="009B0CF4" w:rsidP="009B0CF4">
      <w:pPr>
        <w:spacing w:before="120"/>
        <w:rPr>
          <w:bCs/>
          <w:lang w:val="sr-Cyrl-RS"/>
        </w:rPr>
      </w:pPr>
      <w:r w:rsidRPr="00561806">
        <w:rPr>
          <w:bCs/>
          <w:lang w:val="en-US"/>
        </w:rPr>
        <w:t>ПРАВО НА ПОКРИЋЕ ТРОШКОВА ИЗ СТАВА 8</w:t>
      </w:r>
      <w:r w:rsidR="00C72317" w:rsidRPr="00561806">
        <w:rPr>
          <w:bCs/>
          <w:lang w:val="sr-Cyrl-RS"/>
        </w:rPr>
        <w:t>.</w:t>
      </w:r>
      <w:r w:rsidRPr="00561806">
        <w:rPr>
          <w:bCs/>
          <w:lang w:val="en-US"/>
        </w:rPr>
        <w:t xml:space="preserve"> ОВОГ ЧЛАНА СТУДЕНТ МОЖЕ ОСТВАРИТИ САМО </w:t>
      </w:r>
      <w:r w:rsidRPr="00561806">
        <w:rPr>
          <w:bCs/>
          <w:lang w:val="sr-Cyrl-RS"/>
        </w:rPr>
        <w:t xml:space="preserve">ЗА ЈЕДАН СТУДИЈСКИ ПРОГРАМ </w:t>
      </w:r>
      <w:r w:rsidR="00C72317" w:rsidRPr="00561806">
        <w:rPr>
          <w:bCs/>
          <w:lang w:val="sr-Cyrl-RS"/>
        </w:rPr>
        <w:t>НА ИСТОМ СТЕПЕНУ СТУДИЈА</w:t>
      </w:r>
      <w:r w:rsidRPr="00561806">
        <w:rPr>
          <w:bCs/>
          <w:lang w:val="sr-Cyrl-RS"/>
        </w:rPr>
        <w:t>.</w:t>
      </w:r>
    </w:p>
    <w:p w14:paraId="6F25AC76" w14:textId="77777777" w:rsidR="009B0CF4" w:rsidRPr="00561806" w:rsidRDefault="009B0CF4" w:rsidP="009B0CF4">
      <w:pPr>
        <w:spacing w:before="120"/>
        <w:jc w:val="center"/>
        <w:rPr>
          <w:bCs/>
          <w:lang w:val="sr-Cyrl-RS"/>
        </w:rPr>
      </w:pPr>
    </w:p>
    <w:p w14:paraId="135611E6" w14:textId="77777777" w:rsidR="009B0CF4" w:rsidRPr="00561806" w:rsidRDefault="009B0CF4" w:rsidP="009B0CF4">
      <w:pPr>
        <w:spacing w:before="120"/>
        <w:jc w:val="center"/>
        <w:rPr>
          <w:b/>
          <w:bCs/>
          <w:lang w:val="sr-Cyrl-RS"/>
        </w:rPr>
      </w:pPr>
      <w:r w:rsidRPr="00561806">
        <w:rPr>
          <w:b/>
          <w:bCs/>
          <w:lang w:val="sr-Cyrl-RS"/>
        </w:rPr>
        <w:t>Стицање звања наставника и заснивање радног односа</w:t>
      </w:r>
    </w:p>
    <w:p w14:paraId="67F94EBD" w14:textId="77777777" w:rsidR="009B0CF4" w:rsidRPr="00561806" w:rsidRDefault="009B0CF4" w:rsidP="009B0CF4">
      <w:pPr>
        <w:spacing w:before="120"/>
        <w:jc w:val="center"/>
        <w:rPr>
          <w:bCs/>
          <w:lang w:val="sr-Cyrl-RS"/>
        </w:rPr>
      </w:pPr>
      <w:r w:rsidRPr="00561806">
        <w:rPr>
          <w:bCs/>
          <w:lang w:val="sr-Cyrl-RS"/>
        </w:rPr>
        <w:t>Члан 75.</w:t>
      </w:r>
    </w:p>
    <w:p w14:paraId="624E8C9D" w14:textId="77777777" w:rsidR="009B0CF4" w:rsidRPr="00561806" w:rsidRDefault="009B0CF4" w:rsidP="009B0CF4">
      <w:pPr>
        <w:spacing w:before="120"/>
        <w:rPr>
          <w:bCs/>
          <w:lang w:val="sr-Cyrl-RS"/>
        </w:rPr>
      </w:pPr>
      <w:r w:rsidRPr="00561806">
        <w:rPr>
          <w:bCs/>
          <w:lang w:val="sr-Cyrl-RS"/>
        </w:rPr>
        <w:t>Високошколска установа расписује конкурс за стицање звања и заснивање радног односа наставника за уже научне, стручне, односно уметничке области утврђене општим актом високошколске установе.</w:t>
      </w:r>
    </w:p>
    <w:p w14:paraId="7A7548B6" w14:textId="77777777" w:rsidR="009B0CF4" w:rsidRPr="00561806" w:rsidRDefault="009B0CF4" w:rsidP="009B0CF4">
      <w:pPr>
        <w:spacing w:before="120"/>
        <w:rPr>
          <w:bCs/>
          <w:lang w:val="sr-Cyrl-RS"/>
        </w:rPr>
      </w:pPr>
      <w:r w:rsidRPr="00561806">
        <w:rPr>
          <w:bCs/>
          <w:lang w:val="sr-Cyrl-RS"/>
        </w:rPr>
        <w:t>Универзитет врши избор у сва звања наставника, на предлог факултета, односно друге високошколске јединице, а академија струковних студија за наставнике у звању предавача, вишег предавача и професора струковних студија, на предлог одговарајуће високошколске јединице академије струковних студија.</w:t>
      </w:r>
    </w:p>
    <w:p w14:paraId="00735A9E" w14:textId="77777777" w:rsidR="009B0CF4" w:rsidRPr="00561806" w:rsidRDefault="009B0CF4" w:rsidP="009B0CF4">
      <w:pPr>
        <w:spacing w:before="120"/>
        <w:rPr>
          <w:bCs/>
          <w:lang w:val="sr-Cyrl-RS"/>
        </w:rPr>
      </w:pPr>
      <w:r w:rsidRPr="00561806">
        <w:rPr>
          <w:bCs/>
          <w:lang w:val="sr-Cyrl-RS"/>
        </w:rPr>
        <w:t>Висока школа врши избор у сва звања наставника, а висока школа струковних студија врши избор у звања предавача, вишег предавача и професора струковних студија.</w:t>
      </w:r>
    </w:p>
    <w:p w14:paraId="07BFEC04" w14:textId="77777777" w:rsidR="009B0CF4" w:rsidRPr="00561806" w:rsidRDefault="009B0CF4" w:rsidP="009B0CF4">
      <w:pPr>
        <w:spacing w:before="120"/>
        <w:rPr>
          <w:bCs/>
          <w:lang w:val="sr-Cyrl-RS"/>
        </w:rPr>
      </w:pPr>
      <w:r w:rsidRPr="00561806">
        <w:rPr>
          <w:bCs/>
          <w:lang w:val="sr-Cyrl-RS"/>
        </w:rPr>
        <w:t>Лице изабрано у звање предавача, вишег предавача, доцента и ванредног професора стиче звање и заснива радни однос на период у трајању од пет година.</w:t>
      </w:r>
    </w:p>
    <w:p w14:paraId="68CE1956" w14:textId="77777777" w:rsidR="009B0CF4" w:rsidRPr="00561806" w:rsidRDefault="009B0CF4" w:rsidP="009B0CF4">
      <w:pPr>
        <w:spacing w:before="120"/>
        <w:rPr>
          <w:bCs/>
          <w:lang w:val="sr-Cyrl-RS"/>
        </w:rPr>
      </w:pPr>
      <w:r w:rsidRPr="00561806">
        <w:rPr>
          <w:bCs/>
          <w:lang w:val="sr-Cyrl-RS"/>
        </w:rPr>
        <w:t>Лице изабрано у звање професора струковних студија и редовног професора стиче звање и заснива радни однос на неодређено време.</w:t>
      </w:r>
    </w:p>
    <w:p w14:paraId="45AEE7CF" w14:textId="77777777" w:rsidR="009B0CF4" w:rsidRPr="00561806" w:rsidRDefault="009B0CF4" w:rsidP="009B0CF4">
      <w:pPr>
        <w:spacing w:before="120"/>
        <w:rPr>
          <w:bCs/>
          <w:lang w:val="sr-Cyrl-RS"/>
        </w:rPr>
      </w:pPr>
      <w:r w:rsidRPr="00561806">
        <w:rPr>
          <w:bCs/>
          <w:lang w:val="sr-Cyrl-RS"/>
        </w:rPr>
        <w:t>Са лицем изабраним у звање наставника уговор о раду закључује орган пословођења високошколске установе из става 1. овог члана.</w:t>
      </w:r>
    </w:p>
    <w:p w14:paraId="61FFDBCB" w14:textId="77777777" w:rsidR="009B0CF4" w:rsidRPr="00561806" w:rsidRDefault="009B0CF4" w:rsidP="009B0CF4">
      <w:pPr>
        <w:spacing w:before="120"/>
        <w:rPr>
          <w:bCs/>
          <w:lang w:val="sr-Cyrl-RS"/>
        </w:rPr>
      </w:pPr>
      <w:r w:rsidRPr="00561806">
        <w:rPr>
          <w:bCs/>
          <w:lang w:val="sr-Cyrl-RS"/>
        </w:rPr>
        <w:t>Начин и поступак заснивања радног односа и стицања звања наставника уређују се општим актом самосталне високошколске установе.</w:t>
      </w:r>
    </w:p>
    <w:p w14:paraId="2F9FF4A8" w14:textId="77777777" w:rsidR="009B0CF4" w:rsidRPr="00561806" w:rsidRDefault="009B0CF4" w:rsidP="009B0CF4">
      <w:pPr>
        <w:spacing w:before="120"/>
        <w:rPr>
          <w:bCs/>
          <w:lang w:val="sr-Cyrl-RS"/>
        </w:rPr>
      </w:pPr>
      <w:r w:rsidRPr="00561806">
        <w:rPr>
          <w:bCs/>
          <w:lang w:val="sr-Cyrl-RS"/>
        </w:rPr>
        <w:t>Приликом избора у звања наставника, универзитет и високошколска установа цени следеће елементе: оцену о резултатима образовног, научног, истраживачког односно уметничког рада, оцену о ангажовању у развоју наставе и развоју других делатности високошколске установе, оцену о резултатима педагошког рада, као и оцену резултата постигнутих у обезбеђивању научно-наставног, односно уметничко-наставног подмлатка.</w:t>
      </w:r>
    </w:p>
    <w:p w14:paraId="267998D0" w14:textId="77777777" w:rsidR="009B0CF4" w:rsidRPr="00561806" w:rsidRDefault="009B0CF4" w:rsidP="009B0CF4">
      <w:pPr>
        <w:spacing w:before="120"/>
        <w:rPr>
          <w:bCs/>
          <w:lang w:val="sr-Cyrl-RS"/>
        </w:rPr>
      </w:pPr>
      <w:r w:rsidRPr="00561806">
        <w:rPr>
          <w:bCs/>
          <w:lang w:val="sr-Cyrl-RS"/>
        </w:rPr>
        <w:t>Оцена о резултатима научноистраживачког рада даје се на основу услова из члана 74. став 12. овог закона.</w:t>
      </w:r>
    </w:p>
    <w:p w14:paraId="21E83DDA" w14:textId="77777777" w:rsidR="009B0CF4" w:rsidRPr="00561806" w:rsidRDefault="009B0CF4" w:rsidP="009B0CF4">
      <w:pPr>
        <w:spacing w:before="120"/>
        <w:rPr>
          <w:bCs/>
          <w:lang w:val="sr-Cyrl-RS"/>
        </w:rPr>
      </w:pPr>
      <w:r w:rsidRPr="00561806">
        <w:rPr>
          <w:bCs/>
          <w:lang w:val="sr-Cyrl-RS"/>
        </w:rPr>
        <w:t>Оцену о резултатима ангажовања у развоју наставе и других делатности и оцену о резултатима постигнутим у обезбеђивању научно-наставног, односно уметничко-наставног подмлатка даје се на основу услова које дефинише високошколска јединица у оквиру које наставник изводи наставу, а у складу са општим актом самосталне високошколске установе.</w:t>
      </w:r>
    </w:p>
    <w:p w14:paraId="6599A950" w14:textId="77777777" w:rsidR="009B0CF4" w:rsidRPr="00561806" w:rsidRDefault="009B0CF4" w:rsidP="009B0CF4">
      <w:pPr>
        <w:spacing w:before="120"/>
        <w:rPr>
          <w:bCs/>
          <w:lang w:val="sr-Cyrl-RS"/>
        </w:rPr>
      </w:pPr>
      <w:r w:rsidRPr="00561806">
        <w:rPr>
          <w:bCs/>
          <w:lang w:val="sr-Cyrl-RS"/>
        </w:rPr>
        <w:t>При оцењивању резултата педагошког рада узима се у обзир мишљење студената, у складу са општим актом самосталне високошколске установе.</w:t>
      </w:r>
    </w:p>
    <w:p w14:paraId="53014917" w14:textId="3348A7A6" w:rsidR="009B0CF4" w:rsidRPr="00561806" w:rsidRDefault="009B0CF4" w:rsidP="009B0CF4">
      <w:pPr>
        <w:spacing w:before="120"/>
        <w:rPr>
          <w:bCs/>
          <w:lang w:val="sr-Cyrl-RS"/>
        </w:rPr>
      </w:pPr>
      <w:r w:rsidRPr="00561806">
        <w:rPr>
          <w:bCs/>
          <w:lang w:val="sr-Cyrl-RS"/>
        </w:rPr>
        <w:t>Високошколска установа је дужна да конкурс из става 1. овог члана распише најкасније шест месеци пре истека времена на које је наставник биран и да га оконча у року од девет месеци од дана расписивања конкурса.</w:t>
      </w:r>
    </w:p>
    <w:p w14:paraId="05544D0F" w14:textId="49EC54B7" w:rsidR="00452185" w:rsidRPr="00561806" w:rsidRDefault="00F7483B" w:rsidP="009B0CF4">
      <w:pPr>
        <w:spacing w:before="120"/>
        <w:rPr>
          <w:bCs/>
          <w:lang w:val="sr-Cyrl-RS"/>
        </w:rPr>
      </w:pPr>
      <w:r w:rsidRPr="00561806">
        <w:rPr>
          <w:bCs/>
          <w:lang w:val="sr-Cyrl-RS"/>
        </w:rPr>
        <w:t>НАСТАВНИК ИЗ СТАВА 12. ОВОГ ЧЛАНА ЗАДРЖАВА ЗВАЊЕ И ПРОДУЖАВА МУ СЕ РАДНИ ОДНОС ДО ОКОНЧАЊА БЛАГОВРЕМЕНО ПОКРЕНУТОГ КОНКУРСА ИЗ СТАВА 1. ОВОГ ЧЛАНА.</w:t>
      </w:r>
    </w:p>
    <w:p w14:paraId="735DC7D3" w14:textId="77777777" w:rsidR="009B0CF4" w:rsidRPr="00561806" w:rsidRDefault="009B0CF4" w:rsidP="009B0CF4">
      <w:pPr>
        <w:spacing w:before="120"/>
        <w:rPr>
          <w:bCs/>
          <w:lang w:val="sr-Cyrl-RS"/>
        </w:rPr>
      </w:pPr>
      <w:r w:rsidRPr="00561806">
        <w:rPr>
          <w:bCs/>
          <w:lang w:val="sr-Cyrl-RS"/>
        </w:rPr>
        <w:t>Изузетно, са лицем изабраним у звање наставника које је јавни функционер или има заснован радни однос са пуним радним временом у органу јавне власти, а коме је у складу са прописима о спречавању сукоба интереса допуштено да обавља наставну делатност и научноистраживачки рад као други посао, односно делатност, односно лицем коме је поверено јавно овлашћење, орган пословођења високошколске установе из става 1. овог члана закључује уговор о допунском раду највише до једне трећине пуног радног времена, у складу са општим актом самосталне високошколске установе.</w:t>
      </w:r>
    </w:p>
    <w:p w14:paraId="6FC7ED00" w14:textId="77777777" w:rsidR="009B0CF4" w:rsidRPr="00561806" w:rsidRDefault="009B0CF4" w:rsidP="00D84259">
      <w:pPr>
        <w:spacing w:before="120"/>
        <w:rPr>
          <w:bCs/>
          <w:lang w:val="sr-Cyrl-RS"/>
        </w:rPr>
      </w:pPr>
    </w:p>
    <w:p w14:paraId="63DC02DF" w14:textId="77777777" w:rsidR="009B0CF4" w:rsidRPr="00561806" w:rsidRDefault="009B0CF4" w:rsidP="009B0CF4">
      <w:pPr>
        <w:spacing w:before="120"/>
        <w:jc w:val="center"/>
        <w:rPr>
          <w:b/>
          <w:bCs/>
          <w:lang w:val="sr-Cyrl-RS"/>
        </w:rPr>
      </w:pPr>
      <w:r w:rsidRPr="00561806">
        <w:rPr>
          <w:b/>
          <w:bCs/>
          <w:lang w:val="sr-Cyrl-RS"/>
        </w:rPr>
        <w:t>Професор емеритус</w:t>
      </w:r>
    </w:p>
    <w:p w14:paraId="0A67182E" w14:textId="77777777" w:rsidR="009B0CF4" w:rsidRPr="00561806" w:rsidRDefault="009B0CF4" w:rsidP="009B0CF4">
      <w:pPr>
        <w:spacing w:before="120"/>
        <w:jc w:val="center"/>
        <w:rPr>
          <w:bCs/>
          <w:lang w:val="sr-Cyrl-RS"/>
        </w:rPr>
      </w:pPr>
      <w:r w:rsidRPr="00561806">
        <w:rPr>
          <w:bCs/>
          <w:lang w:val="sr-Cyrl-RS"/>
        </w:rPr>
        <w:t>Члан 78.</w:t>
      </w:r>
    </w:p>
    <w:p w14:paraId="30175728" w14:textId="37B1998C" w:rsidR="009B0CF4" w:rsidRPr="00561806" w:rsidRDefault="009B0CF4" w:rsidP="009B0CF4">
      <w:pPr>
        <w:spacing w:before="120"/>
        <w:rPr>
          <w:bCs/>
          <w:lang w:val="sr-Cyrl-RS"/>
        </w:rPr>
      </w:pPr>
      <w:r w:rsidRPr="00561806">
        <w:rPr>
          <w:bCs/>
          <w:lang w:val="sr-Cyrl-RS"/>
        </w:rPr>
        <w:t xml:space="preserve">Универзитет може, на предлог факултета или друге високошколске јединице, доделити звање професора емеритуса редовном професору у пензији, пензионисаном у претходне две школске године, који има најмање 20 година радног стажа на универзитету, који се посебно истакао својим научним, односно уметничким радом, стекао међународну репутацију и постигао резултате у обезбеђивању наставно-научног, односно наставно-уметничког подмлатка у области за коју је изабран, и то најмање три менторства на докторским дисертацијама, односно најмање три менторства на докторским уметничким пројектима, као и да је био руководилац најмање два научна пројекта, односно да има најмање </w:t>
      </w:r>
      <w:r w:rsidRPr="00561806">
        <w:rPr>
          <w:bCs/>
          <w:strike/>
          <w:lang w:val="sr-Cyrl-RS"/>
        </w:rPr>
        <w:t>12</w:t>
      </w:r>
      <w:r w:rsidR="00DA268D" w:rsidRPr="00561806">
        <w:rPr>
          <w:bCs/>
          <w:lang w:val="sr-Cyrl-RS"/>
        </w:rPr>
        <w:t xml:space="preserve"> 20</w:t>
      </w:r>
      <w:r w:rsidRPr="00561806">
        <w:rPr>
          <w:bCs/>
          <w:lang w:val="sr-Cyrl-RS"/>
        </w:rPr>
        <w:t xml:space="preserve"> репрезентативних референци у пољу уметности.</w:t>
      </w:r>
    </w:p>
    <w:p w14:paraId="0A776716" w14:textId="77777777" w:rsidR="009B0CF4" w:rsidRPr="00561806" w:rsidRDefault="009B0CF4" w:rsidP="009B0CF4">
      <w:pPr>
        <w:spacing w:before="120"/>
        <w:rPr>
          <w:bCs/>
          <w:lang w:val="sr-Cyrl-RS"/>
        </w:rPr>
      </w:pPr>
      <w:r w:rsidRPr="00561806">
        <w:rPr>
          <w:bCs/>
          <w:lang w:val="sr-Cyrl-RS"/>
        </w:rPr>
        <w:t xml:space="preserve">Професор емеритус може учествовати у извођењу свих облика наставе на академским студијама другог и трећег степена, бити ментор и члан комисија у поступку израде и одбране докторских дисертација, односно докторских уметничких пројеката, бити члан комисије за припремање предлога за избор наставника универзитета и учествовати у научноистраживачком, односно </w:t>
      </w:r>
      <w:r w:rsidRPr="00561806">
        <w:rPr>
          <w:rFonts w:eastAsia="Verdana"/>
          <w:strike/>
          <w:lang w:val="sr-Cyrl-RS"/>
        </w:rPr>
        <w:t>уметничком</w:t>
      </w:r>
      <w:r w:rsidRPr="00561806">
        <w:rPr>
          <w:rFonts w:eastAsia="Verdana"/>
          <w:lang w:val="sr-Cyrl-RS"/>
        </w:rPr>
        <w:t xml:space="preserve"> УМЕТНИЧКОИСТРАЖИВАЧКОМ</w:t>
      </w:r>
      <w:r w:rsidRPr="00561806">
        <w:rPr>
          <w:bCs/>
          <w:lang w:val="sr-Cyrl-RS"/>
        </w:rPr>
        <w:t xml:space="preserve"> раду.</w:t>
      </w:r>
    </w:p>
    <w:p w14:paraId="21BA6A65" w14:textId="77777777" w:rsidR="009B0CF4" w:rsidRPr="00561806" w:rsidRDefault="009B0CF4" w:rsidP="009B0CF4">
      <w:pPr>
        <w:spacing w:before="120"/>
        <w:rPr>
          <w:bCs/>
          <w:lang w:val="sr-Cyrl-RS"/>
        </w:rPr>
      </w:pPr>
      <w:r w:rsidRPr="00561806">
        <w:rPr>
          <w:bCs/>
          <w:lang w:val="sr-Cyrl-RS"/>
        </w:rPr>
        <w:t>Поступак и услови доделе звања и права лица из става 1. овог члана ближе се уређују општим актом универзитета, а у складу са минималним условима за избор у звања наставника на универзитету из члана 12. став 1. тачка 15) овог закона.</w:t>
      </w:r>
    </w:p>
    <w:p w14:paraId="07906F66" w14:textId="77777777" w:rsidR="009B0CF4" w:rsidRPr="00561806" w:rsidRDefault="009B0CF4" w:rsidP="009B0CF4">
      <w:pPr>
        <w:spacing w:before="120"/>
        <w:rPr>
          <w:bCs/>
          <w:lang w:val="sr-Cyrl-RS"/>
        </w:rPr>
      </w:pPr>
      <w:r w:rsidRPr="00561806">
        <w:rPr>
          <w:bCs/>
          <w:lang w:val="sr-Cyrl-RS"/>
        </w:rPr>
        <w:t>Права и обавезе лица које је изабрано у звање из става 1. овог члана уређују се уговором о ангажовању за извођење наставе.</w:t>
      </w:r>
    </w:p>
    <w:p w14:paraId="4B0E5334" w14:textId="77777777" w:rsidR="009B0CF4" w:rsidRPr="00561806" w:rsidRDefault="009B0CF4" w:rsidP="009B0CF4">
      <w:pPr>
        <w:spacing w:before="120"/>
        <w:rPr>
          <w:bCs/>
          <w:lang w:val="sr-Cyrl-RS"/>
        </w:rPr>
      </w:pPr>
      <w:r w:rsidRPr="00561806">
        <w:rPr>
          <w:bCs/>
          <w:lang w:val="sr-Cyrl-RS"/>
        </w:rPr>
        <w:t>Укупан број професора емеритуса ангажованих у настави не може бити већи од 3% од укупног броја наставника универзитета.</w:t>
      </w:r>
    </w:p>
    <w:p w14:paraId="7F9ABFBD" w14:textId="77777777" w:rsidR="009B0CF4" w:rsidRPr="00561806" w:rsidRDefault="009B0CF4" w:rsidP="009B0CF4">
      <w:pPr>
        <w:spacing w:before="120"/>
        <w:rPr>
          <w:bCs/>
          <w:lang w:val="sr-Cyrl-RS"/>
        </w:rPr>
      </w:pPr>
      <w:r w:rsidRPr="00561806">
        <w:rPr>
          <w:bCs/>
          <w:lang w:val="sr-Cyrl-RS"/>
        </w:rPr>
        <w:t>Накнада за рад професора емеритуса, који изводи наставу на мастер академским студијама и докторским студијама исплаћује се под истим условима као и лицима из члана 93. став 2. овог закона.</w:t>
      </w:r>
    </w:p>
    <w:p w14:paraId="6EBAAB4C" w14:textId="77777777" w:rsidR="009B0CF4" w:rsidRPr="00561806" w:rsidRDefault="009B0CF4" w:rsidP="009B0CF4">
      <w:pPr>
        <w:spacing w:before="120"/>
        <w:rPr>
          <w:bCs/>
          <w:lang w:val="sr-Cyrl-RS"/>
        </w:rPr>
      </w:pPr>
      <w:r w:rsidRPr="00561806">
        <w:rPr>
          <w:bCs/>
          <w:lang w:val="sr-Cyrl-RS"/>
        </w:rPr>
        <w:t>Поступак за доделу звања професор емеритус покреће високошколска установа у којој је лице провело најмање десет година у радном односу са пуним радним временом.</w:t>
      </w:r>
    </w:p>
    <w:p w14:paraId="0A4A6358" w14:textId="77777777" w:rsidR="009B0CF4" w:rsidRPr="00561806" w:rsidRDefault="009B0CF4" w:rsidP="009B0CF4">
      <w:pPr>
        <w:spacing w:before="120"/>
        <w:rPr>
          <w:bCs/>
          <w:lang w:val="sr-Cyrl-RS"/>
        </w:rPr>
      </w:pPr>
      <w:r w:rsidRPr="00561806">
        <w:rPr>
          <w:bCs/>
          <w:lang w:val="sr-Cyrl-RS"/>
        </w:rPr>
        <w:t>Члан САНУ у радном саставу, који је пре пензионисања имао наставно или научно звање, може учествовати у извођењу свих облика наставе на докторским академским студијама, бити ментор и члан комисија у поступку израде и одбране докторске дисертације, бити члан комисије за припремање предлога за избор наставника универзитета и учествовати у научноистраживачком раду.</w:t>
      </w:r>
    </w:p>
    <w:p w14:paraId="62D1EDA0" w14:textId="1E8ED924" w:rsidR="009B0CF4" w:rsidRPr="00561806" w:rsidRDefault="009B0CF4" w:rsidP="00D84259">
      <w:pPr>
        <w:spacing w:before="120"/>
        <w:rPr>
          <w:bCs/>
          <w:lang w:val="sr-Cyrl-RS"/>
        </w:rPr>
      </w:pPr>
    </w:p>
    <w:p w14:paraId="730ABE95" w14:textId="77777777" w:rsidR="00C7698B" w:rsidRPr="00561806" w:rsidRDefault="00C7698B" w:rsidP="00C7698B">
      <w:pPr>
        <w:spacing w:before="120"/>
        <w:jc w:val="center"/>
        <w:rPr>
          <w:b/>
          <w:bCs/>
          <w:lang w:val="sr-Cyrl-RS"/>
        </w:rPr>
      </w:pPr>
      <w:r w:rsidRPr="00561806">
        <w:rPr>
          <w:b/>
          <w:bCs/>
          <w:lang w:val="sr-Cyrl-RS"/>
        </w:rPr>
        <w:t>Наставници страних језика и вештина</w:t>
      </w:r>
    </w:p>
    <w:p w14:paraId="7E3E413A" w14:textId="77777777" w:rsidR="00C7698B" w:rsidRPr="00561806" w:rsidRDefault="00C7698B" w:rsidP="00C7698B">
      <w:pPr>
        <w:spacing w:before="120"/>
        <w:jc w:val="center"/>
        <w:rPr>
          <w:bCs/>
          <w:lang w:val="sr-Cyrl-RS"/>
        </w:rPr>
      </w:pPr>
      <w:r w:rsidRPr="00561806">
        <w:rPr>
          <w:bCs/>
          <w:lang w:val="sr-Cyrl-RS"/>
        </w:rPr>
        <w:t>Члан 79.</w:t>
      </w:r>
    </w:p>
    <w:p w14:paraId="35594BE0" w14:textId="66718725" w:rsidR="00C7698B" w:rsidRPr="00561806" w:rsidRDefault="00C7698B" w:rsidP="00C7698B">
      <w:pPr>
        <w:spacing w:before="120"/>
        <w:rPr>
          <w:bCs/>
          <w:lang w:val="sr-Cyrl-RS"/>
        </w:rPr>
      </w:pPr>
      <w:r w:rsidRPr="00561806">
        <w:rPr>
          <w:bCs/>
          <w:lang w:val="sr-Cyrl-RS"/>
        </w:rPr>
        <w:t xml:space="preserve">Наставу страних језика, односно вештина може, осим лица које има звање из члана 73. став 1. овог закона, изводити и наставник страног језика, односно вештина који има стечено високо образовање </w:t>
      </w:r>
      <w:r w:rsidRPr="00561806">
        <w:rPr>
          <w:bCs/>
          <w:strike/>
          <w:lang w:val="sr-Cyrl-RS"/>
        </w:rPr>
        <w:t>првог</w:t>
      </w:r>
      <w:r w:rsidRPr="00561806">
        <w:rPr>
          <w:bCs/>
          <w:lang w:val="sr-Cyrl-RS"/>
        </w:rPr>
        <w:t xml:space="preserve"> ДРУГОГ степена, објављене стручне радове у одговарајућој области и способност за наставни рад.</w:t>
      </w:r>
    </w:p>
    <w:p w14:paraId="3DC0A951" w14:textId="77777777" w:rsidR="00C7698B" w:rsidRPr="00561806" w:rsidRDefault="00C7698B" w:rsidP="00C7698B">
      <w:pPr>
        <w:spacing w:before="120"/>
        <w:rPr>
          <w:bCs/>
          <w:lang w:val="sr-Cyrl-RS"/>
        </w:rPr>
      </w:pPr>
      <w:r w:rsidRPr="00561806">
        <w:rPr>
          <w:bCs/>
          <w:lang w:val="sr-Cyrl-RS"/>
        </w:rPr>
        <w:t>Наставник вештина из става 1. овог члана може се бирати само у оним научним, стручним и уметничким областима за које у Републици не постоје докторске студије. Општим актом високошколске установе ближе се уређују начин избора и време на које се бира наставник страног језика, односно вештина.</w:t>
      </w:r>
    </w:p>
    <w:p w14:paraId="692D03BB" w14:textId="2C5A7CA5" w:rsidR="00C7698B" w:rsidRPr="00561806" w:rsidRDefault="00C7698B" w:rsidP="00D84259">
      <w:pPr>
        <w:spacing w:before="120"/>
        <w:rPr>
          <w:bCs/>
          <w:lang w:val="sr-Cyrl-RS"/>
        </w:rPr>
      </w:pPr>
    </w:p>
    <w:p w14:paraId="700E98F1" w14:textId="77777777" w:rsidR="00C7698B" w:rsidRPr="00561806" w:rsidRDefault="00C7698B" w:rsidP="00C7698B">
      <w:pPr>
        <w:spacing w:before="120"/>
        <w:jc w:val="center"/>
        <w:rPr>
          <w:b/>
          <w:bCs/>
          <w:lang w:val="sr-Cyrl-RS"/>
        </w:rPr>
      </w:pPr>
      <w:r w:rsidRPr="00561806">
        <w:rPr>
          <w:b/>
          <w:bCs/>
          <w:lang w:val="sr-Cyrl-RS"/>
        </w:rPr>
        <w:t>Сарадник у настави</w:t>
      </w:r>
    </w:p>
    <w:p w14:paraId="7B0E3FB9" w14:textId="77777777" w:rsidR="00C7698B" w:rsidRPr="00561806" w:rsidRDefault="00C7698B" w:rsidP="00C7698B">
      <w:pPr>
        <w:spacing w:before="120"/>
        <w:jc w:val="center"/>
        <w:rPr>
          <w:bCs/>
          <w:lang w:val="sr-Cyrl-RS"/>
        </w:rPr>
      </w:pPr>
      <w:r w:rsidRPr="00561806">
        <w:rPr>
          <w:bCs/>
          <w:lang w:val="sr-Cyrl-RS"/>
        </w:rPr>
        <w:t>Члан 83.</w:t>
      </w:r>
    </w:p>
    <w:p w14:paraId="6CAF84E1" w14:textId="77777777" w:rsidR="00C7698B" w:rsidRPr="00561806" w:rsidRDefault="00C7698B" w:rsidP="00C7698B">
      <w:pPr>
        <w:spacing w:before="120"/>
        <w:rPr>
          <w:bCs/>
          <w:lang w:val="sr-Cyrl-RS"/>
        </w:rPr>
      </w:pPr>
      <w:r w:rsidRPr="00561806">
        <w:rPr>
          <w:bCs/>
          <w:lang w:val="sr-Cyrl-RS"/>
        </w:rPr>
        <w:t>Високошколска установа бира у звање сарадника у настави на студијама првог степена студента докторских академских студија, мастер академских студија или специјалистичких академских студија, који је сваки од претходних степена студија завршио са просечном оценом најмање осам (8).</w:t>
      </w:r>
    </w:p>
    <w:p w14:paraId="2489A280" w14:textId="77777777" w:rsidR="00C7698B" w:rsidRPr="00561806" w:rsidRDefault="00C7698B" w:rsidP="00C7698B">
      <w:pPr>
        <w:spacing w:before="120"/>
        <w:rPr>
          <w:bCs/>
          <w:lang w:val="sr-Cyrl-RS"/>
        </w:rPr>
      </w:pPr>
      <w:r w:rsidRPr="00561806">
        <w:rPr>
          <w:bCs/>
          <w:lang w:val="sr-Cyrl-RS"/>
        </w:rPr>
        <w:t>Изузетно, високошколска установа струковних студија може да изабере у звање сарадника у настави на студијама првог степена и студента мастер струковних студија или специјалистичких струковних студија, који је студије првог степена студија завршио са просечном оценом најмање осам (8).</w:t>
      </w:r>
    </w:p>
    <w:p w14:paraId="4F2BDE98" w14:textId="77777777" w:rsidR="00C7698B" w:rsidRPr="00561806" w:rsidRDefault="00C7698B" w:rsidP="00C7698B">
      <w:pPr>
        <w:spacing w:before="120"/>
        <w:rPr>
          <w:bCs/>
          <w:lang w:val="sr-Cyrl-RS"/>
        </w:rPr>
      </w:pPr>
      <w:r w:rsidRPr="00561806">
        <w:rPr>
          <w:bCs/>
          <w:lang w:val="sr-Cyrl-RS"/>
        </w:rPr>
        <w:t>За сарадника у настави из уметничког поља може бити изабрано лице које има високо образовање првог степена студија, укупну просечну оцену најмање осам (8) и најмање девет (9) из групе предмета за коју се бира, у складу са општим актом високошколске установе, уколико у тој области нису предвиђене мастер академске студије.</w:t>
      </w:r>
    </w:p>
    <w:p w14:paraId="61073BBE" w14:textId="77777777" w:rsidR="00C7698B" w:rsidRPr="00561806" w:rsidRDefault="00C7698B" w:rsidP="00C7698B">
      <w:pPr>
        <w:spacing w:before="120"/>
        <w:rPr>
          <w:bCs/>
          <w:lang w:val="sr-Cyrl-RS"/>
        </w:rPr>
      </w:pPr>
      <w:r w:rsidRPr="00561806">
        <w:rPr>
          <w:bCs/>
          <w:lang w:val="sr-Cyrl-RS"/>
        </w:rPr>
        <w:t>Посебни услови за избор у звање сарадника у настави утврђују се општим актом високошколске установе.</w:t>
      </w:r>
    </w:p>
    <w:p w14:paraId="6D8BCFA6" w14:textId="239037A6" w:rsidR="00C7698B" w:rsidRPr="00561806" w:rsidRDefault="00C7698B" w:rsidP="00C7698B">
      <w:pPr>
        <w:spacing w:before="120"/>
        <w:rPr>
          <w:bCs/>
          <w:lang w:val="sr-Cyrl-RS"/>
        </w:rPr>
      </w:pPr>
      <w:r w:rsidRPr="00561806">
        <w:rPr>
          <w:bCs/>
          <w:lang w:val="sr-Cyrl-RS"/>
        </w:rPr>
        <w:t xml:space="preserve">Са лицем из ст. 1. и 2. овог члана закључује се уговор о раду на период од годину дана, уз могућност продужења уговора два пута по једну годину у току трајања студија, </w:t>
      </w:r>
      <w:r w:rsidR="00EC7D83" w:rsidRPr="00561806">
        <w:rPr>
          <w:bCs/>
          <w:lang w:val="sr-Cyrl-RS"/>
        </w:rPr>
        <w:t xml:space="preserve">БЕЗ ПОНОВНОГ РАСПИСИВАЊА КОНКУРСА, </w:t>
      </w:r>
      <w:r w:rsidRPr="00561806">
        <w:rPr>
          <w:bCs/>
          <w:lang w:val="sr-Cyrl-RS"/>
        </w:rPr>
        <w:t>а најдуже до краја школске године у којој се студије завршавају.</w:t>
      </w:r>
    </w:p>
    <w:p w14:paraId="27A9F52A" w14:textId="77777777" w:rsidR="00C7698B" w:rsidRPr="00561806" w:rsidRDefault="00C7698B" w:rsidP="00C7698B">
      <w:pPr>
        <w:spacing w:before="120"/>
        <w:rPr>
          <w:bCs/>
          <w:lang w:val="sr-Cyrl-RS"/>
        </w:rPr>
      </w:pPr>
      <w:r w:rsidRPr="00561806">
        <w:rPr>
          <w:bCs/>
          <w:lang w:val="sr-Cyrl-RS"/>
        </w:rPr>
        <w:t>Уговор из стaва 5. овог члана закључује орган пословођења високошколске установе.</w:t>
      </w:r>
    </w:p>
    <w:p w14:paraId="266C967E" w14:textId="3DCCEF0A" w:rsidR="00C7698B" w:rsidRPr="00561806" w:rsidRDefault="00C7698B" w:rsidP="00D84259">
      <w:pPr>
        <w:spacing w:before="120"/>
        <w:rPr>
          <w:bCs/>
          <w:lang w:val="sr-Cyrl-RS"/>
        </w:rPr>
      </w:pPr>
    </w:p>
    <w:p w14:paraId="6BC52584" w14:textId="77777777" w:rsidR="00EC7D83" w:rsidRPr="00561806" w:rsidRDefault="00EC7D83" w:rsidP="00EC7D83">
      <w:pPr>
        <w:spacing w:before="120"/>
        <w:jc w:val="center"/>
        <w:rPr>
          <w:b/>
          <w:bCs/>
          <w:lang w:val="sr-Cyrl-RS"/>
        </w:rPr>
      </w:pPr>
      <w:r w:rsidRPr="00561806">
        <w:rPr>
          <w:b/>
          <w:bCs/>
          <w:lang w:val="sr-Cyrl-RS"/>
        </w:rPr>
        <w:t>Асистент са докторатом</w:t>
      </w:r>
    </w:p>
    <w:p w14:paraId="053D3843" w14:textId="77777777" w:rsidR="00EC7D83" w:rsidRPr="00561806" w:rsidRDefault="00EC7D83" w:rsidP="00EC7D83">
      <w:pPr>
        <w:spacing w:before="120"/>
        <w:jc w:val="center"/>
        <w:rPr>
          <w:bCs/>
          <w:lang w:val="sr-Cyrl-RS"/>
        </w:rPr>
      </w:pPr>
      <w:r w:rsidRPr="00561806">
        <w:rPr>
          <w:bCs/>
          <w:lang w:val="sr-Cyrl-RS"/>
        </w:rPr>
        <w:t>Члан 85.</w:t>
      </w:r>
    </w:p>
    <w:p w14:paraId="18A406D5" w14:textId="77777777" w:rsidR="00EC7D83" w:rsidRPr="00561806" w:rsidRDefault="00EC7D83" w:rsidP="00EC7D83">
      <w:pPr>
        <w:spacing w:before="120"/>
        <w:rPr>
          <w:bCs/>
          <w:lang w:val="sr-Cyrl-RS"/>
        </w:rPr>
      </w:pPr>
      <w:r w:rsidRPr="00561806">
        <w:rPr>
          <w:bCs/>
          <w:lang w:val="sr-Cyrl-RS"/>
        </w:rPr>
        <w:t>Високошколска установа може да бира у звање асистента са докторатом лице које је стекло научни назив доктора наука, односно уметнички назив доктора уметности и које показује смисао за наставни рад.</w:t>
      </w:r>
    </w:p>
    <w:p w14:paraId="67A6DE76" w14:textId="77777777" w:rsidR="00EC7D83" w:rsidRPr="00561806" w:rsidRDefault="00EC7D83" w:rsidP="00EC7D83">
      <w:pPr>
        <w:spacing w:before="120"/>
        <w:rPr>
          <w:bCs/>
          <w:lang w:val="sr-Cyrl-RS"/>
        </w:rPr>
      </w:pPr>
      <w:r w:rsidRPr="00561806">
        <w:rPr>
          <w:bCs/>
          <w:lang w:val="sr-Cyrl-RS"/>
        </w:rPr>
        <w:t>Посебни услови за избор у звање асистента са докторатом утврђују се општим актом високошколске установе.</w:t>
      </w:r>
    </w:p>
    <w:p w14:paraId="07B140D8" w14:textId="5B6EE64C" w:rsidR="00EC7D83" w:rsidRPr="00561806" w:rsidRDefault="00EC7D83" w:rsidP="00EC7D83">
      <w:pPr>
        <w:spacing w:before="120"/>
        <w:rPr>
          <w:bCs/>
          <w:lang w:val="sr-Cyrl-RS"/>
        </w:rPr>
      </w:pPr>
      <w:r w:rsidRPr="00561806">
        <w:rPr>
          <w:bCs/>
          <w:lang w:val="sr-Cyrl-RS"/>
        </w:rPr>
        <w:t>Са лицем изабраним у звање асистента са докторатом закључује се уговор о раду на период од три године, са могућношћу продужења за још ДВА ПУТА ПО три године.</w:t>
      </w:r>
    </w:p>
    <w:p w14:paraId="36114821" w14:textId="77777777" w:rsidR="00EC7D83" w:rsidRPr="00561806" w:rsidRDefault="00EC7D83" w:rsidP="00EC7D83">
      <w:pPr>
        <w:spacing w:before="120"/>
        <w:rPr>
          <w:bCs/>
          <w:lang w:val="sr-Cyrl-RS"/>
        </w:rPr>
      </w:pPr>
      <w:r w:rsidRPr="00561806">
        <w:rPr>
          <w:bCs/>
          <w:lang w:val="sr-Cyrl-RS"/>
        </w:rPr>
        <w:t>Уговор из става 3. овог члана закључује орган пословођења високошколске установе.</w:t>
      </w:r>
    </w:p>
    <w:p w14:paraId="79FB2EDE" w14:textId="77777777" w:rsidR="00EC7D83" w:rsidRPr="00561806" w:rsidRDefault="00EC7D83" w:rsidP="00D84259">
      <w:pPr>
        <w:spacing w:before="120"/>
        <w:rPr>
          <w:bCs/>
          <w:lang w:val="sr-Cyrl-RS"/>
        </w:rPr>
      </w:pPr>
    </w:p>
    <w:p w14:paraId="11E9B929" w14:textId="77777777" w:rsidR="00EC7D83" w:rsidRPr="00561806" w:rsidRDefault="00EC7D83" w:rsidP="00EC7D83">
      <w:pPr>
        <w:spacing w:before="120"/>
        <w:jc w:val="center"/>
        <w:rPr>
          <w:b/>
          <w:bCs/>
          <w:lang w:val="sr-Cyrl-RS"/>
        </w:rPr>
      </w:pPr>
      <w:r w:rsidRPr="00561806">
        <w:rPr>
          <w:b/>
          <w:bCs/>
          <w:lang w:val="sr-Cyrl-RS"/>
        </w:rPr>
        <w:t>Сарадник ван радног односа</w:t>
      </w:r>
    </w:p>
    <w:p w14:paraId="4E71037B" w14:textId="77777777" w:rsidR="00EC7D83" w:rsidRPr="00561806" w:rsidRDefault="00EC7D83" w:rsidP="00EC7D83">
      <w:pPr>
        <w:spacing w:before="120"/>
        <w:jc w:val="center"/>
        <w:rPr>
          <w:bCs/>
          <w:lang w:val="sr-Cyrl-RS"/>
        </w:rPr>
      </w:pPr>
      <w:r w:rsidRPr="00561806">
        <w:rPr>
          <w:bCs/>
          <w:lang w:val="sr-Cyrl-RS"/>
        </w:rPr>
        <w:t>Члан 86.</w:t>
      </w:r>
    </w:p>
    <w:p w14:paraId="609F5841" w14:textId="77777777" w:rsidR="00EC7D83" w:rsidRPr="00561806" w:rsidRDefault="00EC7D83" w:rsidP="00EC7D83">
      <w:pPr>
        <w:spacing w:before="120"/>
        <w:rPr>
          <w:bCs/>
          <w:lang w:val="sr-Cyrl-RS"/>
        </w:rPr>
      </w:pPr>
      <w:r w:rsidRPr="00561806">
        <w:rPr>
          <w:bCs/>
          <w:lang w:val="sr-Cyrl-RS"/>
        </w:rPr>
        <w:t>Високошколска установа може изабрати у звање сарадника ван радног односа (демонстратор и сл.) за помоћ у настави на студијама првог степена, студента студија првог, другог или трећег степена, под условом да су на студијама првог степена студија остварили најмање 120 ЕСПБ бодова са укупном просечном оценом најмање 8 (осам).</w:t>
      </w:r>
    </w:p>
    <w:p w14:paraId="5C0995E5" w14:textId="77777777" w:rsidR="00EC7D83" w:rsidRPr="00561806" w:rsidRDefault="00EC7D83" w:rsidP="00EC7D83">
      <w:pPr>
        <w:spacing w:before="120"/>
        <w:rPr>
          <w:bCs/>
          <w:lang w:val="sr-Cyrl-RS"/>
        </w:rPr>
      </w:pPr>
      <w:r w:rsidRPr="00561806">
        <w:rPr>
          <w:bCs/>
          <w:lang w:val="sr-Cyrl-RS"/>
        </w:rPr>
        <w:t>Посебни услови за избор у звање из става 1. овог члана утврђују се општим актом високошколске установе.</w:t>
      </w:r>
    </w:p>
    <w:p w14:paraId="76C85BB0" w14:textId="5B57835A" w:rsidR="00EC7D83" w:rsidRPr="00561806" w:rsidRDefault="00EC7D83" w:rsidP="00EC7D83">
      <w:pPr>
        <w:spacing w:before="120"/>
        <w:rPr>
          <w:bCs/>
          <w:lang w:val="sr-Cyrl-RS"/>
        </w:rPr>
      </w:pPr>
      <w:r w:rsidRPr="00561806">
        <w:rPr>
          <w:bCs/>
          <w:lang w:val="sr-Cyrl-RS"/>
        </w:rPr>
        <w:t>Са лицем из става 1. овог члана закључује се уговор о ангажовању у трајању од најдуже једне школске године, са могућношћу продужења за још једну школску годину, БЕЗ РАСПИСИВАЊА КОНКУРСА.</w:t>
      </w:r>
    </w:p>
    <w:p w14:paraId="2A95F7FB" w14:textId="77777777" w:rsidR="009B0CF4" w:rsidRPr="00561806" w:rsidRDefault="009B0CF4" w:rsidP="00D84259">
      <w:pPr>
        <w:spacing w:before="120"/>
        <w:rPr>
          <w:bCs/>
          <w:lang w:val="sr-Cyrl-RS"/>
        </w:rPr>
      </w:pPr>
    </w:p>
    <w:p w14:paraId="37A475D1" w14:textId="77777777" w:rsidR="00EC7D83" w:rsidRPr="00561806" w:rsidRDefault="00EC7D83" w:rsidP="00EC7D83">
      <w:pPr>
        <w:spacing w:before="120"/>
        <w:jc w:val="center"/>
        <w:rPr>
          <w:b/>
          <w:bCs/>
          <w:lang w:val="sr-Cyrl-RS"/>
        </w:rPr>
      </w:pPr>
      <w:r w:rsidRPr="00561806">
        <w:rPr>
          <w:b/>
          <w:bCs/>
          <w:lang w:val="sr-Cyrl-RS"/>
        </w:rPr>
        <w:t>Плаћено одсуство</w:t>
      </w:r>
    </w:p>
    <w:p w14:paraId="3B48B3E2" w14:textId="77777777" w:rsidR="00EC7D83" w:rsidRPr="00561806" w:rsidRDefault="00EC7D83" w:rsidP="00EC7D83">
      <w:pPr>
        <w:spacing w:before="120"/>
        <w:jc w:val="center"/>
        <w:rPr>
          <w:bCs/>
          <w:lang w:val="sr-Cyrl-RS"/>
        </w:rPr>
      </w:pPr>
      <w:r w:rsidRPr="00561806">
        <w:rPr>
          <w:bCs/>
          <w:lang w:val="sr-Cyrl-RS"/>
        </w:rPr>
        <w:t>Члан 91.</w:t>
      </w:r>
    </w:p>
    <w:p w14:paraId="6F29C096" w14:textId="4F086F8F" w:rsidR="00EC7D83" w:rsidRPr="00561806" w:rsidRDefault="00EC7D83" w:rsidP="00EC7D83">
      <w:pPr>
        <w:spacing w:before="120"/>
        <w:rPr>
          <w:bCs/>
          <w:lang w:val="sr-Cyrl-RS"/>
        </w:rPr>
      </w:pPr>
      <w:r w:rsidRPr="00561806">
        <w:rPr>
          <w:bCs/>
          <w:strike/>
          <w:lang w:val="sr-Cyrl-RS"/>
        </w:rPr>
        <w:t>Наставнику</w:t>
      </w:r>
      <w:r w:rsidRPr="00561806">
        <w:rPr>
          <w:bCs/>
          <w:lang w:val="sr-Cyrl-RS"/>
        </w:rPr>
        <w:t xml:space="preserve"> НАСТАВНОМ ОСОБЉУ после пет година рада проведених у настави на високошколској установи може се одобрити плаћено одсуство у трајању до једне школске године ради стручног, научног, односно уметничког усавршавања, у складу са статутом високошколске установе.</w:t>
      </w:r>
    </w:p>
    <w:p w14:paraId="56571E64" w14:textId="6E159574" w:rsidR="009B0CF4" w:rsidRDefault="009B0CF4" w:rsidP="00D84259">
      <w:pPr>
        <w:spacing w:before="120"/>
        <w:rPr>
          <w:bCs/>
          <w:lang w:val="sr-Cyrl-RS"/>
        </w:rPr>
      </w:pPr>
    </w:p>
    <w:p w14:paraId="4D1372B5" w14:textId="648A4F63" w:rsidR="0078606D" w:rsidRDefault="0078606D" w:rsidP="00D84259">
      <w:pPr>
        <w:spacing w:before="120"/>
        <w:rPr>
          <w:bCs/>
          <w:lang w:val="sr-Cyrl-RS"/>
        </w:rPr>
      </w:pPr>
    </w:p>
    <w:p w14:paraId="2914807A" w14:textId="77777777" w:rsidR="0078606D" w:rsidRPr="00561806" w:rsidRDefault="0078606D" w:rsidP="00D84259">
      <w:pPr>
        <w:spacing w:before="120"/>
        <w:rPr>
          <w:bCs/>
          <w:lang w:val="sr-Cyrl-RS"/>
        </w:rPr>
      </w:pPr>
      <w:bookmarkStart w:id="1" w:name="_GoBack"/>
      <w:bookmarkEnd w:id="1"/>
    </w:p>
    <w:p w14:paraId="11DF0DF1" w14:textId="6C04A796" w:rsidR="00EC7D83" w:rsidRPr="00561806" w:rsidRDefault="00EC7D83" w:rsidP="00EC7D83">
      <w:pPr>
        <w:spacing w:before="120"/>
        <w:jc w:val="center"/>
        <w:rPr>
          <w:bCs/>
          <w:lang w:val="sr-Cyrl-RS"/>
        </w:rPr>
      </w:pPr>
      <w:r w:rsidRPr="00561806">
        <w:rPr>
          <w:b/>
          <w:bCs/>
          <w:lang w:val="sr-Cyrl-RS"/>
        </w:rPr>
        <w:t>Мировање радног односа и изборног периода</w:t>
      </w:r>
    </w:p>
    <w:p w14:paraId="352681EF" w14:textId="099E2240" w:rsidR="00EC7D83" w:rsidRPr="00561806" w:rsidRDefault="00EC7D83" w:rsidP="00EC7D83">
      <w:pPr>
        <w:spacing w:before="120"/>
        <w:jc w:val="center"/>
        <w:rPr>
          <w:bCs/>
          <w:lang w:val="sr-Cyrl-RS"/>
        </w:rPr>
      </w:pPr>
      <w:r w:rsidRPr="00561806">
        <w:rPr>
          <w:bCs/>
          <w:lang w:val="sr-Cyrl-RS"/>
        </w:rPr>
        <w:t>Члан 92.</w:t>
      </w:r>
    </w:p>
    <w:p w14:paraId="21538E2F" w14:textId="72447C50" w:rsidR="00EC7D83" w:rsidRPr="00561806" w:rsidRDefault="00EC7D83" w:rsidP="00EC7D83">
      <w:pPr>
        <w:spacing w:before="120"/>
        <w:rPr>
          <w:bCs/>
          <w:lang w:val="sr-Cyrl-RS"/>
        </w:rPr>
      </w:pPr>
      <w:r w:rsidRPr="00561806">
        <w:rPr>
          <w:bCs/>
          <w:lang w:val="sr-Cyrl-RS"/>
        </w:rPr>
        <w:t>Наставнику и сараднику који се налази на одслужењу војног рока,  породиљском одсуству, одсуству са рада ради неге детета, одсуству са  рада ради посебне неге детета или друге особе, боловању</w:t>
      </w:r>
      <w:r w:rsidR="00603497">
        <w:rPr>
          <w:bCs/>
          <w:lang w:val="sr-Cyrl-RS"/>
        </w:rPr>
        <w:t xml:space="preserve"> дужем од шест  месеци, БОЛОВАЊУ РАДИ ОДРЖАВАЊА</w:t>
      </w:r>
      <w:r w:rsidRPr="00561806">
        <w:rPr>
          <w:bCs/>
          <w:lang w:val="sr-Cyrl-RS"/>
        </w:rPr>
        <w:t xml:space="preserve"> ТРУДНОЋЕ, одсуству са рада ради </w:t>
      </w:r>
      <w:r w:rsidRPr="00561806">
        <w:rPr>
          <w:bCs/>
          <w:strike/>
          <w:lang w:val="sr-Cyrl-RS"/>
        </w:rPr>
        <w:t>ангажовања</w:t>
      </w:r>
      <w:r w:rsidRPr="00561806">
        <w:rPr>
          <w:bCs/>
          <w:lang w:val="sr-Cyrl-RS"/>
        </w:rPr>
        <w:t xml:space="preserve"> ИМЕНОВАЊА И ПОСТАВЉЕЊА у државним органима и  организацијама, изборни период и радни однос се продужава за то време НА ЛИЧНИ ЗАХТЕВ.</w:t>
      </w:r>
    </w:p>
    <w:p w14:paraId="270B59ED" w14:textId="1294B55D" w:rsidR="00EC7D83" w:rsidRPr="00561806" w:rsidRDefault="00EC7D83" w:rsidP="00D84259">
      <w:pPr>
        <w:spacing w:before="120"/>
        <w:rPr>
          <w:bCs/>
          <w:lang w:val="sr-Cyrl-RS"/>
        </w:rPr>
      </w:pPr>
    </w:p>
    <w:p w14:paraId="66510613" w14:textId="77777777" w:rsidR="00EC7D83" w:rsidRPr="00561806" w:rsidRDefault="00EC7D83" w:rsidP="00EC7D83">
      <w:pPr>
        <w:spacing w:before="120"/>
        <w:jc w:val="center"/>
        <w:rPr>
          <w:b/>
          <w:bCs/>
        </w:rPr>
      </w:pPr>
      <w:proofErr w:type="spellStart"/>
      <w:r w:rsidRPr="00561806">
        <w:rPr>
          <w:b/>
          <w:bCs/>
        </w:rPr>
        <w:t>Престанак</w:t>
      </w:r>
      <w:proofErr w:type="spellEnd"/>
      <w:r w:rsidRPr="00561806">
        <w:rPr>
          <w:b/>
          <w:bCs/>
        </w:rPr>
        <w:t xml:space="preserve"> </w:t>
      </w:r>
      <w:proofErr w:type="spellStart"/>
      <w:r w:rsidRPr="00561806">
        <w:rPr>
          <w:b/>
          <w:bCs/>
        </w:rPr>
        <w:t>радног</w:t>
      </w:r>
      <w:proofErr w:type="spellEnd"/>
      <w:r w:rsidRPr="00561806">
        <w:rPr>
          <w:b/>
          <w:bCs/>
        </w:rPr>
        <w:t xml:space="preserve"> </w:t>
      </w:r>
      <w:proofErr w:type="spellStart"/>
      <w:r w:rsidRPr="00561806">
        <w:rPr>
          <w:b/>
          <w:bCs/>
        </w:rPr>
        <w:t>односа</w:t>
      </w:r>
      <w:proofErr w:type="spellEnd"/>
      <w:r w:rsidRPr="00561806">
        <w:rPr>
          <w:b/>
          <w:bCs/>
        </w:rPr>
        <w:t xml:space="preserve"> </w:t>
      </w:r>
      <w:proofErr w:type="spellStart"/>
      <w:r w:rsidRPr="00561806">
        <w:rPr>
          <w:b/>
          <w:bCs/>
        </w:rPr>
        <w:t>наставника</w:t>
      </w:r>
      <w:proofErr w:type="spellEnd"/>
    </w:p>
    <w:p w14:paraId="4D62EA7B" w14:textId="77777777" w:rsidR="00EC7D83" w:rsidRPr="00561806" w:rsidRDefault="00EC7D83" w:rsidP="00EC7D83">
      <w:pPr>
        <w:spacing w:before="120"/>
        <w:jc w:val="center"/>
        <w:rPr>
          <w:bCs/>
        </w:rPr>
      </w:pPr>
      <w:proofErr w:type="spellStart"/>
      <w:r w:rsidRPr="00561806">
        <w:rPr>
          <w:bCs/>
        </w:rPr>
        <w:t>Члан</w:t>
      </w:r>
      <w:proofErr w:type="spellEnd"/>
      <w:r w:rsidRPr="00561806">
        <w:rPr>
          <w:bCs/>
        </w:rPr>
        <w:t xml:space="preserve"> 93.</w:t>
      </w:r>
    </w:p>
    <w:p w14:paraId="66CA59E2" w14:textId="77777777" w:rsidR="00EC7D83" w:rsidRPr="00561806" w:rsidRDefault="00EC7D83" w:rsidP="00EC7D83">
      <w:pPr>
        <w:spacing w:before="120"/>
        <w:rPr>
          <w:bCs/>
          <w:lang w:val="sr-Cyrl-RS"/>
        </w:rPr>
      </w:pPr>
      <w:r w:rsidRPr="00561806">
        <w:rPr>
          <w:bCs/>
          <w:lang w:val="sr-Cyrl-RS"/>
        </w:rPr>
        <w:t>Наставнику престаје радни однос на крају школске године у којој је навршио 65 година живота и најмање 15 година стажа осигурања.</w:t>
      </w:r>
    </w:p>
    <w:p w14:paraId="7BE70DD6" w14:textId="2FB0DAF6" w:rsidR="00EC7D83" w:rsidRPr="00561806" w:rsidRDefault="00EC7D83" w:rsidP="00EC7D83">
      <w:pPr>
        <w:spacing w:before="120"/>
        <w:rPr>
          <w:bCs/>
          <w:lang w:val="sr-Cyrl-RS"/>
        </w:rPr>
      </w:pPr>
      <w:r w:rsidRPr="00561806">
        <w:rPr>
          <w:bCs/>
          <w:lang w:val="sr-Cyrl-RS"/>
        </w:rPr>
        <w:t xml:space="preserve">Наставнику који је испунио услове из става 1. овог члана у звању редовног професора, уколико постоји потреба за наставком рада, може се продужити радни однос </w:t>
      </w:r>
      <w:r w:rsidRPr="00561806">
        <w:rPr>
          <w:bCs/>
          <w:strike/>
          <w:lang w:val="sr-Cyrl-RS"/>
        </w:rPr>
        <w:t>уговором са високошколском установом на одређено време до две године, уз могућност додатних продужења</w:t>
      </w:r>
      <w:r w:rsidRPr="00561806">
        <w:rPr>
          <w:bCs/>
          <w:lang w:val="sr-Cyrl-RS"/>
        </w:rPr>
        <w:t xml:space="preserve"> У СКЛАДУ СА ОПШТИМ АКТОМ ВИСОКОШКОЛСКЕ УСТАНОВЕ, а најдуже до краја школске године у којој навршава 70 година живота.</w:t>
      </w:r>
    </w:p>
    <w:p w14:paraId="6A0AC9AB" w14:textId="2ECCE370" w:rsidR="00EC7D83" w:rsidRPr="00561806" w:rsidRDefault="00EC7D83" w:rsidP="00EC7D83">
      <w:pPr>
        <w:spacing w:before="120"/>
        <w:rPr>
          <w:bCs/>
          <w:lang w:val="sr-Cyrl-RS"/>
        </w:rPr>
      </w:pPr>
      <w:r w:rsidRPr="00561806">
        <w:rPr>
          <w:bCs/>
          <w:lang w:val="sr-Cyrl-RS"/>
        </w:rPr>
        <w:t>Наставнику из става 1. овог члана може се продужити радни однос ако има најмање 20 година радног искуства у високом образовању и ако је након стицања звања редовног професора остварио резултате у научном раду, односно у уметничком стваралаштву и у развоју научнонаставног подмлатка на факултету који су потребни за избор у звање редовног професора на основу члана 74. ст. 10–12. овог закона.</w:t>
      </w:r>
    </w:p>
    <w:p w14:paraId="3AE799EF" w14:textId="469AF2BA" w:rsidR="00EC7D83" w:rsidRPr="00561806" w:rsidRDefault="00EC7D83" w:rsidP="00EC7D83">
      <w:pPr>
        <w:spacing w:before="120"/>
        <w:rPr>
          <w:bCs/>
          <w:strike/>
          <w:lang w:val="sr-Cyrl-RS"/>
        </w:rPr>
      </w:pPr>
      <w:r w:rsidRPr="00561806">
        <w:rPr>
          <w:bCs/>
          <w:strike/>
          <w:lang w:val="sr-Cyrl-RS"/>
        </w:rPr>
        <w:t>Ближе критеријуме за закључење уговора о раду након 65. године живота доноси Национални савет, а високошколска установа, односно универзитет може статутом да пропише и додатне критеријуме.</w:t>
      </w:r>
    </w:p>
    <w:p w14:paraId="415E92ED" w14:textId="0CFCA0E3" w:rsidR="003566C8" w:rsidRPr="00561806" w:rsidRDefault="003566C8" w:rsidP="00EC7D83">
      <w:pPr>
        <w:spacing w:before="120"/>
        <w:rPr>
          <w:bCs/>
          <w:lang w:val="sr-Cyrl-RS"/>
        </w:rPr>
      </w:pPr>
      <w:r w:rsidRPr="00561806">
        <w:rPr>
          <w:bCs/>
          <w:lang w:val="sr-Cyrl-RS"/>
        </w:rPr>
        <w:t>САМОСТАЛНА ВИСОКОШКОЛСКА УСТАН</w:t>
      </w:r>
      <w:r w:rsidR="009F491C" w:rsidRPr="00561806">
        <w:rPr>
          <w:bCs/>
          <w:lang w:val="sr-Cyrl-RS"/>
        </w:rPr>
        <w:t>ОВА, ПОРЕД КРИТЕРИЈУМА У СТАВУ 3</w:t>
      </w:r>
      <w:r w:rsidRPr="00561806">
        <w:rPr>
          <w:bCs/>
          <w:lang w:val="sr-Cyrl-RS"/>
        </w:rPr>
        <w:t>. ОВОГ ЧЛАНА, МОЖЕ ОПШТИМ АКТОМ ДА ПРОПИШЕ И ДОДАТНЕ КРИТЕРИЈУМЕ</w:t>
      </w:r>
    </w:p>
    <w:p w14:paraId="6209467B" w14:textId="77777777" w:rsidR="00EC7D83" w:rsidRPr="00561806" w:rsidRDefault="00EC7D83" w:rsidP="00EC7D83">
      <w:pPr>
        <w:spacing w:before="120"/>
        <w:rPr>
          <w:bCs/>
          <w:lang w:val="sr-Cyrl-RS"/>
        </w:rPr>
      </w:pPr>
      <w:r w:rsidRPr="00561806">
        <w:rPr>
          <w:bCs/>
          <w:lang w:val="sr-Cyrl-RS"/>
        </w:rPr>
        <w:t>Наставник коме је престао радни однос због одласка у пензију задржава звање које је имао у тренутку пензионисања.</w:t>
      </w:r>
    </w:p>
    <w:p w14:paraId="18E1C2AA" w14:textId="77777777" w:rsidR="00EC7D83" w:rsidRPr="00561806" w:rsidRDefault="00EC7D83" w:rsidP="00EC7D83">
      <w:pPr>
        <w:spacing w:before="120"/>
        <w:rPr>
          <w:bCs/>
          <w:lang w:val="sr-Cyrl-RS"/>
        </w:rPr>
      </w:pPr>
      <w:r w:rsidRPr="00561806">
        <w:rPr>
          <w:bCs/>
          <w:lang w:val="sr-Cyrl-RS"/>
        </w:rPr>
        <w:t>Наставник из става 5. овог члана може задржати преузете обавезе на мастер академским и докторским студијама као ментор или члан комисија у поступку израде и одбране завршних радова, односно дисертација на тим студијама, најдуже још две школске године од одласка у пензију.</w:t>
      </w:r>
    </w:p>
    <w:p w14:paraId="27F5AF67" w14:textId="77777777" w:rsidR="00EC7D83" w:rsidRPr="00561806" w:rsidRDefault="00EC7D83" w:rsidP="00EC7D83">
      <w:pPr>
        <w:spacing w:before="120"/>
        <w:rPr>
          <w:bCs/>
          <w:lang w:val="sr-Cyrl-RS"/>
        </w:rPr>
      </w:pPr>
      <w:r w:rsidRPr="00561806">
        <w:rPr>
          <w:bCs/>
          <w:lang w:val="sr-Cyrl-RS"/>
        </w:rPr>
        <w:t>На основу одлуке одговарајућег стручног органа, наставник из става 5. овог члана може изводити све облике наставе на мастер академским и докторским студијама и бити члан комисија у поступку израде и одбране завршних радова, односно дисертација на тим студијама, најдуже још две школске године од одласка у пензију.</w:t>
      </w:r>
    </w:p>
    <w:p w14:paraId="1756CC60" w14:textId="77777777" w:rsidR="00EC7D83" w:rsidRPr="00561806" w:rsidRDefault="00EC7D83" w:rsidP="00EC7D83">
      <w:pPr>
        <w:spacing w:before="120"/>
        <w:rPr>
          <w:bCs/>
          <w:lang w:val="sr-Cyrl-RS"/>
        </w:rPr>
      </w:pPr>
      <w:r w:rsidRPr="00561806">
        <w:rPr>
          <w:bCs/>
          <w:lang w:val="sr-Cyrl-RS"/>
        </w:rPr>
        <w:t>Наставник коме је престао радни однос због одласка у пензију може да буде члан комисије за припремање предлога за избор наставника и сарадника универзитета.</w:t>
      </w:r>
    </w:p>
    <w:p w14:paraId="77EB3D10" w14:textId="77777777" w:rsidR="00EC7D83" w:rsidRPr="00561806" w:rsidRDefault="00EC7D83" w:rsidP="00EC7D83">
      <w:pPr>
        <w:spacing w:before="120"/>
        <w:rPr>
          <w:bCs/>
          <w:strike/>
          <w:lang w:val="sr-Cyrl-RS"/>
        </w:rPr>
      </w:pPr>
      <w:r w:rsidRPr="00561806">
        <w:rPr>
          <w:bCs/>
          <w:strike/>
          <w:lang w:val="sr-Cyrl-RS"/>
        </w:rPr>
        <w:t>Наставник коме је продужен радни однос у складу са ставом 2. овог члана не може бити биран у органе пословођења и управљања високошколске установе и њених организационих јединица.</w:t>
      </w:r>
    </w:p>
    <w:p w14:paraId="169285E0" w14:textId="77777777" w:rsidR="00EC7D83" w:rsidRPr="00561806" w:rsidRDefault="00EC7D83" w:rsidP="00EC7D83">
      <w:pPr>
        <w:spacing w:before="120"/>
        <w:rPr>
          <w:bCs/>
          <w:lang w:val="sr-Cyrl-RS"/>
        </w:rPr>
      </w:pPr>
      <w:r w:rsidRPr="00561806">
        <w:rPr>
          <w:bCs/>
          <w:lang w:val="sr-Cyrl-RS"/>
        </w:rPr>
        <w:t>Наставнику коме је повучена сагласност за службу учења на основу члана 74. став 15. овог закона престаје радни однос.</w:t>
      </w:r>
    </w:p>
    <w:p w14:paraId="6DFE6888" w14:textId="53FD08A4" w:rsidR="00EC7D83" w:rsidRPr="00561806" w:rsidRDefault="00EC7D83" w:rsidP="00D84259">
      <w:pPr>
        <w:spacing w:before="120"/>
        <w:rPr>
          <w:bCs/>
          <w:lang w:val="sr-Cyrl-RS"/>
        </w:rPr>
      </w:pPr>
    </w:p>
    <w:p w14:paraId="3F1FCB80" w14:textId="77777777" w:rsidR="00FE1499" w:rsidRPr="00561806" w:rsidRDefault="00FE1499" w:rsidP="00FE1499">
      <w:pPr>
        <w:spacing w:before="120"/>
        <w:jc w:val="center"/>
        <w:rPr>
          <w:b/>
          <w:bCs/>
          <w:lang w:val="sr-Cyrl-RS"/>
        </w:rPr>
      </w:pPr>
      <w:r w:rsidRPr="00561806">
        <w:rPr>
          <w:b/>
          <w:bCs/>
          <w:lang w:val="sr-Cyrl-RS"/>
        </w:rPr>
        <w:t>Организација студија</w:t>
      </w:r>
    </w:p>
    <w:p w14:paraId="41CEC0AC" w14:textId="77777777" w:rsidR="00FE1499" w:rsidRPr="00561806" w:rsidRDefault="00FE1499" w:rsidP="00FE1499">
      <w:pPr>
        <w:spacing w:before="120"/>
        <w:jc w:val="center"/>
        <w:rPr>
          <w:bCs/>
          <w:lang w:val="sr-Cyrl-RS"/>
        </w:rPr>
      </w:pPr>
      <w:r w:rsidRPr="00561806">
        <w:rPr>
          <w:bCs/>
          <w:lang w:val="sr-Cyrl-RS"/>
        </w:rPr>
        <w:t>Члан 96.</w:t>
      </w:r>
    </w:p>
    <w:p w14:paraId="33C251CA" w14:textId="77777777" w:rsidR="00FE1499" w:rsidRPr="00561806" w:rsidRDefault="00FE1499" w:rsidP="00FE1499">
      <w:pPr>
        <w:spacing w:before="120"/>
        <w:rPr>
          <w:bCs/>
          <w:lang w:val="sr-Cyrl-RS"/>
        </w:rPr>
      </w:pPr>
      <w:r w:rsidRPr="00561806">
        <w:rPr>
          <w:bCs/>
          <w:lang w:val="sr-Cyrl-RS"/>
        </w:rPr>
        <w:t>Обавезе високошколске установе у погледу начина организовања и времена одржавања облика студија уређују се општим актом високошколске установе, као и обавеза да у складу са својим могућностима високошколска установа обезбеди услове за студенте са инвалидитетом.</w:t>
      </w:r>
    </w:p>
    <w:p w14:paraId="40C87AEA" w14:textId="77777777" w:rsidR="00FE1499" w:rsidRPr="00561806" w:rsidRDefault="00FE1499" w:rsidP="00FE1499">
      <w:pPr>
        <w:spacing w:before="120"/>
        <w:rPr>
          <w:bCs/>
          <w:lang w:val="sr-Cyrl-RS"/>
        </w:rPr>
      </w:pPr>
      <w:r w:rsidRPr="00561806">
        <w:rPr>
          <w:bCs/>
          <w:lang w:val="sr-Cyrl-RS"/>
        </w:rPr>
        <w:t>Високошколска установа дужна је да организује предавања и друге облике наставе за све студенте, изузев код остваривања студијског програма на даљину.</w:t>
      </w:r>
    </w:p>
    <w:p w14:paraId="66203640" w14:textId="77777777" w:rsidR="00FE1499" w:rsidRPr="00561806" w:rsidRDefault="00FE1499" w:rsidP="00FE1499">
      <w:pPr>
        <w:spacing w:before="120"/>
        <w:rPr>
          <w:bCs/>
          <w:lang w:val="sr-Cyrl-RS"/>
        </w:rPr>
      </w:pPr>
      <w:r w:rsidRPr="00561806">
        <w:rPr>
          <w:bCs/>
          <w:lang w:val="sr-Cyrl-RS"/>
        </w:rPr>
        <w:t>Настава се организује и изводи у седишту високошколске установе, односно у објектима наведеним у дозволи за рад.</w:t>
      </w:r>
    </w:p>
    <w:p w14:paraId="7CCE2DE2" w14:textId="77777777" w:rsidR="00FE1499" w:rsidRPr="00561806" w:rsidRDefault="00FE1499" w:rsidP="00FE1499">
      <w:pPr>
        <w:spacing w:before="120"/>
        <w:rPr>
          <w:bCs/>
          <w:lang w:val="sr-Cyrl-RS"/>
        </w:rPr>
      </w:pPr>
      <w:r w:rsidRPr="00561806">
        <w:rPr>
          <w:bCs/>
          <w:lang w:val="sr-Cyrl-RS"/>
        </w:rPr>
        <w:t>Високошколска установа може да организује део наставе и ван седишта, ако се ради о настави из предмета чији карактер то захтева, а у складу са акредитацијом.</w:t>
      </w:r>
    </w:p>
    <w:p w14:paraId="6F2860EF" w14:textId="77777777" w:rsidR="003566C8" w:rsidRPr="00561806" w:rsidRDefault="00FE1499" w:rsidP="00FE1499">
      <w:pPr>
        <w:spacing w:before="120"/>
        <w:rPr>
          <w:bCs/>
          <w:lang w:val="sr-Cyrl-RS"/>
        </w:rPr>
      </w:pPr>
      <w:r w:rsidRPr="00561806">
        <w:rPr>
          <w:bCs/>
          <w:lang w:val="sr-Cyrl-RS"/>
        </w:rPr>
        <w:t>У оквиру основних и мастер студија високошколска установа може организовати студентску праксу, као део студијског програма или кроз ваннаставне активности.</w:t>
      </w:r>
    </w:p>
    <w:p w14:paraId="6BD0E02A" w14:textId="3E8E2B85" w:rsidR="00FE1499" w:rsidRPr="00561806" w:rsidRDefault="00FE1499" w:rsidP="00FE1499">
      <w:pPr>
        <w:spacing w:before="120"/>
        <w:rPr>
          <w:bCs/>
          <w:lang w:val="sr-Cyrl-RS"/>
        </w:rPr>
      </w:pPr>
      <w:r w:rsidRPr="00561806">
        <w:rPr>
          <w:bCs/>
          <w:lang w:val="sr-Cyrl-RS"/>
        </w:rPr>
        <w:t>У ОКВИРУ СТУДИЈСКОГ ПРОГРАМА ДОКТОРСКИХ АКАДЕМСКИХ СТУДИЈА МОГУЋЕ ЈЕ ПРЕДВИДЕТИ УЧЕШЋЕ СТУДЕНАТА ДОКТОРСКИХ СТУДИЈА У НАСТАВИ И ВЕЖБАМА НА ПРВОМ И ДРУГОМ СТЕПЕНУ СТУДИЈА.</w:t>
      </w:r>
    </w:p>
    <w:p w14:paraId="34F76212" w14:textId="77777777" w:rsidR="00FE1499" w:rsidRPr="00561806" w:rsidRDefault="00FE1499" w:rsidP="00FE1499">
      <w:pPr>
        <w:spacing w:before="120"/>
        <w:rPr>
          <w:bCs/>
          <w:lang w:val="sr-Cyrl-RS"/>
        </w:rPr>
      </w:pPr>
      <w:r w:rsidRPr="00561806">
        <w:rPr>
          <w:bCs/>
          <w:lang w:val="sr-Cyrl-RS"/>
        </w:rPr>
        <w:t>Високошколска установа може да организује студије уз рад за студенте који су запослени или који из другог разлога нису у могућности да редовно прате наставу.</w:t>
      </w:r>
    </w:p>
    <w:p w14:paraId="117A2243" w14:textId="77777777" w:rsidR="00FE1499" w:rsidRPr="00561806" w:rsidRDefault="00FE1499" w:rsidP="00FE1499">
      <w:pPr>
        <w:spacing w:before="120"/>
        <w:rPr>
          <w:bCs/>
          <w:lang w:val="sr-Cyrl-RS"/>
        </w:rPr>
      </w:pPr>
      <w:r w:rsidRPr="00561806">
        <w:rPr>
          <w:bCs/>
          <w:lang w:val="sr-Cyrl-RS"/>
        </w:rPr>
        <w:t>Ближи услови и начини остваривања студијског програма на даљину уређују се општим актом високошколске установе.</w:t>
      </w:r>
    </w:p>
    <w:p w14:paraId="15811007" w14:textId="77777777" w:rsidR="00FE1499" w:rsidRPr="00561806" w:rsidRDefault="00FE1499" w:rsidP="00FE1499">
      <w:pPr>
        <w:spacing w:before="120"/>
        <w:rPr>
          <w:bCs/>
          <w:lang w:val="sr-Cyrl-RS"/>
        </w:rPr>
      </w:pPr>
      <w:r w:rsidRPr="00561806">
        <w:rPr>
          <w:bCs/>
          <w:lang w:val="sr-Cyrl-RS"/>
        </w:rPr>
        <w:t>Високошколска установа је дужна да у складу са својим општим актом, на одговарајући начин, тачно и благовремено информише студенте о начину, времену и месту одржавања наставе, циљевима, методама и садржајима наставе, о садржајима, методама, критеријумима и мерилима испитивања, о начину обезбеђивања јавности на испиту и начину остваривања увида у резултате, као и о другим питањима од значаја за студенте.</w:t>
      </w:r>
    </w:p>
    <w:p w14:paraId="3A2AF87B" w14:textId="0BF699C1" w:rsidR="00FE1499" w:rsidRPr="00561806" w:rsidRDefault="00FE1499" w:rsidP="00D84259">
      <w:pPr>
        <w:spacing w:before="120"/>
        <w:rPr>
          <w:bCs/>
          <w:lang w:val="sr-Cyrl-RS"/>
        </w:rPr>
      </w:pPr>
    </w:p>
    <w:p w14:paraId="0A6E6EBF" w14:textId="77777777" w:rsidR="00FE1499" w:rsidRPr="00561806" w:rsidRDefault="00FE1499" w:rsidP="00FE1499">
      <w:pPr>
        <w:spacing w:before="120"/>
        <w:jc w:val="center"/>
        <w:rPr>
          <w:b/>
          <w:bCs/>
          <w:lang w:val="sr-Cyrl-RS"/>
        </w:rPr>
      </w:pPr>
      <w:r w:rsidRPr="00561806">
        <w:rPr>
          <w:b/>
          <w:bCs/>
          <w:lang w:val="sr-Cyrl-RS"/>
        </w:rPr>
        <w:t>Конкурс</w:t>
      </w:r>
    </w:p>
    <w:p w14:paraId="499B4531" w14:textId="77777777" w:rsidR="00FE1499" w:rsidRPr="00561806" w:rsidRDefault="00FE1499" w:rsidP="00FE1499">
      <w:pPr>
        <w:spacing w:before="120"/>
        <w:jc w:val="center"/>
        <w:rPr>
          <w:bCs/>
          <w:lang w:val="sr-Cyrl-RS"/>
        </w:rPr>
      </w:pPr>
      <w:r w:rsidRPr="00561806">
        <w:rPr>
          <w:bCs/>
          <w:lang w:val="sr-Cyrl-RS"/>
        </w:rPr>
        <w:t>Члан 98.</w:t>
      </w:r>
    </w:p>
    <w:p w14:paraId="64BA3E4B" w14:textId="77777777" w:rsidR="00FE1499" w:rsidRPr="00561806" w:rsidRDefault="00FE1499" w:rsidP="00FE1499">
      <w:pPr>
        <w:spacing w:before="120"/>
        <w:rPr>
          <w:bCs/>
          <w:lang w:val="sr-Latn-RS"/>
        </w:rPr>
      </w:pPr>
      <w:r w:rsidRPr="00561806">
        <w:rPr>
          <w:bCs/>
          <w:lang w:val="sr-Cyrl-RS"/>
        </w:rPr>
        <w:t>Самостална високошколска установа расписује конкурс за упис на студије (у даљем тексту: конкурс).</w:t>
      </w:r>
    </w:p>
    <w:p w14:paraId="57F4A6C0" w14:textId="77777777" w:rsidR="00FE1499" w:rsidRPr="00561806" w:rsidRDefault="00FE1499" w:rsidP="00FE1499">
      <w:pPr>
        <w:spacing w:before="120"/>
        <w:rPr>
          <w:bCs/>
          <w:lang w:val="sr-Cyrl-RS"/>
        </w:rPr>
      </w:pPr>
      <w:r w:rsidRPr="00561806">
        <w:rPr>
          <w:bCs/>
          <w:lang w:val="sr-Cyrl-RS"/>
        </w:rPr>
        <w:t>Конкурс садржи: број студената за одређене студијске програме, услове за упис, мерила за утврђивање редоследа кандидата, поступак спровођења конкурса, начин и рокове за подношење жалбе на утврђени редослед, као и висину школарине коју плаћају студенти чије се студирање не финансира из буџета.</w:t>
      </w:r>
    </w:p>
    <w:p w14:paraId="14A60E0C" w14:textId="77777777" w:rsidR="00FE1499" w:rsidRPr="00561806" w:rsidRDefault="00FE1499" w:rsidP="00FE1499">
      <w:pPr>
        <w:spacing w:before="120"/>
        <w:rPr>
          <w:bCs/>
          <w:lang w:val="sr-Cyrl-RS"/>
        </w:rPr>
      </w:pPr>
      <w:r w:rsidRPr="00561806">
        <w:rPr>
          <w:bCs/>
          <w:lang w:val="sr-Cyrl-RS"/>
        </w:rPr>
        <w:t>Конкурс се објављује најкасније четири месеца пре почетка школске године.</w:t>
      </w:r>
    </w:p>
    <w:p w14:paraId="1E886405" w14:textId="4C466C3F" w:rsidR="004A35B8" w:rsidRDefault="00FE1499" w:rsidP="00FE1499">
      <w:pPr>
        <w:spacing w:before="120"/>
        <w:rPr>
          <w:rFonts w:eastAsia="Verdana"/>
          <w:strike/>
          <w:lang w:val="sr-Cyrl-RS" w:eastAsia="en-GB"/>
        </w:rPr>
      </w:pPr>
      <w:r w:rsidRPr="00603497">
        <w:rPr>
          <w:rFonts w:eastAsia="Verdana"/>
          <w:strike/>
          <w:lang w:val="sr-Cyrl-RS" w:eastAsia="en-GB"/>
        </w:rPr>
        <w:t>Изузетно од става 3. овог члана,  конкурс за докторске студије које се организују у оквиру  међународних пројеката у складу са Законом о потврђивању  Споразума између Владе Републике Србије и Европске уније о  учешћу Републике Србије у програму Европске Ун</w:t>
      </w:r>
      <w:r w:rsidR="00603497">
        <w:rPr>
          <w:rFonts w:eastAsia="Verdana"/>
          <w:strike/>
          <w:lang w:val="sr-Cyrl-RS" w:eastAsia="en-GB"/>
        </w:rPr>
        <w:t xml:space="preserve">ије Хоризонт 2020 </w:t>
      </w:r>
      <w:r w:rsidRPr="00603497">
        <w:rPr>
          <w:rFonts w:eastAsia="Verdana"/>
          <w:strike/>
          <w:lang w:val="sr-Cyrl-RS" w:eastAsia="en-GB"/>
        </w:rPr>
        <w:t>оквирном програму за истраживање и иновације (2014–2020)  („Службени гласник РС – Међународни уговори”, број 9/14), расписује се у складу са роковима и условима прописаним програмским документима Хоризонт 2020, а студенти уписани по тим  конкурсима не улазе у број студената чије се студије ф</w:t>
      </w:r>
      <w:r w:rsidR="009F491C" w:rsidRPr="00603497">
        <w:rPr>
          <w:rFonts w:eastAsia="Verdana"/>
          <w:strike/>
          <w:lang w:val="sr-Cyrl-RS" w:eastAsia="en-GB"/>
        </w:rPr>
        <w:t>инансирају  из буџета Републике.</w:t>
      </w:r>
    </w:p>
    <w:p w14:paraId="44B37C76" w14:textId="7E461F49" w:rsidR="00603497" w:rsidRDefault="00603497" w:rsidP="00FE1499">
      <w:pPr>
        <w:spacing w:before="120"/>
        <w:rPr>
          <w:rFonts w:eastAsia="Verdana"/>
          <w:strike/>
          <w:lang w:val="sr-Cyrl-RS" w:eastAsia="en-GB"/>
        </w:rPr>
      </w:pPr>
      <w:r>
        <w:rPr>
          <w:rFonts w:eastAsia="Times New Roman"/>
          <w:bCs/>
          <w:lang w:val="sr-Cyrl-CS"/>
        </w:rPr>
        <w:t xml:space="preserve">ИЗУЗЕТНО ОД СТАВА 3. ОВОГ ЧЛАНА КОНКУРС ЗА ДОКТОРСКЕ СТУДИЈЕ КОЈЕ СЕ ОРГАНИЗУЈУ У ОКВИРУ МЕЂУНАРОДНИХ ПРОЈЕКАТА У СКЛАДУ СА ЗАКОНОМ О ПОТВРЂИВАЊУ </w:t>
      </w:r>
      <w:r>
        <w:rPr>
          <w:rFonts w:eastAsia="Times New Roman"/>
          <w:lang w:val="sr-Cyrl-RS"/>
        </w:rPr>
        <w:t>СПОРАЗУМА ИЗМЕЂУ РЕПУБЛИКЕ СРБИЈЕ И ЕВРОПСКЕ УНИЈЕ О УЧЕШЋУ РЕПУБЛИКЕ С</w:t>
      </w:r>
      <w:r w:rsidRPr="004829A9">
        <w:rPr>
          <w:rFonts w:eastAsia="Times New Roman"/>
          <w:lang w:val="sr-Cyrl-RS"/>
        </w:rPr>
        <w:t xml:space="preserve">РБИЈЕ У ПРОГРАМУ ЕВРОПСКЕ УНИЈЕ ХОРИЗОНТ ЕВРОПА – ОКВИРНОМ ПРОГРАМУ ЗА ИСТРАЖИВАЊЕ И ИНОВАЦИЈЕ </w:t>
      </w:r>
      <w:r>
        <w:rPr>
          <w:rFonts w:eastAsia="Times New Roman"/>
          <w:lang w:val="sr-Cyrl-RS"/>
        </w:rPr>
        <w:t>(„СЛУЖБЕНИ ГЛАСНИК РС – М</w:t>
      </w:r>
      <w:r w:rsidRPr="004829A9">
        <w:rPr>
          <w:rFonts w:eastAsia="Times New Roman"/>
          <w:lang w:val="sr-Cyrl-RS"/>
        </w:rPr>
        <w:t>ЕЂУНАРОДНИ УГОВОРИ”, БРОЈ 1/23)</w:t>
      </w:r>
      <w:r>
        <w:rPr>
          <w:rFonts w:eastAsia="Times New Roman"/>
          <w:lang w:val="sr-Cyrl-RS"/>
        </w:rPr>
        <w:t xml:space="preserve">, РАСПИСУЈЕ СЕ У СКЛАДУ СА РОКОВИМА И УСЛОВИМА ПРОПИСАНИМ ПРОГРАМСКИМ ДОКУМЕНТИМА ХОРИЗОНТ ЕВРОПА, </w:t>
      </w:r>
      <w:r w:rsidRPr="004829A9">
        <w:rPr>
          <w:rFonts w:eastAsia="Times New Roman"/>
          <w:lang w:val="sr-Cyrl-RS"/>
        </w:rPr>
        <w:t>ОДНОСНО РОКОВИМА И УСЛОВИМА ОДГОВАРАЈУЋЕГ ПРОЈЕКТА У ОКВИРУ КОЈЕГ СЕ РЕАЛИЗУЈУ СТУДИЈЕ</w:t>
      </w:r>
      <w:r>
        <w:rPr>
          <w:rFonts w:eastAsia="Times New Roman"/>
          <w:lang w:val="sr-Cyrl-RS"/>
        </w:rPr>
        <w:t>, А СТУДЕ</w:t>
      </w:r>
      <w:r w:rsidR="0030306B">
        <w:rPr>
          <w:rFonts w:eastAsia="Times New Roman"/>
          <w:lang w:val="sr-Cyrl-RS"/>
        </w:rPr>
        <w:t>Н</w:t>
      </w:r>
      <w:r>
        <w:rPr>
          <w:rFonts w:eastAsia="Times New Roman"/>
          <w:lang w:val="sr-Cyrl-RS"/>
        </w:rPr>
        <w:t xml:space="preserve">ТИ УПИСАНИ ПО ТИМ КОНКУРСИМА НЕ УЛАЗЕ У БРОЈ СТУДЕНАТА ЧИЈЕ СЕ СТУДИЈЕ ФИНАНСИРАЈУ ИЗ БУЏЕТА </w:t>
      </w:r>
      <w:r>
        <w:rPr>
          <w:rFonts w:eastAsia="Times New Roman"/>
          <w:lang w:val="sr-Cyrl-CS"/>
        </w:rPr>
        <w:t>РЕПУБЛИКЕ.</w:t>
      </w:r>
    </w:p>
    <w:p w14:paraId="0979BADC" w14:textId="77777777" w:rsidR="00603497" w:rsidRPr="00603497" w:rsidRDefault="00603497" w:rsidP="00FE1499">
      <w:pPr>
        <w:spacing w:before="120"/>
        <w:rPr>
          <w:rFonts w:eastAsia="Verdana"/>
          <w:strike/>
          <w:lang w:val="sr-Cyrl-RS" w:eastAsia="en-GB"/>
        </w:rPr>
      </w:pPr>
    </w:p>
    <w:p w14:paraId="26D4725A" w14:textId="60BC4F4D" w:rsidR="00FE1499" w:rsidRPr="00561806" w:rsidRDefault="00FE1499" w:rsidP="00FE1499">
      <w:pPr>
        <w:spacing w:before="120"/>
        <w:jc w:val="center"/>
        <w:rPr>
          <w:b/>
          <w:bCs/>
          <w:lang w:val="sr-Cyrl-RS"/>
        </w:rPr>
      </w:pPr>
      <w:r w:rsidRPr="00561806">
        <w:rPr>
          <w:b/>
          <w:bCs/>
          <w:lang w:val="sr-Cyrl-RS"/>
        </w:rPr>
        <w:t>Рангирање и упис кандидата</w:t>
      </w:r>
    </w:p>
    <w:p w14:paraId="29915DC7" w14:textId="0053B3CB" w:rsidR="00FE1499" w:rsidRPr="00561806" w:rsidRDefault="00FE1499" w:rsidP="00FE1499">
      <w:pPr>
        <w:spacing w:before="120"/>
        <w:jc w:val="center"/>
        <w:rPr>
          <w:bCs/>
          <w:lang w:val="sr-Cyrl-RS"/>
        </w:rPr>
      </w:pPr>
      <w:r w:rsidRPr="00561806">
        <w:rPr>
          <w:bCs/>
          <w:lang w:val="sr-Cyrl-RS"/>
        </w:rPr>
        <w:t>Члан 100.</w:t>
      </w:r>
    </w:p>
    <w:p w14:paraId="1FFA4227" w14:textId="77777777" w:rsidR="00FE1499" w:rsidRPr="00561806" w:rsidRDefault="00FE1499" w:rsidP="00FE1499">
      <w:pPr>
        <w:spacing w:before="120"/>
        <w:rPr>
          <w:bCs/>
          <w:lang w:val="sr-Cyrl-RS"/>
        </w:rPr>
      </w:pPr>
      <w:r w:rsidRPr="00561806">
        <w:rPr>
          <w:bCs/>
          <w:lang w:val="sr-Cyrl-RS"/>
        </w:rPr>
        <w:t>Високошколска установа врши упис на студије у складу са законом, уз вредновање опште, стручне и уметничке матуре.</w:t>
      </w:r>
    </w:p>
    <w:p w14:paraId="5EC8A09E" w14:textId="77777777" w:rsidR="00FE1499" w:rsidRPr="00561806" w:rsidRDefault="00FE1499" w:rsidP="00FE1499">
      <w:pPr>
        <w:spacing w:before="120"/>
        <w:rPr>
          <w:bCs/>
          <w:lang w:val="sr-Cyrl-RS"/>
        </w:rPr>
      </w:pPr>
      <w:r w:rsidRPr="00561806">
        <w:rPr>
          <w:bCs/>
          <w:lang w:val="sr-Cyrl-RS"/>
        </w:rPr>
        <w:t>Високошколска установа својим општим актом утврђује који се испити са опште, стручне и уметничке матуре вреднују приликом уписа на студије и утврђује критеријуме на основу којих се обавља класификација и избор кандидата за упис на студије.</w:t>
      </w:r>
    </w:p>
    <w:p w14:paraId="51C6AE0E" w14:textId="77777777" w:rsidR="00FE1499" w:rsidRPr="00561806" w:rsidRDefault="00FE1499" w:rsidP="00FE1499">
      <w:pPr>
        <w:spacing w:before="120"/>
        <w:rPr>
          <w:bCs/>
          <w:lang w:val="sr-Cyrl-RS"/>
        </w:rPr>
      </w:pPr>
      <w:r w:rsidRPr="00561806">
        <w:rPr>
          <w:bCs/>
          <w:lang w:val="sr-Cyrl-RS"/>
        </w:rPr>
        <w:t>Високошколска установа сачињава ранг листу пријављених кандидата за упис на студије првог степена на основу општег успеха постигнутог у средњем образовању у четворогодишњем трајању и на матурским испитима, резултата испита за проверу посебних знања, склоности и способности и по потреби на основу успеха на националним и интернационалним такмичењима, у складу са општим актом високошколске установе.</w:t>
      </w:r>
    </w:p>
    <w:p w14:paraId="4E103510" w14:textId="76ADB39D" w:rsidR="00FE1499" w:rsidRPr="00561806" w:rsidRDefault="00FE1499" w:rsidP="00FE1499">
      <w:pPr>
        <w:spacing w:before="120"/>
        <w:rPr>
          <w:bCs/>
          <w:lang w:val="sr-Cyrl-RS"/>
        </w:rPr>
      </w:pPr>
      <w:r w:rsidRPr="00561806">
        <w:rPr>
          <w:bCs/>
          <w:lang w:val="sr-Cyrl-RS"/>
        </w:rPr>
        <w:t>Високошколске установе могу приликом уписа студената на студије да уведу тест склоности.</w:t>
      </w:r>
    </w:p>
    <w:p w14:paraId="6AB297CF" w14:textId="532A9E0F" w:rsidR="004A35B8" w:rsidRPr="00561806" w:rsidRDefault="00CE5CF6" w:rsidP="004A35B8">
      <w:pPr>
        <w:spacing w:before="120"/>
        <w:rPr>
          <w:bCs/>
          <w:lang w:val="sr-Cyrl-RS"/>
        </w:rPr>
      </w:pPr>
      <w:r w:rsidRPr="00561806">
        <w:rPr>
          <w:bCs/>
          <w:lang w:val="sr-Cyrl-RS"/>
        </w:rPr>
        <w:t>ТЕСТ СКЛОНОСТИ</w:t>
      </w:r>
      <w:r w:rsidR="00446C3D" w:rsidRPr="00561806">
        <w:rPr>
          <w:bCs/>
          <w:lang w:val="sr-Cyrl-RS"/>
        </w:rPr>
        <w:t xml:space="preserve">, ОДНОСНО ИСПИТ ЗА ПРОВЕРУ ПОСЕБНИХ ЗНАЊА, СКЛОНОСТИ И СПОСОБНОСТИ </w:t>
      </w:r>
      <w:r w:rsidRPr="00561806">
        <w:rPr>
          <w:bCs/>
          <w:lang w:val="sr-Cyrl-RS"/>
        </w:rPr>
        <w:t>СЕ ПОЛАЖЕ У СЕДИШТУ ВИСОКОШКОЛСКЕ УСТАНОВЕ, ОДНОСНО У ОБЈЕКТИМА НАВЕДЕНИМ У ДОЗВОЛИ ЗА РАД.</w:t>
      </w:r>
    </w:p>
    <w:p w14:paraId="6AFD8611" w14:textId="617A4489" w:rsidR="00CE5CF6" w:rsidRPr="00561806" w:rsidRDefault="00CE5CF6" w:rsidP="004A35B8">
      <w:pPr>
        <w:spacing w:before="120"/>
        <w:rPr>
          <w:bCs/>
          <w:lang w:val="sr-Cyrl-RS"/>
        </w:rPr>
      </w:pPr>
      <w:r w:rsidRPr="00561806">
        <w:rPr>
          <w:bCs/>
          <w:lang w:val="sr-Cyrl-RS"/>
        </w:rPr>
        <w:t>ВИСОКОШКОЛСКА УСТАНОВА МОЖЕ ОРГАНИЗОВАТИ ПОЛАГАЊЕ ТЕСТА СКЛОНОСТИ</w:t>
      </w:r>
      <w:r w:rsidR="004928EF" w:rsidRPr="00561806">
        <w:rPr>
          <w:bCs/>
          <w:lang w:val="sr-Cyrl-RS"/>
        </w:rPr>
        <w:t>, ОДНОСНО ИСПИТ ЗА ПРОВЕРУ ПОСЕБНИХ ЗНАЊА, СКЛОНОСТИ И СПОСОБНОСТИ</w:t>
      </w:r>
      <w:r w:rsidRPr="00561806">
        <w:rPr>
          <w:bCs/>
          <w:lang w:val="sr-Cyrl-RS"/>
        </w:rPr>
        <w:t xml:space="preserve"> ВАН СЕДИШТА, АКО СЕ РАДИ О ТЕСТУ ЧИЈИ КАРАКТЕР ТО ЗАХТЕВА.</w:t>
      </w:r>
    </w:p>
    <w:p w14:paraId="00D08EB1" w14:textId="7E37012E" w:rsidR="004A35B8" w:rsidRPr="00561806" w:rsidRDefault="00CE5CF6" w:rsidP="00FE1499">
      <w:pPr>
        <w:spacing w:before="120"/>
        <w:rPr>
          <w:bCs/>
          <w:lang w:val="sr-Latn-RS"/>
        </w:rPr>
      </w:pPr>
      <w:r w:rsidRPr="00561806">
        <w:rPr>
          <w:bCs/>
          <w:lang w:val="sr-Cyrl-RS"/>
        </w:rPr>
        <w:t>ИЗУЗЕТНО ОД СТАВА 5. ОВОГ ЧЛАНА, СТРАНОМ ДРЖАВЉАНИНУ ВИСОКОШКОЛСКА УСТАНОВА МОЖЕ ДА ОМОГУЋИ И ПОЛАГАЊЕ ТЕСТА СКЛОНОСТИ</w:t>
      </w:r>
      <w:r w:rsidR="004928EF" w:rsidRPr="00561806">
        <w:rPr>
          <w:bCs/>
          <w:lang w:val="sr-Cyrl-RS"/>
        </w:rPr>
        <w:t>, ОДНОСНО ИСПИТА ЗА ПРОВЕРУ ПОСЕБНИХ ЗНАЊА, СКЛОНОСТИ И СПОСОБНОСТИ</w:t>
      </w:r>
      <w:r w:rsidRPr="00561806">
        <w:rPr>
          <w:bCs/>
          <w:lang w:val="sr-Cyrl-RS"/>
        </w:rPr>
        <w:t xml:space="preserve"> ПРЕКО ЕЛЕКТРОНСКИХ КОМУНИКАЦИЈА, ПОД УСЛОВОМ ДА ПРИМЕНОМ ОДГОВАРАЈУЋИХ ТЕХНИЧКИХ РЕШЕЊА ОБЕЗБЕДИ КОНТРОЛУ ИДЕНТИФИКАЦИЈЕ И РАДА КАНДИДАТА, ОДНОСНО У ДИПЛОМАТСКО-КОНЗУЛАРНОМ ПРЕДСТАВНИШТВУ РЕПУБЛИКЕ СРБИЈЕ НАДЛЕЖНОМ ЗА ЗЕМЉУ У КОЈОЈ СТРАНИ ДРЖАВЉАНИН ИМА ПРЕБИВАЛИШТЕ</w:t>
      </w:r>
      <w:r w:rsidR="00597A5E" w:rsidRPr="00561806">
        <w:rPr>
          <w:bCs/>
          <w:lang w:val="sr-Cyrl-RS"/>
        </w:rPr>
        <w:t>, УЗ САГЛАСНОСТ МИНИСТАРСТВА НАДЛЕЖНОГ ЗА СПОЉНЕ ПОСЛОВЕ.</w:t>
      </w:r>
    </w:p>
    <w:p w14:paraId="5ED088D1" w14:textId="77777777" w:rsidR="00FE1499" w:rsidRPr="00561806" w:rsidRDefault="00FE1499" w:rsidP="00FE1499">
      <w:pPr>
        <w:spacing w:before="120"/>
        <w:rPr>
          <w:bCs/>
          <w:lang w:val="sr-Cyrl-RS"/>
        </w:rPr>
      </w:pPr>
      <w:r w:rsidRPr="00561806">
        <w:rPr>
          <w:bCs/>
          <w:lang w:val="sr-Cyrl-RS"/>
        </w:rPr>
        <w:t>Високошколска установа која образује верске службенике традиционалних цркава и верских заједница уписује под условима из ст. 1–3. овог члана и кандидате који су завршили богословску матуру.</w:t>
      </w:r>
    </w:p>
    <w:p w14:paraId="011DAA3F" w14:textId="77777777" w:rsidR="00FE1499" w:rsidRPr="00561806" w:rsidRDefault="00FE1499" w:rsidP="00FE1499">
      <w:pPr>
        <w:spacing w:before="120"/>
        <w:rPr>
          <w:bCs/>
          <w:lang w:val="sr-Cyrl-RS"/>
        </w:rPr>
      </w:pPr>
      <w:r w:rsidRPr="00561806">
        <w:rPr>
          <w:bCs/>
          <w:lang w:val="sr-Cyrl-RS"/>
        </w:rPr>
        <w:t>Високошколска установа уписује под условима из ст. 1−3. овог члана и кандидате који су завршили међународно признату матуру (</w:t>
      </w:r>
      <w:r w:rsidRPr="00561806">
        <w:rPr>
          <w:bCs/>
          <w:i/>
          <w:iCs/>
          <w:lang w:val="sr-Cyrl-RS"/>
        </w:rPr>
        <w:t>International Baccalaurate Diploma Programme и др.</w:t>
      </w:r>
      <w:r w:rsidRPr="00561806">
        <w:rPr>
          <w:bCs/>
          <w:lang w:val="sr-Cyrl-RS"/>
        </w:rPr>
        <w:t>).</w:t>
      </w:r>
    </w:p>
    <w:p w14:paraId="6A18F113" w14:textId="77777777" w:rsidR="00FE1499" w:rsidRPr="00561806" w:rsidRDefault="00FE1499" w:rsidP="00FE1499">
      <w:pPr>
        <w:spacing w:before="120"/>
        <w:rPr>
          <w:bCs/>
          <w:lang w:val="sr-Cyrl-RS"/>
        </w:rPr>
      </w:pPr>
      <w:r w:rsidRPr="00561806">
        <w:rPr>
          <w:bCs/>
          <w:lang w:val="sr-Cyrl-RS"/>
        </w:rPr>
        <w:t>Право уписа на студије првог степена стиче кандидат који је на ранг листи из става 3. овог члана рангиран у оквиру броја студената из члана 99. овог закона.</w:t>
      </w:r>
    </w:p>
    <w:p w14:paraId="59E55CF7" w14:textId="77777777" w:rsidR="00FE1499" w:rsidRPr="00561806" w:rsidRDefault="00FE1499" w:rsidP="00FE1499">
      <w:pPr>
        <w:spacing w:before="120"/>
        <w:rPr>
          <w:bCs/>
          <w:lang w:val="sr-Cyrl-RS"/>
        </w:rPr>
      </w:pPr>
      <w:r w:rsidRPr="00561806">
        <w:rPr>
          <w:bCs/>
          <w:lang w:val="sr-Cyrl-RS"/>
        </w:rPr>
        <w:t>Студент студија првог степена друге самосталне високошколске установе, лице које има стечено високо образовање на студијама првог степена и лице коме је престао статус студента у складу са овим законом, може се уписати на студије првог степена, под условима и на начин прописан општим актом самосталне високошколске установе.</w:t>
      </w:r>
    </w:p>
    <w:p w14:paraId="4F2C46B9" w14:textId="23D6E7B2" w:rsidR="00FE1499" w:rsidRPr="00561806" w:rsidRDefault="00FE1499" w:rsidP="00FE1499">
      <w:pPr>
        <w:spacing w:before="120"/>
        <w:rPr>
          <w:bCs/>
          <w:lang w:val="sr-Cyrl-RS"/>
        </w:rPr>
      </w:pPr>
      <w:r w:rsidRPr="00561806">
        <w:rPr>
          <w:bCs/>
          <w:lang w:val="sr-Cyrl-RS"/>
        </w:rPr>
        <w:t>Право из става </w:t>
      </w:r>
      <w:r w:rsidRPr="0030306B">
        <w:rPr>
          <w:bCs/>
          <w:strike/>
          <w:lang w:val="sr-Cyrl-RS"/>
        </w:rPr>
        <w:t>8.</w:t>
      </w:r>
      <w:r w:rsidRPr="00561806">
        <w:rPr>
          <w:bCs/>
          <w:lang w:val="sr-Cyrl-RS"/>
        </w:rPr>
        <w:t xml:space="preserve"> </w:t>
      </w:r>
      <w:r w:rsidR="0030306B">
        <w:rPr>
          <w:bCs/>
          <w:lang w:val="sr-Cyrl-RS"/>
        </w:rPr>
        <w:t xml:space="preserve">11. </w:t>
      </w:r>
      <w:r w:rsidRPr="00561806">
        <w:rPr>
          <w:bCs/>
          <w:lang w:val="sr-Cyrl-RS"/>
        </w:rPr>
        <w:t>овог члана остварује се на лични захтев.</w:t>
      </w:r>
    </w:p>
    <w:p w14:paraId="70A1FC9F" w14:textId="77777777" w:rsidR="00FE1499" w:rsidRPr="00561806" w:rsidRDefault="00FE1499" w:rsidP="00FE1499">
      <w:pPr>
        <w:spacing w:before="120"/>
        <w:rPr>
          <w:bCs/>
          <w:lang w:val="sr-Cyrl-RS"/>
        </w:rPr>
      </w:pPr>
      <w:r w:rsidRPr="00561806">
        <w:rPr>
          <w:bCs/>
          <w:lang w:val="sr-Cyrl-RS"/>
        </w:rPr>
        <w:t>На студије другог и трећег степена кандидат се уписује под условима, на начин и по поступку утврђеном општим актом и конкурсом самосталне високошколске установе.</w:t>
      </w:r>
    </w:p>
    <w:p w14:paraId="116562AA" w14:textId="61DD9A96" w:rsidR="00FE1499" w:rsidRPr="00561806" w:rsidRDefault="00FE1499" w:rsidP="00FE1499">
      <w:pPr>
        <w:spacing w:before="120"/>
        <w:rPr>
          <w:bCs/>
          <w:lang w:val="sr-Cyrl-RS"/>
        </w:rPr>
      </w:pPr>
      <w:r w:rsidRPr="00561806">
        <w:rPr>
          <w:bCs/>
          <w:lang w:val="sr-Cyrl-RS"/>
        </w:rPr>
        <w:t>Стручно упутство о упису кандидата на високошколске установе, упису по афирмативним мерама и другим питањима од значаја за упис на високошколску установу чији је оснивач Република, доноси министар.</w:t>
      </w:r>
    </w:p>
    <w:p w14:paraId="2D4A8795" w14:textId="7A5059FC" w:rsidR="008B0277" w:rsidRPr="00561806" w:rsidRDefault="008B0277" w:rsidP="006F4DF6">
      <w:pPr>
        <w:spacing w:before="120"/>
        <w:rPr>
          <w:bCs/>
          <w:lang w:val="sr-Cyrl-RS"/>
        </w:rPr>
      </w:pPr>
      <w:r w:rsidRPr="00561806">
        <w:rPr>
          <w:bCs/>
          <w:lang w:val="sr-Cyrl-RS"/>
        </w:rPr>
        <w:t>ПРИЛИКОМ САЧИЊАВА</w:t>
      </w:r>
      <w:r w:rsidR="004A35B8" w:rsidRPr="00561806">
        <w:rPr>
          <w:bCs/>
          <w:lang w:val="sr-Cyrl-RS"/>
        </w:rPr>
        <w:t>ЊА</w:t>
      </w:r>
      <w:r w:rsidRPr="00561806">
        <w:rPr>
          <w:bCs/>
          <w:lang w:val="sr-Cyrl-RS"/>
        </w:rPr>
        <w:t xml:space="preserve"> РАНГ ЛИСТЕ ПРИЈАВЉЕНИХ КАНДИДАТА ЗА УПИС НА СТУДИЈЕ </w:t>
      </w:r>
      <w:r w:rsidR="00A27A3C" w:rsidRPr="00561806">
        <w:rPr>
          <w:bCs/>
          <w:lang w:val="sr-Cyrl-RS"/>
        </w:rPr>
        <w:t>ВИСОКОШКОЛСКА УСТАНОВА ПРВО</w:t>
      </w:r>
      <w:r w:rsidRPr="00561806">
        <w:rPr>
          <w:bCs/>
          <w:lang w:val="sr-Cyrl-RS"/>
        </w:rPr>
        <w:t xml:space="preserve"> ВРШИ РАНГИРАЊЕ КАНДИДАТА КОЈИ ПРВИ ПУТ УПИСУЈУ СТУДИЈЕ НА ТОМ СТЕПЕНУ СТУДИЈА</w:t>
      </w:r>
      <w:r w:rsidR="00A27A3C" w:rsidRPr="00561806">
        <w:rPr>
          <w:bCs/>
          <w:lang w:val="sr-Cyrl-RS"/>
        </w:rPr>
        <w:t xml:space="preserve"> И ТОЈ ВИСОКОШКОЛСКОЈ УСТАНОВИ</w:t>
      </w:r>
      <w:r w:rsidRPr="00561806">
        <w:rPr>
          <w:bCs/>
          <w:lang w:val="sr-Cyrl-RS"/>
        </w:rPr>
        <w:t>, А ЗАТИМ СЕ ВРШИ РАНГИРАЊЕ ОСТАЛИХ КАНДИДАТА.</w:t>
      </w:r>
    </w:p>
    <w:p w14:paraId="7799251C" w14:textId="55EE552B" w:rsidR="00CE5CF6" w:rsidRPr="00561806" w:rsidRDefault="007F66CE" w:rsidP="008B0277">
      <w:pPr>
        <w:spacing w:before="120"/>
        <w:rPr>
          <w:bCs/>
          <w:lang w:val="sr-Cyrl-RS"/>
        </w:rPr>
      </w:pPr>
      <w:r>
        <w:rPr>
          <w:bCs/>
          <w:lang w:val="sr-Cyrl-RS"/>
        </w:rPr>
        <w:t>БЛИЖИ</w:t>
      </w:r>
      <w:r w:rsidR="00CE5CF6" w:rsidRPr="00561806">
        <w:rPr>
          <w:bCs/>
          <w:lang w:val="sr-Cyrl-RS"/>
        </w:rPr>
        <w:t xml:space="preserve"> </w:t>
      </w:r>
      <w:r>
        <w:rPr>
          <w:bCs/>
          <w:lang w:val="sr-Cyrl-RS"/>
        </w:rPr>
        <w:t>УСЛОВИ</w:t>
      </w:r>
      <w:r w:rsidR="00CE5CF6" w:rsidRPr="00561806">
        <w:rPr>
          <w:bCs/>
          <w:lang w:val="sr-Cyrl-RS"/>
        </w:rPr>
        <w:t>,</w:t>
      </w:r>
      <w:r>
        <w:rPr>
          <w:bCs/>
          <w:lang w:val="sr-Cyrl-RS"/>
        </w:rPr>
        <w:t xml:space="preserve"> РОКОВИ </w:t>
      </w:r>
      <w:r w:rsidR="00CE5CF6" w:rsidRPr="00561806">
        <w:rPr>
          <w:bCs/>
          <w:lang w:val="sr-Cyrl-RS"/>
        </w:rPr>
        <w:t>И НАЧИН ПОЛАГАЊА ТЕСТА СКЛОНОСТИ</w:t>
      </w:r>
      <w:r w:rsidR="004928EF" w:rsidRPr="00561806">
        <w:rPr>
          <w:bCs/>
          <w:lang w:val="sr-Cyrl-RS"/>
        </w:rPr>
        <w:t>, ОДНОСНО ИСПИТА ЗА ПРОВЕРУ ПОСЕБНИХ ЗНАЊА, СКЛОНОСТИ И СПОСОБНОСТИ</w:t>
      </w:r>
      <w:r w:rsidR="0034189F" w:rsidRPr="00561806">
        <w:rPr>
          <w:bCs/>
          <w:lang w:val="sr-Cyrl-RS"/>
        </w:rPr>
        <w:t xml:space="preserve"> ИЗ СТАВА 7</w:t>
      </w:r>
      <w:r w:rsidR="00CE5CF6" w:rsidRPr="00561806">
        <w:rPr>
          <w:bCs/>
          <w:lang w:val="sr-Cyrl-RS"/>
        </w:rPr>
        <w:t>. ОВОГ ЧЛАНА УРЕЂУЈУ СЕ СТАНДАРДИМА ЗА АКРЕДИТАЦИЈУ СТУДИЈСКИХ ПРОГРАМА.</w:t>
      </w:r>
    </w:p>
    <w:p w14:paraId="5C99E5E9" w14:textId="77777777" w:rsidR="00EB6720" w:rsidRPr="00561806" w:rsidRDefault="00EB6720" w:rsidP="00FE1499">
      <w:pPr>
        <w:spacing w:before="120"/>
        <w:rPr>
          <w:bCs/>
          <w:lang w:val="sr-Cyrl-RS"/>
        </w:rPr>
      </w:pPr>
    </w:p>
    <w:p w14:paraId="6F966851" w14:textId="77777777" w:rsidR="00FE1499" w:rsidRPr="00561806" w:rsidRDefault="00FE1499" w:rsidP="00FE1499">
      <w:pPr>
        <w:spacing w:before="120"/>
        <w:jc w:val="center"/>
        <w:rPr>
          <w:b/>
          <w:bCs/>
          <w:lang w:val="sr-Cyrl-RS"/>
        </w:rPr>
      </w:pPr>
      <w:r w:rsidRPr="00561806">
        <w:rPr>
          <w:b/>
          <w:bCs/>
          <w:lang w:val="sr-Cyrl-RS"/>
        </w:rPr>
        <w:t>Испити</w:t>
      </w:r>
    </w:p>
    <w:p w14:paraId="782CECAD" w14:textId="77777777" w:rsidR="00FE1499" w:rsidRPr="00561806" w:rsidRDefault="00FE1499" w:rsidP="00FE1499">
      <w:pPr>
        <w:spacing w:before="120"/>
        <w:jc w:val="center"/>
        <w:rPr>
          <w:bCs/>
          <w:lang w:val="sr-Cyrl-RS"/>
        </w:rPr>
      </w:pPr>
      <w:r w:rsidRPr="00561806">
        <w:rPr>
          <w:bCs/>
          <w:lang w:val="sr-Cyrl-RS"/>
        </w:rPr>
        <w:t>Члан 105.</w:t>
      </w:r>
    </w:p>
    <w:p w14:paraId="6E808F6C" w14:textId="7E1F1D3E" w:rsidR="00FE1499" w:rsidRPr="00561806" w:rsidRDefault="00FE1499" w:rsidP="00FE1499">
      <w:pPr>
        <w:spacing w:before="120"/>
        <w:rPr>
          <w:bCs/>
          <w:strike/>
          <w:lang w:val="sr-Cyrl-RS"/>
        </w:rPr>
      </w:pPr>
      <w:r w:rsidRPr="00561806">
        <w:rPr>
          <w:bCs/>
          <w:strike/>
          <w:lang w:val="sr-Cyrl-RS"/>
        </w:rPr>
        <w:t>Испит је јединствен и полаже се усмено, писмено, односно практично.</w:t>
      </w:r>
    </w:p>
    <w:p w14:paraId="3A6CE69B" w14:textId="218BD59D" w:rsidR="0034189F" w:rsidRPr="00561806" w:rsidRDefault="0034189F" w:rsidP="00FE1499">
      <w:pPr>
        <w:spacing w:before="120"/>
        <w:rPr>
          <w:bCs/>
          <w:lang w:val="sr-Cyrl-RS"/>
        </w:rPr>
      </w:pPr>
      <w:r w:rsidRPr="00561806">
        <w:rPr>
          <w:bCs/>
          <w:lang w:val="sr-Cyrl-RS"/>
        </w:rPr>
        <w:t>ИСПИТ СЕ ПОЛАЖЕ УСМЕНО, ПИСМЕНО, ОДНОСНО ПРАКТИЧНО.</w:t>
      </w:r>
    </w:p>
    <w:p w14:paraId="550B15B3" w14:textId="77777777" w:rsidR="00FE1499" w:rsidRPr="00561806" w:rsidRDefault="00FE1499" w:rsidP="00FE1499">
      <w:pPr>
        <w:spacing w:before="120"/>
        <w:rPr>
          <w:bCs/>
          <w:lang w:val="sr-Cyrl-RS"/>
        </w:rPr>
      </w:pPr>
      <w:r w:rsidRPr="00561806">
        <w:rPr>
          <w:bCs/>
          <w:lang w:val="sr-Cyrl-RS"/>
        </w:rPr>
        <w:t>Испит се полаже у седишту високошколске установе, односно у објектима наведеним у дозволи за рад.</w:t>
      </w:r>
    </w:p>
    <w:p w14:paraId="254C4A6C" w14:textId="77777777" w:rsidR="00FE1499" w:rsidRPr="00561806" w:rsidRDefault="00FE1499" w:rsidP="00FE1499">
      <w:pPr>
        <w:spacing w:before="120"/>
        <w:rPr>
          <w:bCs/>
          <w:lang w:val="sr-Cyrl-RS"/>
        </w:rPr>
      </w:pPr>
      <w:r w:rsidRPr="00561806">
        <w:rPr>
          <w:bCs/>
          <w:lang w:val="sr-Cyrl-RS"/>
        </w:rPr>
        <w:t>Одредба става 2. овог члана односи се и на извођење студијског програма на даљину, с тим да за студента страног држављанина високошколска установа може да омогући и полагање испита преко електронских комуникација, под условом да применом одговарајућих техничких решења обезбеди контролу идентификације и рада студента.</w:t>
      </w:r>
    </w:p>
    <w:p w14:paraId="7ACFD544" w14:textId="77777777" w:rsidR="00FE1499" w:rsidRPr="00561806" w:rsidRDefault="00FE1499" w:rsidP="00FE1499">
      <w:pPr>
        <w:spacing w:before="120"/>
        <w:rPr>
          <w:bCs/>
          <w:lang w:val="sr-Cyrl-RS"/>
        </w:rPr>
      </w:pPr>
      <w:r w:rsidRPr="00561806">
        <w:rPr>
          <w:bCs/>
          <w:lang w:val="sr-Cyrl-RS"/>
        </w:rPr>
        <w:t>Високошколска установа може организовати полагање испита ван седишта, ако се ради о испиту из предмета чији карактер то захтева.</w:t>
      </w:r>
    </w:p>
    <w:p w14:paraId="12358F36" w14:textId="77777777" w:rsidR="00FE1499" w:rsidRPr="00561806" w:rsidRDefault="00FE1499" w:rsidP="00FE1499">
      <w:pPr>
        <w:spacing w:before="120"/>
        <w:rPr>
          <w:bCs/>
          <w:lang w:val="sr-Cyrl-RS"/>
        </w:rPr>
      </w:pPr>
      <w:r w:rsidRPr="00561806">
        <w:rPr>
          <w:bCs/>
          <w:lang w:val="sr-Cyrl-RS"/>
        </w:rPr>
        <w:t xml:space="preserve">Студент полаже испит </w:t>
      </w:r>
      <w:r w:rsidRPr="00561806">
        <w:rPr>
          <w:bCs/>
          <w:strike/>
          <w:lang w:val="sr-Cyrl-RS"/>
        </w:rPr>
        <w:t>непосредно</w:t>
      </w:r>
      <w:r w:rsidRPr="00561806">
        <w:rPr>
          <w:bCs/>
          <w:lang w:val="sr-Cyrl-RS"/>
        </w:rPr>
        <w:t xml:space="preserve"> по окончању наставе из тог предмета, а најкасније до почетка наставе тог предмета у наредној школској години, на једном од језика на којима се настава изводила.</w:t>
      </w:r>
    </w:p>
    <w:p w14:paraId="2BC3C7AF" w14:textId="77777777" w:rsidR="00FE1499" w:rsidRPr="00561806" w:rsidRDefault="00FE1499" w:rsidP="00FE1499">
      <w:pPr>
        <w:spacing w:before="120"/>
        <w:rPr>
          <w:bCs/>
          <w:lang w:val="sr-Cyrl-RS"/>
        </w:rPr>
      </w:pPr>
      <w:r w:rsidRPr="00561806">
        <w:rPr>
          <w:bCs/>
          <w:lang w:val="sr-Cyrl-RS"/>
        </w:rPr>
        <w:t>Општим актом високошколске установе уређује се начин на који се обезбеђује јавност полагања испита.</w:t>
      </w:r>
    </w:p>
    <w:p w14:paraId="10D05FD7" w14:textId="77777777" w:rsidR="00FE1499" w:rsidRPr="00561806" w:rsidRDefault="00FE1499" w:rsidP="00FE1499">
      <w:pPr>
        <w:spacing w:before="120"/>
        <w:rPr>
          <w:bCs/>
          <w:lang w:val="sr-Cyrl-RS"/>
        </w:rPr>
      </w:pPr>
      <w:r w:rsidRPr="00561806">
        <w:rPr>
          <w:bCs/>
          <w:lang w:val="sr-Cyrl-RS"/>
        </w:rPr>
        <w:t>Број испитних рокова и термини одржавања испитних рокова утврђују се статутом високошколске установе.</w:t>
      </w:r>
    </w:p>
    <w:p w14:paraId="24F977B9" w14:textId="77777777" w:rsidR="00FE1499" w:rsidRPr="00561806" w:rsidRDefault="00FE1499" w:rsidP="00FE1499">
      <w:pPr>
        <w:spacing w:before="120"/>
        <w:rPr>
          <w:bCs/>
          <w:lang w:val="sr-Cyrl-RS"/>
        </w:rPr>
      </w:pPr>
      <w:r w:rsidRPr="00561806">
        <w:rPr>
          <w:bCs/>
          <w:lang w:val="sr-Cyrl-RS"/>
        </w:rPr>
        <w:t>После три неуспела полагања истог испита студент може тражити да полаже испит пред комисијом.</w:t>
      </w:r>
    </w:p>
    <w:p w14:paraId="1172CC07" w14:textId="77777777" w:rsidR="00FE1499" w:rsidRPr="00561806" w:rsidRDefault="00FE1499" w:rsidP="00FE1499">
      <w:pPr>
        <w:spacing w:before="120"/>
        <w:rPr>
          <w:bCs/>
          <w:lang w:val="sr-Cyrl-RS"/>
        </w:rPr>
      </w:pPr>
      <w:r w:rsidRPr="00561806">
        <w:rPr>
          <w:bCs/>
          <w:lang w:val="sr-Cyrl-RS"/>
        </w:rPr>
        <w:t>Студент са инвалидитетом има право да полаже испит на месту и на начин прилагођен његовим могућностима, у складу са општим актом високошколске установе.</w:t>
      </w:r>
    </w:p>
    <w:p w14:paraId="7C09D785" w14:textId="77777777" w:rsidR="00FE1499" w:rsidRPr="00561806" w:rsidRDefault="00FE1499" w:rsidP="00FE1499">
      <w:pPr>
        <w:spacing w:before="120"/>
        <w:rPr>
          <w:bCs/>
          <w:lang w:val="sr-Cyrl-RS"/>
        </w:rPr>
      </w:pPr>
      <w:r w:rsidRPr="00561806">
        <w:rPr>
          <w:bCs/>
          <w:lang w:val="sr-Cyrl-RS"/>
        </w:rPr>
        <w:t>Ближи услови и начин полагања испита преко електронских комуникација из става 3. овог члана уређују се стандардом за акредитацију студијског програма на даљину.</w:t>
      </w:r>
    </w:p>
    <w:p w14:paraId="1395E3B0" w14:textId="1D8B65B2" w:rsidR="00FE1499" w:rsidRPr="00561806" w:rsidRDefault="00FE1499" w:rsidP="00FE1499">
      <w:pPr>
        <w:spacing w:before="120"/>
        <w:rPr>
          <w:bCs/>
          <w:lang w:val="sr-Cyrl-RS"/>
        </w:rPr>
      </w:pPr>
    </w:p>
    <w:p w14:paraId="1715F988" w14:textId="77777777" w:rsidR="00EB6720" w:rsidRPr="00561806" w:rsidRDefault="00EB6720" w:rsidP="00EB6720">
      <w:pPr>
        <w:spacing w:before="120"/>
        <w:jc w:val="center"/>
        <w:rPr>
          <w:b/>
          <w:bCs/>
          <w:lang w:val="sr-Cyrl-RS"/>
        </w:rPr>
      </w:pPr>
      <w:r w:rsidRPr="00561806">
        <w:rPr>
          <w:b/>
          <w:bCs/>
          <w:lang w:val="sr-Cyrl-RS"/>
        </w:rPr>
        <w:t>МИКРОКРЕДЕНЦИЈАЛИ</w:t>
      </w:r>
    </w:p>
    <w:p w14:paraId="4112A0BC" w14:textId="77777777" w:rsidR="00EB6720" w:rsidRPr="00561806" w:rsidRDefault="00EB6720" w:rsidP="00EB6720">
      <w:pPr>
        <w:spacing w:before="120"/>
        <w:jc w:val="center"/>
        <w:rPr>
          <w:bCs/>
          <w:lang w:val="sr-Cyrl-RS"/>
        </w:rPr>
      </w:pPr>
      <w:r w:rsidRPr="00561806">
        <w:rPr>
          <w:bCs/>
          <w:lang w:val="sr-Cyrl-RS"/>
        </w:rPr>
        <w:t>ЧЛАН 111А</w:t>
      </w:r>
    </w:p>
    <w:p w14:paraId="02AD2D55" w14:textId="7CD0B088" w:rsidR="00EB6720" w:rsidRPr="00561806" w:rsidRDefault="00EB6720" w:rsidP="00EB6720">
      <w:pPr>
        <w:spacing w:before="120"/>
        <w:rPr>
          <w:bCs/>
          <w:lang w:val="sr-Cyrl-RS"/>
        </w:rPr>
      </w:pPr>
      <w:r w:rsidRPr="00561806">
        <w:rPr>
          <w:bCs/>
          <w:lang w:val="sr-Cyrl-RS"/>
        </w:rPr>
        <w:t>РАДИ СТРУЧНОГ ОСПОСОБЉАВАЊА ЛИЦА СА СТЕЧЕНИМ СРЕДЊИМ ИЛИ ВИСОКИМ ОБРАЗОВАЊЕМ, У СКЛАДУ СА ПОТРЕБАМА ТРЖИШТА РАДА, ВИСОКОШКОЛСКА УСТАНОВА МОЖЕ РЕАЛИЗОВАТИ ПРОГРАМ ОБРАЗОВАЊА ТОКОМ ЧИТАВОГ ЖИВОТА ИЗ ЧЛАНА 111. ОВОГ ЗАКОНА КАО МИКРОКРЕДЕНЦИЈАЛ – МАЛИ ПРОГРАМ СТУДИЈА КОЈИ ИМА ЈАСНО ДЕФИНИСАНУ СТРУКТУРУ, СВРХУ И ИСХОДЕ УЧЕЊА И ЗА КОЈИ СЕ ИЗДАЈЕ СЕРТИФИКАТ О ЗАВРШЕНОМ МИКРО</w:t>
      </w:r>
      <w:r w:rsidR="003A30B0" w:rsidRPr="00561806">
        <w:rPr>
          <w:bCs/>
          <w:lang w:val="sr-Cyrl-RS"/>
        </w:rPr>
        <w:t>КРЕДЕ</w:t>
      </w:r>
      <w:r w:rsidRPr="00561806">
        <w:rPr>
          <w:bCs/>
          <w:lang w:val="sr-Cyrl-RS"/>
        </w:rPr>
        <w:t>НЦИЈАЛУ И СТЕЧЕНИМ КОМПЕТЕНЦИЈАМА.</w:t>
      </w:r>
    </w:p>
    <w:p w14:paraId="48B0D1F9" w14:textId="3D1C7618" w:rsidR="00EB6720" w:rsidRPr="00561806" w:rsidRDefault="003A30B0" w:rsidP="00EB6720">
      <w:pPr>
        <w:spacing w:before="120"/>
        <w:rPr>
          <w:bCs/>
          <w:lang w:val="sr-Cyrl-RS"/>
        </w:rPr>
      </w:pPr>
      <w:r w:rsidRPr="00561806">
        <w:rPr>
          <w:bCs/>
          <w:lang w:val="sr-Cyrl-RS"/>
        </w:rPr>
        <w:t>МИКРОКРЕДЕ</w:t>
      </w:r>
      <w:r w:rsidR="00EB6720" w:rsidRPr="00561806">
        <w:rPr>
          <w:bCs/>
          <w:lang w:val="sr-Cyrl-RS"/>
        </w:rPr>
        <w:t>ЦИЈАЛ МОЖЕ СЕ ИЗВОДИТИ У ОБИМУ ОД 1 ДО 15 ЕСПБ БОДОВА.</w:t>
      </w:r>
    </w:p>
    <w:p w14:paraId="78D17CC0" w14:textId="56CFAA54" w:rsidR="00EB6720" w:rsidRPr="00561806" w:rsidRDefault="003A30B0" w:rsidP="00EB6720">
      <w:pPr>
        <w:spacing w:before="120"/>
        <w:rPr>
          <w:bCs/>
          <w:lang w:val="sr-Cyrl-RS"/>
        </w:rPr>
      </w:pPr>
      <w:r w:rsidRPr="00561806">
        <w:rPr>
          <w:bCs/>
          <w:lang w:val="sr-Cyrl-RS"/>
        </w:rPr>
        <w:t>ВЕРИФИКАЦИЈУ МИРКОКРЕДЕ</w:t>
      </w:r>
      <w:r w:rsidR="00EB6720" w:rsidRPr="00561806">
        <w:rPr>
          <w:bCs/>
          <w:lang w:val="sr-Cyrl-RS"/>
        </w:rPr>
        <w:t>НЦИЈАЛА ВРШИ НАЦИОНАЛНО АКРЕДИТАЦИОНО ТЕЛО.</w:t>
      </w:r>
    </w:p>
    <w:p w14:paraId="07C91D6F" w14:textId="30C3D7E1" w:rsidR="00FE1499" w:rsidRPr="00561806" w:rsidRDefault="00FE1499" w:rsidP="00FE1499">
      <w:pPr>
        <w:spacing w:before="120"/>
        <w:rPr>
          <w:bCs/>
          <w:lang w:val="sr-Cyrl-RS"/>
        </w:rPr>
      </w:pPr>
    </w:p>
    <w:p w14:paraId="06ECBF08" w14:textId="77777777" w:rsidR="002A5F75" w:rsidRPr="00561806" w:rsidRDefault="002A5F75" w:rsidP="002A5F75">
      <w:pPr>
        <w:spacing w:before="120"/>
        <w:jc w:val="center"/>
        <w:rPr>
          <w:b/>
          <w:bCs/>
          <w:lang w:val="sr-Cyrl-RS"/>
        </w:rPr>
      </w:pPr>
      <w:r w:rsidRPr="00561806">
        <w:rPr>
          <w:b/>
          <w:bCs/>
          <w:lang w:val="sr-Cyrl-RS"/>
        </w:rPr>
        <w:t>Евиденције које води високошколска установа</w:t>
      </w:r>
    </w:p>
    <w:p w14:paraId="43693B4C" w14:textId="77777777" w:rsidR="002A5F75" w:rsidRPr="00561806" w:rsidRDefault="002A5F75" w:rsidP="002A5F75">
      <w:pPr>
        <w:spacing w:before="120"/>
        <w:jc w:val="center"/>
        <w:rPr>
          <w:bCs/>
          <w:lang w:val="sr-Cyrl-RS"/>
        </w:rPr>
      </w:pPr>
      <w:r w:rsidRPr="00561806">
        <w:rPr>
          <w:bCs/>
          <w:lang w:val="sr-Cyrl-RS"/>
        </w:rPr>
        <w:t>Члан 113.</w:t>
      </w:r>
    </w:p>
    <w:p w14:paraId="37149E96" w14:textId="77777777" w:rsidR="002A5F75" w:rsidRPr="00561806" w:rsidRDefault="002A5F75" w:rsidP="002A5F75">
      <w:pPr>
        <w:spacing w:before="120"/>
        <w:rPr>
          <w:bCs/>
          <w:lang w:val="sr-Cyrl-RS"/>
        </w:rPr>
      </w:pPr>
      <w:r w:rsidRPr="00561806">
        <w:rPr>
          <w:bCs/>
          <w:lang w:val="sr-Cyrl-RS"/>
        </w:rPr>
        <w:t>Високошколска установа води: матичну књигу студената, евиденцију о издатим дипломама и додацима диплома, евиденцију о запосленима, евиденцију о признатим страним високошколским исправама ради наставка школовања и записник о полагању испита.</w:t>
      </w:r>
    </w:p>
    <w:p w14:paraId="2D14C160" w14:textId="61EF368C" w:rsidR="002A5F75" w:rsidRPr="00561806" w:rsidRDefault="002A5F75" w:rsidP="002A5F75">
      <w:pPr>
        <w:spacing w:before="120"/>
        <w:rPr>
          <w:bCs/>
          <w:lang w:val="sr-Cyrl-RS"/>
        </w:rPr>
      </w:pPr>
      <w:r w:rsidRPr="00561806">
        <w:rPr>
          <w:bCs/>
          <w:lang w:val="sr-Cyrl-RS"/>
        </w:rPr>
        <w:t>Високошколске установе воде и евиденцију о полазницима и издатим сертификатима о завршеном кратком програму студија</w:t>
      </w:r>
      <w:r w:rsidR="005D4A75" w:rsidRPr="00561806">
        <w:rPr>
          <w:bCs/>
          <w:lang w:val="sr-Cyrl-RS"/>
        </w:rPr>
        <w:t>, ОДНОСНО МИКРОКРЕДЕ</w:t>
      </w:r>
      <w:r w:rsidR="003566C8" w:rsidRPr="00561806">
        <w:rPr>
          <w:bCs/>
          <w:lang w:val="sr-Cyrl-RS"/>
        </w:rPr>
        <w:t>НЦИЈАЛУ</w:t>
      </w:r>
      <w:r w:rsidRPr="00561806">
        <w:rPr>
          <w:bCs/>
          <w:lang w:val="sr-Cyrl-RS"/>
        </w:rPr>
        <w:t>.</w:t>
      </w:r>
    </w:p>
    <w:p w14:paraId="104B5466" w14:textId="21D0E633" w:rsidR="002A5F75" w:rsidRPr="00561806" w:rsidRDefault="002A5F75" w:rsidP="002A5F75">
      <w:pPr>
        <w:spacing w:before="120"/>
        <w:rPr>
          <w:bCs/>
          <w:lang w:val="sr-Cyrl-RS"/>
        </w:rPr>
      </w:pPr>
      <w:r w:rsidRPr="00561806">
        <w:rPr>
          <w:bCs/>
          <w:lang w:val="sr-Cyrl-RS"/>
        </w:rPr>
        <w:t>Евиденција из става 1. овог члана води се на српском језику, ћириличким писмом, у штампаној форми</w:t>
      </w:r>
      <w:r w:rsidRPr="00561806">
        <w:rPr>
          <w:bCs/>
          <w:strike/>
          <w:lang w:val="sr-Cyrl-RS"/>
        </w:rPr>
        <w:t>, а може се водити и</w:t>
      </w:r>
      <w:r w:rsidRPr="00561806">
        <w:rPr>
          <w:bCs/>
          <w:lang w:val="sr-Cyrl-RS"/>
        </w:rPr>
        <w:t xml:space="preserve"> ИЛИ електронски.</w:t>
      </w:r>
    </w:p>
    <w:p w14:paraId="34F17C56" w14:textId="77777777" w:rsidR="002A5F75" w:rsidRPr="00561806" w:rsidRDefault="002A5F75" w:rsidP="002A5F75">
      <w:pPr>
        <w:spacing w:before="120"/>
        <w:rPr>
          <w:bCs/>
          <w:lang w:val="sr-Cyrl-RS"/>
        </w:rPr>
      </w:pPr>
      <w:r w:rsidRPr="00561806">
        <w:rPr>
          <w:bCs/>
          <w:lang w:val="sr-Cyrl-RS"/>
        </w:rPr>
        <w:t>Када се настава остварује на језику националне мањине, евиденција из става 1. овог члана води се на српском језику ћириличким писмом и на језику и писму националне мањине.</w:t>
      </w:r>
    </w:p>
    <w:p w14:paraId="2F3BBA52" w14:textId="77777777" w:rsidR="002A5F75" w:rsidRPr="00561806" w:rsidRDefault="002A5F75" w:rsidP="002A5F75">
      <w:pPr>
        <w:spacing w:before="120"/>
        <w:rPr>
          <w:bCs/>
          <w:lang w:val="sr-Cyrl-RS"/>
        </w:rPr>
      </w:pPr>
      <w:r w:rsidRPr="00561806">
        <w:rPr>
          <w:bCs/>
          <w:lang w:val="sr-Cyrl-RS"/>
        </w:rPr>
        <w:t>Подаци уписани у евиденцију високошколске установе достављају се Министарству за обављање законом утврђених послова, у складу са овим законом.</w:t>
      </w:r>
    </w:p>
    <w:p w14:paraId="2167B5C8" w14:textId="77777777" w:rsidR="002A5F75" w:rsidRPr="00561806" w:rsidRDefault="002A5F75" w:rsidP="002A5F75">
      <w:pPr>
        <w:spacing w:before="120"/>
        <w:rPr>
          <w:bCs/>
          <w:lang w:val="sr-Cyrl-RS"/>
        </w:rPr>
      </w:pPr>
      <w:r w:rsidRPr="00561806">
        <w:rPr>
          <w:bCs/>
          <w:lang w:val="sr-Cyrl-RS"/>
        </w:rPr>
        <w:t>Ближе услове у погледу вођења, прикупљања, уноса, ажурирања, доступности података о којима се води евиденција, посебне услове у погледу обезбеђивања интегритета и поверљивости података из евиденције високошколске установе у којој се остварују студијски програми за потребе националне безбедности као и друга питања од значаја за вођење евиденција, прописује министар.</w:t>
      </w:r>
    </w:p>
    <w:p w14:paraId="643DA263" w14:textId="77777777" w:rsidR="00EB6720" w:rsidRPr="00561806" w:rsidRDefault="00EB6720" w:rsidP="00FE1499">
      <w:pPr>
        <w:spacing w:before="120"/>
        <w:rPr>
          <w:bCs/>
          <w:lang w:val="sr-Cyrl-RS"/>
        </w:rPr>
      </w:pPr>
    </w:p>
    <w:p w14:paraId="7CFBEB79" w14:textId="77777777" w:rsidR="002A5F75" w:rsidRPr="00561806" w:rsidRDefault="002A5F75" w:rsidP="002A5F75">
      <w:pPr>
        <w:spacing w:before="120"/>
        <w:jc w:val="center"/>
        <w:rPr>
          <w:b/>
          <w:bCs/>
          <w:lang w:val="sr-Cyrl-RS"/>
        </w:rPr>
      </w:pPr>
      <w:r w:rsidRPr="00561806">
        <w:rPr>
          <w:b/>
          <w:bCs/>
          <w:lang w:val="sr-Cyrl-RS"/>
        </w:rPr>
        <w:t>Подаци у евиденцијама о студентима</w:t>
      </w:r>
    </w:p>
    <w:p w14:paraId="67857026" w14:textId="77777777" w:rsidR="002A5F75" w:rsidRPr="00561806" w:rsidRDefault="002A5F75" w:rsidP="002A5F75">
      <w:pPr>
        <w:spacing w:before="120"/>
        <w:jc w:val="center"/>
        <w:rPr>
          <w:bCs/>
          <w:lang w:val="sr-Cyrl-RS"/>
        </w:rPr>
      </w:pPr>
      <w:r w:rsidRPr="00561806">
        <w:rPr>
          <w:bCs/>
          <w:lang w:val="sr-Cyrl-RS"/>
        </w:rPr>
        <w:t>Члан 118.</w:t>
      </w:r>
    </w:p>
    <w:p w14:paraId="052C50ED" w14:textId="77777777" w:rsidR="002A5F75" w:rsidRPr="00561806" w:rsidRDefault="002A5F75" w:rsidP="002A5F75">
      <w:pPr>
        <w:spacing w:before="120"/>
        <w:rPr>
          <w:bCs/>
          <w:lang w:val="sr-Cyrl-RS"/>
        </w:rPr>
      </w:pPr>
      <w:r w:rsidRPr="00561806">
        <w:rPr>
          <w:bCs/>
          <w:lang w:val="sr-Cyrl-RS"/>
        </w:rPr>
        <w:t>Подаци о студентима које високошколска установа води у евиденцији из члана 113. став 1. представљају скуп личних података којима се одређује њихов идентитет, образовни и социјални статус и потребна образовна, социјална и здравствена подршка.</w:t>
      </w:r>
    </w:p>
    <w:p w14:paraId="102955E3" w14:textId="7849ABC8" w:rsidR="002A5F75" w:rsidRPr="00561806" w:rsidRDefault="002A5F75" w:rsidP="002A5F75">
      <w:pPr>
        <w:spacing w:before="120"/>
        <w:rPr>
          <w:bCs/>
          <w:lang w:val="sr-Cyrl-RS"/>
        </w:rPr>
      </w:pPr>
      <w:r w:rsidRPr="00561806">
        <w:rPr>
          <w:bCs/>
          <w:lang w:val="sr-Cyrl-RS"/>
        </w:rPr>
        <w:t>Личне податке о студентима прикупља високошколска установа путем обрасца чији изглед прописује министар и који се попуњава у папирној ИЛИ ЕЛЕКТРОНСКОЈ  форми при упису године студија.</w:t>
      </w:r>
    </w:p>
    <w:p w14:paraId="1CD0AB60" w14:textId="77777777" w:rsidR="002A5F75" w:rsidRPr="00561806" w:rsidRDefault="002A5F75" w:rsidP="002A5F75">
      <w:pPr>
        <w:spacing w:before="120"/>
        <w:rPr>
          <w:bCs/>
          <w:lang w:val="sr-Cyrl-RS"/>
        </w:rPr>
      </w:pPr>
      <w:r w:rsidRPr="00561806">
        <w:rPr>
          <w:bCs/>
          <w:lang w:val="sr-Cyrl-RS"/>
        </w:rPr>
        <w:t>За одређивање идентитета студента прикупљају се следећи подаци: име, презиме, име једног родитеља, пол, јединствени матични број грађана, број пасоша и издавалац за стране држављане, датум рођења, место рођења, држава и адреса сталног становања, адреса становања за време студирања, национална припадност у складу са законом, брачни статус, држављанство, адреса, контакт телефон, фотографија и други подаци у складу са овим законом.</w:t>
      </w:r>
    </w:p>
    <w:p w14:paraId="0C4B4769" w14:textId="77777777" w:rsidR="002A5F75" w:rsidRPr="00561806" w:rsidRDefault="002A5F75" w:rsidP="002A5F75">
      <w:pPr>
        <w:spacing w:before="120"/>
        <w:rPr>
          <w:bCs/>
          <w:lang w:val="sr-Cyrl-RS"/>
        </w:rPr>
      </w:pPr>
      <w:r w:rsidRPr="00561806">
        <w:rPr>
          <w:bCs/>
          <w:lang w:val="sr-Cyrl-RS"/>
        </w:rPr>
        <w:t>За одређивање образовног статуса студената прикупљају се подаци о претходно завршеном образовању, језик на коме је стечено основно и средње образовање, уписаном студијском програму, врсти студија, години студија и години првог уписа на студијски програм, учешћу на међународним програмима мобилности, години завршетка студијског програма, језику на коме се изводи студијски програм, подаци о оствареним ЕСПБ бодовима, подаци о наградама и похвалама освојеним током студирања и издатим јавним исправама.</w:t>
      </w:r>
    </w:p>
    <w:p w14:paraId="3EFF5033" w14:textId="77777777" w:rsidR="002A5F75" w:rsidRPr="00561806" w:rsidRDefault="002A5F75" w:rsidP="002A5F75">
      <w:pPr>
        <w:spacing w:before="120"/>
        <w:rPr>
          <w:bCs/>
          <w:lang w:val="sr-Cyrl-RS"/>
        </w:rPr>
      </w:pPr>
      <w:r w:rsidRPr="00561806">
        <w:rPr>
          <w:bCs/>
          <w:lang w:val="sr-Cyrl-RS"/>
        </w:rPr>
        <w:t>За одређивање социјалног статуса студената прикупљају се подаци о начину финансирања студија, начину издржавања током студија, адреси становања током студирања, типу смештаја током студирања, радном статусу студента током студирања, издржаваним лицима, школској спреми оба родитеља, радном статусу родитеља (издржаваоца) и занимању родитеља или издржаваоца.</w:t>
      </w:r>
    </w:p>
    <w:p w14:paraId="63B49230" w14:textId="77777777" w:rsidR="002A5F75" w:rsidRPr="00561806" w:rsidRDefault="002A5F75" w:rsidP="002A5F75">
      <w:pPr>
        <w:spacing w:before="120"/>
        <w:rPr>
          <w:bCs/>
          <w:lang w:val="sr-Cyrl-RS"/>
        </w:rPr>
      </w:pPr>
      <w:r w:rsidRPr="00561806">
        <w:rPr>
          <w:bCs/>
          <w:lang w:val="sr-Cyrl-RS"/>
        </w:rPr>
        <w:t>За одређивање здравственог статуса студената прикупљају се подаци о потребама за пружањем додатне подршке приликом обављања свакодневних активности на високошколској установи.</w:t>
      </w:r>
    </w:p>
    <w:p w14:paraId="2159173A" w14:textId="6F865377" w:rsidR="002A5F75" w:rsidRPr="00561806" w:rsidRDefault="002A5F75" w:rsidP="002A5F75">
      <w:pPr>
        <w:spacing w:before="120"/>
        <w:rPr>
          <w:bCs/>
          <w:lang w:val="sr-Cyrl-RS"/>
        </w:rPr>
      </w:pPr>
      <w:r w:rsidRPr="00561806">
        <w:rPr>
          <w:bCs/>
          <w:lang w:val="sr-Cyrl-RS"/>
        </w:rPr>
        <w:t xml:space="preserve">Високошколска установа, сходно одредбама из ст. 3. и 4. овог члана, води евиденцију и о уписаним полазницима на кратким програмима студија, </w:t>
      </w:r>
      <w:r w:rsidR="006520BC" w:rsidRPr="00561806">
        <w:rPr>
          <w:bCs/>
          <w:lang w:val="sr-Cyrl-RS"/>
        </w:rPr>
        <w:t>ОДНОСНО МИКРОКРЕДЕ</w:t>
      </w:r>
      <w:r w:rsidR="00B567AB" w:rsidRPr="00561806">
        <w:rPr>
          <w:bCs/>
          <w:lang w:val="sr-Cyrl-RS"/>
        </w:rPr>
        <w:t>НЦИЈАЛИМА</w:t>
      </w:r>
      <w:r w:rsidRPr="00561806">
        <w:rPr>
          <w:bCs/>
          <w:lang w:val="sr-Cyrl-RS"/>
        </w:rPr>
        <w:t xml:space="preserve"> и издатим сертификатима.</w:t>
      </w:r>
    </w:p>
    <w:p w14:paraId="71DCD31A" w14:textId="77777777" w:rsidR="002A5F75" w:rsidRPr="00561806" w:rsidRDefault="002A5F75" w:rsidP="002A5F75">
      <w:pPr>
        <w:spacing w:before="120"/>
        <w:rPr>
          <w:bCs/>
          <w:lang w:val="sr-Cyrl-RS"/>
        </w:rPr>
      </w:pPr>
      <w:r w:rsidRPr="00561806">
        <w:rPr>
          <w:bCs/>
          <w:lang w:val="sr-Cyrl-RS"/>
        </w:rPr>
        <w:t>Руковалац подацима о личности из ст. 3−7. овог члана је високошколска установа.</w:t>
      </w:r>
    </w:p>
    <w:p w14:paraId="5E4A9562" w14:textId="77777777" w:rsidR="002A5F75" w:rsidRPr="00561806" w:rsidRDefault="002A5F75" w:rsidP="002A5F75">
      <w:pPr>
        <w:spacing w:before="120"/>
        <w:jc w:val="center"/>
        <w:rPr>
          <w:b/>
          <w:bCs/>
          <w:lang w:val="sr-Cyrl-RS"/>
        </w:rPr>
      </w:pPr>
      <w:r w:rsidRPr="00561806">
        <w:rPr>
          <w:bCs/>
        </w:rPr>
        <w:br/>
      </w:r>
      <w:r w:rsidRPr="00561806">
        <w:rPr>
          <w:b/>
          <w:bCs/>
          <w:lang w:val="sr-Cyrl-RS"/>
        </w:rPr>
        <w:t>Јавне исправе</w:t>
      </w:r>
    </w:p>
    <w:p w14:paraId="6E51ABF0" w14:textId="77777777" w:rsidR="002A5F75" w:rsidRPr="00561806" w:rsidRDefault="002A5F75" w:rsidP="002A5F75">
      <w:pPr>
        <w:spacing w:before="120"/>
        <w:jc w:val="center"/>
        <w:rPr>
          <w:bCs/>
          <w:lang w:val="sr-Cyrl-RS"/>
        </w:rPr>
      </w:pPr>
      <w:r w:rsidRPr="00561806">
        <w:rPr>
          <w:bCs/>
          <w:lang w:val="sr-Cyrl-RS"/>
        </w:rPr>
        <w:t>Члан 125.</w:t>
      </w:r>
    </w:p>
    <w:p w14:paraId="4E3E0023" w14:textId="77777777" w:rsidR="002A5F75" w:rsidRPr="00561806" w:rsidRDefault="002A5F75" w:rsidP="002A5F75">
      <w:pPr>
        <w:spacing w:before="120"/>
        <w:rPr>
          <w:bCs/>
          <w:lang w:val="sr-Cyrl-RS"/>
        </w:rPr>
      </w:pPr>
      <w:r w:rsidRPr="00561806">
        <w:rPr>
          <w:bCs/>
          <w:lang w:val="sr-Cyrl-RS"/>
        </w:rPr>
        <w:t>На основу података из евиденције високошколска установа издаје јавне исправе.</w:t>
      </w:r>
    </w:p>
    <w:p w14:paraId="3B98128F" w14:textId="77777777" w:rsidR="002A5F75" w:rsidRPr="00561806" w:rsidRDefault="002A5F75" w:rsidP="002A5F75">
      <w:pPr>
        <w:spacing w:before="120"/>
        <w:rPr>
          <w:bCs/>
          <w:lang w:val="sr-Cyrl-RS"/>
        </w:rPr>
      </w:pPr>
      <w:r w:rsidRPr="00561806">
        <w:rPr>
          <w:bCs/>
          <w:lang w:val="sr-Cyrl-RS"/>
        </w:rPr>
        <w:t>Јавне исправе у смислу овог закона јесу: студентска књижица (индекс), диплома о стеченом високом образовању и додатак дипломи.</w:t>
      </w:r>
    </w:p>
    <w:p w14:paraId="540CDB9A" w14:textId="77777777" w:rsidR="002A5F75" w:rsidRPr="00561806" w:rsidRDefault="002A5F75" w:rsidP="002A5F75">
      <w:pPr>
        <w:spacing w:before="120"/>
        <w:rPr>
          <w:bCs/>
          <w:lang w:val="sr-Cyrl-RS"/>
        </w:rPr>
      </w:pPr>
      <w:r w:rsidRPr="00561806">
        <w:rPr>
          <w:bCs/>
          <w:lang w:val="sr-Cyrl-RS"/>
        </w:rPr>
        <w:t>Високошколска установа издаје јавне исправе на српском језику ћириличким писмом.</w:t>
      </w:r>
    </w:p>
    <w:p w14:paraId="0C51931E" w14:textId="77777777" w:rsidR="002A5F75" w:rsidRPr="00561806" w:rsidRDefault="002A5F75" w:rsidP="002A5F75">
      <w:pPr>
        <w:spacing w:before="120"/>
        <w:rPr>
          <w:bCs/>
          <w:lang w:val="sr-Cyrl-RS"/>
        </w:rPr>
      </w:pPr>
      <w:r w:rsidRPr="00561806">
        <w:rPr>
          <w:bCs/>
          <w:lang w:val="sr-Cyrl-RS"/>
        </w:rPr>
        <w:t>Када се настава остварује на језику националне мањине, односно на неком од светских језика, јавне исправе се издају на обрасцу који је штампан двојезично на српском језику ћириличким писмом и на језику и писму на којем се изводи настава.</w:t>
      </w:r>
    </w:p>
    <w:p w14:paraId="30859627" w14:textId="77777777" w:rsidR="002A5F75" w:rsidRPr="00561806" w:rsidRDefault="002A5F75" w:rsidP="002A5F75">
      <w:pPr>
        <w:spacing w:before="120"/>
        <w:rPr>
          <w:bCs/>
          <w:lang w:val="sr-Cyrl-RS"/>
        </w:rPr>
      </w:pPr>
      <w:r w:rsidRPr="00561806">
        <w:rPr>
          <w:bCs/>
          <w:lang w:val="sr-Cyrl-RS"/>
        </w:rPr>
        <w:t>На захтев студента самостална високошколска установа издаје јавну исправу о савладаном делу студијског програма, која садржи податке о нивоу, природи и садржају студија, као и постигнуте резултате.</w:t>
      </w:r>
    </w:p>
    <w:p w14:paraId="0FDE2F1C" w14:textId="7E4EA584" w:rsidR="002A5F75" w:rsidRPr="00561806" w:rsidRDefault="002A5F75" w:rsidP="002A5F75">
      <w:pPr>
        <w:spacing w:before="120"/>
        <w:rPr>
          <w:bCs/>
          <w:lang w:val="sr-Cyrl-RS"/>
        </w:rPr>
      </w:pPr>
      <w:r w:rsidRPr="00561806">
        <w:rPr>
          <w:bCs/>
          <w:lang w:val="sr-Cyrl-RS"/>
        </w:rPr>
        <w:t xml:space="preserve">Садржај обрасца јавне исправе из става 2. овог члана, као и образац сертификата кратког програма студија, </w:t>
      </w:r>
      <w:r w:rsidR="006520BC" w:rsidRPr="00561806">
        <w:rPr>
          <w:bCs/>
          <w:lang w:val="sr-Cyrl-RS"/>
        </w:rPr>
        <w:t>ОДНОСНО МИКРОКРЕДЕ</w:t>
      </w:r>
      <w:r w:rsidRPr="00561806">
        <w:rPr>
          <w:bCs/>
          <w:lang w:val="sr-Cyrl-RS"/>
        </w:rPr>
        <w:t>НЦИЈАЛА прописује министар.</w:t>
      </w:r>
    </w:p>
    <w:p w14:paraId="59C20FF3" w14:textId="77777777" w:rsidR="002A5F75" w:rsidRPr="00561806" w:rsidRDefault="002A5F75" w:rsidP="002A5F75">
      <w:pPr>
        <w:spacing w:before="120"/>
        <w:rPr>
          <w:bCs/>
          <w:lang w:val="sr-Cyrl-RS"/>
        </w:rPr>
      </w:pPr>
      <w:r w:rsidRPr="00561806">
        <w:rPr>
          <w:bCs/>
          <w:lang w:val="sr-Cyrl-RS"/>
        </w:rPr>
        <w:t>Диплома и додатак дипломи могу се издати и на енглеском језику, у складу са општим актом самосталне високошколске установе.</w:t>
      </w:r>
    </w:p>
    <w:p w14:paraId="04EAC1C3" w14:textId="77777777" w:rsidR="002A5F75" w:rsidRPr="00561806" w:rsidRDefault="002A5F75" w:rsidP="002A5F75">
      <w:pPr>
        <w:spacing w:before="120"/>
        <w:rPr>
          <w:bCs/>
          <w:lang w:val="sr-Cyrl-RS"/>
        </w:rPr>
      </w:pPr>
      <w:r w:rsidRPr="00561806">
        <w:rPr>
          <w:bCs/>
          <w:lang w:val="sr-Cyrl-RS"/>
        </w:rPr>
        <w:t>Диплома се оверава сувим жигом самосталне високошколске установе.</w:t>
      </w:r>
    </w:p>
    <w:p w14:paraId="3D17F935" w14:textId="77777777" w:rsidR="002A5F75" w:rsidRPr="00561806" w:rsidRDefault="002A5F75" w:rsidP="002A5F75">
      <w:pPr>
        <w:spacing w:before="120"/>
        <w:rPr>
          <w:bCs/>
          <w:lang w:val="sr-Cyrl-RS"/>
        </w:rPr>
      </w:pPr>
      <w:r w:rsidRPr="00561806">
        <w:rPr>
          <w:bCs/>
          <w:lang w:val="sr-Cyrl-RS"/>
        </w:rPr>
        <w:t>Додатак дипломи обавезно се издаје уз диплому.</w:t>
      </w:r>
    </w:p>
    <w:p w14:paraId="5BC035E7" w14:textId="77777777" w:rsidR="002A5F75" w:rsidRPr="00561806" w:rsidRDefault="002A5F75" w:rsidP="002A5F75">
      <w:pPr>
        <w:spacing w:before="120"/>
        <w:rPr>
          <w:bCs/>
          <w:lang w:val="sr-Cyrl-RS"/>
        </w:rPr>
      </w:pPr>
      <w:r w:rsidRPr="00561806">
        <w:rPr>
          <w:bCs/>
          <w:lang w:val="sr-Cyrl-RS"/>
        </w:rPr>
        <w:t>Опис система високог образовања у Републици у време стеченог образовања наведеног у дипломи мора бити приложен додатку дипломе.</w:t>
      </w:r>
    </w:p>
    <w:p w14:paraId="17268B4E" w14:textId="77777777" w:rsidR="002A5F75" w:rsidRPr="00561806" w:rsidRDefault="002A5F75" w:rsidP="002A5F75">
      <w:pPr>
        <w:spacing w:before="120"/>
        <w:rPr>
          <w:bCs/>
        </w:rPr>
      </w:pPr>
    </w:p>
    <w:p w14:paraId="58A757FA" w14:textId="43BBCFFA" w:rsidR="002A5F75" w:rsidRPr="00561806" w:rsidRDefault="002A5F75" w:rsidP="002A5F75">
      <w:pPr>
        <w:spacing w:before="120"/>
        <w:jc w:val="center"/>
        <w:rPr>
          <w:bCs/>
          <w:lang w:val="sr-Cyrl-RS"/>
        </w:rPr>
      </w:pPr>
      <w:r w:rsidRPr="00561806">
        <w:rPr>
          <w:bCs/>
          <w:lang w:val="sr-Cyrl-RS"/>
        </w:rPr>
        <w:t>XVI. КАЗНЕНЕ ОДРЕДБЕ</w:t>
      </w:r>
    </w:p>
    <w:p w14:paraId="26E6EE22" w14:textId="77777777" w:rsidR="002A5F75" w:rsidRPr="00561806" w:rsidRDefault="002A5F75" w:rsidP="002A5F75">
      <w:pPr>
        <w:spacing w:before="120"/>
        <w:jc w:val="center"/>
        <w:rPr>
          <w:bCs/>
          <w:lang w:val="sr-Cyrl-RS"/>
        </w:rPr>
      </w:pPr>
      <w:r w:rsidRPr="00561806">
        <w:rPr>
          <w:bCs/>
          <w:lang w:val="sr-Cyrl-RS"/>
        </w:rPr>
        <w:t>Члан 136.</w:t>
      </w:r>
    </w:p>
    <w:p w14:paraId="044A5FCD" w14:textId="77777777" w:rsidR="002A5F75" w:rsidRPr="00561806" w:rsidRDefault="002A5F75" w:rsidP="002A5F75">
      <w:pPr>
        <w:spacing w:before="120"/>
        <w:rPr>
          <w:bCs/>
          <w:lang w:val="sr-Cyrl-RS"/>
        </w:rPr>
      </w:pPr>
      <w:r w:rsidRPr="00561806">
        <w:rPr>
          <w:bCs/>
          <w:lang w:val="sr-Cyrl-RS"/>
        </w:rPr>
        <w:t>Новчаном казном од 200.000 до 2.000.000 динара казниће се за прекршај високошколска установа, ако:</w:t>
      </w:r>
    </w:p>
    <w:p w14:paraId="3449FFF5" w14:textId="77777777" w:rsidR="002A5F75" w:rsidRPr="00561806" w:rsidRDefault="002A5F75" w:rsidP="002A5F75">
      <w:pPr>
        <w:spacing w:before="120"/>
        <w:rPr>
          <w:bCs/>
          <w:lang w:val="sr-Cyrl-RS"/>
        </w:rPr>
      </w:pPr>
      <w:r w:rsidRPr="00561806">
        <w:rPr>
          <w:bCs/>
          <w:lang w:val="sr-Cyrl-RS"/>
        </w:rPr>
        <w:t>1) обавља делатност ван седишта и ван објеката у којима се обавља делатност (члан 43. став 4. и члан 52. став 15. овог закона);</w:t>
      </w:r>
    </w:p>
    <w:p w14:paraId="15ED3498" w14:textId="36104387" w:rsidR="002A5F75" w:rsidRPr="00561806" w:rsidRDefault="002A5F75" w:rsidP="002A5F75">
      <w:pPr>
        <w:spacing w:before="120"/>
        <w:rPr>
          <w:bCs/>
          <w:lang w:val="sr-Cyrl-RS"/>
        </w:rPr>
      </w:pPr>
      <w:r w:rsidRPr="00561806">
        <w:rPr>
          <w:bCs/>
          <w:lang w:val="sr-Cyrl-RS"/>
        </w:rPr>
        <w:t>2) остварује студијски програм који није наведен у дозволи за рад,</w:t>
      </w:r>
      <w:r w:rsidRPr="00561806">
        <w:rPr>
          <w:rFonts w:ascii="Verdana" w:eastAsia="Verdana" w:hAnsi="Verdana" w:cs="Verdana"/>
          <w:sz w:val="22"/>
          <w:szCs w:val="22"/>
          <w:lang w:val="sr-Cyrl-RS" w:eastAsia="en-GB"/>
        </w:rPr>
        <w:t xml:space="preserve"> </w:t>
      </w:r>
      <w:r w:rsidR="00F21818" w:rsidRPr="00561806">
        <w:rPr>
          <w:bCs/>
          <w:lang w:val="sr-Cyrl-RS"/>
        </w:rPr>
        <w:t>ОСИМ У СЛУЧАЈУ ИЗ ЧЛАНА 42</w:t>
      </w:r>
      <w:r w:rsidR="00F21818" w:rsidRPr="00561806">
        <w:rPr>
          <w:bCs/>
          <w:lang w:val="sr-Latn-RS"/>
        </w:rPr>
        <w:t>.</w:t>
      </w:r>
      <w:r w:rsidRPr="00561806">
        <w:rPr>
          <w:bCs/>
          <w:lang w:val="sr-Cyrl-RS"/>
        </w:rPr>
        <w:t xml:space="preserve"> СТАВ 3. ОВОГ ЗАКОНА, ОДНОСНО РАСПИСУЈЕ КОНКУРС И УПИСУЈЕ СТУДЕНТЕ НА СТУДИЈСКИ ПРОГРАМ КОЈИ НИЈЕ НАВЕДЕН У ДОЗВОЛИ ЗА РАД (члан 52. став 15. овог закона);</w:t>
      </w:r>
    </w:p>
    <w:p w14:paraId="480775D9" w14:textId="77777777" w:rsidR="002A5F75" w:rsidRPr="00561806" w:rsidRDefault="002A5F75" w:rsidP="002A5F75">
      <w:pPr>
        <w:spacing w:before="120"/>
        <w:rPr>
          <w:bCs/>
          <w:lang w:val="sr-Cyrl-RS"/>
        </w:rPr>
      </w:pPr>
      <w:r w:rsidRPr="00561806">
        <w:rPr>
          <w:bCs/>
          <w:lang w:val="sr-Cyrl-RS"/>
        </w:rPr>
        <w:t>3) изврши промену назива, седишта и статусну промену супротно одредбама овог закона (члан 54. став 1);</w:t>
      </w:r>
    </w:p>
    <w:p w14:paraId="6140DC5F" w14:textId="77777777" w:rsidR="002A5F75" w:rsidRPr="00561806" w:rsidRDefault="002A5F75" w:rsidP="002A5F75">
      <w:pPr>
        <w:spacing w:before="120"/>
        <w:rPr>
          <w:bCs/>
          <w:lang w:val="sr-Cyrl-RS"/>
        </w:rPr>
      </w:pPr>
      <w:r w:rsidRPr="00561806">
        <w:rPr>
          <w:bCs/>
          <w:lang w:val="sr-Cyrl-RS"/>
        </w:rPr>
        <w:t>4) не учини доступном јавности докторску дисертацију пре јавне одбране, односно ако не успостави дигитални репозиторијум или у њему не чува одбрањену докторску дисертацију или не достави Министарству копију садржаја који чува у јавном репозиторијуму (члан 40. ст. 8–10. овог закона);</w:t>
      </w:r>
    </w:p>
    <w:p w14:paraId="105320DA" w14:textId="77777777" w:rsidR="002A5F75" w:rsidRPr="00561806" w:rsidRDefault="002A5F75" w:rsidP="002A5F75">
      <w:pPr>
        <w:spacing w:before="120"/>
        <w:rPr>
          <w:bCs/>
          <w:lang w:val="sr-Cyrl-RS"/>
        </w:rPr>
      </w:pPr>
      <w:r w:rsidRPr="00561806">
        <w:rPr>
          <w:bCs/>
          <w:lang w:val="sr-Cyrl-RS"/>
        </w:rPr>
        <w:t>5) изабере орган пословођења супротно одредбама овог закона (члан 64. став 1);</w:t>
      </w:r>
    </w:p>
    <w:p w14:paraId="601FF3BB" w14:textId="77777777" w:rsidR="002A5F75" w:rsidRPr="00561806" w:rsidRDefault="002A5F75" w:rsidP="002A5F75">
      <w:pPr>
        <w:spacing w:before="120"/>
        <w:rPr>
          <w:bCs/>
          <w:lang w:val="sr-Cyrl-RS"/>
        </w:rPr>
      </w:pPr>
      <w:r w:rsidRPr="00561806">
        <w:rPr>
          <w:bCs/>
          <w:lang w:val="sr-Cyrl-RS"/>
        </w:rPr>
        <w:t>6) не учини доступним јавности податке о износу средстава установе (члан 67. став 5. овог закона);</w:t>
      </w:r>
    </w:p>
    <w:p w14:paraId="44D6310A" w14:textId="77777777" w:rsidR="002A5F75" w:rsidRPr="00561806" w:rsidRDefault="002A5F75" w:rsidP="002A5F75">
      <w:pPr>
        <w:spacing w:before="120"/>
        <w:rPr>
          <w:bCs/>
          <w:lang w:val="sr-Cyrl-RS"/>
        </w:rPr>
      </w:pPr>
      <w:r w:rsidRPr="00561806">
        <w:rPr>
          <w:bCs/>
          <w:lang w:val="sr-Cyrl-RS"/>
        </w:rPr>
        <w:t>7) наплати школарину већу од утврђене у складу са овим законом (члан 71);</w:t>
      </w:r>
    </w:p>
    <w:p w14:paraId="682419E2" w14:textId="77777777" w:rsidR="002A5F75" w:rsidRPr="00561806" w:rsidRDefault="002A5F75" w:rsidP="002A5F75">
      <w:pPr>
        <w:spacing w:before="120"/>
        <w:rPr>
          <w:bCs/>
          <w:lang w:val="sr-Cyrl-RS"/>
        </w:rPr>
      </w:pPr>
      <w:r w:rsidRPr="00561806">
        <w:rPr>
          <w:bCs/>
          <w:lang w:val="sr-Cyrl-RS"/>
        </w:rPr>
        <w:t>8) посебно наплаћује услуге студентима које су обухваћене школарином (члан 71. став 5. овог закона);</w:t>
      </w:r>
    </w:p>
    <w:p w14:paraId="4C01D75B" w14:textId="77777777" w:rsidR="002A5F75" w:rsidRPr="00561806" w:rsidRDefault="002A5F75" w:rsidP="002A5F75">
      <w:pPr>
        <w:spacing w:before="120"/>
        <w:rPr>
          <w:bCs/>
          <w:lang w:val="sr-Cyrl-RS"/>
        </w:rPr>
      </w:pPr>
      <w:r w:rsidRPr="00561806">
        <w:rPr>
          <w:bCs/>
          <w:lang w:val="sr-Cyrl-RS"/>
        </w:rPr>
        <w:t>9) не учини доступним јавности мерила за утврђивање висине школарине и одлуку о висини школарине (члан 71. став 7. овог закона);</w:t>
      </w:r>
    </w:p>
    <w:p w14:paraId="7DAF993E" w14:textId="77777777" w:rsidR="002A5F75" w:rsidRPr="00561806" w:rsidRDefault="002A5F75" w:rsidP="002A5F75">
      <w:pPr>
        <w:spacing w:before="120"/>
        <w:rPr>
          <w:bCs/>
          <w:lang w:val="sr-Cyrl-RS"/>
        </w:rPr>
      </w:pPr>
      <w:r w:rsidRPr="00561806">
        <w:rPr>
          <w:bCs/>
          <w:lang w:val="sr-Cyrl-RS"/>
        </w:rPr>
        <w:t>10) прими у радни однос наставника који не испуњава услове предвиђене овим законом, или без конкурса (чл. 73–75. овог закона);</w:t>
      </w:r>
    </w:p>
    <w:p w14:paraId="5496E1E6" w14:textId="77777777" w:rsidR="002A5F75" w:rsidRPr="00561806" w:rsidRDefault="002A5F75" w:rsidP="002A5F75">
      <w:pPr>
        <w:spacing w:before="120"/>
        <w:rPr>
          <w:bCs/>
          <w:lang w:val="sr-Cyrl-RS"/>
        </w:rPr>
      </w:pPr>
      <w:r w:rsidRPr="00561806">
        <w:rPr>
          <w:bCs/>
          <w:lang w:val="sr-Cyrl-RS"/>
        </w:rPr>
        <w:t>11) не организује предавања и друге облике наставе (члан 96. став 2. овог закона);</w:t>
      </w:r>
    </w:p>
    <w:p w14:paraId="3B65107E" w14:textId="77777777" w:rsidR="002A5F75" w:rsidRPr="00561806" w:rsidRDefault="002A5F75" w:rsidP="002A5F75">
      <w:pPr>
        <w:spacing w:before="120"/>
        <w:rPr>
          <w:bCs/>
          <w:lang w:val="sr-Cyrl-RS"/>
        </w:rPr>
      </w:pPr>
      <w:r w:rsidRPr="00561806">
        <w:rPr>
          <w:bCs/>
          <w:lang w:val="sr-Cyrl-RS"/>
        </w:rPr>
        <w:t>12) упише на студијски програм кандидата који се није пријавио на конкурс или супротно конкурсу (члан 98. овог закона);</w:t>
      </w:r>
    </w:p>
    <w:p w14:paraId="2F3686BE" w14:textId="77777777" w:rsidR="002A5F75" w:rsidRPr="00561806" w:rsidRDefault="002A5F75" w:rsidP="002A5F75">
      <w:pPr>
        <w:spacing w:before="120"/>
        <w:rPr>
          <w:bCs/>
          <w:lang w:val="sr-Cyrl-RS"/>
        </w:rPr>
      </w:pPr>
      <w:r w:rsidRPr="00561806">
        <w:rPr>
          <w:bCs/>
          <w:lang w:val="sr-Cyrl-RS"/>
        </w:rPr>
        <w:t>13) упише студенте преко броја утврђеног у складу са овим законом (члан 99);</w:t>
      </w:r>
    </w:p>
    <w:p w14:paraId="59DC001D" w14:textId="77777777" w:rsidR="002A5F75" w:rsidRPr="00561806" w:rsidRDefault="002A5F75" w:rsidP="002A5F75">
      <w:pPr>
        <w:spacing w:before="120"/>
        <w:rPr>
          <w:bCs/>
          <w:lang w:val="sr-Cyrl-RS"/>
        </w:rPr>
      </w:pPr>
      <w:r w:rsidRPr="00561806">
        <w:rPr>
          <w:bCs/>
          <w:lang w:val="sr-Cyrl-RS"/>
        </w:rPr>
        <w:t>14) не води на прописан начин или неуредно води евиденцију и издаје јавне исправе супротно одредбама овог закона (члан 113. став 6. и члан 125. став 6);</w:t>
      </w:r>
    </w:p>
    <w:p w14:paraId="67FD3140" w14:textId="77777777" w:rsidR="002A5F75" w:rsidRPr="00561806" w:rsidRDefault="002A5F75" w:rsidP="002A5F75">
      <w:pPr>
        <w:spacing w:before="120"/>
        <w:rPr>
          <w:bCs/>
          <w:lang w:val="sr-Cyrl-RS"/>
        </w:rPr>
      </w:pPr>
      <w:r w:rsidRPr="00561806">
        <w:rPr>
          <w:bCs/>
          <w:lang w:val="sr-Cyrl-RS"/>
        </w:rPr>
        <w:t>15) изда диплому која не одговара акредитованом студијском програму (члан 23. став 1. овог закона);</w:t>
      </w:r>
    </w:p>
    <w:p w14:paraId="7757407C" w14:textId="77777777" w:rsidR="002A5F75" w:rsidRPr="00561806" w:rsidRDefault="002A5F75" w:rsidP="002A5F75">
      <w:pPr>
        <w:spacing w:before="120"/>
        <w:rPr>
          <w:bCs/>
          <w:lang w:val="sr-Cyrl-RS"/>
        </w:rPr>
      </w:pPr>
      <w:r w:rsidRPr="00561806">
        <w:rPr>
          <w:bCs/>
          <w:lang w:val="sr-Cyrl-RS"/>
        </w:rPr>
        <w:t>16) неосновано наплати школарину (чл. 71. и 103. овог закона);</w:t>
      </w:r>
    </w:p>
    <w:p w14:paraId="6951C5E3" w14:textId="77777777" w:rsidR="002A5F75" w:rsidRPr="00561806" w:rsidRDefault="002A5F75" w:rsidP="002A5F75">
      <w:pPr>
        <w:spacing w:before="120"/>
        <w:rPr>
          <w:bCs/>
          <w:lang w:val="sr-Cyrl-RS"/>
        </w:rPr>
      </w:pPr>
      <w:r w:rsidRPr="00561806">
        <w:rPr>
          <w:bCs/>
          <w:lang w:val="sr-Cyrl-RS"/>
        </w:rPr>
        <w:t>17) ако наставнику откаже уговор о раду супротно одредбама овог закона (члан 89. став 1);</w:t>
      </w:r>
    </w:p>
    <w:p w14:paraId="01218496" w14:textId="77777777" w:rsidR="002A5F75" w:rsidRPr="00561806" w:rsidRDefault="002A5F75" w:rsidP="002A5F75">
      <w:pPr>
        <w:spacing w:before="120"/>
        <w:rPr>
          <w:bCs/>
          <w:lang w:val="sr-Cyrl-RS"/>
        </w:rPr>
      </w:pPr>
      <w:r w:rsidRPr="00561806">
        <w:rPr>
          <w:bCs/>
          <w:lang w:val="sr-Cyrl-RS"/>
        </w:rPr>
        <w:t>18) изабере у звање и закључи уговор са сарадником у настави, асистентом, односно сарадником ван радног односа, супротно одредбама овог закона (чл. 82–87);</w:t>
      </w:r>
    </w:p>
    <w:p w14:paraId="7DE83047" w14:textId="77777777" w:rsidR="002A5F75" w:rsidRPr="00561806" w:rsidRDefault="002A5F75" w:rsidP="002A5F75">
      <w:pPr>
        <w:spacing w:before="120"/>
        <w:rPr>
          <w:bCs/>
          <w:lang w:val="sr-Cyrl-RS"/>
        </w:rPr>
      </w:pPr>
      <w:r w:rsidRPr="00561806">
        <w:rPr>
          <w:bCs/>
          <w:lang w:val="sr-Cyrl-RS"/>
        </w:rPr>
        <w:t>19) закључи уговор о радном ангажовању без претходно добијеног одобрења стручног органа високошколске установе у оквиру које наставник, односно сарадник има заснован радни однос (члан 90. став 1. овог закона);</w:t>
      </w:r>
    </w:p>
    <w:p w14:paraId="4F910011" w14:textId="77777777" w:rsidR="002A5F75" w:rsidRPr="00561806" w:rsidRDefault="002A5F75" w:rsidP="002A5F75">
      <w:pPr>
        <w:spacing w:before="120"/>
        <w:rPr>
          <w:bCs/>
          <w:lang w:val="sr-Cyrl-RS"/>
        </w:rPr>
      </w:pPr>
      <w:r w:rsidRPr="00561806">
        <w:rPr>
          <w:bCs/>
          <w:lang w:val="sr-Cyrl-RS"/>
        </w:rPr>
        <w:t>20) не оконча поступак спровођења расписаног конкурса за избор у звање наставника у складу са овим законом и статутом, у року од девет месеци од дана расписивања конкурса (члан 75. став 12. овог закона);</w:t>
      </w:r>
    </w:p>
    <w:p w14:paraId="08BC5D54" w14:textId="77777777" w:rsidR="002A5F75" w:rsidRPr="00561806" w:rsidRDefault="002A5F75" w:rsidP="002A5F75">
      <w:pPr>
        <w:spacing w:before="120"/>
        <w:rPr>
          <w:bCs/>
          <w:lang w:val="sr-Cyrl-RS"/>
        </w:rPr>
      </w:pPr>
      <w:r w:rsidRPr="00561806">
        <w:rPr>
          <w:bCs/>
          <w:lang w:val="sr-Cyrl-RS"/>
        </w:rPr>
        <w:t>21) не поступи по решењу инспектора (члан 135. став 3. овог закона);</w:t>
      </w:r>
    </w:p>
    <w:p w14:paraId="3D550821" w14:textId="77777777" w:rsidR="002A5F75" w:rsidRPr="00561806" w:rsidRDefault="002A5F75" w:rsidP="002A5F75">
      <w:pPr>
        <w:spacing w:before="120"/>
        <w:rPr>
          <w:bCs/>
          <w:lang w:val="sr-Cyrl-RS"/>
        </w:rPr>
      </w:pPr>
      <w:r w:rsidRPr="00561806">
        <w:rPr>
          <w:bCs/>
          <w:lang w:val="sr-Cyrl-RS"/>
        </w:rPr>
        <w:t>22) не разреши орган пословођења (члан 63. став 2. и члан 64. став 8. овог закона);</w:t>
      </w:r>
    </w:p>
    <w:p w14:paraId="02259EB4" w14:textId="77777777" w:rsidR="002A5F75" w:rsidRPr="00561806" w:rsidRDefault="002A5F75" w:rsidP="002A5F75">
      <w:pPr>
        <w:spacing w:before="120"/>
        <w:rPr>
          <w:bCs/>
          <w:lang w:val="sr-Cyrl-RS"/>
        </w:rPr>
      </w:pPr>
      <w:r w:rsidRPr="00561806">
        <w:rPr>
          <w:bCs/>
          <w:lang w:val="sr-Cyrl-RS"/>
        </w:rPr>
        <w:t>23) омогући упис на студије првог, другог или трећег степена лицу које не испуњава услове за упис на те студије, односно услове за стицање одговарајућег стручног, академског или научног назива (члан 127. став 1. тачка 4) овог закона).</w:t>
      </w:r>
    </w:p>
    <w:p w14:paraId="78460227" w14:textId="77777777" w:rsidR="002A5F75" w:rsidRPr="00561806" w:rsidRDefault="002A5F75" w:rsidP="002A5F75">
      <w:pPr>
        <w:spacing w:before="120"/>
        <w:rPr>
          <w:bCs/>
          <w:lang w:val="sr-Cyrl-RS"/>
        </w:rPr>
      </w:pPr>
      <w:r w:rsidRPr="00561806">
        <w:rPr>
          <w:bCs/>
          <w:lang w:val="sr-Cyrl-RS"/>
        </w:rPr>
        <w:t>Новчаном казном од 50.000 до 150.000 динара казниће се одговорно лице у високошколској установи за прекршај из става 1. тач. 1)–3) овог члана.</w:t>
      </w:r>
    </w:p>
    <w:p w14:paraId="30CD9D2A" w14:textId="77777777" w:rsidR="002A5F75" w:rsidRPr="00561806" w:rsidRDefault="002A5F75" w:rsidP="002A5F75">
      <w:pPr>
        <w:spacing w:before="120"/>
        <w:rPr>
          <w:bCs/>
          <w:lang w:val="sr-Cyrl-RS"/>
        </w:rPr>
      </w:pPr>
      <w:r w:rsidRPr="00561806">
        <w:rPr>
          <w:bCs/>
          <w:lang w:val="sr-Cyrl-RS"/>
        </w:rPr>
        <w:t>Новчаном казном од 10.000 до 50.000 динара казниће се одговорно лице у високошколској установи за прекршај из става 1. тач. 4)–22) овог члана.</w:t>
      </w:r>
    </w:p>
    <w:p w14:paraId="5B131C90" w14:textId="77777777" w:rsidR="002A5F75" w:rsidRPr="00561806" w:rsidRDefault="002A5F75" w:rsidP="002A5F75">
      <w:pPr>
        <w:spacing w:before="120"/>
        <w:rPr>
          <w:bCs/>
          <w:lang w:val="sr-Cyrl-RS"/>
        </w:rPr>
      </w:pPr>
      <w:r w:rsidRPr="00561806">
        <w:rPr>
          <w:bCs/>
          <w:lang w:val="sr-Cyrl-RS"/>
        </w:rPr>
        <w:t>Новчаном казном од 200.000 до 2.000.000 динара казниће се правно лице које у правном промету иступа под називом из члана 43. став 1. овог закона, а које нема дозволу за рад издату у складу са овим законом.</w:t>
      </w:r>
    </w:p>
    <w:p w14:paraId="073BA505" w14:textId="77777777" w:rsidR="002A5F75" w:rsidRPr="00561806" w:rsidRDefault="002A5F75" w:rsidP="002A5F75">
      <w:pPr>
        <w:spacing w:before="120"/>
        <w:rPr>
          <w:bCs/>
          <w:lang w:val="sr-Cyrl-RS"/>
        </w:rPr>
      </w:pPr>
      <w:r w:rsidRPr="00561806">
        <w:rPr>
          <w:bCs/>
          <w:lang w:val="sr-Cyrl-RS"/>
        </w:rPr>
        <w:t>Новчаном казном од 50.000 до 150.000 динара казниће се одговорно лице у правном лицу за прекршај из става 4. овог члана.</w:t>
      </w:r>
    </w:p>
    <w:p w14:paraId="3559B135" w14:textId="3F9B6DC7" w:rsidR="00FE1499" w:rsidRPr="00561806" w:rsidRDefault="00FE1499" w:rsidP="002A5F75">
      <w:pPr>
        <w:spacing w:before="120"/>
        <w:rPr>
          <w:bCs/>
          <w:lang w:val="sr-Cyrl-RS"/>
        </w:rPr>
      </w:pPr>
    </w:p>
    <w:p w14:paraId="2E1EE5AA" w14:textId="6EB81B63" w:rsidR="0065390C" w:rsidRPr="00561806" w:rsidRDefault="0065390C" w:rsidP="0065390C">
      <w:pPr>
        <w:spacing w:before="120"/>
        <w:jc w:val="center"/>
        <w:rPr>
          <w:b/>
          <w:bCs/>
          <w:lang w:val="sr-Cyrl-RS"/>
        </w:rPr>
      </w:pPr>
      <w:r w:rsidRPr="00561806">
        <w:rPr>
          <w:b/>
          <w:bCs/>
          <w:lang w:val="sr-Cyrl-RS"/>
        </w:rPr>
        <w:t>Прелазне и завршне одредбе односно Самостални чланови Закона о изменама и допунама Закона о високом образовању.</w:t>
      </w:r>
    </w:p>
    <w:p w14:paraId="49CEDDF0" w14:textId="1DF9A47E" w:rsidR="00B12CC2" w:rsidRPr="0068230F" w:rsidRDefault="00B12CC2" w:rsidP="00B12CC2">
      <w:pPr>
        <w:pStyle w:val="Normal1"/>
        <w:spacing w:before="120" w:beforeAutospacing="0" w:after="0" w:afterAutospacing="0"/>
        <w:jc w:val="center"/>
        <w:rPr>
          <w:lang w:val="sr-Cyrl-RS"/>
        </w:rPr>
      </w:pPr>
      <w:r>
        <w:rPr>
          <w:lang w:val="sr-Cyrl-RS"/>
        </w:rPr>
        <w:t>ЧЛАН 4</w:t>
      </w:r>
      <w:r w:rsidR="0030306B">
        <w:rPr>
          <w:lang w:val="sr-Cyrl-RS"/>
        </w:rPr>
        <w:t>4</w:t>
      </w:r>
      <w:r>
        <w:rPr>
          <w:lang w:val="sr-Cyrl-RS"/>
        </w:rPr>
        <w:t>.</w:t>
      </w:r>
    </w:p>
    <w:p w14:paraId="20251CCD" w14:textId="2B3C4271" w:rsidR="00B12CC2" w:rsidRPr="0068230F" w:rsidRDefault="00B12CC2" w:rsidP="00B12CC2">
      <w:pPr>
        <w:pStyle w:val="Normal1"/>
        <w:spacing w:before="120" w:beforeAutospacing="0" w:after="0" w:afterAutospacing="0"/>
        <w:ind w:firstLine="567"/>
        <w:jc w:val="both"/>
        <w:rPr>
          <w:lang w:val="sr-Cyrl-RS"/>
        </w:rPr>
      </w:pPr>
      <w:r w:rsidRPr="0068230F">
        <w:rPr>
          <w:lang w:val="sr-Cyrl-RS"/>
        </w:rPr>
        <w:t>НАЦИОНАЛНИ САВЕТ ЋЕ У РОКУ ОД ТРИ МЕСЕЦА ОД ДАНА СТУПАЊА НА СНАГУ ОВОГ ЗАКОНА ДОНЕТИ ПОДЗАКОНСКЕ АКТЕ У СКЛАДУ СА ОВИМ ЗАКОНОМ.</w:t>
      </w:r>
    </w:p>
    <w:p w14:paraId="4ACEB9D1" w14:textId="77777777" w:rsidR="00B12CC2" w:rsidRDefault="00B12CC2" w:rsidP="00B12CC2">
      <w:pPr>
        <w:pStyle w:val="Normal1"/>
        <w:spacing w:before="120" w:beforeAutospacing="0" w:after="0" w:afterAutospacing="0"/>
        <w:ind w:firstLine="567"/>
        <w:jc w:val="both"/>
        <w:rPr>
          <w:lang w:val="sr-Cyrl-RS"/>
        </w:rPr>
      </w:pPr>
    </w:p>
    <w:p w14:paraId="77BB5C7E" w14:textId="5A3291FB" w:rsidR="00B12CC2" w:rsidRPr="0068230F" w:rsidRDefault="0030306B" w:rsidP="00B12CC2">
      <w:pPr>
        <w:pStyle w:val="Normal1"/>
        <w:spacing w:before="120" w:beforeAutospacing="0" w:after="0" w:afterAutospacing="0"/>
        <w:jc w:val="center"/>
        <w:rPr>
          <w:lang w:val="sr-Cyrl-RS"/>
        </w:rPr>
      </w:pPr>
      <w:r>
        <w:rPr>
          <w:lang w:val="sr-Cyrl-RS"/>
        </w:rPr>
        <w:t>ЧЛАН 45</w:t>
      </w:r>
      <w:r w:rsidR="00B12CC2">
        <w:rPr>
          <w:lang w:val="sr-Cyrl-RS"/>
        </w:rPr>
        <w:t>.</w:t>
      </w:r>
    </w:p>
    <w:p w14:paraId="69D8383F" w14:textId="7ABD2E7F" w:rsidR="00B12CC2" w:rsidRDefault="00B12CC2" w:rsidP="00B12CC2">
      <w:pPr>
        <w:pStyle w:val="Normal1"/>
        <w:spacing w:before="120" w:beforeAutospacing="0" w:after="0" w:afterAutospacing="0"/>
        <w:ind w:firstLine="567"/>
        <w:jc w:val="both"/>
        <w:rPr>
          <w:lang w:val="sr-Cyrl-RS"/>
        </w:rPr>
      </w:pPr>
      <w:r w:rsidRPr="0068230F">
        <w:rPr>
          <w:lang w:val="sr-Cyrl-RS"/>
        </w:rPr>
        <w:t>ВИСОКОШКОЛСКЕ УСТАНОВЕ УСАГЛАСИЋЕ СВОЈЕ ОПШТЕ АКТЕ У СКЛАДУ СА ОВИМ ЗАКОНОМ У РОКУ ОД ШЕСТ МЕСЕЦИ ОД ДАНА СТУПАЊА НА СНАГУ ОВОГ ЗАКОНА.</w:t>
      </w:r>
    </w:p>
    <w:p w14:paraId="46ADAB28" w14:textId="77777777" w:rsidR="0030306B" w:rsidRPr="0068230F" w:rsidRDefault="0030306B" w:rsidP="00B12CC2">
      <w:pPr>
        <w:pStyle w:val="Normal1"/>
        <w:spacing w:before="120" w:beforeAutospacing="0" w:after="0" w:afterAutospacing="0"/>
        <w:ind w:firstLine="567"/>
        <w:jc w:val="both"/>
        <w:rPr>
          <w:lang w:val="sr-Cyrl-RS"/>
        </w:rPr>
      </w:pPr>
    </w:p>
    <w:p w14:paraId="3094C9F4" w14:textId="547E6692" w:rsidR="00B12CC2" w:rsidRPr="0068230F" w:rsidRDefault="00B12CC2" w:rsidP="00B12CC2">
      <w:pPr>
        <w:pStyle w:val="Normal1"/>
        <w:spacing w:before="120" w:beforeAutospacing="0" w:after="0" w:afterAutospacing="0"/>
        <w:jc w:val="center"/>
        <w:rPr>
          <w:lang w:val="sr-Cyrl-RS"/>
        </w:rPr>
      </w:pPr>
      <w:r>
        <w:rPr>
          <w:lang w:val="sr-Cyrl-RS"/>
        </w:rPr>
        <w:t>ЧЛАН 4</w:t>
      </w:r>
      <w:r w:rsidR="0030306B">
        <w:rPr>
          <w:lang w:val="sr-Cyrl-RS"/>
        </w:rPr>
        <w:t>6</w:t>
      </w:r>
      <w:r>
        <w:rPr>
          <w:lang w:val="sr-Cyrl-RS"/>
        </w:rPr>
        <w:t>.</w:t>
      </w:r>
    </w:p>
    <w:p w14:paraId="57145BC6" w14:textId="739127DB" w:rsidR="00B12CC2" w:rsidRPr="0068230F" w:rsidRDefault="00B12CC2" w:rsidP="00B12CC2">
      <w:pPr>
        <w:pStyle w:val="Normal1"/>
        <w:spacing w:before="120" w:beforeAutospacing="0" w:after="0" w:afterAutospacing="0"/>
        <w:ind w:firstLine="567"/>
        <w:jc w:val="both"/>
        <w:rPr>
          <w:lang w:val="sr-Cyrl-RS"/>
        </w:rPr>
      </w:pPr>
      <w:r w:rsidRPr="0068230F">
        <w:rPr>
          <w:lang w:val="sr-Cyrl-RS"/>
        </w:rPr>
        <w:t>КОНСТИТУИСАЊЕ ОРГАНА УПРАВЉАЊА ВИСОКОШКОЛСКЕ УСТАНОВЕ У СКЛАДУ СА ОВИМ ЗАКОНОМ, ИЗВРШИЋЕ СЕ ПО ИСТЕКУ МАНДАТА ТИХ ОРГАНА КОНСТИТУИСАНИХ ПО ПРОПИСИМА КОЈИ СУ ВАЖИЛИ ДО СТУПАЊА НА СНАГУ ОВОГ ЗАКОНА.</w:t>
      </w:r>
    </w:p>
    <w:p w14:paraId="4311955E" w14:textId="77777777" w:rsidR="00B12CC2" w:rsidRDefault="00B12CC2" w:rsidP="00B12CC2">
      <w:pPr>
        <w:pStyle w:val="Normal1"/>
        <w:spacing w:before="120" w:beforeAutospacing="0" w:after="0" w:afterAutospacing="0"/>
        <w:ind w:firstLine="567"/>
        <w:jc w:val="both"/>
        <w:rPr>
          <w:lang w:val="sr-Cyrl-RS"/>
        </w:rPr>
      </w:pPr>
    </w:p>
    <w:p w14:paraId="149C1A35" w14:textId="6F12E84E" w:rsidR="00B12CC2" w:rsidRPr="0068230F" w:rsidRDefault="00B12CC2" w:rsidP="00B12CC2">
      <w:pPr>
        <w:pStyle w:val="Normal1"/>
        <w:spacing w:before="120" w:beforeAutospacing="0" w:after="0" w:afterAutospacing="0"/>
        <w:jc w:val="center"/>
        <w:rPr>
          <w:lang w:val="sr-Cyrl-RS"/>
        </w:rPr>
      </w:pPr>
      <w:r>
        <w:rPr>
          <w:lang w:val="sr-Cyrl-RS"/>
        </w:rPr>
        <w:t>ЧЛАН 4</w:t>
      </w:r>
      <w:r w:rsidR="0030306B">
        <w:rPr>
          <w:lang w:val="sr-Cyrl-RS"/>
        </w:rPr>
        <w:t>7</w:t>
      </w:r>
      <w:r>
        <w:rPr>
          <w:lang w:val="sr-Cyrl-RS"/>
        </w:rPr>
        <w:t>.</w:t>
      </w:r>
    </w:p>
    <w:p w14:paraId="43A61BAD" w14:textId="1F0E119D" w:rsidR="00B12CC2" w:rsidRDefault="00B12CC2" w:rsidP="00B12CC2">
      <w:pPr>
        <w:pStyle w:val="Normal1"/>
        <w:spacing w:before="120" w:beforeAutospacing="0" w:after="0" w:afterAutospacing="0"/>
        <w:ind w:firstLine="567"/>
        <w:jc w:val="both"/>
        <w:rPr>
          <w:lang w:val="sr-Cyrl-RS"/>
        </w:rPr>
      </w:pPr>
      <w:r w:rsidRPr="00D232CA">
        <w:rPr>
          <w:lang w:val="sr-Cyrl-RS"/>
        </w:rPr>
        <w:t xml:space="preserve">ОБРАЧУН СРЕДСТАВА </w:t>
      </w:r>
      <w:r>
        <w:rPr>
          <w:lang w:val="sr-Cyrl-RS"/>
        </w:rPr>
        <w:t>ЗА ОБАВЉАЊЕ ДЕЛАТНОСТИ ВИСОКОШКОЛСКЕ УСТАНОВЕ ЧИЈИ ЈЕ ОСНИВАЧ РЕПУБЛИКА ВРШИЋЕ СЕ НА ОСНОВУ ПОДАТАКА ИЗ ЈИСП-А ОД ДАНА СТУПАЊА НА СНАГУ АКТА КОЈИМ СЕ УТВРЂУЈУ Н</w:t>
      </w:r>
      <w:r w:rsidRPr="00D232CA">
        <w:rPr>
          <w:lang w:val="sr-Cyrl-RS"/>
        </w:rPr>
        <w:t>ОРМАТИВ</w:t>
      </w:r>
      <w:r>
        <w:rPr>
          <w:lang w:val="sr-Cyrl-RS"/>
        </w:rPr>
        <w:t>И</w:t>
      </w:r>
      <w:r w:rsidRPr="00D232CA">
        <w:rPr>
          <w:lang w:val="sr-Cyrl-RS"/>
        </w:rPr>
        <w:t xml:space="preserve"> И СТАНДАРД</w:t>
      </w:r>
      <w:r>
        <w:rPr>
          <w:lang w:val="sr-Cyrl-RS"/>
        </w:rPr>
        <w:t>И</w:t>
      </w:r>
      <w:r w:rsidRPr="00D232CA">
        <w:rPr>
          <w:lang w:val="sr-Cyrl-RS"/>
        </w:rPr>
        <w:t xml:space="preserve"> РАДА ВИСОКОШКОЛСКИХ УСТАНОВА ЧИЈИ ЈЕ ОСНИВАЧ РЕПУБЛИКА И МАТЕРИЈАЛНА СРЕДСТВА ЗА ЊИХОВО ОСТВАРИВАЊЕ</w:t>
      </w:r>
      <w:r>
        <w:rPr>
          <w:lang w:val="sr-Cyrl-RS"/>
        </w:rPr>
        <w:t>.</w:t>
      </w:r>
      <w:r w:rsidRPr="00D232CA">
        <w:rPr>
          <w:lang w:val="sr-Cyrl-RS"/>
        </w:rPr>
        <w:t xml:space="preserve"> </w:t>
      </w:r>
    </w:p>
    <w:p w14:paraId="56808D12" w14:textId="77777777" w:rsidR="00B12CC2" w:rsidRDefault="00B12CC2" w:rsidP="00B12CC2">
      <w:pPr>
        <w:pStyle w:val="Normal1"/>
        <w:spacing w:before="120" w:beforeAutospacing="0" w:after="0" w:afterAutospacing="0"/>
        <w:ind w:firstLine="567"/>
        <w:jc w:val="both"/>
        <w:rPr>
          <w:lang w:val="sr-Cyrl-RS"/>
        </w:rPr>
      </w:pPr>
    </w:p>
    <w:p w14:paraId="1CB0C17C" w14:textId="18AA6EBD" w:rsidR="00B12CC2" w:rsidRPr="0068230F" w:rsidRDefault="00B12CC2" w:rsidP="00B12CC2">
      <w:pPr>
        <w:pStyle w:val="Normal1"/>
        <w:spacing w:before="120" w:beforeAutospacing="0" w:after="0" w:afterAutospacing="0"/>
        <w:jc w:val="center"/>
        <w:rPr>
          <w:lang w:val="sr-Cyrl-RS"/>
        </w:rPr>
      </w:pPr>
      <w:r>
        <w:rPr>
          <w:lang w:val="sr-Cyrl-RS"/>
        </w:rPr>
        <w:t>ЧЛАН 4</w:t>
      </w:r>
      <w:r w:rsidR="0030306B">
        <w:rPr>
          <w:lang w:val="sr-Cyrl-RS"/>
        </w:rPr>
        <w:t>8</w:t>
      </w:r>
      <w:r>
        <w:rPr>
          <w:lang w:val="sr-Cyrl-RS"/>
        </w:rPr>
        <w:t>.</w:t>
      </w:r>
    </w:p>
    <w:p w14:paraId="43FB72A3" w14:textId="475F7E29" w:rsidR="00B12CC2" w:rsidRDefault="00B12CC2" w:rsidP="00B12CC2">
      <w:pPr>
        <w:pStyle w:val="Normal1"/>
        <w:spacing w:before="120" w:beforeAutospacing="0" w:after="0" w:afterAutospacing="0"/>
        <w:ind w:firstLine="567"/>
        <w:jc w:val="both"/>
        <w:rPr>
          <w:lang w:val="sr-Cyrl-RS"/>
        </w:rPr>
      </w:pPr>
      <w:r w:rsidRPr="0068230F">
        <w:rPr>
          <w:lang w:val="sr-Cyrl-RS"/>
        </w:rPr>
        <w:t>ДО УКЉУЧИВАЊА УСТАНОВА ВИСОКОГ ОБРАЗ</w:t>
      </w:r>
      <w:r>
        <w:rPr>
          <w:lang w:val="sr-Cyrl-RS"/>
        </w:rPr>
        <w:t>ОВАЊА У СИСТЕМ ИЗВРШЕЊА БУЏЕТА Р</w:t>
      </w:r>
      <w:r w:rsidRPr="0068230F">
        <w:rPr>
          <w:lang w:val="sr-Cyrl-RS"/>
        </w:rPr>
        <w:t xml:space="preserve">ЕПУБЛИКЕ </w:t>
      </w:r>
      <w:r>
        <w:rPr>
          <w:lang w:val="sr-Cyrl-RS"/>
        </w:rPr>
        <w:t>У СКЛАДУ СА З</w:t>
      </w:r>
      <w:r w:rsidRPr="0068230F">
        <w:rPr>
          <w:lang w:val="sr-Cyrl-RS"/>
        </w:rPr>
        <w:t>АКОНОМ О БУЏЕТСКОМ СИСТЕМУ, ИСПЛАТА СРЕДСТАВА ВИСОКОШКОЛСКИМ УСТАНОВАМА ЧИ</w:t>
      </w:r>
      <w:r>
        <w:rPr>
          <w:lang w:val="sr-Cyrl-RS"/>
        </w:rPr>
        <w:t>ЈИ ЈЕ ОСНИВАЧ Р</w:t>
      </w:r>
      <w:r w:rsidRPr="0068230F">
        <w:rPr>
          <w:lang w:val="sr-Cyrl-RS"/>
        </w:rPr>
        <w:t xml:space="preserve">ЕПУБЛИКА ПО ОСНОВУ ПОКРИЋА СТАЛНИХ ТРОШКОВА И ТРОШКОВА МАТЕРИЈАЛА </w:t>
      </w:r>
      <w:r>
        <w:rPr>
          <w:lang w:val="sr-Cyrl-RS"/>
        </w:rPr>
        <w:t xml:space="preserve">ВРШИЋЕ СЕ </w:t>
      </w:r>
      <w:r w:rsidRPr="0068230F">
        <w:rPr>
          <w:lang w:val="sr-Cyrl-RS"/>
        </w:rPr>
        <w:t xml:space="preserve">КВАРТАЛНО, У ПРВОМ МЕСЕЦУ КАЛЕНДАРСКОГ КВАРТАЛА, ДОК </w:t>
      </w:r>
      <w:r>
        <w:rPr>
          <w:lang w:val="sr-Cyrl-RS"/>
        </w:rPr>
        <w:t xml:space="preserve">ЋЕ </w:t>
      </w:r>
      <w:r w:rsidRPr="0068230F">
        <w:rPr>
          <w:lang w:val="sr-Cyrl-RS"/>
        </w:rPr>
        <w:t>СЕ СРЕДСТВА ЗА ПОКРИЋЕ ТРОШКОВА ПЛАТА И ДРУГИХ ПРИМАЊА ЗАПОСЛЕНИХ У СКЛАДУ СА ЗАКОНОМ И ПОСЕБНИМ КОЛЕКТИВНИМ УГОВОРОМ ИСПЛАЋ</w:t>
      </w:r>
      <w:r>
        <w:rPr>
          <w:lang w:val="sr-Cyrl-RS"/>
        </w:rPr>
        <w:t xml:space="preserve">ИВАТИ </w:t>
      </w:r>
      <w:r w:rsidRPr="0068230F">
        <w:rPr>
          <w:lang w:val="sr-Cyrl-RS"/>
        </w:rPr>
        <w:t xml:space="preserve">У ЦЕЛОКУПНОМ ГОДИШЊЕМ ИЗНОСУ У ЈАНУАРУ ТЕКУЋЕ ГОДИНЕ. </w:t>
      </w:r>
    </w:p>
    <w:p w14:paraId="3577D525" w14:textId="77777777" w:rsidR="00B12CC2" w:rsidRPr="0068230F" w:rsidRDefault="00B12CC2" w:rsidP="00B12CC2">
      <w:pPr>
        <w:pStyle w:val="Normal1"/>
        <w:spacing w:before="120" w:beforeAutospacing="0" w:after="0" w:afterAutospacing="0"/>
        <w:ind w:firstLine="567"/>
        <w:jc w:val="both"/>
        <w:rPr>
          <w:lang w:val="sr-Cyrl-RS"/>
        </w:rPr>
      </w:pPr>
    </w:p>
    <w:p w14:paraId="2069A0B9" w14:textId="2EA24297" w:rsidR="00B12CC2" w:rsidRDefault="00B12CC2" w:rsidP="00B12CC2">
      <w:pPr>
        <w:pStyle w:val="Normal1"/>
        <w:spacing w:before="120" w:beforeAutospacing="0" w:after="0" w:afterAutospacing="0"/>
        <w:ind w:firstLine="567"/>
        <w:jc w:val="both"/>
        <w:rPr>
          <w:lang w:val="sr-Cyrl-RS"/>
        </w:rPr>
      </w:pPr>
      <w:r>
        <w:rPr>
          <w:lang w:val="sr-Cyrl-RS"/>
        </w:rPr>
        <w:t>ИЗУЗЕТНО ОД СТАВА 1. О</w:t>
      </w:r>
      <w:r w:rsidRPr="0068230F">
        <w:rPr>
          <w:lang w:val="sr-Cyrl-RS"/>
        </w:rPr>
        <w:t>ВОГ ЧЛАНА</w:t>
      </w:r>
      <w:r>
        <w:rPr>
          <w:lang w:val="sr-Cyrl-RS"/>
        </w:rPr>
        <w:t>,</w:t>
      </w:r>
      <w:r w:rsidRPr="0068230F">
        <w:rPr>
          <w:lang w:val="sr-Cyrl-RS"/>
        </w:rPr>
        <w:t xml:space="preserve"> ИСПЛАТА СРЕДСТАВА ЗА СТАЛНЕ ТРОШКОВЕ И ТРОШКОВЕ МАТЕРИЈАЛА, КАО И ДРУГИХ ПРИМАЊА ЗАПОСЛЕНИХ У СКЛАДУ СА ЗАКОНОМ И ПОСЕБНИМ КОЛЕКТИВНИМ УГОВОРОМ, ВИС</w:t>
      </w:r>
      <w:r>
        <w:rPr>
          <w:lang w:val="sr-Cyrl-RS"/>
        </w:rPr>
        <w:t>ОКОШКОЛСКИМ УСТАНОВАМА У 2025. ГОДИНИ ИЗВРШИЋЕ СЕ ДО 30. АПРИЛА 2025. Г</w:t>
      </w:r>
      <w:r w:rsidRPr="0068230F">
        <w:rPr>
          <w:lang w:val="sr-Cyrl-RS"/>
        </w:rPr>
        <w:t>ОДИНЕ ЗА ПРВУ П</w:t>
      </w:r>
      <w:r>
        <w:rPr>
          <w:lang w:val="sr-Cyrl-RS"/>
        </w:rPr>
        <w:t>ОЛОВИНУ ГОДИНЕ, ОДНОСНО ДО 31. ЈУЛА 2025. Г</w:t>
      </w:r>
      <w:r w:rsidRPr="0068230F">
        <w:rPr>
          <w:lang w:val="sr-Cyrl-RS"/>
        </w:rPr>
        <w:t>ОДИНЕ ЗА ДРУГУ ПОЛОВИНУ ГОДИНЕ, А ИСПЛАТА СРЕДСТ</w:t>
      </w:r>
      <w:r>
        <w:rPr>
          <w:lang w:val="sr-Cyrl-RS"/>
        </w:rPr>
        <w:t>ВА ЗА ПЛАТЕ ЗАПОСЛЕНИХ У 2025. Г</w:t>
      </w:r>
      <w:r w:rsidRPr="0068230F">
        <w:rPr>
          <w:lang w:val="sr-Cyrl-RS"/>
        </w:rPr>
        <w:t xml:space="preserve">ОДИНИ ВРШИЋЕ СЕ НА МЕСЕЧНОМ НИВОУ. </w:t>
      </w:r>
    </w:p>
    <w:p w14:paraId="21E16962" w14:textId="77777777" w:rsidR="00B12CC2" w:rsidRDefault="00B12CC2" w:rsidP="00B12CC2">
      <w:pPr>
        <w:pStyle w:val="Normal1"/>
        <w:spacing w:before="120" w:beforeAutospacing="0" w:after="0" w:afterAutospacing="0"/>
        <w:ind w:firstLine="567"/>
        <w:jc w:val="both"/>
        <w:rPr>
          <w:lang w:val="sr-Cyrl-RS"/>
        </w:rPr>
      </w:pPr>
    </w:p>
    <w:p w14:paraId="4803BAB4" w14:textId="7C58F946" w:rsidR="00B12CC2" w:rsidRPr="0068230F" w:rsidRDefault="00B12CC2" w:rsidP="00B12CC2">
      <w:pPr>
        <w:pStyle w:val="Normal1"/>
        <w:spacing w:before="120" w:beforeAutospacing="0" w:after="0" w:afterAutospacing="0"/>
        <w:jc w:val="center"/>
        <w:rPr>
          <w:lang w:val="sr-Cyrl-RS"/>
        </w:rPr>
      </w:pPr>
      <w:r>
        <w:rPr>
          <w:lang w:val="sr-Cyrl-RS"/>
        </w:rPr>
        <w:t>ЧЛАН 4</w:t>
      </w:r>
      <w:r w:rsidR="0030306B">
        <w:rPr>
          <w:lang w:val="sr-Cyrl-RS"/>
        </w:rPr>
        <w:t>9</w:t>
      </w:r>
      <w:r>
        <w:rPr>
          <w:lang w:val="sr-Cyrl-RS"/>
        </w:rPr>
        <w:t>.</w:t>
      </w:r>
    </w:p>
    <w:p w14:paraId="521E54AB" w14:textId="7A387223" w:rsidR="00B12CC2" w:rsidRDefault="00B12CC2" w:rsidP="00B12CC2">
      <w:pPr>
        <w:pStyle w:val="Normal1"/>
        <w:spacing w:before="120" w:beforeAutospacing="0" w:after="0" w:afterAutospacing="0"/>
        <w:ind w:firstLine="567"/>
        <w:jc w:val="both"/>
        <w:rPr>
          <w:lang w:val="sr-Cyrl-RS"/>
        </w:rPr>
      </w:pPr>
      <w:r>
        <w:rPr>
          <w:lang w:val="sr-Cyrl-RS"/>
        </w:rPr>
        <w:t>ИСПЛАТА СРЕДСТАВА СТУДЕНТИМА ВИСОКОШКОЛСКИХ УСТАНОВА ЧИЈИ ЈЕ ОСНИВАЧ РЕПУБЛИКА ЗА ПОКРИЋЕ 50% ПЛАЋЕНЕ ШКОЛАРИНЕ У ШКОЛСКОЈ 2024/2025. ГОДИНИ ИЗВРШИЋЕ СЕ НАЈКАСНИЈЕ ДО 30. АПРИЛА 2025. Г</w:t>
      </w:r>
      <w:r w:rsidRPr="0068230F">
        <w:rPr>
          <w:lang w:val="sr-Cyrl-RS"/>
        </w:rPr>
        <w:t xml:space="preserve">ОДИНЕ </w:t>
      </w:r>
      <w:r>
        <w:rPr>
          <w:lang w:val="sr-Cyrl-RS"/>
        </w:rPr>
        <w:t>ЗА ДЕО ШКОЛАРИНЕ ПЛАЋЕН ДО 28. ФЕБРУАРА 2025. ГОДИНЕ, ОДНОСНО ДО 30. СЕПТЕМБРА 2025. Г</w:t>
      </w:r>
      <w:r w:rsidRPr="0068230F">
        <w:rPr>
          <w:lang w:val="sr-Cyrl-RS"/>
        </w:rPr>
        <w:t>ОДИНЕ ЗА ПРЕОСТАЛИ ИЗНОС ПЛАЋЕНЕ ШКОЛАРИНЕ.</w:t>
      </w:r>
    </w:p>
    <w:p w14:paraId="627FA698" w14:textId="77777777" w:rsidR="00B12CC2" w:rsidRPr="0068230F" w:rsidRDefault="00B12CC2" w:rsidP="00B12CC2">
      <w:pPr>
        <w:pStyle w:val="Normal1"/>
        <w:spacing w:before="120" w:beforeAutospacing="0" w:after="0" w:afterAutospacing="0"/>
        <w:ind w:firstLine="567"/>
        <w:jc w:val="both"/>
        <w:rPr>
          <w:lang w:val="sr-Cyrl-RS"/>
        </w:rPr>
      </w:pPr>
    </w:p>
    <w:p w14:paraId="3BAA2D5D" w14:textId="3C8E90F5" w:rsidR="00B12CC2" w:rsidRPr="0068230F" w:rsidRDefault="0030306B" w:rsidP="00B12CC2">
      <w:pPr>
        <w:pStyle w:val="Normal1"/>
        <w:spacing w:before="120" w:beforeAutospacing="0" w:after="0" w:afterAutospacing="0"/>
        <w:jc w:val="center"/>
        <w:rPr>
          <w:lang w:val="sr-Cyrl-RS"/>
        </w:rPr>
      </w:pPr>
      <w:r>
        <w:rPr>
          <w:lang w:val="sr-Cyrl-RS"/>
        </w:rPr>
        <w:t>ЧЛАН 50</w:t>
      </w:r>
      <w:r w:rsidR="00B12CC2">
        <w:rPr>
          <w:lang w:val="sr-Cyrl-RS"/>
        </w:rPr>
        <w:t>.</w:t>
      </w:r>
    </w:p>
    <w:p w14:paraId="3D7D7309" w14:textId="0B4E4582" w:rsidR="003566C8" w:rsidRPr="00561806" w:rsidRDefault="00B12CC2" w:rsidP="00B12CC2">
      <w:pPr>
        <w:spacing w:before="120"/>
        <w:rPr>
          <w:b/>
          <w:bCs/>
          <w:lang w:val="sr-Cyrl-RS"/>
        </w:rPr>
      </w:pPr>
      <w:r>
        <w:rPr>
          <w:lang w:val="sr-Cyrl-RS"/>
        </w:rPr>
        <w:tab/>
      </w:r>
      <w:r w:rsidRPr="0068230F">
        <w:rPr>
          <w:lang w:val="sr-Cyrl-RS"/>
        </w:rPr>
        <w:t>ОВАЈ ЗАКОН СТУПА НА СНАГУ ОСМОГ ДАНА ОД ДАНА ОБЈАВЉИВАЊА У „</w:t>
      </w:r>
      <w:r>
        <w:rPr>
          <w:lang w:val="sr-Cyrl-RS"/>
        </w:rPr>
        <w:t>СЛУЖБЕНОМ ГЛАСНИКУ РЕПУБЛИКЕ С</w:t>
      </w:r>
      <w:r w:rsidRPr="0068230F">
        <w:rPr>
          <w:lang w:val="sr-Cyrl-RS"/>
        </w:rPr>
        <w:t xml:space="preserve">РБИЈЕ”, ИЗУЗЕВ ОДРЕДАБА </w:t>
      </w:r>
      <w:r w:rsidRPr="00D232CA">
        <w:rPr>
          <w:lang w:val="sr-Cyrl-RS"/>
        </w:rPr>
        <w:t>ЧЛАНА 2</w:t>
      </w:r>
      <w:r w:rsidR="0030306B">
        <w:rPr>
          <w:lang w:val="sr-Cyrl-RS"/>
        </w:rPr>
        <w:t>3</w:t>
      </w:r>
      <w:r w:rsidRPr="00D232CA">
        <w:rPr>
          <w:lang w:val="sr-Cyrl-RS"/>
        </w:rPr>
        <w:t xml:space="preserve">. </w:t>
      </w:r>
      <w:r>
        <w:rPr>
          <w:lang w:val="sr-Cyrl-RS"/>
        </w:rPr>
        <w:t>ОВОГ ЗАКОНА КОЈЕ СЕ ПРИМЕЊУЈУ ОД 1. ЈАНУАРА 2026. Г</w:t>
      </w:r>
      <w:r w:rsidRPr="0068230F">
        <w:rPr>
          <w:lang w:val="sr-Cyrl-RS"/>
        </w:rPr>
        <w:t>ОДИНЕ.</w:t>
      </w:r>
    </w:p>
    <w:sectPr w:rsidR="003566C8" w:rsidRPr="00561806" w:rsidSect="0056180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8BDB3" w14:textId="77777777" w:rsidR="00603497" w:rsidRDefault="00603497" w:rsidP="00561806">
      <w:r>
        <w:separator/>
      </w:r>
    </w:p>
  </w:endnote>
  <w:endnote w:type="continuationSeparator" w:id="0">
    <w:p w14:paraId="4E15DF50" w14:textId="77777777" w:rsidR="00603497" w:rsidRDefault="00603497" w:rsidP="00561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F71D6" w14:textId="77777777" w:rsidR="00603497" w:rsidRDefault="006034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2C792" w14:textId="77777777" w:rsidR="00603497" w:rsidRDefault="006034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7F80A" w14:textId="77777777" w:rsidR="00603497" w:rsidRDefault="006034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7B94A" w14:textId="77777777" w:rsidR="00603497" w:rsidRDefault="00603497" w:rsidP="00561806">
      <w:r>
        <w:separator/>
      </w:r>
    </w:p>
  </w:footnote>
  <w:footnote w:type="continuationSeparator" w:id="0">
    <w:p w14:paraId="6E10A6A0" w14:textId="77777777" w:rsidR="00603497" w:rsidRDefault="00603497" w:rsidP="005618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84FA1" w14:textId="77777777" w:rsidR="00603497" w:rsidRDefault="00603497" w:rsidP="0060349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9F8F6E1" w14:textId="77777777" w:rsidR="00603497" w:rsidRDefault="006034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3D33D" w14:textId="31194642" w:rsidR="00603497" w:rsidRDefault="00603497" w:rsidP="0060349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78606D">
      <w:rPr>
        <w:rStyle w:val="PageNumber"/>
        <w:noProof/>
      </w:rPr>
      <w:t>22</w:t>
    </w:r>
    <w:r>
      <w:rPr>
        <w:rStyle w:val="PageNumber"/>
      </w:rPr>
      <w:fldChar w:fldCharType="end"/>
    </w:r>
  </w:p>
  <w:p w14:paraId="04202AAF" w14:textId="77777777" w:rsidR="00603497" w:rsidRDefault="006034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24D05" w14:textId="77777777" w:rsidR="00603497" w:rsidRDefault="006034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1BF"/>
    <w:rsid w:val="000B5A3B"/>
    <w:rsid w:val="00147A9F"/>
    <w:rsid w:val="001B0717"/>
    <w:rsid w:val="001B1AED"/>
    <w:rsid w:val="00230171"/>
    <w:rsid w:val="00264054"/>
    <w:rsid w:val="00276D0E"/>
    <w:rsid w:val="00283C73"/>
    <w:rsid w:val="002A5F75"/>
    <w:rsid w:val="002B429C"/>
    <w:rsid w:val="0030306B"/>
    <w:rsid w:val="0031147B"/>
    <w:rsid w:val="0034189F"/>
    <w:rsid w:val="00342104"/>
    <w:rsid w:val="003566C8"/>
    <w:rsid w:val="0036310C"/>
    <w:rsid w:val="0036436E"/>
    <w:rsid w:val="003A30B0"/>
    <w:rsid w:val="003A5096"/>
    <w:rsid w:val="003B2368"/>
    <w:rsid w:val="003B4B75"/>
    <w:rsid w:val="003F7F17"/>
    <w:rsid w:val="00446C3D"/>
    <w:rsid w:val="00452185"/>
    <w:rsid w:val="00455C6F"/>
    <w:rsid w:val="00483262"/>
    <w:rsid w:val="004928EF"/>
    <w:rsid w:val="004A35B8"/>
    <w:rsid w:val="004E4979"/>
    <w:rsid w:val="004F1582"/>
    <w:rsid w:val="00561806"/>
    <w:rsid w:val="00597A5E"/>
    <w:rsid w:val="005C1A41"/>
    <w:rsid w:val="005D4A75"/>
    <w:rsid w:val="005F26DD"/>
    <w:rsid w:val="00603497"/>
    <w:rsid w:val="006520BC"/>
    <w:rsid w:val="0065390C"/>
    <w:rsid w:val="0068546F"/>
    <w:rsid w:val="006F4DF6"/>
    <w:rsid w:val="007754C9"/>
    <w:rsid w:val="00784BAD"/>
    <w:rsid w:val="0078606D"/>
    <w:rsid w:val="007B1236"/>
    <w:rsid w:val="007F66CE"/>
    <w:rsid w:val="00815909"/>
    <w:rsid w:val="008201CC"/>
    <w:rsid w:val="008A0EB9"/>
    <w:rsid w:val="008A601D"/>
    <w:rsid w:val="008B0277"/>
    <w:rsid w:val="008E67FF"/>
    <w:rsid w:val="00925AC0"/>
    <w:rsid w:val="009A546A"/>
    <w:rsid w:val="009B0CF4"/>
    <w:rsid w:val="009D4D8A"/>
    <w:rsid w:val="009F491C"/>
    <w:rsid w:val="00A27A3C"/>
    <w:rsid w:val="00A550B2"/>
    <w:rsid w:val="00A74824"/>
    <w:rsid w:val="00AF4A66"/>
    <w:rsid w:val="00B12CC2"/>
    <w:rsid w:val="00B20609"/>
    <w:rsid w:val="00B30CD0"/>
    <w:rsid w:val="00B342CA"/>
    <w:rsid w:val="00B567AB"/>
    <w:rsid w:val="00B80C05"/>
    <w:rsid w:val="00C37A86"/>
    <w:rsid w:val="00C709CD"/>
    <w:rsid w:val="00C72317"/>
    <w:rsid w:val="00C7698B"/>
    <w:rsid w:val="00C77C09"/>
    <w:rsid w:val="00C97E31"/>
    <w:rsid w:val="00CE5CF6"/>
    <w:rsid w:val="00CE7D6D"/>
    <w:rsid w:val="00D229D9"/>
    <w:rsid w:val="00D36F66"/>
    <w:rsid w:val="00D41EBF"/>
    <w:rsid w:val="00D43D31"/>
    <w:rsid w:val="00D76B78"/>
    <w:rsid w:val="00D84259"/>
    <w:rsid w:val="00DA268D"/>
    <w:rsid w:val="00DA3F87"/>
    <w:rsid w:val="00DF1BD0"/>
    <w:rsid w:val="00E02026"/>
    <w:rsid w:val="00E139EE"/>
    <w:rsid w:val="00E52FEA"/>
    <w:rsid w:val="00E7255D"/>
    <w:rsid w:val="00EB3D32"/>
    <w:rsid w:val="00EB6720"/>
    <w:rsid w:val="00EC7D83"/>
    <w:rsid w:val="00ED714D"/>
    <w:rsid w:val="00EE01BF"/>
    <w:rsid w:val="00EE3B04"/>
    <w:rsid w:val="00F03088"/>
    <w:rsid w:val="00F13838"/>
    <w:rsid w:val="00F21818"/>
    <w:rsid w:val="00F35CCA"/>
    <w:rsid w:val="00F44FBB"/>
    <w:rsid w:val="00F54C38"/>
    <w:rsid w:val="00F65933"/>
    <w:rsid w:val="00F7483B"/>
    <w:rsid w:val="00F97327"/>
    <w:rsid w:val="00FB4B30"/>
    <w:rsid w:val="00FC1F81"/>
    <w:rsid w:val="00FE1499"/>
    <w:rsid w:val="00FF37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FE056"/>
  <w15:chartTrackingRefBased/>
  <w15:docId w15:val="{DE9F5FB9-3C13-4B2D-B32D-8B9DE36B7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GB"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B3D32"/>
    <w:rPr>
      <w:sz w:val="16"/>
      <w:szCs w:val="16"/>
    </w:rPr>
  </w:style>
  <w:style w:type="paragraph" w:styleId="CommentText">
    <w:name w:val="annotation text"/>
    <w:basedOn w:val="Normal"/>
    <w:link w:val="CommentTextChar"/>
    <w:uiPriority w:val="99"/>
    <w:semiHidden/>
    <w:unhideWhenUsed/>
    <w:rsid w:val="00EB3D32"/>
    <w:rPr>
      <w:sz w:val="20"/>
      <w:szCs w:val="20"/>
    </w:rPr>
  </w:style>
  <w:style w:type="character" w:customStyle="1" w:styleId="CommentTextChar">
    <w:name w:val="Comment Text Char"/>
    <w:basedOn w:val="DefaultParagraphFont"/>
    <w:link w:val="CommentText"/>
    <w:uiPriority w:val="99"/>
    <w:semiHidden/>
    <w:rsid w:val="00EB3D32"/>
    <w:rPr>
      <w:sz w:val="20"/>
      <w:szCs w:val="20"/>
    </w:rPr>
  </w:style>
  <w:style w:type="paragraph" w:styleId="CommentSubject">
    <w:name w:val="annotation subject"/>
    <w:basedOn w:val="CommentText"/>
    <w:next w:val="CommentText"/>
    <w:link w:val="CommentSubjectChar"/>
    <w:uiPriority w:val="99"/>
    <w:semiHidden/>
    <w:unhideWhenUsed/>
    <w:rsid w:val="00EB3D32"/>
    <w:rPr>
      <w:b/>
      <w:bCs/>
    </w:rPr>
  </w:style>
  <w:style w:type="character" w:customStyle="1" w:styleId="CommentSubjectChar">
    <w:name w:val="Comment Subject Char"/>
    <w:basedOn w:val="CommentTextChar"/>
    <w:link w:val="CommentSubject"/>
    <w:uiPriority w:val="99"/>
    <w:semiHidden/>
    <w:rsid w:val="00EB3D32"/>
    <w:rPr>
      <w:b/>
      <w:bCs/>
      <w:sz w:val="20"/>
      <w:szCs w:val="20"/>
    </w:rPr>
  </w:style>
  <w:style w:type="paragraph" w:styleId="BalloonText">
    <w:name w:val="Balloon Text"/>
    <w:basedOn w:val="Normal"/>
    <w:link w:val="BalloonTextChar"/>
    <w:uiPriority w:val="99"/>
    <w:semiHidden/>
    <w:unhideWhenUsed/>
    <w:rsid w:val="00EB3D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3D32"/>
    <w:rPr>
      <w:rFonts w:ascii="Segoe UI" w:hAnsi="Segoe UI" w:cs="Segoe UI"/>
      <w:sz w:val="18"/>
      <w:szCs w:val="18"/>
    </w:rPr>
  </w:style>
  <w:style w:type="paragraph" w:styleId="ListParagraph">
    <w:name w:val="List Paragraph"/>
    <w:basedOn w:val="Normal"/>
    <w:uiPriority w:val="34"/>
    <w:qFormat/>
    <w:rsid w:val="00C7698B"/>
    <w:pPr>
      <w:ind w:left="720"/>
      <w:contextualSpacing/>
    </w:pPr>
  </w:style>
  <w:style w:type="paragraph" w:styleId="Header">
    <w:name w:val="header"/>
    <w:basedOn w:val="Normal"/>
    <w:link w:val="HeaderChar"/>
    <w:uiPriority w:val="99"/>
    <w:unhideWhenUsed/>
    <w:rsid w:val="00561806"/>
    <w:pPr>
      <w:tabs>
        <w:tab w:val="center" w:pos="4680"/>
        <w:tab w:val="right" w:pos="9360"/>
      </w:tabs>
    </w:pPr>
  </w:style>
  <w:style w:type="character" w:customStyle="1" w:styleId="HeaderChar">
    <w:name w:val="Header Char"/>
    <w:basedOn w:val="DefaultParagraphFont"/>
    <w:link w:val="Header"/>
    <w:uiPriority w:val="99"/>
    <w:rsid w:val="00561806"/>
  </w:style>
  <w:style w:type="paragraph" w:styleId="Footer">
    <w:name w:val="footer"/>
    <w:basedOn w:val="Normal"/>
    <w:link w:val="FooterChar"/>
    <w:uiPriority w:val="99"/>
    <w:unhideWhenUsed/>
    <w:rsid w:val="00561806"/>
    <w:pPr>
      <w:tabs>
        <w:tab w:val="center" w:pos="4680"/>
        <w:tab w:val="right" w:pos="9360"/>
      </w:tabs>
    </w:pPr>
  </w:style>
  <w:style w:type="character" w:customStyle="1" w:styleId="FooterChar">
    <w:name w:val="Footer Char"/>
    <w:basedOn w:val="DefaultParagraphFont"/>
    <w:link w:val="Footer"/>
    <w:uiPriority w:val="99"/>
    <w:rsid w:val="00561806"/>
  </w:style>
  <w:style w:type="character" w:styleId="PageNumber">
    <w:name w:val="page number"/>
    <w:basedOn w:val="DefaultParagraphFont"/>
    <w:uiPriority w:val="99"/>
    <w:semiHidden/>
    <w:unhideWhenUsed/>
    <w:rsid w:val="00561806"/>
  </w:style>
  <w:style w:type="paragraph" w:customStyle="1" w:styleId="Normal1">
    <w:name w:val="Normal1"/>
    <w:basedOn w:val="Normal"/>
    <w:rsid w:val="00B12CC2"/>
    <w:pPr>
      <w:spacing w:before="100" w:beforeAutospacing="1" w:after="100" w:afterAutospacing="1"/>
      <w:jc w:val="left"/>
    </w:pPr>
    <w:rPr>
      <w:rFonts w:eastAsia="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8328">
      <w:bodyDiv w:val="1"/>
      <w:marLeft w:val="0"/>
      <w:marRight w:val="0"/>
      <w:marTop w:val="0"/>
      <w:marBottom w:val="0"/>
      <w:divBdr>
        <w:top w:val="none" w:sz="0" w:space="0" w:color="auto"/>
        <w:left w:val="none" w:sz="0" w:space="0" w:color="auto"/>
        <w:bottom w:val="none" w:sz="0" w:space="0" w:color="auto"/>
        <w:right w:val="none" w:sz="0" w:space="0" w:color="auto"/>
      </w:divBdr>
      <w:divsChild>
        <w:div w:id="267977565">
          <w:marLeft w:val="0"/>
          <w:marRight w:val="0"/>
          <w:marTop w:val="0"/>
          <w:marBottom w:val="0"/>
          <w:divBdr>
            <w:top w:val="none" w:sz="0" w:space="0" w:color="auto"/>
            <w:left w:val="none" w:sz="0" w:space="0" w:color="auto"/>
            <w:bottom w:val="none" w:sz="0" w:space="0" w:color="auto"/>
            <w:right w:val="none" w:sz="0" w:space="0" w:color="auto"/>
          </w:divBdr>
        </w:div>
      </w:divsChild>
    </w:div>
    <w:div w:id="90200577">
      <w:bodyDiv w:val="1"/>
      <w:marLeft w:val="0"/>
      <w:marRight w:val="0"/>
      <w:marTop w:val="0"/>
      <w:marBottom w:val="0"/>
      <w:divBdr>
        <w:top w:val="none" w:sz="0" w:space="0" w:color="auto"/>
        <w:left w:val="none" w:sz="0" w:space="0" w:color="auto"/>
        <w:bottom w:val="none" w:sz="0" w:space="0" w:color="auto"/>
        <w:right w:val="none" w:sz="0" w:space="0" w:color="auto"/>
      </w:divBdr>
      <w:divsChild>
        <w:div w:id="1959411323">
          <w:marLeft w:val="0"/>
          <w:marRight w:val="0"/>
          <w:marTop w:val="0"/>
          <w:marBottom w:val="0"/>
          <w:divBdr>
            <w:top w:val="none" w:sz="0" w:space="0" w:color="auto"/>
            <w:left w:val="none" w:sz="0" w:space="0" w:color="auto"/>
            <w:bottom w:val="none" w:sz="0" w:space="0" w:color="auto"/>
            <w:right w:val="none" w:sz="0" w:space="0" w:color="auto"/>
          </w:divBdr>
        </w:div>
      </w:divsChild>
    </w:div>
    <w:div w:id="95056671">
      <w:bodyDiv w:val="1"/>
      <w:marLeft w:val="0"/>
      <w:marRight w:val="0"/>
      <w:marTop w:val="0"/>
      <w:marBottom w:val="0"/>
      <w:divBdr>
        <w:top w:val="none" w:sz="0" w:space="0" w:color="auto"/>
        <w:left w:val="none" w:sz="0" w:space="0" w:color="auto"/>
        <w:bottom w:val="none" w:sz="0" w:space="0" w:color="auto"/>
        <w:right w:val="none" w:sz="0" w:space="0" w:color="auto"/>
      </w:divBdr>
      <w:divsChild>
        <w:div w:id="1811946084">
          <w:marLeft w:val="0"/>
          <w:marRight w:val="0"/>
          <w:marTop w:val="0"/>
          <w:marBottom w:val="0"/>
          <w:divBdr>
            <w:top w:val="none" w:sz="0" w:space="0" w:color="auto"/>
            <w:left w:val="none" w:sz="0" w:space="0" w:color="auto"/>
            <w:bottom w:val="none" w:sz="0" w:space="0" w:color="auto"/>
            <w:right w:val="none" w:sz="0" w:space="0" w:color="auto"/>
          </w:divBdr>
        </w:div>
      </w:divsChild>
    </w:div>
    <w:div w:id="152449636">
      <w:bodyDiv w:val="1"/>
      <w:marLeft w:val="0"/>
      <w:marRight w:val="0"/>
      <w:marTop w:val="0"/>
      <w:marBottom w:val="0"/>
      <w:divBdr>
        <w:top w:val="none" w:sz="0" w:space="0" w:color="auto"/>
        <w:left w:val="none" w:sz="0" w:space="0" w:color="auto"/>
        <w:bottom w:val="none" w:sz="0" w:space="0" w:color="auto"/>
        <w:right w:val="none" w:sz="0" w:space="0" w:color="auto"/>
      </w:divBdr>
      <w:divsChild>
        <w:div w:id="1120151295">
          <w:marLeft w:val="0"/>
          <w:marRight w:val="0"/>
          <w:marTop w:val="0"/>
          <w:marBottom w:val="0"/>
          <w:divBdr>
            <w:top w:val="none" w:sz="0" w:space="0" w:color="auto"/>
            <w:left w:val="none" w:sz="0" w:space="0" w:color="auto"/>
            <w:bottom w:val="none" w:sz="0" w:space="0" w:color="auto"/>
            <w:right w:val="none" w:sz="0" w:space="0" w:color="auto"/>
          </w:divBdr>
        </w:div>
      </w:divsChild>
    </w:div>
    <w:div w:id="167795672">
      <w:bodyDiv w:val="1"/>
      <w:marLeft w:val="0"/>
      <w:marRight w:val="0"/>
      <w:marTop w:val="0"/>
      <w:marBottom w:val="0"/>
      <w:divBdr>
        <w:top w:val="none" w:sz="0" w:space="0" w:color="auto"/>
        <w:left w:val="none" w:sz="0" w:space="0" w:color="auto"/>
        <w:bottom w:val="none" w:sz="0" w:space="0" w:color="auto"/>
        <w:right w:val="none" w:sz="0" w:space="0" w:color="auto"/>
      </w:divBdr>
      <w:divsChild>
        <w:div w:id="1788893070">
          <w:marLeft w:val="0"/>
          <w:marRight w:val="0"/>
          <w:marTop w:val="0"/>
          <w:marBottom w:val="0"/>
          <w:divBdr>
            <w:top w:val="none" w:sz="0" w:space="0" w:color="auto"/>
            <w:left w:val="none" w:sz="0" w:space="0" w:color="auto"/>
            <w:bottom w:val="none" w:sz="0" w:space="0" w:color="auto"/>
            <w:right w:val="none" w:sz="0" w:space="0" w:color="auto"/>
          </w:divBdr>
        </w:div>
      </w:divsChild>
    </w:div>
    <w:div w:id="191069168">
      <w:bodyDiv w:val="1"/>
      <w:marLeft w:val="0"/>
      <w:marRight w:val="0"/>
      <w:marTop w:val="0"/>
      <w:marBottom w:val="0"/>
      <w:divBdr>
        <w:top w:val="none" w:sz="0" w:space="0" w:color="auto"/>
        <w:left w:val="none" w:sz="0" w:space="0" w:color="auto"/>
        <w:bottom w:val="none" w:sz="0" w:space="0" w:color="auto"/>
        <w:right w:val="none" w:sz="0" w:space="0" w:color="auto"/>
      </w:divBdr>
      <w:divsChild>
        <w:div w:id="942811242">
          <w:marLeft w:val="0"/>
          <w:marRight w:val="0"/>
          <w:marTop w:val="0"/>
          <w:marBottom w:val="0"/>
          <w:divBdr>
            <w:top w:val="none" w:sz="0" w:space="0" w:color="auto"/>
            <w:left w:val="none" w:sz="0" w:space="0" w:color="auto"/>
            <w:bottom w:val="none" w:sz="0" w:space="0" w:color="auto"/>
            <w:right w:val="none" w:sz="0" w:space="0" w:color="auto"/>
          </w:divBdr>
        </w:div>
      </w:divsChild>
    </w:div>
    <w:div w:id="218397682">
      <w:bodyDiv w:val="1"/>
      <w:marLeft w:val="0"/>
      <w:marRight w:val="0"/>
      <w:marTop w:val="0"/>
      <w:marBottom w:val="0"/>
      <w:divBdr>
        <w:top w:val="none" w:sz="0" w:space="0" w:color="auto"/>
        <w:left w:val="none" w:sz="0" w:space="0" w:color="auto"/>
        <w:bottom w:val="none" w:sz="0" w:space="0" w:color="auto"/>
        <w:right w:val="none" w:sz="0" w:space="0" w:color="auto"/>
      </w:divBdr>
    </w:div>
    <w:div w:id="308900230">
      <w:bodyDiv w:val="1"/>
      <w:marLeft w:val="0"/>
      <w:marRight w:val="0"/>
      <w:marTop w:val="0"/>
      <w:marBottom w:val="0"/>
      <w:divBdr>
        <w:top w:val="none" w:sz="0" w:space="0" w:color="auto"/>
        <w:left w:val="none" w:sz="0" w:space="0" w:color="auto"/>
        <w:bottom w:val="none" w:sz="0" w:space="0" w:color="auto"/>
        <w:right w:val="none" w:sz="0" w:space="0" w:color="auto"/>
      </w:divBdr>
      <w:divsChild>
        <w:div w:id="74671779">
          <w:marLeft w:val="0"/>
          <w:marRight w:val="0"/>
          <w:marTop w:val="0"/>
          <w:marBottom w:val="0"/>
          <w:divBdr>
            <w:top w:val="none" w:sz="0" w:space="0" w:color="auto"/>
            <w:left w:val="none" w:sz="0" w:space="0" w:color="auto"/>
            <w:bottom w:val="none" w:sz="0" w:space="0" w:color="auto"/>
            <w:right w:val="none" w:sz="0" w:space="0" w:color="auto"/>
          </w:divBdr>
        </w:div>
      </w:divsChild>
    </w:div>
    <w:div w:id="341706766">
      <w:bodyDiv w:val="1"/>
      <w:marLeft w:val="0"/>
      <w:marRight w:val="0"/>
      <w:marTop w:val="0"/>
      <w:marBottom w:val="0"/>
      <w:divBdr>
        <w:top w:val="none" w:sz="0" w:space="0" w:color="auto"/>
        <w:left w:val="none" w:sz="0" w:space="0" w:color="auto"/>
        <w:bottom w:val="none" w:sz="0" w:space="0" w:color="auto"/>
        <w:right w:val="none" w:sz="0" w:space="0" w:color="auto"/>
      </w:divBdr>
      <w:divsChild>
        <w:div w:id="1989240836">
          <w:marLeft w:val="0"/>
          <w:marRight w:val="0"/>
          <w:marTop w:val="0"/>
          <w:marBottom w:val="0"/>
          <w:divBdr>
            <w:top w:val="none" w:sz="0" w:space="0" w:color="auto"/>
            <w:left w:val="none" w:sz="0" w:space="0" w:color="auto"/>
            <w:bottom w:val="none" w:sz="0" w:space="0" w:color="auto"/>
            <w:right w:val="none" w:sz="0" w:space="0" w:color="auto"/>
          </w:divBdr>
        </w:div>
      </w:divsChild>
    </w:div>
    <w:div w:id="348335600">
      <w:bodyDiv w:val="1"/>
      <w:marLeft w:val="0"/>
      <w:marRight w:val="0"/>
      <w:marTop w:val="0"/>
      <w:marBottom w:val="0"/>
      <w:divBdr>
        <w:top w:val="none" w:sz="0" w:space="0" w:color="auto"/>
        <w:left w:val="none" w:sz="0" w:space="0" w:color="auto"/>
        <w:bottom w:val="none" w:sz="0" w:space="0" w:color="auto"/>
        <w:right w:val="none" w:sz="0" w:space="0" w:color="auto"/>
      </w:divBdr>
      <w:divsChild>
        <w:div w:id="977106653">
          <w:marLeft w:val="0"/>
          <w:marRight w:val="0"/>
          <w:marTop w:val="0"/>
          <w:marBottom w:val="0"/>
          <w:divBdr>
            <w:top w:val="none" w:sz="0" w:space="0" w:color="auto"/>
            <w:left w:val="none" w:sz="0" w:space="0" w:color="auto"/>
            <w:bottom w:val="none" w:sz="0" w:space="0" w:color="auto"/>
            <w:right w:val="none" w:sz="0" w:space="0" w:color="auto"/>
          </w:divBdr>
        </w:div>
      </w:divsChild>
    </w:div>
    <w:div w:id="398014536">
      <w:bodyDiv w:val="1"/>
      <w:marLeft w:val="0"/>
      <w:marRight w:val="0"/>
      <w:marTop w:val="0"/>
      <w:marBottom w:val="0"/>
      <w:divBdr>
        <w:top w:val="none" w:sz="0" w:space="0" w:color="auto"/>
        <w:left w:val="none" w:sz="0" w:space="0" w:color="auto"/>
        <w:bottom w:val="none" w:sz="0" w:space="0" w:color="auto"/>
        <w:right w:val="none" w:sz="0" w:space="0" w:color="auto"/>
      </w:divBdr>
      <w:divsChild>
        <w:div w:id="1933510337">
          <w:marLeft w:val="0"/>
          <w:marRight w:val="0"/>
          <w:marTop w:val="0"/>
          <w:marBottom w:val="0"/>
          <w:divBdr>
            <w:top w:val="none" w:sz="0" w:space="0" w:color="auto"/>
            <w:left w:val="none" w:sz="0" w:space="0" w:color="auto"/>
            <w:bottom w:val="none" w:sz="0" w:space="0" w:color="auto"/>
            <w:right w:val="none" w:sz="0" w:space="0" w:color="auto"/>
          </w:divBdr>
        </w:div>
      </w:divsChild>
    </w:div>
    <w:div w:id="401367673">
      <w:bodyDiv w:val="1"/>
      <w:marLeft w:val="0"/>
      <w:marRight w:val="0"/>
      <w:marTop w:val="0"/>
      <w:marBottom w:val="0"/>
      <w:divBdr>
        <w:top w:val="none" w:sz="0" w:space="0" w:color="auto"/>
        <w:left w:val="none" w:sz="0" w:space="0" w:color="auto"/>
        <w:bottom w:val="none" w:sz="0" w:space="0" w:color="auto"/>
        <w:right w:val="none" w:sz="0" w:space="0" w:color="auto"/>
      </w:divBdr>
      <w:divsChild>
        <w:div w:id="92211264">
          <w:marLeft w:val="0"/>
          <w:marRight w:val="0"/>
          <w:marTop w:val="0"/>
          <w:marBottom w:val="0"/>
          <w:divBdr>
            <w:top w:val="none" w:sz="0" w:space="0" w:color="auto"/>
            <w:left w:val="none" w:sz="0" w:space="0" w:color="auto"/>
            <w:bottom w:val="none" w:sz="0" w:space="0" w:color="auto"/>
            <w:right w:val="none" w:sz="0" w:space="0" w:color="auto"/>
          </w:divBdr>
        </w:div>
      </w:divsChild>
    </w:div>
    <w:div w:id="438111539">
      <w:bodyDiv w:val="1"/>
      <w:marLeft w:val="0"/>
      <w:marRight w:val="0"/>
      <w:marTop w:val="0"/>
      <w:marBottom w:val="0"/>
      <w:divBdr>
        <w:top w:val="none" w:sz="0" w:space="0" w:color="auto"/>
        <w:left w:val="none" w:sz="0" w:space="0" w:color="auto"/>
        <w:bottom w:val="none" w:sz="0" w:space="0" w:color="auto"/>
        <w:right w:val="none" w:sz="0" w:space="0" w:color="auto"/>
      </w:divBdr>
      <w:divsChild>
        <w:div w:id="1859856394">
          <w:marLeft w:val="0"/>
          <w:marRight w:val="0"/>
          <w:marTop w:val="0"/>
          <w:marBottom w:val="0"/>
          <w:divBdr>
            <w:top w:val="none" w:sz="0" w:space="0" w:color="auto"/>
            <w:left w:val="none" w:sz="0" w:space="0" w:color="auto"/>
            <w:bottom w:val="none" w:sz="0" w:space="0" w:color="auto"/>
            <w:right w:val="none" w:sz="0" w:space="0" w:color="auto"/>
          </w:divBdr>
        </w:div>
      </w:divsChild>
    </w:div>
    <w:div w:id="488450936">
      <w:bodyDiv w:val="1"/>
      <w:marLeft w:val="0"/>
      <w:marRight w:val="0"/>
      <w:marTop w:val="0"/>
      <w:marBottom w:val="0"/>
      <w:divBdr>
        <w:top w:val="none" w:sz="0" w:space="0" w:color="auto"/>
        <w:left w:val="none" w:sz="0" w:space="0" w:color="auto"/>
        <w:bottom w:val="none" w:sz="0" w:space="0" w:color="auto"/>
        <w:right w:val="none" w:sz="0" w:space="0" w:color="auto"/>
      </w:divBdr>
      <w:divsChild>
        <w:div w:id="1414165296">
          <w:marLeft w:val="0"/>
          <w:marRight w:val="0"/>
          <w:marTop w:val="0"/>
          <w:marBottom w:val="0"/>
          <w:divBdr>
            <w:top w:val="none" w:sz="0" w:space="0" w:color="auto"/>
            <w:left w:val="none" w:sz="0" w:space="0" w:color="auto"/>
            <w:bottom w:val="none" w:sz="0" w:space="0" w:color="auto"/>
            <w:right w:val="none" w:sz="0" w:space="0" w:color="auto"/>
          </w:divBdr>
        </w:div>
      </w:divsChild>
    </w:div>
    <w:div w:id="495802108">
      <w:bodyDiv w:val="1"/>
      <w:marLeft w:val="0"/>
      <w:marRight w:val="0"/>
      <w:marTop w:val="0"/>
      <w:marBottom w:val="0"/>
      <w:divBdr>
        <w:top w:val="none" w:sz="0" w:space="0" w:color="auto"/>
        <w:left w:val="none" w:sz="0" w:space="0" w:color="auto"/>
        <w:bottom w:val="none" w:sz="0" w:space="0" w:color="auto"/>
        <w:right w:val="none" w:sz="0" w:space="0" w:color="auto"/>
      </w:divBdr>
    </w:div>
    <w:div w:id="510295709">
      <w:bodyDiv w:val="1"/>
      <w:marLeft w:val="0"/>
      <w:marRight w:val="0"/>
      <w:marTop w:val="0"/>
      <w:marBottom w:val="0"/>
      <w:divBdr>
        <w:top w:val="none" w:sz="0" w:space="0" w:color="auto"/>
        <w:left w:val="none" w:sz="0" w:space="0" w:color="auto"/>
        <w:bottom w:val="none" w:sz="0" w:space="0" w:color="auto"/>
        <w:right w:val="none" w:sz="0" w:space="0" w:color="auto"/>
      </w:divBdr>
      <w:divsChild>
        <w:div w:id="963534385">
          <w:marLeft w:val="0"/>
          <w:marRight w:val="0"/>
          <w:marTop w:val="0"/>
          <w:marBottom w:val="0"/>
          <w:divBdr>
            <w:top w:val="none" w:sz="0" w:space="0" w:color="auto"/>
            <w:left w:val="none" w:sz="0" w:space="0" w:color="auto"/>
            <w:bottom w:val="none" w:sz="0" w:space="0" w:color="auto"/>
            <w:right w:val="none" w:sz="0" w:space="0" w:color="auto"/>
          </w:divBdr>
        </w:div>
      </w:divsChild>
    </w:div>
    <w:div w:id="540241542">
      <w:bodyDiv w:val="1"/>
      <w:marLeft w:val="0"/>
      <w:marRight w:val="0"/>
      <w:marTop w:val="0"/>
      <w:marBottom w:val="0"/>
      <w:divBdr>
        <w:top w:val="none" w:sz="0" w:space="0" w:color="auto"/>
        <w:left w:val="none" w:sz="0" w:space="0" w:color="auto"/>
        <w:bottom w:val="none" w:sz="0" w:space="0" w:color="auto"/>
        <w:right w:val="none" w:sz="0" w:space="0" w:color="auto"/>
      </w:divBdr>
      <w:divsChild>
        <w:div w:id="428820012">
          <w:marLeft w:val="0"/>
          <w:marRight w:val="0"/>
          <w:marTop w:val="0"/>
          <w:marBottom w:val="0"/>
          <w:divBdr>
            <w:top w:val="none" w:sz="0" w:space="0" w:color="auto"/>
            <w:left w:val="none" w:sz="0" w:space="0" w:color="auto"/>
            <w:bottom w:val="none" w:sz="0" w:space="0" w:color="auto"/>
            <w:right w:val="none" w:sz="0" w:space="0" w:color="auto"/>
          </w:divBdr>
        </w:div>
      </w:divsChild>
    </w:div>
    <w:div w:id="581262812">
      <w:bodyDiv w:val="1"/>
      <w:marLeft w:val="0"/>
      <w:marRight w:val="0"/>
      <w:marTop w:val="0"/>
      <w:marBottom w:val="0"/>
      <w:divBdr>
        <w:top w:val="none" w:sz="0" w:space="0" w:color="auto"/>
        <w:left w:val="none" w:sz="0" w:space="0" w:color="auto"/>
        <w:bottom w:val="none" w:sz="0" w:space="0" w:color="auto"/>
        <w:right w:val="none" w:sz="0" w:space="0" w:color="auto"/>
      </w:divBdr>
      <w:divsChild>
        <w:div w:id="1062601272">
          <w:marLeft w:val="0"/>
          <w:marRight w:val="0"/>
          <w:marTop w:val="0"/>
          <w:marBottom w:val="0"/>
          <w:divBdr>
            <w:top w:val="none" w:sz="0" w:space="0" w:color="auto"/>
            <w:left w:val="none" w:sz="0" w:space="0" w:color="auto"/>
            <w:bottom w:val="none" w:sz="0" w:space="0" w:color="auto"/>
            <w:right w:val="none" w:sz="0" w:space="0" w:color="auto"/>
          </w:divBdr>
        </w:div>
      </w:divsChild>
    </w:div>
    <w:div w:id="600260380">
      <w:bodyDiv w:val="1"/>
      <w:marLeft w:val="0"/>
      <w:marRight w:val="0"/>
      <w:marTop w:val="0"/>
      <w:marBottom w:val="0"/>
      <w:divBdr>
        <w:top w:val="none" w:sz="0" w:space="0" w:color="auto"/>
        <w:left w:val="none" w:sz="0" w:space="0" w:color="auto"/>
        <w:bottom w:val="none" w:sz="0" w:space="0" w:color="auto"/>
        <w:right w:val="none" w:sz="0" w:space="0" w:color="auto"/>
      </w:divBdr>
    </w:div>
    <w:div w:id="644624124">
      <w:bodyDiv w:val="1"/>
      <w:marLeft w:val="0"/>
      <w:marRight w:val="0"/>
      <w:marTop w:val="0"/>
      <w:marBottom w:val="0"/>
      <w:divBdr>
        <w:top w:val="none" w:sz="0" w:space="0" w:color="auto"/>
        <w:left w:val="none" w:sz="0" w:space="0" w:color="auto"/>
        <w:bottom w:val="none" w:sz="0" w:space="0" w:color="auto"/>
        <w:right w:val="none" w:sz="0" w:space="0" w:color="auto"/>
      </w:divBdr>
    </w:div>
    <w:div w:id="731347802">
      <w:bodyDiv w:val="1"/>
      <w:marLeft w:val="0"/>
      <w:marRight w:val="0"/>
      <w:marTop w:val="0"/>
      <w:marBottom w:val="0"/>
      <w:divBdr>
        <w:top w:val="none" w:sz="0" w:space="0" w:color="auto"/>
        <w:left w:val="none" w:sz="0" w:space="0" w:color="auto"/>
        <w:bottom w:val="none" w:sz="0" w:space="0" w:color="auto"/>
        <w:right w:val="none" w:sz="0" w:space="0" w:color="auto"/>
      </w:divBdr>
    </w:div>
    <w:div w:id="806556711">
      <w:bodyDiv w:val="1"/>
      <w:marLeft w:val="0"/>
      <w:marRight w:val="0"/>
      <w:marTop w:val="0"/>
      <w:marBottom w:val="0"/>
      <w:divBdr>
        <w:top w:val="none" w:sz="0" w:space="0" w:color="auto"/>
        <w:left w:val="none" w:sz="0" w:space="0" w:color="auto"/>
        <w:bottom w:val="none" w:sz="0" w:space="0" w:color="auto"/>
        <w:right w:val="none" w:sz="0" w:space="0" w:color="auto"/>
      </w:divBdr>
    </w:div>
    <w:div w:id="856191453">
      <w:bodyDiv w:val="1"/>
      <w:marLeft w:val="0"/>
      <w:marRight w:val="0"/>
      <w:marTop w:val="0"/>
      <w:marBottom w:val="0"/>
      <w:divBdr>
        <w:top w:val="none" w:sz="0" w:space="0" w:color="auto"/>
        <w:left w:val="none" w:sz="0" w:space="0" w:color="auto"/>
        <w:bottom w:val="none" w:sz="0" w:space="0" w:color="auto"/>
        <w:right w:val="none" w:sz="0" w:space="0" w:color="auto"/>
      </w:divBdr>
    </w:div>
    <w:div w:id="928853106">
      <w:bodyDiv w:val="1"/>
      <w:marLeft w:val="0"/>
      <w:marRight w:val="0"/>
      <w:marTop w:val="0"/>
      <w:marBottom w:val="0"/>
      <w:divBdr>
        <w:top w:val="none" w:sz="0" w:space="0" w:color="auto"/>
        <w:left w:val="none" w:sz="0" w:space="0" w:color="auto"/>
        <w:bottom w:val="none" w:sz="0" w:space="0" w:color="auto"/>
        <w:right w:val="none" w:sz="0" w:space="0" w:color="auto"/>
      </w:divBdr>
    </w:div>
    <w:div w:id="982006348">
      <w:bodyDiv w:val="1"/>
      <w:marLeft w:val="0"/>
      <w:marRight w:val="0"/>
      <w:marTop w:val="0"/>
      <w:marBottom w:val="0"/>
      <w:divBdr>
        <w:top w:val="none" w:sz="0" w:space="0" w:color="auto"/>
        <w:left w:val="none" w:sz="0" w:space="0" w:color="auto"/>
        <w:bottom w:val="none" w:sz="0" w:space="0" w:color="auto"/>
        <w:right w:val="none" w:sz="0" w:space="0" w:color="auto"/>
      </w:divBdr>
      <w:divsChild>
        <w:div w:id="540366125">
          <w:marLeft w:val="0"/>
          <w:marRight w:val="0"/>
          <w:marTop w:val="0"/>
          <w:marBottom w:val="0"/>
          <w:divBdr>
            <w:top w:val="none" w:sz="0" w:space="0" w:color="auto"/>
            <w:left w:val="none" w:sz="0" w:space="0" w:color="auto"/>
            <w:bottom w:val="none" w:sz="0" w:space="0" w:color="auto"/>
            <w:right w:val="none" w:sz="0" w:space="0" w:color="auto"/>
          </w:divBdr>
        </w:div>
      </w:divsChild>
    </w:div>
    <w:div w:id="999769481">
      <w:bodyDiv w:val="1"/>
      <w:marLeft w:val="0"/>
      <w:marRight w:val="0"/>
      <w:marTop w:val="0"/>
      <w:marBottom w:val="0"/>
      <w:divBdr>
        <w:top w:val="none" w:sz="0" w:space="0" w:color="auto"/>
        <w:left w:val="none" w:sz="0" w:space="0" w:color="auto"/>
        <w:bottom w:val="none" w:sz="0" w:space="0" w:color="auto"/>
        <w:right w:val="none" w:sz="0" w:space="0" w:color="auto"/>
      </w:divBdr>
    </w:div>
    <w:div w:id="1008869296">
      <w:bodyDiv w:val="1"/>
      <w:marLeft w:val="0"/>
      <w:marRight w:val="0"/>
      <w:marTop w:val="0"/>
      <w:marBottom w:val="0"/>
      <w:divBdr>
        <w:top w:val="none" w:sz="0" w:space="0" w:color="auto"/>
        <w:left w:val="none" w:sz="0" w:space="0" w:color="auto"/>
        <w:bottom w:val="none" w:sz="0" w:space="0" w:color="auto"/>
        <w:right w:val="none" w:sz="0" w:space="0" w:color="auto"/>
      </w:divBdr>
      <w:divsChild>
        <w:div w:id="1310327856">
          <w:marLeft w:val="0"/>
          <w:marRight w:val="0"/>
          <w:marTop w:val="0"/>
          <w:marBottom w:val="0"/>
          <w:divBdr>
            <w:top w:val="none" w:sz="0" w:space="0" w:color="auto"/>
            <w:left w:val="none" w:sz="0" w:space="0" w:color="auto"/>
            <w:bottom w:val="none" w:sz="0" w:space="0" w:color="auto"/>
            <w:right w:val="none" w:sz="0" w:space="0" w:color="auto"/>
          </w:divBdr>
        </w:div>
      </w:divsChild>
    </w:div>
    <w:div w:id="1016686894">
      <w:bodyDiv w:val="1"/>
      <w:marLeft w:val="0"/>
      <w:marRight w:val="0"/>
      <w:marTop w:val="0"/>
      <w:marBottom w:val="0"/>
      <w:divBdr>
        <w:top w:val="none" w:sz="0" w:space="0" w:color="auto"/>
        <w:left w:val="none" w:sz="0" w:space="0" w:color="auto"/>
        <w:bottom w:val="none" w:sz="0" w:space="0" w:color="auto"/>
        <w:right w:val="none" w:sz="0" w:space="0" w:color="auto"/>
      </w:divBdr>
    </w:div>
    <w:div w:id="1209102197">
      <w:bodyDiv w:val="1"/>
      <w:marLeft w:val="0"/>
      <w:marRight w:val="0"/>
      <w:marTop w:val="0"/>
      <w:marBottom w:val="0"/>
      <w:divBdr>
        <w:top w:val="none" w:sz="0" w:space="0" w:color="auto"/>
        <w:left w:val="none" w:sz="0" w:space="0" w:color="auto"/>
        <w:bottom w:val="none" w:sz="0" w:space="0" w:color="auto"/>
        <w:right w:val="none" w:sz="0" w:space="0" w:color="auto"/>
      </w:divBdr>
      <w:divsChild>
        <w:div w:id="1261177598">
          <w:marLeft w:val="0"/>
          <w:marRight w:val="0"/>
          <w:marTop w:val="0"/>
          <w:marBottom w:val="0"/>
          <w:divBdr>
            <w:top w:val="none" w:sz="0" w:space="0" w:color="auto"/>
            <w:left w:val="none" w:sz="0" w:space="0" w:color="auto"/>
            <w:bottom w:val="none" w:sz="0" w:space="0" w:color="auto"/>
            <w:right w:val="none" w:sz="0" w:space="0" w:color="auto"/>
          </w:divBdr>
        </w:div>
      </w:divsChild>
    </w:div>
    <w:div w:id="1256597562">
      <w:bodyDiv w:val="1"/>
      <w:marLeft w:val="0"/>
      <w:marRight w:val="0"/>
      <w:marTop w:val="0"/>
      <w:marBottom w:val="0"/>
      <w:divBdr>
        <w:top w:val="none" w:sz="0" w:space="0" w:color="auto"/>
        <w:left w:val="none" w:sz="0" w:space="0" w:color="auto"/>
        <w:bottom w:val="none" w:sz="0" w:space="0" w:color="auto"/>
        <w:right w:val="none" w:sz="0" w:space="0" w:color="auto"/>
      </w:divBdr>
    </w:div>
    <w:div w:id="1387146409">
      <w:bodyDiv w:val="1"/>
      <w:marLeft w:val="0"/>
      <w:marRight w:val="0"/>
      <w:marTop w:val="0"/>
      <w:marBottom w:val="0"/>
      <w:divBdr>
        <w:top w:val="none" w:sz="0" w:space="0" w:color="auto"/>
        <w:left w:val="none" w:sz="0" w:space="0" w:color="auto"/>
        <w:bottom w:val="none" w:sz="0" w:space="0" w:color="auto"/>
        <w:right w:val="none" w:sz="0" w:space="0" w:color="auto"/>
      </w:divBdr>
      <w:divsChild>
        <w:div w:id="1668360200">
          <w:marLeft w:val="0"/>
          <w:marRight w:val="0"/>
          <w:marTop w:val="0"/>
          <w:marBottom w:val="0"/>
          <w:divBdr>
            <w:top w:val="none" w:sz="0" w:space="0" w:color="auto"/>
            <w:left w:val="none" w:sz="0" w:space="0" w:color="auto"/>
            <w:bottom w:val="none" w:sz="0" w:space="0" w:color="auto"/>
            <w:right w:val="none" w:sz="0" w:space="0" w:color="auto"/>
          </w:divBdr>
        </w:div>
      </w:divsChild>
    </w:div>
    <w:div w:id="1475678315">
      <w:bodyDiv w:val="1"/>
      <w:marLeft w:val="0"/>
      <w:marRight w:val="0"/>
      <w:marTop w:val="0"/>
      <w:marBottom w:val="0"/>
      <w:divBdr>
        <w:top w:val="none" w:sz="0" w:space="0" w:color="auto"/>
        <w:left w:val="none" w:sz="0" w:space="0" w:color="auto"/>
        <w:bottom w:val="none" w:sz="0" w:space="0" w:color="auto"/>
        <w:right w:val="none" w:sz="0" w:space="0" w:color="auto"/>
      </w:divBdr>
      <w:divsChild>
        <w:div w:id="1729110170">
          <w:marLeft w:val="0"/>
          <w:marRight w:val="0"/>
          <w:marTop w:val="0"/>
          <w:marBottom w:val="0"/>
          <w:divBdr>
            <w:top w:val="none" w:sz="0" w:space="0" w:color="auto"/>
            <w:left w:val="none" w:sz="0" w:space="0" w:color="auto"/>
            <w:bottom w:val="none" w:sz="0" w:space="0" w:color="auto"/>
            <w:right w:val="none" w:sz="0" w:space="0" w:color="auto"/>
          </w:divBdr>
        </w:div>
      </w:divsChild>
    </w:div>
    <w:div w:id="1494681060">
      <w:bodyDiv w:val="1"/>
      <w:marLeft w:val="0"/>
      <w:marRight w:val="0"/>
      <w:marTop w:val="0"/>
      <w:marBottom w:val="0"/>
      <w:divBdr>
        <w:top w:val="none" w:sz="0" w:space="0" w:color="auto"/>
        <w:left w:val="none" w:sz="0" w:space="0" w:color="auto"/>
        <w:bottom w:val="none" w:sz="0" w:space="0" w:color="auto"/>
        <w:right w:val="none" w:sz="0" w:space="0" w:color="auto"/>
      </w:divBdr>
    </w:div>
    <w:div w:id="1518884116">
      <w:bodyDiv w:val="1"/>
      <w:marLeft w:val="0"/>
      <w:marRight w:val="0"/>
      <w:marTop w:val="0"/>
      <w:marBottom w:val="0"/>
      <w:divBdr>
        <w:top w:val="none" w:sz="0" w:space="0" w:color="auto"/>
        <w:left w:val="none" w:sz="0" w:space="0" w:color="auto"/>
        <w:bottom w:val="none" w:sz="0" w:space="0" w:color="auto"/>
        <w:right w:val="none" w:sz="0" w:space="0" w:color="auto"/>
      </w:divBdr>
    </w:div>
    <w:div w:id="1527711540">
      <w:bodyDiv w:val="1"/>
      <w:marLeft w:val="0"/>
      <w:marRight w:val="0"/>
      <w:marTop w:val="0"/>
      <w:marBottom w:val="0"/>
      <w:divBdr>
        <w:top w:val="none" w:sz="0" w:space="0" w:color="auto"/>
        <w:left w:val="none" w:sz="0" w:space="0" w:color="auto"/>
        <w:bottom w:val="none" w:sz="0" w:space="0" w:color="auto"/>
        <w:right w:val="none" w:sz="0" w:space="0" w:color="auto"/>
      </w:divBdr>
    </w:div>
    <w:div w:id="1546747865">
      <w:bodyDiv w:val="1"/>
      <w:marLeft w:val="0"/>
      <w:marRight w:val="0"/>
      <w:marTop w:val="0"/>
      <w:marBottom w:val="0"/>
      <w:divBdr>
        <w:top w:val="none" w:sz="0" w:space="0" w:color="auto"/>
        <w:left w:val="none" w:sz="0" w:space="0" w:color="auto"/>
        <w:bottom w:val="none" w:sz="0" w:space="0" w:color="auto"/>
        <w:right w:val="none" w:sz="0" w:space="0" w:color="auto"/>
      </w:divBdr>
      <w:divsChild>
        <w:div w:id="1618416367">
          <w:marLeft w:val="0"/>
          <w:marRight w:val="0"/>
          <w:marTop w:val="0"/>
          <w:marBottom w:val="0"/>
          <w:divBdr>
            <w:top w:val="none" w:sz="0" w:space="0" w:color="auto"/>
            <w:left w:val="none" w:sz="0" w:space="0" w:color="auto"/>
            <w:bottom w:val="none" w:sz="0" w:space="0" w:color="auto"/>
            <w:right w:val="none" w:sz="0" w:space="0" w:color="auto"/>
          </w:divBdr>
        </w:div>
      </w:divsChild>
    </w:div>
    <w:div w:id="1638217973">
      <w:bodyDiv w:val="1"/>
      <w:marLeft w:val="0"/>
      <w:marRight w:val="0"/>
      <w:marTop w:val="0"/>
      <w:marBottom w:val="0"/>
      <w:divBdr>
        <w:top w:val="none" w:sz="0" w:space="0" w:color="auto"/>
        <w:left w:val="none" w:sz="0" w:space="0" w:color="auto"/>
        <w:bottom w:val="none" w:sz="0" w:space="0" w:color="auto"/>
        <w:right w:val="none" w:sz="0" w:space="0" w:color="auto"/>
      </w:divBdr>
      <w:divsChild>
        <w:div w:id="655064649">
          <w:marLeft w:val="0"/>
          <w:marRight w:val="0"/>
          <w:marTop w:val="0"/>
          <w:marBottom w:val="0"/>
          <w:divBdr>
            <w:top w:val="none" w:sz="0" w:space="0" w:color="auto"/>
            <w:left w:val="none" w:sz="0" w:space="0" w:color="auto"/>
            <w:bottom w:val="none" w:sz="0" w:space="0" w:color="auto"/>
            <w:right w:val="none" w:sz="0" w:space="0" w:color="auto"/>
          </w:divBdr>
        </w:div>
        <w:div w:id="1636448733">
          <w:marLeft w:val="0"/>
          <w:marRight w:val="0"/>
          <w:marTop w:val="0"/>
          <w:marBottom w:val="0"/>
          <w:divBdr>
            <w:top w:val="none" w:sz="0" w:space="0" w:color="auto"/>
            <w:left w:val="none" w:sz="0" w:space="0" w:color="auto"/>
            <w:bottom w:val="none" w:sz="0" w:space="0" w:color="auto"/>
            <w:right w:val="none" w:sz="0" w:space="0" w:color="auto"/>
          </w:divBdr>
        </w:div>
      </w:divsChild>
    </w:div>
    <w:div w:id="1668241482">
      <w:bodyDiv w:val="1"/>
      <w:marLeft w:val="0"/>
      <w:marRight w:val="0"/>
      <w:marTop w:val="0"/>
      <w:marBottom w:val="0"/>
      <w:divBdr>
        <w:top w:val="none" w:sz="0" w:space="0" w:color="auto"/>
        <w:left w:val="none" w:sz="0" w:space="0" w:color="auto"/>
        <w:bottom w:val="none" w:sz="0" w:space="0" w:color="auto"/>
        <w:right w:val="none" w:sz="0" w:space="0" w:color="auto"/>
      </w:divBdr>
      <w:divsChild>
        <w:div w:id="1105921107">
          <w:marLeft w:val="0"/>
          <w:marRight w:val="0"/>
          <w:marTop w:val="0"/>
          <w:marBottom w:val="0"/>
          <w:divBdr>
            <w:top w:val="none" w:sz="0" w:space="0" w:color="auto"/>
            <w:left w:val="none" w:sz="0" w:space="0" w:color="auto"/>
            <w:bottom w:val="none" w:sz="0" w:space="0" w:color="auto"/>
            <w:right w:val="none" w:sz="0" w:space="0" w:color="auto"/>
          </w:divBdr>
        </w:div>
      </w:divsChild>
    </w:div>
    <w:div w:id="1679116038">
      <w:bodyDiv w:val="1"/>
      <w:marLeft w:val="0"/>
      <w:marRight w:val="0"/>
      <w:marTop w:val="0"/>
      <w:marBottom w:val="0"/>
      <w:divBdr>
        <w:top w:val="none" w:sz="0" w:space="0" w:color="auto"/>
        <w:left w:val="none" w:sz="0" w:space="0" w:color="auto"/>
        <w:bottom w:val="none" w:sz="0" w:space="0" w:color="auto"/>
        <w:right w:val="none" w:sz="0" w:space="0" w:color="auto"/>
      </w:divBdr>
    </w:div>
    <w:div w:id="1729183074">
      <w:bodyDiv w:val="1"/>
      <w:marLeft w:val="0"/>
      <w:marRight w:val="0"/>
      <w:marTop w:val="0"/>
      <w:marBottom w:val="0"/>
      <w:divBdr>
        <w:top w:val="none" w:sz="0" w:space="0" w:color="auto"/>
        <w:left w:val="none" w:sz="0" w:space="0" w:color="auto"/>
        <w:bottom w:val="none" w:sz="0" w:space="0" w:color="auto"/>
        <w:right w:val="none" w:sz="0" w:space="0" w:color="auto"/>
      </w:divBdr>
      <w:divsChild>
        <w:div w:id="931563">
          <w:marLeft w:val="0"/>
          <w:marRight w:val="0"/>
          <w:marTop w:val="0"/>
          <w:marBottom w:val="0"/>
          <w:divBdr>
            <w:top w:val="none" w:sz="0" w:space="0" w:color="auto"/>
            <w:left w:val="none" w:sz="0" w:space="0" w:color="auto"/>
            <w:bottom w:val="none" w:sz="0" w:space="0" w:color="auto"/>
            <w:right w:val="none" w:sz="0" w:space="0" w:color="auto"/>
          </w:divBdr>
        </w:div>
      </w:divsChild>
    </w:div>
    <w:div w:id="1885175766">
      <w:bodyDiv w:val="1"/>
      <w:marLeft w:val="0"/>
      <w:marRight w:val="0"/>
      <w:marTop w:val="0"/>
      <w:marBottom w:val="0"/>
      <w:divBdr>
        <w:top w:val="none" w:sz="0" w:space="0" w:color="auto"/>
        <w:left w:val="none" w:sz="0" w:space="0" w:color="auto"/>
        <w:bottom w:val="none" w:sz="0" w:space="0" w:color="auto"/>
        <w:right w:val="none" w:sz="0" w:space="0" w:color="auto"/>
      </w:divBdr>
      <w:divsChild>
        <w:div w:id="1272784031">
          <w:marLeft w:val="0"/>
          <w:marRight w:val="0"/>
          <w:marTop w:val="0"/>
          <w:marBottom w:val="0"/>
          <w:divBdr>
            <w:top w:val="none" w:sz="0" w:space="0" w:color="auto"/>
            <w:left w:val="none" w:sz="0" w:space="0" w:color="auto"/>
            <w:bottom w:val="none" w:sz="0" w:space="0" w:color="auto"/>
            <w:right w:val="none" w:sz="0" w:space="0" w:color="auto"/>
          </w:divBdr>
        </w:div>
      </w:divsChild>
    </w:div>
    <w:div w:id="1920560454">
      <w:bodyDiv w:val="1"/>
      <w:marLeft w:val="0"/>
      <w:marRight w:val="0"/>
      <w:marTop w:val="0"/>
      <w:marBottom w:val="0"/>
      <w:divBdr>
        <w:top w:val="none" w:sz="0" w:space="0" w:color="auto"/>
        <w:left w:val="none" w:sz="0" w:space="0" w:color="auto"/>
        <w:bottom w:val="none" w:sz="0" w:space="0" w:color="auto"/>
        <w:right w:val="none" w:sz="0" w:space="0" w:color="auto"/>
      </w:divBdr>
    </w:div>
    <w:div w:id="2052074959">
      <w:bodyDiv w:val="1"/>
      <w:marLeft w:val="0"/>
      <w:marRight w:val="0"/>
      <w:marTop w:val="0"/>
      <w:marBottom w:val="0"/>
      <w:divBdr>
        <w:top w:val="none" w:sz="0" w:space="0" w:color="auto"/>
        <w:left w:val="none" w:sz="0" w:space="0" w:color="auto"/>
        <w:bottom w:val="none" w:sz="0" w:space="0" w:color="auto"/>
        <w:right w:val="none" w:sz="0" w:space="0" w:color="auto"/>
      </w:divBdr>
    </w:div>
    <w:div w:id="210576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C176B-DD97-471A-84CC-AE234A680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31</Pages>
  <Words>10595</Words>
  <Characters>60394</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70848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Aleksandar Jovic</dc:creator>
  <cp:keywords/>
  <dc:description/>
  <cp:lastModifiedBy>Daktilobiro07</cp:lastModifiedBy>
  <cp:revision>11</cp:revision>
  <cp:lastPrinted>2025-02-25T12:56:00Z</cp:lastPrinted>
  <dcterms:created xsi:type="dcterms:W3CDTF">2025-02-24T09:14:00Z</dcterms:created>
  <dcterms:modified xsi:type="dcterms:W3CDTF">2025-02-25T12:56:00Z</dcterms:modified>
</cp:coreProperties>
</file>