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67558" w:rsidRPr="00817A57" w:rsidRDefault="00010BA2" w:rsidP="003C5A15">
      <w:pPr>
        <w:shd w:val="clear" w:color="auto" w:fill="FFFFFF"/>
        <w:spacing w:after="150" w:line="240" w:lineRule="auto"/>
        <w:ind w:firstLine="480"/>
        <w:jc w:val="both"/>
        <w:rPr>
          <w:rFonts w:ascii="Times New Roman" w:eastAsia="Times New Roman" w:hAnsi="Times New Roman" w:cs="Times New Roman"/>
          <w:color w:val="000000" w:themeColor="text1"/>
          <w:sz w:val="24"/>
          <w:szCs w:val="24"/>
          <w:lang w:val="sr-Cyrl-RS"/>
        </w:rPr>
      </w:pPr>
      <w:r w:rsidRPr="00817A57">
        <w:rPr>
          <w:rFonts w:ascii="Times New Roman" w:eastAsia="Times New Roman" w:hAnsi="Times New Roman" w:cs="Times New Roman"/>
          <w:color w:val="000000" w:themeColor="text1"/>
          <w:sz w:val="24"/>
          <w:szCs w:val="24"/>
          <w:lang w:val="sr-Cyrl-RS"/>
        </w:rPr>
        <w:t xml:space="preserve">На основу члана 38. став 1. Закона о планском систему Републике Србије („Службени гласник РС”, број 30/18), </w:t>
      </w:r>
    </w:p>
    <w:p w:rsidR="00167558" w:rsidRPr="00817A57" w:rsidRDefault="00167558" w:rsidP="003C5A15">
      <w:pPr>
        <w:shd w:val="clear" w:color="auto" w:fill="FFFFFF"/>
        <w:spacing w:after="150" w:line="240" w:lineRule="auto"/>
        <w:ind w:firstLine="480"/>
        <w:jc w:val="both"/>
        <w:rPr>
          <w:rFonts w:ascii="Times New Roman" w:eastAsia="Times New Roman" w:hAnsi="Times New Roman" w:cs="Times New Roman"/>
          <w:color w:val="000000" w:themeColor="text1"/>
          <w:sz w:val="24"/>
          <w:szCs w:val="24"/>
          <w:lang w:val="sr-Cyrl-RS"/>
        </w:rPr>
      </w:pPr>
    </w:p>
    <w:p w:rsidR="00010BA2" w:rsidRPr="00817A57" w:rsidRDefault="00010BA2" w:rsidP="003C5A15">
      <w:pPr>
        <w:shd w:val="clear" w:color="auto" w:fill="FFFFFF"/>
        <w:spacing w:after="150" w:line="240" w:lineRule="auto"/>
        <w:ind w:firstLine="480"/>
        <w:jc w:val="both"/>
        <w:rPr>
          <w:rFonts w:ascii="Times New Roman" w:eastAsia="Times New Roman" w:hAnsi="Times New Roman" w:cs="Times New Roman"/>
          <w:color w:val="000000" w:themeColor="text1"/>
          <w:sz w:val="24"/>
          <w:szCs w:val="24"/>
          <w:lang w:val="sr-Cyrl-RS"/>
        </w:rPr>
      </w:pPr>
      <w:r w:rsidRPr="00817A57">
        <w:rPr>
          <w:rFonts w:ascii="Times New Roman" w:eastAsia="Times New Roman" w:hAnsi="Times New Roman" w:cs="Times New Roman"/>
          <w:color w:val="000000" w:themeColor="text1"/>
          <w:sz w:val="24"/>
          <w:szCs w:val="24"/>
          <w:lang w:val="sr-Cyrl-RS"/>
        </w:rPr>
        <w:t>Влада усваја</w:t>
      </w:r>
    </w:p>
    <w:p w:rsidR="00010BA2" w:rsidRPr="00271A4E" w:rsidRDefault="00010BA2" w:rsidP="00271A4E">
      <w:pPr>
        <w:shd w:val="clear" w:color="auto" w:fill="FFFFFF"/>
        <w:spacing w:before="225" w:after="225" w:line="240" w:lineRule="auto"/>
        <w:ind w:firstLine="480"/>
        <w:jc w:val="center"/>
        <w:rPr>
          <w:rFonts w:ascii="Times New Roman" w:eastAsia="Times New Roman" w:hAnsi="Times New Roman" w:cs="Times New Roman"/>
          <w:b/>
          <w:bCs/>
          <w:color w:val="333333"/>
          <w:sz w:val="24"/>
          <w:szCs w:val="24"/>
          <w:lang w:val="sr-Cyrl-RS"/>
        </w:rPr>
      </w:pPr>
      <w:r w:rsidRPr="00271A4E">
        <w:rPr>
          <w:rFonts w:ascii="Times New Roman" w:eastAsia="Times New Roman" w:hAnsi="Times New Roman" w:cs="Times New Roman"/>
          <w:b/>
          <w:bCs/>
          <w:color w:val="333333"/>
          <w:sz w:val="24"/>
          <w:szCs w:val="24"/>
          <w:lang w:val="sr-Cyrl-RS"/>
        </w:rPr>
        <w:t>АКЦИОНИ ПЛАН</w:t>
      </w:r>
    </w:p>
    <w:p w:rsidR="00010BA2" w:rsidRPr="00817A57" w:rsidRDefault="00010BA2" w:rsidP="00817A57">
      <w:pPr>
        <w:shd w:val="clear" w:color="auto" w:fill="FFFFFF"/>
        <w:spacing w:before="225" w:after="225" w:line="240" w:lineRule="auto"/>
        <w:jc w:val="center"/>
        <w:rPr>
          <w:rFonts w:ascii="Times New Roman" w:eastAsia="Times New Roman" w:hAnsi="Times New Roman" w:cs="Times New Roman"/>
          <w:b/>
          <w:bCs/>
          <w:sz w:val="24"/>
          <w:szCs w:val="24"/>
          <w:lang w:val="sr-Cyrl-RS"/>
        </w:rPr>
      </w:pPr>
      <w:r w:rsidRPr="00817A57">
        <w:rPr>
          <w:rFonts w:ascii="Times New Roman" w:eastAsia="Times New Roman" w:hAnsi="Times New Roman" w:cs="Times New Roman"/>
          <w:b/>
          <w:bCs/>
          <w:sz w:val="24"/>
          <w:szCs w:val="24"/>
          <w:lang w:val="sr-Cyrl-RS"/>
        </w:rPr>
        <w:t>за период 202</w:t>
      </w:r>
      <w:r w:rsidR="000301C2" w:rsidRPr="00817A57">
        <w:rPr>
          <w:rFonts w:ascii="Times New Roman" w:eastAsia="Times New Roman" w:hAnsi="Times New Roman" w:cs="Times New Roman"/>
          <w:b/>
          <w:bCs/>
          <w:sz w:val="24"/>
          <w:szCs w:val="24"/>
          <w:lang w:val="sr-Cyrl-RS"/>
        </w:rPr>
        <w:t>5</w:t>
      </w:r>
      <w:r w:rsidRPr="00817A57">
        <w:rPr>
          <w:rFonts w:ascii="Times New Roman" w:eastAsia="Times New Roman" w:hAnsi="Times New Roman" w:cs="Times New Roman"/>
          <w:b/>
          <w:bCs/>
          <w:sz w:val="24"/>
          <w:szCs w:val="24"/>
          <w:lang w:val="sr-Cyrl-RS"/>
        </w:rPr>
        <w:t>–202</w:t>
      </w:r>
      <w:r w:rsidR="000301C2" w:rsidRPr="00817A57">
        <w:rPr>
          <w:rFonts w:ascii="Times New Roman" w:eastAsia="Times New Roman" w:hAnsi="Times New Roman" w:cs="Times New Roman"/>
          <w:b/>
          <w:bCs/>
          <w:sz w:val="24"/>
          <w:szCs w:val="24"/>
          <w:lang w:val="sr-Cyrl-RS"/>
        </w:rPr>
        <w:t>7</w:t>
      </w:r>
      <w:r w:rsidR="0051608E" w:rsidRPr="00817A57">
        <w:rPr>
          <w:rFonts w:ascii="Times New Roman" w:eastAsia="Times New Roman" w:hAnsi="Times New Roman" w:cs="Times New Roman"/>
          <w:b/>
          <w:bCs/>
          <w:sz w:val="24"/>
          <w:szCs w:val="24"/>
          <w:lang w:val="sr-Cyrl-RS"/>
        </w:rPr>
        <w:t>.</w:t>
      </w:r>
      <w:r w:rsidRPr="00817A57">
        <w:rPr>
          <w:rFonts w:ascii="Times New Roman" w:eastAsia="Times New Roman" w:hAnsi="Times New Roman" w:cs="Times New Roman"/>
          <w:b/>
          <w:bCs/>
          <w:sz w:val="24"/>
          <w:szCs w:val="24"/>
          <w:lang w:val="sr-Cyrl-RS"/>
        </w:rPr>
        <w:t xml:space="preserve"> године за спровођење </w:t>
      </w:r>
      <w:bookmarkStart w:id="0" w:name="_Hlk162598659"/>
      <w:r w:rsidRPr="00817A57">
        <w:rPr>
          <w:rFonts w:ascii="Times New Roman" w:eastAsia="Times New Roman" w:hAnsi="Times New Roman" w:cs="Times New Roman"/>
          <w:b/>
          <w:bCs/>
          <w:sz w:val="24"/>
          <w:szCs w:val="24"/>
          <w:lang w:val="sr-Cyrl-RS"/>
        </w:rPr>
        <w:t xml:space="preserve">Стратегије </w:t>
      </w:r>
      <w:r w:rsidR="006B136F" w:rsidRPr="00817A57">
        <w:rPr>
          <w:rFonts w:ascii="Times New Roman" w:eastAsia="Times New Roman" w:hAnsi="Times New Roman" w:cs="Times New Roman"/>
          <w:b/>
          <w:bCs/>
          <w:sz w:val="24"/>
          <w:szCs w:val="24"/>
          <w:lang w:val="sr-Cyrl-RS"/>
        </w:rPr>
        <w:t>за решавање пита</w:t>
      </w:r>
      <w:r w:rsidR="00C66E69" w:rsidRPr="00817A57">
        <w:rPr>
          <w:rFonts w:ascii="Times New Roman" w:eastAsia="Times New Roman" w:hAnsi="Times New Roman" w:cs="Times New Roman"/>
          <w:b/>
          <w:bCs/>
          <w:sz w:val="24"/>
          <w:szCs w:val="24"/>
          <w:lang w:val="sr-Cyrl-RS"/>
        </w:rPr>
        <w:t>ња избеглица и интерно расељених лица за период 2024-2030</w:t>
      </w:r>
      <w:r w:rsidR="0051608E" w:rsidRPr="00817A57">
        <w:rPr>
          <w:rFonts w:ascii="Times New Roman" w:eastAsia="Times New Roman" w:hAnsi="Times New Roman" w:cs="Times New Roman"/>
          <w:b/>
          <w:bCs/>
          <w:sz w:val="24"/>
          <w:szCs w:val="24"/>
          <w:lang w:val="sr-Cyrl-RS"/>
        </w:rPr>
        <w:t>.</w:t>
      </w:r>
      <w:r w:rsidR="00C66E69" w:rsidRPr="00817A57">
        <w:rPr>
          <w:rFonts w:ascii="Times New Roman" w:eastAsia="Times New Roman" w:hAnsi="Times New Roman" w:cs="Times New Roman"/>
          <w:b/>
          <w:bCs/>
          <w:sz w:val="24"/>
          <w:szCs w:val="24"/>
          <w:lang w:val="sr-Cyrl-RS"/>
        </w:rPr>
        <w:t xml:space="preserve"> године</w:t>
      </w:r>
      <w:bookmarkEnd w:id="0"/>
    </w:p>
    <w:p w:rsidR="00010BA2" w:rsidRPr="00817A57" w:rsidRDefault="00010BA2" w:rsidP="00F81CD3">
      <w:pPr>
        <w:shd w:val="clear" w:color="auto" w:fill="FFFFFF"/>
        <w:spacing w:before="330" w:after="120" w:line="276" w:lineRule="auto"/>
        <w:ind w:firstLine="480"/>
        <w:jc w:val="both"/>
        <w:rPr>
          <w:rFonts w:ascii="Times New Roman" w:eastAsia="Times New Roman" w:hAnsi="Times New Roman" w:cs="Times New Roman"/>
          <w:color w:val="000000" w:themeColor="text1"/>
          <w:sz w:val="24"/>
          <w:szCs w:val="24"/>
          <w:lang w:val="sr-Cyrl-RS"/>
        </w:rPr>
      </w:pPr>
      <w:r w:rsidRPr="00817A57">
        <w:rPr>
          <w:rFonts w:ascii="Times New Roman" w:eastAsia="Times New Roman" w:hAnsi="Times New Roman" w:cs="Times New Roman"/>
          <w:color w:val="000000" w:themeColor="text1"/>
          <w:sz w:val="24"/>
          <w:szCs w:val="24"/>
          <w:lang w:val="sr-Cyrl-RS"/>
        </w:rPr>
        <w:t>I. УВОД</w:t>
      </w:r>
    </w:p>
    <w:p w:rsidR="00010BA2" w:rsidRPr="00817A57" w:rsidRDefault="00010BA2" w:rsidP="00F81CD3">
      <w:pPr>
        <w:shd w:val="clear" w:color="auto" w:fill="FFFFFF"/>
        <w:spacing w:after="150" w:line="276" w:lineRule="auto"/>
        <w:ind w:firstLine="480"/>
        <w:jc w:val="both"/>
        <w:rPr>
          <w:rFonts w:ascii="Times New Roman" w:hAnsi="Times New Roman" w:cs="Times New Roman"/>
          <w:sz w:val="24"/>
          <w:szCs w:val="24"/>
        </w:rPr>
      </w:pPr>
      <w:r w:rsidRPr="00817A57">
        <w:rPr>
          <w:rFonts w:ascii="Times New Roman" w:eastAsia="Times New Roman" w:hAnsi="Times New Roman" w:cs="Times New Roman"/>
          <w:sz w:val="24"/>
          <w:szCs w:val="24"/>
          <w:lang w:val="sr-Cyrl-RS"/>
        </w:rPr>
        <w:t>Акциони план за период 202</w:t>
      </w:r>
      <w:r w:rsidR="000301C2" w:rsidRPr="00817A57">
        <w:rPr>
          <w:rFonts w:ascii="Times New Roman" w:eastAsia="Times New Roman" w:hAnsi="Times New Roman" w:cs="Times New Roman"/>
          <w:sz w:val="24"/>
          <w:szCs w:val="24"/>
          <w:lang w:val="sr-Cyrl-RS"/>
        </w:rPr>
        <w:t>5</w:t>
      </w:r>
      <w:r w:rsidRPr="00817A57">
        <w:rPr>
          <w:rFonts w:ascii="Times New Roman" w:eastAsia="Times New Roman" w:hAnsi="Times New Roman" w:cs="Times New Roman"/>
          <w:sz w:val="24"/>
          <w:szCs w:val="24"/>
          <w:lang w:val="sr-Cyrl-RS"/>
        </w:rPr>
        <w:t>–202</w:t>
      </w:r>
      <w:r w:rsidR="000301C2" w:rsidRPr="00817A57">
        <w:rPr>
          <w:rFonts w:ascii="Times New Roman" w:eastAsia="Times New Roman" w:hAnsi="Times New Roman" w:cs="Times New Roman"/>
          <w:sz w:val="24"/>
          <w:szCs w:val="24"/>
          <w:lang w:val="sr-Cyrl-RS"/>
        </w:rPr>
        <w:t>7</w:t>
      </w:r>
      <w:r w:rsidRPr="00817A57">
        <w:rPr>
          <w:rFonts w:ascii="Times New Roman" w:eastAsia="Times New Roman" w:hAnsi="Times New Roman" w:cs="Times New Roman"/>
          <w:sz w:val="24"/>
          <w:szCs w:val="24"/>
          <w:lang w:val="sr-Cyrl-RS"/>
        </w:rPr>
        <w:t xml:space="preserve">. године </w:t>
      </w:r>
      <w:r w:rsidR="009504B2" w:rsidRPr="00817A57">
        <w:rPr>
          <w:rFonts w:ascii="Times New Roman" w:eastAsia="Times New Roman" w:hAnsi="Times New Roman" w:cs="Times New Roman"/>
          <w:sz w:val="24"/>
          <w:szCs w:val="24"/>
          <w:lang w:val="sr-Cyrl-RS"/>
        </w:rPr>
        <w:t>з</w:t>
      </w:r>
      <w:r w:rsidRPr="00817A57">
        <w:rPr>
          <w:rFonts w:ascii="Times New Roman" w:eastAsia="Times New Roman" w:hAnsi="Times New Roman" w:cs="Times New Roman"/>
          <w:sz w:val="24"/>
          <w:szCs w:val="24"/>
          <w:lang w:val="sr-Cyrl-RS"/>
        </w:rPr>
        <w:t xml:space="preserve">а спровођење </w:t>
      </w:r>
      <w:r w:rsidR="00C66E69" w:rsidRPr="00817A57">
        <w:rPr>
          <w:rFonts w:ascii="Times New Roman" w:eastAsia="Times New Roman" w:hAnsi="Times New Roman" w:cs="Times New Roman"/>
          <w:sz w:val="24"/>
          <w:szCs w:val="24"/>
          <w:lang w:val="sr-Cyrl-RS"/>
        </w:rPr>
        <w:t xml:space="preserve">Стратегије за решавање питања избеглица и интерно расељених лица за период 2024-2030. године </w:t>
      </w:r>
      <w:r w:rsidRPr="00817A57">
        <w:rPr>
          <w:rFonts w:ascii="Times New Roman" w:eastAsia="Times New Roman" w:hAnsi="Times New Roman" w:cs="Times New Roman"/>
          <w:color w:val="333333"/>
          <w:sz w:val="24"/>
          <w:szCs w:val="24"/>
          <w:lang w:val="sr-Cyrl-RS"/>
        </w:rPr>
        <w:t xml:space="preserve">(у даљем </w:t>
      </w:r>
      <w:r w:rsidRPr="00817A57">
        <w:rPr>
          <w:rFonts w:ascii="Times New Roman" w:hAnsi="Times New Roman" w:cs="Times New Roman"/>
          <w:sz w:val="24"/>
          <w:szCs w:val="24"/>
        </w:rPr>
        <w:t xml:space="preserve">тексту: Акциони план) представља документ јавне политике који се доноси ради операционализације и остваривања општег и посебних циљева утврђених </w:t>
      </w:r>
      <w:r w:rsidR="00C66E69" w:rsidRPr="00817A57">
        <w:rPr>
          <w:rFonts w:ascii="Times New Roman" w:hAnsi="Times New Roman" w:cs="Times New Roman"/>
          <w:sz w:val="24"/>
          <w:szCs w:val="24"/>
        </w:rPr>
        <w:t xml:space="preserve">Стратегијом за решавање питања избеглица и интерно расељених лица за период 2024-2030. </w:t>
      </w:r>
      <w:r w:rsidRPr="00817A57">
        <w:rPr>
          <w:rFonts w:ascii="Times New Roman" w:hAnsi="Times New Roman" w:cs="Times New Roman"/>
          <w:sz w:val="24"/>
          <w:szCs w:val="24"/>
        </w:rPr>
        <w:t>(„Службени гласник РС”, број</w:t>
      </w:r>
      <w:r w:rsidR="00C66E69" w:rsidRPr="00817A57">
        <w:rPr>
          <w:rFonts w:ascii="Times New Roman" w:hAnsi="Times New Roman" w:cs="Times New Roman"/>
          <w:sz w:val="24"/>
          <w:szCs w:val="24"/>
        </w:rPr>
        <w:t xml:space="preserve"> </w:t>
      </w:r>
      <w:r w:rsidR="000301C2" w:rsidRPr="00817A57">
        <w:rPr>
          <w:rFonts w:ascii="Times New Roman" w:hAnsi="Times New Roman" w:cs="Times New Roman"/>
          <w:sz w:val="24"/>
          <w:szCs w:val="24"/>
        </w:rPr>
        <w:t xml:space="preserve">91 од 21. новембра 2024. године </w:t>
      </w:r>
      <w:r w:rsidRPr="00817A57">
        <w:rPr>
          <w:rFonts w:ascii="Times New Roman" w:hAnsi="Times New Roman" w:cs="Times New Roman"/>
          <w:sz w:val="24"/>
          <w:szCs w:val="24"/>
        </w:rPr>
        <w:t>– у даљем тексту: Стратегија).</w:t>
      </w:r>
    </w:p>
    <w:p w:rsidR="00010BA2" w:rsidRPr="00817A57" w:rsidRDefault="00010BA2" w:rsidP="00F81CD3">
      <w:pPr>
        <w:shd w:val="clear" w:color="auto" w:fill="FFFFFF"/>
        <w:spacing w:after="150" w:line="276" w:lineRule="auto"/>
        <w:ind w:firstLine="480"/>
        <w:jc w:val="both"/>
        <w:rPr>
          <w:rFonts w:ascii="Times New Roman" w:hAnsi="Times New Roman" w:cs="Times New Roman"/>
          <w:sz w:val="24"/>
          <w:szCs w:val="24"/>
        </w:rPr>
      </w:pPr>
      <w:r w:rsidRPr="00817A57">
        <w:rPr>
          <w:rFonts w:ascii="Times New Roman" w:hAnsi="Times New Roman" w:cs="Times New Roman"/>
          <w:sz w:val="24"/>
          <w:szCs w:val="24"/>
        </w:rPr>
        <w:t>Општи циљ Стратегије је</w:t>
      </w:r>
      <w:r w:rsidR="0021669D" w:rsidRPr="00817A57">
        <w:rPr>
          <w:rFonts w:ascii="Times New Roman" w:hAnsi="Times New Roman" w:cs="Times New Roman"/>
          <w:sz w:val="24"/>
          <w:szCs w:val="24"/>
        </w:rPr>
        <w:t xml:space="preserve"> </w:t>
      </w:r>
      <w:r w:rsidR="000301C2" w:rsidRPr="00817A57">
        <w:rPr>
          <w:rFonts w:ascii="Times New Roman" w:hAnsi="Times New Roman" w:cs="Times New Roman"/>
          <w:sz w:val="24"/>
          <w:szCs w:val="24"/>
        </w:rPr>
        <w:t>унапређен положај избеглица и интерно расељених лица у месту порекла, олакшана интеграција избеглица и унапређени услови живота интерно расељених лица у месту расељења у Републици Србији, у складу са њиховом индивид</w:t>
      </w:r>
      <w:r w:rsidR="00817A57">
        <w:rPr>
          <w:rFonts w:ascii="Times New Roman" w:hAnsi="Times New Roman" w:cs="Times New Roman"/>
          <w:sz w:val="24"/>
          <w:szCs w:val="24"/>
        </w:rPr>
        <w:t>уалном одлуком о трајном решењу</w:t>
      </w:r>
      <w:r w:rsidRPr="00817A57">
        <w:rPr>
          <w:rFonts w:ascii="Times New Roman" w:hAnsi="Times New Roman" w:cs="Times New Roman"/>
          <w:sz w:val="24"/>
          <w:szCs w:val="24"/>
        </w:rPr>
        <w:t xml:space="preserve"> док су као посебни циљеви истакнути:</w:t>
      </w:r>
    </w:p>
    <w:p w:rsidR="00CB7A84" w:rsidRPr="00817A57" w:rsidRDefault="00CB7A84" w:rsidP="00F81CD3">
      <w:pPr>
        <w:shd w:val="clear" w:color="auto" w:fill="FFFFFF"/>
        <w:spacing w:after="150" w:line="276" w:lineRule="auto"/>
        <w:ind w:firstLine="480"/>
        <w:jc w:val="both"/>
        <w:rPr>
          <w:rFonts w:ascii="Times New Roman" w:hAnsi="Times New Roman" w:cs="Times New Roman"/>
          <w:sz w:val="24"/>
          <w:szCs w:val="24"/>
        </w:rPr>
      </w:pPr>
      <w:r w:rsidRPr="00817A57">
        <w:rPr>
          <w:rFonts w:ascii="Times New Roman" w:hAnsi="Times New Roman" w:cs="Times New Roman"/>
          <w:sz w:val="24"/>
          <w:szCs w:val="24"/>
        </w:rPr>
        <w:t xml:space="preserve">Циљ 1. </w:t>
      </w:r>
      <w:r w:rsidR="000301C2" w:rsidRPr="00817A57">
        <w:rPr>
          <w:rFonts w:ascii="Times New Roman" w:hAnsi="Times New Roman" w:cs="Times New Roman"/>
          <w:sz w:val="24"/>
          <w:szCs w:val="24"/>
        </w:rPr>
        <w:t>Одрживост повратка избеглица унапређена кроз континуирану подршку повратничким заједницама у земљама порекла</w:t>
      </w:r>
    </w:p>
    <w:p w:rsidR="000301C2" w:rsidRPr="00817A57" w:rsidRDefault="000301C2" w:rsidP="000301C2">
      <w:pPr>
        <w:shd w:val="clear" w:color="auto" w:fill="FFFFFF"/>
        <w:spacing w:after="150" w:line="276" w:lineRule="auto"/>
        <w:ind w:firstLine="480"/>
        <w:jc w:val="both"/>
        <w:rPr>
          <w:rFonts w:ascii="Times New Roman" w:hAnsi="Times New Roman" w:cs="Times New Roman"/>
          <w:sz w:val="24"/>
          <w:szCs w:val="24"/>
        </w:rPr>
      </w:pPr>
      <w:r w:rsidRPr="00817A57">
        <w:rPr>
          <w:rFonts w:ascii="Times New Roman" w:hAnsi="Times New Roman" w:cs="Times New Roman"/>
          <w:sz w:val="24"/>
          <w:szCs w:val="24"/>
        </w:rPr>
        <w:t>Циљ 2. Олакшан приступ становању и мере за економско оснаживање доступне избеглицама у процесу интеграције.</w:t>
      </w:r>
    </w:p>
    <w:p w:rsidR="000301C2" w:rsidRPr="00817A57" w:rsidRDefault="000301C2" w:rsidP="000301C2">
      <w:pPr>
        <w:shd w:val="clear" w:color="auto" w:fill="FFFFFF"/>
        <w:spacing w:after="150" w:line="276" w:lineRule="auto"/>
        <w:ind w:firstLine="480"/>
        <w:jc w:val="both"/>
        <w:rPr>
          <w:rFonts w:ascii="Times New Roman" w:hAnsi="Times New Roman" w:cs="Times New Roman"/>
          <w:sz w:val="24"/>
          <w:szCs w:val="24"/>
        </w:rPr>
      </w:pPr>
      <w:r w:rsidRPr="00817A57">
        <w:rPr>
          <w:rFonts w:ascii="Times New Roman" w:hAnsi="Times New Roman" w:cs="Times New Roman"/>
          <w:sz w:val="24"/>
          <w:szCs w:val="24"/>
        </w:rPr>
        <w:t>Циљ 3. Унапређен приступ правима, услугама и ресурсима ИРЛ у местима расељења.</w:t>
      </w:r>
    </w:p>
    <w:p w:rsidR="000301C2" w:rsidRPr="00817A57" w:rsidRDefault="000301C2" w:rsidP="000301C2">
      <w:pPr>
        <w:shd w:val="clear" w:color="auto" w:fill="FFFFFF"/>
        <w:spacing w:after="150" w:line="276" w:lineRule="auto"/>
        <w:ind w:firstLine="480"/>
        <w:jc w:val="both"/>
        <w:rPr>
          <w:rFonts w:ascii="Times New Roman" w:hAnsi="Times New Roman" w:cs="Times New Roman"/>
          <w:sz w:val="24"/>
          <w:szCs w:val="24"/>
        </w:rPr>
      </w:pPr>
      <w:r w:rsidRPr="00817A57">
        <w:rPr>
          <w:rFonts w:ascii="Times New Roman" w:hAnsi="Times New Roman" w:cs="Times New Roman"/>
          <w:sz w:val="24"/>
          <w:szCs w:val="24"/>
        </w:rPr>
        <w:t>Циљ 4. Створени услови за одржив повратак интерно расељених лица у местима на простору Аутономне Покрајине Косово и Метохија.</w:t>
      </w:r>
    </w:p>
    <w:p w:rsidR="00010BA2" w:rsidRPr="00817A57" w:rsidRDefault="00010BA2" w:rsidP="000301C2">
      <w:pPr>
        <w:shd w:val="clear" w:color="auto" w:fill="FFFFFF"/>
        <w:spacing w:after="150" w:line="276" w:lineRule="auto"/>
        <w:ind w:firstLine="480"/>
        <w:jc w:val="both"/>
        <w:rPr>
          <w:rFonts w:ascii="Times New Roman" w:hAnsi="Times New Roman" w:cs="Times New Roman"/>
          <w:sz w:val="24"/>
          <w:szCs w:val="24"/>
        </w:rPr>
      </w:pPr>
      <w:r w:rsidRPr="00817A57">
        <w:rPr>
          <w:rFonts w:ascii="Times New Roman" w:hAnsi="Times New Roman" w:cs="Times New Roman"/>
          <w:sz w:val="24"/>
          <w:szCs w:val="24"/>
        </w:rPr>
        <w:t xml:space="preserve">Стратегијом је предвиђено доношење трогодишњих акционих планова ради њеног спровођења, а први акциони план </w:t>
      </w:r>
      <w:r w:rsidR="000301C2" w:rsidRPr="00817A57">
        <w:rPr>
          <w:rFonts w:ascii="Times New Roman" w:hAnsi="Times New Roman" w:cs="Times New Roman"/>
          <w:sz w:val="24"/>
          <w:szCs w:val="24"/>
        </w:rPr>
        <w:t xml:space="preserve">који </w:t>
      </w:r>
      <w:r w:rsidR="00817A57">
        <w:rPr>
          <w:rFonts w:ascii="Times New Roman" w:hAnsi="Times New Roman" w:cs="Times New Roman"/>
          <w:sz w:val="24"/>
          <w:szCs w:val="24"/>
        </w:rPr>
        <w:t>се доно</w:t>
      </w:r>
      <w:r w:rsidRPr="00817A57">
        <w:rPr>
          <w:rFonts w:ascii="Times New Roman" w:hAnsi="Times New Roman" w:cs="Times New Roman"/>
          <w:sz w:val="24"/>
          <w:szCs w:val="24"/>
        </w:rPr>
        <w:t>с</w:t>
      </w:r>
      <w:r w:rsidR="000301C2" w:rsidRPr="00817A57">
        <w:rPr>
          <w:rFonts w:ascii="Times New Roman" w:hAnsi="Times New Roman" w:cs="Times New Roman"/>
          <w:sz w:val="24"/>
          <w:szCs w:val="24"/>
        </w:rPr>
        <w:t xml:space="preserve">и је </w:t>
      </w:r>
      <w:r w:rsidRPr="00817A57">
        <w:rPr>
          <w:rFonts w:ascii="Times New Roman" w:hAnsi="Times New Roman" w:cs="Times New Roman"/>
          <w:sz w:val="24"/>
          <w:szCs w:val="24"/>
        </w:rPr>
        <w:t>за период 202</w:t>
      </w:r>
      <w:r w:rsidR="000301C2" w:rsidRPr="00817A57">
        <w:rPr>
          <w:rFonts w:ascii="Times New Roman" w:hAnsi="Times New Roman" w:cs="Times New Roman"/>
          <w:sz w:val="24"/>
          <w:szCs w:val="24"/>
        </w:rPr>
        <w:t>5</w:t>
      </w:r>
      <w:r w:rsidRPr="00817A57">
        <w:rPr>
          <w:rFonts w:ascii="Times New Roman" w:hAnsi="Times New Roman" w:cs="Times New Roman"/>
          <w:sz w:val="24"/>
          <w:szCs w:val="24"/>
        </w:rPr>
        <w:t>‒202</w:t>
      </w:r>
      <w:r w:rsidR="000301C2" w:rsidRPr="00817A57">
        <w:rPr>
          <w:rFonts w:ascii="Times New Roman" w:hAnsi="Times New Roman" w:cs="Times New Roman"/>
          <w:sz w:val="24"/>
          <w:szCs w:val="24"/>
        </w:rPr>
        <w:t>7</w:t>
      </w:r>
      <w:r w:rsidRPr="00817A57">
        <w:rPr>
          <w:rFonts w:ascii="Times New Roman" w:hAnsi="Times New Roman" w:cs="Times New Roman"/>
          <w:sz w:val="24"/>
          <w:szCs w:val="24"/>
        </w:rPr>
        <w:t>. године.</w:t>
      </w:r>
    </w:p>
    <w:p w:rsidR="00010BA2" w:rsidRPr="00817A57" w:rsidRDefault="00010BA2" w:rsidP="00F81CD3">
      <w:pPr>
        <w:shd w:val="clear" w:color="auto" w:fill="FFFFFF"/>
        <w:spacing w:after="150" w:line="276" w:lineRule="auto"/>
        <w:ind w:firstLine="480"/>
        <w:jc w:val="both"/>
        <w:rPr>
          <w:rFonts w:ascii="Times New Roman" w:hAnsi="Times New Roman" w:cs="Times New Roman"/>
          <w:sz w:val="24"/>
          <w:szCs w:val="24"/>
          <w:highlight w:val="green"/>
        </w:rPr>
      </w:pPr>
      <w:r w:rsidRPr="00817A57">
        <w:rPr>
          <w:rFonts w:ascii="Times New Roman" w:hAnsi="Times New Roman" w:cs="Times New Roman"/>
          <w:sz w:val="24"/>
          <w:szCs w:val="24"/>
        </w:rPr>
        <w:t>Након истека периода важења првог трогодишњег Акционог плана, приступиће се изради извештаја о резултатима његовог спровођења, односно о резултатима реализације активности предвиђених овим акционим планом.</w:t>
      </w:r>
    </w:p>
    <w:p w:rsidR="00010BA2" w:rsidRPr="00817A57" w:rsidRDefault="00010BA2" w:rsidP="00F81CD3">
      <w:pPr>
        <w:shd w:val="clear" w:color="auto" w:fill="FFFFFF"/>
        <w:spacing w:after="150" w:line="276" w:lineRule="auto"/>
        <w:ind w:firstLine="480"/>
        <w:jc w:val="both"/>
        <w:rPr>
          <w:rFonts w:ascii="Times New Roman" w:hAnsi="Times New Roman" w:cs="Times New Roman"/>
          <w:sz w:val="24"/>
          <w:szCs w:val="24"/>
        </w:rPr>
      </w:pPr>
      <w:r w:rsidRPr="00817A57">
        <w:rPr>
          <w:rFonts w:ascii="Times New Roman" w:hAnsi="Times New Roman" w:cs="Times New Roman"/>
          <w:sz w:val="24"/>
          <w:szCs w:val="24"/>
        </w:rPr>
        <w:t>На основу резултата о спроведеним активностима, а пре истека првог акционог плана, започеће се са процесом израде другог акционог плана, који треба да заједно са реализованим активностима из првог акционог плана, доведе до реализације општег и посебних циљева на нивоу Стратегије.</w:t>
      </w:r>
    </w:p>
    <w:p w:rsidR="00010BA2" w:rsidRPr="00817A57" w:rsidRDefault="00010BA2" w:rsidP="00F81CD3">
      <w:pPr>
        <w:shd w:val="clear" w:color="auto" w:fill="FFFFFF"/>
        <w:spacing w:before="330" w:after="120" w:line="276" w:lineRule="auto"/>
        <w:ind w:firstLine="480"/>
        <w:jc w:val="both"/>
        <w:rPr>
          <w:rFonts w:ascii="Times New Roman" w:hAnsi="Times New Roman" w:cs="Times New Roman"/>
          <w:sz w:val="24"/>
          <w:szCs w:val="24"/>
        </w:rPr>
      </w:pPr>
      <w:r w:rsidRPr="00817A57">
        <w:rPr>
          <w:rFonts w:ascii="Times New Roman" w:hAnsi="Times New Roman" w:cs="Times New Roman"/>
          <w:sz w:val="24"/>
          <w:szCs w:val="24"/>
        </w:rPr>
        <w:lastRenderedPageBreak/>
        <w:t>II. КООРДИНАЦИЈА И ИЗВЕШТАВАЊЕ О РЕАЛИЗАЦИЈИ АКЦИОНОГ ПЛАНА</w:t>
      </w:r>
    </w:p>
    <w:p w:rsidR="00010BA2" w:rsidRPr="00817A57" w:rsidRDefault="00B14B54" w:rsidP="00F81CD3">
      <w:pPr>
        <w:shd w:val="clear" w:color="auto" w:fill="FFFFFF"/>
        <w:spacing w:after="150" w:line="276" w:lineRule="auto"/>
        <w:ind w:firstLine="480"/>
        <w:jc w:val="both"/>
        <w:rPr>
          <w:rFonts w:ascii="Times New Roman" w:hAnsi="Times New Roman" w:cs="Times New Roman"/>
          <w:sz w:val="24"/>
          <w:szCs w:val="24"/>
        </w:rPr>
      </w:pPr>
      <w:r w:rsidRPr="00817A57">
        <w:rPr>
          <w:rFonts w:ascii="Times New Roman" w:hAnsi="Times New Roman" w:cs="Times New Roman"/>
          <w:sz w:val="24"/>
          <w:szCs w:val="24"/>
        </w:rPr>
        <w:t>Примену мера и активности предвиђених Акционим планом, прати и координира Комесаријат за избеглице и миграције. У циљу прикупљања и ан</w:t>
      </w:r>
      <w:r w:rsidR="00CF5F27" w:rsidRPr="00817A57">
        <w:rPr>
          <w:rFonts w:ascii="Times New Roman" w:hAnsi="Times New Roman" w:cs="Times New Roman"/>
          <w:sz w:val="24"/>
          <w:szCs w:val="24"/>
        </w:rPr>
        <w:t>а</w:t>
      </w:r>
      <w:r w:rsidRPr="00817A57">
        <w:rPr>
          <w:rFonts w:ascii="Times New Roman" w:hAnsi="Times New Roman" w:cs="Times New Roman"/>
          <w:sz w:val="24"/>
          <w:szCs w:val="24"/>
        </w:rPr>
        <w:t>лизе података и резултата од стране свих надлежних органа, у оквиру међуресорне Групе за праћење миграционих токова, формираће се ужа група за припрему извештаја о спровођењу Стратегије, а у чији са</w:t>
      </w:r>
      <w:r w:rsidR="009504B2" w:rsidRPr="00817A57">
        <w:rPr>
          <w:rFonts w:ascii="Times New Roman" w:hAnsi="Times New Roman" w:cs="Times New Roman"/>
          <w:sz w:val="24"/>
          <w:szCs w:val="24"/>
        </w:rPr>
        <w:t>с</w:t>
      </w:r>
      <w:r w:rsidRPr="00817A57">
        <w:rPr>
          <w:rFonts w:ascii="Times New Roman" w:hAnsi="Times New Roman" w:cs="Times New Roman"/>
          <w:sz w:val="24"/>
          <w:szCs w:val="24"/>
        </w:rPr>
        <w:t>тав ће ући</w:t>
      </w:r>
      <w:r w:rsidR="00CF5F27" w:rsidRPr="00817A57">
        <w:rPr>
          <w:rFonts w:ascii="Times New Roman" w:hAnsi="Times New Roman" w:cs="Times New Roman"/>
          <w:sz w:val="24"/>
          <w:szCs w:val="24"/>
        </w:rPr>
        <w:t xml:space="preserve"> </w:t>
      </w:r>
      <w:r w:rsidRPr="00817A57">
        <w:rPr>
          <w:rFonts w:ascii="Times New Roman" w:hAnsi="Times New Roman" w:cs="Times New Roman"/>
          <w:sz w:val="24"/>
          <w:szCs w:val="24"/>
        </w:rPr>
        <w:t>органи к</w:t>
      </w:r>
      <w:r w:rsidR="00CF5F27" w:rsidRPr="00817A57">
        <w:rPr>
          <w:rFonts w:ascii="Times New Roman" w:hAnsi="Times New Roman" w:cs="Times New Roman"/>
          <w:sz w:val="24"/>
          <w:szCs w:val="24"/>
        </w:rPr>
        <w:t>о</w:t>
      </w:r>
      <w:r w:rsidRPr="00817A57">
        <w:rPr>
          <w:rFonts w:ascii="Times New Roman" w:hAnsi="Times New Roman" w:cs="Times New Roman"/>
          <w:sz w:val="24"/>
          <w:szCs w:val="24"/>
        </w:rPr>
        <w:t>ји буду носиоци активности предвиђених Акционим планом за спровођење Стратегије.</w:t>
      </w:r>
    </w:p>
    <w:p w:rsidR="00010BA2" w:rsidRPr="00817A57" w:rsidRDefault="00010BA2" w:rsidP="00F81CD3">
      <w:pPr>
        <w:shd w:val="clear" w:color="auto" w:fill="FFFFFF"/>
        <w:spacing w:after="150" w:line="276" w:lineRule="auto"/>
        <w:ind w:firstLine="480"/>
        <w:jc w:val="both"/>
        <w:rPr>
          <w:rFonts w:ascii="Times New Roman" w:hAnsi="Times New Roman" w:cs="Times New Roman"/>
          <w:sz w:val="24"/>
          <w:szCs w:val="24"/>
        </w:rPr>
      </w:pPr>
      <w:r w:rsidRPr="00817A57">
        <w:rPr>
          <w:rFonts w:ascii="Times New Roman" w:hAnsi="Times New Roman" w:cs="Times New Roman"/>
          <w:sz w:val="24"/>
          <w:szCs w:val="24"/>
        </w:rPr>
        <w:t xml:space="preserve">У циљу праћења постигнутих резултата и процене успешности реализације мера и активности, </w:t>
      </w:r>
      <w:r w:rsidR="00857EEF" w:rsidRPr="00817A57">
        <w:rPr>
          <w:rFonts w:ascii="Times New Roman" w:hAnsi="Times New Roman" w:cs="Times New Roman"/>
          <w:sz w:val="24"/>
          <w:szCs w:val="24"/>
        </w:rPr>
        <w:t>сви органи</w:t>
      </w:r>
      <w:r w:rsidRPr="00817A57">
        <w:rPr>
          <w:rFonts w:ascii="Times New Roman" w:hAnsi="Times New Roman" w:cs="Times New Roman"/>
          <w:sz w:val="24"/>
          <w:szCs w:val="24"/>
        </w:rPr>
        <w:t xml:space="preserve"> задужен</w:t>
      </w:r>
      <w:r w:rsidR="00857EEF" w:rsidRPr="00817A57">
        <w:rPr>
          <w:rFonts w:ascii="Times New Roman" w:hAnsi="Times New Roman" w:cs="Times New Roman"/>
          <w:sz w:val="24"/>
          <w:szCs w:val="24"/>
        </w:rPr>
        <w:t>и</w:t>
      </w:r>
      <w:r w:rsidRPr="00817A57">
        <w:rPr>
          <w:rFonts w:ascii="Times New Roman" w:hAnsi="Times New Roman" w:cs="Times New Roman"/>
          <w:sz w:val="24"/>
          <w:szCs w:val="24"/>
        </w:rPr>
        <w:t xml:space="preserve"> за њихово спровођење у обавези су да припремају извештаје које достављају </w:t>
      </w:r>
      <w:r w:rsidR="00F2029D" w:rsidRPr="00817A57">
        <w:rPr>
          <w:rFonts w:ascii="Times New Roman" w:hAnsi="Times New Roman" w:cs="Times New Roman"/>
          <w:sz w:val="24"/>
          <w:szCs w:val="24"/>
        </w:rPr>
        <w:t>Комесаријату за избеглице и миграције</w:t>
      </w:r>
      <w:r w:rsidRPr="00817A57">
        <w:rPr>
          <w:rFonts w:ascii="Times New Roman" w:hAnsi="Times New Roman" w:cs="Times New Roman"/>
          <w:sz w:val="24"/>
          <w:szCs w:val="24"/>
        </w:rPr>
        <w:t xml:space="preserve">, након чега ће </w:t>
      </w:r>
      <w:r w:rsidR="00857EEF" w:rsidRPr="00817A57">
        <w:rPr>
          <w:rFonts w:ascii="Times New Roman" w:hAnsi="Times New Roman" w:cs="Times New Roman"/>
          <w:sz w:val="24"/>
          <w:szCs w:val="24"/>
        </w:rPr>
        <w:t>обједињени извешт</w:t>
      </w:r>
      <w:r w:rsidR="00817A57">
        <w:rPr>
          <w:rFonts w:ascii="Times New Roman" w:hAnsi="Times New Roman" w:cs="Times New Roman"/>
          <w:sz w:val="24"/>
          <w:szCs w:val="24"/>
          <w:lang w:val="sr-Cyrl-RS"/>
        </w:rPr>
        <w:t>а</w:t>
      </w:r>
      <w:r w:rsidR="00857EEF" w:rsidRPr="00817A57">
        <w:rPr>
          <w:rFonts w:ascii="Times New Roman" w:hAnsi="Times New Roman" w:cs="Times New Roman"/>
          <w:sz w:val="24"/>
          <w:szCs w:val="24"/>
        </w:rPr>
        <w:t xml:space="preserve">ј бити достављен Влади, а сажети приказ извештаја о спровођењу стратегије бити </w:t>
      </w:r>
      <w:r w:rsidRPr="00817A57">
        <w:rPr>
          <w:rFonts w:ascii="Times New Roman" w:hAnsi="Times New Roman" w:cs="Times New Roman"/>
          <w:sz w:val="24"/>
          <w:szCs w:val="24"/>
        </w:rPr>
        <w:t>објављен на интернет презентацији</w:t>
      </w:r>
      <w:r w:rsidR="00F2029D" w:rsidRPr="00817A57">
        <w:rPr>
          <w:rFonts w:ascii="Times New Roman" w:hAnsi="Times New Roman" w:cs="Times New Roman"/>
          <w:sz w:val="24"/>
          <w:szCs w:val="24"/>
        </w:rPr>
        <w:t xml:space="preserve"> </w:t>
      </w:r>
      <w:r w:rsidR="007812E9" w:rsidRPr="00817A57">
        <w:rPr>
          <w:rFonts w:ascii="Times New Roman" w:hAnsi="Times New Roman" w:cs="Times New Roman"/>
          <w:sz w:val="24"/>
          <w:szCs w:val="24"/>
        </w:rPr>
        <w:t>Комесаријата</w:t>
      </w:r>
      <w:r w:rsidRPr="00817A57">
        <w:rPr>
          <w:rFonts w:ascii="Times New Roman" w:hAnsi="Times New Roman" w:cs="Times New Roman"/>
          <w:sz w:val="24"/>
          <w:szCs w:val="24"/>
        </w:rPr>
        <w:t>.</w:t>
      </w:r>
    </w:p>
    <w:p w:rsidR="00010BA2" w:rsidRPr="00817A57" w:rsidRDefault="00010BA2" w:rsidP="00F81CD3">
      <w:pPr>
        <w:shd w:val="clear" w:color="auto" w:fill="FFFFFF"/>
        <w:spacing w:after="150" w:line="276" w:lineRule="auto"/>
        <w:ind w:firstLine="480"/>
        <w:jc w:val="both"/>
        <w:rPr>
          <w:rFonts w:ascii="Times New Roman" w:hAnsi="Times New Roman" w:cs="Times New Roman"/>
          <w:sz w:val="24"/>
          <w:szCs w:val="24"/>
        </w:rPr>
      </w:pPr>
      <w:r w:rsidRPr="00817A57">
        <w:rPr>
          <w:rFonts w:ascii="Times New Roman" w:hAnsi="Times New Roman" w:cs="Times New Roman"/>
          <w:sz w:val="24"/>
          <w:szCs w:val="24"/>
        </w:rPr>
        <w:t xml:space="preserve">О резултатима спровођења Акционог плана извештава се по истеку сваке календарске године. Ти извештаји се припремају како би се могли анализирати постигнути резултати и у односу на њих и дефинисане активности утврдити успешност реализације, уз указивање на </w:t>
      </w:r>
      <w:r w:rsidR="00857EEF" w:rsidRPr="00817A57">
        <w:rPr>
          <w:rFonts w:ascii="Times New Roman" w:hAnsi="Times New Roman" w:cs="Times New Roman"/>
          <w:sz w:val="24"/>
          <w:szCs w:val="24"/>
        </w:rPr>
        <w:t xml:space="preserve">мере и активности које </w:t>
      </w:r>
      <w:r w:rsidRPr="00817A57">
        <w:rPr>
          <w:rFonts w:ascii="Times New Roman" w:hAnsi="Times New Roman" w:cs="Times New Roman"/>
          <w:sz w:val="24"/>
          <w:szCs w:val="24"/>
        </w:rPr>
        <w:t>до тада нису у довољној мери реализова</w:t>
      </w:r>
      <w:r w:rsidR="00857EEF" w:rsidRPr="00817A57">
        <w:rPr>
          <w:rFonts w:ascii="Times New Roman" w:hAnsi="Times New Roman" w:cs="Times New Roman"/>
          <w:sz w:val="24"/>
          <w:szCs w:val="24"/>
        </w:rPr>
        <w:t xml:space="preserve">не </w:t>
      </w:r>
      <w:r w:rsidRPr="00817A57">
        <w:rPr>
          <w:rFonts w:ascii="Times New Roman" w:hAnsi="Times New Roman" w:cs="Times New Roman"/>
          <w:sz w:val="24"/>
          <w:szCs w:val="24"/>
        </w:rPr>
        <w:t>и кориговати даљи рад на постизању предвиђених циљева.</w:t>
      </w:r>
    </w:p>
    <w:p w:rsidR="00010BA2" w:rsidRPr="00817A57" w:rsidRDefault="00010BA2" w:rsidP="00F81CD3">
      <w:pPr>
        <w:shd w:val="clear" w:color="auto" w:fill="FFFFFF"/>
        <w:spacing w:after="150" w:line="276" w:lineRule="auto"/>
        <w:ind w:firstLine="480"/>
        <w:jc w:val="both"/>
        <w:rPr>
          <w:rFonts w:ascii="Times New Roman" w:hAnsi="Times New Roman" w:cs="Times New Roman"/>
          <w:sz w:val="24"/>
          <w:szCs w:val="24"/>
        </w:rPr>
      </w:pPr>
      <w:r w:rsidRPr="00817A57">
        <w:rPr>
          <w:rFonts w:ascii="Times New Roman" w:hAnsi="Times New Roman" w:cs="Times New Roman"/>
          <w:sz w:val="24"/>
          <w:szCs w:val="24"/>
        </w:rPr>
        <w:t xml:space="preserve">Извештаји </w:t>
      </w:r>
      <w:r w:rsidR="00857EEF" w:rsidRPr="00817A57">
        <w:rPr>
          <w:rFonts w:ascii="Times New Roman" w:hAnsi="Times New Roman" w:cs="Times New Roman"/>
          <w:sz w:val="24"/>
          <w:szCs w:val="24"/>
        </w:rPr>
        <w:t>органа задужених</w:t>
      </w:r>
      <w:r w:rsidRPr="00817A57">
        <w:rPr>
          <w:rFonts w:ascii="Times New Roman" w:hAnsi="Times New Roman" w:cs="Times New Roman"/>
          <w:sz w:val="24"/>
          <w:szCs w:val="24"/>
        </w:rPr>
        <w:t xml:space="preserve"> за спровођење мера и активности предвиђених Акционим планом, садрже податке о:</w:t>
      </w:r>
    </w:p>
    <w:p w:rsidR="00010BA2" w:rsidRPr="00817A57" w:rsidRDefault="00010BA2" w:rsidP="00F81CD3">
      <w:pPr>
        <w:shd w:val="clear" w:color="auto" w:fill="FFFFFF"/>
        <w:spacing w:after="150" w:line="276" w:lineRule="auto"/>
        <w:ind w:firstLine="480"/>
        <w:jc w:val="both"/>
        <w:rPr>
          <w:rFonts w:ascii="Times New Roman" w:hAnsi="Times New Roman" w:cs="Times New Roman"/>
          <w:sz w:val="24"/>
          <w:szCs w:val="24"/>
        </w:rPr>
      </w:pPr>
      <w:r w:rsidRPr="00817A57">
        <w:rPr>
          <w:rFonts w:ascii="Times New Roman" w:hAnsi="Times New Roman" w:cs="Times New Roman"/>
          <w:sz w:val="24"/>
          <w:szCs w:val="24"/>
        </w:rPr>
        <w:t>1) реализацији циљева Стратегије и мера и активности предвиђених Акционим планом по појединачним областима, кроз достављање статистичких и других података о реализованим активностима и броју укључених лица;</w:t>
      </w:r>
    </w:p>
    <w:p w:rsidR="00010BA2" w:rsidRPr="00817A57" w:rsidRDefault="00010BA2" w:rsidP="00F81CD3">
      <w:pPr>
        <w:shd w:val="clear" w:color="auto" w:fill="FFFFFF"/>
        <w:spacing w:after="150" w:line="276" w:lineRule="auto"/>
        <w:ind w:firstLine="480"/>
        <w:jc w:val="both"/>
        <w:rPr>
          <w:rFonts w:ascii="Times New Roman" w:hAnsi="Times New Roman" w:cs="Times New Roman"/>
          <w:sz w:val="24"/>
          <w:szCs w:val="24"/>
        </w:rPr>
      </w:pPr>
      <w:r w:rsidRPr="00817A57">
        <w:rPr>
          <w:rFonts w:ascii="Times New Roman" w:hAnsi="Times New Roman" w:cs="Times New Roman"/>
          <w:sz w:val="24"/>
          <w:szCs w:val="24"/>
        </w:rPr>
        <w:t>2) финансијским средствима утрошеним за реализацију предвиђених мера и активности у току извештајног периода;</w:t>
      </w:r>
    </w:p>
    <w:p w:rsidR="00010BA2" w:rsidRPr="00817A57" w:rsidRDefault="00010BA2" w:rsidP="00F81CD3">
      <w:pPr>
        <w:shd w:val="clear" w:color="auto" w:fill="FFFFFF"/>
        <w:spacing w:after="150" w:line="276" w:lineRule="auto"/>
        <w:ind w:firstLine="480"/>
        <w:jc w:val="both"/>
        <w:rPr>
          <w:rFonts w:ascii="Times New Roman" w:hAnsi="Times New Roman" w:cs="Times New Roman"/>
          <w:sz w:val="24"/>
          <w:szCs w:val="24"/>
        </w:rPr>
      </w:pPr>
      <w:r w:rsidRPr="00817A57">
        <w:rPr>
          <w:rFonts w:ascii="Times New Roman" w:hAnsi="Times New Roman" w:cs="Times New Roman"/>
          <w:sz w:val="24"/>
          <w:szCs w:val="24"/>
        </w:rPr>
        <w:t xml:space="preserve">3) планираним средствима за </w:t>
      </w:r>
      <w:r w:rsidR="00817A57">
        <w:rPr>
          <w:rFonts w:ascii="Times New Roman" w:hAnsi="Times New Roman" w:cs="Times New Roman"/>
          <w:sz w:val="24"/>
          <w:szCs w:val="24"/>
        </w:rPr>
        <w:t>даље спровођење ак</w:t>
      </w:r>
      <w:r w:rsidR="009534D5" w:rsidRPr="00817A57">
        <w:rPr>
          <w:rFonts w:ascii="Times New Roman" w:hAnsi="Times New Roman" w:cs="Times New Roman"/>
          <w:sz w:val="24"/>
          <w:szCs w:val="24"/>
        </w:rPr>
        <w:t>ционог плана</w:t>
      </w:r>
      <w:r w:rsidRPr="00817A57">
        <w:rPr>
          <w:rFonts w:ascii="Times New Roman" w:hAnsi="Times New Roman" w:cs="Times New Roman"/>
          <w:sz w:val="24"/>
          <w:szCs w:val="24"/>
        </w:rPr>
        <w:t>;</w:t>
      </w:r>
    </w:p>
    <w:p w:rsidR="00010BA2" w:rsidRPr="00817A57" w:rsidRDefault="00010BA2" w:rsidP="00F81CD3">
      <w:pPr>
        <w:shd w:val="clear" w:color="auto" w:fill="FFFFFF"/>
        <w:spacing w:after="150" w:line="276" w:lineRule="auto"/>
        <w:ind w:firstLine="480"/>
        <w:jc w:val="both"/>
        <w:rPr>
          <w:rFonts w:ascii="Times New Roman" w:hAnsi="Times New Roman" w:cs="Times New Roman"/>
          <w:sz w:val="24"/>
          <w:szCs w:val="24"/>
        </w:rPr>
      </w:pPr>
      <w:r w:rsidRPr="00817A57">
        <w:rPr>
          <w:rFonts w:ascii="Times New Roman" w:hAnsi="Times New Roman" w:cs="Times New Roman"/>
          <w:sz w:val="24"/>
          <w:szCs w:val="24"/>
        </w:rPr>
        <w:t>4) пројектн</w:t>
      </w:r>
      <w:r w:rsidR="009534D5" w:rsidRPr="00817A57">
        <w:rPr>
          <w:rFonts w:ascii="Times New Roman" w:hAnsi="Times New Roman" w:cs="Times New Roman"/>
          <w:sz w:val="24"/>
          <w:szCs w:val="24"/>
        </w:rPr>
        <w:t>им</w:t>
      </w:r>
      <w:r w:rsidRPr="00817A57">
        <w:rPr>
          <w:rFonts w:ascii="Times New Roman" w:hAnsi="Times New Roman" w:cs="Times New Roman"/>
          <w:sz w:val="24"/>
          <w:szCs w:val="24"/>
        </w:rPr>
        <w:t xml:space="preserve"> активности</w:t>
      </w:r>
      <w:r w:rsidR="00817A57">
        <w:rPr>
          <w:rFonts w:ascii="Times New Roman" w:hAnsi="Times New Roman" w:cs="Times New Roman"/>
          <w:sz w:val="24"/>
          <w:szCs w:val="24"/>
          <w:lang w:val="sr-Cyrl-RS"/>
        </w:rPr>
        <w:t>ма</w:t>
      </w:r>
      <w:r w:rsidRPr="00817A57">
        <w:rPr>
          <w:rFonts w:ascii="Times New Roman" w:hAnsi="Times New Roman" w:cs="Times New Roman"/>
          <w:sz w:val="24"/>
          <w:szCs w:val="24"/>
        </w:rPr>
        <w:t xml:space="preserve"> </w:t>
      </w:r>
      <w:r w:rsidR="009534D5" w:rsidRPr="00817A57">
        <w:rPr>
          <w:rFonts w:ascii="Times New Roman" w:hAnsi="Times New Roman" w:cs="Times New Roman"/>
          <w:sz w:val="24"/>
          <w:szCs w:val="24"/>
        </w:rPr>
        <w:t>из развојне помоћи или других међ</w:t>
      </w:r>
      <w:r w:rsidR="001518A5">
        <w:rPr>
          <w:rFonts w:ascii="Times New Roman" w:hAnsi="Times New Roman" w:cs="Times New Roman"/>
          <w:sz w:val="24"/>
          <w:szCs w:val="24"/>
          <w:lang w:val="sr-Cyrl-RS"/>
        </w:rPr>
        <w:t>у</w:t>
      </w:r>
      <w:r w:rsidR="009534D5" w:rsidRPr="00817A57">
        <w:rPr>
          <w:rFonts w:ascii="Times New Roman" w:hAnsi="Times New Roman" w:cs="Times New Roman"/>
          <w:sz w:val="24"/>
          <w:szCs w:val="24"/>
        </w:rPr>
        <w:t>народних извора финансирања намењеним за даље спровође</w:t>
      </w:r>
      <w:r w:rsidR="001518A5">
        <w:rPr>
          <w:rFonts w:ascii="Times New Roman" w:hAnsi="Times New Roman" w:cs="Times New Roman"/>
          <w:sz w:val="24"/>
          <w:szCs w:val="24"/>
          <w:lang w:val="sr-Cyrl-RS"/>
        </w:rPr>
        <w:t>ње</w:t>
      </w:r>
      <w:r w:rsidR="009534D5" w:rsidRPr="00817A57">
        <w:rPr>
          <w:rFonts w:ascii="Times New Roman" w:hAnsi="Times New Roman" w:cs="Times New Roman"/>
          <w:sz w:val="24"/>
          <w:szCs w:val="24"/>
        </w:rPr>
        <w:t xml:space="preserve"> плана</w:t>
      </w:r>
      <w:r w:rsidRPr="00817A57">
        <w:rPr>
          <w:rFonts w:ascii="Times New Roman" w:hAnsi="Times New Roman" w:cs="Times New Roman"/>
          <w:sz w:val="24"/>
          <w:szCs w:val="24"/>
        </w:rPr>
        <w:t>.</w:t>
      </w:r>
    </w:p>
    <w:p w:rsidR="00010BA2" w:rsidRPr="00817A57" w:rsidRDefault="00010BA2" w:rsidP="00F81CD3">
      <w:pPr>
        <w:shd w:val="clear" w:color="auto" w:fill="FFFFFF"/>
        <w:spacing w:after="150" w:line="276" w:lineRule="auto"/>
        <w:ind w:firstLine="480"/>
        <w:jc w:val="both"/>
        <w:rPr>
          <w:rFonts w:ascii="Times New Roman" w:hAnsi="Times New Roman" w:cs="Times New Roman"/>
          <w:sz w:val="24"/>
          <w:szCs w:val="24"/>
        </w:rPr>
      </w:pPr>
      <w:r w:rsidRPr="00817A57">
        <w:rPr>
          <w:rFonts w:ascii="Times New Roman" w:hAnsi="Times New Roman" w:cs="Times New Roman"/>
          <w:sz w:val="24"/>
          <w:szCs w:val="24"/>
        </w:rPr>
        <w:t>На основу извештаја, након истека три године примене Акционог плана, врши се сагледавање конкретних резултата и укупног износа средстава за реализацију мера и активности.</w:t>
      </w:r>
    </w:p>
    <w:p w:rsidR="00010BA2" w:rsidRPr="00817A57" w:rsidRDefault="00010BA2" w:rsidP="00F81CD3">
      <w:pPr>
        <w:shd w:val="clear" w:color="auto" w:fill="FFFFFF"/>
        <w:spacing w:after="150" w:line="276" w:lineRule="auto"/>
        <w:ind w:firstLine="480"/>
        <w:jc w:val="both"/>
        <w:rPr>
          <w:rFonts w:ascii="Times New Roman" w:hAnsi="Times New Roman" w:cs="Times New Roman"/>
          <w:sz w:val="24"/>
          <w:szCs w:val="24"/>
        </w:rPr>
      </w:pPr>
      <w:r w:rsidRPr="00817A57">
        <w:rPr>
          <w:rFonts w:ascii="Times New Roman" w:hAnsi="Times New Roman" w:cs="Times New Roman"/>
          <w:sz w:val="24"/>
          <w:szCs w:val="24"/>
        </w:rPr>
        <w:t>У складу са Законом о планском систему Републике Србије, о спровођењу овог акционог плана, биће извештавана и Влада једном годишње.</w:t>
      </w:r>
    </w:p>
    <w:p w:rsidR="00010BA2" w:rsidRPr="00817A57" w:rsidRDefault="00010BA2" w:rsidP="00F81CD3">
      <w:pPr>
        <w:shd w:val="clear" w:color="auto" w:fill="FFFFFF"/>
        <w:spacing w:before="330" w:after="120" w:line="276" w:lineRule="auto"/>
        <w:ind w:firstLine="480"/>
        <w:jc w:val="both"/>
        <w:rPr>
          <w:rFonts w:ascii="Times New Roman" w:hAnsi="Times New Roman" w:cs="Times New Roman"/>
          <w:sz w:val="24"/>
          <w:szCs w:val="24"/>
        </w:rPr>
      </w:pPr>
      <w:r w:rsidRPr="00817A57">
        <w:rPr>
          <w:rFonts w:ascii="Times New Roman" w:hAnsi="Times New Roman" w:cs="Times New Roman"/>
          <w:sz w:val="24"/>
          <w:szCs w:val="24"/>
        </w:rPr>
        <w:t>III. МЕТОДОЛОГИЈА ИЗРАДЕ АКЦИОНОГ ПЛАНА И КОНСУЛТАТИВНИ ПРОЦЕС</w:t>
      </w:r>
    </w:p>
    <w:p w:rsidR="008B42F9" w:rsidRPr="00817A57" w:rsidRDefault="003C41B7" w:rsidP="0091388D">
      <w:pPr>
        <w:spacing w:line="276" w:lineRule="auto"/>
        <w:jc w:val="both"/>
        <w:rPr>
          <w:rFonts w:ascii="Times New Roman" w:hAnsi="Times New Roman" w:cs="Times New Roman"/>
          <w:sz w:val="24"/>
          <w:szCs w:val="24"/>
        </w:rPr>
      </w:pPr>
      <w:r w:rsidRPr="00817A57">
        <w:rPr>
          <w:rFonts w:ascii="Times New Roman" w:hAnsi="Times New Roman" w:cs="Times New Roman"/>
          <w:sz w:val="24"/>
          <w:szCs w:val="24"/>
        </w:rPr>
        <w:tab/>
      </w:r>
      <w:r w:rsidR="008B42F9" w:rsidRPr="00817A57">
        <w:rPr>
          <w:rFonts w:ascii="Times New Roman" w:hAnsi="Times New Roman" w:cs="Times New Roman"/>
          <w:sz w:val="24"/>
          <w:szCs w:val="24"/>
        </w:rPr>
        <w:t xml:space="preserve">Комесаријат за избеглице и миграције образовао је Радну групу за израду Националне стратегије за избеглице и </w:t>
      </w:r>
      <w:r w:rsidR="00EA5EBB" w:rsidRPr="00817A57">
        <w:rPr>
          <w:rFonts w:ascii="Times New Roman" w:hAnsi="Times New Roman" w:cs="Times New Roman"/>
          <w:sz w:val="24"/>
          <w:szCs w:val="24"/>
        </w:rPr>
        <w:t>миграције која</w:t>
      </w:r>
      <w:r w:rsidR="008B42F9" w:rsidRPr="00817A57">
        <w:rPr>
          <w:rFonts w:ascii="Times New Roman" w:hAnsi="Times New Roman" w:cs="Times New Roman"/>
          <w:sz w:val="24"/>
          <w:szCs w:val="24"/>
        </w:rPr>
        <w:t xml:space="preserve"> је била активна и у процесу израде Акционог плана. Пружена је и техничка и саветодавна подршка Комесаријату кроз финансијску подршку Швајцарске Конфедерације преко Швајцарске агенције за развој и сарадњу (СДЦ) у оквиру пројекта „Јачање капацитета и партнерстава за управљање миграцијама у </w:t>
      </w:r>
      <w:r w:rsidR="00EA5EBB" w:rsidRPr="00817A57">
        <w:rPr>
          <w:rFonts w:ascii="Times New Roman" w:hAnsi="Times New Roman" w:cs="Times New Roman"/>
          <w:sz w:val="24"/>
          <w:szCs w:val="24"/>
        </w:rPr>
        <w:t>Србији “</w:t>
      </w:r>
      <w:r w:rsidR="008B42F9" w:rsidRPr="00817A57">
        <w:rPr>
          <w:rFonts w:ascii="Times New Roman" w:hAnsi="Times New Roman" w:cs="Times New Roman"/>
          <w:sz w:val="24"/>
          <w:szCs w:val="24"/>
        </w:rPr>
        <w:t>, који спроводи у партнерству са Међународном организацијом за миграције (ИОМ)</w:t>
      </w:r>
      <w:r w:rsidR="00D04C58" w:rsidRPr="00817A57">
        <w:rPr>
          <w:rFonts w:ascii="Times New Roman" w:hAnsi="Times New Roman" w:cs="Times New Roman"/>
          <w:sz w:val="24"/>
          <w:szCs w:val="24"/>
        </w:rPr>
        <w:t xml:space="preserve">. </w:t>
      </w:r>
    </w:p>
    <w:p w:rsidR="00566051" w:rsidRPr="00817A57" w:rsidRDefault="003C41B7" w:rsidP="00566051">
      <w:pPr>
        <w:spacing w:line="276" w:lineRule="auto"/>
        <w:jc w:val="both"/>
        <w:rPr>
          <w:rFonts w:ascii="Times New Roman" w:hAnsi="Times New Roman" w:cs="Times New Roman"/>
          <w:sz w:val="24"/>
          <w:szCs w:val="24"/>
        </w:rPr>
      </w:pPr>
      <w:r w:rsidRPr="00817A57">
        <w:rPr>
          <w:rFonts w:ascii="Times New Roman" w:hAnsi="Times New Roman" w:cs="Times New Roman"/>
          <w:sz w:val="24"/>
          <w:szCs w:val="24"/>
        </w:rPr>
        <w:tab/>
      </w:r>
      <w:r w:rsidR="00566051" w:rsidRPr="00817A57">
        <w:rPr>
          <w:rFonts w:ascii="Times New Roman" w:hAnsi="Times New Roman" w:cs="Times New Roman"/>
          <w:sz w:val="24"/>
          <w:szCs w:val="24"/>
        </w:rPr>
        <w:t xml:space="preserve">Експерти су одржали </w:t>
      </w:r>
      <w:r w:rsidR="003502E8" w:rsidRPr="00817A57">
        <w:rPr>
          <w:rFonts w:ascii="Times New Roman" w:hAnsi="Times New Roman" w:cs="Times New Roman"/>
          <w:sz w:val="24"/>
          <w:szCs w:val="24"/>
        </w:rPr>
        <w:t xml:space="preserve">низ састанака са </w:t>
      </w:r>
      <w:r w:rsidR="00566051" w:rsidRPr="00817A57">
        <w:rPr>
          <w:rFonts w:ascii="Times New Roman" w:hAnsi="Times New Roman" w:cs="Times New Roman"/>
          <w:sz w:val="24"/>
          <w:szCs w:val="24"/>
        </w:rPr>
        <w:t>представ</w:t>
      </w:r>
      <w:r w:rsidR="00817A57">
        <w:rPr>
          <w:rFonts w:ascii="Times New Roman" w:hAnsi="Times New Roman" w:cs="Times New Roman"/>
          <w:sz w:val="24"/>
          <w:szCs w:val="24"/>
          <w:lang w:val="sr-Cyrl-RS"/>
        </w:rPr>
        <w:t>н</w:t>
      </w:r>
      <w:r w:rsidR="00566051" w:rsidRPr="00817A57">
        <w:rPr>
          <w:rFonts w:ascii="Times New Roman" w:hAnsi="Times New Roman" w:cs="Times New Roman"/>
          <w:sz w:val="24"/>
          <w:szCs w:val="24"/>
        </w:rPr>
        <w:t xml:space="preserve">ицима Комесаријата и Канцеларије за Кососво и Метохију. Састанци су били </w:t>
      </w:r>
      <w:r w:rsidR="00B377EF" w:rsidRPr="00817A57">
        <w:rPr>
          <w:rFonts w:ascii="Times New Roman" w:hAnsi="Times New Roman" w:cs="Times New Roman"/>
          <w:sz w:val="24"/>
          <w:szCs w:val="24"/>
        </w:rPr>
        <w:t>тематски подељени п</w:t>
      </w:r>
      <w:r w:rsidR="00566051" w:rsidRPr="00817A57">
        <w:rPr>
          <w:rFonts w:ascii="Times New Roman" w:hAnsi="Times New Roman" w:cs="Times New Roman"/>
          <w:sz w:val="24"/>
          <w:szCs w:val="24"/>
        </w:rPr>
        <w:t>рема</w:t>
      </w:r>
      <w:r w:rsidR="00B377EF" w:rsidRPr="00817A57">
        <w:rPr>
          <w:rFonts w:ascii="Times New Roman" w:hAnsi="Times New Roman" w:cs="Times New Roman"/>
          <w:sz w:val="24"/>
          <w:szCs w:val="24"/>
        </w:rPr>
        <w:t xml:space="preserve"> посебним циљевима Стратегије. Поред тога, консултативни састанци су се одвијали и електронским путем. Предложене и усвојене активности од стране чланова Радне групе су инкорпориране као део документа Акционог плана. </w:t>
      </w:r>
    </w:p>
    <w:p w:rsidR="00566051" w:rsidRPr="00817A57" w:rsidRDefault="003C41B7" w:rsidP="00566051">
      <w:pPr>
        <w:spacing w:line="276" w:lineRule="auto"/>
        <w:jc w:val="both"/>
        <w:rPr>
          <w:rFonts w:ascii="Times New Roman" w:hAnsi="Times New Roman" w:cs="Times New Roman"/>
          <w:sz w:val="24"/>
          <w:szCs w:val="24"/>
        </w:rPr>
      </w:pPr>
      <w:r w:rsidRPr="00817A57">
        <w:rPr>
          <w:rFonts w:ascii="Times New Roman" w:hAnsi="Times New Roman" w:cs="Times New Roman"/>
          <w:sz w:val="24"/>
          <w:szCs w:val="24"/>
        </w:rPr>
        <w:tab/>
      </w:r>
      <w:r w:rsidR="00566051" w:rsidRPr="00817A57">
        <w:rPr>
          <w:rFonts w:ascii="Times New Roman" w:hAnsi="Times New Roman" w:cs="Times New Roman"/>
          <w:sz w:val="24"/>
          <w:szCs w:val="24"/>
        </w:rPr>
        <w:t>У складу са Законом о планском систему, није спроведена јавна расправа с обзиром да се акциони план доноси у року од 90</w:t>
      </w:r>
      <w:r w:rsidR="00817A57">
        <w:rPr>
          <w:rFonts w:ascii="Times New Roman" w:hAnsi="Times New Roman" w:cs="Times New Roman"/>
          <w:sz w:val="24"/>
          <w:szCs w:val="24"/>
        </w:rPr>
        <w:t xml:space="preserve"> дана након усвајања Стратегије.</w:t>
      </w:r>
    </w:p>
    <w:p w:rsidR="00010BA2" w:rsidRPr="00817A57" w:rsidRDefault="00010BA2" w:rsidP="00566051">
      <w:pPr>
        <w:spacing w:line="276" w:lineRule="auto"/>
        <w:jc w:val="both"/>
        <w:rPr>
          <w:rFonts w:ascii="Times New Roman" w:hAnsi="Times New Roman" w:cs="Times New Roman"/>
          <w:sz w:val="24"/>
          <w:szCs w:val="24"/>
        </w:rPr>
      </w:pPr>
      <w:r w:rsidRPr="00817A57">
        <w:rPr>
          <w:rFonts w:ascii="Times New Roman" w:hAnsi="Times New Roman" w:cs="Times New Roman"/>
          <w:sz w:val="24"/>
          <w:szCs w:val="24"/>
        </w:rPr>
        <w:t>IV. ПРОЦЕНА ФИНАНСИЈСКИХ СРЕДСТАВА</w:t>
      </w:r>
    </w:p>
    <w:p w:rsidR="00010BA2" w:rsidRPr="00817A57" w:rsidRDefault="00010BA2" w:rsidP="00F81CD3">
      <w:pPr>
        <w:shd w:val="clear" w:color="auto" w:fill="FFFFFF"/>
        <w:spacing w:after="150" w:line="276" w:lineRule="auto"/>
        <w:ind w:firstLine="480"/>
        <w:jc w:val="both"/>
        <w:rPr>
          <w:rFonts w:ascii="Times New Roman" w:hAnsi="Times New Roman" w:cs="Times New Roman"/>
          <w:sz w:val="24"/>
          <w:szCs w:val="24"/>
        </w:rPr>
      </w:pPr>
      <w:r w:rsidRPr="00817A57">
        <w:rPr>
          <w:rFonts w:ascii="Times New Roman" w:hAnsi="Times New Roman" w:cs="Times New Roman"/>
          <w:sz w:val="24"/>
          <w:szCs w:val="24"/>
        </w:rPr>
        <w:t xml:space="preserve">Акционим планом предвиђено је да се општи циљ реализује кроз </w:t>
      </w:r>
      <w:r w:rsidR="00E74355" w:rsidRPr="00817A57">
        <w:rPr>
          <w:rFonts w:ascii="Times New Roman" w:hAnsi="Times New Roman" w:cs="Times New Roman"/>
          <w:sz w:val="24"/>
          <w:szCs w:val="24"/>
        </w:rPr>
        <w:t xml:space="preserve">четири </w:t>
      </w:r>
      <w:r w:rsidRPr="00817A57">
        <w:rPr>
          <w:rFonts w:ascii="Times New Roman" w:hAnsi="Times New Roman" w:cs="Times New Roman"/>
          <w:sz w:val="24"/>
          <w:szCs w:val="24"/>
        </w:rPr>
        <w:t>посебн</w:t>
      </w:r>
      <w:r w:rsidR="00E74355" w:rsidRPr="00817A57">
        <w:rPr>
          <w:rFonts w:ascii="Times New Roman" w:hAnsi="Times New Roman" w:cs="Times New Roman"/>
          <w:sz w:val="24"/>
          <w:szCs w:val="24"/>
        </w:rPr>
        <w:t>а</w:t>
      </w:r>
      <w:r w:rsidRPr="00817A57">
        <w:rPr>
          <w:rFonts w:ascii="Times New Roman" w:hAnsi="Times New Roman" w:cs="Times New Roman"/>
          <w:sz w:val="24"/>
          <w:szCs w:val="24"/>
        </w:rPr>
        <w:t xml:space="preserve"> циља, чија имплементација ће се остваривати кроз већи број мера које садрже појединачне активности у периоду 202</w:t>
      </w:r>
      <w:r w:rsidR="009A18EB" w:rsidRPr="00817A57">
        <w:rPr>
          <w:rFonts w:ascii="Times New Roman" w:hAnsi="Times New Roman" w:cs="Times New Roman"/>
          <w:sz w:val="24"/>
          <w:szCs w:val="24"/>
        </w:rPr>
        <w:t>5</w:t>
      </w:r>
      <w:r w:rsidRPr="00817A57">
        <w:rPr>
          <w:rFonts w:ascii="Times New Roman" w:hAnsi="Times New Roman" w:cs="Times New Roman"/>
          <w:sz w:val="24"/>
          <w:szCs w:val="24"/>
        </w:rPr>
        <w:t>–202</w:t>
      </w:r>
      <w:r w:rsidR="009A18EB" w:rsidRPr="00817A57">
        <w:rPr>
          <w:rFonts w:ascii="Times New Roman" w:hAnsi="Times New Roman" w:cs="Times New Roman"/>
          <w:sz w:val="24"/>
          <w:szCs w:val="24"/>
        </w:rPr>
        <w:t>7</w:t>
      </w:r>
      <w:r w:rsidRPr="00817A57">
        <w:rPr>
          <w:rFonts w:ascii="Times New Roman" w:hAnsi="Times New Roman" w:cs="Times New Roman"/>
          <w:sz w:val="24"/>
          <w:szCs w:val="24"/>
        </w:rPr>
        <w:t>. године.</w:t>
      </w:r>
    </w:p>
    <w:p w:rsidR="00084D55" w:rsidRPr="00817A57" w:rsidRDefault="00084D55" w:rsidP="00084D55">
      <w:pPr>
        <w:shd w:val="clear" w:color="auto" w:fill="FFFFFF"/>
        <w:spacing w:after="150" w:line="276" w:lineRule="auto"/>
        <w:ind w:firstLine="480"/>
        <w:jc w:val="both"/>
        <w:rPr>
          <w:rFonts w:ascii="Times New Roman" w:hAnsi="Times New Roman" w:cs="Times New Roman"/>
          <w:sz w:val="24"/>
          <w:szCs w:val="24"/>
        </w:rPr>
      </w:pPr>
      <w:r w:rsidRPr="00817A57">
        <w:rPr>
          <w:rFonts w:ascii="Times New Roman" w:hAnsi="Times New Roman" w:cs="Times New Roman"/>
          <w:sz w:val="24"/>
          <w:szCs w:val="24"/>
        </w:rPr>
        <w:t>Процена финансијских средстава неопходних за реализацију посебних циљева, мера и активности вршена је од стране, предлагача овог Акционог плана (Комесаријата за избеглице и миграције) и носилаца појединачних активности из Акционог плана, а у складу са планском – буџетским процедурама. У том смислу су сви органи извршили оквирну процену трошкова ресурса потребних за реализацију планираних активности и анализирали их користећи прописани ПФЕ образац о финансијским ефектима исказаних процењених оквирних трошкова на буџет, а у складу са Правилником о начину исказивања и извештавања о процењеним финансијским ефектима закона, другог прописа или другог акта на буџет, односно финансијске планове организација за обавезно социјално осигурање („Службени гласник РС”, број 32/15).</w:t>
      </w:r>
    </w:p>
    <w:p w:rsidR="00084D55" w:rsidRPr="00817A57" w:rsidRDefault="00084D55" w:rsidP="00917202">
      <w:pPr>
        <w:spacing w:after="150" w:line="276" w:lineRule="auto"/>
        <w:ind w:firstLine="480"/>
        <w:jc w:val="both"/>
        <w:rPr>
          <w:rFonts w:ascii="Times New Roman" w:hAnsi="Times New Roman" w:cs="Times New Roman"/>
          <w:sz w:val="24"/>
          <w:szCs w:val="24"/>
        </w:rPr>
      </w:pPr>
      <w:r w:rsidRPr="00817A57">
        <w:rPr>
          <w:rFonts w:ascii="Times New Roman" w:hAnsi="Times New Roman" w:cs="Times New Roman"/>
          <w:sz w:val="24"/>
          <w:szCs w:val="24"/>
        </w:rPr>
        <w:t xml:space="preserve">Процена неопходних средстава вршена је по изворима средстава, најпре из буџета Републике Србије, (редовних средстава Комесаријата за избеглице и миграције, Канцеларије за Косово и Метохију и др.), као и извора из донаторских или других средстава за спровођење пројеката. Такође су приказана и необезбеђена средства. Међутим, у циљу реалног планирања, приказана су само необезбеђена средства која су већ програмирана и чије уговарање је извесно у периоду трајања Акционог плана. </w:t>
      </w:r>
    </w:p>
    <w:p w:rsidR="00084D55" w:rsidRPr="00817A57" w:rsidRDefault="00084D55" w:rsidP="00917202">
      <w:pPr>
        <w:spacing w:after="150" w:line="276" w:lineRule="auto"/>
        <w:ind w:firstLine="480"/>
        <w:jc w:val="both"/>
        <w:rPr>
          <w:rFonts w:ascii="Times New Roman" w:hAnsi="Times New Roman" w:cs="Times New Roman"/>
          <w:sz w:val="24"/>
          <w:szCs w:val="24"/>
        </w:rPr>
      </w:pPr>
      <w:r w:rsidRPr="00817A57">
        <w:rPr>
          <w:rFonts w:ascii="Times New Roman" w:hAnsi="Times New Roman" w:cs="Times New Roman"/>
          <w:sz w:val="24"/>
          <w:szCs w:val="24"/>
        </w:rPr>
        <w:t>Средства која су неопходна за достизање циљева Стратегије у делу који се односи на мере усмерене к</w:t>
      </w:r>
      <w:r w:rsidR="00817A57">
        <w:rPr>
          <w:rFonts w:ascii="Times New Roman" w:hAnsi="Times New Roman" w:cs="Times New Roman"/>
          <w:sz w:val="24"/>
          <w:szCs w:val="24"/>
        </w:rPr>
        <w:t>а унапређењу приступа становању</w:t>
      </w:r>
      <w:r w:rsidRPr="00817A57">
        <w:rPr>
          <w:rFonts w:ascii="Times New Roman" w:hAnsi="Times New Roman" w:cs="Times New Roman"/>
          <w:sz w:val="24"/>
          <w:szCs w:val="24"/>
        </w:rPr>
        <w:t xml:space="preserve"> и за која се процењује да износе око 180 милиона евра неопходних за решавање преосталих стамбених потреба избеглица и око 260 милиона евра за решавање стамбених потреба интерно расељених лица нису приказана у овом Акционом плану</w:t>
      </w:r>
      <w:r w:rsidR="0025535F" w:rsidRPr="00817A57">
        <w:rPr>
          <w:rFonts w:ascii="Times New Roman" w:hAnsi="Times New Roman" w:cs="Times New Roman"/>
          <w:sz w:val="24"/>
          <w:szCs w:val="24"/>
        </w:rPr>
        <w:t xml:space="preserve"> с обзиром да још увек нису идентификовани могући извори финансирања. </w:t>
      </w:r>
      <w:r w:rsidRPr="00817A57">
        <w:rPr>
          <w:rFonts w:ascii="Times New Roman" w:hAnsi="Times New Roman" w:cs="Times New Roman"/>
          <w:sz w:val="24"/>
          <w:szCs w:val="24"/>
        </w:rPr>
        <w:t>У наредном периоду ће с</w:t>
      </w:r>
      <w:r w:rsidR="00817A57">
        <w:rPr>
          <w:rFonts w:ascii="Times New Roman" w:hAnsi="Times New Roman" w:cs="Times New Roman"/>
          <w:sz w:val="24"/>
          <w:szCs w:val="24"/>
        </w:rPr>
        <w:t>е наставити на изналажењу неопхо</w:t>
      </w:r>
      <w:r w:rsidRPr="00817A57">
        <w:rPr>
          <w:rFonts w:ascii="Times New Roman" w:hAnsi="Times New Roman" w:cs="Times New Roman"/>
          <w:sz w:val="24"/>
          <w:szCs w:val="24"/>
        </w:rPr>
        <w:t>дних сред</w:t>
      </w:r>
      <w:r w:rsidR="00817A57">
        <w:rPr>
          <w:rFonts w:ascii="Times New Roman" w:hAnsi="Times New Roman" w:cs="Times New Roman"/>
          <w:sz w:val="24"/>
          <w:szCs w:val="24"/>
          <w:lang w:val="sr-Cyrl-RS"/>
        </w:rPr>
        <w:t>с</w:t>
      </w:r>
      <w:r w:rsidRPr="00817A57">
        <w:rPr>
          <w:rFonts w:ascii="Times New Roman" w:hAnsi="Times New Roman" w:cs="Times New Roman"/>
          <w:sz w:val="24"/>
          <w:szCs w:val="24"/>
        </w:rPr>
        <w:t>тава било кроз Буџет РС, било кроз друге изворе финансирања, како би се циљеви Стратегије реализовали у потпуности</w:t>
      </w:r>
      <w:r w:rsidR="0025535F" w:rsidRPr="00817A57">
        <w:rPr>
          <w:rFonts w:ascii="Times New Roman" w:hAnsi="Times New Roman" w:cs="Times New Roman"/>
          <w:sz w:val="24"/>
          <w:szCs w:val="24"/>
        </w:rPr>
        <w:t>.</w:t>
      </w:r>
    </w:p>
    <w:p w:rsidR="00010BA2" w:rsidRPr="00817A57" w:rsidRDefault="009B4B4A" w:rsidP="00917202">
      <w:pPr>
        <w:spacing w:after="150" w:line="276" w:lineRule="auto"/>
        <w:ind w:firstLine="480"/>
        <w:jc w:val="both"/>
        <w:rPr>
          <w:rFonts w:ascii="Times New Roman" w:hAnsi="Times New Roman" w:cs="Times New Roman"/>
          <w:sz w:val="24"/>
          <w:szCs w:val="24"/>
        </w:rPr>
      </w:pPr>
      <w:r w:rsidRPr="00817A57">
        <w:rPr>
          <w:rFonts w:ascii="Times New Roman" w:hAnsi="Times New Roman" w:cs="Times New Roman"/>
          <w:sz w:val="24"/>
          <w:szCs w:val="24"/>
        </w:rPr>
        <w:t xml:space="preserve">За спровођење овог Акционог плана </w:t>
      </w:r>
      <w:r w:rsidR="009549A9" w:rsidRPr="00817A57">
        <w:rPr>
          <w:rFonts w:ascii="Times New Roman" w:hAnsi="Times New Roman" w:cs="Times New Roman"/>
          <w:sz w:val="24"/>
          <w:szCs w:val="24"/>
        </w:rPr>
        <w:t xml:space="preserve">из Буџета РС планирано је </w:t>
      </w:r>
      <w:r w:rsidRPr="00817A57">
        <w:rPr>
          <w:rFonts w:ascii="Times New Roman" w:hAnsi="Times New Roman" w:cs="Times New Roman"/>
          <w:sz w:val="24"/>
          <w:szCs w:val="24"/>
        </w:rPr>
        <w:t xml:space="preserve">укупно </w:t>
      </w:r>
      <w:r w:rsidR="00B77321" w:rsidRPr="00817A57">
        <w:rPr>
          <w:rFonts w:ascii="Times New Roman" w:hAnsi="Times New Roman" w:cs="Times New Roman"/>
          <w:sz w:val="24"/>
          <w:szCs w:val="24"/>
        </w:rPr>
        <w:t>4.</w:t>
      </w:r>
      <w:r w:rsidR="00CE148B" w:rsidRPr="00817A57">
        <w:rPr>
          <w:rFonts w:ascii="Times New Roman" w:hAnsi="Times New Roman" w:cs="Times New Roman"/>
          <w:sz w:val="24"/>
          <w:szCs w:val="24"/>
        </w:rPr>
        <w:t>74</w:t>
      </w:r>
      <w:r w:rsidR="00B77321" w:rsidRPr="00817A57">
        <w:rPr>
          <w:rFonts w:ascii="Times New Roman" w:hAnsi="Times New Roman" w:cs="Times New Roman"/>
          <w:sz w:val="24"/>
          <w:szCs w:val="24"/>
        </w:rPr>
        <w:t xml:space="preserve">5.435.000 </w:t>
      </w:r>
      <w:r w:rsidRPr="00817A57">
        <w:rPr>
          <w:rFonts w:ascii="Times New Roman" w:hAnsi="Times New Roman" w:cs="Times New Roman"/>
          <w:sz w:val="24"/>
          <w:szCs w:val="24"/>
        </w:rPr>
        <w:t xml:space="preserve">динара, </w:t>
      </w:r>
      <w:r w:rsidR="009549A9" w:rsidRPr="00817A57">
        <w:rPr>
          <w:rFonts w:ascii="Times New Roman" w:hAnsi="Times New Roman" w:cs="Times New Roman"/>
          <w:sz w:val="24"/>
          <w:szCs w:val="24"/>
        </w:rPr>
        <w:t xml:space="preserve">укључујући и донаторску подршку која улази у Буџет РС, </w:t>
      </w:r>
      <w:r w:rsidRPr="00817A57">
        <w:rPr>
          <w:rFonts w:ascii="Times New Roman" w:hAnsi="Times New Roman" w:cs="Times New Roman"/>
          <w:sz w:val="24"/>
          <w:szCs w:val="24"/>
        </w:rPr>
        <w:t xml:space="preserve">од чега је обезбеђено </w:t>
      </w:r>
      <w:r w:rsidR="00B77321" w:rsidRPr="00817A57">
        <w:rPr>
          <w:rFonts w:ascii="Times New Roman" w:hAnsi="Times New Roman" w:cs="Times New Roman"/>
          <w:sz w:val="24"/>
          <w:szCs w:val="24"/>
        </w:rPr>
        <w:t>4.</w:t>
      </w:r>
      <w:r w:rsidR="00CE148B" w:rsidRPr="00817A57">
        <w:rPr>
          <w:rFonts w:ascii="Times New Roman" w:hAnsi="Times New Roman" w:cs="Times New Roman"/>
          <w:sz w:val="24"/>
          <w:szCs w:val="24"/>
        </w:rPr>
        <w:t>48</w:t>
      </w:r>
      <w:r w:rsidR="00B77321" w:rsidRPr="00817A57">
        <w:rPr>
          <w:rFonts w:ascii="Times New Roman" w:hAnsi="Times New Roman" w:cs="Times New Roman"/>
          <w:sz w:val="24"/>
          <w:szCs w:val="24"/>
        </w:rPr>
        <w:t>6.435.000</w:t>
      </w:r>
      <w:r w:rsidRPr="00817A57">
        <w:rPr>
          <w:rFonts w:ascii="Times New Roman" w:hAnsi="Times New Roman" w:cs="Times New Roman"/>
          <w:sz w:val="24"/>
          <w:szCs w:val="24"/>
        </w:rPr>
        <w:t xml:space="preserve"> </w:t>
      </w:r>
      <w:r w:rsidR="00FD2F26" w:rsidRPr="00817A57">
        <w:rPr>
          <w:rFonts w:ascii="Times New Roman" w:hAnsi="Times New Roman" w:cs="Times New Roman"/>
          <w:sz w:val="24"/>
          <w:szCs w:val="24"/>
        </w:rPr>
        <w:t>динара, док је 259.000.000 необезбеђено. За</w:t>
      </w:r>
      <w:r w:rsidR="007E7D9E" w:rsidRPr="00817A57">
        <w:rPr>
          <w:rFonts w:ascii="Times New Roman" w:hAnsi="Times New Roman" w:cs="Times New Roman"/>
          <w:sz w:val="24"/>
          <w:szCs w:val="24"/>
        </w:rPr>
        <w:t xml:space="preserve"> спровођење плана ће бити искоришћено и </w:t>
      </w:r>
      <w:r w:rsidR="00CE148B" w:rsidRPr="00817A57">
        <w:rPr>
          <w:rFonts w:ascii="Times New Roman" w:hAnsi="Times New Roman" w:cs="Times New Roman"/>
          <w:sz w:val="24"/>
          <w:szCs w:val="24"/>
        </w:rPr>
        <w:t>443</w:t>
      </w:r>
      <w:r w:rsidR="007E7D9E" w:rsidRPr="00817A57">
        <w:rPr>
          <w:rFonts w:ascii="Times New Roman" w:hAnsi="Times New Roman" w:cs="Times New Roman"/>
          <w:sz w:val="24"/>
          <w:szCs w:val="24"/>
        </w:rPr>
        <w:t>.0</w:t>
      </w:r>
      <w:r w:rsidR="00CE148B" w:rsidRPr="00817A57">
        <w:rPr>
          <w:rFonts w:ascii="Times New Roman" w:hAnsi="Times New Roman" w:cs="Times New Roman"/>
          <w:sz w:val="24"/>
          <w:szCs w:val="24"/>
        </w:rPr>
        <w:t>59</w:t>
      </w:r>
      <w:r w:rsidR="007E7D9E" w:rsidRPr="00817A57">
        <w:rPr>
          <w:rFonts w:ascii="Times New Roman" w:hAnsi="Times New Roman" w:cs="Times New Roman"/>
          <w:sz w:val="24"/>
          <w:szCs w:val="24"/>
        </w:rPr>
        <w:t xml:space="preserve">.000 динара </w:t>
      </w:r>
      <w:r w:rsidRPr="00817A57">
        <w:rPr>
          <w:rFonts w:ascii="Times New Roman" w:hAnsi="Times New Roman" w:cs="Times New Roman"/>
          <w:sz w:val="24"/>
          <w:szCs w:val="24"/>
        </w:rPr>
        <w:t>донаторских средстава</w:t>
      </w:r>
      <w:r w:rsidR="007E7D9E" w:rsidRPr="00817A57">
        <w:rPr>
          <w:rFonts w:ascii="Times New Roman" w:hAnsi="Times New Roman" w:cs="Times New Roman"/>
          <w:sz w:val="24"/>
          <w:szCs w:val="24"/>
        </w:rPr>
        <w:t xml:space="preserve"> кроз текуће и уговорене пројекте</w:t>
      </w:r>
      <w:r w:rsidR="009549A9" w:rsidRPr="00817A57">
        <w:rPr>
          <w:rFonts w:ascii="Times New Roman" w:hAnsi="Times New Roman" w:cs="Times New Roman"/>
          <w:sz w:val="24"/>
          <w:szCs w:val="24"/>
        </w:rPr>
        <w:t>, који не улазе у Буџет РС</w:t>
      </w:r>
      <w:r w:rsidR="00091F36" w:rsidRPr="00817A57">
        <w:rPr>
          <w:rFonts w:ascii="Times New Roman" w:hAnsi="Times New Roman" w:cs="Times New Roman"/>
          <w:sz w:val="24"/>
          <w:szCs w:val="24"/>
        </w:rPr>
        <w:t xml:space="preserve"> и 240.000.000 динара необезбеђених, али планираних донаторских средстава које треба уговорити у наредном периоду</w:t>
      </w:r>
      <w:r w:rsidR="007E7D9E" w:rsidRPr="00817A57">
        <w:rPr>
          <w:rFonts w:ascii="Times New Roman" w:hAnsi="Times New Roman" w:cs="Times New Roman"/>
          <w:sz w:val="24"/>
          <w:szCs w:val="24"/>
        </w:rPr>
        <w:t xml:space="preserve">. </w:t>
      </w:r>
    </w:p>
    <w:p w:rsidR="00010BA2" w:rsidRPr="00817A57" w:rsidRDefault="00010BA2" w:rsidP="00CA0A4F">
      <w:pPr>
        <w:shd w:val="clear" w:color="auto" w:fill="FFFFFF"/>
        <w:spacing w:after="80" w:line="276" w:lineRule="auto"/>
        <w:ind w:firstLine="482"/>
        <w:jc w:val="both"/>
        <w:rPr>
          <w:rFonts w:ascii="Times New Roman" w:hAnsi="Times New Roman" w:cs="Times New Roman"/>
          <w:sz w:val="24"/>
          <w:szCs w:val="24"/>
        </w:rPr>
      </w:pPr>
      <w:r w:rsidRPr="00817A57">
        <w:rPr>
          <w:rFonts w:ascii="Times New Roman" w:hAnsi="Times New Roman" w:cs="Times New Roman"/>
          <w:sz w:val="24"/>
          <w:szCs w:val="24"/>
        </w:rPr>
        <w:t>За спровођење овог акционог плана финансијска средства су обезбеђена</w:t>
      </w:r>
      <w:r w:rsidR="00091F36" w:rsidRPr="00817A57">
        <w:rPr>
          <w:rFonts w:ascii="Times New Roman" w:hAnsi="Times New Roman" w:cs="Times New Roman"/>
          <w:sz w:val="24"/>
          <w:szCs w:val="24"/>
        </w:rPr>
        <w:t xml:space="preserve"> у складу са </w:t>
      </w:r>
      <w:r w:rsidRPr="00817A57">
        <w:rPr>
          <w:rFonts w:ascii="Times New Roman" w:hAnsi="Times New Roman" w:cs="Times New Roman"/>
          <w:sz w:val="24"/>
          <w:szCs w:val="24"/>
        </w:rPr>
        <w:t>Законом о буџету Републике Србије за 202</w:t>
      </w:r>
      <w:r w:rsidR="00221415" w:rsidRPr="00817A57">
        <w:rPr>
          <w:rFonts w:ascii="Times New Roman" w:hAnsi="Times New Roman" w:cs="Times New Roman"/>
          <w:sz w:val="24"/>
          <w:szCs w:val="24"/>
        </w:rPr>
        <w:t>5</w:t>
      </w:r>
      <w:r w:rsidRPr="00817A57">
        <w:rPr>
          <w:rFonts w:ascii="Times New Roman" w:hAnsi="Times New Roman" w:cs="Times New Roman"/>
          <w:sz w:val="24"/>
          <w:szCs w:val="24"/>
        </w:rPr>
        <w:t>. годину („Службени гласник РС”, бр</w:t>
      </w:r>
      <w:r w:rsidR="002B7565" w:rsidRPr="00817A57">
        <w:rPr>
          <w:rFonts w:ascii="Times New Roman" w:hAnsi="Times New Roman" w:cs="Times New Roman"/>
          <w:sz w:val="24"/>
          <w:szCs w:val="24"/>
        </w:rPr>
        <w:t xml:space="preserve">. </w:t>
      </w:r>
      <w:r w:rsidR="00185D5B">
        <w:rPr>
          <w:rFonts w:ascii="Times New Roman" w:hAnsi="Times New Roman" w:cs="Times New Roman"/>
          <w:sz w:val="24"/>
          <w:szCs w:val="24"/>
        </w:rPr>
        <w:t>94/</w:t>
      </w:r>
      <w:r w:rsidR="00B3167D" w:rsidRPr="00817A57">
        <w:rPr>
          <w:rFonts w:ascii="Times New Roman" w:hAnsi="Times New Roman" w:cs="Times New Roman"/>
          <w:sz w:val="24"/>
          <w:szCs w:val="24"/>
        </w:rPr>
        <w:t>24</w:t>
      </w:r>
      <w:r w:rsidRPr="00817A57">
        <w:rPr>
          <w:rFonts w:ascii="Times New Roman" w:hAnsi="Times New Roman" w:cs="Times New Roman"/>
          <w:sz w:val="24"/>
          <w:szCs w:val="24"/>
        </w:rPr>
        <w:t>)</w:t>
      </w:r>
      <w:r w:rsidR="00091F36" w:rsidRPr="00817A57">
        <w:rPr>
          <w:rFonts w:ascii="Times New Roman" w:hAnsi="Times New Roman" w:cs="Times New Roman"/>
          <w:sz w:val="24"/>
          <w:szCs w:val="24"/>
        </w:rPr>
        <w:t xml:space="preserve"> и пројекцијама за 2026. и 2027. годину, </w:t>
      </w:r>
      <w:r w:rsidRPr="00817A57">
        <w:rPr>
          <w:rFonts w:ascii="Times New Roman" w:hAnsi="Times New Roman" w:cs="Times New Roman"/>
          <w:sz w:val="24"/>
          <w:szCs w:val="24"/>
        </w:rPr>
        <w:t xml:space="preserve">у оквиру раздела </w:t>
      </w:r>
      <w:r w:rsidR="00221415" w:rsidRPr="00817A57">
        <w:rPr>
          <w:rFonts w:ascii="Times New Roman" w:hAnsi="Times New Roman" w:cs="Times New Roman"/>
          <w:sz w:val="24"/>
          <w:szCs w:val="24"/>
        </w:rPr>
        <w:t>Комесаријата за избеглице и миграције</w:t>
      </w:r>
      <w:r w:rsidR="000A14E9" w:rsidRPr="00817A57">
        <w:rPr>
          <w:rFonts w:ascii="Times New Roman" w:hAnsi="Times New Roman" w:cs="Times New Roman"/>
          <w:sz w:val="24"/>
          <w:szCs w:val="24"/>
        </w:rPr>
        <w:t>,</w:t>
      </w:r>
      <w:r w:rsidR="00221415" w:rsidRPr="00817A57">
        <w:rPr>
          <w:rFonts w:ascii="Times New Roman" w:hAnsi="Times New Roman" w:cs="Times New Roman"/>
          <w:sz w:val="24"/>
          <w:szCs w:val="24"/>
        </w:rPr>
        <w:t xml:space="preserve"> Канцеларије за Косово и Метохију</w:t>
      </w:r>
      <w:r w:rsidR="000A14E9" w:rsidRPr="00817A57">
        <w:rPr>
          <w:rFonts w:ascii="Times New Roman" w:hAnsi="Times New Roman" w:cs="Times New Roman"/>
          <w:sz w:val="24"/>
          <w:szCs w:val="24"/>
        </w:rPr>
        <w:t>, Министарства за јавна улагања и Министарства спољних послова</w:t>
      </w:r>
      <w:r w:rsidRPr="00817A57">
        <w:rPr>
          <w:rFonts w:ascii="Times New Roman" w:hAnsi="Times New Roman" w:cs="Times New Roman"/>
          <w:sz w:val="24"/>
          <w:szCs w:val="24"/>
        </w:rPr>
        <w:t xml:space="preserve"> који су носиоци појединачних активности из овог акционог плана. Укупно планирана средства по наведеним програмима обухватају и средства за реализацију појединачних активности из овог акционог плана, исказана по одређеним појединачним активностима, које су груписане у оквиру појединих врста мера, која се крећу у оквиру вишегодишњих буџетских лимита које одређује Министарство финансија за све буџетске кориснике.</w:t>
      </w:r>
      <w:r w:rsidR="00091F36" w:rsidRPr="00817A57">
        <w:rPr>
          <w:rFonts w:ascii="Times New Roman" w:hAnsi="Times New Roman" w:cs="Times New Roman"/>
          <w:sz w:val="24"/>
          <w:szCs w:val="24"/>
        </w:rPr>
        <w:t xml:space="preserve"> </w:t>
      </w:r>
    </w:p>
    <w:p w:rsidR="00E42C72" w:rsidRPr="00817A57" w:rsidRDefault="00221415" w:rsidP="00CA0A4F">
      <w:pPr>
        <w:shd w:val="clear" w:color="auto" w:fill="FFFFFF"/>
        <w:spacing w:after="80" w:line="276" w:lineRule="auto"/>
        <w:ind w:firstLine="482"/>
        <w:jc w:val="both"/>
        <w:rPr>
          <w:rFonts w:ascii="Times New Roman" w:hAnsi="Times New Roman" w:cs="Times New Roman"/>
          <w:sz w:val="24"/>
          <w:szCs w:val="24"/>
        </w:rPr>
      </w:pPr>
      <w:r w:rsidRPr="00817A57">
        <w:rPr>
          <w:rFonts w:ascii="Times New Roman" w:hAnsi="Times New Roman" w:cs="Times New Roman"/>
          <w:sz w:val="24"/>
          <w:szCs w:val="24"/>
        </w:rPr>
        <w:t xml:space="preserve">Спровођење Акционог плана </w:t>
      </w:r>
      <w:r w:rsidR="00E42C72" w:rsidRPr="00817A57">
        <w:rPr>
          <w:rFonts w:ascii="Times New Roman" w:hAnsi="Times New Roman" w:cs="Times New Roman"/>
          <w:sz w:val="24"/>
          <w:szCs w:val="24"/>
        </w:rPr>
        <w:t xml:space="preserve">ће бити финансирано </w:t>
      </w:r>
      <w:r w:rsidR="009B4B4A" w:rsidRPr="00817A57">
        <w:rPr>
          <w:rFonts w:ascii="Times New Roman" w:hAnsi="Times New Roman" w:cs="Times New Roman"/>
          <w:sz w:val="24"/>
          <w:szCs w:val="24"/>
        </w:rPr>
        <w:t>из следећих буџетских раздела:</w:t>
      </w:r>
    </w:p>
    <w:p w:rsidR="00221415" w:rsidRPr="00817A57" w:rsidRDefault="009B4B4A" w:rsidP="008721CD">
      <w:pPr>
        <w:pStyle w:val="ListParagraph"/>
        <w:numPr>
          <w:ilvl w:val="0"/>
          <w:numId w:val="43"/>
        </w:numPr>
        <w:shd w:val="clear" w:color="auto" w:fill="FFFFFF"/>
        <w:spacing w:after="80" w:line="276" w:lineRule="auto"/>
        <w:rPr>
          <w:color w:val="000000" w:themeColor="text1"/>
          <w:szCs w:val="24"/>
        </w:rPr>
      </w:pPr>
      <w:r w:rsidRPr="00817A57">
        <w:rPr>
          <w:color w:val="000000" w:themeColor="text1"/>
          <w:szCs w:val="24"/>
        </w:rPr>
        <w:t xml:space="preserve">Раздео 55, Комесаријат за избеглице и миграције, </w:t>
      </w:r>
      <w:r w:rsidR="00E42C72" w:rsidRPr="00817A57">
        <w:rPr>
          <w:color w:val="000000" w:themeColor="text1"/>
          <w:szCs w:val="24"/>
        </w:rPr>
        <w:t>у укупном износу од</w:t>
      </w:r>
      <w:r w:rsidR="00821D8A" w:rsidRPr="00817A57">
        <w:rPr>
          <w:color w:val="000000" w:themeColor="text1"/>
          <w:szCs w:val="24"/>
        </w:rPr>
        <w:t xml:space="preserve"> 1.9</w:t>
      </w:r>
      <w:r w:rsidR="00D97C85" w:rsidRPr="00817A57">
        <w:rPr>
          <w:color w:val="000000" w:themeColor="text1"/>
          <w:szCs w:val="24"/>
        </w:rPr>
        <w:t>19.8</w:t>
      </w:r>
      <w:r w:rsidR="00821D8A" w:rsidRPr="00817A57">
        <w:rPr>
          <w:color w:val="000000" w:themeColor="text1"/>
          <w:szCs w:val="24"/>
        </w:rPr>
        <w:t>91.000 динара, од којих је 1.</w:t>
      </w:r>
      <w:r w:rsidR="00955225" w:rsidRPr="00817A57">
        <w:rPr>
          <w:color w:val="000000" w:themeColor="text1"/>
          <w:szCs w:val="24"/>
        </w:rPr>
        <w:t>660.891</w:t>
      </w:r>
      <w:r w:rsidR="00821D8A" w:rsidRPr="00817A57">
        <w:rPr>
          <w:color w:val="000000" w:themeColor="text1"/>
          <w:szCs w:val="24"/>
        </w:rPr>
        <w:t>.000 динара обезбеђено</w:t>
      </w:r>
    </w:p>
    <w:p w:rsidR="008721CD" w:rsidRPr="00817A57" w:rsidRDefault="009B4B4A" w:rsidP="008721CD">
      <w:pPr>
        <w:pStyle w:val="ListParagraph"/>
        <w:numPr>
          <w:ilvl w:val="0"/>
          <w:numId w:val="43"/>
        </w:numPr>
        <w:shd w:val="clear" w:color="auto" w:fill="FFFFFF"/>
        <w:spacing w:after="80" w:line="276" w:lineRule="auto"/>
        <w:rPr>
          <w:color w:val="000000" w:themeColor="text1"/>
          <w:szCs w:val="24"/>
        </w:rPr>
      </w:pPr>
      <w:r w:rsidRPr="00817A57">
        <w:rPr>
          <w:color w:val="000000" w:themeColor="text1"/>
          <w:szCs w:val="24"/>
        </w:rPr>
        <w:t xml:space="preserve">Раздео </w:t>
      </w:r>
      <w:r w:rsidR="00F316D3" w:rsidRPr="00817A57">
        <w:rPr>
          <w:color w:val="000000" w:themeColor="text1"/>
          <w:szCs w:val="24"/>
        </w:rPr>
        <w:t>3, глава 3.19</w:t>
      </w:r>
      <w:r w:rsidRPr="00817A57">
        <w:rPr>
          <w:color w:val="000000" w:themeColor="text1"/>
          <w:szCs w:val="24"/>
        </w:rPr>
        <w:t xml:space="preserve"> Канцеларија за Косово и Метохију, у укупном износу од </w:t>
      </w:r>
      <w:r w:rsidR="007E7D9E" w:rsidRPr="00817A57">
        <w:rPr>
          <w:color w:val="000000" w:themeColor="text1"/>
          <w:szCs w:val="24"/>
        </w:rPr>
        <w:t>2.</w:t>
      </w:r>
      <w:r w:rsidR="00CE148B" w:rsidRPr="00817A57">
        <w:rPr>
          <w:color w:val="000000" w:themeColor="text1"/>
          <w:szCs w:val="24"/>
        </w:rPr>
        <w:t>48</w:t>
      </w:r>
      <w:r w:rsidR="007E7D9E" w:rsidRPr="00817A57">
        <w:rPr>
          <w:color w:val="000000" w:themeColor="text1"/>
          <w:szCs w:val="24"/>
        </w:rPr>
        <w:t>9.244.000 динара</w:t>
      </w:r>
    </w:p>
    <w:p w:rsidR="009B4B4A" w:rsidRPr="00817A57" w:rsidRDefault="009B4B4A" w:rsidP="009B4B4A">
      <w:pPr>
        <w:pStyle w:val="ListParagraph"/>
        <w:numPr>
          <w:ilvl w:val="0"/>
          <w:numId w:val="43"/>
        </w:numPr>
        <w:shd w:val="clear" w:color="auto" w:fill="FFFFFF"/>
        <w:spacing w:after="80" w:line="276" w:lineRule="auto"/>
        <w:rPr>
          <w:color w:val="000000" w:themeColor="text1"/>
          <w:szCs w:val="24"/>
        </w:rPr>
      </w:pPr>
      <w:r w:rsidRPr="00817A57">
        <w:rPr>
          <w:color w:val="000000" w:themeColor="text1"/>
          <w:szCs w:val="24"/>
        </w:rPr>
        <w:t xml:space="preserve">Раздео </w:t>
      </w:r>
      <w:r w:rsidR="00A06A43" w:rsidRPr="00817A57">
        <w:rPr>
          <w:color w:val="000000" w:themeColor="text1"/>
          <w:szCs w:val="24"/>
        </w:rPr>
        <w:t>39</w:t>
      </w:r>
      <w:r w:rsidRPr="00817A57">
        <w:rPr>
          <w:color w:val="000000" w:themeColor="text1"/>
          <w:szCs w:val="24"/>
        </w:rPr>
        <w:t xml:space="preserve">, Министарство за јавна улагања, у укупном износу од </w:t>
      </w:r>
      <w:r w:rsidR="00B77321" w:rsidRPr="00817A57">
        <w:rPr>
          <w:color w:val="000000" w:themeColor="text1"/>
          <w:szCs w:val="24"/>
        </w:rPr>
        <w:t>351.000.000 динара</w:t>
      </w:r>
      <w:r w:rsidR="00873BAA" w:rsidRPr="00817A57">
        <w:rPr>
          <w:color w:val="000000" w:themeColor="text1"/>
          <w:szCs w:val="24"/>
        </w:rPr>
        <w:t>.</w:t>
      </w:r>
    </w:p>
    <w:p w:rsidR="00167558" w:rsidRPr="00817A57" w:rsidRDefault="00167558" w:rsidP="00167558">
      <w:pPr>
        <w:shd w:val="clear" w:color="auto" w:fill="FFFFFF"/>
        <w:spacing w:after="80" w:line="276" w:lineRule="auto"/>
        <w:rPr>
          <w:rFonts w:ascii="Times New Roman" w:hAnsi="Times New Roman" w:cs="Times New Roman"/>
          <w:sz w:val="24"/>
          <w:szCs w:val="24"/>
        </w:rPr>
      </w:pPr>
    </w:p>
    <w:p w:rsidR="00873BAA" w:rsidRPr="00817A57" w:rsidRDefault="00873BAA" w:rsidP="00873BAA">
      <w:pPr>
        <w:spacing w:after="0"/>
        <w:ind w:firstLine="720"/>
        <w:rPr>
          <w:rFonts w:ascii="Times New Roman" w:hAnsi="Times New Roman" w:cs="Times New Roman"/>
          <w:sz w:val="24"/>
          <w:szCs w:val="24"/>
        </w:rPr>
      </w:pPr>
    </w:p>
    <w:p w:rsidR="00307300" w:rsidRDefault="00307300" w:rsidP="007E7D9E">
      <w:pPr>
        <w:shd w:val="clear" w:color="auto" w:fill="FFFFFF"/>
        <w:spacing w:after="80" w:line="276" w:lineRule="auto"/>
        <w:rPr>
          <w:rFonts w:ascii="Arial" w:hAnsi="Arial" w:cs="Arial"/>
          <w:color w:val="FF0000"/>
          <w:sz w:val="20"/>
          <w:szCs w:val="20"/>
          <w:lang w:val="sr-Cyrl-RS"/>
        </w:rPr>
      </w:pPr>
    </w:p>
    <w:p w:rsidR="003C41B7" w:rsidRDefault="003C41B7" w:rsidP="007E7D9E">
      <w:pPr>
        <w:shd w:val="clear" w:color="auto" w:fill="FFFFFF"/>
        <w:spacing w:after="80" w:line="276" w:lineRule="auto"/>
        <w:rPr>
          <w:rFonts w:ascii="Arial" w:hAnsi="Arial" w:cs="Arial"/>
          <w:color w:val="FF0000"/>
          <w:sz w:val="20"/>
          <w:szCs w:val="20"/>
          <w:lang w:val="sr-Cyrl-RS"/>
        </w:rPr>
      </w:pPr>
    </w:p>
    <w:p w:rsidR="003C41B7" w:rsidRDefault="003C41B7" w:rsidP="007E7D9E">
      <w:pPr>
        <w:shd w:val="clear" w:color="auto" w:fill="FFFFFF"/>
        <w:spacing w:after="80" w:line="276" w:lineRule="auto"/>
        <w:rPr>
          <w:rFonts w:ascii="Arial" w:hAnsi="Arial" w:cs="Arial"/>
          <w:color w:val="FF0000"/>
          <w:sz w:val="20"/>
          <w:szCs w:val="20"/>
          <w:lang w:val="sr-Cyrl-RS"/>
        </w:rPr>
      </w:pPr>
    </w:p>
    <w:p w:rsidR="003C41B7" w:rsidRDefault="003C41B7" w:rsidP="007E7D9E">
      <w:pPr>
        <w:shd w:val="clear" w:color="auto" w:fill="FFFFFF"/>
        <w:spacing w:after="80" w:line="276" w:lineRule="auto"/>
        <w:rPr>
          <w:rFonts w:ascii="Arial" w:hAnsi="Arial" w:cs="Arial"/>
          <w:color w:val="FF0000"/>
          <w:sz w:val="20"/>
          <w:szCs w:val="20"/>
          <w:lang w:val="sr-Cyrl-RS"/>
        </w:rPr>
      </w:pPr>
    </w:p>
    <w:p w:rsidR="003C41B7" w:rsidRDefault="003C41B7" w:rsidP="007E7D9E">
      <w:pPr>
        <w:shd w:val="clear" w:color="auto" w:fill="FFFFFF"/>
        <w:spacing w:after="80" w:line="276" w:lineRule="auto"/>
        <w:rPr>
          <w:rFonts w:ascii="Arial" w:hAnsi="Arial" w:cs="Arial"/>
          <w:color w:val="FF0000"/>
          <w:sz w:val="20"/>
          <w:szCs w:val="20"/>
          <w:lang w:val="sr-Cyrl-RS"/>
        </w:rPr>
      </w:pPr>
    </w:p>
    <w:p w:rsidR="003C41B7" w:rsidRDefault="003C41B7" w:rsidP="007E7D9E">
      <w:pPr>
        <w:shd w:val="clear" w:color="auto" w:fill="FFFFFF"/>
        <w:spacing w:after="80" w:line="276" w:lineRule="auto"/>
        <w:rPr>
          <w:rFonts w:ascii="Arial" w:hAnsi="Arial" w:cs="Arial"/>
          <w:color w:val="FF0000"/>
          <w:sz w:val="20"/>
          <w:szCs w:val="20"/>
          <w:lang w:val="sr-Cyrl-RS"/>
        </w:rPr>
      </w:pPr>
    </w:p>
    <w:p w:rsidR="003C41B7" w:rsidRDefault="003C41B7" w:rsidP="007E7D9E">
      <w:pPr>
        <w:shd w:val="clear" w:color="auto" w:fill="FFFFFF"/>
        <w:spacing w:after="80" w:line="276" w:lineRule="auto"/>
        <w:rPr>
          <w:rFonts w:ascii="Arial" w:hAnsi="Arial" w:cs="Arial"/>
          <w:color w:val="FF0000"/>
          <w:sz w:val="20"/>
          <w:szCs w:val="20"/>
          <w:lang w:val="sr-Cyrl-RS"/>
        </w:rPr>
      </w:pPr>
    </w:p>
    <w:p w:rsidR="003C41B7" w:rsidRDefault="003C41B7" w:rsidP="007E7D9E">
      <w:pPr>
        <w:shd w:val="clear" w:color="auto" w:fill="FFFFFF"/>
        <w:spacing w:after="80" w:line="276" w:lineRule="auto"/>
        <w:rPr>
          <w:rFonts w:ascii="Arial" w:hAnsi="Arial" w:cs="Arial"/>
          <w:color w:val="FF0000"/>
          <w:sz w:val="20"/>
          <w:szCs w:val="20"/>
          <w:lang w:val="sr-Cyrl-RS"/>
        </w:rPr>
      </w:pPr>
    </w:p>
    <w:p w:rsidR="003C41B7" w:rsidRDefault="003C41B7" w:rsidP="007E7D9E">
      <w:pPr>
        <w:shd w:val="clear" w:color="auto" w:fill="FFFFFF"/>
        <w:spacing w:after="80" w:line="276" w:lineRule="auto"/>
        <w:rPr>
          <w:rFonts w:ascii="Arial" w:hAnsi="Arial" w:cs="Arial"/>
          <w:color w:val="FF0000"/>
          <w:sz w:val="20"/>
          <w:szCs w:val="20"/>
          <w:lang w:val="sr-Cyrl-RS"/>
        </w:rPr>
      </w:pPr>
    </w:p>
    <w:p w:rsidR="003C41B7" w:rsidRDefault="003C41B7" w:rsidP="007E7D9E">
      <w:pPr>
        <w:shd w:val="clear" w:color="auto" w:fill="FFFFFF"/>
        <w:spacing w:after="80" w:line="276" w:lineRule="auto"/>
        <w:rPr>
          <w:rFonts w:ascii="Arial" w:hAnsi="Arial" w:cs="Arial"/>
          <w:color w:val="FF0000"/>
          <w:sz w:val="20"/>
          <w:szCs w:val="20"/>
          <w:lang w:val="sr-Cyrl-RS"/>
        </w:rPr>
      </w:pPr>
    </w:p>
    <w:p w:rsidR="003C41B7" w:rsidRDefault="003C41B7" w:rsidP="007E7D9E">
      <w:pPr>
        <w:shd w:val="clear" w:color="auto" w:fill="FFFFFF"/>
        <w:spacing w:after="80" w:line="276" w:lineRule="auto"/>
        <w:rPr>
          <w:rFonts w:ascii="Arial" w:hAnsi="Arial" w:cs="Arial"/>
          <w:color w:val="FF0000"/>
          <w:sz w:val="20"/>
          <w:szCs w:val="20"/>
          <w:lang w:val="sr-Cyrl-RS"/>
        </w:rPr>
      </w:pPr>
    </w:p>
    <w:p w:rsidR="003C41B7" w:rsidRDefault="003C41B7" w:rsidP="007E7D9E">
      <w:pPr>
        <w:shd w:val="clear" w:color="auto" w:fill="FFFFFF"/>
        <w:spacing w:after="80" w:line="276" w:lineRule="auto"/>
        <w:rPr>
          <w:rFonts w:ascii="Arial" w:hAnsi="Arial" w:cs="Arial"/>
          <w:color w:val="FF0000"/>
          <w:sz w:val="20"/>
          <w:szCs w:val="20"/>
          <w:lang w:val="sr-Cyrl-RS"/>
        </w:rPr>
      </w:pPr>
    </w:p>
    <w:p w:rsidR="003C41B7" w:rsidRDefault="003C41B7" w:rsidP="007E7D9E">
      <w:pPr>
        <w:shd w:val="clear" w:color="auto" w:fill="FFFFFF"/>
        <w:spacing w:after="80" w:line="276" w:lineRule="auto"/>
        <w:rPr>
          <w:rFonts w:ascii="Arial" w:hAnsi="Arial" w:cs="Arial"/>
          <w:color w:val="FF0000"/>
          <w:sz w:val="20"/>
          <w:szCs w:val="20"/>
          <w:lang w:val="sr-Cyrl-RS"/>
        </w:rPr>
      </w:pPr>
    </w:p>
    <w:p w:rsidR="003C41B7" w:rsidRDefault="003C41B7" w:rsidP="007E7D9E">
      <w:pPr>
        <w:shd w:val="clear" w:color="auto" w:fill="FFFFFF"/>
        <w:spacing w:after="80" w:line="276" w:lineRule="auto"/>
        <w:rPr>
          <w:rFonts w:ascii="Arial" w:hAnsi="Arial" w:cs="Arial"/>
          <w:color w:val="FF0000"/>
          <w:sz w:val="20"/>
          <w:szCs w:val="20"/>
          <w:lang w:val="sr-Cyrl-RS"/>
        </w:rPr>
      </w:pPr>
    </w:p>
    <w:p w:rsidR="003C41B7" w:rsidRDefault="003C41B7" w:rsidP="007E7D9E">
      <w:pPr>
        <w:shd w:val="clear" w:color="auto" w:fill="FFFFFF"/>
        <w:spacing w:after="80" w:line="276" w:lineRule="auto"/>
        <w:rPr>
          <w:rFonts w:ascii="Arial" w:hAnsi="Arial" w:cs="Arial"/>
          <w:color w:val="FF0000"/>
          <w:sz w:val="20"/>
          <w:szCs w:val="20"/>
          <w:lang w:val="sr-Cyrl-RS"/>
        </w:rPr>
      </w:pPr>
    </w:p>
    <w:p w:rsidR="003C41B7" w:rsidRDefault="003C41B7" w:rsidP="007E7D9E">
      <w:pPr>
        <w:shd w:val="clear" w:color="auto" w:fill="FFFFFF"/>
        <w:spacing w:after="80" w:line="276" w:lineRule="auto"/>
        <w:rPr>
          <w:rFonts w:ascii="Arial" w:hAnsi="Arial" w:cs="Arial"/>
          <w:color w:val="FF0000"/>
          <w:sz w:val="20"/>
          <w:szCs w:val="20"/>
          <w:lang w:val="sr-Cyrl-RS"/>
        </w:rPr>
      </w:pPr>
    </w:p>
    <w:p w:rsidR="003C41B7" w:rsidRPr="00B95D45" w:rsidRDefault="003C41B7" w:rsidP="007E7D9E">
      <w:pPr>
        <w:shd w:val="clear" w:color="auto" w:fill="FFFFFF"/>
        <w:spacing w:after="80" w:line="276" w:lineRule="auto"/>
        <w:rPr>
          <w:rFonts w:ascii="Arial" w:hAnsi="Arial" w:cs="Arial"/>
          <w:color w:val="FF0000"/>
          <w:sz w:val="20"/>
          <w:szCs w:val="20"/>
          <w:lang w:val="sr-Cyrl-RS"/>
        </w:rPr>
      </w:pPr>
    </w:p>
    <w:p w:rsidR="00813D55" w:rsidRPr="00817A57" w:rsidRDefault="00813D55" w:rsidP="00813D55">
      <w:pPr>
        <w:shd w:val="clear" w:color="auto" w:fill="FFFFFF"/>
        <w:spacing w:after="80" w:line="240" w:lineRule="auto"/>
        <w:jc w:val="both"/>
        <w:rPr>
          <w:rFonts w:ascii="Times New Roman" w:eastAsia="Times New Roman" w:hAnsi="Times New Roman" w:cs="Times New Roman"/>
          <w:color w:val="000000" w:themeColor="text1"/>
          <w:sz w:val="24"/>
          <w:szCs w:val="24"/>
          <w:lang w:val="sr-Cyrl-RS"/>
        </w:rPr>
      </w:pPr>
      <w:r w:rsidRPr="00817A57">
        <w:rPr>
          <w:rFonts w:ascii="Times New Roman" w:eastAsia="Times New Roman" w:hAnsi="Times New Roman" w:cs="Times New Roman"/>
          <w:color w:val="000000" w:themeColor="text1"/>
          <w:sz w:val="24"/>
          <w:szCs w:val="24"/>
          <w:lang w:val="sr-Cyrl-RS"/>
        </w:rPr>
        <w:t>ЛИСТА СКРАЋЕНИЦА</w:t>
      </w:r>
    </w:p>
    <w:p w:rsidR="00010BA2" w:rsidRPr="00817A57" w:rsidRDefault="00010BA2" w:rsidP="00813D55">
      <w:pPr>
        <w:shd w:val="clear" w:color="auto" w:fill="FFFFFF"/>
        <w:spacing w:after="80" w:line="240" w:lineRule="auto"/>
        <w:jc w:val="both"/>
        <w:rPr>
          <w:rFonts w:ascii="Times New Roman" w:eastAsia="Times New Roman" w:hAnsi="Times New Roman" w:cs="Times New Roman"/>
          <w:color w:val="000000" w:themeColor="text1"/>
          <w:sz w:val="24"/>
          <w:szCs w:val="24"/>
          <w:lang w:val="sr-Cyrl-RS"/>
        </w:rPr>
      </w:pPr>
      <w:r w:rsidRPr="00817A57">
        <w:rPr>
          <w:rFonts w:ascii="Times New Roman" w:eastAsia="Times New Roman" w:hAnsi="Times New Roman" w:cs="Times New Roman"/>
          <w:color w:val="000000" w:themeColor="text1"/>
          <w:sz w:val="24"/>
          <w:szCs w:val="24"/>
          <w:lang w:val="sr-Cyrl-RS"/>
        </w:rPr>
        <w:t>У Акционом плану користе се следеће скраћенице:</w:t>
      </w:r>
    </w:p>
    <w:p w:rsidR="00010BA2" w:rsidRPr="00817A57" w:rsidRDefault="00010BA2" w:rsidP="00813D55">
      <w:pPr>
        <w:shd w:val="clear" w:color="auto" w:fill="FFFFFF"/>
        <w:spacing w:after="80" w:line="240" w:lineRule="auto"/>
        <w:jc w:val="both"/>
        <w:rPr>
          <w:rFonts w:ascii="Times New Roman" w:eastAsia="Times New Roman" w:hAnsi="Times New Roman" w:cs="Times New Roman"/>
          <w:color w:val="000000" w:themeColor="text1"/>
          <w:sz w:val="24"/>
          <w:szCs w:val="24"/>
          <w:lang w:val="sr-Cyrl-RS"/>
        </w:rPr>
      </w:pPr>
      <w:r w:rsidRPr="00817A57">
        <w:rPr>
          <w:rFonts w:ascii="Times New Roman" w:eastAsia="Times New Roman" w:hAnsi="Times New Roman" w:cs="Times New Roman"/>
          <w:color w:val="000000" w:themeColor="text1"/>
          <w:sz w:val="24"/>
          <w:szCs w:val="24"/>
          <w:lang w:val="sr-Cyrl-RS"/>
        </w:rPr>
        <w:t>Листа скраћеница:</w:t>
      </w:r>
    </w:p>
    <w:p w:rsidR="00010BA2" w:rsidRPr="00817A57" w:rsidRDefault="00010BA2" w:rsidP="00813D55">
      <w:pPr>
        <w:shd w:val="clear" w:color="auto" w:fill="FFFFFF"/>
        <w:spacing w:after="80" w:line="240" w:lineRule="auto"/>
        <w:jc w:val="both"/>
        <w:rPr>
          <w:rFonts w:ascii="Times New Roman" w:eastAsia="Times New Roman" w:hAnsi="Times New Roman" w:cs="Times New Roman"/>
          <w:color w:val="000000" w:themeColor="text1"/>
          <w:sz w:val="24"/>
          <w:szCs w:val="24"/>
          <w:lang w:val="sr-Cyrl-RS"/>
        </w:rPr>
      </w:pPr>
      <w:r w:rsidRPr="00817A57">
        <w:rPr>
          <w:rFonts w:ascii="Times New Roman" w:eastAsia="Times New Roman" w:hAnsi="Times New Roman" w:cs="Times New Roman"/>
          <w:color w:val="000000" w:themeColor="text1"/>
          <w:sz w:val="24"/>
          <w:szCs w:val="24"/>
          <w:lang w:val="sr-Cyrl-RS"/>
        </w:rPr>
        <w:t>РС – Република Србија</w:t>
      </w:r>
    </w:p>
    <w:p w:rsidR="00010BA2" w:rsidRPr="00817A57" w:rsidRDefault="00010BA2" w:rsidP="00813D55">
      <w:pPr>
        <w:shd w:val="clear" w:color="auto" w:fill="FFFFFF"/>
        <w:spacing w:after="80" w:line="240" w:lineRule="auto"/>
        <w:jc w:val="both"/>
        <w:rPr>
          <w:rFonts w:ascii="Times New Roman" w:eastAsia="Times New Roman" w:hAnsi="Times New Roman" w:cs="Times New Roman"/>
          <w:color w:val="000000" w:themeColor="text1"/>
          <w:sz w:val="24"/>
          <w:szCs w:val="24"/>
          <w:lang w:val="sr-Cyrl-RS"/>
        </w:rPr>
      </w:pPr>
      <w:r w:rsidRPr="00817A57">
        <w:rPr>
          <w:rFonts w:ascii="Times New Roman" w:eastAsia="Times New Roman" w:hAnsi="Times New Roman" w:cs="Times New Roman"/>
          <w:color w:val="000000" w:themeColor="text1"/>
          <w:sz w:val="24"/>
          <w:szCs w:val="24"/>
          <w:lang w:val="sr-Cyrl-RS"/>
        </w:rPr>
        <w:t>АП – Акциони план</w:t>
      </w:r>
    </w:p>
    <w:p w:rsidR="00010BA2" w:rsidRPr="00817A57" w:rsidRDefault="00010BA2" w:rsidP="00813D55">
      <w:pPr>
        <w:shd w:val="clear" w:color="auto" w:fill="FFFFFF"/>
        <w:spacing w:after="80" w:line="240" w:lineRule="auto"/>
        <w:jc w:val="both"/>
        <w:rPr>
          <w:rFonts w:ascii="Times New Roman" w:eastAsia="Times New Roman" w:hAnsi="Times New Roman" w:cs="Times New Roman"/>
          <w:color w:val="000000" w:themeColor="text1"/>
          <w:sz w:val="24"/>
          <w:szCs w:val="24"/>
          <w:lang w:val="sr-Cyrl-RS"/>
        </w:rPr>
      </w:pPr>
      <w:r w:rsidRPr="00817A57">
        <w:rPr>
          <w:rFonts w:ascii="Times New Roman" w:eastAsia="Times New Roman" w:hAnsi="Times New Roman" w:cs="Times New Roman"/>
          <w:color w:val="000000" w:themeColor="text1"/>
          <w:sz w:val="24"/>
          <w:szCs w:val="24"/>
          <w:lang w:val="sr-Cyrl-RS"/>
        </w:rPr>
        <w:t>МДУЛС – Министарство државне управе и локалне самоуправе</w:t>
      </w:r>
      <w:r w:rsidR="007D366B" w:rsidRPr="00817A57">
        <w:rPr>
          <w:rFonts w:ascii="Times New Roman" w:eastAsia="Times New Roman" w:hAnsi="Times New Roman" w:cs="Times New Roman"/>
          <w:color w:val="000000" w:themeColor="text1"/>
          <w:sz w:val="24"/>
          <w:szCs w:val="24"/>
          <w:lang w:val="sr-Cyrl-RS"/>
        </w:rPr>
        <w:t xml:space="preserve"> </w:t>
      </w:r>
    </w:p>
    <w:p w:rsidR="007213CD" w:rsidRPr="00817A57" w:rsidRDefault="005842C6" w:rsidP="00813D55">
      <w:pPr>
        <w:shd w:val="clear" w:color="auto" w:fill="FFFFFF"/>
        <w:spacing w:after="80" w:line="240" w:lineRule="auto"/>
        <w:jc w:val="both"/>
        <w:rPr>
          <w:rFonts w:ascii="Times New Roman" w:eastAsia="Times New Roman" w:hAnsi="Times New Roman" w:cs="Times New Roman"/>
          <w:color w:val="000000" w:themeColor="text1"/>
          <w:sz w:val="24"/>
          <w:szCs w:val="24"/>
          <w:lang w:val="sr-Cyrl-RS"/>
        </w:rPr>
      </w:pPr>
      <w:r>
        <w:rPr>
          <w:rFonts w:ascii="Times New Roman" w:eastAsia="Times New Roman" w:hAnsi="Times New Roman" w:cs="Times New Roman"/>
          <w:color w:val="000000" w:themeColor="text1"/>
          <w:sz w:val="24"/>
          <w:szCs w:val="24"/>
          <w:lang w:val="sr-Cyrl-RS"/>
        </w:rPr>
        <w:t>МЕИ –</w:t>
      </w:r>
      <w:r w:rsidR="007213CD" w:rsidRPr="00817A57">
        <w:rPr>
          <w:rFonts w:ascii="Times New Roman" w:eastAsia="Times New Roman" w:hAnsi="Times New Roman" w:cs="Times New Roman"/>
          <w:color w:val="000000" w:themeColor="text1"/>
          <w:sz w:val="24"/>
          <w:szCs w:val="24"/>
          <w:lang w:val="sr-Cyrl-RS"/>
        </w:rPr>
        <w:t xml:space="preserve"> Минист</w:t>
      </w:r>
      <w:r w:rsidR="00744406">
        <w:rPr>
          <w:rFonts w:ascii="Times New Roman" w:eastAsia="Times New Roman" w:hAnsi="Times New Roman" w:cs="Times New Roman"/>
          <w:color w:val="000000" w:themeColor="text1"/>
          <w:sz w:val="24"/>
          <w:szCs w:val="24"/>
          <w:lang w:val="sr-Cyrl-RS"/>
        </w:rPr>
        <w:t>а</w:t>
      </w:r>
      <w:r w:rsidR="007213CD" w:rsidRPr="00817A57">
        <w:rPr>
          <w:rFonts w:ascii="Times New Roman" w:eastAsia="Times New Roman" w:hAnsi="Times New Roman" w:cs="Times New Roman"/>
          <w:color w:val="000000" w:themeColor="text1"/>
          <w:sz w:val="24"/>
          <w:szCs w:val="24"/>
          <w:lang w:val="sr-Cyrl-RS"/>
        </w:rPr>
        <w:t xml:space="preserve">рство за европске интеграције </w:t>
      </w:r>
    </w:p>
    <w:p w:rsidR="0051608E" w:rsidRPr="00817A57" w:rsidRDefault="005842C6" w:rsidP="00813D55">
      <w:pPr>
        <w:shd w:val="clear" w:color="auto" w:fill="FFFFFF"/>
        <w:spacing w:after="80" w:line="240" w:lineRule="auto"/>
        <w:jc w:val="both"/>
        <w:rPr>
          <w:rFonts w:ascii="Times New Roman" w:eastAsia="Times New Roman" w:hAnsi="Times New Roman" w:cs="Times New Roman"/>
          <w:color w:val="000000" w:themeColor="text1"/>
          <w:sz w:val="24"/>
          <w:szCs w:val="24"/>
          <w:lang w:val="sr-Cyrl-RS"/>
        </w:rPr>
      </w:pPr>
      <w:r>
        <w:rPr>
          <w:rFonts w:ascii="Times New Roman" w:eastAsia="Times New Roman" w:hAnsi="Times New Roman" w:cs="Times New Roman"/>
          <w:color w:val="000000" w:themeColor="text1"/>
          <w:sz w:val="24"/>
          <w:szCs w:val="24"/>
          <w:lang w:val="sr-Cyrl-RS"/>
        </w:rPr>
        <w:t>МЈУ –</w:t>
      </w:r>
      <w:r w:rsidR="00817A57" w:rsidRPr="00817A57">
        <w:rPr>
          <w:rFonts w:ascii="Times New Roman" w:eastAsia="Times New Roman" w:hAnsi="Times New Roman" w:cs="Times New Roman"/>
          <w:color w:val="000000" w:themeColor="text1"/>
          <w:sz w:val="24"/>
          <w:szCs w:val="24"/>
          <w:lang w:val="sr-Cyrl-RS"/>
        </w:rPr>
        <w:t xml:space="preserve"> Министарство за јавнa</w:t>
      </w:r>
      <w:r w:rsidR="0051608E" w:rsidRPr="00817A57">
        <w:rPr>
          <w:rFonts w:ascii="Times New Roman" w:eastAsia="Times New Roman" w:hAnsi="Times New Roman" w:cs="Times New Roman"/>
          <w:color w:val="000000" w:themeColor="text1"/>
          <w:sz w:val="24"/>
          <w:szCs w:val="24"/>
          <w:lang w:val="sr-Cyrl-RS"/>
        </w:rPr>
        <w:t xml:space="preserve"> у</w:t>
      </w:r>
      <w:r w:rsidR="00C71A3E" w:rsidRPr="00817A57">
        <w:rPr>
          <w:rFonts w:ascii="Times New Roman" w:eastAsia="Times New Roman" w:hAnsi="Times New Roman" w:cs="Times New Roman"/>
          <w:color w:val="000000" w:themeColor="text1"/>
          <w:sz w:val="24"/>
          <w:szCs w:val="24"/>
          <w:lang w:val="sr-Cyrl-RS"/>
        </w:rPr>
        <w:t>лагања</w:t>
      </w:r>
      <w:r w:rsidR="007D366B" w:rsidRPr="00817A57">
        <w:rPr>
          <w:rFonts w:ascii="Times New Roman" w:eastAsia="Times New Roman" w:hAnsi="Times New Roman" w:cs="Times New Roman"/>
          <w:color w:val="000000" w:themeColor="text1"/>
          <w:sz w:val="24"/>
          <w:szCs w:val="24"/>
          <w:lang w:val="sr-Cyrl-RS"/>
        </w:rPr>
        <w:t xml:space="preserve"> </w:t>
      </w:r>
    </w:p>
    <w:p w:rsidR="00010BA2" w:rsidRPr="00817A57" w:rsidRDefault="00010BA2" w:rsidP="00813D55">
      <w:pPr>
        <w:shd w:val="clear" w:color="auto" w:fill="FFFFFF"/>
        <w:spacing w:after="80" w:line="240" w:lineRule="auto"/>
        <w:jc w:val="both"/>
        <w:rPr>
          <w:rFonts w:ascii="Times New Roman" w:eastAsia="Times New Roman" w:hAnsi="Times New Roman" w:cs="Times New Roman"/>
          <w:color w:val="000000" w:themeColor="text1"/>
          <w:sz w:val="24"/>
          <w:szCs w:val="24"/>
          <w:lang w:val="sr-Cyrl-RS"/>
        </w:rPr>
      </w:pPr>
      <w:r w:rsidRPr="00817A57">
        <w:rPr>
          <w:rFonts w:ascii="Times New Roman" w:eastAsia="Times New Roman" w:hAnsi="Times New Roman" w:cs="Times New Roman"/>
          <w:color w:val="000000" w:themeColor="text1"/>
          <w:sz w:val="24"/>
          <w:szCs w:val="24"/>
          <w:lang w:val="sr-Cyrl-RS"/>
        </w:rPr>
        <w:t>МРЗБСП – Министарство за рад, запошљавање, борачка и социјална питања</w:t>
      </w:r>
      <w:r w:rsidR="007D366B" w:rsidRPr="00817A57">
        <w:rPr>
          <w:rFonts w:ascii="Times New Roman" w:eastAsia="Times New Roman" w:hAnsi="Times New Roman" w:cs="Times New Roman"/>
          <w:color w:val="000000" w:themeColor="text1"/>
          <w:sz w:val="24"/>
          <w:szCs w:val="24"/>
          <w:lang w:val="sr-Cyrl-RS"/>
        </w:rPr>
        <w:t xml:space="preserve"> </w:t>
      </w:r>
    </w:p>
    <w:p w:rsidR="00010BA2" w:rsidRPr="00817A57" w:rsidRDefault="00010BA2" w:rsidP="00813D55">
      <w:pPr>
        <w:shd w:val="clear" w:color="auto" w:fill="FFFFFF"/>
        <w:tabs>
          <w:tab w:val="left" w:pos="5120"/>
        </w:tabs>
        <w:spacing w:after="80" w:line="240" w:lineRule="auto"/>
        <w:jc w:val="both"/>
        <w:rPr>
          <w:rFonts w:ascii="Times New Roman" w:eastAsia="Times New Roman" w:hAnsi="Times New Roman" w:cs="Times New Roman"/>
          <w:color w:val="000000" w:themeColor="text1"/>
          <w:sz w:val="24"/>
          <w:szCs w:val="24"/>
          <w:lang w:val="sr-Cyrl-RS"/>
        </w:rPr>
      </w:pPr>
      <w:r w:rsidRPr="00817A57">
        <w:rPr>
          <w:rFonts w:ascii="Times New Roman" w:eastAsia="Times New Roman" w:hAnsi="Times New Roman" w:cs="Times New Roman"/>
          <w:color w:val="000000" w:themeColor="text1"/>
          <w:sz w:val="24"/>
          <w:szCs w:val="24"/>
          <w:lang w:val="sr-Cyrl-RS"/>
        </w:rPr>
        <w:t>МСП – Министарство спољних послова</w:t>
      </w:r>
      <w:r w:rsidR="007D366B" w:rsidRPr="00817A57">
        <w:rPr>
          <w:rFonts w:ascii="Times New Roman" w:eastAsia="Times New Roman" w:hAnsi="Times New Roman" w:cs="Times New Roman"/>
          <w:color w:val="000000" w:themeColor="text1"/>
          <w:sz w:val="24"/>
          <w:szCs w:val="24"/>
          <w:lang w:val="sr-Cyrl-RS"/>
        </w:rPr>
        <w:t xml:space="preserve"> </w:t>
      </w:r>
    </w:p>
    <w:p w:rsidR="00010BA2" w:rsidRPr="00817A57" w:rsidRDefault="00010BA2" w:rsidP="00813D55">
      <w:pPr>
        <w:shd w:val="clear" w:color="auto" w:fill="FFFFFF"/>
        <w:spacing w:after="80" w:line="240" w:lineRule="auto"/>
        <w:jc w:val="both"/>
        <w:rPr>
          <w:rFonts w:ascii="Times New Roman" w:eastAsia="Times New Roman" w:hAnsi="Times New Roman" w:cs="Times New Roman"/>
          <w:color w:val="000000" w:themeColor="text1"/>
          <w:sz w:val="24"/>
          <w:szCs w:val="24"/>
          <w:lang w:val="sr-Cyrl-RS"/>
        </w:rPr>
      </w:pPr>
      <w:r w:rsidRPr="00817A57">
        <w:rPr>
          <w:rFonts w:ascii="Times New Roman" w:eastAsia="Times New Roman" w:hAnsi="Times New Roman" w:cs="Times New Roman"/>
          <w:color w:val="000000" w:themeColor="text1"/>
          <w:sz w:val="24"/>
          <w:szCs w:val="24"/>
          <w:lang w:val="sr-Cyrl-RS"/>
        </w:rPr>
        <w:t>МЉМПДД – Министарство за људска и мањинска права и друштвени дијалог</w:t>
      </w:r>
      <w:r w:rsidR="007D366B" w:rsidRPr="00817A57">
        <w:rPr>
          <w:rFonts w:ascii="Times New Roman" w:eastAsia="Times New Roman" w:hAnsi="Times New Roman" w:cs="Times New Roman"/>
          <w:color w:val="000000" w:themeColor="text1"/>
          <w:sz w:val="24"/>
          <w:szCs w:val="24"/>
          <w:lang w:val="sr-Cyrl-RS"/>
        </w:rPr>
        <w:t xml:space="preserve"> </w:t>
      </w:r>
    </w:p>
    <w:p w:rsidR="00010BA2" w:rsidRPr="00817A57" w:rsidRDefault="00010BA2" w:rsidP="00813D55">
      <w:pPr>
        <w:shd w:val="clear" w:color="auto" w:fill="FFFFFF"/>
        <w:spacing w:after="80" w:line="240" w:lineRule="auto"/>
        <w:jc w:val="both"/>
        <w:rPr>
          <w:rFonts w:ascii="Times New Roman" w:eastAsia="Times New Roman" w:hAnsi="Times New Roman" w:cs="Times New Roman"/>
          <w:color w:val="000000" w:themeColor="text1"/>
          <w:sz w:val="24"/>
          <w:szCs w:val="24"/>
          <w:lang w:val="sr-Cyrl-RS"/>
        </w:rPr>
      </w:pPr>
      <w:r w:rsidRPr="00817A57">
        <w:rPr>
          <w:rFonts w:ascii="Times New Roman" w:eastAsia="Times New Roman" w:hAnsi="Times New Roman" w:cs="Times New Roman"/>
          <w:color w:val="000000" w:themeColor="text1"/>
          <w:sz w:val="24"/>
          <w:szCs w:val="24"/>
          <w:lang w:val="sr-Cyrl-RS"/>
        </w:rPr>
        <w:t>МУП – Министарство унутрашњих послова</w:t>
      </w:r>
      <w:r w:rsidR="007D366B" w:rsidRPr="00817A57">
        <w:rPr>
          <w:rFonts w:ascii="Times New Roman" w:eastAsia="Times New Roman" w:hAnsi="Times New Roman" w:cs="Times New Roman"/>
          <w:color w:val="000000" w:themeColor="text1"/>
          <w:sz w:val="24"/>
          <w:szCs w:val="24"/>
          <w:lang w:val="sr-Cyrl-RS"/>
        </w:rPr>
        <w:t xml:space="preserve"> </w:t>
      </w:r>
    </w:p>
    <w:p w:rsidR="007523EE" w:rsidRPr="00817A57" w:rsidRDefault="005842C6" w:rsidP="00813D55">
      <w:pPr>
        <w:shd w:val="clear" w:color="auto" w:fill="FFFFFF"/>
        <w:spacing w:after="80" w:line="240" w:lineRule="auto"/>
        <w:jc w:val="both"/>
        <w:rPr>
          <w:rFonts w:ascii="Times New Roman" w:eastAsia="Times New Roman" w:hAnsi="Times New Roman" w:cs="Times New Roman"/>
          <w:color w:val="000000" w:themeColor="text1"/>
          <w:sz w:val="24"/>
          <w:szCs w:val="24"/>
          <w:lang w:val="sr-Cyrl-RS"/>
        </w:rPr>
      </w:pPr>
      <w:r>
        <w:rPr>
          <w:rFonts w:ascii="Times New Roman" w:eastAsia="Times New Roman" w:hAnsi="Times New Roman" w:cs="Times New Roman"/>
          <w:color w:val="000000" w:themeColor="text1"/>
          <w:sz w:val="24"/>
          <w:szCs w:val="24"/>
          <w:lang w:val="sr-Cyrl-RS"/>
        </w:rPr>
        <w:t>РЈТ –</w:t>
      </w:r>
      <w:r w:rsidR="007523EE" w:rsidRPr="00817A57">
        <w:rPr>
          <w:rFonts w:ascii="Times New Roman" w:eastAsia="Times New Roman" w:hAnsi="Times New Roman" w:cs="Times New Roman"/>
          <w:color w:val="000000" w:themeColor="text1"/>
          <w:sz w:val="24"/>
          <w:szCs w:val="24"/>
          <w:lang w:val="sr-Cyrl-RS"/>
        </w:rPr>
        <w:t xml:space="preserve"> Републичко јавно тужилаштво </w:t>
      </w:r>
    </w:p>
    <w:p w:rsidR="00010BA2" w:rsidRPr="00817A57" w:rsidRDefault="00010BA2" w:rsidP="00813D55">
      <w:pPr>
        <w:shd w:val="clear" w:color="auto" w:fill="FFFFFF"/>
        <w:spacing w:after="80" w:line="240" w:lineRule="auto"/>
        <w:jc w:val="both"/>
        <w:rPr>
          <w:rFonts w:ascii="Times New Roman" w:eastAsia="Times New Roman" w:hAnsi="Times New Roman" w:cs="Times New Roman"/>
          <w:color w:val="000000" w:themeColor="text1"/>
          <w:sz w:val="24"/>
          <w:szCs w:val="24"/>
          <w:lang w:val="sr-Cyrl-RS"/>
        </w:rPr>
      </w:pPr>
      <w:r w:rsidRPr="00817A57">
        <w:rPr>
          <w:rFonts w:ascii="Times New Roman" w:eastAsia="Times New Roman" w:hAnsi="Times New Roman" w:cs="Times New Roman"/>
          <w:color w:val="000000" w:themeColor="text1"/>
          <w:sz w:val="24"/>
          <w:szCs w:val="24"/>
          <w:lang w:val="sr-Cyrl-RS"/>
        </w:rPr>
        <w:t>КИРС – Комесаријат за избеглице и миграције</w:t>
      </w:r>
    </w:p>
    <w:p w:rsidR="005E313A" w:rsidRPr="00817A57" w:rsidRDefault="005E313A" w:rsidP="00813D55">
      <w:pPr>
        <w:shd w:val="clear" w:color="auto" w:fill="FFFFFF"/>
        <w:spacing w:after="80" w:line="240" w:lineRule="auto"/>
        <w:jc w:val="both"/>
        <w:rPr>
          <w:rFonts w:ascii="Times New Roman" w:eastAsia="Times New Roman" w:hAnsi="Times New Roman" w:cs="Times New Roman"/>
          <w:color w:val="000000" w:themeColor="text1"/>
          <w:sz w:val="24"/>
          <w:szCs w:val="24"/>
          <w:lang w:val="sr-Cyrl-RS"/>
        </w:rPr>
      </w:pPr>
      <w:r w:rsidRPr="00817A57">
        <w:rPr>
          <w:rFonts w:ascii="Times New Roman" w:eastAsia="Times New Roman" w:hAnsi="Times New Roman" w:cs="Times New Roman"/>
          <w:color w:val="000000" w:themeColor="text1"/>
          <w:sz w:val="24"/>
          <w:szCs w:val="24"/>
          <w:lang w:val="sr-Cyrl-RS"/>
        </w:rPr>
        <w:t xml:space="preserve">ККиМ- Канцеларија за Косово и Метохију </w:t>
      </w:r>
    </w:p>
    <w:p w:rsidR="00010BA2" w:rsidRPr="00817A57" w:rsidRDefault="001F4241" w:rsidP="00813D55">
      <w:pPr>
        <w:shd w:val="clear" w:color="auto" w:fill="FFFFFF"/>
        <w:spacing w:after="80" w:line="240" w:lineRule="auto"/>
        <w:jc w:val="both"/>
        <w:rPr>
          <w:rFonts w:ascii="Times New Roman" w:eastAsia="Times New Roman" w:hAnsi="Times New Roman" w:cs="Times New Roman"/>
          <w:color w:val="000000" w:themeColor="text1"/>
          <w:sz w:val="24"/>
          <w:szCs w:val="24"/>
          <w:lang w:val="sr-Cyrl-RS"/>
        </w:rPr>
      </w:pPr>
      <w:r w:rsidRPr="00817A57">
        <w:rPr>
          <w:rFonts w:ascii="Times New Roman" w:eastAsia="Times New Roman" w:hAnsi="Times New Roman" w:cs="Times New Roman"/>
          <w:color w:val="000000" w:themeColor="text1"/>
          <w:sz w:val="24"/>
          <w:szCs w:val="24"/>
          <w:lang w:val="sr-Cyrl-RS"/>
        </w:rPr>
        <w:t xml:space="preserve">ОЦД </w:t>
      </w:r>
      <w:r w:rsidR="00010BA2" w:rsidRPr="00817A57">
        <w:rPr>
          <w:rFonts w:ascii="Times New Roman" w:eastAsia="Times New Roman" w:hAnsi="Times New Roman" w:cs="Times New Roman"/>
          <w:color w:val="000000" w:themeColor="text1"/>
          <w:sz w:val="24"/>
          <w:szCs w:val="24"/>
          <w:lang w:val="sr-Cyrl-RS"/>
        </w:rPr>
        <w:t xml:space="preserve"> – </w:t>
      </w:r>
      <w:r w:rsidRPr="00817A57">
        <w:rPr>
          <w:rFonts w:ascii="Times New Roman" w:eastAsia="Times New Roman" w:hAnsi="Times New Roman" w:cs="Times New Roman"/>
          <w:color w:val="000000" w:themeColor="text1"/>
          <w:sz w:val="24"/>
          <w:szCs w:val="24"/>
          <w:lang w:val="sr-Cyrl-RS"/>
        </w:rPr>
        <w:t xml:space="preserve">Организације цивилног друштва </w:t>
      </w:r>
    </w:p>
    <w:p w:rsidR="00010BA2" w:rsidRPr="00817A57" w:rsidRDefault="00010BA2" w:rsidP="00813D55">
      <w:pPr>
        <w:shd w:val="clear" w:color="auto" w:fill="FFFFFF"/>
        <w:spacing w:after="80" w:line="240" w:lineRule="auto"/>
        <w:jc w:val="both"/>
        <w:rPr>
          <w:rFonts w:ascii="Times New Roman" w:eastAsia="Times New Roman" w:hAnsi="Times New Roman" w:cs="Times New Roman"/>
          <w:color w:val="000000" w:themeColor="text1"/>
          <w:sz w:val="24"/>
          <w:szCs w:val="24"/>
          <w:lang w:val="sr-Cyrl-RS"/>
        </w:rPr>
      </w:pPr>
      <w:r w:rsidRPr="00817A57">
        <w:rPr>
          <w:rFonts w:ascii="Times New Roman" w:eastAsia="Times New Roman" w:hAnsi="Times New Roman" w:cs="Times New Roman"/>
          <w:color w:val="000000" w:themeColor="text1"/>
          <w:sz w:val="24"/>
          <w:szCs w:val="24"/>
          <w:lang w:val="sr-Cyrl-RS"/>
        </w:rPr>
        <w:t>НСЗ – Национална служба за запошљавање</w:t>
      </w:r>
      <w:r w:rsidR="00677EF0" w:rsidRPr="00817A57">
        <w:rPr>
          <w:rFonts w:ascii="Times New Roman" w:eastAsia="Times New Roman" w:hAnsi="Times New Roman" w:cs="Times New Roman"/>
          <w:color w:val="000000" w:themeColor="text1"/>
          <w:sz w:val="24"/>
          <w:szCs w:val="24"/>
          <w:lang w:val="sr-Cyrl-RS"/>
        </w:rPr>
        <w:t xml:space="preserve"> </w:t>
      </w:r>
    </w:p>
    <w:p w:rsidR="00010BA2" w:rsidRPr="00817A57" w:rsidRDefault="00010BA2" w:rsidP="00813D55">
      <w:pPr>
        <w:shd w:val="clear" w:color="auto" w:fill="FFFFFF"/>
        <w:spacing w:after="80" w:line="240" w:lineRule="auto"/>
        <w:jc w:val="both"/>
        <w:rPr>
          <w:rFonts w:ascii="Times New Roman" w:eastAsia="Times New Roman" w:hAnsi="Times New Roman" w:cs="Times New Roman"/>
          <w:color w:val="000000" w:themeColor="text1"/>
          <w:sz w:val="24"/>
          <w:szCs w:val="24"/>
          <w:lang w:val="sr-Cyrl-RS"/>
        </w:rPr>
      </w:pPr>
      <w:r w:rsidRPr="00817A57">
        <w:rPr>
          <w:rFonts w:ascii="Times New Roman" w:eastAsia="Times New Roman" w:hAnsi="Times New Roman" w:cs="Times New Roman"/>
          <w:color w:val="000000" w:themeColor="text1"/>
          <w:sz w:val="24"/>
          <w:szCs w:val="24"/>
          <w:lang w:val="sr-Cyrl-RS"/>
        </w:rPr>
        <w:t>ЕУ – Европска унија</w:t>
      </w:r>
    </w:p>
    <w:p w:rsidR="00010BA2" w:rsidRPr="00817A57" w:rsidRDefault="00010BA2" w:rsidP="00813D55">
      <w:pPr>
        <w:shd w:val="clear" w:color="auto" w:fill="FFFFFF"/>
        <w:spacing w:after="80" w:line="240" w:lineRule="auto"/>
        <w:jc w:val="both"/>
        <w:rPr>
          <w:rFonts w:ascii="Times New Roman" w:eastAsia="Times New Roman" w:hAnsi="Times New Roman" w:cs="Times New Roman"/>
          <w:color w:val="000000" w:themeColor="text1"/>
          <w:sz w:val="24"/>
          <w:szCs w:val="24"/>
          <w:lang w:val="sr-Cyrl-RS"/>
        </w:rPr>
      </w:pPr>
      <w:r w:rsidRPr="00817A57">
        <w:rPr>
          <w:rFonts w:ascii="Times New Roman" w:eastAsia="Times New Roman" w:hAnsi="Times New Roman" w:cs="Times New Roman"/>
          <w:color w:val="000000" w:themeColor="text1"/>
          <w:sz w:val="24"/>
          <w:szCs w:val="24"/>
          <w:lang w:val="sr-Cyrl-RS"/>
        </w:rPr>
        <w:t>ИПА – Инструмент за претприступну помоћ</w:t>
      </w:r>
    </w:p>
    <w:p w:rsidR="00A12DB0" w:rsidRPr="00817A57" w:rsidRDefault="00A12DB0" w:rsidP="00813D55">
      <w:pPr>
        <w:shd w:val="clear" w:color="auto" w:fill="FFFFFF"/>
        <w:spacing w:after="80" w:line="240" w:lineRule="auto"/>
        <w:jc w:val="both"/>
        <w:rPr>
          <w:rFonts w:ascii="Times New Roman" w:eastAsia="Times New Roman" w:hAnsi="Times New Roman" w:cs="Times New Roman"/>
          <w:color w:val="000000" w:themeColor="text1"/>
          <w:sz w:val="24"/>
          <w:szCs w:val="24"/>
          <w:lang w:val="sr-Cyrl-RS"/>
        </w:rPr>
      </w:pPr>
      <w:r w:rsidRPr="00817A57">
        <w:rPr>
          <w:rFonts w:ascii="Times New Roman" w:eastAsia="Times New Roman" w:hAnsi="Times New Roman" w:cs="Times New Roman"/>
          <w:color w:val="000000" w:themeColor="text1"/>
          <w:sz w:val="24"/>
          <w:szCs w:val="24"/>
          <w:lang w:val="sr-Cyrl-RS"/>
        </w:rPr>
        <w:t xml:space="preserve">ГФИ – Глобални форум за избеглице </w:t>
      </w:r>
    </w:p>
    <w:p w:rsidR="00C71A3E" w:rsidRPr="00817A57" w:rsidRDefault="00C71A3E" w:rsidP="00813D55">
      <w:pPr>
        <w:shd w:val="clear" w:color="auto" w:fill="FFFFFF"/>
        <w:spacing w:after="80" w:line="240" w:lineRule="auto"/>
        <w:jc w:val="both"/>
        <w:rPr>
          <w:rFonts w:ascii="Times New Roman" w:eastAsia="Times New Roman" w:hAnsi="Times New Roman" w:cs="Times New Roman"/>
          <w:color w:val="000000" w:themeColor="text1"/>
          <w:sz w:val="24"/>
          <w:szCs w:val="24"/>
          <w:lang w:val="sr-Cyrl-RS"/>
        </w:rPr>
      </w:pPr>
      <w:r w:rsidRPr="00817A57">
        <w:rPr>
          <w:rFonts w:ascii="Times New Roman" w:eastAsia="Times New Roman" w:hAnsi="Times New Roman" w:cs="Times New Roman"/>
          <w:color w:val="000000" w:themeColor="text1"/>
          <w:sz w:val="24"/>
          <w:szCs w:val="24"/>
          <w:lang w:val="sr-Cyrl-RS"/>
        </w:rPr>
        <w:t>ЈЛС – Јединица локалне самоуправе</w:t>
      </w:r>
    </w:p>
    <w:p w:rsidR="00C71A3E" w:rsidRPr="00817A57" w:rsidRDefault="00C71A3E" w:rsidP="00813D55">
      <w:pPr>
        <w:shd w:val="clear" w:color="auto" w:fill="FFFFFF"/>
        <w:spacing w:after="80" w:line="240" w:lineRule="auto"/>
        <w:jc w:val="both"/>
        <w:rPr>
          <w:rFonts w:ascii="Times New Roman" w:eastAsia="Times New Roman" w:hAnsi="Times New Roman" w:cs="Times New Roman"/>
          <w:color w:val="000000" w:themeColor="text1"/>
          <w:sz w:val="24"/>
          <w:szCs w:val="24"/>
          <w:lang w:val="sr-Cyrl-RS"/>
        </w:rPr>
      </w:pPr>
      <w:r w:rsidRPr="00817A57">
        <w:rPr>
          <w:rFonts w:ascii="Times New Roman" w:eastAsia="Times New Roman" w:hAnsi="Times New Roman" w:cs="Times New Roman"/>
          <w:color w:val="000000" w:themeColor="text1"/>
          <w:sz w:val="24"/>
          <w:szCs w:val="24"/>
          <w:lang w:val="sr-Cyrl-RS"/>
        </w:rPr>
        <w:t>ИОМ – Међународна организација за миграције</w:t>
      </w:r>
    </w:p>
    <w:p w:rsidR="00C71A3E" w:rsidRPr="00B95D45" w:rsidRDefault="00C71A3E" w:rsidP="00813D55">
      <w:pPr>
        <w:shd w:val="clear" w:color="auto" w:fill="FFFFFF"/>
        <w:spacing w:after="80" w:line="240" w:lineRule="auto"/>
        <w:jc w:val="both"/>
        <w:rPr>
          <w:rFonts w:ascii="Arial" w:eastAsia="Times New Roman" w:hAnsi="Arial" w:cs="Arial"/>
          <w:sz w:val="20"/>
          <w:szCs w:val="20"/>
          <w:lang w:val="sr-Cyrl-RS"/>
        </w:rPr>
      </w:pPr>
    </w:p>
    <w:p w:rsidR="000301C2" w:rsidRPr="00B95D45" w:rsidRDefault="000301C2" w:rsidP="00984BD6">
      <w:pPr>
        <w:shd w:val="clear" w:color="auto" w:fill="FFFFFF"/>
        <w:spacing w:after="80" w:line="240" w:lineRule="auto"/>
        <w:ind w:firstLine="482"/>
        <w:jc w:val="both"/>
        <w:rPr>
          <w:rFonts w:ascii="Arial" w:eastAsia="Times New Roman" w:hAnsi="Arial" w:cs="Arial"/>
          <w:color w:val="333333"/>
          <w:sz w:val="20"/>
          <w:szCs w:val="20"/>
          <w:highlight w:val="green"/>
          <w:lang w:val="sr-Cyrl-RS"/>
        </w:rPr>
      </w:pPr>
    </w:p>
    <w:p w:rsidR="000301C2" w:rsidRPr="00B95D45" w:rsidRDefault="000301C2" w:rsidP="003C5A15">
      <w:pPr>
        <w:jc w:val="both"/>
        <w:rPr>
          <w:rFonts w:ascii="Arial" w:hAnsi="Arial" w:cs="Arial"/>
          <w:sz w:val="20"/>
          <w:szCs w:val="20"/>
          <w:lang w:val="sr-Cyrl-RS"/>
        </w:rPr>
      </w:pPr>
    </w:p>
    <w:p w:rsidR="000B2430" w:rsidRPr="00B95D45" w:rsidRDefault="000B2430" w:rsidP="003C5A15">
      <w:pPr>
        <w:jc w:val="both"/>
        <w:rPr>
          <w:rFonts w:ascii="Arial" w:hAnsi="Arial" w:cs="Arial"/>
          <w:sz w:val="20"/>
          <w:szCs w:val="20"/>
          <w:lang w:val="sr-Cyrl-RS"/>
        </w:rPr>
      </w:pPr>
    </w:p>
    <w:p w:rsidR="000B2430" w:rsidRPr="00B95D45" w:rsidRDefault="000B2430" w:rsidP="003C5A15">
      <w:pPr>
        <w:jc w:val="both"/>
        <w:rPr>
          <w:rFonts w:ascii="Arial" w:hAnsi="Arial" w:cs="Arial"/>
          <w:sz w:val="20"/>
          <w:szCs w:val="20"/>
          <w:lang w:val="sr-Cyrl-RS"/>
        </w:rPr>
      </w:pPr>
    </w:p>
    <w:p w:rsidR="000B2430" w:rsidRPr="00B95D45" w:rsidRDefault="000B2430" w:rsidP="003C5A15">
      <w:pPr>
        <w:jc w:val="both"/>
        <w:rPr>
          <w:rFonts w:ascii="Arial" w:hAnsi="Arial" w:cs="Arial"/>
          <w:sz w:val="20"/>
          <w:szCs w:val="20"/>
          <w:lang w:val="sr-Cyrl-RS"/>
        </w:rPr>
      </w:pPr>
    </w:p>
    <w:p w:rsidR="000B2430" w:rsidRPr="00B95D45" w:rsidRDefault="000B2430" w:rsidP="003C5A15">
      <w:pPr>
        <w:jc w:val="both"/>
        <w:rPr>
          <w:rFonts w:ascii="Arial" w:hAnsi="Arial" w:cs="Arial"/>
          <w:sz w:val="20"/>
          <w:szCs w:val="20"/>
          <w:lang w:val="sr-Cyrl-RS"/>
        </w:rPr>
      </w:pPr>
    </w:p>
    <w:p w:rsidR="000B2430" w:rsidRPr="00B95D45" w:rsidRDefault="000B2430" w:rsidP="003C5A15">
      <w:pPr>
        <w:jc w:val="both"/>
        <w:rPr>
          <w:rFonts w:ascii="Arial" w:hAnsi="Arial" w:cs="Arial"/>
          <w:sz w:val="20"/>
          <w:szCs w:val="20"/>
          <w:lang w:val="sr-Cyrl-RS"/>
        </w:rPr>
      </w:pPr>
    </w:p>
    <w:p w:rsidR="000B2430" w:rsidRPr="00B95D45" w:rsidRDefault="000B2430" w:rsidP="003C5A15">
      <w:pPr>
        <w:jc w:val="both"/>
        <w:rPr>
          <w:rFonts w:ascii="Arial" w:hAnsi="Arial" w:cs="Arial"/>
          <w:sz w:val="20"/>
          <w:szCs w:val="20"/>
          <w:lang w:val="sr-Cyrl-RS"/>
        </w:rPr>
      </w:pPr>
    </w:p>
    <w:p w:rsidR="000B2430" w:rsidRPr="00B95D45" w:rsidRDefault="000B2430" w:rsidP="003C5A15">
      <w:pPr>
        <w:jc w:val="both"/>
        <w:rPr>
          <w:rFonts w:ascii="Arial" w:hAnsi="Arial" w:cs="Arial"/>
          <w:sz w:val="20"/>
          <w:szCs w:val="20"/>
          <w:lang w:val="sr-Cyrl-RS"/>
        </w:rPr>
      </w:pPr>
    </w:p>
    <w:p w:rsidR="000B2430" w:rsidRPr="00B95D45" w:rsidRDefault="000B2430" w:rsidP="003C5A15">
      <w:pPr>
        <w:jc w:val="both"/>
        <w:rPr>
          <w:rFonts w:ascii="Arial" w:hAnsi="Arial" w:cs="Arial"/>
          <w:sz w:val="20"/>
          <w:szCs w:val="20"/>
          <w:lang w:val="sr-Cyrl-RS"/>
        </w:rPr>
      </w:pPr>
    </w:p>
    <w:p w:rsidR="000B2430" w:rsidRPr="00B95D45" w:rsidRDefault="000B2430" w:rsidP="003C5A15">
      <w:pPr>
        <w:jc w:val="both"/>
        <w:rPr>
          <w:rFonts w:ascii="Arial" w:hAnsi="Arial" w:cs="Arial"/>
          <w:sz w:val="20"/>
          <w:szCs w:val="20"/>
          <w:lang w:val="sr-Cyrl-RS"/>
        </w:rPr>
      </w:pPr>
    </w:p>
    <w:p w:rsidR="000B2430" w:rsidRPr="00B95D45" w:rsidRDefault="000B2430" w:rsidP="003C5A15">
      <w:pPr>
        <w:jc w:val="both"/>
        <w:rPr>
          <w:rFonts w:ascii="Arial" w:hAnsi="Arial" w:cs="Arial"/>
          <w:sz w:val="20"/>
          <w:szCs w:val="20"/>
          <w:lang w:val="sr-Cyrl-RS"/>
        </w:rPr>
      </w:pPr>
    </w:p>
    <w:p w:rsidR="000B2430" w:rsidRPr="00B95D45" w:rsidRDefault="000B2430" w:rsidP="003C5A15">
      <w:pPr>
        <w:jc w:val="both"/>
        <w:rPr>
          <w:rFonts w:ascii="Arial" w:hAnsi="Arial" w:cs="Arial"/>
          <w:sz w:val="20"/>
          <w:szCs w:val="20"/>
          <w:lang w:val="sr-Cyrl-RS"/>
        </w:rPr>
        <w:sectPr w:rsidR="000B2430" w:rsidRPr="00B95D45" w:rsidSect="00817A57">
          <w:headerReference w:type="even" r:id="rId11"/>
          <w:headerReference w:type="default" r:id="rId12"/>
          <w:footerReference w:type="even" r:id="rId13"/>
          <w:footerReference w:type="default" r:id="rId14"/>
          <w:headerReference w:type="first" r:id="rId15"/>
          <w:footerReference w:type="first" r:id="rId16"/>
          <w:pgSz w:w="11907" w:h="16839" w:code="9"/>
          <w:pgMar w:top="1440" w:right="1440" w:bottom="1440" w:left="1440" w:header="720" w:footer="720" w:gutter="0"/>
          <w:pgNumType w:start="1"/>
          <w:cols w:space="720"/>
          <w:titlePg/>
          <w:docGrid w:linePitch="360"/>
        </w:sectPr>
      </w:pPr>
    </w:p>
    <w:p w:rsidR="008B0F71" w:rsidRPr="00AD4FCB" w:rsidRDefault="003C5A15" w:rsidP="003C5A15">
      <w:pPr>
        <w:jc w:val="both"/>
        <w:rPr>
          <w:rFonts w:ascii="Times New Roman" w:hAnsi="Times New Roman" w:cs="Times New Roman"/>
          <w:sz w:val="24"/>
          <w:szCs w:val="24"/>
          <w:lang w:val="sr-Cyrl-RS"/>
        </w:rPr>
      </w:pPr>
      <w:r w:rsidRPr="00AD4FCB">
        <w:rPr>
          <w:rFonts w:ascii="Times New Roman" w:hAnsi="Times New Roman" w:cs="Times New Roman"/>
          <w:sz w:val="24"/>
          <w:szCs w:val="24"/>
          <w:lang w:val="sr-Cyrl-RS"/>
        </w:rPr>
        <w:t>V</w:t>
      </w:r>
      <w:r w:rsidR="00AD4FCB" w:rsidRPr="00AD4FCB">
        <w:rPr>
          <w:rFonts w:ascii="Times New Roman" w:hAnsi="Times New Roman" w:cs="Times New Roman"/>
          <w:sz w:val="24"/>
          <w:szCs w:val="24"/>
          <w:lang w:val="sr-Cyrl-RS"/>
        </w:rPr>
        <w:t>.</w:t>
      </w:r>
      <w:r w:rsidRPr="00AD4FCB">
        <w:rPr>
          <w:rFonts w:ascii="Times New Roman" w:hAnsi="Times New Roman" w:cs="Times New Roman"/>
          <w:sz w:val="24"/>
          <w:szCs w:val="24"/>
          <w:lang w:val="sr-Cyrl-RS"/>
        </w:rPr>
        <w:t xml:space="preserve"> ТАБЕЛА АКЦИОНОГ ПЛАНА </w:t>
      </w:r>
    </w:p>
    <w:p w:rsidR="003C5A15" w:rsidRPr="00B95D45" w:rsidRDefault="003C5A15" w:rsidP="003C5A15">
      <w:pPr>
        <w:jc w:val="both"/>
        <w:rPr>
          <w:rFonts w:ascii="Arial" w:hAnsi="Arial" w:cs="Arial"/>
          <w:sz w:val="20"/>
          <w:szCs w:val="20"/>
          <w:lang w:val="sr-Cyrl-RS"/>
        </w:rPr>
      </w:pPr>
    </w:p>
    <w:tbl>
      <w:tblPr>
        <w:tblStyle w:val="TableGrid"/>
        <w:tblW w:w="0" w:type="auto"/>
        <w:tblLook w:val="04A0" w:firstRow="1" w:lastRow="0" w:firstColumn="1" w:lastColumn="0" w:noHBand="0" w:noVBand="1"/>
      </w:tblPr>
      <w:tblGrid>
        <w:gridCol w:w="3434"/>
        <w:gridCol w:w="10334"/>
      </w:tblGrid>
      <w:tr w:rsidR="009B701D" w:rsidRPr="00B95D45" w:rsidTr="0053481D">
        <w:trPr>
          <w:trHeight w:val="230"/>
        </w:trPr>
        <w:tc>
          <w:tcPr>
            <w:tcW w:w="3434" w:type="dxa"/>
            <w:tcBorders>
              <w:top w:val="double" w:sz="4" w:space="0" w:color="auto"/>
              <w:left w:val="double" w:sz="4" w:space="0" w:color="auto"/>
            </w:tcBorders>
          </w:tcPr>
          <w:p w:rsidR="009B701D" w:rsidRPr="00B95D45" w:rsidRDefault="009B701D" w:rsidP="006D58C4">
            <w:pPr>
              <w:rPr>
                <w:rFonts w:ascii="Arial" w:hAnsi="Arial" w:cs="Arial"/>
                <w:sz w:val="20"/>
                <w:szCs w:val="20"/>
                <w:lang w:val="sr-Cyrl-RS"/>
              </w:rPr>
            </w:pPr>
            <w:r w:rsidRPr="00B95D45">
              <w:rPr>
                <w:rFonts w:ascii="Arial" w:hAnsi="Arial" w:cs="Arial"/>
                <w:sz w:val="20"/>
                <w:szCs w:val="20"/>
                <w:lang w:val="sr-Cyrl-RS"/>
              </w:rPr>
              <w:t>Документ ЈП:</w:t>
            </w:r>
          </w:p>
        </w:tc>
        <w:tc>
          <w:tcPr>
            <w:tcW w:w="10334" w:type="dxa"/>
            <w:tcBorders>
              <w:top w:val="double" w:sz="4" w:space="0" w:color="auto"/>
              <w:right w:val="double" w:sz="4" w:space="0" w:color="auto"/>
            </w:tcBorders>
          </w:tcPr>
          <w:p w:rsidR="009B701D" w:rsidRPr="00B95D45" w:rsidRDefault="0036668A" w:rsidP="006D58C4">
            <w:pPr>
              <w:rPr>
                <w:rFonts w:ascii="Arial" w:hAnsi="Arial" w:cs="Arial"/>
                <w:sz w:val="20"/>
                <w:szCs w:val="20"/>
                <w:lang w:val="sr-Cyrl-RS"/>
              </w:rPr>
            </w:pPr>
            <w:r w:rsidRPr="00B95D45">
              <w:rPr>
                <w:rFonts w:ascii="Arial" w:hAnsi="Arial" w:cs="Arial"/>
                <w:b/>
                <w:bCs/>
                <w:sz w:val="20"/>
                <w:szCs w:val="20"/>
                <w:u w:color="000000"/>
                <w:lang w:val="sr-Cyrl-RS"/>
              </w:rPr>
              <w:t xml:space="preserve">Стратегија </w:t>
            </w:r>
            <w:r w:rsidRPr="00B95D45">
              <w:rPr>
                <w:rFonts w:ascii="Arial" w:eastAsia="Calibri" w:hAnsi="Arial" w:cs="Arial"/>
                <w:b/>
                <w:sz w:val="20"/>
                <w:szCs w:val="20"/>
                <w:u w:color="000000"/>
                <w:lang w:val="sr-Cyrl-RS"/>
              </w:rPr>
              <w:t>за решавање питања избеглица и интерно расељених лица за период од 2024. до 2030. године</w:t>
            </w:r>
          </w:p>
        </w:tc>
      </w:tr>
      <w:tr w:rsidR="009B701D" w:rsidRPr="00B95D45" w:rsidTr="0053481D">
        <w:trPr>
          <w:trHeight w:val="460"/>
        </w:trPr>
        <w:tc>
          <w:tcPr>
            <w:tcW w:w="3434" w:type="dxa"/>
            <w:tcBorders>
              <w:left w:val="double" w:sz="4" w:space="0" w:color="auto"/>
            </w:tcBorders>
          </w:tcPr>
          <w:p w:rsidR="009B701D" w:rsidRPr="00B95D45" w:rsidRDefault="009B701D" w:rsidP="006D58C4">
            <w:pPr>
              <w:rPr>
                <w:rFonts w:ascii="Arial" w:hAnsi="Arial" w:cs="Arial"/>
                <w:sz w:val="20"/>
                <w:szCs w:val="20"/>
                <w:lang w:val="sr-Cyrl-RS"/>
              </w:rPr>
            </w:pPr>
            <w:r w:rsidRPr="00B95D45">
              <w:rPr>
                <w:rFonts w:ascii="Arial" w:hAnsi="Arial" w:cs="Arial"/>
                <w:sz w:val="20"/>
                <w:szCs w:val="20"/>
                <w:lang w:val="sr-Cyrl-RS"/>
              </w:rPr>
              <w:t>Акциони план:</w:t>
            </w:r>
          </w:p>
        </w:tc>
        <w:tc>
          <w:tcPr>
            <w:tcW w:w="10334" w:type="dxa"/>
            <w:tcBorders>
              <w:right w:val="double" w:sz="4" w:space="0" w:color="auto"/>
            </w:tcBorders>
          </w:tcPr>
          <w:p w:rsidR="009B701D" w:rsidRPr="00B95D45" w:rsidRDefault="0036668A" w:rsidP="006D58C4">
            <w:pPr>
              <w:rPr>
                <w:rFonts w:ascii="Arial" w:hAnsi="Arial" w:cs="Arial"/>
                <w:sz w:val="20"/>
                <w:szCs w:val="20"/>
                <w:lang w:val="sr-Cyrl-RS"/>
              </w:rPr>
            </w:pPr>
            <w:r w:rsidRPr="00B95D45">
              <w:rPr>
                <w:rFonts w:ascii="Arial" w:eastAsia="Calibri" w:hAnsi="Arial" w:cs="Arial"/>
                <w:b/>
                <w:sz w:val="20"/>
                <w:szCs w:val="20"/>
                <w:lang w:val="sr-Cyrl-RS"/>
              </w:rPr>
              <w:t>Акциони план за</w:t>
            </w:r>
            <w:r w:rsidRPr="00B95D45">
              <w:rPr>
                <w:rFonts w:ascii="Arial" w:eastAsia="Calibri" w:hAnsi="Arial" w:cs="Arial"/>
                <w:b/>
                <w:color w:val="FF0000"/>
                <w:sz w:val="20"/>
                <w:szCs w:val="20"/>
                <w:lang w:val="sr-Cyrl-RS"/>
              </w:rPr>
              <w:t xml:space="preserve"> </w:t>
            </w:r>
            <w:r w:rsidRPr="00B95D45">
              <w:rPr>
                <w:rFonts w:ascii="Arial" w:eastAsia="Calibri" w:hAnsi="Arial" w:cs="Arial"/>
                <w:b/>
                <w:sz w:val="20"/>
                <w:szCs w:val="20"/>
                <w:lang w:val="sr-Cyrl-RS"/>
              </w:rPr>
              <w:t>период 202</w:t>
            </w:r>
            <w:r w:rsidR="00DC66FB" w:rsidRPr="00B95D45">
              <w:rPr>
                <w:rFonts w:ascii="Arial" w:eastAsia="Calibri" w:hAnsi="Arial" w:cs="Arial"/>
                <w:b/>
                <w:sz w:val="20"/>
                <w:szCs w:val="20"/>
                <w:lang w:val="sr-Cyrl-RS"/>
              </w:rPr>
              <w:t>5</w:t>
            </w:r>
            <w:r w:rsidRPr="00B95D45">
              <w:rPr>
                <w:rFonts w:ascii="Arial" w:eastAsia="Calibri" w:hAnsi="Arial" w:cs="Arial"/>
                <w:b/>
                <w:sz w:val="20"/>
                <w:szCs w:val="20"/>
                <w:lang w:val="sr-Cyrl-RS"/>
              </w:rPr>
              <w:t>‒202</w:t>
            </w:r>
            <w:r w:rsidR="00DC66FB" w:rsidRPr="00B95D45">
              <w:rPr>
                <w:rFonts w:ascii="Arial" w:eastAsia="Calibri" w:hAnsi="Arial" w:cs="Arial"/>
                <w:b/>
                <w:sz w:val="20"/>
                <w:szCs w:val="20"/>
                <w:lang w:val="sr-Cyrl-RS"/>
              </w:rPr>
              <w:t>7</w:t>
            </w:r>
            <w:r w:rsidRPr="00B95D45">
              <w:rPr>
                <w:rFonts w:ascii="Arial" w:eastAsia="Calibri" w:hAnsi="Arial" w:cs="Arial"/>
                <w:b/>
                <w:sz w:val="20"/>
                <w:szCs w:val="20"/>
                <w:lang w:val="sr-Cyrl-RS"/>
              </w:rPr>
              <w:t>. године за спровођење</w:t>
            </w:r>
            <w:r w:rsidRPr="00B95D45">
              <w:rPr>
                <w:rFonts w:ascii="Arial" w:hAnsi="Arial" w:cs="Arial"/>
                <w:b/>
                <w:bCs/>
                <w:sz w:val="20"/>
                <w:szCs w:val="20"/>
                <w:u w:color="000000"/>
                <w:lang w:val="sr-Cyrl-RS"/>
              </w:rPr>
              <w:t xml:space="preserve"> Стратегије </w:t>
            </w:r>
            <w:r w:rsidRPr="00B95D45">
              <w:rPr>
                <w:rFonts w:ascii="Arial" w:eastAsia="Calibri" w:hAnsi="Arial" w:cs="Arial"/>
                <w:b/>
                <w:sz w:val="20"/>
                <w:szCs w:val="20"/>
                <w:u w:color="000000"/>
                <w:lang w:val="sr-Cyrl-RS"/>
              </w:rPr>
              <w:t>за решавање питања избеглица и интерно расељених лица 2024-2030. године</w:t>
            </w:r>
          </w:p>
        </w:tc>
      </w:tr>
      <w:tr w:rsidR="0036668A" w:rsidRPr="00B95D45" w:rsidTr="0053481D">
        <w:trPr>
          <w:trHeight w:val="230"/>
        </w:trPr>
        <w:tc>
          <w:tcPr>
            <w:tcW w:w="3434" w:type="dxa"/>
            <w:tcBorders>
              <w:left w:val="double" w:sz="4" w:space="0" w:color="auto"/>
            </w:tcBorders>
          </w:tcPr>
          <w:p w:rsidR="0036668A" w:rsidRPr="00B95D45" w:rsidRDefault="0036668A" w:rsidP="0036668A">
            <w:pPr>
              <w:rPr>
                <w:rFonts w:ascii="Arial" w:hAnsi="Arial" w:cs="Arial"/>
                <w:sz w:val="20"/>
                <w:szCs w:val="20"/>
                <w:lang w:val="sr-Cyrl-RS"/>
              </w:rPr>
            </w:pPr>
            <w:r w:rsidRPr="00B95D45">
              <w:rPr>
                <w:rFonts w:ascii="Arial" w:hAnsi="Arial" w:cs="Arial"/>
                <w:sz w:val="20"/>
                <w:szCs w:val="20"/>
                <w:lang w:val="sr-Cyrl-RS"/>
              </w:rPr>
              <w:t>Координација и извештавање</w:t>
            </w:r>
          </w:p>
        </w:tc>
        <w:tc>
          <w:tcPr>
            <w:tcW w:w="10334" w:type="dxa"/>
            <w:tcBorders>
              <w:right w:val="double" w:sz="4" w:space="0" w:color="auto"/>
            </w:tcBorders>
          </w:tcPr>
          <w:p w:rsidR="0036668A" w:rsidRPr="00B95D45" w:rsidRDefault="0036668A" w:rsidP="0036668A">
            <w:pPr>
              <w:rPr>
                <w:rFonts w:ascii="Arial" w:hAnsi="Arial" w:cs="Arial"/>
                <w:sz w:val="20"/>
                <w:szCs w:val="20"/>
                <w:lang w:val="sr-Cyrl-RS"/>
              </w:rPr>
            </w:pPr>
            <w:r w:rsidRPr="00B95D45">
              <w:rPr>
                <w:rFonts w:ascii="Arial" w:hAnsi="Arial" w:cs="Arial"/>
                <w:b/>
                <w:sz w:val="20"/>
                <w:szCs w:val="20"/>
                <w:lang w:val="sr-Cyrl-RS"/>
              </w:rPr>
              <w:t>Комесаријат за избеглице и миграције</w:t>
            </w:r>
          </w:p>
        </w:tc>
      </w:tr>
      <w:tr w:rsidR="0036668A" w:rsidRPr="00B95D45" w:rsidTr="0053481D">
        <w:trPr>
          <w:trHeight w:val="230"/>
        </w:trPr>
        <w:tc>
          <w:tcPr>
            <w:tcW w:w="3434" w:type="dxa"/>
            <w:tcBorders>
              <w:left w:val="double" w:sz="4" w:space="0" w:color="auto"/>
              <w:bottom w:val="double" w:sz="4" w:space="0" w:color="auto"/>
            </w:tcBorders>
          </w:tcPr>
          <w:p w:rsidR="0036668A" w:rsidRPr="00B95D45" w:rsidRDefault="0036668A" w:rsidP="0036668A">
            <w:pPr>
              <w:rPr>
                <w:rFonts w:ascii="Arial" w:hAnsi="Arial" w:cs="Arial"/>
                <w:sz w:val="20"/>
                <w:szCs w:val="20"/>
                <w:lang w:val="sr-Cyrl-RS"/>
              </w:rPr>
            </w:pPr>
            <w:r w:rsidRPr="00B95D45">
              <w:rPr>
                <w:rFonts w:ascii="Arial" w:hAnsi="Arial" w:cs="Arial"/>
                <w:sz w:val="20"/>
                <w:szCs w:val="20"/>
                <w:lang w:val="sr-Cyrl-RS"/>
              </w:rPr>
              <w:t>Кровни документ ЈП:</w:t>
            </w:r>
          </w:p>
        </w:tc>
        <w:tc>
          <w:tcPr>
            <w:tcW w:w="10334" w:type="dxa"/>
            <w:tcBorders>
              <w:bottom w:val="double" w:sz="4" w:space="0" w:color="auto"/>
              <w:right w:val="double" w:sz="4" w:space="0" w:color="auto"/>
            </w:tcBorders>
          </w:tcPr>
          <w:p w:rsidR="0036668A" w:rsidRPr="00B95D45" w:rsidRDefault="0036668A" w:rsidP="0036668A">
            <w:pPr>
              <w:rPr>
                <w:rFonts w:ascii="Arial" w:hAnsi="Arial" w:cs="Arial"/>
                <w:sz w:val="20"/>
                <w:szCs w:val="20"/>
                <w:lang w:val="sr-Cyrl-RS"/>
              </w:rPr>
            </w:pPr>
            <w:r w:rsidRPr="00B95D45">
              <w:rPr>
                <w:rFonts w:ascii="Arial" w:hAnsi="Arial" w:cs="Arial"/>
                <w:b/>
                <w:bCs/>
                <w:sz w:val="20"/>
                <w:szCs w:val="20"/>
                <w:u w:color="000000"/>
                <w:lang w:val="sr-Cyrl-RS"/>
              </w:rPr>
              <w:t xml:space="preserve">Стратегија </w:t>
            </w:r>
            <w:r w:rsidRPr="00B95D45">
              <w:rPr>
                <w:rFonts w:ascii="Arial" w:eastAsia="Calibri" w:hAnsi="Arial" w:cs="Arial"/>
                <w:b/>
                <w:sz w:val="20"/>
                <w:szCs w:val="20"/>
                <w:u w:color="000000"/>
                <w:lang w:val="sr-Cyrl-RS"/>
              </w:rPr>
              <w:t>за решавање питања избеглица и интерно расељених лица за период од 2024. до 2030. године</w:t>
            </w:r>
          </w:p>
        </w:tc>
      </w:tr>
    </w:tbl>
    <w:p w:rsidR="009B701D" w:rsidRPr="00B95D45" w:rsidRDefault="009B701D" w:rsidP="00725AED">
      <w:pPr>
        <w:spacing w:after="0"/>
        <w:rPr>
          <w:rFonts w:ascii="Arial" w:hAnsi="Arial" w:cs="Arial"/>
          <w:sz w:val="20"/>
          <w:szCs w:val="20"/>
          <w:lang w:val="sr-Cyrl-RS"/>
        </w:rPr>
      </w:pPr>
    </w:p>
    <w:tbl>
      <w:tblPr>
        <w:tblStyle w:val="TableGrid"/>
        <w:tblW w:w="13798" w:type="dxa"/>
        <w:tblLook w:val="04A0" w:firstRow="1" w:lastRow="0" w:firstColumn="1" w:lastColumn="0" w:noHBand="0" w:noVBand="1"/>
      </w:tblPr>
      <w:tblGrid>
        <w:gridCol w:w="4755"/>
        <w:gridCol w:w="1133"/>
        <w:gridCol w:w="1714"/>
        <w:gridCol w:w="1619"/>
        <w:gridCol w:w="1523"/>
        <w:gridCol w:w="1428"/>
        <w:gridCol w:w="1626"/>
      </w:tblGrid>
      <w:tr w:rsidR="00037CA3" w:rsidRPr="00B95D45" w:rsidTr="0053481D">
        <w:trPr>
          <w:trHeight w:val="403"/>
        </w:trPr>
        <w:tc>
          <w:tcPr>
            <w:tcW w:w="13798" w:type="dxa"/>
            <w:gridSpan w:val="7"/>
            <w:tcBorders>
              <w:top w:val="double" w:sz="4" w:space="0" w:color="auto"/>
              <w:left w:val="double" w:sz="4" w:space="0" w:color="auto"/>
              <w:right w:val="double" w:sz="4" w:space="0" w:color="auto"/>
            </w:tcBorders>
            <w:shd w:val="clear" w:color="auto" w:fill="DEEAF6" w:themeFill="accent1" w:themeFillTint="33"/>
          </w:tcPr>
          <w:p w:rsidR="00037CA3" w:rsidRPr="00B95D45" w:rsidRDefault="005232AC" w:rsidP="0006231C">
            <w:pPr>
              <w:jc w:val="both"/>
              <w:rPr>
                <w:rFonts w:ascii="Arial" w:hAnsi="Arial" w:cs="Arial"/>
                <w:b/>
                <w:bCs/>
                <w:sz w:val="20"/>
                <w:szCs w:val="20"/>
                <w:lang w:val="sr-Cyrl-RS"/>
              </w:rPr>
            </w:pPr>
            <w:r w:rsidRPr="00B95D45">
              <w:rPr>
                <w:rFonts w:ascii="Arial" w:hAnsi="Arial" w:cs="Arial"/>
                <w:b/>
                <w:bCs/>
                <w:sz w:val="20"/>
                <w:szCs w:val="20"/>
                <w:lang w:val="sr-Cyrl-RS"/>
              </w:rPr>
              <w:t>Општи циљ</w:t>
            </w:r>
            <w:r w:rsidR="00037CA3" w:rsidRPr="00B95D45">
              <w:rPr>
                <w:rFonts w:ascii="Arial" w:hAnsi="Arial" w:cs="Arial"/>
                <w:b/>
                <w:bCs/>
                <w:sz w:val="20"/>
                <w:szCs w:val="20"/>
                <w:lang w:val="sr-Cyrl-RS"/>
              </w:rPr>
              <w:t>:</w:t>
            </w:r>
            <w:r w:rsidR="00037CA3" w:rsidRPr="00B95D45">
              <w:rPr>
                <w:rFonts w:ascii="Arial" w:hAnsi="Arial" w:cs="Arial"/>
                <w:sz w:val="20"/>
                <w:szCs w:val="20"/>
                <w:lang w:val="sr-Cyrl-RS"/>
              </w:rPr>
              <w:t xml:space="preserve"> </w:t>
            </w:r>
            <w:r w:rsidR="00DC66FB" w:rsidRPr="00B95D45">
              <w:rPr>
                <w:rFonts w:ascii="Arial" w:hAnsi="Arial" w:cs="Arial"/>
                <w:b/>
                <w:bCs/>
                <w:sz w:val="20"/>
                <w:szCs w:val="20"/>
                <w:lang w:val="sr-Cyrl-RS"/>
              </w:rPr>
              <w:t>Унапређен положај избеглица и ИРЛ у месту порекла, олакшана интеграција избеглица и унапређени услови живота ИРЛ у месту расељења у Републици Србији, у складу са њиховом индивидуалном одлуком о трајном решењу</w:t>
            </w:r>
            <w:r w:rsidR="0006231C" w:rsidRPr="00B95D45">
              <w:rPr>
                <w:rFonts w:ascii="Arial" w:hAnsi="Arial" w:cs="Arial"/>
                <w:b/>
                <w:bCs/>
                <w:sz w:val="20"/>
                <w:szCs w:val="20"/>
                <w:lang w:val="sr-Cyrl-RS"/>
              </w:rPr>
              <w:t>.</w:t>
            </w:r>
          </w:p>
        </w:tc>
      </w:tr>
      <w:tr w:rsidR="007F0AC9" w:rsidRPr="00B95D45" w:rsidTr="00203B9B">
        <w:trPr>
          <w:trHeight w:val="377"/>
        </w:trPr>
        <w:tc>
          <w:tcPr>
            <w:tcW w:w="13798" w:type="dxa"/>
            <w:gridSpan w:val="7"/>
            <w:tcBorders>
              <w:top w:val="double" w:sz="4" w:space="0" w:color="auto"/>
            </w:tcBorders>
            <w:shd w:val="clear" w:color="auto" w:fill="DEEAF6" w:themeFill="accent1" w:themeFillTint="33"/>
            <w:vAlign w:val="center"/>
          </w:tcPr>
          <w:p w:rsidR="007F0AC9" w:rsidRPr="00B95D45" w:rsidRDefault="007F0AC9" w:rsidP="007F0AC9">
            <w:pPr>
              <w:rPr>
                <w:rFonts w:ascii="Arial" w:hAnsi="Arial" w:cs="Arial"/>
                <w:sz w:val="20"/>
                <w:szCs w:val="20"/>
                <w:lang w:val="sr-Cyrl-RS"/>
              </w:rPr>
            </w:pPr>
            <w:r w:rsidRPr="00B95D45">
              <w:rPr>
                <w:rFonts w:ascii="Arial" w:eastAsia="Times New Roman" w:hAnsi="Arial" w:cs="Arial"/>
                <w:color w:val="222222"/>
                <w:sz w:val="20"/>
                <w:szCs w:val="20"/>
                <w:lang w:val="sr-Cyrl-RS"/>
              </w:rPr>
              <w:t xml:space="preserve">Институција одговорна за праћење и контролу реализације: </w:t>
            </w:r>
            <w:r w:rsidR="0006231C" w:rsidRPr="00B95D45">
              <w:rPr>
                <w:rFonts w:ascii="Arial" w:hAnsi="Arial" w:cs="Arial"/>
                <w:sz w:val="20"/>
                <w:szCs w:val="20"/>
                <w:lang w:val="sr-Cyrl-RS"/>
              </w:rPr>
              <w:t>Комесаријат за избеглице и миграције</w:t>
            </w:r>
          </w:p>
        </w:tc>
      </w:tr>
      <w:tr w:rsidR="007F0AC9" w:rsidRPr="00B95D45" w:rsidTr="00DB2A0F">
        <w:trPr>
          <w:trHeight w:val="377"/>
        </w:trPr>
        <w:tc>
          <w:tcPr>
            <w:tcW w:w="4755" w:type="dxa"/>
            <w:tcBorders>
              <w:top w:val="double" w:sz="4" w:space="0" w:color="auto"/>
            </w:tcBorders>
            <w:shd w:val="clear" w:color="auto" w:fill="D9D9D9" w:themeFill="background1" w:themeFillShade="D9"/>
          </w:tcPr>
          <w:p w:rsidR="007F0AC9" w:rsidRPr="00B95D45" w:rsidRDefault="007F0AC9" w:rsidP="007F0AC9">
            <w:pPr>
              <w:rPr>
                <w:rFonts w:ascii="Arial" w:hAnsi="Arial" w:cs="Arial"/>
                <w:sz w:val="20"/>
                <w:szCs w:val="20"/>
                <w:lang w:val="sr-Cyrl-RS"/>
              </w:rPr>
            </w:pPr>
            <w:r w:rsidRPr="00B95D45">
              <w:rPr>
                <w:rFonts w:ascii="Arial" w:hAnsi="Arial" w:cs="Arial"/>
                <w:sz w:val="20"/>
                <w:szCs w:val="20"/>
                <w:lang w:val="sr-Cyrl-RS"/>
              </w:rPr>
              <w:t>Показатељ (и) на нивоу oпштег циља (показатељ eфекта)</w:t>
            </w:r>
          </w:p>
        </w:tc>
        <w:tc>
          <w:tcPr>
            <w:tcW w:w="1133" w:type="dxa"/>
            <w:tcBorders>
              <w:top w:val="double" w:sz="4" w:space="0" w:color="auto"/>
            </w:tcBorders>
            <w:shd w:val="clear" w:color="auto" w:fill="D9D9D9" w:themeFill="background1" w:themeFillShade="D9"/>
          </w:tcPr>
          <w:p w:rsidR="007F0AC9" w:rsidRPr="00B95D45" w:rsidRDefault="007F0AC9" w:rsidP="007F0AC9">
            <w:pPr>
              <w:rPr>
                <w:rFonts w:ascii="Arial" w:hAnsi="Arial" w:cs="Arial"/>
                <w:sz w:val="20"/>
                <w:szCs w:val="20"/>
                <w:lang w:val="sr-Cyrl-RS"/>
              </w:rPr>
            </w:pPr>
            <w:r w:rsidRPr="00B95D45">
              <w:rPr>
                <w:rFonts w:ascii="Arial" w:hAnsi="Arial" w:cs="Arial"/>
                <w:sz w:val="20"/>
                <w:szCs w:val="20"/>
                <w:lang w:val="sr-Cyrl-RS"/>
              </w:rPr>
              <w:t>Jединица мере</w:t>
            </w:r>
          </w:p>
          <w:p w:rsidR="007F0AC9" w:rsidRPr="00B95D45" w:rsidRDefault="007F0AC9" w:rsidP="007F0AC9">
            <w:pPr>
              <w:rPr>
                <w:rFonts w:ascii="Arial" w:hAnsi="Arial" w:cs="Arial"/>
                <w:sz w:val="20"/>
                <w:szCs w:val="20"/>
                <w:lang w:val="sr-Cyrl-RS"/>
              </w:rPr>
            </w:pPr>
          </w:p>
        </w:tc>
        <w:tc>
          <w:tcPr>
            <w:tcW w:w="1714" w:type="dxa"/>
            <w:tcBorders>
              <w:top w:val="double" w:sz="4" w:space="0" w:color="auto"/>
            </w:tcBorders>
            <w:shd w:val="clear" w:color="auto" w:fill="D9D9D9" w:themeFill="background1" w:themeFillShade="D9"/>
          </w:tcPr>
          <w:p w:rsidR="00FA6038" w:rsidRPr="00B95D45" w:rsidRDefault="007F0AC9" w:rsidP="007F0AC9">
            <w:pPr>
              <w:rPr>
                <w:rFonts w:ascii="Arial" w:hAnsi="Arial" w:cs="Arial"/>
                <w:sz w:val="20"/>
                <w:szCs w:val="20"/>
                <w:lang w:val="sr-Cyrl-RS"/>
              </w:rPr>
            </w:pPr>
            <w:r w:rsidRPr="00B95D45">
              <w:rPr>
                <w:rFonts w:ascii="Arial" w:hAnsi="Arial" w:cs="Arial"/>
                <w:sz w:val="20"/>
                <w:szCs w:val="20"/>
                <w:lang w:val="sr-Cyrl-RS"/>
              </w:rPr>
              <w:t>Извор провере</w:t>
            </w:r>
          </w:p>
          <w:p w:rsidR="007F0AC9" w:rsidRPr="00B95D45" w:rsidRDefault="00FA6038" w:rsidP="00FA6038">
            <w:pPr>
              <w:tabs>
                <w:tab w:val="left" w:pos="1400"/>
              </w:tabs>
              <w:rPr>
                <w:rFonts w:ascii="Arial" w:hAnsi="Arial" w:cs="Arial"/>
                <w:sz w:val="20"/>
                <w:szCs w:val="20"/>
                <w:lang w:val="sr-Cyrl-RS"/>
              </w:rPr>
            </w:pPr>
            <w:r w:rsidRPr="00B95D45">
              <w:rPr>
                <w:rFonts w:ascii="Arial" w:hAnsi="Arial" w:cs="Arial"/>
                <w:sz w:val="20"/>
                <w:szCs w:val="20"/>
                <w:lang w:val="sr-Cyrl-RS"/>
              </w:rPr>
              <w:tab/>
            </w:r>
          </w:p>
          <w:p w:rsidR="00FA6038" w:rsidRPr="00B95D45" w:rsidRDefault="00FA6038" w:rsidP="00FA6038">
            <w:pPr>
              <w:tabs>
                <w:tab w:val="left" w:pos="1400"/>
              </w:tabs>
              <w:rPr>
                <w:rFonts w:ascii="Arial" w:hAnsi="Arial" w:cs="Arial"/>
                <w:sz w:val="20"/>
                <w:szCs w:val="20"/>
                <w:lang w:val="sr-Cyrl-RS"/>
              </w:rPr>
            </w:pPr>
          </w:p>
        </w:tc>
        <w:tc>
          <w:tcPr>
            <w:tcW w:w="1619" w:type="dxa"/>
            <w:tcBorders>
              <w:top w:val="double" w:sz="4" w:space="0" w:color="auto"/>
            </w:tcBorders>
            <w:shd w:val="clear" w:color="auto" w:fill="D9D9D9" w:themeFill="background1" w:themeFillShade="D9"/>
          </w:tcPr>
          <w:p w:rsidR="007F0AC9" w:rsidRPr="00B95D45" w:rsidRDefault="007F0AC9" w:rsidP="007F0AC9">
            <w:pPr>
              <w:rPr>
                <w:rFonts w:ascii="Arial" w:hAnsi="Arial" w:cs="Arial"/>
                <w:sz w:val="20"/>
                <w:szCs w:val="20"/>
                <w:lang w:val="sr-Cyrl-RS"/>
              </w:rPr>
            </w:pPr>
            <w:r w:rsidRPr="00B95D45">
              <w:rPr>
                <w:rFonts w:ascii="Arial" w:hAnsi="Arial" w:cs="Arial"/>
                <w:sz w:val="20"/>
                <w:szCs w:val="20"/>
                <w:lang w:val="sr-Cyrl-RS"/>
              </w:rPr>
              <w:t xml:space="preserve">Почетна вредност </w:t>
            </w:r>
          </w:p>
        </w:tc>
        <w:tc>
          <w:tcPr>
            <w:tcW w:w="1523" w:type="dxa"/>
            <w:tcBorders>
              <w:top w:val="double" w:sz="4" w:space="0" w:color="auto"/>
            </w:tcBorders>
            <w:shd w:val="clear" w:color="auto" w:fill="D9D9D9" w:themeFill="background1" w:themeFillShade="D9"/>
          </w:tcPr>
          <w:p w:rsidR="007F0AC9" w:rsidRPr="00B95D45" w:rsidRDefault="007F0AC9" w:rsidP="007F0AC9">
            <w:pPr>
              <w:rPr>
                <w:rFonts w:ascii="Arial" w:hAnsi="Arial" w:cs="Arial"/>
                <w:sz w:val="20"/>
                <w:szCs w:val="20"/>
                <w:lang w:val="sr-Cyrl-RS"/>
              </w:rPr>
            </w:pPr>
            <w:r w:rsidRPr="00B95D45">
              <w:rPr>
                <w:rFonts w:ascii="Arial" w:hAnsi="Arial" w:cs="Arial"/>
                <w:sz w:val="20"/>
                <w:szCs w:val="20"/>
                <w:lang w:val="sr-Cyrl-RS"/>
              </w:rPr>
              <w:t>Базна година</w:t>
            </w:r>
          </w:p>
        </w:tc>
        <w:tc>
          <w:tcPr>
            <w:tcW w:w="1428" w:type="dxa"/>
            <w:tcBorders>
              <w:top w:val="double" w:sz="4" w:space="0" w:color="auto"/>
            </w:tcBorders>
            <w:shd w:val="clear" w:color="auto" w:fill="D9D9D9" w:themeFill="background1" w:themeFillShade="D9"/>
          </w:tcPr>
          <w:p w:rsidR="007F0AC9" w:rsidRPr="00B95D45" w:rsidRDefault="007F0AC9" w:rsidP="007F0AC9">
            <w:pPr>
              <w:rPr>
                <w:rFonts w:ascii="Arial" w:hAnsi="Arial" w:cs="Arial"/>
                <w:sz w:val="20"/>
                <w:szCs w:val="20"/>
                <w:lang w:val="sr-Cyrl-RS"/>
              </w:rPr>
            </w:pPr>
            <w:r w:rsidRPr="00B95D45">
              <w:rPr>
                <w:rFonts w:ascii="Arial" w:hAnsi="Arial" w:cs="Arial"/>
                <w:sz w:val="20"/>
                <w:szCs w:val="20"/>
                <w:lang w:val="sr-Cyrl-RS"/>
              </w:rPr>
              <w:t>Циљaна вредност у последњој години АП</w:t>
            </w:r>
          </w:p>
        </w:tc>
        <w:tc>
          <w:tcPr>
            <w:tcW w:w="1626" w:type="dxa"/>
            <w:tcBorders>
              <w:top w:val="double" w:sz="4" w:space="0" w:color="auto"/>
            </w:tcBorders>
            <w:shd w:val="clear" w:color="auto" w:fill="D9D9D9" w:themeFill="background1" w:themeFillShade="D9"/>
          </w:tcPr>
          <w:p w:rsidR="007F0AC9" w:rsidRPr="00B95D45" w:rsidRDefault="007F0AC9" w:rsidP="007F0AC9">
            <w:pPr>
              <w:rPr>
                <w:rFonts w:ascii="Arial" w:hAnsi="Arial" w:cs="Arial"/>
                <w:sz w:val="20"/>
                <w:szCs w:val="20"/>
                <w:lang w:val="sr-Cyrl-RS"/>
              </w:rPr>
            </w:pPr>
            <w:r w:rsidRPr="00B95D45">
              <w:rPr>
                <w:rFonts w:ascii="Arial" w:hAnsi="Arial" w:cs="Arial"/>
                <w:sz w:val="20"/>
                <w:szCs w:val="20"/>
                <w:lang w:val="sr-Cyrl-RS"/>
              </w:rPr>
              <w:t>Последња година важења АП</w:t>
            </w:r>
          </w:p>
        </w:tc>
      </w:tr>
      <w:tr w:rsidR="00D867D5" w:rsidRPr="00B95D45" w:rsidTr="00E444E0">
        <w:trPr>
          <w:trHeight w:val="176"/>
        </w:trPr>
        <w:tc>
          <w:tcPr>
            <w:tcW w:w="4755" w:type="dxa"/>
            <w:tcBorders>
              <w:top w:val="double" w:sz="4" w:space="0" w:color="auto"/>
            </w:tcBorders>
            <w:shd w:val="clear" w:color="auto" w:fill="FFFFFF" w:themeFill="background1"/>
          </w:tcPr>
          <w:p w:rsidR="00D867D5" w:rsidRPr="00B95D45" w:rsidRDefault="00D867D5" w:rsidP="00D867D5">
            <w:pPr>
              <w:shd w:val="clear" w:color="auto" w:fill="FFFFFF" w:themeFill="background1"/>
              <w:rPr>
                <w:rFonts w:ascii="Arial" w:hAnsi="Arial" w:cs="Arial"/>
                <w:sz w:val="20"/>
                <w:szCs w:val="20"/>
                <w:lang w:val="sr-Cyrl-RS"/>
              </w:rPr>
            </w:pPr>
            <w:r w:rsidRPr="00B95D45">
              <w:rPr>
                <w:rFonts w:ascii="Arial" w:hAnsi="Arial" w:cs="Arial"/>
                <w:b/>
                <w:sz w:val="20"/>
                <w:szCs w:val="20"/>
                <w:lang w:val="sr-Cyrl-RS"/>
              </w:rPr>
              <w:t>1: Број избегличких породица у потреби за стамбеном подршком</w:t>
            </w:r>
          </w:p>
        </w:tc>
        <w:tc>
          <w:tcPr>
            <w:tcW w:w="1133" w:type="dxa"/>
            <w:tcBorders>
              <w:top w:val="double" w:sz="4" w:space="0" w:color="auto"/>
            </w:tcBorders>
            <w:shd w:val="clear" w:color="auto" w:fill="FFFFFF" w:themeFill="background1"/>
          </w:tcPr>
          <w:p w:rsidR="00D867D5" w:rsidRPr="00B95D45" w:rsidRDefault="00D867D5" w:rsidP="00D867D5">
            <w:pPr>
              <w:shd w:val="clear" w:color="auto" w:fill="FFFFFF" w:themeFill="background1"/>
              <w:rPr>
                <w:rFonts w:ascii="Arial" w:hAnsi="Arial" w:cs="Arial"/>
                <w:sz w:val="20"/>
                <w:szCs w:val="20"/>
                <w:lang w:val="sr-Cyrl-RS"/>
              </w:rPr>
            </w:pPr>
            <w:r w:rsidRPr="00B95D45">
              <w:rPr>
                <w:rFonts w:ascii="Arial" w:hAnsi="Arial" w:cs="Arial"/>
                <w:sz w:val="20"/>
                <w:szCs w:val="20"/>
                <w:lang w:val="sr-Cyrl-RS"/>
              </w:rPr>
              <w:t xml:space="preserve">Број  </w:t>
            </w:r>
          </w:p>
        </w:tc>
        <w:tc>
          <w:tcPr>
            <w:tcW w:w="1714" w:type="dxa"/>
            <w:tcBorders>
              <w:top w:val="double" w:sz="4" w:space="0" w:color="auto"/>
            </w:tcBorders>
            <w:shd w:val="clear" w:color="auto" w:fill="FFFFFF" w:themeFill="background1"/>
          </w:tcPr>
          <w:p w:rsidR="00D867D5" w:rsidRPr="00B95D45" w:rsidRDefault="00D867D5" w:rsidP="00D867D5">
            <w:pPr>
              <w:shd w:val="clear" w:color="auto" w:fill="FFFFFF" w:themeFill="background1"/>
              <w:rPr>
                <w:rFonts w:ascii="Arial" w:hAnsi="Arial" w:cs="Arial"/>
                <w:sz w:val="20"/>
                <w:szCs w:val="20"/>
                <w:lang w:val="sr-Cyrl-RS"/>
              </w:rPr>
            </w:pPr>
            <w:r w:rsidRPr="00B95D45">
              <w:rPr>
                <w:rFonts w:ascii="Arial" w:hAnsi="Arial" w:cs="Arial"/>
                <w:sz w:val="20"/>
                <w:szCs w:val="20"/>
                <w:lang w:val="sr-Cyrl-RS"/>
              </w:rPr>
              <w:t>Извештај КИРС-а</w:t>
            </w:r>
          </w:p>
        </w:tc>
        <w:tc>
          <w:tcPr>
            <w:tcW w:w="1619" w:type="dxa"/>
            <w:tcBorders>
              <w:top w:val="double" w:sz="4" w:space="0" w:color="auto"/>
            </w:tcBorders>
            <w:shd w:val="clear" w:color="auto" w:fill="FFFFFF" w:themeFill="background1"/>
          </w:tcPr>
          <w:p w:rsidR="00D867D5" w:rsidRPr="00B95D45" w:rsidRDefault="00D867D5" w:rsidP="00D867D5">
            <w:pPr>
              <w:shd w:val="clear" w:color="auto" w:fill="FFFFFF" w:themeFill="background1"/>
              <w:rPr>
                <w:rFonts w:ascii="Arial" w:hAnsi="Arial" w:cs="Arial"/>
                <w:sz w:val="20"/>
                <w:szCs w:val="20"/>
                <w:lang w:val="sr-Cyrl-RS"/>
              </w:rPr>
            </w:pPr>
            <w:r w:rsidRPr="00B95D45">
              <w:rPr>
                <w:rFonts w:ascii="Arial" w:hAnsi="Arial" w:cs="Arial"/>
                <w:sz w:val="20"/>
                <w:szCs w:val="20"/>
                <w:lang w:val="sr-Cyrl-RS"/>
              </w:rPr>
              <w:t>8.996</w:t>
            </w:r>
          </w:p>
        </w:tc>
        <w:tc>
          <w:tcPr>
            <w:tcW w:w="1523" w:type="dxa"/>
            <w:tcBorders>
              <w:top w:val="double" w:sz="4" w:space="0" w:color="auto"/>
            </w:tcBorders>
            <w:shd w:val="clear" w:color="auto" w:fill="FFFFFF" w:themeFill="background1"/>
          </w:tcPr>
          <w:p w:rsidR="00D867D5" w:rsidRPr="00B95D45" w:rsidRDefault="00D867D5" w:rsidP="00D867D5">
            <w:pPr>
              <w:shd w:val="clear" w:color="auto" w:fill="FFFFFF" w:themeFill="background1"/>
              <w:rPr>
                <w:rFonts w:ascii="Arial" w:hAnsi="Arial" w:cs="Arial"/>
                <w:sz w:val="20"/>
                <w:szCs w:val="20"/>
                <w:lang w:val="sr-Cyrl-RS"/>
              </w:rPr>
            </w:pPr>
            <w:r w:rsidRPr="00B95D45">
              <w:rPr>
                <w:rFonts w:ascii="Arial" w:hAnsi="Arial" w:cs="Arial"/>
                <w:sz w:val="20"/>
                <w:szCs w:val="20"/>
                <w:lang w:val="sr-Cyrl-RS"/>
              </w:rPr>
              <w:t>2022.</w:t>
            </w:r>
          </w:p>
        </w:tc>
        <w:tc>
          <w:tcPr>
            <w:tcW w:w="1428" w:type="dxa"/>
            <w:tcBorders>
              <w:top w:val="double" w:sz="4" w:space="0" w:color="auto"/>
            </w:tcBorders>
            <w:shd w:val="clear" w:color="auto" w:fill="FFFFFF" w:themeFill="background1"/>
          </w:tcPr>
          <w:p w:rsidR="00D867D5" w:rsidRPr="00B95D45" w:rsidRDefault="00D867D5" w:rsidP="00D867D5">
            <w:pPr>
              <w:shd w:val="clear" w:color="auto" w:fill="FFFFFF" w:themeFill="background1"/>
              <w:rPr>
                <w:rFonts w:ascii="Arial" w:hAnsi="Arial" w:cs="Arial"/>
                <w:sz w:val="20"/>
                <w:szCs w:val="20"/>
                <w:lang w:val="sr-Cyrl-RS"/>
              </w:rPr>
            </w:pPr>
            <w:r w:rsidRPr="00B95D45">
              <w:rPr>
                <w:rFonts w:ascii="Arial" w:hAnsi="Arial" w:cs="Arial"/>
                <w:sz w:val="20"/>
                <w:szCs w:val="20"/>
                <w:lang w:val="sr-Cyrl-RS"/>
              </w:rPr>
              <w:t>6.</w:t>
            </w:r>
            <w:r w:rsidR="00DC66FB" w:rsidRPr="00B95D45">
              <w:rPr>
                <w:rFonts w:ascii="Arial" w:hAnsi="Arial" w:cs="Arial"/>
                <w:sz w:val="20"/>
                <w:szCs w:val="20"/>
                <w:lang w:val="sr-Cyrl-RS"/>
              </w:rPr>
              <w:t>250</w:t>
            </w:r>
          </w:p>
        </w:tc>
        <w:tc>
          <w:tcPr>
            <w:tcW w:w="1626" w:type="dxa"/>
            <w:tcBorders>
              <w:top w:val="double" w:sz="4" w:space="0" w:color="auto"/>
            </w:tcBorders>
            <w:shd w:val="clear" w:color="auto" w:fill="FFFFFF" w:themeFill="background1"/>
          </w:tcPr>
          <w:p w:rsidR="00D867D5" w:rsidRPr="00B95D45" w:rsidRDefault="00D867D5" w:rsidP="00D867D5">
            <w:pPr>
              <w:shd w:val="clear" w:color="auto" w:fill="FFFFFF" w:themeFill="background1"/>
              <w:rPr>
                <w:rFonts w:ascii="Arial" w:hAnsi="Arial" w:cs="Arial"/>
                <w:sz w:val="20"/>
                <w:szCs w:val="20"/>
                <w:lang w:val="sr-Cyrl-RS"/>
              </w:rPr>
            </w:pPr>
            <w:r w:rsidRPr="00B95D45">
              <w:rPr>
                <w:rFonts w:ascii="Arial" w:hAnsi="Arial" w:cs="Arial"/>
                <w:sz w:val="20"/>
                <w:szCs w:val="20"/>
                <w:lang w:val="sr-Cyrl-RS"/>
              </w:rPr>
              <w:t>202</w:t>
            </w:r>
            <w:r w:rsidR="00DC66FB" w:rsidRPr="00B95D45">
              <w:rPr>
                <w:rFonts w:ascii="Arial" w:hAnsi="Arial" w:cs="Arial"/>
                <w:sz w:val="20"/>
                <w:szCs w:val="20"/>
                <w:lang w:val="sr-Cyrl-RS"/>
              </w:rPr>
              <w:t>7</w:t>
            </w:r>
            <w:r w:rsidRPr="00B95D45">
              <w:rPr>
                <w:rFonts w:ascii="Arial" w:hAnsi="Arial" w:cs="Arial"/>
                <w:sz w:val="20"/>
                <w:szCs w:val="20"/>
                <w:lang w:val="sr-Cyrl-RS"/>
              </w:rPr>
              <w:t>.</w:t>
            </w:r>
          </w:p>
        </w:tc>
      </w:tr>
      <w:tr w:rsidR="00D867D5" w:rsidRPr="00B95D45" w:rsidTr="00E444E0">
        <w:trPr>
          <w:trHeight w:val="176"/>
        </w:trPr>
        <w:tc>
          <w:tcPr>
            <w:tcW w:w="4755" w:type="dxa"/>
            <w:tcBorders>
              <w:top w:val="double" w:sz="4" w:space="0" w:color="auto"/>
            </w:tcBorders>
            <w:shd w:val="clear" w:color="auto" w:fill="FFFFFF" w:themeFill="background1"/>
          </w:tcPr>
          <w:p w:rsidR="00D867D5" w:rsidRPr="00B95D45" w:rsidRDefault="00D867D5" w:rsidP="00D867D5">
            <w:pPr>
              <w:shd w:val="clear" w:color="auto" w:fill="FFFFFF" w:themeFill="background1"/>
              <w:rPr>
                <w:rFonts w:ascii="Arial" w:hAnsi="Arial" w:cs="Arial"/>
                <w:sz w:val="20"/>
                <w:szCs w:val="20"/>
                <w:lang w:val="sr-Cyrl-RS"/>
              </w:rPr>
            </w:pPr>
            <w:r w:rsidRPr="00B95D45">
              <w:rPr>
                <w:rFonts w:ascii="Arial" w:hAnsi="Arial" w:cs="Arial"/>
                <w:b/>
                <w:sz w:val="20"/>
                <w:szCs w:val="20"/>
                <w:lang w:val="sr-Cyrl-RS"/>
              </w:rPr>
              <w:t>2: Број ИРЛ породица у стању потребе</w:t>
            </w:r>
          </w:p>
        </w:tc>
        <w:tc>
          <w:tcPr>
            <w:tcW w:w="1133" w:type="dxa"/>
            <w:tcBorders>
              <w:top w:val="double" w:sz="4" w:space="0" w:color="auto"/>
            </w:tcBorders>
            <w:shd w:val="clear" w:color="auto" w:fill="FFFFFF" w:themeFill="background1"/>
          </w:tcPr>
          <w:p w:rsidR="00D867D5" w:rsidRPr="00B95D45" w:rsidRDefault="00D867D5" w:rsidP="00D867D5">
            <w:pPr>
              <w:shd w:val="clear" w:color="auto" w:fill="FFFFFF" w:themeFill="background1"/>
              <w:rPr>
                <w:rFonts w:ascii="Arial" w:hAnsi="Arial" w:cs="Arial"/>
                <w:sz w:val="20"/>
                <w:szCs w:val="20"/>
                <w:lang w:val="sr-Cyrl-RS"/>
              </w:rPr>
            </w:pPr>
            <w:r w:rsidRPr="00B95D45">
              <w:rPr>
                <w:rFonts w:ascii="Arial" w:hAnsi="Arial" w:cs="Arial"/>
                <w:sz w:val="20"/>
                <w:szCs w:val="20"/>
                <w:lang w:val="sr-Cyrl-RS"/>
              </w:rPr>
              <w:t xml:space="preserve">Број </w:t>
            </w:r>
          </w:p>
        </w:tc>
        <w:tc>
          <w:tcPr>
            <w:tcW w:w="1714" w:type="dxa"/>
            <w:tcBorders>
              <w:top w:val="double" w:sz="4" w:space="0" w:color="auto"/>
            </w:tcBorders>
            <w:shd w:val="clear" w:color="auto" w:fill="FFFFFF" w:themeFill="background1"/>
          </w:tcPr>
          <w:p w:rsidR="00D867D5" w:rsidRPr="00B95D45" w:rsidRDefault="00D867D5" w:rsidP="00D867D5">
            <w:pPr>
              <w:shd w:val="clear" w:color="auto" w:fill="FFFFFF" w:themeFill="background1"/>
              <w:rPr>
                <w:rFonts w:ascii="Arial" w:hAnsi="Arial" w:cs="Arial"/>
                <w:sz w:val="20"/>
                <w:szCs w:val="20"/>
                <w:lang w:val="sr-Cyrl-RS"/>
              </w:rPr>
            </w:pPr>
            <w:r w:rsidRPr="00B95D45">
              <w:rPr>
                <w:rFonts w:ascii="Arial" w:hAnsi="Arial" w:cs="Arial"/>
                <w:sz w:val="20"/>
                <w:szCs w:val="20"/>
                <w:lang w:val="sr-Cyrl-RS"/>
              </w:rPr>
              <w:t>Истраживање стања и потреба ИРЛ</w:t>
            </w:r>
          </w:p>
        </w:tc>
        <w:tc>
          <w:tcPr>
            <w:tcW w:w="1619" w:type="dxa"/>
            <w:tcBorders>
              <w:top w:val="double" w:sz="4" w:space="0" w:color="auto"/>
            </w:tcBorders>
            <w:shd w:val="clear" w:color="auto" w:fill="FFFFFF" w:themeFill="background1"/>
          </w:tcPr>
          <w:p w:rsidR="00D867D5" w:rsidRPr="00B95D45" w:rsidRDefault="00D867D5" w:rsidP="00D867D5">
            <w:pPr>
              <w:shd w:val="clear" w:color="auto" w:fill="FFFFFF" w:themeFill="background1"/>
              <w:rPr>
                <w:rFonts w:ascii="Arial" w:hAnsi="Arial" w:cs="Arial"/>
                <w:sz w:val="20"/>
                <w:szCs w:val="20"/>
                <w:lang w:val="sr-Cyrl-RS"/>
              </w:rPr>
            </w:pPr>
            <w:r w:rsidRPr="00B95D45">
              <w:rPr>
                <w:rFonts w:ascii="Arial" w:hAnsi="Arial" w:cs="Arial"/>
                <w:sz w:val="20"/>
                <w:szCs w:val="20"/>
                <w:lang w:val="sr-Cyrl-RS"/>
              </w:rPr>
              <w:t>15.850</w:t>
            </w:r>
          </w:p>
        </w:tc>
        <w:tc>
          <w:tcPr>
            <w:tcW w:w="1523" w:type="dxa"/>
            <w:tcBorders>
              <w:top w:val="double" w:sz="4" w:space="0" w:color="auto"/>
            </w:tcBorders>
            <w:shd w:val="clear" w:color="auto" w:fill="FFFFFF" w:themeFill="background1"/>
          </w:tcPr>
          <w:p w:rsidR="00D867D5" w:rsidRPr="00B95D45" w:rsidRDefault="00D867D5" w:rsidP="00D867D5">
            <w:pPr>
              <w:shd w:val="clear" w:color="auto" w:fill="FFFFFF" w:themeFill="background1"/>
              <w:rPr>
                <w:rFonts w:ascii="Arial" w:hAnsi="Arial" w:cs="Arial"/>
                <w:sz w:val="20"/>
                <w:szCs w:val="20"/>
                <w:lang w:val="sr-Cyrl-RS"/>
              </w:rPr>
            </w:pPr>
            <w:r w:rsidRPr="00B95D45">
              <w:rPr>
                <w:rFonts w:ascii="Arial" w:hAnsi="Arial" w:cs="Arial"/>
                <w:sz w:val="20"/>
                <w:szCs w:val="20"/>
                <w:lang w:val="sr-Cyrl-RS"/>
              </w:rPr>
              <w:t>2022.</w:t>
            </w:r>
          </w:p>
        </w:tc>
        <w:tc>
          <w:tcPr>
            <w:tcW w:w="1428" w:type="dxa"/>
            <w:tcBorders>
              <w:top w:val="double" w:sz="4" w:space="0" w:color="auto"/>
            </w:tcBorders>
            <w:shd w:val="clear" w:color="auto" w:fill="FFFFFF" w:themeFill="background1"/>
          </w:tcPr>
          <w:p w:rsidR="00D867D5" w:rsidRPr="00B95D45" w:rsidRDefault="00564080" w:rsidP="00D867D5">
            <w:pPr>
              <w:shd w:val="clear" w:color="auto" w:fill="FFFFFF" w:themeFill="background1"/>
              <w:rPr>
                <w:rFonts w:ascii="Arial" w:hAnsi="Arial" w:cs="Arial"/>
                <w:sz w:val="20"/>
                <w:szCs w:val="20"/>
                <w:lang w:val="sr-Cyrl-RS"/>
              </w:rPr>
            </w:pPr>
            <w:r w:rsidRPr="00B95D45">
              <w:rPr>
                <w:rFonts w:ascii="Arial" w:hAnsi="Arial" w:cs="Arial"/>
                <w:sz w:val="20"/>
                <w:szCs w:val="20"/>
                <w:lang w:val="sr-Cyrl-RS"/>
              </w:rPr>
              <w:t>1</w:t>
            </w:r>
            <w:r w:rsidR="00DC66FB" w:rsidRPr="00B95D45">
              <w:rPr>
                <w:rFonts w:ascii="Arial" w:hAnsi="Arial" w:cs="Arial"/>
                <w:sz w:val="20"/>
                <w:szCs w:val="20"/>
                <w:lang w:val="sr-Cyrl-RS"/>
              </w:rPr>
              <w:t>4</w:t>
            </w:r>
            <w:r w:rsidR="00564316" w:rsidRPr="00B95D45">
              <w:rPr>
                <w:rFonts w:ascii="Arial" w:hAnsi="Arial" w:cs="Arial"/>
                <w:sz w:val="20"/>
                <w:szCs w:val="20"/>
                <w:lang w:val="sr-Cyrl-RS"/>
              </w:rPr>
              <w:t>.</w:t>
            </w:r>
            <w:r w:rsidR="00DC66FB" w:rsidRPr="00B95D45">
              <w:rPr>
                <w:rFonts w:ascii="Arial" w:hAnsi="Arial" w:cs="Arial"/>
                <w:sz w:val="20"/>
                <w:szCs w:val="20"/>
                <w:lang w:val="sr-Cyrl-RS"/>
              </w:rPr>
              <w:t>85</w:t>
            </w:r>
            <w:r w:rsidRPr="00B95D45">
              <w:rPr>
                <w:rFonts w:ascii="Arial" w:hAnsi="Arial" w:cs="Arial"/>
                <w:sz w:val="20"/>
                <w:szCs w:val="20"/>
                <w:lang w:val="sr-Cyrl-RS"/>
              </w:rPr>
              <w:t>0</w:t>
            </w:r>
          </w:p>
        </w:tc>
        <w:tc>
          <w:tcPr>
            <w:tcW w:w="1626" w:type="dxa"/>
            <w:tcBorders>
              <w:top w:val="double" w:sz="4" w:space="0" w:color="auto"/>
            </w:tcBorders>
            <w:shd w:val="clear" w:color="auto" w:fill="FFFFFF" w:themeFill="background1"/>
          </w:tcPr>
          <w:p w:rsidR="00D867D5" w:rsidRPr="00B95D45" w:rsidRDefault="00D867D5" w:rsidP="00D867D5">
            <w:pPr>
              <w:shd w:val="clear" w:color="auto" w:fill="FFFFFF" w:themeFill="background1"/>
              <w:rPr>
                <w:rFonts w:ascii="Arial" w:hAnsi="Arial" w:cs="Arial"/>
                <w:sz w:val="20"/>
                <w:szCs w:val="20"/>
                <w:lang w:val="sr-Cyrl-RS"/>
              </w:rPr>
            </w:pPr>
            <w:r w:rsidRPr="00B95D45">
              <w:rPr>
                <w:rFonts w:ascii="Arial" w:hAnsi="Arial" w:cs="Arial"/>
                <w:sz w:val="20"/>
                <w:szCs w:val="20"/>
                <w:lang w:val="sr-Cyrl-RS"/>
              </w:rPr>
              <w:t>202</w:t>
            </w:r>
            <w:r w:rsidR="00DC66FB" w:rsidRPr="00B95D45">
              <w:rPr>
                <w:rFonts w:ascii="Arial" w:hAnsi="Arial" w:cs="Arial"/>
                <w:sz w:val="20"/>
                <w:szCs w:val="20"/>
                <w:lang w:val="sr-Cyrl-RS"/>
              </w:rPr>
              <w:t>7</w:t>
            </w:r>
            <w:r w:rsidRPr="00B95D45">
              <w:rPr>
                <w:rFonts w:ascii="Arial" w:hAnsi="Arial" w:cs="Arial"/>
                <w:sz w:val="20"/>
                <w:szCs w:val="20"/>
                <w:lang w:val="sr-Cyrl-RS"/>
              </w:rPr>
              <w:t>.</w:t>
            </w:r>
          </w:p>
        </w:tc>
      </w:tr>
      <w:tr w:rsidR="00D867D5" w:rsidRPr="00B95D45" w:rsidTr="00C27D02">
        <w:trPr>
          <w:trHeight w:val="176"/>
        </w:trPr>
        <w:tc>
          <w:tcPr>
            <w:tcW w:w="4755" w:type="dxa"/>
            <w:tcBorders>
              <w:top w:val="double" w:sz="4" w:space="0" w:color="auto"/>
            </w:tcBorders>
            <w:shd w:val="clear" w:color="auto" w:fill="auto"/>
          </w:tcPr>
          <w:p w:rsidR="00D867D5" w:rsidRPr="00B95D45" w:rsidRDefault="00D867D5" w:rsidP="00D867D5">
            <w:pPr>
              <w:shd w:val="clear" w:color="auto" w:fill="FFFFFF" w:themeFill="background1"/>
              <w:rPr>
                <w:rFonts w:ascii="Arial" w:hAnsi="Arial" w:cs="Arial"/>
                <w:sz w:val="20"/>
                <w:szCs w:val="20"/>
                <w:lang w:val="sr-Cyrl-RS"/>
              </w:rPr>
            </w:pPr>
            <w:r w:rsidRPr="00B95D45">
              <w:rPr>
                <w:rFonts w:ascii="Arial" w:hAnsi="Arial" w:cs="Arial"/>
                <w:b/>
                <w:sz w:val="20"/>
                <w:szCs w:val="20"/>
                <w:lang w:val="sr-Cyrl-RS"/>
              </w:rPr>
              <w:t xml:space="preserve">3. </w:t>
            </w:r>
            <w:r w:rsidR="00DC66FB" w:rsidRPr="00B95D45">
              <w:rPr>
                <w:rFonts w:ascii="Arial" w:hAnsi="Arial" w:cs="Arial"/>
                <w:b/>
                <w:sz w:val="20"/>
                <w:szCs w:val="20"/>
                <w:lang w:val="sr-Cyrl-RS"/>
              </w:rPr>
              <w:t>Број етнички мотивисаног насиља према повратницима и неалбанском становништву на простору Аутономне Покрајине Косова и Метохије</w:t>
            </w:r>
          </w:p>
        </w:tc>
        <w:tc>
          <w:tcPr>
            <w:tcW w:w="1133" w:type="dxa"/>
            <w:tcBorders>
              <w:top w:val="double" w:sz="4" w:space="0" w:color="auto"/>
            </w:tcBorders>
            <w:shd w:val="clear" w:color="auto" w:fill="auto"/>
          </w:tcPr>
          <w:p w:rsidR="00D867D5" w:rsidRPr="00B95D45" w:rsidRDefault="00D867D5" w:rsidP="00D867D5">
            <w:pPr>
              <w:shd w:val="clear" w:color="auto" w:fill="FFFFFF" w:themeFill="background1"/>
              <w:rPr>
                <w:rFonts w:ascii="Arial" w:hAnsi="Arial" w:cs="Arial"/>
                <w:sz w:val="20"/>
                <w:szCs w:val="20"/>
                <w:lang w:val="sr-Cyrl-RS"/>
              </w:rPr>
            </w:pPr>
            <w:r w:rsidRPr="00B95D45">
              <w:rPr>
                <w:rFonts w:ascii="Arial" w:hAnsi="Arial" w:cs="Arial"/>
                <w:sz w:val="20"/>
                <w:szCs w:val="20"/>
                <w:lang w:val="sr-Cyrl-RS"/>
              </w:rPr>
              <w:t xml:space="preserve">Број </w:t>
            </w:r>
          </w:p>
        </w:tc>
        <w:tc>
          <w:tcPr>
            <w:tcW w:w="1714" w:type="dxa"/>
            <w:tcBorders>
              <w:top w:val="double" w:sz="4" w:space="0" w:color="auto"/>
            </w:tcBorders>
            <w:shd w:val="clear" w:color="auto" w:fill="auto"/>
          </w:tcPr>
          <w:p w:rsidR="00D867D5" w:rsidRPr="00B95D45" w:rsidRDefault="00D867D5" w:rsidP="00D867D5">
            <w:pPr>
              <w:shd w:val="clear" w:color="auto" w:fill="FFFFFF" w:themeFill="background1"/>
              <w:rPr>
                <w:rFonts w:ascii="Arial" w:hAnsi="Arial" w:cs="Arial"/>
                <w:sz w:val="20"/>
                <w:szCs w:val="20"/>
                <w:lang w:val="sr-Cyrl-RS"/>
              </w:rPr>
            </w:pPr>
            <w:r w:rsidRPr="00B95D45">
              <w:rPr>
                <w:rFonts w:ascii="Arial" w:hAnsi="Arial" w:cs="Arial"/>
                <w:sz w:val="20"/>
                <w:szCs w:val="20"/>
                <w:lang w:val="sr-Cyrl-RS"/>
              </w:rPr>
              <w:t>Извештај ККиМ</w:t>
            </w:r>
            <w:r w:rsidR="00B142A1" w:rsidRPr="00B95D45">
              <w:rPr>
                <w:rFonts w:ascii="Arial" w:hAnsi="Arial" w:cs="Arial"/>
                <w:sz w:val="20"/>
                <w:szCs w:val="20"/>
                <w:lang w:val="sr-Cyrl-RS"/>
              </w:rPr>
              <w:t>-а</w:t>
            </w:r>
          </w:p>
        </w:tc>
        <w:tc>
          <w:tcPr>
            <w:tcW w:w="1619" w:type="dxa"/>
            <w:tcBorders>
              <w:top w:val="double" w:sz="4" w:space="0" w:color="auto"/>
            </w:tcBorders>
            <w:shd w:val="clear" w:color="auto" w:fill="auto"/>
          </w:tcPr>
          <w:p w:rsidR="00D867D5" w:rsidRPr="00B95D45" w:rsidRDefault="00D867D5" w:rsidP="00D867D5">
            <w:pPr>
              <w:shd w:val="clear" w:color="auto" w:fill="FFFFFF" w:themeFill="background1"/>
              <w:rPr>
                <w:rFonts w:ascii="Arial" w:hAnsi="Arial" w:cs="Arial"/>
                <w:sz w:val="20"/>
                <w:szCs w:val="20"/>
                <w:lang w:val="sr-Cyrl-RS"/>
              </w:rPr>
            </w:pPr>
            <w:r w:rsidRPr="00B95D45">
              <w:rPr>
                <w:rFonts w:ascii="Arial" w:hAnsi="Arial" w:cs="Arial"/>
                <w:sz w:val="20"/>
                <w:szCs w:val="20"/>
                <w:lang w:val="sr-Cyrl-RS"/>
              </w:rPr>
              <w:t>150</w:t>
            </w:r>
          </w:p>
        </w:tc>
        <w:tc>
          <w:tcPr>
            <w:tcW w:w="1523" w:type="dxa"/>
            <w:tcBorders>
              <w:top w:val="double" w:sz="4" w:space="0" w:color="auto"/>
            </w:tcBorders>
            <w:shd w:val="clear" w:color="auto" w:fill="auto"/>
          </w:tcPr>
          <w:p w:rsidR="00D867D5" w:rsidRPr="00B95D45" w:rsidRDefault="00D867D5" w:rsidP="00D867D5">
            <w:pPr>
              <w:shd w:val="clear" w:color="auto" w:fill="FFFFFF" w:themeFill="background1"/>
              <w:rPr>
                <w:rFonts w:ascii="Arial" w:hAnsi="Arial" w:cs="Arial"/>
                <w:sz w:val="20"/>
                <w:szCs w:val="20"/>
                <w:lang w:val="sr-Cyrl-RS"/>
              </w:rPr>
            </w:pPr>
            <w:r w:rsidRPr="00B95D45">
              <w:rPr>
                <w:rFonts w:ascii="Arial" w:hAnsi="Arial" w:cs="Arial"/>
                <w:sz w:val="20"/>
                <w:szCs w:val="20"/>
                <w:lang w:val="sr-Cyrl-RS"/>
              </w:rPr>
              <w:t>2022.</w:t>
            </w:r>
          </w:p>
        </w:tc>
        <w:tc>
          <w:tcPr>
            <w:tcW w:w="1428" w:type="dxa"/>
            <w:tcBorders>
              <w:top w:val="double" w:sz="4" w:space="0" w:color="auto"/>
            </w:tcBorders>
            <w:shd w:val="clear" w:color="auto" w:fill="auto"/>
          </w:tcPr>
          <w:p w:rsidR="00D867D5" w:rsidRPr="00B95D45" w:rsidRDefault="00E444E0" w:rsidP="00D867D5">
            <w:pPr>
              <w:shd w:val="clear" w:color="auto" w:fill="FFFFFF" w:themeFill="background1"/>
              <w:rPr>
                <w:rFonts w:ascii="Arial" w:hAnsi="Arial" w:cs="Arial"/>
                <w:sz w:val="20"/>
                <w:szCs w:val="20"/>
                <w:lang w:val="sr-Cyrl-RS"/>
              </w:rPr>
            </w:pPr>
            <w:r w:rsidRPr="00B95D45">
              <w:rPr>
                <w:rFonts w:ascii="Arial" w:hAnsi="Arial" w:cs="Arial"/>
                <w:sz w:val="20"/>
                <w:szCs w:val="20"/>
                <w:lang w:val="sr-Cyrl-RS"/>
              </w:rPr>
              <w:t>75</w:t>
            </w:r>
          </w:p>
        </w:tc>
        <w:tc>
          <w:tcPr>
            <w:tcW w:w="1626" w:type="dxa"/>
            <w:tcBorders>
              <w:top w:val="double" w:sz="4" w:space="0" w:color="auto"/>
            </w:tcBorders>
            <w:shd w:val="clear" w:color="auto" w:fill="auto"/>
          </w:tcPr>
          <w:p w:rsidR="00D867D5" w:rsidRPr="00B95D45" w:rsidRDefault="00D867D5" w:rsidP="00D867D5">
            <w:pPr>
              <w:shd w:val="clear" w:color="auto" w:fill="FFFFFF" w:themeFill="background1"/>
              <w:rPr>
                <w:rFonts w:ascii="Arial" w:hAnsi="Arial" w:cs="Arial"/>
                <w:sz w:val="20"/>
                <w:szCs w:val="20"/>
                <w:lang w:val="sr-Cyrl-RS"/>
              </w:rPr>
            </w:pPr>
            <w:r w:rsidRPr="00B95D45">
              <w:rPr>
                <w:rFonts w:ascii="Arial" w:hAnsi="Arial" w:cs="Arial"/>
                <w:sz w:val="20"/>
                <w:szCs w:val="20"/>
                <w:lang w:val="sr-Cyrl-RS"/>
              </w:rPr>
              <w:t>202</w:t>
            </w:r>
            <w:r w:rsidR="00DC66FB" w:rsidRPr="00B95D45">
              <w:rPr>
                <w:rFonts w:ascii="Arial" w:hAnsi="Arial" w:cs="Arial"/>
                <w:sz w:val="20"/>
                <w:szCs w:val="20"/>
                <w:lang w:val="sr-Cyrl-RS"/>
              </w:rPr>
              <w:t>7</w:t>
            </w:r>
            <w:r w:rsidRPr="00B95D45">
              <w:rPr>
                <w:rFonts w:ascii="Arial" w:hAnsi="Arial" w:cs="Arial"/>
                <w:sz w:val="20"/>
                <w:szCs w:val="20"/>
                <w:lang w:val="sr-Cyrl-RS"/>
              </w:rPr>
              <w:t>.</w:t>
            </w:r>
          </w:p>
        </w:tc>
      </w:tr>
      <w:tr w:rsidR="00F13244" w:rsidRPr="00B95D45" w:rsidTr="00CA5279">
        <w:trPr>
          <w:trHeight w:val="176"/>
        </w:trPr>
        <w:tc>
          <w:tcPr>
            <w:tcW w:w="4755" w:type="dxa"/>
            <w:tcBorders>
              <w:top w:val="double" w:sz="4" w:space="0" w:color="auto"/>
            </w:tcBorders>
            <w:shd w:val="clear" w:color="auto" w:fill="auto"/>
          </w:tcPr>
          <w:p w:rsidR="00F13244" w:rsidRPr="00B95D45" w:rsidRDefault="00F13244" w:rsidP="00F13244">
            <w:pPr>
              <w:shd w:val="clear" w:color="auto" w:fill="FFFFFF" w:themeFill="background1"/>
              <w:rPr>
                <w:rFonts w:ascii="Arial" w:hAnsi="Arial" w:cs="Arial"/>
                <w:sz w:val="20"/>
                <w:szCs w:val="20"/>
                <w:lang w:val="sr-Cyrl-RS"/>
              </w:rPr>
            </w:pPr>
            <w:r w:rsidRPr="00B95D45">
              <w:rPr>
                <w:rFonts w:ascii="Arial" w:hAnsi="Arial" w:cs="Arial"/>
                <w:b/>
                <w:sz w:val="20"/>
                <w:szCs w:val="20"/>
                <w:lang w:val="sr-Cyrl-RS"/>
              </w:rPr>
              <w:t>4. Постојећи документи о сарадњи са релевантним организацијама у Босни и Херцеговини и Републици Хрватској</w:t>
            </w:r>
          </w:p>
        </w:tc>
        <w:tc>
          <w:tcPr>
            <w:tcW w:w="1133" w:type="dxa"/>
            <w:tcBorders>
              <w:top w:val="double" w:sz="4" w:space="0" w:color="auto"/>
            </w:tcBorders>
            <w:shd w:val="clear" w:color="auto" w:fill="auto"/>
          </w:tcPr>
          <w:p w:rsidR="00F13244" w:rsidRPr="00B95D45" w:rsidRDefault="00CA5279" w:rsidP="00F13244">
            <w:pPr>
              <w:shd w:val="clear" w:color="auto" w:fill="FFFFFF" w:themeFill="background1"/>
              <w:rPr>
                <w:rFonts w:ascii="Arial" w:hAnsi="Arial" w:cs="Arial"/>
                <w:sz w:val="20"/>
                <w:szCs w:val="20"/>
                <w:lang w:val="sr-Cyrl-RS"/>
              </w:rPr>
            </w:pPr>
            <w:r w:rsidRPr="00B95D45">
              <w:rPr>
                <w:rFonts w:ascii="Arial" w:hAnsi="Arial" w:cs="Arial"/>
                <w:sz w:val="20"/>
                <w:szCs w:val="20"/>
                <w:lang w:val="sr-Cyrl-RS"/>
              </w:rPr>
              <w:t>да/не</w:t>
            </w:r>
          </w:p>
        </w:tc>
        <w:tc>
          <w:tcPr>
            <w:tcW w:w="1714" w:type="dxa"/>
            <w:tcBorders>
              <w:top w:val="double" w:sz="4" w:space="0" w:color="auto"/>
            </w:tcBorders>
            <w:shd w:val="clear" w:color="auto" w:fill="FFFFFF" w:themeFill="background1"/>
          </w:tcPr>
          <w:p w:rsidR="00F13244" w:rsidRPr="00B95D45" w:rsidRDefault="00F13244" w:rsidP="00F13244">
            <w:pPr>
              <w:shd w:val="clear" w:color="auto" w:fill="FFFFFF" w:themeFill="background1"/>
              <w:rPr>
                <w:rFonts w:ascii="Arial" w:hAnsi="Arial" w:cs="Arial"/>
                <w:sz w:val="20"/>
                <w:szCs w:val="20"/>
                <w:highlight w:val="green"/>
                <w:lang w:val="sr-Cyrl-RS"/>
              </w:rPr>
            </w:pPr>
            <w:r w:rsidRPr="00B95D45">
              <w:rPr>
                <w:rFonts w:ascii="Times New Roman" w:eastAsia="Verdana" w:hAnsi="Times New Roman" w:cs="Times New Roman"/>
                <w:lang w:val="sr-Cyrl-RS"/>
              </w:rPr>
              <w:t>Извештај о раду КИРС</w:t>
            </w:r>
          </w:p>
        </w:tc>
        <w:tc>
          <w:tcPr>
            <w:tcW w:w="1619" w:type="dxa"/>
            <w:tcBorders>
              <w:top w:val="double" w:sz="4" w:space="0" w:color="auto"/>
            </w:tcBorders>
            <w:shd w:val="clear" w:color="auto" w:fill="FFFFFF" w:themeFill="background1"/>
          </w:tcPr>
          <w:p w:rsidR="00F13244" w:rsidRPr="00B95D45" w:rsidRDefault="00CA5279" w:rsidP="00F13244">
            <w:pPr>
              <w:shd w:val="clear" w:color="auto" w:fill="FFFFFF" w:themeFill="background1"/>
              <w:rPr>
                <w:rFonts w:ascii="Arial" w:hAnsi="Arial" w:cs="Arial"/>
                <w:sz w:val="20"/>
                <w:szCs w:val="20"/>
                <w:highlight w:val="green"/>
                <w:lang w:val="sr-Cyrl-RS"/>
              </w:rPr>
            </w:pPr>
            <w:r w:rsidRPr="00B95D45">
              <w:rPr>
                <w:rFonts w:ascii="Arial" w:hAnsi="Arial" w:cs="Arial"/>
                <w:sz w:val="20"/>
                <w:szCs w:val="20"/>
                <w:lang w:val="sr-Cyrl-RS"/>
              </w:rPr>
              <w:t>да</w:t>
            </w:r>
          </w:p>
        </w:tc>
        <w:tc>
          <w:tcPr>
            <w:tcW w:w="1523" w:type="dxa"/>
            <w:tcBorders>
              <w:top w:val="double" w:sz="4" w:space="0" w:color="auto"/>
            </w:tcBorders>
            <w:shd w:val="clear" w:color="auto" w:fill="FFFFFF" w:themeFill="background1"/>
          </w:tcPr>
          <w:p w:rsidR="00F13244" w:rsidRPr="00B95D45" w:rsidRDefault="00F13244" w:rsidP="00F13244">
            <w:pPr>
              <w:shd w:val="clear" w:color="auto" w:fill="FFFFFF" w:themeFill="background1"/>
              <w:rPr>
                <w:rFonts w:ascii="Arial" w:hAnsi="Arial" w:cs="Arial"/>
                <w:sz w:val="20"/>
                <w:szCs w:val="20"/>
                <w:highlight w:val="green"/>
                <w:lang w:val="sr-Cyrl-RS"/>
              </w:rPr>
            </w:pPr>
            <w:r w:rsidRPr="00B95D45">
              <w:rPr>
                <w:rFonts w:ascii="Arial" w:hAnsi="Arial" w:cs="Arial"/>
                <w:sz w:val="20"/>
                <w:szCs w:val="20"/>
                <w:lang w:val="sr-Cyrl-RS"/>
              </w:rPr>
              <w:t>2023.</w:t>
            </w:r>
          </w:p>
        </w:tc>
        <w:tc>
          <w:tcPr>
            <w:tcW w:w="1428" w:type="dxa"/>
            <w:tcBorders>
              <w:top w:val="double" w:sz="4" w:space="0" w:color="auto"/>
            </w:tcBorders>
            <w:shd w:val="clear" w:color="auto" w:fill="FFFFFF" w:themeFill="background1"/>
          </w:tcPr>
          <w:p w:rsidR="00F13244" w:rsidRPr="00B95D45" w:rsidRDefault="00CA5279" w:rsidP="00F13244">
            <w:pPr>
              <w:shd w:val="clear" w:color="auto" w:fill="FFFFFF" w:themeFill="background1"/>
              <w:rPr>
                <w:rFonts w:ascii="Arial" w:hAnsi="Arial" w:cs="Arial"/>
                <w:sz w:val="20"/>
                <w:szCs w:val="20"/>
                <w:highlight w:val="green"/>
                <w:lang w:val="sr-Cyrl-RS"/>
              </w:rPr>
            </w:pPr>
            <w:r w:rsidRPr="00B95D45">
              <w:rPr>
                <w:rFonts w:ascii="Arial" w:hAnsi="Arial" w:cs="Arial"/>
                <w:sz w:val="20"/>
                <w:szCs w:val="20"/>
                <w:lang w:val="sr-Cyrl-RS"/>
              </w:rPr>
              <w:t>да</w:t>
            </w:r>
          </w:p>
        </w:tc>
        <w:tc>
          <w:tcPr>
            <w:tcW w:w="1626" w:type="dxa"/>
            <w:tcBorders>
              <w:top w:val="double" w:sz="4" w:space="0" w:color="auto"/>
            </w:tcBorders>
            <w:shd w:val="clear" w:color="auto" w:fill="FFFFFF" w:themeFill="background1"/>
          </w:tcPr>
          <w:p w:rsidR="00F13244" w:rsidRPr="00B95D45" w:rsidRDefault="00F13244" w:rsidP="00F13244">
            <w:pPr>
              <w:shd w:val="clear" w:color="auto" w:fill="FFFFFF" w:themeFill="background1"/>
              <w:rPr>
                <w:rFonts w:ascii="Arial" w:hAnsi="Arial" w:cs="Arial"/>
                <w:sz w:val="20"/>
                <w:szCs w:val="20"/>
                <w:highlight w:val="green"/>
                <w:lang w:val="sr-Cyrl-RS"/>
              </w:rPr>
            </w:pPr>
            <w:r w:rsidRPr="00B95D45">
              <w:rPr>
                <w:rFonts w:ascii="Arial" w:hAnsi="Arial" w:cs="Arial"/>
                <w:sz w:val="20"/>
                <w:szCs w:val="20"/>
                <w:lang w:val="sr-Cyrl-RS"/>
              </w:rPr>
              <w:t>2027.</w:t>
            </w:r>
          </w:p>
        </w:tc>
      </w:tr>
    </w:tbl>
    <w:p w:rsidR="009A28D2" w:rsidRPr="00B95D45" w:rsidRDefault="009A28D2" w:rsidP="00DF0431">
      <w:pPr>
        <w:spacing w:after="0"/>
        <w:rPr>
          <w:rFonts w:ascii="Arial" w:hAnsi="Arial" w:cs="Arial"/>
          <w:sz w:val="20"/>
          <w:szCs w:val="20"/>
          <w:lang w:val="sr-Cyrl-RS"/>
        </w:rPr>
      </w:pPr>
    </w:p>
    <w:p w:rsidR="00084D55" w:rsidRPr="00B95D45" w:rsidRDefault="00084D55" w:rsidP="00DF0431">
      <w:pPr>
        <w:spacing w:after="0"/>
        <w:rPr>
          <w:rFonts w:ascii="Arial" w:hAnsi="Arial" w:cs="Arial"/>
          <w:sz w:val="20"/>
          <w:szCs w:val="20"/>
          <w:lang w:val="sr-Cyrl-RS"/>
        </w:rPr>
      </w:pPr>
    </w:p>
    <w:p w:rsidR="00084D55" w:rsidRPr="00B95D45" w:rsidRDefault="00084D55" w:rsidP="00DF0431">
      <w:pPr>
        <w:spacing w:after="0"/>
        <w:rPr>
          <w:rFonts w:ascii="Arial" w:hAnsi="Arial" w:cs="Arial"/>
          <w:sz w:val="20"/>
          <w:szCs w:val="20"/>
          <w:lang w:val="sr-Cyrl-RS"/>
        </w:rPr>
      </w:pPr>
    </w:p>
    <w:p w:rsidR="00084D55" w:rsidRPr="00B95D45" w:rsidRDefault="00084D55" w:rsidP="00DF0431">
      <w:pPr>
        <w:spacing w:after="0"/>
        <w:rPr>
          <w:rFonts w:ascii="Arial" w:hAnsi="Arial" w:cs="Arial"/>
          <w:sz w:val="20"/>
          <w:szCs w:val="20"/>
          <w:lang w:val="sr-Cyrl-RS"/>
        </w:rPr>
      </w:pPr>
    </w:p>
    <w:p w:rsidR="00084D55" w:rsidRPr="00B95D45" w:rsidRDefault="00084D55" w:rsidP="00DF0431">
      <w:pPr>
        <w:spacing w:after="0"/>
        <w:rPr>
          <w:rFonts w:ascii="Arial" w:hAnsi="Arial" w:cs="Arial"/>
          <w:sz w:val="20"/>
          <w:szCs w:val="20"/>
          <w:lang w:val="sr-Cyrl-RS"/>
        </w:rPr>
      </w:pPr>
    </w:p>
    <w:tbl>
      <w:tblPr>
        <w:tblStyle w:val="TableGrid"/>
        <w:tblW w:w="13842" w:type="dxa"/>
        <w:tblInd w:w="10" w:type="dxa"/>
        <w:tblLayout w:type="fixed"/>
        <w:tblLook w:val="04A0" w:firstRow="1" w:lastRow="0" w:firstColumn="1" w:lastColumn="0" w:noHBand="0" w:noVBand="1"/>
      </w:tblPr>
      <w:tblGrid>
        <w:gridCol w:w="3136"/>
        <w:gridCol w:w="1442"/>
        <w:gridCol w:w="1367"/>
        <w:gridCol w:w="1743"/>
        <w:gridCol w:w="1657"/>
        <w:gridCol w:w="1530"/>
        <w:gridCol w:w="1426"/>
        <w:gridCol w:w="1534"/>
        <w:gridCol w:w="7"/>
      </w:tblGrid>
      <w:tr w:rsidR="0053481D" w:rsidRPr="00B95D45" w:rsidTr="0053481D">
        <w:trPr>
          <w:gridAfter w:val="1"/>
          <w:wAfter w:w="7" w:type="dxa"/>
          <w:trHeight w:val="320"/>
        </w:trPr>
        <w:tc>
          <w:tcPr>
            <w:tcW w:w="13835" w:type="dxa"/>
            <w:gridSpan w:val="8"/>
            <w:tcBorders>
              <w:top w:val="double" w:sz="4" w:space="0" w:color="auto"/>
              <w:right w:val="double" w:sz="4" w:space="0" w:color="auto"/>
            </w:tcBorders>
            <w:shd w:val="clear" w:color="auto" w:fill="C5E0B3" w:themeFill="accent6" w:themeFillTint="66"/>
          </w:tcPr>
          <w:p w:rsidR="0053481D" w:rsidRPr="00B95D45" w:rsidRDefault="005232AC" w:rsidP="00676FAE">
            <w:pPr>
              <w:autoSpaceDE w:val="0"/>
              <w:autoSpaceDN w:val="0"/>
              <w:adjustRightInd w:val="0"/>
              <w:rPr>
                <w:rFonts w:ascii="Arial" w:hAnsi="Arial" w:cs="Arial"/>
                <w:sz w:val="20"/>
                <w:szCs w:val="20"/>
                <w:lang w:val="sr-Cyrl-RS"/>
              </w:rPr>
            </w:pPr>
            <w:r w:rsidRPr="00B95D45">
              <w:rPr>
                <w:rFonts w:ascii="Arial" w:hAnsi="Arial" w:cs="Arial"/>
                <w:sz w:val="20"/>
                <w:szCs w:val="20"/>
                <w:lang w:val="sr-Cyrl-RS"/>
              </w:rPr>
              <w:t xml:space="preserve">Посебни циљ </w:t>
            </w:r>
            <w:r w:rsidR="0053481D" w:rsidRPr="00B95D45">
              <w:rPr>
                <w:rFonts w:ascii="Arial" w:hAnsi="Arial" w:cs="Arial"/>
                <w:sz w:val="20"/>
                <w:szCs w:val="20"/>
                <w:lang w:val="sr-Cyrl-RS"/>
              </w:rPr>
              <w:t>1</w:t>
            </w:r>
            <w:r w:rsidR="0055767E" w:rsidRPr="00B95D45">
              <w:rPr>
                <w:rFonts w:ascii="Arial" w:hAnsi="Arial" w:cs="Arial"/>
                <w:sz w:val="20"/>
                <w:szCs w:val="20"/>
                <w:lang w:val="sr-Cyrl-RS"/>
              </w:rPr>
              <w:t>:</w:t>
            </w:r>
            <w:r w:rsidR="0055767E" w:rsidRPr="00B95D45">
              <w:rPr>
                <w:rFonts w:ascii="Arial" w:hAnsi="Arial" w:cs="Arial"/>
                <w:b/>
                <w:bCs/>
                <w:sz w:val="20"/>
                <w:szCs w:val="20"/>
                <w:lang w:val="sr-Cyrl-RS"/>
              </w:rPr>
              <w:t xml:space="preserve"> </w:t>
            </w:r>
            <w:r w:rsidR="000C7B16" w:rsidRPr="00B95D45">
              <w:rPr>
                <w:rFonts w:ascii="Arial" w:hAnsi="Arial" w:cs="Arial"/>
                <w:b/>
                <w:bCs/>
                <w:sz w:val="20"/>
                <w:szCs w:val="20"/>
                <w:lang w:val="sr-Cyrl-RS"/>
              </w:rPr>
              <w:t>Одрживост повратка избеглица унапређена кроз континуирану подршку повратничким заједницама у земљама порекла</w:t>
            </w:r>
          </w:p>
        </w:tc>
      </w:tr>
      <w:tr w:rsidR="0055767E" w:rsidRPr="00B95D45" w:rsidTr="00203B9B">
        <w:trPr>
          <w:gridAfter w:val="1"/>
          <w:wAfter w:w="7" w:type="dxa"/>
          <w:trHeight w:val="320"/>
        </w:trPr>
        <w:tc>
          <w:tcPr>
            <w:tcW w:w="13835" w:type="dxa"/>
            <w:gridSpan w:val="8"/>
            <w:tcBorders>
              <w:top w:val="double" w:sz="4" w:space="0" w:color="auto"/>
              <w:right w:val="double" w:sz="4" w:space="0" w:color="auto"/>
            </w:tcBorders>
            <w:shd w:val="clear" w:color="auto" w:fill="C5E0B3" w:themeFill="accent6" w:themeFillTint="66"/>
            <w:vAlign w:val="center"/>
          </w:tcPr>
          <w:p w:rsidR="0055767E" w:rsidRPr="00B95D45" w:rsidRDefault="0055767E" w:rsidP="0055767E">
            <w:pPr>
              <w:rPr>
                <w:rFonts w:ascii="Arial" w:hAnsi="Arial" w:cs="Arial"/>
                <w:sz w:val="20"/>
                <w:szCs w:val="20"/>
                <w:lang w:val="sr-Cyrl-RS"/>
              </w:rPr>
            </w:pPr>
            <w:r w:rsidRPr="00B95D45">
              <w:rPr>
                <w:rFonts w:ascii="Arial" w:eastAsia="Times New Roman" w:hAnsi="Arial" w:cs="Arial"/>
                <w:color w:val="222222"/>
                <w:sz w:val="20"/>
                <w:szCs w:val="20"/>
                <w:lang w:val="sr-Cyrl-RS"/>
              </w:rPr>
              <w:t xml:space="preserve">Институција одговорна за праћење и контролу реализације: </w:t>
            </w:r>
            <w:r w:rsidRPr="00B95D45">
              <w:rPr>
                <w:rFonts w:ascii="Arial" w:hAnsi="Arial" w:cs="Arial"/>
                <w:sz w:val="20"/>
                <w:szCs w:val="20"/>
                <w:lang w:val="sr-Cyrl-RS"/>
              </w:rPr>
              <w:t xml:space="preserve"> Комесаријат за избеглице и миграције</w:t>
            </w:r>
          </w:p>
        </w:tc>
      </w:tr>
      <w:tr w:rsidR="00CE0AD5" w:rsidRPr="00B95D45" w:rsidTr="00DB2A0F">
        <w:trPr>
          <w:trHeight w:val="575"/>
        </w:trPr>
        <w:tc>
          <w:tcPr>
            <w:tcW w:w="3136" w:type="dxa"/>
            <w:tcBorders>
              <w:top w:val="double" w:sz="4" w:space="0" w:color="auto"/>
            </w:tcBorders>
            <w:shd w:val="clear" w:color="auto" w:fill="D9D9D9" w:themeFill="background1" w:themeFillShade="D9"/>
          </w:tcPr>
          <w:p w:rsidR="00CE0AD5" w:rsidRPr="00B95D45" w:rsidRDefault="00CE0AD5" w:rsidP="00CE0AD5">
            <w:pPr>
              <w:rPr>
                <w:rFonts w:ascii="Arial" w:hAnsi="Arial" w:cs="Arial"/>
                <w:sz w:val="20"/>
                <w:szCs w:val="20"/>
                <w:lang w:val="sr-Cyrl-RS"/>
              </w:rPr>
            </w:pPr>
            <w:r w:rsidRPr="00B95D45">
              <w:rPr>
                <w:rFonts w:ascii="Arial" w:hAnsi="Arial" w:cs="Arial"/>
                <w:sz w:val="20"/>
                <w:szCs w:val="20"/>
                <w:lang w:val="sr-Cyrl-RS"/>
              </w:rPr>
              <w:t>Показатељ(и) на нивоу посебног циља (показатељ исхода)</w:t>
            </w:r>
          </w:p>
        </w:tc>
        <w:tc>
          <w:tcPr>
            <w:tcW w:w="1442" w:type="dxa"/>
            <w:tcBorders>
              <w:top w:val="double" w:sz="4" w:space="0" w:color="auto"/>
            </w:tcBorders>
            <w:shd w:val="clear" w:color="auto" w:fill="D9D9D9" w:themeFill="background1" w:themeFillShade="D9"/>
          </w:tcPr>
          <w:p w:rsidR="00CE0AD5" w:rsidRPr="00B95D45" w:rsidRDefault="00CE0AD5" w:rsidP="00CE0AD5">
            <w:pPr>
              <w:rPr>
                <w:rFonts w:ascii="Arial" w:hAnsi="Arial" w:cs="Arial"/>
                <w:sz w:val="20"/>
                <w:szCs w:val="20"/>
                <w:lang w:val="sr-Cyrl-RS"/>
              </w:rPr>
            </w:pPr>
            <w:r w:rsidRPr="00B95D45">
              <w:rPr>
                <w:rFonts w:ascii="Arial" w:hAnsi="Arial" w:cs="Arial"/>
                <w:sz w:val="20"/>
                <w:szCs w:val="20"/>
                <w:lang w:val="sr-Cyrl-RS"/>
              </w:rPr>
              <w:t>Jединица мере</w:t>
            </w:r>
          </w:p>
          <w:p w:rsidR="00CE0AD5" w:rsidRPr="00B95D45" w:rsidRDefault="00CE0AD5" w:rsidP="00CE0AD5">
            <w:pPr>
              <w:rPr>
                <w:rFonts w:ascii="Arial" w:hAnsi="Arial" w:cs="Arial"/>
                <w:sz w:val="20"/>
                <w:szCs w:val="20"/>
                <w:lang w:val="sr-Cyrl-RS"/>
              </w:rPr>
            </w:pPr>
          </w:p>
        </w:tc>
        <w:tc>
          <w:tcPr>
            <w:tcW w:w="1367" w:type="dxa"/>
            <w:tcBorders>
              <w:top w:val="double" w:sz="4" w:space="0" w:color="auto"/>
            </w:tcBorders>
            <w:shd w:val="clear" w:color="auto" w:fill="D9D9D9" w:themeFill="background1" w:themeFillShade="D9"/>
          </w:tcPr>
          <w:p w:rsidR="00CE0AD5" w:rsidRPr="00B95D45" w:rsidRDefault="00CE0AD5" w:rsidP="00CE0AD5">
            <w:pPr>
              <w:rPr>
                <w:rFonts w:ascii="Arial" w:hAnsi="Arial" w:cs="Arial"/>
                <w:sz w:val="20"/>
                <w:szCs w:val="20"/>
                <w:lang w:val="sr-Cyrl-RS"/>
              </w:rPr>
            </w:pPr>
            <w:r w:rsidRPr="00B95D45">
              <w:rPr>
                <w:rFonts w:ascii="Arial" w:hAnsi="Arial" w:cs="Arial"/>
                <w:sz w:val="20"/>
                <w:szCs w:val="20"/>
                <w:lang w:val="sr-Cyrl-RS"/>
              </w:rPr>
              <w:t>Извор провере</w:t>
            </w:r>
          </w:p>
        </w:tc>
        <w:tc>
          <w:tcPr>
            <w:tcW w:w="1743" w:type="dxa"/>
            <w:tcBorders>
              <w:top w:val="double" w:sz="4" w:space="0" w:color="auto"/>
            </w:tcBorders>
            <w:shd w:val="clear" w:color="auto" w:fill="D9D9D9" w:themeFill="background1" w:themeFillShade="D9"/>
          </w:tcPr>
          <w:p w:rsidR="00CE0AD5" w:rsidRPr="00B95D45" w:rsidRDefault="00CE0AD5" w:rsidP="00CE0AD5">
            <w:pPr>
              <w:rPr>
                <w:rFonts w:ascii="Arial" w:hAnsi="Arial" w:cs="Arial"/>
                <w:sz w:val="20"/>
                <w:szCs w:val="20"/>
                <w:lang w:val="sr-Cyrl-RS"/>
              </w:rPr>
            </w:pPr>
            <w:r w:rsidRPr="00B95D45">
              <w:rPr>
                <w:rFonts w:ascii="Arial" w:hAnsi="Arial" w:cs="Arial"/>
                <w:sz w:val="20"/>
                <w:szCs w:val="20"/>
                <w:lang w:val="sr-Cyrl-RS"/>
              </w:rPr>
              <w:t xml:space="preserve">Почетна вредност </w:t>
            </w:r>
          </w:p>
        </w:tc>
        <w:tc>
          <w:tcPr>
            <w:tcW w:w="1657" w:type="dxa"/>
            <w:tcBorders>
              <w:top w:val="double" w:sz="4" w:space="0" w:color="auto"/>
            </w:tcBorders>
            <w:shd w:val="clear" w:color="auto" w:fill="D9D9D9" w:themeFill="background1" w:themeFillShade="D9"/>
          </w:tcPr>
          <w:p w:rsidR="00CE0AD5" w:rsidRPr="00B95D45" w:rsidRDefault="00CE0AD5" w:rsidP="00CE0AD5">
            <w:pPr>
              <w:rPr>
                <w:rFonts w:ascii="Arial" w:hAnsi="Arial" w:cs="Arial"/>
                <w:sz w:val="20"/>
                <w:szCs w:val="20"/>
                <w:lang w:val="sr-Cyrl-RS"/>
              </w:rPr>
            </w:pPr>
            <w:r w:rsidRPr="00B95D45">
              <w:rPr>
                <w:rFonts w:ascii="Arial" w:hAnsi="Arial" w:cs="Arial"/>
                <w:sz w:val="20"/>
                <w:szCs w:val="20"/>
                <w:lang w:val="sr-Cyrl-RS"/>
              </w:rPr>
              <w:t>Базна година</w:t>
            </w:r>
          </w:p>
        </w:tc>
        <w:tc>
          <w:tcPr>
            <w:tcW w:w="1530" w:type="dxa"/>
            <w:tcBorders>
              <w:top w:val="double" w:sz="4" w:space="0" w:color="auto"/>
            </w:tcBorders>
            <w:shd w:val="clear" w:color="auto" w:fill="D9D9D9" w:themeFill="background1" w:themeFillShade="D9"/>
          </w:tcPr>
          <w:p w:rsidR="00CE0AD5" w:rsidRPr="00B95D45" w:rsidRDefault="00CE0AD5" w:rsidP="00CE0AD5">
            <w:pPr>
              <w:rPr>
                <w:rFonts w:ascii="Arial" w:hAnsi="Arial" w:cs="Arial"/>
                <w:sz w:val="20"/>
                <w:szCs w:val="20"/>
                <w:lang w:val="sr-Cyrl-RS"/>
              </w:rPr>
            </w:pPr>
            <w:r w:rsidRPr="00B95D45">
              <w:rPr>
                <w:rFonts w:ascii="Arial" w:hAnsi="Arial" w:cs="Arial"/>
                <w:sz w:val="20"/>
                <w:szCs w:val="20"/>
                <w:lang w:val="sr-Cyrl-RS"/>
              </w:rPr>
              <w:t>Циљaна вредност у 202</w:t>
            </w:r>
            <w:r w:rsidR="000C7B16" w:rsidRPr="00B95D45">
              <w:rPr>
                <w:rFonts w:ascii="Arial" w:hAnsi="Arial" w:cs="Arial"/>
                <w:sz w:val="20"/>
                <w:szCs w:val="20"/>
                <w:lang w:val="sr-Cyrl-RS"/>
              </w:rPr>
              <w:t>5</w:t>
            </w:r>
            <w:r w:rsidRPr="00B95D45">
              <w:rPr>
                <w:rFonts w:ascii="Arial" w:hAnsi="Arial" w:cs="Arial"/>
                <w:sz w:val="20"/>
                <w:szCs w:val="20"/>
                <w:lang w:val="sr-Cyrl-RS"/>
              </w:rPr>
              <w:t>. години</w:t>
            </w:r>
          </w:p>
        </w:tc>
        <w:tc>
          <w:tcPr>
            <w:tcW w:w="1426" w:type="dxa"/>
            <w:tcBorders>
              <w:top w:val="double" w:sz="4" w:space="0" w:color="auto"/>
            </w:tcBorders>
            <w:shd w:val="clear" w:color="auto" w:fill="D9D9D9" w:themeFill="background1" w:themeFillShade="D9"/>
          </w:tcPr>
          <w:p w:rsidR="00CE0AD5" w:rsidRPr="00B95D45" w:rsidRDefault="00CE0AD5" w:rsidP="00CE0AD5">
            <w:pPr>
              <w:rPr>
                <w:rFonts w:ascii="Arial" w:hAnsi="Arial" w:cs="Arial"/>
                <w:sz w:val="20"/>
                <w:szCs w:val="20"/>
                <w:lang w:val="sr-Cyrl-RS"/>
              </w:rPr>
            </w:pPr>
            <w:r w:rsidRPr="00B95D45">
              <w:rPr>
                <w:rFonts w:ascii="Arial" w:hAnsi="Arial" w:cs="Arial"/>
                <w:sz w:val="20"/>
                <w:szCs w:val="20"/>
                <w:lang w:val="sr-Cyrl-RS"/>
              </w:rPr>
              <w:t>Циљaна вредност у 202</w:t>
            </w:r>
            <w:r w:rsidR="000C7B16" w:rsidRPr="00B95D45">
              <w:rPr>
                <w:rFonts w:ascii="Arial" w:hAnsi="Arial" w:cs="Arial"/>
                <w:sz w:val="20"/>
                <w:szCs w:val="20"/>
                <w:lang w:val="sr-Cyrl-RS"/>
              </w:rPr>
              <w:t>6</w:t>
            </w:r>
            <w:r w:rsidRPr="00B95D45">
              <w:rPr>
                <w:rFonts w:ascii="Arial" w:hAnsi="Arial" w:cs="Arial"/>
                <w:sz w:val="20"/>
                <w:szCs w:val="20"/>
                <w:lang w:val="sr-Cyrl-RS"/>
              </w:rPr>
              <w:t>.години</w:t>
            </w:r>
          </w:p>
        </w:tc>
        <w:tc>
          <w:tcPr>
            <w:tcW w:w="1541" w:type="dxa"/>
            <w:gridSpan w:val="2"/>
            <w:tcBorders>
              <w:top w:val="double" w:sz="4" w:space="0" w:color="auto"/>
              <w:right w:val="double" w:sz="4" w:space="0" w:color="auto"/>
            </w:tcBorders>
            <w:shd w:val="clear" w:color="auto" w:fill="D9D9D9" w:themeFill="background1" w:themeFillShade="D9"/>
          </w:tcPr>
          <w:p w:rsidR="00CE0AD5" w:rsidRPr="00B95D45" w:rsidRDefault="00CE0AD5" w:rsidP="00CE0AD5">
            <w:pPr>
              <w:rPr>
                <w:rFonts w:ascii="Arial" w:hAnsi="Arial" w:cs="Arial"/>
                <w:sz w:val="20"/>
                <w:szCs w:val="20"/>
                <w:lang w:val="sr-Cyrl-RS"/>
              </w:rPr>
            </w:pPr>
            <w:r w:rsidRPr="00B95D45">
              <w:rPr>
                <w:rFonts w:ascii="Arial" w:hAnsi="Arial" w:cs="Arial"/>
                <w:sz w:val="20"/>
                <w:szCs w:val="20"/>
                <w:lang w:val="sr-Cyrl-RS"/>
              </w:rPr>
              <w:t>Циљана вредност у 202</w:t>
            </w:r>
            <w:r w:rsidR="000C7B16" w:rsidRPr="00B95D45">
              <w:rPr>
                <w:rFonts w:ascii="Arial" w:hAnsi="Arial" w:cs="Arial"/>
                <w:sz w:val="20"/>
                <w:szCs w:val="20"/>
                <w:lang w:val="sr-Cyrl-RS"/>
              </w:rPr>
              <w:t>7</w:t>
            </w:r>
            <w:r w:rsidRPr="00B95D45">
              <w:rPr>
                <w:rFonts w:ascii="Arial" w:hAnsi="Arial" w:cs="Arial"/>
                <w:sz w:val="20"/>
                <w:szCs w:val="20"/>
                <w:lang w:val="sr-Cyrl-RS"/>
              </w:rPr>
              <w:t xml:space="preserve">. последњој години АП </w:t>
            </w:r>
          </w:p>
        </w:tc>
      </w:tr>
      <w:tr w:rsidR="004F04E4" w:rsidRPr="00B95D45" w:rsidTr="00DB74F0">
        <w:trPr>
          <w:trHeight w:val="254"/>
        </w:trPr>
        <w:tc>
          <w:tcPr>
            <w:tcW w:w="3136" w:type="dxa"/>
            <w:tcBorders>
              <w:top w:val="double" w:sz="4" w:space="0" w:color="auto"/>
            </w:tcBorders>
            <w:shd w:val="clear" w:color="auto" w:fill="FFFFFF" w:themeFill="background1"/>
          </w:tcPr>
          <w:p w:rsidR="004F04E4" w:rsidRPr="00B95D45" w:rsidRDefault="000C7B16" w:rsidP="00564080">
            <w:pPr>
              <w:shd w:val="clear" w:color="auto" w:fill="FFFFFF" w:themeFill="background1"/>
              <w:rPr>
                <w:rFonts w:ascii="Arial" w:hAnsi="Arial" w:cs="Arial"/>
                <w:sz w:val="20"/>
                <w:szCs w:val="20"/>
                <w:lang w:val="sr-Cyrl-RS"/>
              </w:rPr>
            </w:pPr>
            <w:r w:rsidRPr="00B95D45">
              <w:rPr>
                <w:rFonts w:ascii="Times New Roman" w:eastAsia="Verdana" w:hAnsi="Times New Roman" w:cs="Times New Roman"/>
                <w:b/>
                <w:lang w:val="sr-Cyrl-RS"/>
              </w:rPr>
              <w:t>Број подржаних породица избеглица повратника (кумулативно)</w:t>
            </w:r>
          </w:p>
        </w:tc>
        <w:tc>
          <w:tcPr>
            <w:tcW w:w="1442" w:type="dxa"/>
            <w:tcBorders>
              <w:top w:val="double" w:sz="4" w:space="0" w:color="auto"/>
            </w:tcBorders>
            <w:shd w:val="clear" w:color="auto" w:fill="FFFFFF" w:themeFill="background1"/>
          </w:tcPr>
          <w:p w:rsidR="004F04E4" w:rsidRPr="00B95D45" w:rsidRDefault="004F04E4" w:rsidP="004F04E4">
            <w:pPr>
              <w:shd w:val="clear" w:color="auto" w:fill="FFFFFF" w:themeFill="background1"/>
              <w:rPr>
                <w:rFonts w:ascii="Arial" w:hAnsi="Arial" w:cs="Arial"/>
                <w:sz w:val="20"/>
                <w:szCs w:val="20"/>
                <w:lang w:val="sr-Cyrl-RS"/>
              </w:rPr>
            </w:pPr>
            <w:r w:rsidRPr="00B95D45">
              <w:rPr>
                <w:rFonts w:ascii="Arial" w:hAnsi="Arial" w:cs="Arial"/>
                <w:sz w:val="20"/>
                <w:szCs w:val="20"/>
                <w:lang w:val="sr-Cyrl-RS"/>
              </w:rPr>
              <w:t xml:space="preserve">Број </w:t>
            </w:r>
          </w:p>
        </w:tc>
        <w:tc>
          <w:tcPr>
            <w:tcW w:w="1367" w:type="dxa"/>
            <w:tcBorders>
              <w:top w:val="double" w:sz="4" w:space="0" w:color="auto"/>
            </w:tcBorders>
            <w:shd w:val="clear" w:color="auto" w:fill="FFFFFF" w:themeFill="background1"/>
          </w:tcPr>
          <w:p w:rsidR="004F04E4" w:rsidRPr="00B95D45" w:rsidRDefault="004F04E4" w:rsidP="004F04E4">
            <w:pPr>
              <w:shd w:val="clear" w:color="auto" w:fill="FFFFFF" w:themeFill="background1"/>
              <w:rPr>
                <w:rFonts w:ascii="Arial" w:hAnsi="Arial" w:cs="Arial"/>
                <w:sz w:val="20"/>
                <w:szCs w:val="20"/>
                <w:lang w:val="sr-Cyrl-RS"/>
              </w:rPr>
            </w:pPr>
            <w:r w:rsidRPr="00B95D45">
              <w:rPr>
                <w:rFonts w:ascii="Arial" w:hAnsi="Arial" w:cs="Arial"/>
                <w:sz w:val="20"/>
                <w:szCs w:val="20"/>
                <w:lang w:val="sr-Cyrl-RS"/>
              </w:rPr>
              <w:t>Извештај</w:t>
            </w:r>
            <w:r w:rsidR="00363351" w:rsidRPr="00B95D45">
              <w:rPr>
                <w:rFonts w:ascii="Arial" w:hAnsi="Arial" w:cs="Arial"/>
                <w:sz w:val="20"/>
                <w:szCs w:val="20"/>
                <w:lang w:val="sr-Cyrl-RS"/>
              </w:rPr>
              <w:t xml:space="preserve"> </w:t>
            </w:r>
            <w:r w:rsidRPr="00B95D45">
              <w:rPr>
                <w:rFonts w:ascii="Arial" w:hAnsi="Arial" w:cs="Arial"/>
                <w:sz w:val="20"/>
                <w:szCs w:val="20"/>
                <w:lang w:val="sr-Cyrl-RS"/>
              </w:rPr>
              <w:t>КИРС-а</w:t>
            </w:r>
          </w:p>
        </w:tc>
        <w:tc>
          <w:tcPr>
            <w:tcW w:w="1743" w:type="dxa"/>
            <w:tcBorders>
              <w:top w:val="double" w:sz="4" w:space="0" w:color="auto"/>
            </w:tcBorders>
            <w:shd w:val="clear" w:color="auto" w:fill="FFFFFF" w:themeFill="background1"/>
          </w:tcPr>
          <w:p w:rsidR="004F04E4" w:rsidRPr="00B95D45" w:rsidRDefault="000C7B16" w:rsidP="004F04E4">
            <w:pPr>
              <w:shd w:val="clear" w:color="auto" w:fill="FFFFFF" w:themeFill="background1"/>
              <w:rPr>
                <w:rFonts w:ascii="Arial" w:hAnsi="Arial" w:cs="Arial"/>
                <w:sz w:val="20"/>
                <w:szCs w:val="20"/>
                <w:lang w:val="sr-Cyrl-RS"/>
              </w:rPr>
            </w:pPr>
            <w:r w:rsidRPr="00B95D45">
              <w:rPr>
                <w:rFonts w:ascii="Arial" w:hAnsi="Arial" w:cs="Arial"/>
                <w:sz w:val="20"/>
                <w:szCs w:val="20"/>
                <w:lang w:val="sr-Cyrl-RS"/>
              </w:rPr>
              <w:t>2.588</w:t>
            </w:r>
          </w:p>
        </w:tc>
        <w:tc>
          <w:tcPr>
            <w:tcW w:w="1657" w:type="dxa"/>
            <w:tcBorders>
              <w:top w:val="double" w:sz="4" w:space="0" w:color="auto"/>
            </w:tcBorders>
            <w:shd w:val="clear" w:color="auto" w:fill="auto"/>
          </w:tcPr>
          <w:p w:rsidR="004F04E4" w:rsidRPr="00B95D45" w:rsidRDefault="004F04E4" w:rsidP="004F04E4">
            <w:pPr>
              <w:shd w:val="clear" w:color="auto" w:fill="FFFFFF" w:themeFill="background1"/>
              <w:rPr>
                <w:rFonts w:ascii="Arial" w:hAnsi="Arial" w:cs="Arial"/>
                <w:sz w:val="20"/>
                <w:szCs w:val="20"/>
                <w:lang w:val="sr-Cyrl-RS"/>
              </w:rPr>
            </w:pPr>
            <w:r w:rsidRPr="00B95D45">
              <w:rPr>
                <w:rFonts w:ascii="Arial" w:hAnsi="Arial" w:cs="Arial"/>
                <w:sz w:val="20"/>
                <w:szCs w:val="20"/>
                <w:lang w:val="sr-Cyrl-RS"/>
              </w:rPr>
              <w:t>202</w:t>
            </w:r>
            <w:r w:rsidR="00564080" w:rsidRPr="00B95D45">
              <w:rPr>
                <w:rFonts w:ascii="Arial" w:hAnsi="Arial" w:cs="Arial"/>
                <w:sz w:val="20"/>
                <w:szCs w:val="20"/>
                <w:lang w:val="sr-Cyrl-RS"/>
              </w:rPr>
              <w:t>3</w:t>
            </w:r>
            <w:r w:rsidRPr="00B95D45">
              <w:rPr>
                <w:rFonts w:ascii="Arial" w:hAnsi="Arial" w:cs="Arial"/>
                <w:sz w:val="20"/>
                <w:szCs w:val="20"/>
                <w:lang w:val="sr-Cyrl-RS"/>
              </w:rPr>
              <w:t xml:space="preserve">. </w:t>
            </w:r>
          </w:p>
        </w:tc>
        <w:tc>
          <w:tcPr>
            <w:tcW w:w="1530" w:type="dxa"/>
            <w:tcBorders>
              <w:top w:val="double" w:sz="4" w:space="0" w:color="auto"/>
            </w:tcBorders>
            <w:shd w:val="clear" w:color="auto" w:fill="auto"/>
          </w:tcPr>
          <w:p w:rsidR="004F04E4" w:rsidRPr="00B95D45" w:rsidRDefault="000C7B16" w:rsidP="004F04E4">
            <w:pPr>
              <w:shd w:val="clear" w:color="auto" w:fill="FFFFFF" w:themeFill="background1"/>
              <w:rPr>
                <w:rFonts w:ascii="Arial" w:hAnsi="Arial" w:cs="Arial"/>
                <w:sz w:val="20"/>
                <w:szCs w:val="20"/>
                <w:lang w:val="sr-Cyrl-RS"/>
              </w:rPr>
            </w:pPr>
            <w:r w:rsidRPr="00B95D45">
              <w:rPr>
                <w:rFonts w:ascii="Arial" w:hAnsi="Arial" w:cs="Arial"/>
                <w:sz w:val="20"/>
                <w:szCs w:val="20"/>
                <w:lang w:val="sr-Cyrl-RS"/>
              </w:rPr>
              <w:t>2.800</w:t>
            </w:r>
          </w:p>
        </w:tc>
        <w:tc>
          <w:tcPr>
            <w:tcW w:w="1426" w:type="dxa"/>
            <w:tcBorders>
              <w:top w:val="double" w:sz="4" w:space="0" w:color="auto"/>
            </w:tcBorders>
            <w:shd w:val="clear" w:color="auto" w:fill="auto"/>
          </w:tcPr>
          <w:p w:rsidR="004F04E4" w:rsidRPr="00B95D45" w:rsidRDefault="000C7B16" w:rsidP="004F04E4">
            <w:pPr>
              <w:shd w:val="clear" w:color="auto" w:fill="FFFFFF" w:themeFill="background1"/>
              <w:rPr>
                <w:rFonts w:ascii="Arial" w:hAnsi="Arial" w:cs="Arial"/>
                <w:sz w:val="20"/>
                <w:szCs w:val="20"/>
                <w:lang w:val="sr-Cyrl-RS"/>
              </w:rPr>
            </w:pPr>
            <w:r w:rsidRPr="00B95D45">
              <w:rPr>
                <w:rFonts w:ascii="Arial" w:hAnsi="Arial" w:cs="Arial"/>
                <w:sz w:val="20"/>
                <w:szCs w:val="20"/>
                <w:lang w:val="sr-Cyrl-RS"/>
              </w:rPr>
              <w:t>3.000</w:t>
            </w:r>
          </w:p>
        </w:tc>
        <w:tc>
          <w:tcPr>
            <w:tcW w:w="1541" w:type="dxa"/>
            <w:gridSpan w:val="2"/>
            <w:tcBorders>
              <w:top w:val="double" w:sz="4" w:space="0" w:color="auto"/>
              <w:right w:val="double" w:sz="4" w:space="0" w:color="auto"/>
            </w:tcBorders>
            <w:shd w:val="clear" w:color="auto" w:fill="auto"/>
          </w:tcPr>
          <w:p w:rsidR="004F04E4" w:rsidRPr="00B95D45" w:rsidRDefault="000C7B16" w:rsidP="004F04E4">
            <w:pPr>
              <w:shd w:val="clear" w:color="auto" w:fill="FFFFFF" w:themeFill="background1"/>
              <w:rPr>
                <w:rFonts w:ascii="Arial" w:hAnsi="Arial" w:cs="Arial"/>
                <w:sz w:val="20"/>
                <w:szCs w:val="20"/>
                <w:lang w:val="sr-Cyrl-RS"/>
              </w:rPr>
            </w:pPr>
            <w:r w:rsidRPr="00B95D45">
              <w:rPr>
                <w:rFonts w:ascii="Arial" w:hAnsi="Arial" w:cs="Arial"/>
                <w:sz w:val="20"/>
                <w:szCs w:val="20"/>
                <w:lang w:val="sr-Cyrl-RS"/>
              </w:rPr>
              <w:t>3.200</w:t>
            </w:r>
          </w:p>
        </w:tc>
      </w:tr>
    </w:tbl>
    <w:p w:rsidR="00EB4125" w:rsidRPr="00B95D45" w:rsidRDefault="00EB4125" w:rsidP="00D63916">
      <w:pPr>
        <w:tabs>
          <w:tab w:val="left" w:pos="1940"/>
        </w:tabs>
        <w:spacing w:line="240" w:lineRule="auto"/>
        <w:rPr>
          <w:rFonts w:ascii="Arial" w:hAnsi="Arial" w:cs="Arial"/>
          <w:sz w:val="20"/>
          <w:szCs w:val="20"/>
          <w:lang w:val="sr-Cyrl-RS"/>
        </w:rPr>
      </w:pPr>
    </w:p>
    <w:tbl>
      <w:tblPr>
        <w:tblStyle w:val="TableGrid"/>
        <w:tblW w:w="13804" w:type="dxa"/>
        <w:tblInd w:w="10" w:type="dxa"/>
        <w:tblLayout w:type="fixed"/>
        <w:tblLook w:val="04A0" w:firstRow="1" w:lastRow="0" w:firstColumn="1" w:lastColumn="0" w:noHBand="0" w:noVBand="1"/>
      </w:tblPr>
      <w:tblGrid>
        <w:gridCol w:w="3149"/>
        <w:gridCol w:w="1443"/>
        <w:gridCol w:w="1347"/>
        <w:gridCol w:w="963"/>
        <w:gridCol w:w="768"/>
        <w:gridCol w:w="1670"/>
        <w:gridCol w:w="1504"/>
        <w:gridCol w:w="1539"/>
        <w:gridCol w:w="1421"/>
      </w:tblGrid>
      <w:tr w:rsidR="00586ED1" w:rsidRPr="00B95D45" w:rsidTr="0053481D">
        <w:trPr>
          <w:trHeight w:val="169"/>
        </w:trPr>
        <w:tc>
          <w:tcPr>
            <w:tcW w:w="13804" w:type="dxa"/>
            <w:gridSpan w:val="9"/>
            <w:tcBorders>
              <w:top w:val="double" w:sz="4" w:space="0" w:color="auto"/>
              <w:left w:val="double" w:sz="4" w:space="0" w:color="auto"/>
              <w:right w:val="double" w:sz="4" w:space="0" w:color="auto"/>
            </w:tcBorders>
            <w:shd w:val="clear" w:color="auto" w:fill="F7CAAC" w:themeFill="accent2" w:themeFillTint="66"/>
          </w:tcPr>
          <w:p w:rsidR="00586ED1" w:rsidRPr="00B95D45" w:rsidRDefault="00586ED1" w:rsidP="00586ED1">
            <w:pPr>
              <w:autoSpaceDE w:val="0"/>
              <w:autoSpaceDN w:val="0"/>
              <w:adjustRightInd w:val="0"/>
              <w:rPr>
                <w:rFonts w:ascii="Arial" w:hAnsi="Arial" w:cs="Arial"/>
                <w:sz w:val="20"/>
                <w:szCs w:val="20"/>
                <w:lang w:val="sr-Cyrl-RS"/>
              </w:rPr>
            </w:pPr>
            <w:r w:rsidRPr="00B95D45">
              <w:rPr>
                <w:rFonts w:ascii="Arial" w:hAnsi="Arial" w:cs="Arial"/>
                <w:b/>
                <w:bCs/>
                <w:sz w:val="20"/>
                <w:szCs w:val="20"/>
                <w:lang w:val="sr-Cyrl-RS"/>
              </w:rPr>
              <w:t xml:space="preserve">Мера 1.1: </w:t>
            </w:r>
            <w:r w:rsidR="000C7B16" w:rsidRPr="00B95D45">
              <w:rPr>
                <w:rFonts w:ascii="Times New Roman" w:eastAsia="Verdana" w:hAnsi="Times New Roman" w:cs="Times New Roman"/>
                <w:b/>
                <w:lang w:val="sr-Cyrl-RS"/>
              </w:rPr>
              <w:t>Ефикасан систем подршке процесу повратка је на располагању избеглицама које желе да се врате у земљу порекла</w:t>
            </w:r>
          </w:p>
        </w:tc>
      </w:tr>
      <w:tr w:rsidR="00586ED1" w:rsidRPr="00B95D45" w:rsidTr="00203B9B">
        <w:trPr>
          <w:trHeight w:val="300"/>
        </w:trPr>
        <w:tc>
          <w:tcPr>
            <w:tcW w:w="13804" w:type="dxa"/>
            <w:gridSpan w:val="9"/>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rsidR="00586ED1" w:rsidRPr="00B95D45" w:rsidRDefault="00586ED1" w:rsidP="00586ED1">
            <w:pPr>
              <w:rPr>
                <w:rFonts w:ascii="Arial" w:hAnsi="Arial" w:cs="Arial"/>
                <w:sz w:val="20"/>
                <w:szCs w:val="20"/>
                <w:lang w:val="sr-Cyrl-RS"/>
              </w:rPr>
            </w:pPr>
            <w:r w:rsidRPr="00B95D45">
              <w:rPr>
                <w:rFonts w:ascii="Arial" w:eastAsia="Times New Roman" w:hAnsi="Arial" w:cs="Arial"/>
                <w:color w:val="222222"/>
                <w:sz w:val="20"/>
                <w:szCs w:val="20"/>
                <w:lang w:val="sr-Cyrl-RS"/>
              </w:rPr>
              <w:t xml:space="preserve">Институција одговорна за праћење и контролу реализације: </w:t>
            </w:r>
            <w:r w:rsidRPr="00B95D45">
              <w:rPr>
                <w:rFonts w:ascii="Arial" w:hAnsi="Arial" w:cs="Arial"/>
                <w:sz w:val="20"/>
                <w:szCs w:val="20"/>
                <w:lang w:val="sr-Cyrl-RS"/>
              </w:rPr>
              <w:t>Комесаријат за избеглице и миграције</w:t>
            </w:r>
          </w:p>
        </w:tc>
      </w:tr>
      <w:tr w:rsidR="00586ED1" w:rsidRPr="00B95D45" w:rsidTr="00203B9B">
        <w:trPr>
          <w:trHeight w:val="300"/>
        </w:trPr>
        <w:tc>
          <w:tcPr>
            <w:tcW w:w="6902"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rsidR="00586ED1" w:rsidRPr="00B95D45" w:rsidRDefault="00586ED1" w:rsidP="00586ED1">
            <w:pPr>
              <w:rPr>
                <w:rFonts w:ascii="Arial" w:hAnsi="Arial" w:cs="Arial"/>
                <w:sz w:val="20"/>
                <w:szCs w:val="20"/>
                <w:lang w:val="sr-Cyrl-RS"/>
              </w:rPr>
            </w:pPr>
            <w:r w:rsidRPr="00B95D45">
              <w:rPr>
                <w:rFonts w:ascii="Arial" w:hAnsi="Arial" w:cs="Arial"/>
                <w:sz w:val="20"/>
                <w:szCs w:val="20"/>
                <w:lang w:val="sr-Cyrl-RS"/>
              </w:rPr>
              <w:t>Период спровођења: 202</w:t>
            </w:r>
            <w:r w:rsidR="000C7B16" w:rsidRPr="00B95D45">
              <w:rPr>
                <w:rFonts w:ascii="Arial" w:hAnsi="Arial" w:cs="Arial"/>
                <w:sz w:val="20"/>
                <w:szCs w:val="20"/>
                <w:lang w:val="sr-Cyrl-RS"/>
              </w:rPr>
              <w:t>5</w:t>
            </w:r>
            <w:r w:rsidRPr="00B95D45">
              <w:rPr>
                <w:rFonts w:ascii="Arial" w:hAnsi="Arial" w:cs="Arial"/>
                <w:sz w:val="20"/>
                <w:szCs w:val="20"/>
                <w:lang w:val="sr-Cyrl-RS"/>
              </w:rPr>
              <w:t>-202</w:t>
            </w:r>
            <w:r w:rsidR="000C7B16" w:rsidRPr="00B95D45">
              <w:rPr>
                <w:rFonts w:ascii="Arial" w:hAnsi="Arial" w:cs="Arial"/>
                <w:sz w:val="20"/>
                <w:szCs w:val="20"/>
                <w:lang w:val="sr-Cyrl-RS"/>
              </w:rPr>
              <w:t>7</w:t>
            </w:r>
          </w:p>
        </w:tc>
        <w:tc>
          <w:tcPr>
            <w:tcW w:w="6902"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rsidR="00586ED1" w:rsidRPr="00B95D45" w:rsidRDefault="00586ED1" w:rsidP="00586ED1">
            <w:pPr>
              <w:rPr>
                <w:rFonts w:ascii="Arial" w:hAnsi="Arial" w:cs="Arial"/>
                <w:sz w:val="20"/>
                <w:szCs w:val="20"/>
                <w:lang w:val="sr-Cyrl-RS"/>
              </w:rPr>
            </w:pPr>
            <w:r w:rsidRPr="00B95D45">
              <w:rPr>
                <w:rFonts w:ascii="Arial" w:hAnsi="Arial" w:cs="Arial"/>
                <w:sz w:val="20"/>
                <w:szCs w:val="20"/>
                <w:lang w:val="sr-Cyrl-RS"/>
              </w:rPr>
              <w:t xml:space="preserve">Тип мере: </w:t>
            </w:r>
            <w:r w:rsidRPr="00B95D45">
              <w:rPr>
                <w:rFonts w:ascii="Arial" w:hAnsi="Arial" w:cs="Arial"/>
                <w:bCs/>
                <w:sz w:val="20"/>
                <w:szCs w:val="20"/>
                <w:lang w:val="sr-Cyrl-RS"/>
              </w:rPr>
              <w:t>Подстицајна</w:t>
            </w:r>
          </w:p>
        </w:tc>
      </w:tr>
      <w:tr w:rsidR="00CE0AD5" w:rsidRPr="00B95D45" w:rsidTr="00E44909">
        <w:trPr>
          <w:trHeight w:val="955"/>
        </w:trPr>
        <w:tc>
          <w:tcPr>
            <w:tcW w:w="3149" w:type="dxa"/>
            <w:tcBorders>
              <w:top w:val="double" w:sz="4" w:space="0" w:color="auto"/>
            </w:tcBorders>
            <w:shd w:val="clear" w:color="auto" w:fill="D9D9D9" w:themeFill="background1" w:themeFillShade="D9"/>
          </w:tcPr>
          <w:p w:rsidR="00CE0AD5" w:rsidRPr="00B95D45" w:rsidRDefault="00CE0AD5" w:rsidP="00CE0AD5">
            <w:pPr>
              <w:rPr>
                <w:rFonts w:ascii="Arial" w:hAnsi="Arial" w:cs="Arial"/>
                <w:sz w:val="20"/>
                <w:szCs w:val="20"/>
                <w:lang w:val="sr-Cyrl-RS"/>
              </w:rPr>
            </w:pPr>
            <w:r w:rsidRPr="00B95D45">
              <w:rPr>
                <w:rFonts w:ascii="Arial" w:hAnsi="Arial" w:cs="Arial"/>
                <w:sz w:val="20"/>
                <w:szCs w:val="20"/>
                <w:lang w:val="sr-Cyrl-RS"/>
              </w:rPr>
              <w:t>Показатељ(и) на нивоу мере (показатељ резултата)</w:t>
            </w:r>
          </w:p>
        </w:tc>
        <w:tc>
          <w:tcPr>
            <w:tcW w:w="1443" w:type="dxa"/>
            <w:tcBorders>
              <w:top w:val="double" w:sz="4" w:space="0" w:color="auto"/>
            </w:tcBorders>
            <w:shd w:val="clear" w:color="auto" w:fill="D9D9D9" w:themeFill="background1" w:themeFillShade="D9"/>
          </w:tcPr>
          <w:p w:rsidR="00CE0AD5" w:rsidRPr="00B95D45" w:rsidRDefault="00CE0AD5" w:rsidP="00CE0AD5">
            <w:pPr>
              <w:rPr>
                <w:rFonts w:ascii="Arial" w:hAnsi="Arial" w:cs="Arial"/>
                <w:sz w:val="20"/>
                <w:szCs w:val="20"/>
                <w:lang w:val="sr-Cyrl-RS"/>
              </w:rPr>
            </w:pPr>
            <w:r w:rsidRPr="00B95D45">
              <w:rPr>
                <w:rFonts w:ascii="Arial" w:hAnsi="Arial" w:cs="Arial"/>
                <w:sz w:val="20"/>
                <w:szCs w:val="20"/>
                <w:lang w:val="sr-Cyrl-RS"/>
              </w:rPr>
              <w:t>Jединица мере</w:t>
            </w:r>
          </w:p>
          <w:p w:rsidR="00CE0AD5" w:rsidRPr="00B95D45" w:rsidRDefault="00CE0AD5" w:rsidP="00CE0AD5">
            <w:pPr>
              <w:rPr>
                <w:rFonts w:ascii="Arial" w:hAnsi="Arial" w:cs="Arial"/>
                <w:sz w:val="20"/>
                <w:szCs w:val="20"/>
                <w:lang w:val="sr-Cyrl-RS"/>
              </w:rPr>
            </w:pPr>
          </w:p>
        </w:tc>
        <w:tc>
          <w:tcPr>
            <w:tcW w:w="1347" w:type="dxa"/>
            <w:tcBorders>
              <w:top w:val="double" w:sz="4" w:space="0" w:color="auto"/>
            </w:tcBorders>
            <w:shd w:val="clear" w:color="auto" w:fill="D9D9D9" w:themeFill="background1" w:themeFillShade="D9"/>
          </w:tcPr>
          <w:p w:rsidR="00CE0AD5" w:rsidRPr="00B95D45" w:rsidRDefault="00CE0AD5" w:rsidP="00CE0AD5">
            <w:pPr>
              <w:rPr>
                <w:rFonts w:ascii="Arial" w:hAnsi="Arial" w:cs="Arial"/>
                <w:sz w:val="20"/>
                <w:szCs w:val="20"/>
                <w:lang w:val="sr-Cyrl-RS"/>
              </w:rPr>
            </w:pPr>
            <w:r w:rsidRPr="00B95D45">
              <w:rPr>
                <w:rFonts w:ascii="Arial" w:hAnsi="Arial" w:cs="Arial"/>
                <w:sz w:val="20"/>
                <w:szCs w:val="20"/>
                <w:lang w:val="sr-Cyrl-RS"/>
              </w:rPr>
              <w:t>Извор провере</w:t>
            </w:r>
          </w:p>
        </w:tc>
        <w:tc>
          <w:tcPr>
            <w:tcW w:w="1731" w:type="dxa"/>
            <w:gridSpan w:val="2"/>
            <w:tcBorders>
              <w:top w:val="double" w:sz="4" w:space="0" w:color="auto"/>
            </w:tcBorders>
            <w:shd w:val="clear" w:color="auto" w:fill="D9D9D9" w:themeFill="background1" w:themeFillShade="D9"/>
          </w:tcPr>
          <w:p w:rsidR="00CE0AD5" w:rsidRPr="00B95D45" w:rsidRDefault="00CE0AD5" w:rsidP="00CE0AD5">
            <w:pPr>
              <w:rPr>
                <w:rFonts w:ascii="Arial" w:hAnsi="Arial" w:cs="Arial"/>
                <w:sz w:val="20"/>
                <w:szCs w:val="20"/>
                <w:lang w:val="sr-Cyrl-RS"/>
              </w:rPr>
            </w:pPr>
            <w:r w:rsidRPr="00B95D45">
              <w:rPr>
                <w:rFonts w:ascii="Arial" w:hAnsi="Arial" w:cs="Arial"/>
                <w:sz w:val="20"/>
                <w:szCs w:val="20"/>
                <w:lang w:val="sr-Cyrl-RS"/>
              </w:rPr>
              <w:t xml:space="preserve">Почетна вредност </w:t>
            </w:r>
          </w:p>
        </w:tc>
        <w:tc>
          <w:tcPr>
            <w:tcW w:w="1670" w:type="dxa"/>
            <w:tcBorders>
              <w:top w:val="double" w:sz="4" w:space="0" w:color="auto"/>
            </w:tcBorders>
            <w:shd w:val="clear" w:color="auto" w:fill="D9D9D9" w:themeFill="background1" w:themeFillShade="D9"/>
          </w:tcPr>
          <w:p w:rsidR="00CE0AD5" w:rsidRPr="00B95D45" w:rsidRDefault="00CE0AD5" w:rsidP="00CE0AD5">
            <w:pPr>
              <w:rPr>
                <w:rFonts w:ascii="Arial" w:hAnsi="Arial" w:cs="Arial"/>
                <w:sz w:val="20"/>
                <w:szCs w:val="20"/>
                <w:lang w:val="sr-Cyrl-RS"/>
              </w:rPr>
            </w:pPr>
            <w:r w:rsidRPr="00B95D45">
              <w:rPr>
                <w:rFonts w:ascii="Arial" w:hAnsi="Arial" w:cs="Arial"/>
                <w:sz w:val="20"/>
                <w:szCs w:val="20"/>
                <w:lang w:val="sr-Cyrl-RS"/>
              </w:rPr>
              <w:t>Базна година</w:t>
            </w:r>
          </w:p>
        </w:tc>
        <w:tc>
          <w:tcPr>
            <w:tcW w:w="1504" w:type="dxa"/>
            <w:tcBorders>
              <w:top w:val="double" w:sz="4" w:space="0" w:color="auto"/>
            </w:tcBorders>
            <w:shd w:val="clear" w:color="auto" w:fill="D9D9D9" w:themeFill="background1" w:themeFillShade="D9"/>
          </w:tcPr>
          <w:p w:rsidR="00CE0AD5" w:rsidRPr="00B95D45" w:rsidRDefault="00CE0AD5" w:rsidP="00CE0AD5">
            <w:pPr>
              <w:rPr>
                <w:rFonts w:ascii="Arial" w:hAnsi="Arial" w:cs="Arial"/>
                <w:sz w:val="20"/>
                <w:szCs w:val="20"/>
                <w:lang w:val="sr-Cyrl-RS"/>
              </w:rPr>
            </w:pPr>
            <w:r w:rsidRPr="00B95D45">
              <w:rPr>
                <w:rFonts w:ascii="Arial" w:hAnsi="Arial" w:cs="Arial"/>
                <w:sz w:val="20"/>
                <w:szCs w:val="20"/>
                <w:lang w:val="sr-Cyrl-RS"/>
              </w:rPr>
              <w:t>Циљана вредност у 202</w:t>
            </w:r>
            <w:r w:rsidR="000C7B16" w:rsidRPr="00B95D45">
              <w:rPr>
                <w:rFonts w:ascii="Arial" w:hAnsi="Arial" w:cs="Arial"/>
                <w:sz w:val="20"/>
                <w:szCs w:val="20"/>
                <w:lang w:val="sr-Cyrl-RS"/>
              </w:rPr>
              <w:t>5</w:t>
            </w:r>
            <w:r w:rsidRPr="00B95D45">
              <w:rPr>
                <w:rFonts w:ascii="Arial" w:hAnsi="Arial" w:cs="Arial"/>
                <w:sz w:val="20"/>
                <w:szCs w:val="20"/>
                <w:lang w:val="sr-Cyrl-RS"/>
              </w:rPr>
              <w:t>. години</w:t>
            </w:r>
          </w:p>
        </w:tc>
        <w:tc>
          <w:tcPr>
            <w:tcW w:w="1539" w:type="dxa"/>
            <w:tcBorders>
              <w:top w:val="double" w:sz="4" w:space="0" w:color="auto"/>
              <w:right w:val="double" w:sz="4" w:space="0" w:color="auto"/>
            </w:tcBorders>
            <w:shd w:val="clear" w:color="auto" w:fill="D9D9D9" w:themeFill="background1" w:themeFillShade="D9"/>
          </w:tcPr>
          <w:p w:rsidR="00CE0AD5" w:rsidRPr="00B95D45" w:rsidRDefault="00CE0AD5" w:rsidP="00CE0AD5">
            <w:pPr>
              <w:rPr>
                <w:rFonts w:ascii="Arial" w:hAnsi="Arial" w:cs="Arial"/>
                <w:sz w:val="20"/>
                <w:szCs w:val="20"/>
                <w:lang w:val="sr-Cyrl-RS"/>
              </w:rPr>
            </w:pPr>
            <w:r w:rsidRPr="00B95D45">
              <w:rPr>
                <w:rFonts w:ascii="Arial" w:hAnsi="Arial" w:cs="Arial"/>
                <w:sz w:val="20"/>
                <w:szCs w:val="20"/>
                <w:lang w:val="sr-Cyrl-RS"/>
              </w:rPr>
              <w:t>Циљана вредност у 202</w:t>
            </w:r>
            <w:r w:rsidR="000C7B16" w:rsidRPr="00B95D45">
              <w:rPr>
                <w:rFonts w:ascii="Arial" w:hAnsi="Arial" w:cs="Arial"/>
                <w:sz w:val="20"/>
                <w:szCs w:val="20"/>
                <w:lang w:val="sr-Cyrl-RS"/>
              </w:rPr>
              <w:t>6</w:t>
            </w:r>
            <w:r w:rsidRPr="00B95D45">
              <w:rPr>
                <w:rFonts w:ascii="Arial" w:hAnsi="Arial" w:cs="Arial"/>
                <w:sz w:val="20"/>
                <w:szCs w:val="20"/>
                <w:lang w:val="sr-Cyrl-RS"/>
              </w:rPr>
              <w:t xml:space="preserve">. години </w:t>
            </w:r>
          </w:p>
        </w:tc>
        <w:tc>
          <w:tcPr>
            <w:tcW w:w="1421" w:type="dxa"/>
            <w:tcBorders>
              <w:top w:val="double" w:sz="4" w:space="0" w:color="auto"/>
              <w:right w:val="double" w:sz="4" w:space="0" w:color="auto"/>
            </w:tcBorders>
            <w:shd w:val="clear" w:color="auto" w:fill="D9D9D9" w:themeFill="background1" w:themeFillShade="D9"/>
          </w:tcPr>
          <w:p w:rsidR="00CE0AD5" w:rsidRPr="00B95D45" w:rsidRDefault="00CE0AD5" w:rsidP="00CE0AD5">
            <w:pPr>
              <w:rPr>
                <w:rFonts w:ascii="Arial" w:hAnsi="Arial" w:cs="Arial"/>
                <w:sz w:val="20"/>
                <w:szCs w:val="20"/>
                <w:lang w:val="sr-Cyrl-RS"/>
              </w:rPr>
            </w:pPr>
            <w:r w:rsidRPr="00B95D45">
              <w:rPr>
                <w:rFonts w:ascii="Arial" w:hAnsi="Arial" w:cs="Arial"/>
                <w:sz w:val="20"/>
                <w:szCs w:val="20"/>
                <w:lang w:val="sr-Cyrl-RS"/>
              </w:rPr>
              <w:t>Циљана вредност у 202</w:t>
            </w:r>
            <w:r w:rsidR="000C7B16" w:rsidRPr="00B95D45">
              <w:rPr>
                <w:rFonts w:ascii="Arial" w:hAnsi="Arial" w:cs="Arial"/>
                <w:sz w:val="20"/>
                <w:szCs w:val="20"/>
                <w:lang w:val="sr-Cyrl-RS"/>
              </w:rPr>
              <w:t>7</w:t>
            </w:r>
            <w:r w:rsidRPr="00B95D45">
              <w:rPr>
                <w:rFonts w:ascii="Arial" w:hAnsi="Arial" w:cs="Arial"/>
                <w:sz w:val="20"/>
                <w:szCs w:val="20"/>
                <w:lang w:val="sr-Cyrl-RS"/>
              </w:rPr>
              <w:t xml:space="preserve">. последњој години АП </w:t>
            </w:r>
          </w:p>
        </w:tc>
      </w:tr>
      <w:tr w:rsidR="00586ED1" w:rsidRPr="00B95D45" w:rsidTr="00EE4BDF">
        <w:trPr>
          <w:trHeight w:val="304"/>
        </w:trPr>
        <w:tc>
          <w:tcPr>
            <w:tcW w:w="3149" w:type="dxa"/>
            <w:tcBorders>
              <w:top w:val="double" w:sz="4" w:space="0" w:color="auto"/>
              <w:bottom w:val="double" w:sz="4" w:space="0" w:color="auto"/>
            </w:tcBorders>
            <w:shd w:val="clear" w:color="auto" w:fill="FFFFFF" w:themeFill="background1"/>
          </w:tcPr>
          <w:p w:rsidR="00586ED1" w:rsidRPr="00B95D45" w:rsidRDefault="00586ED1" w:rsidP="00586ED1">
            <w:pPr>
              <w:shd w:val="clear" w:color="auto" w:fill="FFFFFF" w:themeFill="background1"/>
              <w:rPr>
                <w:rFonts w:ascii="Arial" w:hAnsi="Arial" w:cs="Arial"/>
                <w:sz w:val="20"/>
                <w:szCs w:val="20"/>
                <w:lang w:val="sr-Cyrl-RS"/>
              </w:rPr>
            </w:pPr>
            <w:r w:rsidRPr="00B95D45">
              <w:rPr>
                <w:rFonts w:ascii="Arial" w:hAnsi="Arial" w:cs="Arial"/>
                <w:bCs/>
                <w:sz w:val="20"/>
                <w:szCs w:val="20"/>
                <w:lang w:val="sr-Cyrl-RS"/>
              </w:rPr>
              <w:t>1.1.1 Време потребно за реализацију повратка</w:t>
            </w:r>
          </w:p>
        </w:tc>
        <w:tc>
          <w:tcPr>
            <w:tcW w:w="1443" w:type="dxa"/>
            <w:tcBorders>
              <w:top w:val="double" w:sz="4" w:space="0" w:color="auto"/>
              <w:bottom w:val="double" w:sz="4" w:space="0" w:color="auto"/>
            </w:tcBorders>
            <w:shd w:val="clear" w:color="auto" w:fill="FFFFFF" w:themeFill="background1"/>
          </w:tcPr>
          <w:p w:rsidR="00586ED1" w:rsidRPr="00B95D45" w:rsidRDefault="00586ED1" w:rsidP="00586ED1">
            <w:pPr>
              <w:shd w:val="clear" w:color="auto" w:fill="FFFFFF" w:themeFill="background1"/>
              <w:rPr>
                <w:rFonts w:ascii="Arial" w:hAnsi="Arial" w:cs="Arial"/>
                <w:sz w:val="20"/>
                <w:szCs w:val="20"/>
                <w:lang w:val="sr-Cyrl-RS"/>
              </w:rPr>
            </w:pPr>
            <w:r w:rsidRPr="00B95D45">
              <w:rPr>
                <w:rFonts w:ascii="Arial" w:hAnsi="Arial" w:cs="Arial"/>
                <w:sz w:val="20"/>
                <w:szCs w:val="20"/>
                <w:lang w:val="sr-Cyrl-RS"/>
              </w:rPr>
              <w:t xml:space="preserve">Број </w:t>
            </w:r>
            <w:r w:rsidR="009B4B4A" w:rsidRPr="00B95D45">
              <w:rPr>
                <w:rFonts w:ascii="Arial" w:hAnsi="Arial" w:cs="Arial"/>
                <w:sz w:val="20"/>
                <w:szCs w:val="20"/>
                <w:lang w:val="sr-Cyrl-RS"/>
              </w:rPr>
              <w:t>дана</w:t>
            </w:r>
          </w:p>
        </w:tc>
        <w:tc>
          <w:tcPr>
            <w:tcW w:w="1347" w:type="dxa"/>
            <w:tcBorders>
              <w:top w:val="double" w:sz="4" w:space="0" w:color="auto"/>
              <w:bottom w:val="double" w:sz="4" w:space="0" w:color="auto"/>
            </w:tcBorders>
            <w:shd w:val="clear" w:color="auto" w:fill="FFFFFF" w:themeFill="background1"/>
          </w:tcPr>
          <w:p w:rsidR="00586ED1" w:rsidRPr="00B95D45" w:rsidRDefault="00586ED1" w:rsidP="00586ED1">
            <w:pPr>
              <w:shd w:val="clear" w:color="auto" w:fill="FFFFFF" w:themeFill="background1"/>
              <w:rPr>
                <w:rFonts w:ascii="Arial" w:hAnsi="Arial" w:cs="Arial"/>
                <w:sz w:val="20"/>
                <w:szCs w:val="20"/>
                <w:lang w:val="sr-Cyrl-RS"/>
              </w:rPr>
            </w:pPr>
            <w:r w:rsidRPr="00B95D45">
              <w:rPr>
                <w:rFonts w:ascii="Arial" w:hAnsi="Arial" w:cs="Arial"/>
                <w:bCs/>
                <w:sz w:val="20"/>
                <w:szCs w:val="20"/>
                <w:lang w:val="sr-Cyrl-RS"/>
              </w:rPr>
              <w:t>Извештај  КИРС-а</w:t>
            </w:r>
          </w:p>
        </w:tc>
        <w:tc>
          <w:tcPr>
            <w:tcW w:w="1731" w:type="dxa"/>
            <w:gridSpan w:val="2"/>
            <w:tcBorders>
              <w:top w:val="double" w:sz="4" w:space="0" w:color="auto"/>
              <w:bottom w:val="double" w:sz="4" w:space="0" w:color="auto"/>
            </w:tcBorders>
            <w:shd w:val="clear" w:color="auto" w:fill="FFFFFF" w:themeFill="background1"/>
          </w:tcPr>
          <w:p w:rsidR="00586ED1" w:rsidRPr="00B95D45" w:rsidRDefault="00586ED1" w:rsidP="00586ED1">
            <w:pPr>
              <w:shd w:val="clear" w:color="auto" w:fill="FFFFFF" w:themeFill="background1"/>
              <w:rPr>
                <w:rFonts w:ascii="Arial" w:hAnsi="Arial" w:cs="Arial"/>
                <w:sz w:val="20"/>
                <w:szCs w:val="20"/>
                <w:lang w:val="sr-Cyrl-RS"/>
              </w:rPr>
            </w:pPr>
            <w:r w:rsidRPr="00B95D45">
              <w:rPr>
                <w:rFonts w:ascii="Arial" w:hAnsi="Arial" w:cs="Arial"/>
                <w:bCs/>
                <w:sz w:val="20"/>
                <w:szCs w:val="20"/>
                <w:lang w:val="sr-Cyrl-RS"/>
              </w:rPr>
              <w:t xml:space="preserve">30 </w:t>
            </w:r>
          </w:p>
        </w:tc>
        <w:tc>
          <w:tcPr>
            <w:tcW w:w="1670" w:type="dxa"/>
            <w:tcBorders>
              <w:top w:val="double" w:sz="4" w:space="0" w:color="auto"/>
              <w:bottom w:val="double" w:sz="4" w:space="0" w:color="auto"/>
            </w:tcBorders>
            <w:shd w:val="clear" w:color="auto" w:fill="FFFFFF" w:themeFill="background1"/>
          </w:tcPr>
          <w:p w:rsidR="00586ED1" w:rsidRPr="00B95D45" w:rsidRDefault="00586ED1" w:rsidP="00586ED1">
            <w:pPr>
              <w:shd w:val="clear" w:color="auto" w:fill="FFFFFF" w:themeFill="background1"/>
              <w:rPr>
                <w:rFonts w:ascii="Arial" w:hAnsi="Arial" w:cs="Arial"/>
                <w:sz w:val="20"/>
                <w:szCs w:val="20"/>
                <w:lang w:val="sr-Cyrl-RS"/>
              </w:rPr>
            </w:pPr>
            <w:r w:rsidRPr="00B95D45">
              <w:rPr>
                <w:rFonts w:ascii="Arial" w:hAnsi="Arial" w:cs="Arial"/>
                <w:bCs/>
                <w:sz w:val="20"/>
                <w:szCs w:val="20"/>
                <w:lang w:val="sr-Cyrl-RS"/>
              </w:rPr>
              <w:t>2023.</w:t>
            </w:r>
          </w:p>
        </w:tc>
        <w:tc>
          <w:tcPr>
            <w:tcW w:w="1504" w:type="dxa"/>
            <w:tcBorders>
              <w:top w:val="double" w:sz="4" w:space="0" w:color="auto"/>
              <w:bottom w:val="double" w:sz="4" w:space="0" w:color="auto"/>
            </w:tcBorders>
            <w:shd w:val="clear" w:color="auto" w:fill="FFFFFF" w:themeFill="background1"/>
          </w:tcPr>
          <w:p w:rsidR="00586ED1" w:rsidRPr="00B95D45" w:rsidRDefault="00586ED1" w:rsidP="00586ED1">
            <w:pPr>
              <w:shd w:val="clear" w:color="auto" w:fill="FFFFFF" w:themeFill="background1"/>
              <w:rPr>
                <w:rFonts w:ascii="Arial" w:hAnsi="Arial" w:cs="Arial"/>
                <w:sz w:val="20"/>
                <w:szCs w:val="20"/>
                <w:lang w:val="sr-Cyrl-RS"/>
              </w:rPr>
            </w:pPr>
            <w:r w:rsidRPr="00B95D45">
              <w:rPr>
                <w:rFonts w:ascii="Arial" w:hAnsi="Arial" w:cs="Arial"/>
                <w:sz w:val="20"/>
                <w:szCs w:val="20"/>
                <w:lang w:val="sr-Cyrl-RS"/>
              </w:rPr>
              <w:t>2</w:t>
            </w:r>
            <w:r w:rsidR="000C7B16" w:rsidRPr="00B95D45">
              <w:rPr>
                <w:rFonts w:ascii="Arial" w:hAnsi="Arial" w:cs="Arial"/>
                <w:sz w:val="20"/>
                <w:szCs w:val="20"/>
                <w:lang w:val="sr-Cyrl-RS"/>
              </w:rPr>
              <w:t>7</w:t>
            </w:r>
          </w:p>
        </w:tc>
        <w:tc>
          <w:tcPr>
            <w:tcW w:w="1539" w:type="dxa"/>
            <w:tcBorders>
              <w:top w:val="double" w:sz="4" w:space="0" w:color="auto"/>
              <w:bottom w:val="double" w:sz="4" w:space="0" w:color="auto"/>
              <w:right w:val="double" w:sz="4" w:space="0" w:color="auto"/>
            </w:tcBorders>
            <w:shd w:val="clear" w:color="auto" w:fill="FFFFFF" w:themeFill="background1"/>
          </w:tcPr>
          <w:p w:rsidR="00586ED1" w:rsidRPr="00B95D45" w:rsidRDefault="00586ED1" w:rsidP="00586ED1">
            <w:pPr>
              <w:shd w:val="clear" w:color="auto" w:fill="FFFFFF" w:themeFill="background1"/>
              <w:rPr>
                <w:rFonts w:ascii="Arial" w:hAnsi="Arial" w:cs="Arial"/>
                <w:sz w:val="20"/>
                <w:szCs w:val="20"/>
                <w:lang w:val="sr-Cyrl-RS"/>
              </w:rPr>
            </w:pPr>
            <w:r w:rsidRPr="00B95D45">
              <w:rPr>
                <w:rFonts w:ascii="Arial" w:hAnsi="Arial" w:cs="Arial"/>
                <w:sz w:val="20"/>
                <w:szCs w:val="20"/>
                <w:lang w:val="sr-Cyrl-RS"/>
              </w:rPr>
              <w:t>2</w:t>
            </w:r>
            <w:r w:rsidR="000C7B16" w:rsidRPr="00B95D45">
              <w:rPr>
                <w:rFonts w:ascii="Arial" w:hAnsi="Arial" w:cs="Arial"/>
                <w:sz w:val="20"/>
                <w:szCs w:val="20"/>
                <w:lang w:val="sr-Cyrl-RS"/>
              </w:rPr>
              <w:t>5</w:t>
            </w:r>
          </w:p>
        </w:tc>
        <w:tc>
          <w:tcPr>
            <w:tcW w:w="1421" w:type="dxa"/>
            <w:tcBorders>
              <w:top w:val="double" w:sz="4" w:space="0" w:color="auto"/>
              <w:bottom w:val="double" w:sz="4" w:space="0" w:color="auto"/>
              <w:right w:val="double" w:sz="4" w:space="0" w:color="auto"/>
            </w:tcBorders>
            <w:shd w:val="clear" w:color="auto" w:fill="FFFFFF" w:themeFill="background1"/>
          </w:tcPr>
          <w:p w:rsidR="00586ED1" w:rsidRPr="00B95D45" w:rsidRDefault="00586ED1" w:rsidP="00586ED1">
            <w:pPr>
              <w:shd w:val="clear" w:color="auto" w:fill="FFFFFF" w:themeFill="background1"/>
              <w:rPr>
                <w:rFonts w:ascii="Arial" w:hAnsi="Arial" w:cs="Arial"/>
                <w:sz w:val="20"/>
                <w:szCs w:val="20"/>
                <w:lang w:val="sr-Cyrl-RS"/>
              </w:rPr>
            </w:pPr>
            <w:r w:rsidRPr="00B95D45">
              <w:rPr>
                <w:rFonts w:ascii="Arial" w:hAnsi="Arial" w:cs="Arial"/>
                <w:sz w:val="20"/>
                <w:szCs w:val="20"/>
                <w:lang w:val="sr-Cyrl-RS"/>
              </w:rPr>
              <w:t>2</w:t>
            </w:r>
            <w:r w:rsidR="000C7B16" w:rsidRPr="00B95D45">
              <w:rPr>
                <w:rFonts w:ascii="Arial" w:hAnsi="Arial" w:cs="Arial"/>
                <w:sz w:val="20"/>
                <w:szCs w:val="20"/>
                <w:lang w:val="sr-Cyrl-RS"/>
              </w:rPr>
              <w:t>3</w:t>
            </w:r>
          </w:p>
        </w:tc>
      </w:tr>
    </w:tbl>
    <w:p w:rsidR="00DB2A0F" w:rsidRPr="00B95D45" w:rsidRDefault="00DB2A0F">
      <w:pPr>
        <w:rPr>
          <w:rFonts w:ascii="Arial" w:hAnsi="Arial" w:cs="Arial"/>
          <w:sz w:val="20"/>
          <w:szCs w:val="20"/>
          <w:lang w:val="sr-Cyrl-RS"/>
        </w:rPr>
      </w:pPr>
    </w:p>
    <w:tbl>
      <w:tblPr>
        <w:tblStyle w:val="TableGrid"/>
        <w:tblW w:w="13903" w:type="dxa"/>
        <w:tblInd w:w="10" w:type="dxa"/>
        <w:tblLayout w:type="fixed"/>
        <w:tblLook w:val="04A0" w:firstRow="1" w:lastRow="0" w:firstColumn="1" w:lastColumn="0" w:noHBand="0" w:noVBand="1"/>
      </w:tblPr>
      <w:tblGrid>
        <w:gridCol w:w="3665"/>
        <w:gridCol w:w="2778"/>
        <w:gridCol w:w="3072"/>
        <w:gridCol w:w="2340"/>
        <w:gridCol w:w="2048"/>
      </w:tblGrid>
      <w:tr w:rsidR="00DF57EC" w:rsidRPr="00B95D45" w:rsidTr="0052533D">
        <w:trPr>
          <w:trHeight w:val="270"/>
        </w:trPr>
        <w:tc>
          <w:tcPr>
            <w:tcW w:w="3665" w:type="dxa"/>
            <w:vMerge w:val="restart"/>
            <w:tcBorders>
              <w:left w:val="double" w:sz="4" w:space="0" w:color="auto"/>
              <w:right w:val="double" w:sz="4" w:space="0" w:color="auto"/>
            </w:tcBorders>
            <w:shd w:val="clear" w:color="auto" w:fill="A8D08D" w:themeFill="accent6" w:themeFillTint="99"/>
          </w:tcPr>
          <w:p w:rsidR="00DF57EC" w:rsidRPr="00B95D45" w:rsidRDefault="00DF57EC" w:rsidP="00E252D4">
            <w:pPr>
              <w:rPr>
                <w:rFonts w:ascii="Arial" w:hAnsi="Arial" w:cs="Arial"/>
                <w:sz w:val="20"/>
                <w:szCs w:val="20"/>
                <w:lang w:val="sr-Cyrl-RS"/>
              </w:rPr>
            </w:pPr>
            <w:r w:rsidRPr="00B95D45">
              <w:rPr>
                <w:rFonts w:ascii="Arial" w:hAnsi="Arial" w:cs="Arial"/>
                <w:sz w:val="20"/>
                <w:szCs w:val="20"/>
                <w:lang w:val="sr-Cyrl-RS"/>
              </w:rPr>
              <w:t>Извор финансирања мере</w:t>
            </w:r>
          </w:p>
          <w:p w:rsidR="00DF57EC" w:rsidRPr="00B95D45" w:rsidRDefault="00DF57EC" w:rsidP="00A77182">
            <w:pPr>
              <w:rPr>
                <w:rFonts w:ascii="Arial" w:hAnsi="Arial" w:cs="Arial"/>
                <w:sz w:val="20"/>
                <w:szCs w:val="20"/>
                <w:lang w:val="sr-Cyrl-RS"/>
              </w:rPr>
            </w:pPr>
          </w:p>
        </w:tc>
        <w:tc>
          <w:tcPr>
            <w:tcW w:w="2778" w:type="dxa"/>
            <w:vMerge w:val="restart"/>
            <w:tcBorders>
              <w:left w:val="double" w:sz="4" w:space="0" w:color="auto"/>
              <w:right w:val="double" w:sz="4" w:space="0" w:color="auto"/>
            </w:tcBorders>
            <w:shd w:val="clear" w:color="auto" w:fill="A8D08D" w:themeFill="accent6" w:themeFillTint="99"/>
          </w:tcPr>
          <w:p w:rsidR="00DF57EC" w:rsidRPr="00B95D45" w:rsidRDefault="00DF57EC" w:rsidP="00E252D4">
            <w:pPr>
              <w:rPr>
                <w:rFonts w:ascii="Arial" w:hAnsi="Arial" w:cs="Arial"/>
                <w:sz w:val="20"/>
                <w:szCs w:val="20"/>
                <w:lang w:val="sr-Cyrl-RS"/>
              </w:rPr>
            </w:pPr>
            <w:r w:rsidRPr="00B95D45">
              <w:rPr>
                <w:rFonts w:ascii="Arial" w:hAnsi="Arial" w:cs="Arial"/>
                <w:sz w:val="20"/>
                <w:szCs w:val="20"/>
                <w:lang w:val="sr-Cyrl-RS"/>
              </w:rPr>
              <w:t>Веза са програмским буџетом</w:t>
            </w:r>
          </w:p>
          <w:p w:rsidR="00DF57EC" w:rsidRPr="00B95D45" w:rsidRDefault="00DF57EC" w:rsidP="00E252D4">
            <w:pPr>
              <w:rPr>
                <w:rFonts w:ascii="Arial" w:hAnsi="Arial" w:cs="Arial"/>
                <w:sz w:val="20"/>
                <w:szCs w:val="20"/>
                <w:lang w:val="sr-Cyrl-RS"/>
              </w:rPr>
            </w:pPr>
          </w:p>
        </w:tc>
        <w:tc>
          <w:tcPr>
            <w:tcW w:w="7460"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DF57EC" w:rsidRPr="00B95D45" w:rsidRDefault="00BA1992" w:rsidP="00E252D4">
            <w:pPr>
              <w:jc w:val="center"/>
              <w:rPr>
                <w:rFonts w:ascii="Arial" w:hAnsi="Arial" w:cs="Arial"/>
                <w:sz w:val="20"/>
                <w:szCs w:val="20"/>
                <w:lang w:val="sr-Cyrl-RS"/>
              </w:rPr>
            </w:pPr>
            <w:r w:rsidRPr="00B95D45">
              <w:rPr>
                <w:rFonts w:ascii="Arial" w:hAnsi="Arial" w:cs="Arial"/>
                <w:sz w:val="20"/>
                <w:szCs w:val="20"/>
                <w:lang w:val="sr-Cyrl-RS"/>
              </w:rPr>
              <w:t>Укупна процењена финансијска средства у 000 дин.</w:t>
            </w:r>
          </w:p>
        </w:tc>
      </w:tr>
      <w:tr w:rsidR="00DF57EC" w:rsidRPr="00B95D45" w:rsidTr="0052533D">
        <w:trPr>
          <w:trHeight w:val="270"/>
        </w:trPr>
        <w:tc>
          <w:tcPr>
            <w:tcW w:w="3665" w:type="dxa"/>
            <w:vMerge/>
            <w:tcBorders>
              <w:left w:val="double" w:sz="4" w:space="0" w:color="auto"/>
              <w:right w:val="double" w:sz="4" w:space="0" w:color="auto"/>
            </w:tcBorders>
            <w:shd w:val="clear" w:color="auto" w:fill="A8D08D" w:themeFill="accent6" w:themeFillTint="99"/>
          </w:tcPr>
          <w:p w:rsidR="00DF57EC" w:rsidRPr="00B95D45" w:rsidRDefault="00DF57EC" w:rsidP="00A77182">
            <w:pPr>
              <w:rPr>
                <w:rFonts w:ascii="Arial" w:hAnsi="Arial" w:cs="Arial"/>
                <w:sz w:val="20"/>
                <w:szCs w:val="20"/>
                <w:lang w:val="sr-Cyrl-RS"/>
              </w:rPr>
            </w:pPr>
          </w:p>
        </w:tc>
        <w:tc>
          <w:tcPr>
            <w:tcW w:w="2778" w:type="dxa"/>
            <w:vMerge/>
            <w:tcBorders>
              <w:left w:val="double" w:sz="4" w:space="0" w:color="auto"/>
              <w:right w:val="double" w:sz="4" w:space="0" w:color="auto"/>
            </w:tcBorders>
            <w:shd w:val="clear" w:color="auto" w:fill="A8D08D" w:themeFill="accent6" w:themeFillTint="99"/>
          </w:tcPr>
          <w:p w:rsidR="00DF57EC" w:rsidRPr="00B95D45" w:rsidRDefault="00DF57EC" w:rsidP="00E252D4">
            <w:pPr>
              <w:rPr>
                <w:rFonts w:ascii="Arial" w:hAnsi="Arial" w:cs="Arial"/>
                <w:sz w:val="20"/>
                <w:szCs w:val="20"/>
                <w:lang w:val="sr-Cyrl-RS"/>
              </w:rPr>
            </w:pPr>
          </w:p>
        </w:tc>
        <w:tc>
          <w:tcPr>
            <w:tcW w:w="3072"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DF57EC" w:rsidRPr="00B95D45" w:rsidRDefault="00D35CDB" w:rsidP="00E252D4">
            <w:pPr>
              <w:jc w:val="center"/>
              <w:rPr>
                <w:rFonts w:ascii="Arial" w:hAnsi="Arial" w:cs="Arial"/>
                <w:sz w:val="20"/>
                <w:szCs w:val="20"/>
                <w:lang w:val="sr-Cyrl-RS"/>
              </w:rPr>
            </w:pPr>
            <w:r w:rsidRPr="00B95D45">
              <w:rPr>
                <w:rFonts w:ascii="Arial" w:hAnsi="Arial" w:cs="Arial"/>
                <w:sz w:val="20"/>
                <w:szCs w:val="20"/>
                <w:lang w:val="sr-Cyrl-RS"/>
              </w:rPr>
              <w:t>202</w:t>
            </w:r>
            <w:r w:rsidR="00040F91" w:rsidRPr="00B95D45">
              <w:rPr>
                <w:rFonts w:ascii="Arial" w:hAnsi="Arial" w:cs="Arial"/>
                <w:sz w:val="20"/>
                <w:szCs w:val="20"/>
                <w:lang w:val="sr-Cyrl-RS"/>
              </w:rPr>
              <w:t>5</w:t>
            </w:r>
          </w:p>
        </w:tc>
        <w:tc>
          <w:tcPr>
            <w:tcW w:w="234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DF57EC" w:rsidRPr="00B95D45" w:rsidRDefault="00D35CDB" w:rsidP="00E252D4">
            <w:pPr>
              <w:jc w:val="center"/>
              <w:rPr>
                <w:rFonts w:ascii="Arial" w:hAnsi="Arial" w:cs="Arial"/>
                <w:sz w:val="20"/>
                <w:szCs w:val="20"/>
                <w:lang w:val="sr-Cyrl-RS"/>
              </w:rPr>
            </w:pPr>
            <w:r w:rsidRPr="00B95D45">
              <w:rPr>
                <w:rFonts w:ascii="Arial" w:hAnsi="Arial" w:cs="Arial"/>
                <w:sz w:val="20"/>
                <w:szCs w:val="20"/>
                <w:lang w:val="sr-Cyrl-RS"/>
              </w:rPr>
              <w:t>202</w:t>
            </w:r>
            <w:r w:rsidR="00040F91" w:rsidRPr="00B95D45">
              <w:rPr>
                <w:rFonts w:ascii="Arial" w:hAnsi="Arial" w:cs="Arial"/>
                <w:sz w:val="20"/>
                <w:szCs w:val="20"/>
                <w:lang w:val="sr-Cyrl-RS"/>
              </w:rPr>
              <w:t>6</w:t>
            </w:r>
          </w:p>
        </w:tc>
        <w:tc>
          <w:tcPr>
            <w:tcW w:w="2048"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DF57EC" w:rsidRPr="00B95D45" w:rsidRDefault="00D35CDB" w:rsidP="00E252D4">
            <w:pPr>
              <w:jc w:val="center"/>
              <w:rPr>
                <w:rFonts w:ascii="Arial" w:hAnsi="Arial" w:cs="Arial"/>
                <w:sz w:val="20"/>
                <w:szCs w:val="20"/>
                <w:lang w:val="sr-Cyrl-RS"/>
              </w:rPr>
            </w:pPr>
            <w:r w:rsidRPr="00B95D45">
              <w:rPr>
                <w:rFonts w:ascii="Arial" w:hAnsi="Arial" w:cs="Arial"/>
                <w:sz w:val="20"/>
                <w:szCs w:val="20"/>
                <w:lang w:val="sr-Cyrl-RS"/>
              </w:rPr>
              <w:t>202</w:t>
            </w:r>
            <w:r w:rsidR="00040F91" w:rsidRPr="00B95D45">
              <w:rPr>
                <w:rFonts w:ascii="Arial" w:hAnsi="Arial" w:cs="Arial"/>
                <w:sz w:val="20"/>
                <w:szCs w:val="20"/>
                <w:lang w:val="sr-Cyrl-RS"/>
              </w:rPr>
              <w:t>7</w:t>
            </w:r>
          </w:p>
        </w:tc>
      </w:tr>
      <w:tr w:rsidR="009D42C1" w:rsidRPr="00B95D45" w:rsidTr="00B3167D">
        <w:trPr>
          <w:trHeight w:val="62"/>
        </w:trPr>
        <w:tc>
          <w:tcPr>
            <w:tcW w:w="3665" w:type="dxa"/>
            <w:tcBorders>
              <w:top w:val="double" w:sz="4" w:space="0" w:color="auto"/>
              <w:left w:val="double" w:sz="4" w:space="0" w:color="auto"/>
              <w:bottom w:val="double" w:sz="4" w:space="0" w:color="auto"/>
              <w:right w:val="double" w:sz="4" w:space="0" w:color="auto"/>
            </w:tcBorders>
            <w:shd w:val="clear" w:color="auto" w:fill="FFFFFF" w:themeFill="background1"/>
          </w:tcPr>
          <w:p w:rsidR="009D42C1" w:rsidRPr="00B95D45" w:rsidRDefault="003574D4" w:rsidP="009D42C1">
            <w:pPr>
              <w:rPr>
                <w:rFonts w:ascii="Arial" w:hAnsi="Arial" w:cs="Arial"/>
                <w:sz w:val="20"/>
                <w:szCs w:val="20"/>
                <w:highlight w:val="green"/>
                <w:lang w:val="sr-Cyrl-RS"/>
              </w:rPr>
            </w:pPr>
            <w:r w:rsidRPr="00B95D45">
              <w:rPr>
                <w:rFonts w:ascii="Arial" w:hAnsi="Arial" w:cs="Arial"/>
                <w:sz w:val="20"/>
                <w:szCs w:val="20"/>
                <w:lang w:val="sr-Cyrl-RS"/>
              </w:rPr>
              <w:t>Буџет РС</w:t>
            </w:r>
          </w:p>
        </w:tc>
        <w:tc>
          <w:tcPr>
            <w:tcW w:w="2778" w:type="dxa"/>
            <w:tcBorders>
              <w:top w:val="double" w:sz="4" w:space="0" w:color="auto"/>
              <w:left w:val="double" w:sz="4" w:space="0" w:color="auto"/>
              <w:bottom w:val="double" w:sz="4" w:space="0" w:color="A5A5A5" w:themeColor="accent3"/>
              <w:right w:val="double" w:sz="4" w:space="0" w:color="auto"/>
            </w:tcBorders>
            <w:shd w:val="clear" w:color="auto" w:fill="auto"/>
          </w:tcPr>
          <w:p w:rsidR="009D42C1" w:rsidRPr="00B95D45" w:rsidRDefault="009D42C1" w:rsidP="009D42C1">
            <w:pPr>
              <w:rPr>
                <w:rFonts w:ascii="Arial" w:hAnsi="Arial" w:cs="Arial"/>
                <w:color w:val="FF0000"/>
                <w:sz w:val="20"/>
                <w:szCs w:val="20"/>
                <w:lang w:val="sr-Cyrl-RS"/>
              </w:rPr>
            </w:pPr>
            <w:r w:rsidRPr="00B95D45">
              <w:rPr>
                <w:rFonts w:ascii="Arial" w:hAnsi="Arial" w:cs="Arial"/>
                <w:sz w:val="20"/>
                <w:szCs w:val="20"/>
                <w:lang w:val="sr-Cyrl-RS"/>
              </w:rPr>
              <w:t>1001-0013</w:t>
            </w:r>
            <w:r w:rsidR="00D969BB" w:rsidRPr="00B95D45">
              <w:rPr>
                <w:rFonts w:ascii="Arial" w:hAnsi="Arial" w:cs="Arial"/>
                <w:sz w:val="20"/>
                <w:szCs w:val="20"/>
                <w:lang w:val="sr-Cyrl-RS"/>
              </w:rPr>
              <w:t>- 4</w:t>
            </w:r>
            <w:r w:rsidR="00C624A1" w:rsidRPr="00B95D45">
              <w:rPr>
                <w:rFonts w:ascii="Arial" w:hAnsi="Arial" w:cs="Arial"/>
                <w:sz w:val="20"/>
                <w:szCs w:val="20"/>
                <w:lang w:val="sr-Cyrl-RS"/>
              </w:rPr>
              <w:t>72</w:t>
            </w:r>
          </w:p>
        </w:tc>
        <w:tc>
          <w:tcPr>
            <w:tcW w:w="3072" w:type="dxa"/>
            <w:tcBorders>
              <w:left w:val="double" w:sz="4" w:space="0" w:color="auto"/>
              <w:bottom w:val="double" w:sz="4" w:space="0" w:color="auto"/>
              <w:right w:val="double" w:sz="4" w:space="0" w:color="auto"/>
            </w:tcBorders>
            <w:shd w:val="clear" w:color="auto" w:fill="auto"/>
          </w:tcPr>
          <w:p w:rsidR="009D42C1" w:rsidRPr="00B95D45" w:rsidRDefault="009D42C1" w:rsidP="009D42C1">
            <w:pPr>
              <w:rPr>
                <w:rFonts w:ascii="Arial" w:hAnsi="Arial" w:cs="Arial"/>
                <w:sz w:val="20"/>
                <w:szCs w:val="20"/>
                <w:lang w:val="sr-Cyrl-RS"/>
              </w:rPr>
            </w:pPr>
            <w:r w:rsidRPr="00B95D45">
              <w:rPr>
                <w:rFonts w:ascii="Arial" w:hAnsi="Arial" w:cs="Arial"/>
                <w:sz w:val="20"/>
                <w:szCs w:val="20"/>
                <w:lang w:val="sr-Cyrl-RS"/>
              </w:rPr>
              <w:t>4.</w:t>
            </w:r>
            <w:r w:rsidR="00B3167D" w:rsidRPr="00B95D45">
              <w:rPr>
                <w:rFonts w:ascii="Arial" w:hAnsi="Arial" w:cs="Arial"/>
                <w:sz w:val="20"/>
                <w:szCs w:val="20"/>
                <w:lang w:val="sr-Cyrl-RS"/>
              </w:rPr>
              <w:t>200</w:t>
            </w:r>
          </w:p>
        </w:tc>
        <w:tc>
          <w:tcPr>
            <w:tcW w:w="2340" w:type="dxa"/>
            <w:tcBorders>
              <w:left w:val="double" w:sz="4" w:space="0" w:color="auto"/>
              <w:bottom w:val="double" w:sz="4" w:space="0" w:color="auto"/>
              <w:right w:val="double" w:sz="4" w:space="0" w:color="auto"/>
            </w:tcBorders>
            <w:shd w:val="clear" w:color="auto" w:fill="FFFFFF" w:themeFill="background1"/>
          </w:tcPr>
          <w:p w:rsidR="009D42C1" w:rsidRPr="00B95D45" w:rsidRDefault="00561263" w:rsidP="009D42C1">
            <w:pPr>
              <w:rPr>
                <w:rFonts w:ascii="Arial" w:hAnsi="Arial" w:cs="Arial"/>
                <w:sz w:val="20"/>
                <w:szCs w:val="20"/>
                <w:lang w:val="sr-Cyrl-RS"/>
              </w:rPr>
            </w:pPr>
            <w:r w:rsidRPr="00B95D45">
              <w:rPr>
                <w:rFonts w:ascii="Arial" w:hAnsi="Arial" w:cs="Arial"/>
                <w:sz w:val="20"/>
                <w:szCs w:val="20"/>
                <w:lang w:val="sr-Cyrl-RS"/>
              </w:rPr>
              <w:t>4200</w:t>
            </w:r>
          </w:p>
        </w:tc>
        <w:tc>
          <w:tcPr>
            <w:tcW w:w="2048" w:type="dxa"/>
            <w:tcBorders>
              <w:left w:val="double" w:sz="4" w:space="0" w:color="auto"/>
              <w:bottom w:val="double" w:sz="4" w:space="0" w:color="auto"/>
              <w:right w:val="double" w:sz="4" w:space="0" w:color="auto"/>
            </w:tcBorders>
            <w:shd w:val="clear" w:color="auto" w:fill="FFFFFF" w:themeFill="background1"/>
          </w:tcPr>
          <w:p w:rsidR="009D42C1" w:rsidRPr="00B95D45" w:rsidRDefault="00561263" w:rsidP="009D42C1">
            <w:pPr>
              <w:rPr>
                <w:rFonts w:ascii="Arial" w:hAnsi="Arial" w:cs="Arial"/>
                <w:sz w:val="20"/>
                <w:szCs w:val="20"/>
                <w:lang w:val="sr-Cyrl-RS"/>
              </w:rPr>
            </w:pPr>
            <w:r w:rsidRPr="00B95D45">
              <w:rPr>
                <w:rFonts w:ascii="Arial" w:hAnsi="Arial" w:cs="Arial"/>
                <w:sz w:val="20"/>
                <w:szCs w:val="20"/>
                <w:lang w:val="sr-Cyrl-RS"/>
              </w:rPr>
              <w:t>4.2</w:t>
            </w:r>
            <w:r w:rsidR="00AD6998" w:rsidRPr="00B95D45">
              <w:rPr>
                <w:rFonts w:ascii="Arial" w:hAnsi="Arial" w:cs="Arial"/>
                <w:sz w:val="20"/>
                <w:szCs w:val="20"/>
                <w:lang w:val="sr-Cyrl-RS"/>
              </w:rPr>
              <w:t xml:space="preserve">00 </w:t>
            </w:r>
          </w:p>
        </w:tc>
      </w:tr>
    </w:tbl>
    <w:p w:rsidR="003872EF" w:rsidRPr="00B95D45" w:rsidRDefault="003872EF">
      <w:pPr>
        <w:rPr>
          <w:rFonts w:ascii="Arial" w:hAnsi="Arial" w:cs="Arial"/>
          <w:sz w:val="20"/>
          <w:szCs w:val="20"/>
          <w:lang w:val="sr-Cyrl-RS"/>
        </w:rPr>
      </w:pPr>
    </w:p>
    <w:p w:rsidR="00084D55" w:rsidRPr="00B95D45" w:rsidRDefault="00084D55">
      <w:pPr>
        <w:rPr>
          <w:rFonts w:ascii="Arial" w:hAnsi="Arial" w:cs="Arial"/>
          <w:sz w:val="20"/>
          <w:szCs w:val="20"/>
          <w:lang w:val="sr-Cyrl-RS"/>
        </w:rPr>
      </w:pPr>
    </w:p>
    <w:p w:rsidR="00084D55" w:rsidRPr="00B95D45" w:rsidRDefault="00084D55">
      <w:pPr>
        <w:rPr>
          <w:rFonts w:ascii="Arial" w:hAnsi="Arial" w:cs="Arial"/>
          <w:sz w:val="20"/>
          <w:szCs w:val="20"/>
          <w:lang w:val="sr-Cyrl-RS"/>
        </w:rPr>
      </w:pPr>
    </w:p>
    <w:p w:rsidR="00084D55" w:rsidRPr="00B95D45" w:rsidRDefault="00084D55">
      <w:pPr>
        <w:rPr>
          <w:rFonts w:ascii="Arial" w:hAnsi="Arial" w:cs="Arial"/>
          <w:sz w:val="20"/>
          <w:szCs w:val="20"/>
          <w:lang w:val="sr-Cyrl-RS"/>
        </w:rPr>
      </w:pPr>
    </w:p>
    <w:tbl>
      <w:tblPr>
        <w:tblStyle w:val="TableGrid"/>
        <w:tblW w:w="4999" w:type="pct"/>
        <w:tblLayout w:type="fixed"/>
        <w:tblLook w:val="04A0" w:firstRow="1" w:lastRow="0" w:firstColumn="1" w:lastColumn="0" w:noHBand="0" w:noVBand="1"/>
      </w:tblPr>
      <w:tblGrid>
        <w:gridCol w:w="3106"/>
        <w:gridCol w:w="1277"/>
        <w:gridCol w:w="1416"/>
        <w:gridCol w:w="1279"/>
        <w:gridCol w:w="1703"/>
        <w:gridCol w:w="1552"/>
        <w:gridCol w:w="1282"/>
        <w:gridCol w:w="1134"/>
        <w:gridCol w:w="1187"/>
      </w:tblGrid>
      <w:tr w:rsidR="002A7356" w:rsidRPr="00B95D45" w:rsidTr="00E444E0">
        <w:trPr>
          <w:trHeight w:val="140"/>
        </w:trPr>
        <w:tc>
          <w:tcPr>
            <w:tcW w:w="1114" w:type="pct"/>
            <w:vMerge w:val="restart"/>
            <w:tcBorders>
              <w:top w:val="double" w:sz="4" w:space="0" w:color="auto"/>
              <w:left w:val="double" w:sz="4" w:space="0" w:color="auto"/>
            </w:tcBorders>
            <w:shd w:val="clear" w:color="auto" w:fill="FFF2CC" w:themeFill="accent4" w:themeFillTint="33"/>
          </w:tcPr>
          <w:p w:rsidR="002A7356" w:rsidRPr="00B95D45" w:rsidRDefault="002A7356" w:rsidP="00E444E0">
            <w:pPr>
              <w:rPr>
                <w:rFonts w:ascii="Arial" w:hAnsi="Arial" w:cs="Arial"/>
                <w:sz w:val="20"/>
                <w:szCs w:val="20"/>
                <w:lang w:val="sr-Cyrl-RS"/>
              </w:rPr>
            </w:pPr>
            <w:r w:rsidRPr="00B95D45">
              <w:rPr>
                <w:rFonts w:ascii="Arial" w:hAnsi="Arial" w:cs="Arial"/>
                <w:sz w:val="20"/>
                <w:szCs w:val="20"/>
                <w:lang w:val="sr-Cyrl-RS"/>
              </w:rPr>
              <w:t>Назив активности:</w:t>
            </w:r>
          </w:p>
        </w:tc>
        <w:tc>
          <w:tcPr>
            <w:tcW w:w="458" w:type="pct"/>
            <w:vMerge w:val="restart"/>
            <w:tcBorders>
              <w:top w:val="double" w:sz="4" w:space="0" w:color="auto"/>
            </w:tcBorders>
            <w:shd w:val="clear" w:color="auto" w:fill="FFF2CC" w:themeFill="accent4" w:themeFillTint="33"/>
          </w:tcPr>
          <w:p w:rsidR="002A7356" w:rsidRPr="00B95D45" w:rsidRDefault="002A7356" w:rsidP="00E444E0">
            <w:pPr>
              <w:rPr>
                <w:rFonts w:ascii="Arial" w:hAnsi="Arial" w:cs="Arial"/>
                <w:sz w:val="20"/>
                <w:szCs w:val="20"/>
                <w:lang w:val="sr-Cyrl-RS"/>
              </w:rPr>
            </w:pPr>
            <w:r w:rsidRPr="00B95D45">
              <w:rPr>
                <w:rFonts w:ascii="Arial" w:hAnsi="Arial" w:cs="Arial"/>
                <w:sz w:val="20"/>
                <w:szCs w:val="20"/>
                <w:lang w:val="sr-Cyrl-RS"/>
              </w:rPr>
              <w:t>Орган који спроводи активност</w:t>
            </w:r>
          </w:p>
        </w:tc>
        <w:tc>
          <w:tcPr>
            <w:tcW w:w="508" w:type="pct"/>
            <w:vMerge w:val="restart"/>
            <w:tcBorders>
              <w:top w:val="double" w:sz="4" w:space="0" w:color="auto"/>
            </w:tcBorders>
            <w:shd w:val="clear" w:color="auto" w:fill="FFF2CC" w:themeFill="accent4" w:themeFillTint="33"/>
          </w:tcPr>
          <w:p w:rsidR="002A7356" w:rsidRPr="00B95D45" w:rsidRDefault="002A7356" w:rsidP="00E444E0">
            <w:pPr>
              <w:rPr>
                <w:rFonts w:ascii="Arial" w:hAnsi="Arial" w:cs="Arial"/>
                <w:sz w:val="20"/>
                <w:szCs w:val="20"/>
                <w:lang w:val="sr-Cyrl-RS"/>
              </w:rPr>
            </w:pPr>
            <w:r w:rsidRPr="00B95D45">
              <w:rPr>
                <w:rFonts w:ascii="Arial" w:hAnsi="Arial" w:cs="Arial"/>
                <w:sz w:val="20"/>
                <w:szCs w:val="20"/>
                <w:lang w:val="sr-Cyrl-RS"/>
              </w:rPr>
              <w:t>Oргани партнери у спровођењу активности</w:t>
            </w:r>
          </w:p>
        </w:tc>
        <w:tc>
          <w:tcPr>
            <w:tcW w:w="459" w:type="pct"/>
            <w:vMerge w:val="restart"/>
            <w:tcBorders>
              <w:top w:val="double" w:sz="4" w:space="0" w:color="auto"/>
            </w:tcBorders>
            <w:shd w:val="clear" w:color="auto" w:fill="FFF2CC" w:themeFill="accent4" w:themeFillTint="33"/>
          </w:tcPr>
          <w:p w:rsidR="002A7356" w:rsidRPr="00B95D45" w:rsidRDefault="002A7356" w:rsidP="00E444E0">
            <w:pPr>
              <w:jc w:val="center"/>
              <w:rPr>
                <w:rFonts w:ascii="Arial" w:hAnsi="Arial" w:cs="Arial"/>
                <w:sz w:val="20"/>
                <w:szCs w:val="20"/>
                <w:lang w:val="sr-Cyrl-RS"/>
              </w:rPr>
            </w:pPr>
            <w:r w:rsidRPr="00B95D45">
              <w:rPr>
                <w:rFonts w:ascii="Arial" w:hAnsi="Arial" w:cs="Arial"/>
                <w:sz w:val="20"/>
                <w:szCs w:val="20"/>
                <w:lang w:val="sr-Cyrl-RS"/>
              </w:rPr>
              <w:t>Рок за завршетак активности</w:t>
            </w:r>
          </w:p>
        </w:tc>
        <w:tc>
          <w:tcPr>
            <w:tcW w:w="611" w:type="pct"/>
            <w:vMerge w:val="restart"/>
            <w:tcBorders>
              <w:top w:val="double" w:sz="4" w:space="0" w:color="auto"/>
            </w:tcBorders>
            <w:shd w:val="clear" w:color="auto" w:fill="FFF2CC" w:themeFill="accent4" w:themeFillTint="33"/>
          </w:tcPr>
          <w:p w:rsidR="002A7356" w:rsidRPr="00B95D45" w:rsidRDefault="002A7356" w:rsidP="00E444E0">
            <w:pPr>
              <w:jc w:val="center"/>
              <w:rPr>
                <w:rFonts w:ascii="Arial" w:hAnsi="Arial" w:cs="Arial"/>
                <w:sz w:val="20"/>
                <w:szCs w:val="20"/>
                <w:lang w:val="sr-Cyrl-RS"/>
              </w:rPr>
            </w:pPr>
            <w:r w:rsidRPr="00B95D45">
              <w:rPr>
                <w:rFonts w:ascii="Arial" w:hAnsi="Arial" w:cs="Arial"/>
                <w:sz w:val="20"/>
                <w:szCs w:val="20"/>
                <w:lang w:val="sr-Cyrl-RS"/>
              </w:rPr>
              <w:t>Извор финансирања</w:t>
            </w:r>
          </w:p>
        </w:tc>
        <w:tc>
          <w:tcPr>
            <w:tcW w:w="557" w:type="pct"/>
            <w:vMerge w:val="restart"/>
            <w:tcBorders>
              <w:top w:val="double" w:sz="4" w:space="0" w:color="auto"/>
            </w:tcBorders>
            <w:shd w:val="clear" w:color="auto" w:fill="FFF2CC" w:themeFill="accent4" w:themeFillTint="33"/>
          </w:tcPr>
          <w:p w:rsidR="002A7356" w:rsidRPr="00B95D45" w:rsidRDefault="002A7356" w:rsidP="00E444E0">
            <w:pPr>
              <w:rPr>
                <w:rFonts w:ascii="Arial" w:hAnsi="Arial" w:cs="Arial"/>
                <w:sz w:val="20"/>
                <w:szCs w:val="20"/>
                <w:lang w:val="sr-Cyrl-RS"/>
              </w:rPr>
            </w:pPr>
            <w:r w:rsidRPr="00B95D45">
              <w:rPr>
                <w:rFonts w:ascii="Arial" w:hAnsi="Arial" w:cs="Arial"/>
                <w:sz w:val="20"/>
                <w:szCs w:val="20"/>
                <w:lang w:val="sr-Cyrl-RS"/>
              </w:rPr>
              <w:t>Веза са програмским буџетом</w:t>
            </w:r>
          </w:p>
          <w:p w:rsidR="002A7356" w:rsidRPr="00B95D45" w:rsidRDefault="002A7356" w:rsidP="00E444E0">
            <w:pPr>
              <w:jc w:val="center"/>
              <w:rPr>
                <w:rFonts w:ascii="Arial" w:hAnsi="Arial" w:cs="Arial"/>
                <w:sz w:val="20"/>
                <w:szCs w:val="20"/>
                <w:lang w:val="sr-Cyrl-RS"/>
              </w:rPr>
            </w:pPr>
          </w:p>
        </w:tc>
        <w:tc>
          <w:tcPr>
            <w:tcW w:w="1293" w:type="pct"/>
            <w:gridSpan w:val="3"/>
            <w:tcBorders>
              <w:top w:val="double" w:sz="4" w:space="0" w:color="auto"/>
            </w:tcBorders>
            <w:shd w:val="clear" w:color="auto" w:fill="FFF2CC" w:themeFill="accent4" w:themeFillTint="33"/>
          </w:tcPr>
          <w:p w:rsidR="002A7356" w:rsidRPr="00B95D45" w:rsidRDefault="002A7356" w:rsidP="00E444E0">
            <w:pPr>
              <w:jc w:val="center"/>
              <w:rPr>
                <w:rFonts w:ascii="Arial" w:hAnsi="Arial" w:cs="Arial"/>
                <w:sz w:val="20"/>
                <w:szCs w:val="20"/>
                <w:lang w:val="sr-Cyrl-RS"/>
              </w:rPr>
            </w:pPr>
            <w:r w:rsidRPr="00B95D45">
              <w:rPr>
                <w:rFonts w:ascii="Arial" w:hAnsi="Arial" w:cs="Arial"/>
                <w:sz w:val="20"/>
                <w:szCs w:val="20"/>
                <w:lang w:val="sr-Cyrl-RS"/>
              </w:rPr>
              <w:t>Укупна процењена финансијска средства по изворима у 000 дин.</w:t>
            </w:r>
            <w:r w:rsidRPr="00B95D45">
              <w:rPr>
                <w:rStyle w:val="FootnoteReference"/>
                <w:rFonts w:ascii="Arial" w:hAnsi="Arial" w:cs="Arial"/>
                <w:sz w:val="20"/>
                <w:szCs w:val="20"/>
                <w:lang w:val="sr-Cyrl-RS"/>
              </w:rPr>
              <w:t xml:space="preserve"> </w:t>
            </w:r>
          </w:p>
        </w:tc>
      </w:tr>
      <w:tr w:rsidR="002A7356" w:rsidRPr="00B95D45" w:rsidTr="00E444E0">
        <w:trPr>
          <w:trHeight w:val="386"/>
        </w:trPr>
        <w:tc>
          <w:tcPr>
            <w:tcW w:w="1114" w:type="pct"/>
            <w:vMerge/>
            <w:tcBorders>
              <w:left w:val="double" w:sz="4" w:space="0" w:color="auto"/>
            </w:tcBorders>
            <w:shd w:val="clear" w:color="auto" w:fill="FFF2CC" w:themeFill="accent4" w:themeFillTint="33"/>
          </w:tcPr>
          <w:p w:rsidR="002A7356" w:rsidRPr="00B95D45" w:rsidRDefault="002A7356" w:rsidP="00E444E0">
            <w:pPr>
              <w:rPr>
                <w:rFonts w:ascii="Arial" w:hAnsi="Arial" w:cs="Arial"/>
                <w:sz w:val="20"/>
                <w:szCs w:val="20"/>
                <w:lang w:val="sr-Cyrl-RS"/>
              </w:rPr>
            </w:pPr>
          </w:p>
        </w:tc>
        <w:tc>
          <w:tcPr>
            <w:tcW w:w="458" w:type="pct"/>
            <w:vMerge/>
            <w:shd w:val="clear" w:color="auto" w:fill="FFF2CC" w:themeFill="accent4" w:themeFillTint="33"/>
          </w:tcPr>
          <w:p w:rsidR="002A7356" w:rsidRPr="00B95D45" w:rsidRDefault="002A7356" w:rsidP="00E444E0">
            <w:pPr>
              <w:rPr>
                <w:rFonts w:ascii="Arial" w:hAnsi="Arial" w:cs="Arial"/>
                <w:sz w:val="20"/>
                <w:szCs w:val="20"/>
                <w:lang w:val="sr-Cyrl-RS"/>
              </w:rPr>
            </w:pPr>
          </w:p>
        </w:tc>
        <w:tc>
          <w:tcPr>
            <w:tcW w:w="508" w:type="pct"/>
            <w:vMerge/>
            <w:shd w:val="clear" w:color="auto" w:fill="FFF2CC" w:themeFill="accent4" w:themeFillTint="33"/>
          </w:tcPr>
          <w:p w:rsidR="002A7356" w:rsidRPr="00B95D45" w:rsidRDefault="002A7356" w:rsidP="00E444E0">
            <w:pPr>
              <w:rPr>
                <w:rFonts w:ascii="Arial" w:hAnsi="Arial" w:cs="Arial"/>
                <w:sz w:val="20"/>
                <w:szCs w:val="20"/>
                <w:lang w:val="sr-Cyrl-RS"/>
              </w:rPr>
            </w:pPr>
          </w:p>
        </w:tc>
        <w:tc>
          <w:tcPr>
            <w:tcW w:w="459" w:type="pct"/>
            <w:vMerge/>
            <w:shd w:val="clear" w:color="auto" w:fill="FFF2CC" w:themeFill="accent4" w:themeFillTint="33"/>
          </w:tcPr>
          <w:p w:rsidR="002A7356" w:rsidRPr="00B95D45" w:rsidRDefault="002A7356" w:rsidP="00E444E0">
            <w:pPr>
              <w:jc w:val="center"/>
              <w:rPr>
                <w:rFonts w:ascii="Arial" w:hAnsi="Arial" w:cs="Arial"/>
                <w:sz w:val="20"/>
                <w:szCs w:val="20"/>
                <w:lang w:val="sr-Cyrl-RS"/>
              </w:rPr>
            </w:pPr>
          </w:p>
        </w:tc>
        <w:tc>
          <w:tcPr>
            <w:tcW w:w="611" w:type="pct"/>
            <w:vMerge/>
            <w:shd w:val="clear" w:color="auto" w:fill="FFF2CC" w:themeFill="accent4" w:themeFillTint="33"/>
          </w:tcPr>
          <w:p w:rsidR="002A7356" w:rsidRPr="00B95D45" w:rsidRDefault="002A7356" w:rsidP="00E444E0">
            <w:pPr>
              <w:jc w:val="center"/>
              <w:rPr>
                <w:rFonts w:ascii="Arial" w:hAnsi="Arial" w:cs="Arial"/>
                <w:sz w:val="20"/>
                <w:szCs w:val="20"/>
                <w:lang w:val="sr-Cyrl-RS"/>
              </w:rPr>
            </w:pPr>
          </w:p>
        </w:tc>
        <w:tc>
          <w:tcPr>
            <w:tcW w:w="557" w:type="pct"/>
            <w:vMerge/>
            <w:shd w:val="clear" w:color="auto" w:fill="FFF2CC" w:themeFill="accent4" w:themeFillTint="33"/>
          </w:tcPr>
          <w:p w:rsidR="002A7356" w:rsidRPr="00B95D45" w:rsidRDefault="002A7356" w:rsidP="00E444E0">
            <w:pPr>
              <w:jc w:val="center"/>
              <w:rPr>
                <w:rFonts w:ascii="Arial" w:hAnsi="Arial" w:cs="Arial"/>
                <w:sz w:val="20"/>
                <w:szCs w:val="20"/>
                <w:lang w:val="sr-Cyrl-RS"/>
              </w:rPr>
            </w:pPr>
          </w:p>
        </w:tc>
        <w:tc>
          <w:tcPr>
            <w:tcW w:w="460" w:type="pct"/>
            <w:shd w:val="clear" w:color="auto" w:fill="FFF2CC" w:themeFill="accent4" w:themeFillTint="33"/>
          </w:tcPr>
          <w:p w:rsidR="002A7356" w:rsidRPr="00B95D45" w:rsidRDefault="002A7356" w:rsidP="00E444E0">
            <w:pPr>
              <w:jc w:val="center"/>
              <w:rPr>
                <w:rFonts w:ascii="Arial" w:hAnsi="Arial" w:cs="Arial"/>
                <w:sz w:val="20"/>
                <w:szCs w:val="20"/>
                <w:lang w:val="sr-Cyrl-RS"/>
              </w:rPr>
            </w:pPr>
            <w:r w:rsidRPr="00B95D45">
              <w:rPr>
                <w:rFonts w:ascii="Arial" w:hAnsi="Arial" w:cs="Arial"/>
                <w:sz w:val="20"/>
                <w:szCs w:val="20"/>
                <w:lang w:val="sr-Cyrl-RS"/>
              </w:rPr>
              <w:t>20</w:t>
            </w:r>
            <w:r w:rsidR="00A658FC" w:rsidRPr="00B95D45">
              <w:rPr>
                <w:rFonts w:ascii="Arial" w:hAnsi="Arial" w:cs="Arial"/>
                <w:sz w:val="20"/>
                <w:szCs w:val="20"/>
                <w:lang w:val="sr-Cyrl-RS"/>
              </w:rPr>
              <w:t>2</w:t>
            </w:r>
            <w:r w:rsidR="0071645B" w:rsidRPr="00B95D45">
              <w:rPr>
                <w:rFonts w:ascii="Arial" w:hAnsi="Arial" w:cs="Arial"/>
                <w:sz w:val="20"/>
                <w:szCs w:val="20"/>
                <w:lang w:val="sr-Cyrl-RS"/>
              </w:rPr>
              <w:t>5</w:t>
            </w:r>
          </w:p>
        </w:tc>
        <w:tc>
          <w:tcPr>
            <w:tcW w:w="407" w:type="pct"/>
            <w:shd w:val="clear" w:color="auto" w:fill="FFF2CC" w:themeFill="accent4" w:themeFillTint="33"/>
          </w:tcPr>
          <w:p w:rsidR="002A7356" w:rsidRPr="00B95D45" w:rsidRDefault="002A7356" w:rsidP="00E444E0">
            <w:pPr>
              <w:jc w:val="center"/>
              <w:rPr>
                <w:rFonts w:ascii="Arial" w:hAnsi="Arial" w:cs="Arial"/>
                <w:sz w:val="20"/>
                <w:szCs w:val="20"/>
                <w:lang w:val="sr-Cyrl-RS"/>
              </w:rPr>
            </w:pPr>
            <w:r w:rsidRPr="00B95D45">
              <w:rPr>
                <w:rFonts w:ascii="Arial" w:hAnsi="Arial" w:cs="Arial"/>
                <w:sz w:val="20"/>
                <w:szCs w:val="20"/>
                <w:lang w:val="sr-Cyrl-RS"/>
              </w:rPr>
              <w:t>202</w:t>
            </w:r>
            <w:r w:rsidR="0071645B" w:rsidRPr="00B95D45">
              <w:rPr>
                <w:rFonts w:ascii="Arial" w:hAnsi="Arial" w:cs="Arial"/>
                <w:sz w:val="20"/>
                <w:szCs w:val="20"/>
                <w:lang w:val="sr-Cyrl-RS"/>
              </w:rPr>
              <w:t>6</w:t>
            </w:r>
          </w:p>
        </w:tc>
        <w:tc>
          <w:tcPr>
            <w:tcW w:w="426" w:type="pct"/>
            <w:shd w:val="clear" w:color="auto" w:fill="FFF2CC" w:themeFill="accent4" w:themeFillTint="33"/>
          </w:tcPr>
          <w:p w:rsidR="002A7356" w:rsidRPr="00B95D45" w:rsidRDefault="002A7356" w:rsidP="00E444E0">
            <w:pPr>
              <w:jc w:val="center"/>
              <w:rPr>
                <w:rFonts w:ascii="Arial" w:hAnsi="Arial" w:cs="Arial"/>
                <w:sz w:val="20"/>
                <w:szCs w:val="20"/>
                <w:lang w:val="sr-Cyrl-RS"/>
              </w:rPr>
            </w:pPr>
            <w:r w:rsidRPr="00B95D45">
              <w:rPr>
                <w:rFonts w:ascii="Arial" w:hAnsi="Arial" w:cs="Arial"/>
                <w:sz w:val="20"/>
                <w:szCs w:val="20"/>
                <w:lang w:val="sr-Cyrl-RS"/>
              </w:rPr>
              <w:t>202</w:t>
            </w:r>
            <w:r w:rsidR="0071645B" w:rsidRPr="00B95D45">
              <w:rPr>
                <w:rFonts w:ascii="Arial" w:hAnsi="Arial" w:cs="Arial"/>
                <w:sz w:val="20"/>
                <w:szCs w:val="20"/>
                <w:lang w:val="sr-Cyrl-RS"/>
              </w:rPr>
              <w:t>7</w:t>
            </w:r>
          </w:p>
        </w:tc>
      </w:tr>
      <w:tr w:rsidR="00A658FC" w:rsidRPr="00B95D45" w:rsidTr="00E444E0">
        <w:trPr>
          <w:trHeight w:val="543"/>
        </w:trPr>
        <w:tc>
          <w:tcPr>
            <w:tcW w:w="1114" w:type="pct"/>
            <w:tcBorders>
              <w:left w:val="double" w:sz="4" w:space="0" w:color="auto"/>
            </w:tcBorders>
          </w:tcPr>
          <w:p w:rsidR="00A658FC" w:rsidRPr="00B95D45" w:rsidRDefault="00A658FC" w:rsidP="00A658FC">
            <w:pPr>
              <w:rPr>
                <w:rFonts w:ascii="Arial" w:hAnsi="Arial" w:cs="Arial"/>
                <w:sz w:val="20"/>
                <w:szCs w:val="20"/>
                <w:lang w:val="sr-Cyrl-RS"/>
              </w:rPr>
            </w:pPr>
            <w:r w:rsidRPr="00B95D45">
              <w:rPr>
                <w:rFonts w:ascii="Arial" w:hAnsi="Arial" w:cs="Arial"/>
                <w:sz w:val="20"/>
                <w:szCs w:val="20"/>
                <w:lang w:val="sr-Cyrl-RS"/>
              </w:rPr>
              <w:t>1.1.1</w:t>
            </w:r>
            <w:r w:rsidRPr="00B95D45">
              <w:rPr>
                <w:rFonts w:ascii="Arial" w:hAnsi="Arial" w:cs="Arial"/>
                <w:color w:val="000000"/>
                <w:sz w:val="20"/>
                <w:szCs w:val="20"/>
                <w:lang w:val="sr-Cyrl-RS"/>
              </w:rPr>
              <w:t xml:space="preserve"> Информисање избеглица о условима повратка</w:t>
            </w:r>
          </w:p>
        </w:tc>
        <w:tc>
          <w:tcPr>
            <w:tcW w:w="458" w:type="pct"/>
          </w:tcPr>
          <w:p w:rsidR="00A658FC" w:rsidRPr="00B95D45" w:rsidRDefault="00A658FC" w:rsidP="00A658FC">
            <w:pPr>
              <w:rPr>
                <w:rFonts w:ascii="Arial" w:hAnsi="Arial" w:cs="Arial"/>
                <w:sz w:val="20"/>
                <w:szCs w:val="20"/>
                <w:lang w:val="sr-Cyrl-RS"/>
              </w:rPr>
            </w:pPr>
            <w:r w:rsidRPr="00B95D45">
              <w:rPr>
                <w:rFonts w:ascii="Arial" w:hAnsi="Arial" w:cs="Arial"/>
                <w:sz w:val="20"/>
                <w:szCs w:val="20"/>
                <w:lang w:val="sr-Cyrl-RS"/>
              </w:rPr>
              <w:t>КИРС</w:t>
            </w:r>
          </w:p>
        </w:tc>
        <w:tc>
          <w:tcPr>
            <w:tcW w:w="508" w:type="pct"/>
          </w:tcPr>
          <w:p w:rsidR="00A658FC" w:rsidRPr="00B95D45" w:rsidRDefault="00A658FC" w:rsidP="00A658FC">
            <w:pPr>
              <w:rPr>
                <w:rFonts w:ascii="Arial" w:hAnsi="Arial" w:cs="Arial"/>
                <w:sz w:val="20"/>
                <w:szCs w:val="20"/>
                <w:highlight w:val="yellow"/>
                <w:lang w:val="sr-Cyrl-RS"/>
              </w:rPr>
            </w:pPr>
            <w:r w:rsidRPr="00B95D45">
              <w:rPr>
                <w:rFonts w:ascii="Arial" w:hAnsi="Arial" w:cs="Arial"/>
                <w:sz w:val="20"/>
                <w:szCs w:val="20"/>
                <w:lang w:val="sr-Cyrl-RS"/>
              </w:rPr>
              <w:t xml:space="preserve">Удружења грађана, </w:t>
            </w:r>
            <w:r w:rsidR="00564080" w:rsidRPr="00B95D45">
              <w:rPr>
                <w:rFonts w:ascii="Arial" w:hAnsi="Arial" w:cs="Arial"/>
                <w:sz w:val="20"/>
                <w:szCs w:val="20"/>
                <w:lang w:val="sr-Cyrl-RS"/>
              </w:rPr>
              <w:t>ЈЛС</w:t>
            </w:r>
            <w:r w:rsidR="001F4241" w:rsidRPr="00B95D45">
              <w:rPr>
                <w:rFonts w:ascii="Arial" w:hAnsi="Arial" w:cs="Arial"/>
                <w:sz w:val="20"/>
                <w:szCs w:val="20"/>
                <w:lang w:val="sr-Cyrl-RS"/>
              </w:rPr>
              <w:t>/П</w:t>
            </w:r>
            <w:r w:rsidRPr="00B95D45">
              <w:rPr>
                <w:rFonts w:ascii="Arial" w:hAnsi="Arial" w:cs="Arial"/>
                <w:sz w:val="20"/>
                <w:szCs w:val="20"/>
                <w:lang w:val="sr-Cyrl-RS"/>
              </w:rPr>
              <w:t xml:space="preserve">овереници за избеглице и миграције </w:t>
            </w:r>
          </w:p>
        </w:tc>
        <w:tc>
          <w:tcPr>
            <w:tcW w:w="459" w:type="pct"/>
          </w:tcPr>
          <w:p w:rsidR="00A658FC" w:rsidRPr="00B95D45" w:rsidRDefault="00A658FC" w:rsidP="00A658FC">
            <w:pPr>
              <w:rPr>
                <w:rFonts w:ascii="Arial" w:hAnsi="Arial" w:cs="Arial"/>
                <w:sz w:val="20"/>
                <w:szCs w:val="20"/>
                <w:lang w:val="sr-Cyrl-RS"/>
              </w:rPr>
            </w:pPr>
            <w:r w:rsidRPr="00B95D45">
              <w:rPr>
                <w:rFonts w:ascii="Arial" w:hAnsi="Arial" w:cs="Arial"/>
                <w:sz w:val="20"/>
                <w:szCs w:val="20"/>
                <w:lang w:val="sr-Cyrl-RS"/>
              </w:rPr>
              <w:t>4. квартал 202</w:t>
            </w:r>
            <w:r w:rsidR="0071645B" w:rsidRPr="00B95D45">
              <w:rPr>
                <w:rFonts w:ascii="Arial" w:hAnsi="Arial" w:cs="Arial"/>
                <w:sz w:val="20"/>
                <w:szCs w:val="20"/>
                <w:lang w:val="sr-Cyrl-RS"/>
              </w:rPr>
              <w:t>7</w:t>
            </w:r>
            <w:r w:rsidRPr="00B95D45">
              <w:rPr>
                <w:rFonts w:ascii="Arial" w:hAnsi="Arial" w:cs="Arial"/>
                <w:sz w:val="20"/>
                <w:szCs w:val="20"/>
                <w:lang w:val="sr-Cyrl-RS"/>
              </w:rPr>
              <w:t xml:space="preserve">.  </w:t>
            </w:r>
          </w:p>
        </w:tc>
        <w:tc>
          <w:tcPr>
            <w:tcW w:w="611" w:type="pct"/>
          </w:tcPr>
          <w:p w:rsidR="00A658FC" w:rsidRPr="00B95D45" w:rsidRDefault="00A658FC" w:rsidP="00A658FC">
            <w:pPr>
              <w:rPr>
                <w:rFonts w:ascii="Arial" w:hAnsi="Arial" w:cs="Arial"/>
                <w:sz w:val="20"/>
                <w:szCs w:val="20"/>
                <w:lang w:val="sr-Cyrl-RS"/>
              </w:rPr>
            </w:pPr>
            <w:r w:rsidRPr="00B95D45">
              <w:rPr>
                <w:rFonts w:ascii="Arial" w:hAnsi="Arial" w:cs="Arial"/>
                <w:sz w:val="20"/>
                <w:szCs w:val="20"/>
                <w:lang w:val="sr-Cyrl-RS"/>
              </w:rPr>
              <w:t xml:space="preserve">Извор 01-Општи приходи и примања буџета -  </w:t>
            </w:r>
          </w:p>
          <w:p w:rsidR="00A658FC" w:rsidRPr="00B95D45" w:rsidRDefault="00A658FC" w:rsidP="00A658FC">
            <w:pPr>
              <w:rPr>
                <w:rFonts w:ascii="Arial" w:hAnsi="Arial" w:cs="Arial"/>
                <w:sz w:val="20"/>
                <w:szCs w:val="20"/>
                <w:lang w:val="sr-Cyrl-RS"/>
              </w:rPr>
            </w:pPr>
            <w:r w:rsidRPr="00B95D45">
              <w:rPr>
                <w:rFonts w:ascii="Arial" w:hAnsi="Arial" w:cs="Arial"/>
                <w:sz w:val="20"/>
                <w:szCs w:val="20"/>
                <w:lang w:val="sr-Cyrl-RS"/>
              </w:rPr>
              <w:t>Буџет РС</w:t>
            </w:r>
            <w:r w:rsidR="003574D4" w:rsidRPr="00B95D45">
              <w:rPr>
                <w:rFonts w:ascii="Arial" w:hAnsi="Arial" w:cs="Arial"/>
                <w:sz w:val="20"/>
                <w:szCs w:val="20"/>
                <w:lang w:val="sr-Cyrl-RS"/>
              </w:rPr>
              <w:t xml:space="preserve"> (редовна издвајања)</w:t>
            </w:r>
          </w:p>
        </w:tc>
        <w:tc>
          <w:tcPr>
            <w:tcW w:w="557" w:type="pct"/>
          </w:tcPr>
          <w:p w:rsidR="007764DB" w:rsidRPr="00B95D45" w:rsidRDefault="007764DB" w:rsidP="00A658FC">
            <w:pPr>
              <w:rPr>
                <w:rFonts w:ascii="Arial" w:hAnsi="Arial" w:cs="Arial"/>
                <w:sz w:val="20"/>
                <w:szCs w:val="20"/>
                <w:lang w:val="sr-Cyrl-RS"/>
              </w:rPr>
            </w:pPr>
            <w:r w:rsidRPr="00B95D45">
              <w:rPr>
                <w:rFonts w:ascii="Arial" w:hAnsi="Arial" w:cs="Arial"/>
                <w:sz w:val="20"/>
                <w:szCs w:val="20"/>
                <w:lang w:val="sr-Cyrl-RS"/>
              </w:rPr>
              <w:t>1001-0013-4</w:t>
            </w:r>
            <w:r w:rsidR="000914A2" w:rsidRPr="00B95D45">
              <w:rPr>
                <w:rFonts w:ascii="Arial" w:hAnsi="Arial" w:cs="Arial"/>
                <w:sz w:val="20"/>
                <w:szCs w:val="20"/>
                <w:lang w:val="sr-Cyrl-RS"/>
              </w:rPr>
              <w:t>1</w:t>
            </w:r>
            <w:r w:rsidRPr="00B95D45">
              <w:rPr>
                <w:rFonts w:ascii="Arial" w:hAnsi="Arial" w:cs="Arial"/>
                <w:sz w:val="20"/>
                <w:szCs w:val="20"/>
                <w:lang w:val="sr-Cyrl-RS"/>
              </w:rPr>
              <w:t>1,4</w:t>
            </w:r>
            <w:r w:rsidR="000914A2" w:rsidRPr="00B95D45">
              <w:rPr>
                <w:rFonts w:ascii="Arial" w:hAnsi="Arial" w:cs="Arial"/>
                <w:sz w:val="20"/>
                <w:szCs w:val="20"/>
                <w:lang w:val="sr-Cyrl-RS"/>
              </w:rPr>
              <w:t>1</w:t>
            </w:r>
            <w:r w:rsidRPr="00B95D45">
              <w:rPr>
                <w:rFonts w:ascii="Arial" w:hAnsi="Arial" w:cs="Arial"/>
                <w:sz w:val="20"/>
                <w:szCs w:val="20"/>
                <w:lang w:val="sr-Cyrl-RS"/>
              </w:rPr>
              <w:t>2</w:t>
            </w:r>
          </w:p>
        </w:tc>
        <w:tc>
          <w:tcPr>
            <w:tcW w:w="460" w:type="pct"/>
          </w:tcPr>
          <w:p w:rsidR="00A658FC" w:rsidRPr="00B95D45" w:rsidRDefault="00A658FC" w:rsidP="00A658FC">
            <w:pPr>
              <w:rPr>
                <w:rFonts w:ascii="Arial" w:hAnsi="Arial" w:cs="Arial"/>
                <w:sz w:val="20"/>
                <w:szCs w:val="20"/>
                <w:lang w:val="sr-Cyrl-RS"/>
              </w:rPr>
            </w:pPr>
          </w:p>
        </w:tc>
        <w:tc>
          <w:tcPr>
            <w:tcW w:w="407" w:type="pct"/>
          </w:tcPr>
          <w:p w:rsidR="00A658FC" w:rsidRPr="00B95D45" w:rsidRDefault="00A658FC" w:rsidP="00A658FC">
            <w:pPr>
              <w:rPr>
                <w:rFonts w:ascii="Arial" w:hAnsi="Arial" w:cs="Arial"/>
                <w:sz w:val="20"/>
                <w:szCs w:val="20"/>
                <w:lang w:val="sr-Cyrl-RS"/>
              </w:rPr>
            </w:pPr>
          </w:p>
        </w:tc>
        <w:tc>
          <w:tcPr>
            <w:tcW w:w="426" w:type="pct"/>
          </w:tcPr>
          <w:p w:rsidR="00A658FC" w:rsidRPr="00B95D45" w:rsidRDefault="00A658FC" w:rsidP="00A658FC">
            <w:pPr>
              <w:rPr>
                <w:rFonts w:ascii="Arial" w:hAnsi="Arial" w:cs="Arial"/>
                <w:sz w:val="20"/>
                <w:szCs w:val="20"/>
                <w:lang w:val="sr-Cyrl-RS"/>
              </w:rPr>
            </w:pPr>
          </w:p>
        </w:tc>
      </w:tr>
      <w:tr w:rsidR="00A658FC" w:rsidRPr="00B95D45" w:rsidTr="00E444E0">
        <w:trPr>
          <w:trHeight w:val="543"/>
        </w:trPr>
        <w:tc>
          <w:tcPr>
            <w:tcW w:w="1114" w:type="pct"/>
            <w:tcBorders>
              <w:left w:val="double" w:sz="4" w:space="0" w:color="auto"/>
            </w:tcBorders>
          </w:tcPr>
          <w:p w:rsidR="00A658FC" w:rsidRPr="00B95D45" w:rsidRDefault="00A658FC" w:rsidP="00A658FC">
            <w:pPr>
              <w:rPr>
                <w:rFonts w:ascii="Arial" w:hAnsi="Arial" w:cs="Arial"/>
                <w:sz w:val="20"/>
                <w:szCs w:val="20"/>
                <w:lang w:val="sr-Cyrl-RS"/>
              </w:rPr>
            </w:pPr>
            <w:r w:rsidRPr="00B95D45">
              <w:rPr>
                <w:rFonts w:ascii="Arial" w:hAnsi="Arial" w:cs="Arial"/>
                <w:sz w:val="20"/>
                <w:szCs w:val="20"/>
                <w:lang w:val="sr-Cyrl-RS"/>
              </w:rPr>
              <w:t>1.1.2 Утврђивање критеријума и процедуре за укључивање у програм подршке</w:t>
            </w:r>
          </w:p>
        </w:tc>
        <w:tc>
          <w:tcPr>
            <w:tcW w:w="458" w:type="pct"/>
          </w:tcPr>
          <w:p w:rsidR="00A658FC" w:rsidRPr="00B95D45" w:rsidRDefault="00A658FC" w:rsidP="00A658FC">
            <w:pPr>
              <w:rPr>
                <w:rFonts w:ascii="Arial" w:hAnsi="Arial" w:cs="Arial"/>
                <w:sz w:val="20"/>
                <w:szCs w:val="20"/>
                <w:lang w:val="sr-Cyrl-RS"/>
              </w:rPr>
            </w:pPr>
            <w:r w:rsidRPr="00B95D45">
              <w:rPr>
                <w:rFonts w:ascii="Arial" w:hAnsi="Arial" w:cs="Arial"/>
                <w:sz w:val="20"/>
                <w:szCs w:val="20"/>
                <w:lang w:val="sr-Cyrl-RS"/>
              </w:rPr>
              <w:t>КИРС</w:t>
            </w:r>
          </w:p>
        </w:tc>
        <w:tc>
          <w:tcPr>
            <w:tcW w:w="508" w:type="pct"/>
          </w:tcPr>
          <w:p w:rsidR="00A658FC" w:rsidRPr="00B95D45" w:rsidRDefault="00A658FC" w:rsidP="00A658FC">
            <w:pPr>
              <w:rPr>
                <w:rFonts w:ascii="Arial" w:hAnsi="Arial" w:cs="Arial"/>
                <w:sz w:val="20"/>
                <w:szCs w:val="20"/>
                <w:highlight w:val="yellow"/>
                <w:lang w:val="sr-Cyrl-RS"/>
              </w:rPr>
            </w:pPr>
          </w:p>
        </w:tc>
        <w:tc>
          <w:tcPr>
            <w:tcW w:w="459" w:type="pct"/>
          </w:tcPr>
          <w:p w:rsidR="00A658FC" w:rsidRPr="00B95D45" w:rsidRDefault="00A658FC" w:rsidP="00A658FC">
            <w:pPr>
              <w:rPr>
                <w:rFonts w:ascii="Arial" w:hAnsi="Arial" w:cs="Arial"/>
                <w:sz w:val="20"/>
                <w:szCs w:val="20"/>
                <w:lang w:val="sr-Cyrl-RS"/>
              </w:rPr>
            </w:pPr>
            <w:r w:rsidRPr="00B95D45">
              <w:rPr>
                <w:rFonts w:ascii="Arial" w:hAnsi="Arial" w:cs="Arial"/>
                <w:sz w:val="20"/>
                <w:szCs w:val="20"/>
                <w:lang w:val="sr-Cyrl-RS"/>
              </w:rPr>
              <w:t>2. квартал 202</w:t>
            </w:r>
            <w:r w:rsidR="0071645B" w:rsidRPr="00B95D45">
              <w:rPr>
                <w:rFonts w:ascii="Arial" w:hAnsi="Arial" w:cs="Arial"/>
                <w:sz w:val="20"/>
                <w:szCs w:val="20"/>
                <w:lang w:val="sr-Cyrl-RS"/>
              </w:rPr>
              <w:t>5</w:t>
            </w:r>
            <w:r w:rsidRPr="00B95D45">
              <w:rPr>
                <w:rFonts w:ascii="Arial" w:hAnsi="Arial" w:cs="Arial"/>
                <w:sz w:val="20"/>
                <w:szCs w:val="20"/>
                <w:lang w:val="sr-Cyrl-RS"/>
              </w:rPr>
              <w:t>.</w:t>
            </w:r>
          </w:p>
        </w:tc>
        <w:tc>
          <w:tcPr>
            <w:tcW w:w="611" w:type="pct"/>
          </w:tcPr>
          <w:p w:rsidR="00A658FC" w:rsidRPr="00B95D45" w:rsidRDefault="00A658FC" w:rsidP="00A658FC">
            <w:pPr>
              <w:rPr>
                <w:rFonts w:ascii="Arial" w:hAnsi="Arial" w:cs="Arial"/>
                <w:sz w:val="20"/>
                <w:szCs w:val="20"/>
                <w:lang w:val="sr-Cyrl-RS"/>
              </w:rPr>
            </w:pPr>
            <w:r w:rsidRPr="00B95D45">
              <w:rPr>
                <w:rFonts w:ascii="Arial" w:hAnsi="Arial" w:cs="Arial"/>
                <w:sz w:val="20"/>
                <w:szCs w:val="20"/>
                <w:lang w:val="sr-Cyrl-RS"/>
              </w:rPr>
              <w:t xml:space="preserve">Извор 01-Општи приходи и примања буџета -  </w:t>
            </w:r>
          </w:p>
          <w:p w:rsidR="00A658FC" w:rsidRPr="00B95D45" w:rsidRDefault="00A658FC" w:rsidP="00A658FC">
            <w:pPr>
              <w:rPr>
                <w:rFonts w:ascii="Arial" w:hAnsi="Arial" w:cs="Arial"/>
                <w:sz w:val="20"/>
                <w:szCs w:val="20"/>
                <w:lang w:val="sr-Cyrl-RS"/>
              </w:rPr>
            </w:pPr>
            <w:r w:rsidRPr="00B95D45">
              <w:rPr>
                <w:rFonts w:ascii="Arial" w:hAnsi="Arial" w:cs="Arial"/>
                <w:sz w:val="20"/>
                <w:szCs w:val="20"/>
                <w:lang w:val="sr-Cyrl-RS"/>
              </w:rPr>
              <w:t>Буџет РС</w:t>
            </w:r>
            <w:r w:rsidR="003574D4" w:rsidRPr="00B95D45">
              <w:rPr>
                <w:rFonts w:ascii="Arial" w:hAnsi="Arial" w:cs="Arial"/>
                <w:sz w:val="20"/>
                <w:szCs w:val="20"/>
                <w:lang w:val="sr-Cyrl-RS"/>
              </w:rPr>
              <w:t xml:space="preserve"> (редовна издвајања)</w:t>
            </w:r>
          </w:p>
        </w:tc>
        <w:tc>
          <w:tcPr>
            <w:tcW w:w="557" w:type="pct"/>
          </w:tcPr>
          <w:p w:rsidR="00A658FC" w:rsidRPr="00B95D45" w:rsidRDefault="000914A2" w:rsidP="00A658FC">
            <w:pPr>
              <w:rPr>
                <w:rFonts w:ascii="Arial" w:hAnsi="Arial" w:cs="Arial"/>
                <w:sz w:val="20"/>
                <w:szCs w:val="20"/>
                <w:lang w:val="sr-Cyrl-RS"/>
              </w:rPr>
            </w:pPr>
            <w:r w:rsidRPr="00B95D45">
              <w:rPr>
                <w:rFonts w:ascii="Arial" w:hAnsi="Arial" w:cs="Arial"/>
                <w:sz w:val="20"/>
                <w:szCs w:val="20"/>
                <w:lang w:val="sr-Cyrl-RS"/>
              </w:rPr>
              <w:t>1001-0013-411,412</w:t>
            </w:r>
          </w:p>
        </w:tc>
        <w:tc>
          <w:tcPr>
            <w:tcW w:w="460" w:type="pct"/>
          </w:tcPr>
          <w:p w:rsidR="00A658FC" w:rsidRPr="00B95D45" w:rsidRDefault="00A658FC" w:rsidP="00A658FC">
            <w:pPr>
              <w:rPr>
                <w:rFonts w:ascii="Arial" w:hAnsi="Arial" w:cs="Arial"/>
                <w:sz w:val="20"/>
                <w:szCs w:val="20"/>
                <w:lang w:val="sr-Cyrl-RS"/>
              </w:rPr>
            </w:pPr>
          </w:p>
        </w:tc>
        <w:tc>
          <w:tcPr>
            <w:tcW w:w="407" w:type="pct"/>
          </w:tcPr>
          <w:p w:rsidR="00A658FC" w:rsidRPr="00B95D45" w:rsidRDefault="00A658FC" w:rsidP="00A658FC">
            <w:pPr>
              <w:rPr>
                <w:rFonts w:ascii="Arial" w:hAnsi="Arial" w:cs="Arial"/>
                <w:sz w:val="20"/>
                <w:szCs w:val="20"/>
                <w:lang w:val="sr-Cyrl-RS"/>
              </w:rPr>
            </w:pPr>
          </w:p>
        </w:tc>
        <w:tc>
          <w:tcPr>
            <w:tcW w:w="426" w:type="pct"/>
          </w:tcPr>
          <w:p w:rsidR="00A658FC" w:rsidRPr="00B95D45" w:rsidRDefault="00A658FC" w:rsidP="00A658FC">
            <w:pPr>
              <w:rPr>
                <w:rFonts w:ascii="Arial" w:hAnsi="Arial" w:cs="Arial"/>
                <w:sz w:val="20"/>
                <w:szCs w:val="20"/>
                <w:lang w:val="sr-Cyrl-RS"/>
              </w:rPr>
            </w:pPr>
          </w:p>
        </w:tc>
      </w:tr>
      <w:tr w:rsidR="00A658FC" w:rsidRPr="00B95D45" w:rsidTr="00E444E0">
        <w:trPr>
          <w:trHeight w:val="50"/>
        </w:trPr>
        <w:tc>
          <w:tcPr>
            <w:tcW w:w="1114" w:type="pct"/>
            <w:tcBorders>
              <w:left w:val="double" w:sz="4" w:space="0" w:color="auto"/>
            </w:tcBorders>
          </w:tcPr>
          <w:p w:rsidR="00A658FC" w:rsidRPr="00B95D45" w:rsidRDefault="00A658FC" w:rsidP="00A658FC">
            <w:pPr>
              <w:rPr>
                <w:rFonts w:ascii="Arial" w:hAnsi="Arial" w:cs="Arial"/>
                <w:sz w:val="20"/>
                <w:szCs w:val="20"/>
                <w:lang w:val="sr-Cyrl-RS"/>
              </w:rPr>
            </w:pPr>
            <w:r w:rsidRPr="00B95D45">
              <w:rPr>
                <w:rFonts w:ascii="Arial" w:hAnsi="Arial" w:cs="Arial"/>
                <w:sz w:val="20"/>
                <w:szCs w:val="20"/>
                <w:lang w:val="sr-Cyrl-RS"/>
              </w:rPr>
              <w:t>1.1.3 Обезбеђивање неопходних докумената за превоз ствари преко границе</w:t>
            </w:r>
          </w:p>
        </w:tc>
        <w:tc>
          <w:tcPr>
            <w:tcW w:w="458" w:type="pct"/>
          </w:tcPr>
          <w:p w:rsidR="00A658FC" w:rsidRPr="00B95D45" w:rsidRDefault="00A658FC" w:rsidP="00A658FC">
            <w:pPr>
              <w:rPr>
                <w:rFonts w:ascii="Arial" w:hAnsi="Arial" w:cs="Arial"/>
                <w:sz w:val="20"/>
                <w:szCs w:val="20"/>
                <w:lang w:val="sr-Cyrl-RS"/>
              </w:rPr>
            </w:pPr>
            <w:r w:rsidRPr="00B95D45">
              <w:rPr>
                <w:rFonts w:ascii="Arial" w:hAnsi="Arial" w:cs="Arial"/>
                <w:sz w:val="20"/>
                <w:szCs w:val="20"/>
                <w:lang w:val="sr-Cyrl-RS"/>
              </w:rPr>
              <w:t>КИРС</w:t>
            </w:r>
          </w:p>
        </w:tc>
        <w:tc>
          <w:tcPr>
            <w:tcW w:w="508" w:type="pct"/>
          </w:tcPr>
          <w:p w:rsidR="00A658FC" w:rsidRPr="00B95D45" w:rsidRDefault="00A658FC" w:rsidP="00A658FC">
            <w:pPr>
              <w:rPr>
                <w:rFonts w:ascii="Arial" w:hAnsi="Arial" w:cs="Arial"/>
                <w:sz w:val="20"/>
                <w:szCs w:val="20"/>
                <w:lang w:val="sr-Cyrl-RS"/>
              </w:rPr>
            </w:pPr>
          </w:p>
        </w:tc>
        <w:tc>
          <w:tcPr>
            <w:tcW w:w="459" w:type="pct"/>
          </w:tcPr>
          <w:p w:rsidR="00A658FC" w:rsidRPr="00B95D45" w:rsidRDefault="00A658FC" w:rsidP="00A658FC">
            <w:pPr>
              <w:rPr>
                <w:rFonts w:ascii="Arial" w:hAnsi="Arial" w:cs="Arial"/>
                <w:sz w:val="20"/>
                <w:szCs w:val="20"/>
                <w:lang w:val="sr-Cyrl-RS"/>
              </w:rPr>
            </w:pPr>
            <w:r w:rsidRPr="00B95D45">
              <w:rPr>
                <w:rFonts w:ascii="Arial" w:hAnsi="Arial" w:cs="Arial"/>
                <w:sz w:val="20"/>
                <w:szCs w:val="20"/>
                <w:lang w:val="sr-Cyrl-RS"/>
              </w:rPr>
              <w:t>4. квартал 202</w:t>
            </w:r>
            <w:r w:rsidR="0071645B" w:rsidRPr="00B95D45">
              <w:rPr>
                <w:rFonts w:ascii="Arial" w:hAnsi="Arial" w:cs="Arial"/>
                <w:sz w:val="20"/>
                <w:szCs w:val="20"/>
                <w:lang w:val="sr-Cyrl-RS"/>
              </w:rPr>
              <w:t>7</w:t>
            </w:r>
            <w:r w:rsidRPr="00B95D45">
              <w:rPr>
                <w:rFonts w:ascii="Arial" w:hAnsi="Arial" w:cs="Arial"/>
                <w:sz w:val="20"/>
                <w:szCs w:val="20"/>
                <w:lang w:val="sr-Cyrl-RS"/>
              </w:rPr>
              <w:t xml:space="preserve">.  </w:t>
            </w:r>
          </w:p>
        </w:tc>
        <w:tc>
          <w:tcPr>
            <w:tcW w:w="611" w:type="pct"/>
          </w:tcPr>
          <w:p w:rsidR="00A658FC" w:rsidRPr="00B95D45" w:rsidRDefault="00A658FC" w:rsidP="00A658FC">
            <w:pPr>
              <w:rPr>
                <w:rFonts w:ascii="Arial" w:hAnsi="Arial" w:cs="Arial"/>
                <w:sz w:val="20"/>
                <w:szCs w:val="20"/>
                <w:lang w:val="sr-Cyrl-RS"/>
              </w:rPr>
            </w:pPr>
            <w:r w:rsidRPr="00B95D45">
              <w:rPr>
                <w:rFonts w:ascii="Arial" w:hAnsi="Arial" w:cs="Arial"/>
                <w:sz w:val="20"/>
                <w:szCs w:val="20"/>
                <w:lang w:val="sr-Cyrl-RS"/>
              </w:rPr>
              <w:t xml:space="preserve">Извор 01-Општи приходи и примања буџета -  </w:t>
            </w:r>
          </w:p>
          <w:p w:rsidR="00A658FC" w:rsidRPr="00B95D45" w:rsidRDefault="00A658FC" w:rsidP="00A658FC">
            <w:pPr>
              <w:rPr>
                <w:rFonts w:ascii="Arial" w:hAnsi="Arial" w:cs="Arial"/>
                <w:sz w:val="20"/>
                <w:szCs w:val="20"/>
                <w:lang w:val="sr-Cyrl-RS"/>
              </w:rPr>
            </w:pPr>
            <w:r w:rsidRPr="00B95D45">
              <w:rPr>
                <w:rFonts w:ascii="Arial" w:hAnsi="Arial" w:cs="Arial"/>
                <w:sz w:val="20"/>
                <w:szCs w:val="20"/>
                <w:lang w:val="sr-Cyrl-RS"/>
              </w:rPr>
              <w:t>Буџет РС</w:t>
            </w:r>
            <w:r w:rsidR="003574D4" w:rsidRPr="00B95D45">
              <w:rPr>
                <w:rFonts w:ascii="Arial" w:hAnsi="Arial" w:cs="Arial"/>
                <w:sz w:val="20"/>
                <w:szCs w:val="20"/>
                <w:lang w:val="sr-Cyrl-RS"/>
              </w:rPr>
              <w:t xml:space="preserve"> (редовна издвајања)</w:t>
            </w:r>
          </w:p>
        </w:tc>
        <w:tc>
          <w:tcPr>
            <w:tcW w:w="557" w:type="pct"/>
          </w:tcPr>
          <w:p w:rsidR="000914A2" w:rsidRPr="00B95D45" w:rsidRDefault="000914A2" w:rsidP="00A658FC">
            <w:pPr>
              <w:rPr>
                <w:rFonts w:ascii="Arial" w:hAnsi="Arial" w:cs="Arial"/>
                <w:sz w:val="20"/>
                <w:szCs w:val="20"/>
                <w:lang w:val="sr-Cyrl-RS"/>
              </w:rPr>
            </w:pPr>
            <w:r w:rsidRPr="00B95D45">
              <w:rPr>
                <w:rFonts w:ascii="Arial" w:hAnsi="Arial" w:cs="Arial"/>
                <w:sz w:val="20"/>
                <w:szCs w:val="20"/>
                <w:lang w:val="sr-Cyrl-RS"/>
              </w:rPr>
              <w:t>1001-0013-411,412</w:t>
            </w:r>
          </w:p>
        </w:tc>
        <w:tc>
          <w:tcPr>
            <w:tcW w:w="460" w:type="pct"/>
          </w:tcPr>
          <w:p w:rsidR="00A658FC" w:rsidRPr="00B95D45" w:rsidRDefault="00A658FC" w:rsidP="00A658FC">
            <w:pPr>
              <w:rPr>
                <w:rFonts w:ascii="Arial" w:hAnsi="Arial" w:cs="Arial"/>
                <w:sz w:val="20"/>
                <w:szCs w:val="20"/>
                <w:lang w:val="sr-Cyrl-RS"/>
              </w:rPr>
            </w:pPr>
          </w:p>
        </w:tc>
        <w:tc>
          <w:tcPr>
            <w:tcW w:w="407" w:type="pct"/>
          </w:tcPr>
          <w:p w:rsidR="00A658FC" w:rsidRPr="00B95D45" w:rsidRDefault="00A658FC" w:rsidP="00A658FC">
            <w:pPr>
              <w:rPr>
                <w:rFonts w:ascii="Arial" w:hAnsi="Arial" w:cs="Arial"/>
                <w:sz w:val="20"/>
                <w:szCs w:val="20"/>
                <w:lang w:val="sr-Cyrl-RS"/>
              </w:rPr>
            </w:pPr>
          </w:p>
        </w:tc>
        <w:tc>
          <w:tcPr>
            <w:tcW w:w="426" w:type="pct"/>
          </w:tcPr>
          <w:p w:rsidR="00A658FC" w:rsidRPr="00B95D45" w:rsidRDefault="00A658FC" w:rsidP="00A658FC">
            <w:pPr>
              <w:rPr>
                <w:rFonts w:ascii="Arial" w:hAnsi="Arial" w:cs="Arial"/>
                <w:sz w:val="20"/>
                <w:szCs w:val="20"/>
                <w:lang w:val="sr-Cyrl-RS"/>
              </w:rPr>
            </w:pPr>
          </w:p>
        </w:tc>
      </w:tr>
      <w:tr w:rsidR="00A658FC" w:rsidRPr="00B95D45" w:rsidTr="00E444E0">
        <w:trPr>
          <w:trHeight w:val="140"/>
        </w:trPr>
        <w:tc>
          <w:tcPr>
            <w:tcW w:w="1114" w:type="pct"/>
            <w:tcBorders>
              <w:left w:val="double" w:sz="4" w:space="0" w:color="auto"/>
            </w:tcBorders>
          </w:tcPr>
          <w:p w:rsidR="00A658FC" w:rsidRPr="00B95D45" w:rsidRDefault="00A658FC" w:rsidP="00A658FC">
            <w:pPr>
              <w:rPr>
                <w:rFonts w:ascii="Arial" w:hAnsi="Arial" w:cs="Arial"/>
                <w:sz w:val="20"/>
                <w:szCs w:val="20"/>
                <w:lang w:val="sr-Cyrl-RS"/>
              </w:rPr>
            </w:pPr>
            <w:r w:rsidRPr="00B95D45">
              <w:rPr>
                <w:rFonts w:ascii="Arial" w:hAnsi="Arial" w:cs="Arial"/>
                <w:sz w:val="20"/>
                <w:szCs w:val="20"/>
                <w:lang w:val="sr-Cyrl-RS"/>
              </w:rPr>
              <w:t>1.1.4 Успостављање сарадње са шпедитерима у земљама порекла непосредно или преко ОЦД у регионима где постоје потенцијални повратници</w:t>
            </w:r>
          </w:p>
        </w:tc>
        <w:tc>
          <w:tcPr>
            <w:tcW w:w="458" w:type="pct"/>
          </w:tcPr>
          <w:p w:rsidR="00A658FC" w:rsidRPr="00B95D45" w:rsidRDefault="00A658FC" w:rsidP="00A658FC">
            <w:pPr>
              <w:rPr>
                <w:rFonts w:ascii="Arial" w:hAnsi="Arial" w:cs="Arial"/>
                <w:sz w:val="20"/>
                <w:szCs w:val="20"/>
                <w:lang w:val="sr-Cyrl-RS"/>
              </w:rPr>
            </w:pPr>
            <w:r w:rsidRPr="00B95D45">
              <w:rPr>
                <w:rFonts w:ascii="Arial" w:hAnsi="Arial" w:cs="Arial"/>
                <w:sz w:val="20"/>
                <w:szCs w:val="20"/>
                <w:lang w:val="sr-Cyrl-RS"/>
              </w:rPr>
              <w:t>КИРС</w:t>
            </w:r>
          </w:p>
        </w:tc>
        <w:tc>
          <w:tcPr>
            <w:tcW w:w="508" w:type="pct"/>
          </w:tcPr>
          <w:p w:rsidR="00A658FC" w:rsidRPr="00B95D45" w:rsidRDefault="00A658FC" w:rsidP="00A658FC">
            <w:pPr>
              <w:rPr>
                <w:rFonts w:ascii="Arial" w:hAnsi="Arial" w:cs="Arial"/>
                <w:sz w:val="20"/>
                <w:szCs w:val="20"/>
                <w:lang w:val="sr-Cyrl-RS"/>
              </w:rPr>
            </w:pPr>
          </w:p>
        </w:tc>
        <w:tc>
          <w:tcPr>
            <w:tcW w:w="459" w:type="pct"/>
          </w:tcPr>
          <w:p w:rsidR="00A658FC" w:rsidRPr="00B95D45" w:rsidRDefault="00A658FC" w:rsidP="00A658FC">
            <w:pPr>
              <w:rPr>
                <w:rFonts w:ascii="Arial" w:hAnsi="Arial" w:cs="Arial"/>
                <w:sz w:val="20"/>
                <w:szCs w:val="20"/>
                <w:lang w:val="sr-Cyrl-RS"/>
              </w:rPr>
            </w:pPr>
            <w:r w:rsidRPr="00B95D45">
              <w:rPr>
                <w:rFonts w:ascii="Arial" w:hAnsi="Arial" w:cs="Arial"/>
                <w:sz w:val="20"/>
                <w:szCs w:val="20"/>
                <w:lang w:val="sr-Cyrl-RS"/>
              </w:rPr>
              <w:t>3. квартал 2025.</w:t>
            </w:r>
          </w:p>
        </w:tc>
        <w:tc>
          <w:tcPr>
            <w:tcW w:w="611" w:type="pct"/>
          </w:tcPr>
          <w:p w:rsidR="00A658FC" w:rsidRPr="00B95D45" w:rsidRDefault="00A658FC" w:rsidP="00A658FC">
            <w:pPr>
              <w:rPr>
                <w:rFonts w:ascii="Arial" w:hAnsi="Arial" w:cs="Arial"/>
                <w:sz w:val="20"/>
                <w:szCs w:val="20"/>
                <w:lang w:val="sr-Cyrl-RS"/>
              </w:rPr>
            </w:pPr>
            <w:r w:rsidRPr="00B95D45">
              <w:rPr>
                <w:rFonts w:ascii="Arial" w:hAnsi="Arial" w:cs="Arial"/>
                <w:sz w:val="20"/>
                <w:szCs w:val="20"/>
                <w:lang w:val="sr-Cyrl-RS"/>
              </w:rPr>
              <w:t xml:space="preserve">Извор 01-Општи приходи и примања буџета -  </w:t>
            </w:r>
          </w:p>
          <w:p w:rsidR="00A658FC" w:rsidRPr="00B95D45" w:rsidRDefault="00A658FC" w:rsidP="00A658FC">
            <w:pPr>
              <w:rPr>
                <w:rFonts w:ascii="Arial" w:hAnsi="Arial" w:cs="Arial"/>
                <w:sz w:val="20"/>
                <w:szCs w:val="20"/>
                <w:lang w:val="sr-Cyrl-RS"/>
              </w:rPr>
            </w:pPr>
            <w:r w:rsidRPr="00B95D45">
              <w:rPr>
                <w:rFonts w:ascii="Arial" w:hAnsi="Arial" w:cs="Arial"/>
                <w:sz w:val="20"/>
                <w:szCs w:val="20"/>
                <w:lang w:val="sr-Cyrl-RS"/>
              </w:rPr>
              <w:t>Буџет РС</w:t>
            </w:r>
            <w:r w:rsidR="003574D4" w:rsidRPr="00B95D45">
              <w:rPr>
                <w:rFonts w:ascii="Arial" w:hAnsi="Arial" w:cs="Arial"/>
                <w:sz w:val="20"/>
                <w:szCs w:val="20"/>
                <w:lang w:val="sr-Cyrl-RS"/>
              </w:rPr>
              <w:t xml:space="preserve"> (редовна издвајања)</w:t>
            </w:r>
          </w:p>
        </w:tc>
        <w:tc>
          <w:tcPr>
            <w:tcW w:w="557" w:type="pct"/>
          </w:tcPr>
          <w:p w:rsidR="000914A2" w:rsidRPr="00B95D45" w:rsidRDefault="000914A2" w:rsidP="00A658FC">
            <w:pPr>
              <w:rPr>
                <w:rFonts w:ascii="Arial" w:hAnsi="Arial" w:cs="Arial"/>
                <w:sz w:val="20"/>
                <w:szCs w:val="20"/>
                <w:lang w:val="sr-Cyrl-RS"/>
              </w:rPr>
            </w:pPr>
            <w:r w:rsidRPr="00B95D45">
              <w:rPr>
                <w:rFonts w:ascii="Arial" w:hAnsi="Arial" w:cs="Arial"/>
                <w:sz w:val="20"/>
                <w:szCs w:val="20"/>
                <w:lang w:val="sr-Cyrl-RS"/>
              </w:rPr>
              <w:t>1001-0013-411,412</w:t>
            </w:r>
          </w:p>
        </w:tc>
        <w:tc>
          <w:tcPr>
            <w:tcW w:w="460" w:type="pct"/>
          </w:tcPr>
          <w:p w:rsidR="00A658FC" w:rsidRPr="00B95D45" w:rsidRDefault="00A658FC" w:rsidP="00A658FC">
            <w:pPr>
              <w:rPr>
                <w:rFonts w:ascii="Arial" w:hAnsi="Arial" w:cs="Arial"/>
                <w:sz w:val="20"/>
                <w:szCs w:val="20"/>
                <w:lang w:val="sr-Cyrl-RS"/>
              </w:rPr>
            </w:pPr>
          </w:p>
        </w:tc>
        <w:tc>
          <w:tcPr>
            <w:tcW w:w="407" w:type="pct"/>
          </w:tcPr>
          <w:p w:rsidR="00A658FC" w:rsidRPr="00B95D45" w:rsidRDefault="00A658FC" w:rsidP="00A658FC">
            <w:pPr>
              <w:rPr>
                <w:rFonts w:ascii="Arial" w:hAnsi="Arial" w:cs="Arial"/>
                <w:sz w:val="20"/>
                <w:szCs w:val="20"/>
                <w:lang w:val="sr-Cyrl-RS"/>
              </w:rPr>
            </w:pPr>
          </w:p>
        </w:tc>
        <w:tc>
          <w:tcPr>
            <w:tcW w:w="426" w:type="pct"/>
          </w:tcPr>
          <w:p w:rsidR="00A658FC" w:rsidRPr="00B95D45" w:rsidRDefault="00A658FC" w:rsidP="00A658FC">
            <w:pPr>
              <w:rPr>
                <w:rFonts w:ascii="Arial" w:hAnsi="Arial" w:cs="Arial"/>
                <w:sz w:val="20"/>
                <w:szCs w:val="20"/>
                <w:lang w:val="sr-Cyrl-RS"/>
              </w:rPr>
            </w:pPr>
          </w:p>
        </w:tc>
      </w:tr>
      <w:tr w:rsidR="00A658FC" w:rsidRPr="00B95D45" w:rsidTr="00E444E0">
        <w:trPr>
          <w:trHeight w:val="140"/>
        </w:trPr>
        <w:tc>
          <w:tcPr>
            <w:tcW w:w="1114" w:type="pct"/>
            <w:tcBorders>
              <w:left w:val="double" w:sz="4" w:space="0" w:color="auto"/>
            </w:tcBorders>
          </w:tcPr>
          <w:p w:rsidR="00A658FC" w:rsidRPr="00B95D45" w:rsidRDefault="00A658FC" w:rsidP="00A658FC">
            <w:pPr>
              <w:rPr>
                <w:rFonts w:ascii="Arial" w:hAnsi="Arial" w:cs="Arial"/>
                <w:color w:val="000000"/>
                <w:sz w:val="20"/>
                <w:szCs w:val="20"/>
                <w:lang w:val="sr-Cyrl-RS"/>
              </w:rPr>
            </w:pPr>
            <w:r w:rsidRPr="00B95D45">
              <w:rPr>
                <w:rFonts w:ascii="Arial" w:hAnsi="Arial" w:cs="Arial"/>
                <w:sz w:val="20"/>
                <w:szCs w:val="20"/>
                <w:lang w:val="sr-Cyrl-RS"/>
              </w:rPr>
              <w:t xml:space="preserve">1.1.5 </w:t>
            </w:r>
            <w:r w:rsidRPr="00B95D45">
              <w:rPr>
                <w:rFonts w:ascii="Arial" w:hAnsi="Arial" w:cs="Arial"/>
                <w:color w:val="000000"/>
                <w:sz w:val="20"/>
                <w:szCs w:val="20"/>
                <w:lang w:val="sr-Cyrl-RS"/>
              </w:rPr>
              <w:t>Организовање пута и превоза ствари</w:t>
            </w:r>
          </w:p>
          <w:p w:rsidR="00A658FC" w:rsidRPr="00B95D45" w:rsidRDefault="00A658FC" w:rsidP="00A658FC">
            <w:pPr>
              <w:rPr>
                <w:rFonts w:ascii="Arial" w:hAnsi="Arial" w:cs="Arial"/>
                <w:color w:val="000000"/>
                <w:sz w:val="20"/>
                <w:szCs w:val="20"/>
                <w:lang w:val="sr-Cyrl-RS"/>
              </w:rPr>
            </w:pPr>
          </w:p>
          <w:p w:rsidR="00A658FC" w:rsidRPr="00B95D45" w:rsidRDefault="00A658FC" w:rsidP="00A658FC">
            <w:pPr>
              <w:rPr>
                <w:rFonts w:ascii="Arial" w:hAnsi="Arial" w:cs="Arial"/>
                <w:sz w:val="20"/>
                <w:szCs w:val="20"/>
                <w:lang w:val="sr-Cyrl-RS"/>
              </w:rPr>
            </w:pPr>
          </w:p>
        </w:tc>
        <w:tc>
          <w:tcPr>
            <w:tcW w:w="458" w:type="pct"/>
          </w:tcPr>
          <w:p w:rsidR="00A658FC" w:rsidRPr="00B95D45" w:rsidRDefault="00A658FC" w:rsidP="00A658FC">
            <w:pPr>
              <w:rPr>
                <w:rFonts w:ascii="Arial" w:hAnsi="Arial" w:cs="Arial"/>
                <w:sz w:val="20"/>
                <w:szCs w:val="20"/>
                <w:lang w:val="sr-Cyrl-RS"/>
              </w:rPr>
            </w:pPr>
            <w:r w:rsidRPr="00B95D45">
              <w:rPr>
                <w:rFonts w:ascii="Arial" w:hAnsi="Arial" w:cs="Arial"/>
                <w:sz w:val="20"/>
                <w:szCs w:val="20"/>
                <w:lang w:val="sr-Cyrl-RS"/>
              </w:rPr>
              <w:t>КИРС</w:t>
            </w:r>
          </w:p>
        </w:tc>
        <w:tc>
          <w:tcPr>
            <w:tcW w:w="508" w:type="pct"/>
          </w:tcPr>
          <w:p w:rsidR="00A658FC" w:rsidRPr="00B95D45" w:rsidRDefault="00564080" w:rsidP="00A658FC">
            <w:pPr>
              <w:rPr>
                <w:rFonts w:ascii="Arial" w:hAnsi="Arial" w:cs="Arial"/>
                <w:sz w:val="20"/>
                <w:szCs w:val="20"/>
                <w:lang w:val="sr-Cyrl-RS"/>
              </w:rPr>
            </w:pPr>
            <w:r w:rsidRPr="00B95D45">
              <w:rPr>
                <w:rFonts w:ascii="Arial" w:hAnsi="Arial" w:cs="Arial"/>
                <w:sz w:val="20"/>
                <w:szCs w:val="20"/>
                <w:lang w:val="sr-Cyrl-RS"/>
              </w:rPr>
              <w:t>ЈЛС</w:t>
            </w:r>
            <w:r w:rsidR="005E2D4C" w:rsidRPr="00B95D45">
              <w:rPr>
                <w:rFonts w:ascii="Arial" w:hAnsi="Arial" w:cs="Arial"/>
                <w:sz w:val="20"/>
                <w:szCs w:val="20"/>
                <w:lang w:val="sr-Cyrl-RS"/>
              </w:rPr>
              <w:t>/</w:t>
            </w:r>
            <w:r w:rsidR="00A658FC" w:rsidRPr="00B95D45">
              <w:rPr>
                <w:rFonts w:ascii="Arial" w:hAnsi="Arial" w:cs="Arial"/>
                <w:sz w:val="20"/>
                <w:szCs w:val="20"/>
                <w:lang w:val="sr-Cyrl-RS"/>
              </w:rPr>
              <w:t>Повереници за избеглице и миграције</w:t>
            </w:r>
          </w:p>
        </w:tc>
        <w:tc>
          <w:tcPr>
            <w:tcW w:w="459" w:type="pct"/>
          </w:tcPr>
          <w:p w:rsidR="00A658FC" w:rsidRPr="00B95D45" w:rsidRDefault="00A658FC" w:rsidP="00A658FC">
            <w:pPr>
              <w:rPr>
                <w:rFonts w:ascii="Arial" w:hAnsi="Arial" w:cs="Arial"/>
                <w:sz w:val="20"/>
                <w:szCs w:val="20"/>
                <w:lang w:val="sr-Cyrl-RS"/>
              </w:rPr>
            </w:pPr>
            <w:r w:rsidRPr="00B95D45">
              <w:rPr>
                <w:rFonts w:ascii="Arial" w:hAnsi="Arial" w:cs="Arial"/>
                <w:sz w:val="20"/>
                <w:szCs w:val="20"/>
                <w:lang w:val="sr-Cyrl-RS"/>
              </w:rPr>
              <w:t xml:space="preserve">4. квартал 2026.  </w:t>
            </w:r>
          </w:p>
        </w:tc>
        <w:tc>
          <w:tcPr>
            <w:tcW w:w="611" w:type="pct"/>
          </w:tcPr>
          <w:p w:rsidR="00A658FC" w:rsidRPr="00B95D45" w:rsidRDefault="00A658FC" w:rsidP="00A658FC">
            <w:pPr>
              <w:rPr>
                <w:rFonts w:ascii="Arial" w:hAnsi="Arial" w:cs="Arial"/>
                <w:sz w:val="20"/>
                <w:szCs w:val="20"/>
                <w:lang w:val="sr-Cyrl-RS"/>
              </w:rPr>
            </w:pPr>
            <w:r w:rsidRPr="00B95D45">
              <w:rPr>
                <w:rFonts w:ascii="Arial" w:hAnsi="Arial" w:cs="Arial"/>
                <w:sz w:val="20"/>
                <w:szCs w:val="20"/>
                <w:lang w:val="sr-Cyrl-RS"/>
              </w:rPr>
              <w:t xml:space="preserve">Извор 01-Општи приходи и примања буџета -  </w:t>
            </w:r>
          </w:p>
          <w:p w:rsidR="00A658FC" w:rsidRPr="00B95D45" w:rsidRDefault="00A658FC" w:rsidP="00A658FC">
            <w:pPr>
              <w:rPr>
                <w:rFonts w:ascii="Arial" w:hAnsi="Arial" w:cs="Arial"/>
                <w:sz w:val="20"/>
                <w:szCs w:val="20"/>
                <w:lang w:val="sr-Cyrl-RS"/>
              </w:rPr>
            </w:pPr>
            <w:r w:rsidRPr="00B95D45">
              <w:rPr>
                <w:rFonts w:ascii="Arial" w:hAnsi="Arial" w:cs="Arial"/>
                <w:sz w:val="20"/>
                <w:szCs w:val="20"/>
                <w:lang w:val="sr-Cyrl-RS"/>
              </w:rPr>
              <w:t>Буџет РС</w:t>
            </w:r>
            <w:r w:rsidR="003574D4" w:rsidRPr="00B95D45">
              <w:rPr>
                <w:rFonts w:ascii="Arial" w:hAnsi="Arial" w:cs="Arial"/>
                <w:sz w:val="20"/>
                <w:szCs w:val="20"/>
                <w:lang w:val="sr-Cyrl-RS"/>
              </w:rPr>
              <w:t xml:space="preserve"> (редовна издвајања)</w:t>
            </w:r>
          </w:p>
        </w:tc>
        <w:tc>
          <w:tcPr>
            <w:tcW w:w="557" w:type="pct"/>
          </w:tcPr>
          <w:p w:rsidR="000914A2" w:rsidRPr="00B95D45" w:rsidRDefault="000914A2" w:rsidP="00A658FC">
            <w:pPr>
              <w:rPr>
                <w:rFonts w:ascii="Arial" w:hAnsi="Arial" w:cs="Arial"/>
                <w:sz w:val="20"/>
                <w:szCs w:val="20"/>
                <w:lang w:val="sr-Cyrl-RS"/>
              </w:rPr>
            </w:pPr>
            <w:r w:rsidRPr="00B95D45">
              <w:rPr>
                <w:rFonts w:ascii="Arial" w:hAnsi="Arial" w:cs="Arial"/>
                <w:sz w:val="20"/>
                <w:szCs w:val="20"/>
                <w:lang w:val="sr-Cyrl-RS"/>
              </w:rPr>
              <w:t>1001-0013-411,412</w:t>
            </w:r>
          </w:p>
        </w:tc>
        <w:tc>
          <w:tcPr>
            <w:tcW w:w="460" w:type="pct"/>
          </w:tcPr>
          <w:p w:rsidR="00A658FC" w:rsidRPr="00B95D45" w:rsidRDefault="00A658FC" w:rsidP="00A658FC">
            <w:pPr>
              <w:rPr>
                <w:rFonts w:ascii="Arial" w:hAnsi="Arial" w:cs="Arial"/>
                <w:sz w:val="20"/>
                <w:szCs w:val="20"/>
                <w:lang w:val="sr-Cyrl-RS"/>
              </w:rPr>
            </w:pPr>
          </w:p>
        </w:tc>
        <w:tc>
          <w:tcPr>
            <w:tcW w:w="407" w:type="pct"/>
          </w:tcPr>
          <w:p w:rsidR="00A658FC" w:rsidRPr="00B95D45" w:rsidRDefault="00A658FC" w:rsidP="00A658FC">
            <w:pPr>
              <w:rPr>
                <w:rFonts w:ascii="Arial" w:hAnsi="Arial" w:cs="Arial"/>
                <w:sz w:val="20"/>
                <w:szCs w:val="20"/>
                <w:lang w:val="sr-Cyrl-RS"/>
              </w:rPr>
            </w:pPr>
          </w:p>
        </w:tc>
        <w:tc>
          <w:tcPr>
            <w:tcW w:w="426" w:type="pct"/>
          </w:tcPr>
          <w:p w:rsidR="00A658FC" w:rsidRPr="00B95D45" w:rsidRDefault="00A658FC" w:rsidP="00A658FC">
            <w:pPr>
              <w:rPr>
                <w:rFonts w:ascii="Arial" w:hAnsi="Arial" w:cs="Arial"/>
                <w:sz w:val="20"/>
                <w:szCs w:val="20"/>
                <w:lang w:val="sr-Cyrl-RS"/>
              </w:rPr>
            </w:pPr>
          </w:p>
        </w:tc>
      </w:tr>
      <w:tr w:rsidR="00561263" w:rsidRPr="00B95D45" w:rsidTr="00E444E0">
        <w:trPr>
          <w:trHeight w:val="140"/>
        </w:trPr>
        <w:tc>
          <w:tcPr>
            <w:tcW w:w="1114" w:type="pct"/>
            <w:tcBorders>
              <w:left w:val="double" w:sz="4" w:space="0" w:color="auto"/>
            </w:tcBorders>
          </w:tcPr>
          <w:p w:rsidR="00561263" w:rsidRPr="00B95D45" w:rsidRDefault="00561263" w:rsidP="00561263">
            <w:pPr>
              <w:rPr>
                <w:rFonts w:ascii="Arial" w:hAnsi="Arial" w:cs="Arial"/>
                <w:sz w:val="20"/>
                <w:szCs w:val="20"/>
                <w:lang w:val="sr-Cyrl-RS"/>
              </w:rPr>
            </w:pPr>
            <w:r w:rsidRPr="00B95D45">
              <w:rPr>
                <w:rFonts w:ascii="Arial" w:hAnsi="Arial" w:cs="Arial"/>
                <w:sz w:val="20"/>
                <w:szCs w:val="20"/>
                <w:lang w:val="sr-Cyrl-RS"/>
              </w:rPr>
              <w:t>1.1.6 Набавка услуге транспорта у складу са Законом о јавним набавкама</w:t>
            </w:r>
          </w:p>
        </w:tc>
        <w:tc>
          <w:tcPr>
            <w:tcW w:w="458" w:type="pct"/>
          </w:tcPr>
          <w:p w:rsidR="00561263" w:rsidRPr="00B95D45" w:rsidRDefault="00561263" w:rsidP="00561263">
            <w:pPr>
              <w:rPr>
                <w:rFonts w:ascii="Arial" w:hAnsi="Arial" w:cs="Arial"/>
                <w:sz w:val="20"/>
                <w:szCs w:val="20"/>
                <w:lang w:val="sr-Cyrl-RS"/>
              </w:rPr>
            </w:pPr>
            <w:r w:rsidRPr="00B95D45">
              <w:rPr>
                <w:rFonts w:ascii="Arial" w:hAnsi="Arial" w:cs="Arial"/>
                <w:sz w:val="20"/>
                <w:szCs w:val="20"/>
                <w:lang w:val="sr-Cyrl-RS"/>
              </w:rPr>
              <w:t>КИРС</w:t>
            </w:r>
          </w:p>
        </w:tc>
        <w:tc>
          <w:tcPr>
            <w:tcW w:w="508" w:type="pct"/>
          </w:tcPr>
          <w:p w:rsidR="00561263" w:rsidRPr="00B95D45" w:rsidRDefault="00561263" w:rsidP="00561263">
            <w:pPr>
              <w:rPr>
                <w:rFonts w:ascii="Arial" w:hAnsi="Arial" w:cs="Arial"/>
                <w:sz w:val="20"/>
                <w:szCs w:val="20"/>
                <w:lang w:val="sr-Cyrl-RS"/>
              </w:rPr>
            </w:pPr>
          </w:p>
        </w:tc>
        <w:tc>
          <w:tcPr>
            <w:tcW w:w="459" w:type="pct"/>
          </w:tcPr>
          <w:p w:rsidR="00561263" w:rsidRPr="00B95D45" w:rsidRDefault="00561263" w:rsidP="00561263">
            <w:pPr>
              <w:rPr>
                <w:rFonts w:ascii="Arial" w:hAnsi="Arial" w:cs="Arial"/>
                <w:sz w:val="20"/>
                <w:szCs w:val="20"/>
                <w:lang w:val="sr-Cyrl-RS"/>
              </w:rPr>
            </w:pPr>
            <w:r w:rsidRPr="00B95D45">
              <w:rPr>
                <w:rFonts w:ascii="Arial" w:hAnsi="Arial" w:cs="Arial"/>
                <w:sz w:val="20"/>
                <w:szCs w:val="20"/>
                <w:lang w:val="sr-Cyrl-RS"/>
              </w:rPr>
              <w:t>2. квартал сваке године</w:t>
            </w:r>
          </w:p>
        </w:tc>
        <w:tc>
          <w:tcPr>
            <w:tcW w:w="611" w:type="pct"/>
          </w:tcPr>
          <w:p w:rsidR="00561263" w:rsidRPr="00B95D45" w:rsidRDefault="00561263" w:rsidP="00561263">
            <w:pPr>
              <w:rPr>
                <w:rFonts w:ascii="Arial" w:hAnsi="Arial" w:cs="Arial"/>
                <w:sz w:val="20"/>
                <w:szCs w:val="20"/>
                <w:lang w:val="sr-Cyrl-RS"/>
              </w:rPr>
            </w:pPr>
            <w:r w:rsidRPr="00B95D45">
              <w:rPr>
                <w:rFonts w:ascii="Arial" w:hAnsi="Arial" w:cs="Arial"/>
                <w:sz w:val="20"/>
                <w:szCs w:val="20"/>
                <w:lang w:val="sr-Cyrl-RS"/>
              </w:rPr>
              <w:t xml:space="preserve">Извор 01-Општи приходи и примања буџета -  </w:t>
            </w:r>
          </w:p>
          <w:p w:rsidR="00561263" w:rsidRPr="00B95D45" w:rsidRDefault="00561263" w:rsidP="00561263">
            <w:pPr>
              <w:rPr>
                <w:rFonts w:ascii="Arial" w:hAnsi="Arial" w:cs="Arial"/>
                <w:sz w:val="20"/>
                <w:szCs w:val="20"/>
                <w:lang w:val="sr-Cyrl-RS"/>
              </w:rPr>
            </w:pPr>
            <w:r w:rsidRPr="00B95D45">
              <w:rPr>
                <w:rFonts w:ascii="Arial" w:hAnsi="Arial" w:cs="Arial"/>
                <w:sz w:val="20"/>
                <w:szCs w:val="20"/>
                <w:lang w:val="sr-Cyrl-RS"/>
              </w:rPr>
              <w:t>Буџет РС</w:t>
            </w:r>
            <w:r w:rsidR="003574D4" w:rsidRPr="00B95D45">
              <w:rPr>
                <w:rFonts w:ascii="Arial" w:hAnsi="Arial" w:cs="Arial"/>
                <w:sz w:val="20"/>
                <w:szCs w:val="20"/>
                <w:lang w:val="sr-Cyrl-RS"/>
              </w:rPr>
              <w:t xml:space="preserve"> </w:t>
            </w:r>
          </w:p>
        </w:tc>
        <w:tc>
          <w:tcPr>
            <w:tcW w:w="557" w:type="pct"/>
          </w:tcPr>
          <w:p w:rsidR="00561263" w:rsidRPr="00B95D45" w:rsidRDefault="00561263" w:rsidP="00561263">
            <w:pPr>
              <w:rPr>
                <w:rFonts w:ascii="Arial" w:hAnsi="Arial" w:cs="Arial"/>
                <w:sz w:val="20"/>
                <w:szCs w:val="20"/>
                <w:lang w:val="sr-Cyrl-RS"/>
              </w:rPr>
            </w:pPr>
            <w:r w:rsidRPr="00B95D45">
              <w:rPr>
                <w:rFonts w:ascii="Arial" w:hAnsi="Arial" w:cs="Arial"/>
                <w:sz w:val="20"/>
                <w:szCs w:val="20"/>
                <w:lang w:val="sr-Cyrl-RS"/>
              </w:rPr>
              <w:t>1001-0013-472</w:t>
            </w:r>
          </w:p>
        </w:tc>
        <w:tc>
          <w:tcPr>
            <w:tcW w:w="460" w:type="pct"/>
          </w:tcPr>
          <w:p w:rsidR="00561263" w:rsidRPr="00B95D45" w:rsidRDefault="00561263" w:rsidP="00561263">
            <w:pPr>
              <w:rPr>
                <w:rFonts w:ascii="Arial" w:hAnsi="Arial" w:cs="Arial"/>
                <w:sz w:val="20"/>
                <w:szCs w:val="20"/>
                <w:lang w:val="sr-Cyrl-RS"/>
              </w:rPr>
            </w:pPr>
            <w:r w:rsidRPr="00B95D45">
              <w:rPr>
                <w:rFonts w:ascii="Arial" w:hAnsi="Arial" w:cs="Arial"/>
                <w:sz w:val="20"/>
                <w:szCs w:val="20"/>
                <w:lang w:val="sr-Cyrl-RS"/>
              </w:rPr>
              <w:t>4.200</w:t>
            </w:r>
          </w:p>
        </w:tc>
        <w:tc>
          <w:tcPr>
            <w:tcW w:w="407" w:type="pct"/>
          </w:tcPr>
          <w:p w:rsidR="00561263" w:rsidRPr="00B95D45" w:rsidRDefault="00561263" w:rsidP="00561263">
            <w:pPr>
              <w:rPr>
                <w:rFonts w:ascii="Arial" w:hAnsi="Arial" w:cs="Arial"/>
                <w:sz w:val="20"/>
                <w:szCs w:val="20"/>
                <w:highlight w:val="green"/>
                <w:lang w:val="sr-Cyrl-RS"/>
              </w:rPr>
            </w:pPr>
            <w:r w:rsidRPr="00B95D45">
              <w:rPr>
                <w:rFonts w:ascii="Arial" w:hAnsi="Arial" w:cs="Arial"/>
                <w:sz w:val="20"/>
                <w:szCs w:val="20"/>
                <w:lang w:val="sr-Cyrl-RS"/>
              </w:rPr>
              <w:t>4.200</w:t>
            </w:r>
          </w:p>
        </w:tc>
        <w:tc>
          <w:tcPr>
            <w:tcW w:w="426" w:type="pct"/>
          </w:tcPr>
          <w:p w:rsidR="00561263" w:rsidRPr="00B95D45" w:rsidRDefault="00561263" w:rsidP="00561263">
            <w:pPr>
              <w:rPr>
                <w:rFonts w:ascii="Arial" w:hAnsi="Arial" w:cs="Arial"/>
                <w:sz w:val="20"/>
                <w:szCs w:val="20"/>
                <w:highlight w:val="green"/>
                <w:lang w:val="sr-Cyrl-RS"/>
              </w:rPr>
            </w:pPr>
            <w:r w:rsidRPr="00B95D45">
              <w:rPr>
                <w:rFonts w:ascii="Arial" w:hAnsi="Arial" w:cs="Arial"/>
                <w:sz w:val="20"/>
                <w:szCs w:val="20"/>
                <w:lang w:val="sr-Cyrl-RS"/>
              </w:rPr>
              <w:t>4.200</w:t>
            </w:r>
          </w:p>
        </w:tc>
      </w:tr>
    </w:tbl>
    <w:p w:rsidR="00A658FC" w:rsidRPr="00B95D45" w:rsidRDefault="00A658FC" w:rsidP="00520C05">
      <w:pPr>
        <w:tabs>
          <w:tab w:val="left" w:pos="1940"/>
        </w:tabs>
        <w:spacing w:line="240" w:lineRule="auto"/>
        <w:rPr>
          <w:rFonts w:ascii="Arial" w:hAnsi="Arial" w:cs="Arial"/>
          <w:sz w:val="20"/>
          <w:szCs w:val="20"/>
          <w:lang w:val="sr-Cyrl-RS"/>
        </w:rPr>
      </w:pPr>
    </w:p>
    <w:tbl>
      <w:tblPr>
        <w:tblStyle w:val="TableGrid"/>
        <w:tblW w:w="13804" w:type="dxa"/>
        <w:tblInd w:w="10" w:type="dxa"/>
        <w:tblLayout w:type="fixed"/>
        <w:tblLook w:val="04A0" w:firstRow="1" w:lastRow="0" w:firstColumn="1" w:lastColumn="0" w:noHBand="0" w:noVBand="1"/>
      </w:tblPr>
      <w:tblGrid>
        <w:gridCol w:w="3149"/>
        <w:gridCol w:w="1443"/>
        <w:gridCol w:w="1347"/>
        <w:gridCol w:w="963"/>
        <w:gridCol w:w="768"/>
        <w:gridCol w:w="1670"/>
        <w:gridCol w:w="1504"/>
        <w:gridCol w:w="1539"/>
        <w:gridCol w:w="1421"/>
      </w:tblGrid>
      <w:tr w:rsidR="006B617F" w:rsidRPr="00B95D45" w:rsidTr="00E444E0">
        <w:trPr>
          <w:trHeight w:val="169"/>
        </w:trPr>
        <w:tc>
          <w:tcPr>
            <w:tcW w:w="13804" w:type="dxa"/>
            <w:gridSpan w:val="9"/>
            <w:tcBorders>
              <w:top w:val="double" w:sz="4" w:space="0" w:color="auto"/>
              <w:left w:val="double" w:sz="4" w:space="0" w:color="auto"/>
              <w:right w:val="double" w:sz="4" w:space="0" w:color="auto"/>
            </w:tcBorders>
            <w:shd w:val="clear" w:color="auto" w:fill="F7CAAC" w:themeFill="accent2" w:themeFillTint="66"/>
          </w:tcPr>
          <w:p w:rsidR="006B617F" w:rsidRPr="00B95D45" w:rsidRDefault="006B617F" w:rsidP="0071645B">
            <w:pPr>
              <w:spacing w:line="210" w:lineRule="atLeast"/>
              <w:rPr>
                <w:rFonts w:ascii="Times New Roman" w:hAnsi="Times New Roman" w:cs="Times New Roman"/>
                <w:lang w:val="sr-Cyrl-RS"/>
              </w:rPr>
            </w:pPr>
            <w:r w:rsidRPr="00B95D45">
              <w:rPr>
                <w:rFonts w:ascii="Arial" w:hAnsi="Arial" w:cs="Arial"/>
                <w:b/>
                <w:bCs/>
                <w:sz w:val="20"/>
                <w:szCs w:val="20"/>
                <w:lang w:val="sr-Cyrl-RS"/>
              </w:rPr>
              <w:t xml:space="preserve">Мера 1.2: </w:t>
            </w:r>
            <w:r w:rsidR="0071645B" w:rsidRPr="00B95D45">
              <w:rPr>
                <w:rFonts w:ascii="Times New Roman" w:eastAsia="Verdana" w:hAnsi="Times New Roman" w:cs="Times New Roman"/>
                <w:b/>
                <w:lang w:val="sr-Cyrl-RS"/>
              </w:rPr>
              <w:t>Повратничке заједнице имају континуирану подршку која обезбеђује одрживост повратка</w:t>
            </w:r>
          </w:p>
        </w:tc>
      </w:tr>
      <w:tr w:rsidR="006B617F" w:rsidRPr="00B95D45" w:rsidTr="00E444E0">
        <w:trPr>
          <w:trHeight w:val="300"/>
        </w:trPr>
        <w:tc>
          <w:tcPr>
            <w:tcW w:w="13804" w:type="dxa"/>
            <w:gridSpan w:val="9"/>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rsidR="006B617F" w:rsidRPr="00B95D45" w:rsidRDefault="006B617F" w:rsidP="006B617F">
            <w:pPr>
              <w:rPr>
                <w:rFonts w:ascii="Arial" w:hAnsi="Arial" w:cs="Arial"/>
                <w:sz w:val="20"/>
                <w:szCs w:val="20"/>
                <w:lang w:val="sr-Cyrl-RS"/>
              </w:rPr>
            </w:pPr>
            <w:r w:rsidRPr="00B95D45">
              <w:rPr>
                <w:rFonts w:ascii="Arial" w:eastAsia="Times New Roman" w:hAnsi="Arial" w:cs="Arial"/>
                <w:color w:val="222222"/>
                <w:sz w:val="20"/>
                <w:szCs w:val="20"/>
                <w:lang w:val="sr-Cyrl-RS"/>
              </w:rPr>
              <w:t xml:space="preserve">Институција одговорна за праћење и контролу реализације: </w:t>
            </w:r>
            <w:r w:rsidRPr="00B95D45">
              <w:rPr>
                <w:rFonts w:ascii="Arial" w:hAnsi="Arial" w:cs="Arial"/>
                <w:sz w:val="20"/>
                <w:szCs w:val="20"/>
                <w:lang w:val="sr-Cyrl-RS"/>
              </w:rPr>
              <w:t>Комесаријат за избеглице и миграције</w:t>
            </w:r>
          </w:p>
        </w:tc>
      </w:tr>
      <w:tr w:rsidR="006B617F" w:rsidRPr="00B95D45" w:rsidTr="00E444E0">
        <w:trPr>
          <w:trHeight w:val="300"/>
        </w:trPr>
        <w:tc>
          <w:tcPr>
            <w:tcW w:w="6902"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rsidR="006B617F" w:rsidRPr="00B95D45" w:rsidRDefault="006B617F" w:rsidP="006B617F">
            <w:pPr>
              <w:rPr>
                <w:rFonts w:ascii="Arial" w:hAnsi="Arial" w:cs="Arial"/>
                <w:sz w:val="20"/>
                <w:szCs w:val="20"/>
                <w:lang w:val="sr-Cyrl-RS"/>
              </w:rPr>
            </w:pPr>
            <w:r w:rsidRPr="00B95D45">
              <w:rPr>
                <w:rFonts w:ascii="Arial" w:hAnsi="Arial" w:cs="Arial"/>
                <w:sz w:val="20"/>
                <w:szCs w:val="20"/>
                <w:lang w:val="sr-Cyrl-RS"/>
              </w:rPr>
              <w:t>Период спровођења: 202</w:t>
            </w:r>
            <w:r w:rsidR="0071645B" w:rsidRPr="00B95D45">
              <w:rPr>
                <w:rFonts w:ascii="Arial" w:hAnsi="Arial" w:cs="Arial"/>
                <w:sz w:val="20"/>
                <w:szCs w:val="20"/>
                <w:lang w:val="sr-Cyrl-RS"/>
              </w:rPr>
              <w:t>5</w:t>
            </w:r>
            <w:r w:rsidRPr="00B95D45">
              <w:rPr>
                <w:rFonts w:ascii="Arial" w:hAnsi="Arial" w:cs="Arial"/>
                <w:sz w:val="20"/>
                <w:szCs w:val="20"/>
                <w:lang w:val="sr-Cyrl-RS"/>
              </w:rPr>
              <w:t>-202</w:t>
            </w:r>
            <w:r w:rsidR="0071645B" w:rsidRPr="00B95D45">
              <w:rPr>
                <w:rFonts w:ascii="Arial" w:hAnsi="Arial" w:cs="Arial"/>
                <w:sz w:val="20"/>
                <w:szCs w:val="20"/>
                <w:lang w:val="sr-Cyrl-RS"/>
              </w:rPr>
              <w:t>7</w:t>
            </w:r>
            <w:r w:rsidRPr="00B95D45">
              <w:rPr>
                <w:rFonts w:ascii="Arial" w:hAnsi="Arial" w:cs="Arial"/>
                <w:sz w:val="20"/>
                <w:szCs w:val="20"/>
                <w:lang w:val="sr-Cyrl-RS"/>
              </w:rPr>
              <w:t xml:space="preserve"> </w:t>
            </w:r>
          </w:p>
        </w:tc>
        <w:tc>
          <w:tcPr>
            <w:tcW w:w="6902"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rsidR="006B617F" w:rsidRPr="00B95D45" w:rsidRDefault="006B617F" w:rsidP="006B617F">
            <w:pPr>
              <w:rPr>
                <w:rFonts w:ascii="Arial" w:hAnsi="Arial" w:cs="Arial"/>
                <w:sz w:val="20"/>
                <w:szCs w:val="20"/>
                <w:lang w:val="sr-Cyrl-RS"/>
              </w:rPr>
            </w:pPr>
            <w:r w:rsidRPr="00B95D45">
              <w:rPr>
                <w:rFonts w:ascii="Arial" w:hAnsi="Arial" w:cs="Arial"/>
                <w:sz w:val="20"/>
                <w:szCs w:val="20"/>
                <w:lang w:val="sr-Cyrl-RS"/>
              </w:rPr>
              <w:t xml:space="preserve">Тип мере: </w:t>
            </w:r>
            <w:r w:rsidRPr="00B95D45">
              <w:rPr>
                <w:rFonts w:ascii="Arial" w:hAnsi="Arial" w:cs="Arial"/>
                <w:bCs/>
                <w:sz w:val="20"/>
                <w:szCs w:val="20"/>
                <w:lang w:val="sr-Cyrl-RS"/>
              </w:rPr>
              <w:t>Подстицајна</w:t>
            </w:r>
          </w:p>
        </w:tc>
      </w:tr>
      <w:tr w:rsidR="00CE0AD5" w:rsidRPr="00B95D45" w:rsidTr="00E444E0">
        <w:trPr>
          <w:trHeight w:val="955"/>
        </w:trPr>
        <w:tc>
          <w:tcPr>
            <w:tcW w:w="3149" w:type="dxa"/>
            <w:tcBorders>
              <w:top w:val="double" w:sz="4" w:space="0" w:color="auto"/>
            </w:tcBorders>
            <w:shd w:val="clear" w:color="auto" w:fill="D9D9D9" w:themeFill="background1" w:themeFillShade="D9"/>
          </w:tcPr>
          <w:p w:rsidR="00CE0AD5" w:rsidRPr="00B95D45" w:rsidRDefault="00CE0AD5" w:rsidP="00CE0AD5">
            <w:pPr>
              <w:rPr>
                <w:rFonts w:ascii="Arial" w:hAnsi="Arial" w:cs="Arial"/>
                <w:sz w:val="20"/>
                <w:szCs w:val="20"/>
                <w:lang w:val="sr-Cyrl-RS"/>
              </w:rPr>
            </w:pPr>
            <w:r w:rsidRPr="00B95D45">
              <w:rPr>
                <w:rFonts w:ascii="Arial" w:hAnsi="Arial" w:cs="Arial"/>
                <w:sz w:val="20"/>
                <w:szCs w:val="20"/>
                <w:lang w:val="sr-Cyrl-RS"/>
              </w:rPr>
              <w:t>Показатељ(и)  на нивоу мере (показатељ резултата)</w:t>
            </w:r>
          </w:p>
        </w:tc>
        <w:tc>
          <w:tcPr>
            <w:tcW w:w="1443" w:type="dxa"/>
            <w:tcBorders>
              <w:top w:val="double" w:sz="4" w:space="0" w:color="auto"/>
            </w:tcBorders>
            <w:shd w:val="clear" w:color="auto" w:fill="D9D9D9" w:themeFill="background1" w:themeFillShade="D9"/>
          </w:tcPr>
          <w:p w:rsidR="00CE0AD5" w:rsidRPr="00B95D45" w:rsidRDefault="00CE0AD5" w:rsidP="00CE0AD5">
            <w:pPr>
              <w:rPr>
                <w:rFonts w:ascii="Arial" w:hAnsi="Arial" w:cs="Arial"/>
                <w:sz w:val="20"/>
                <w:szCs w:val="20"/>
                <w:lang w:val="sr-Cyrl-RS"/>
              </w:rPr>
            </w:pPr>
            <w:r w:rsidRPr="00B95D45">
              <w:rPr>
                <w:rFonts w:ascii="Arial" w:hAnsi="Arial" w:cs="Arial"/>
                <w:sz w:val="20"/>
                <w:szCs w:val="20"/>
                <w:lang w:val="sr-Cyrl-RS"/>
              </w:rPr>
              <w:t>Jединица мере</w:t>
            </w:r>
          </w:p>
          <w:p w:rsidR="00CE0AD5" w:rsidRPr="00B95D45" w:rsidRDefault="00CE0AD5" w:rsidP="00CE0AD5">
            <w:pPr>
              <w:rPr>
                <w:rFonts w:ascii="Arial" w:hAnsi="Arial" w:cs="Arial"/>
                <w:sz w:val="20"/>
                <w:szCs w:val="20"/>
                <w:lang w:val="sr-Cyrl-RS"/>
              </w:rPr>
            </w:pPr>
          </w:p>
        </w:tc>
        <w:tc>
          <w:tcPr>
            <w:tcW w:w="1347" w:type="dxa"/>
            <w:tcBorders>
              <w:top w:val="double" w:sz="4" w:space="0" w:color="auto"/>
            </w:tcBorders>
            <w:shd w:val="clear" w:color="auto" w:fill="D9D9D9" w:themeFill="background1" w:themeFillShade="D9"/>
          </w:tcPr>
          <w:p w:rsidR="00CE0AD5" w:rsidRPr="00B95D45" w:rsidRDefault="00CE0AD5" w:rsidP="00CE0AD5">
            <w:pPr>
              <w:rPr>
                <w:rFonts w:ascii="Arial" w:hAnsi="Arial" w:cs="Arial"/>
                <w:sz w:val="20"/>
                <w:szCs w:val="20"/>
                <w:lang w:val="sr-Cyrl-RS"/>
              </w:rPr>
            </w:pPr>
            <w:r w:rsidRPr="00B95D45">
              <w:rPr>
                <w:rFonts w:ascii="Arial" w:hAnsi="Arial" w:cs="Arial"/>
                <w:sz w:val="20"/>
                <w:szCs w:val="20"/>
                <w:lang w:val="sr-Cyrl-RS"/>
              </w:rPr>
              <w:t>Извор провере</w:t>
            </w:r>
          </w:p>
        </w:tc>
        <w:tc>
          <w:tcPr>
            <w:tcW w:w="1731" w:type="dxa"/>
            <w:gridSpan w:val="2"/>
            <w:tcBorders>
              <w:top w:val="double" w:sz="4" w:space="0" w:color="auto"/>
            </w:tcBorders>
            <w:shd w:val="clear" w:color="auto" w:fill="D9D9D9" w:themeFill="background1" w:themeFillShade="D9"/>
          </w:tcPr>
          <w:p w:rsidR="00CE0AD5" w:rsidRPr="00B95D45" w:rsidRDefault="00CE0AD5" w:rsidP="00CE0AD5">
            <w:pPr>
              <w:rPr>
                <w:rFonts w:ascii="Arial" w:hAnsi="Arial" w:cs="Arial"/>
                <w:sz w:val="20"/>
                <w:szCs w:val="20"/>
                <w:lang w:val="sr-Cyrl-RS"/>
              </w:rPr>
            </w:pPr>
            <w:r w:rsidRPr="00B95D45">
              <w:rPr>
                <w:rFonts w:ascii="Arial" w:hAnsi="Arial" w:cs="Arial"/>
                <w:sz w:val="20"/>
                <w:szCs w:val="20"/>
                <w:lang w:val="sr-Cyrl-RS"/>
              </w:rPr>
              <w:t xml:space="preserve">Почетна вредност </w:t>
            </w:r>
          </w:p>
        </w:tc>
        <w:tc>
          <w:tcPr>
            <w:tcW w:w="1670" w:type="dxa"/>
            <w:tcBorders>
              <w:top w:val="double" w:sz="4" w:space="0" w:color="auto"/>
            </w:tcBorders>
            <w:shd w:val="clear" w:color="auto" w:fill="D9D9D9" w:themeFill="background1" w:themeFillShade="D9"/>
          </w:tcPr>
          <w:p w:rsidR="00CE0AD5" w:rsidRPr="00B95D45" w:rsidRDefault="00CE0AD5" w:rsidP="00CE0AD5">
            <w:pPr>
              <w:rPr>
                <w:rFonts w:ascii="Arial" w:hAnsi="Arial" w:cs="Arial"/>
                <w:sz w:val="20"/>
                <w:szCs w:val="20"/>
                <w:lang w:val="sr-Cyrl-RS"/>
              </w:rPr>
            </w:pPr>
            <w:r w:rsidRPr="00B95D45">
              <w:rPr>
                <w:rFonts w:ascii="Arial" w:hAnsi="Arial" w:cs="Arial"/>
                <w:sz w:val="20"/>
                <w:szCs w:val="20"/>
                <w:lang w:val="sr-Cyrl-RS"/>
              </w:rPr>
              <w:t>Базна година</w:t>
            </w:r>
          </w:p>
        </w:tc>
        <w:tc>
          <w:tcPr>
            <w:tcW w:w="1504" w:type="dxa"/>
            <w:tcBorders>
              <w:top w:val="double" w:sz="4" w:space="0" w:color="auto"/>
            </w:tcBorders>
            <w:shd w:val="clear" w:color="auto" w:fill="D9D9D9" w:themeFill="background1" w:themeFillShade="D9"/>
          </w:tcPr>
          <w:p w:rsidR="00CE0AD5" w:rsidRPr="00B95D45" w:rsidRDefault="00CE0AD5" w:rsidP="00CE0AD5">
            <w:pPr>
              <w:rPr>
                <w:rFonts w:ascii="Arial" w:hAnsi="Arial" w:cs="Arial"/>
                <w:sz w:val="20"/>
                <w:szCs w:val="20"/>
                <w:lang w:val="sr-Cyrl-RS"/>
              </w:rPr>
            </w:pPr>
            <w:r w:rsidRPr="00B95D45">
              <w:rPr>
                <w:rFonts w:ascii="Arial" w:hAnsi="Arial" w:cs="Arial"/>
                <w:sz w:val="20"/>
                <w:szCs w:val="20"/>
                <w:lang w:val="sr-Cyrl-RS"/>
              </w:rPr>
              <w:t>Циљана вредност у 202</w:t>
            </w:r>
            <w:r w:rsidR="0071645B" w:rsidRPr="00B95D45">
              <w:rPr>
                <w:rFonts w:ascii="Arial" w:hAnsi="Arial" w:cs="Arial"/>
                <w:sz w:val="20"/>
                <w:szCs w:val="20"/>
                <w:lang w:val="sr-Cyrl-RS"/>
              </w:rPr>
              <w:t>5</w:t>
            </w:r>
            <w:r w:rsidRPr="00B95D45">
              <w:rPr>
                <w:rFonts w:ascii="Arial" w:hAnsi="Arial" w:cs="Arial"/>
                <w:sz w:val="20"/>
                <w:szCs w:val="20"/>
                <w:lang w:val="sr-Cyrl-RS"/>
              </w:rPr>
              <w:t>. години</w:t>
            </w:r>
          </w:p>
        </w:tc>
        <w:tc>
          <w:tcPr>
            <w:tcW w:w="1539" w:type="dxa"/>
            <w:tcBorders>
              <w:top w:val="double" w:sz="4" w:space="0" w:color="auto"/>
              <w:right w:val="double" w:sz="4" w:space="0" w:color="auto"/>
            </w:tcBorders>
            <w:shd w:val="clear" w:color="auto" w:fill="D9D9D9" w:themeFill="background1" w:themeFillShade="D9"/>
          </w:tcPr>
          <w:p w:rsidR="00CE0AD5" w:rsidRPr="00B95D45" w:rsidRDefault="00CE0AD5" w:rsidP="00CE0AD5">
            <w:pPr>
              <w:rPr>
                <w:rFonts w:ascii="Arial" w:hAnsi="Arial" w:cs="Arial"/>
                <w:sz w:val="20"/>
                <w:szCs w:val="20"/>
                <w:lang w:val="sr-Cyrl-RS"/>
              </w:rPr>
            </w:pPr>
            <w:r w:rsidRPr="00B95D45">
              <w:rPr>
                <w:rFonts w:ascii="Arial" w:hAnsi="Arial" w:cs="Arial"/>
                <w:sz w:val="20"/>
                <w:szCs w:val="20"/>
                <w:lang w:val="sr-Cyrl-RS"/>
              </w:rPr>
              <w:t>Циљана вредност у 202</w:t>
            </w:r>
            <w:r w:rsidR="0071645B" w:rsidRPr="00B95D45">
              <w:rPr>
                <w:rFonts w:ascii="Arial" w:hAnsi="Arial" w:cs="Arial"/>
                <w:sz w:val="20"/>
                <w:szCs w:val="20"/>
                <w:lang w:val="sr-Cyrl-RS"/>
              </w:rPr>
              <w:t>6</w:t>
            </w:r>
            <w:r w:rsidRPr="00B95D45">
              <w:rPr>
                <w:rFonts w:ascii="Arial" w:hAnsi="Arial" w:cs="Arial"/>
                <w:sz w:val="20"/>
                <w:szCs w:val="20"/>
                <w:lang w:val="sr-Cyrl-RS"/>
              </w:rPr>
              <w:t xml:space="preserve">. години </w:t>
            </w:r>
          </w:p>
        </w:tc>
        <w:tc>
          <w:tcPr>
            <w:tcW w:w="1421" w:type="dxa"/>
            <w:tcBorders>
              <w:top w:val="double" w:sz="4" w:space="0" w:color="auto"/>
              <w:right w:val="double" w:sz="4" w:space="0" w:color="auto"/>
            </w:tcBorders>
            <w:shd w:val="clear" w:color="auto" w:fill="D9D9D9" w:themeFill="background1" w:themeFillShade="D9"/>
          </w:tcPr>
          <w:p w:rsidR="00CE0AD5" w:rsidRPr="00B95D45" w:rsidRDefault="00CE0AD5" w:rsidP="00CE0AD5">
            <w:pPr>
              <w:rPr>
                <w:rFonts w:ascii="Arial" w:hAnsi="Arial" w:cs="Arial"/>
                <w:sz w:val="20"/>
                <w:szCs w:val="20"/>
                <w:lang w:val="sr-Cyrl-RS"/>
              </w:rPr>
            </w:pPr>
            <w:r w:rsidRPr="00B95D45">
              <w:rPr>
                <w:rFonts w:ascii="Arial" w:hAnsi="Arial" w:cs="Arial"/>
                <w:sz w:val="20"/>
                <w:szCs w:val="20"/>
                <w:lang w:val="sr-Cyrl-RS"/>
              </w:rPr>
              <w:t>Циљана вредност у 202</w:t>
            </w:r>
            <w:r w:rsidR="0071645B" w:rsidRPr="00B95D45">
              <w:rPr>
                <w:rFonts w:ascii="Arial" w:hAnsi="Arial" w:cs="Arial"/>
                <w:sz w:val="20"/>
                <w:szCs w:val="20"/>
                <w:lang w:val="sr-Cyrl-RS"/>
              </w:rPr>
              <w:t>7</w:t>
            </w:r>
            <w:r w:rsidRPr="00B95D45">
              <w:rPr>
                <w:rFonts w:ascii="Arial" w:hAnsi="Arial" w:cs="Arial"/>
                <w:sz w:val="20"/>
                <w:szCs w:val="20"/>
                <w:lang w:val="sr-Cyrl-RS"/>
              </w:rPr>
              <w:t xml:space="preserve">. последњој години АП </w:t>
            </w:r>
          </w:p>
        </w:tc>
      </w:tr>
      <w:tr w:rsidR="006B617F" w:rsidRPr="00B95D45" w:rsidTr="00E444E0">
        <w:trPr>
          <w:trHeight w:val="304"/>
        </w:trPr>
        <w:tc>
          <w:tcPr>
            <w:tcW w:w="3149" w:type="dxa"/>
            <w:tcBorders>
              <w:top w:val="double" w:sz="4" w:space="0" w:color="auto"/>
              <w:bottom w:val="double" w:sz="4" w:space="0" w:color="auto"/>
            </w:tcBorders>
            <w:shd w:val="clear" w:color="auto" w:fill="FFFFFF" w:themeFill="background1"/>
          </w:tcPr>
          <w:p w:rsidR="006B617F" w:rsidRPr="00B95D45" w:rsidRDefault="006B617F" w:rsidP="006B617F">
            <w:pPr>
              <w:shd w:val="clear" w:color="auto" w:fill="FFFFFF" w:themeFill="background1"/>
              <w:rPr>
                <w:rFonts w:ascii="Arial" w:hAnsi="Arial" w:cs="Arial"/>
                <w:sz w:val="20"/>
                <w:szCs w:val="20"/>
                <w:lang w:val="sr-Cyrl-RS"/>
              </w:rPr>
            </w:pPr>
            <w:r w:rsidRPr="00B95D45">
              <w:rPr>
                <w:rFonts w:ascii="Arial" w:hAnsi="Arial" w:cs="Arial"/>
                <w:bCs/>
                <w:sz w:val="20"/>
                <w:szCs w:val="20"/>
                <w:lang w:val="sr-Cyrl-RS"/>
              </w:rPr>
              <w:t>1.2.1 Средства утрошена за подршку повратничким заједницама на годишњем нивоу</w:t>
            </w:r>
          </w:p>
        </w:tc>
        <w:tc>
          <w:tcPr>
            <w:tcW w:w="1443" w:type="dxa"/>
            <w:tcBorders>
              <w:top w:val="double" w:sz="4" w:space="0" w:color="auto"/>
              <w:bottom w:val="double" w:sz="4" w:space="0" w:color="auto"/>
            </w:tcBorders>
            <w:shd w:val="clear" w:color="auto" w:fill="FFFFFF" w:themeFill="background1"/>
          </w:tcPr>
          <w:p w:rsidR="006B617F" w:rsidRPr="00B95D45" w:rsidRDefault="003574D4" w:rsidP="006B617F">
            <w:pPr>
              <w:shd w:val="clear" w:color="auto" w:fill="FFFFFF" w:themeFill="background1"/>
              <w:rPr>
                <w:rFonts w:ascii="Arial" w:hAnsi="Arial" w:cs="Arial"/>
                <w:sz w:val="20"/>
                <w:szCs w:val="20"/>
                <w:lang w:val="sr-Cyrl-RS"/>
              </w:rPr>
            </w:pPr>
            <w:r w:rsidRPr="00B95D45">
              <w:rPr>
                <w:rFonts w:ascii="Arial" w:hAnsi="Arial" w:cs="Arial"/>
                <w:sz w:val="20"/>
                <w:szCs w:val="20"/>
                <w:lang w:val="sr-Cyrl-RS"/>
              </w:rPr>
              <w:t>Динари</w:t>
            </w:r>
          </w:p>
        </w:tc>
        <w:tc>
          <w:tcPr>
            <w:tcW w:w="1347" w:type="dxa"/>
            <w:tcBorders>
              <w:top w:val="double" w:sz="4" w:space="0" w:color="auto"/>
              <w:bottom w:val="double" w:sz="4" w:space="0" w:color="auto"/>
            </w:tcBorders>
            <w:shd w:val="clear" w:color="auto" w:fill="FFFFFF" w:themeFill="background1"/>
          </w:tcPr>
          <w:p w:rsidR="006B617F" w:rsidRPr="00B95D45" w:rsidRDefault="006B617F" w:rsidP="006B617F">
            <w:pPr>
              <w:shd w:val="clear" w:color="auto" w:fill="FFFFFF" w:themeFill="background1"/>
              <w:rPr>
                <w:rFonts w:ascii="Arial" w:hAnsi="Arial" w:cs="Arial"/>
                <w:sz w:val="20"/>
                <w:szCs w:val="20"/>
                <w:lang w:val="sr-Cyrl-RS"/>
              </w:rPr>
            </w:pPr>
            <w:r w:rsidRPr="00B95D45">
              <w:rPr>
                <w:rFonts w:ascii="Arial" w:hAnsi="Arial" w:cs="Arial"/>
                <w:bCs/>
                <w:sz w:val="20"/>
                <w:szCs w:val="20"/>
                <w:lang w:val="sr-Cyrl-RS"/>
              </w:rPr>
              <w:t>Извештај КИРС-а</w:t>
            </w:r>
          </w:p>
        </w:tc>
        <w:tc>
          <w:tcPr>
            <w:tcW w:w="1731" w:type="dxa"/>
            <w:gridSpan w:val="2"/>
            <w:tcBorders>
              <w:top w:val="double" w:sz="4" w:space="0" w:color="auto"/>
              <w:bottom w:val="double" w:sz="4" w:space="0" w:color="auto"/>
            </w:tcBorders>
            <w:shd w:val="clear" w:color="auto" w:fill="FFFFFF" w:themeFill="background1"/>
          </w:tcPr>
          <w:p w:rsidR="006B617F" w:rsidRPr="00B95D45" w:rsidRDefault="006B617F" w:rsidP="006B617F">
            <w:pPr>
              <w:shd w:val="clear" w:color="auto" w:fill="FFFFFF" w:themeFill="background1"/>
              <w:rPr>
                <w:rFonts w:ascii="Arial" w:hAnsi="Arial" w:cs="Arial"/>
                <w:sz w:val="20"/>
                <w:szCs w:val="20"/>
                <w:lang w:val="sr-Cyrl-RS"/>
              </w:rPr>
            </w:pPr>
            <w:r w:rsidRPr="00B95D45">
              <w:rPr>
                <w:rFonts w:ascii="Arial" w:hAnsi="Arial" w:cs="Arial"/>
                <w:bCs/>
                <w:sz w:val="20"/>
                <w:szCs w:val="20"/>
                <w:lang w:val="sr-Cyrl-RS"/>
              </w:rPr>
              <w:t xml:space="preserve">10.000.000 </w:t>
            </w:r>
          </w:p>
        </w:tc>
        <w:tc>
          <w:tcPr>
            <w:tcW w:w="1670" w:type="dxa"/>
            <w:tcBorders>
              <w:top w:val="double" w:sz="4" w:space="0" w:color="auto"/>
              <w:bottom w:val="double" w:sz="4" w:space="0" w:color="auto"/>
            </w:tcBorders>
            <w:shd w:val="clear" w:color="auto" w:fill="FFFFFF" w:themeFill="background1"/>
          </w:tcPr>
          <w:p w:rsidR="006B617F" w:rsidRPr="00B95D45" w:rsidRDefault="006B617F" w:rsidP="006B617F">
            <w:pPr>
              <w:shd w:val="clear" w:color="auto" w:fill="FFFFFF" w:themeFill="background1"/>
              <w:rPr>
                <w:rFonts w:ascii="Arial" w:hAnsi="Arial" w:cs="Arial"/>
                <w:sz w:val="20"/>
                <w:szCs w:val="20"/>
                <w:lang w:val="sr-Cyrl-RS"/>
              </w:rPr>
            </w:pPr>
            <w:r w:rsidRPr="00B95D45">
              <w:rPr>
                <w:rFonts w:ascii="Arial" w:hAnsi="Arial" w:cs="Arial"/>
                <w:bCs/>
                <w:sz w:val="20"/>
                <w:szCs w:val="20"/>
                <w:lang w:val="sr-Cyrl-RS"/>
              </w:rPr>
              <w:t>2023.</w:t>
            </w:r>
          </w:p>
        </w:tc>
        <w:tc>
          <w:tcPr>
            <w:tcW w:w="1504" w:type="dxa"/>
            <w:tcBorders>
              <w:top w:val="double" w:sz="4" w:space="0" w:color="auto"/>
              <w:bottom w:val="double" w:sz="4" w:space="0" w:color="auto"/>
            </w:tcBorders>
            <w:shd w:val="clear" w:color="auto" w:fill="FFFFFF" w:themeFill="background1"/>
          </w:tcPr>
          <w:p w:rsidR="006B617F" w:rsidRPr="00B95D45" w:rsidRDefault="006B617F" w:rsidP="006B617F">
            <w:pPr>
              <w:shd w:val="clear" w:color="auto" w:fill="FFFFFF" w:themeFill="background1"/>
              <w:rPr>
                <w:rFonts w:ascii="Arial" w:hAnsi="Arial" w:cs="Arial"/>
                <w:sz w:val="20"/>
                <w:szCs w:val="20"/>
                <w:lang w:val="sr-Cyrl-RS"/>
              </w:rPr>
            </w:pPr>
            <w:r w:rsidRPr="00B95D45">
              <w:rPr>
                <w:rFonts w:ascii="Arial" w:hAnsi="Arial" w:cs="Arial"/>
                <w:sz w:val="20"/>
                <w:szCs w:val="20"/>
                <w:lang w:val="sr-Cyrl-RS"/>
              </w:rPr>
              <w:t>1</w:t>
            </w:r>
            <w:r w:rsidR="00C624A1" w:rsidRPr="00B95D45">
              <w:rPr>
                <w:rFonts w:ascii="Arial" w:hAnsi="Arial" w:cs="Arial"/>
                <w:sz w:val="20"/>
                <w:szCs w:val="20"/>
                <w:lang w:val="sr-Cyrl-RS"/>
              </w:rPr>
              <w:t>2</w:t>
            </w:r>
            <w:r w:rsidRPr="00B95D45">
              <w:rPr>
                <w:rFonts w:ascii="Arial" w:hAnsi="Arial" w:cs="Arial"/>
                <w:sz w:val="20"/>
                <w:szCs w:val="20"/>
                <w:lang w:val="sr-Cyrl-RS"/>
              </w:rPr>
              <w:t xml:space="preserve">.000.000 </w:t>
            </w:r>
          </w:p>
        </w:tc>
        <w:tc>
          <w:tcPr>
            <w:tcW w:w="1539" w:type="dxa"/>
            <w:tcBorders>
              <w:top w:val="double" w:sz="4" w:space="0" w:color="auto"/>
              <w:bottom w:val="double" w:sz="4" w:space="0" w:color="auto"/>
              <w:right w:val="double" w:sz="4" w:space="0" w:color="auto"/>
            </w:tcBorders>
            <w:shd w:val="clear" w:color="auto" w:fill="FFFFFF" w:themeFill="background1"/>
          </w:tcPr>
          <w:p w:rsidR="006B617F" w:rsidRPr="00B95D45" w:rsidRDefault="006B617F" w:rsidP="006B617F">
            <w:pPr>
              <w:shd w:val="clear" w:color="auto" w:fill="FFFFFF" w:themeFill="background1"/>
              <w:rPr>
                <w:rFonts w:ascii="Arial" w:hAnsi="Arial" w:cs="Arial"/>
                <w:sz w:val="20"/>
                <w:szCs w:val="20"/>
                <w:lang w:val="sr-Cyrl-RS"/>
              </w:rPr>
            </w:pPr>
            <w:r w:rsidRPr="00B95D45">
              <w:rPr>
                <w:rFonts w:ascii="Arial" w:hAnsi="Arial" w:cs="Arial"/>
                <w:sz w:val="20"/>
                <w:szCs w:val="20"/>
                <w:lang w:val="sr-Cyrl-RS"/>
              </w:rPr>
              <w:t>1</w:t>
            </w:r>
            <w:r w:rsidR="00C624A1" w:rsidRPr="00B95D45">
              <w:rPr>
                <w:rFonts w:ascii="Arial" w:hAnsi="Arial" w:cs="Arial"/>
                <w:sz w:val="20"/>
                <w:szCs w:val="20"/>
                <w:lang w:val="sr-Cyrl-RS"/>
              </w:rPr>
              <w:t>2</w:t>
            </w:r>
            <w:r w:rsidRPr="00B95D45">
              <w:rPr>
                <w:rFonts w:ascii="Arial" w:hAnsi="Arial" w:cs="Arial"/>
                <w:sz w:val="20"/>
                <w:szCs w:val="20"/>
                <w:lang w:val="sr-Cyrl-RS"/>
              </w:rPr>
              <w:t xml:space="preserve">.000.000 </w:t>
            </w:r>
          </w:p>
        </w:tc>
        <w:tc>
          <w:tcPr>
            <w:tcW w:w="1421" w:type="dxa"/>
            <w:tcBorders>
              <w:top w:val="double" w:sz="4" w:space="0" w:color="auto"/>
              <w:bottom w:val="double" w:sz="4" w:space="0" w:color="auto"/>
              <w:right w:val="double" w:sz="4" w:space="0" w:color="auto"/>
            </w:tcBorders>
            <w:shd w:val="clear" w:color="auto" w:fill="FFFFFF" w:themeFill="background1"/>
          </w:tcPr>
          <w:p w:rsidR="006B617F" w:rsidRPr="00B95D45" w:rsidRDefault="006B617F" w:rsidP="006B617F">
            <w:pPr>
              <w:shd w:val="clear" w:color="auto" w:fill="FFFFFF" w:themeFill="background1"/>
              <w:rPr>
                <w:rFonts w:ascii="Arial" w:hAnsi="Arial" w:cs="Arial"/>
                <w:sz w:val="20"/>
                <w:szCs w:val="20"/>
                <w:lang w:val="sr-Cyrl-RS"/>
              </w:rPr>
            </w:pPr>
            <w:r w:rsidRPr="00B95D45">
              <w:rPr>
                <w:rFonts w:ascii="Arial" w:hAnsi="Arial" w:cs="Arial"/>
                <w:sz w:val="20"/>
                <w:szCs w:val="20"/>
                <w:lang w:val="sr-Cyrl-RS"/>
              </w:rPr>
              <w:t>1</w:t>
            </w:r>
            <w:r w:rsidR="00C624A1" w:rsidRPr="00B95D45">
              <w:rPr>
                <w:rFonts w:ascii="Arial" w:hAnsi="Arial" w:cs="Arial"/>
                <w:sz w:val="20"/>
                <w:szCs w:val="20"/>
                <w:lang w:val="sr-Cyrl-RS"/>
              </w:rPr>
              <w:t>2</w:t>
            </w:r>
            <w:r w:rsidRPr="00B95D45">
              <w:rPr>
                <w:rFonts w:ascii="Arial" w:hAnsi="Arial" w:cs="Arial"/>
                <w:sz w:val="20"/>
                <w:szCs w:val="20"/>
                <w:lang w:val="sr-Cyrl-RS"/>
              </w:rPr>
              <w:t xml:space="preserve">.000.000 </w:t>
            </w:r>
          </w:p>
        </w:tc>
      </w:tr>
    </w:tbl>
    <w:p w:rsidR="00520C05" w:rsidRPr="00B95D45" w:rsidRDefault="00520C05" w:rsidP="00520C05">
      <w:pPr>
        <w:rPr>
          <w:rFonts w:ascii="Arial" w:hAnsi="Arial" w:cs="Arial"/>
          <w:sz w:val="20"/>
          <w:szCs w:val="20"/>
          <w:lang w:val="sr-Cyrl-RS"/>
        </w:rPr>
      </w:pPr>
    </w:p>
    <w:tbl>
      <w:tblPr>
        <w:tblStyle w:val="TableGrid"/>
        <w:tblW w:w="13903" w:type="dxa"/>
        <w:tblInd w:w="10" w:type="dxa"/>
        <w:tblLayout w:type="fixed"/>
        <w:tblLook w:val="04A0" w:firstRow="1" w:lastRow="0" w:firstColumn="1" w:lastColumn="0" w:noHBand="0" w:noVBand="1"/>
      </w:tblPr>
      <w:tblGrid>
        <w:gridCol w:w="3665"/>
        <w:gridCol w:w="2778"/>
        <w:gridCol w:w="3072"/>
        <w:gridCol w:w="2340"/>
        <w:gridCol w:w="2048"/>
      </w:tblGrid>
      <w:tr w:rsidR="00520C05" w:rsidRPr="00B95D45" w:rsidTr="002E187D">
        <w:trPr>
          <w:trHeight w:val="270"/>
        </w:trPr>
        <w:tc>
          <w:tcPr>
            <w:tcW w:w="3665" w:type="dxa"/>
            <w:vMerge w:val="restart"/>
            <w:tcBorders>
              <w:left w:val="double" w:sz="4" w:space="0" w:color="auto"/>
              <w:right w:val="double" w:sz="4" w:space="0" w:color="auto"/>
            </w:tcBorders>
            <w:shd w:val="clear" w:color="auto" w:fill="A8D08D" w:themeFill="accent6" w:themeFillTint="99"/>
          </w:tcPr>
          <w:p w:rsidR="00520C05" w:rsidRPr="00B95D45" w:rsidRDefault="00520C05" w:rsidP="00E444E0">
            <w:pPr>
              <w:rPr>
                <w:rFonts w:ascii="Arial" w:hAnsi="Arial" w:cs="Arial"/>
                <w:sz w:val="20"/>
                <w:szCs w:val="20"/>
                <w:lang w:val="sr-Cyrl-RS"/>
              </w:rPr>
            </w:pPr>
            <w:r w:rsidRPr="00B95D45">
              <w:rPr>
                <w:rFonts w:ascii="Arial" w:hAnsi="Arial" w:cs="Arial"/>
                <w:sz w:val="20"/>
                <w:szCs w:val="20"/>
                <w:lang w:val="sr-Cyrl-RS"/>
              </w:rPr>
              <w:t>Извор финансирања мере</w:t>
            </w:r>
          </w:p>
          <w:p w:rsidR="00520C05" w:rsidRPr="00B95D45" w:rsidRDefault="00520C05" w:rsidP="00E444E0">
            <w:pPr>
              <w:rPr>
                <w:rFonts w:ascii="Arial" w:hAnsi="Arial" w:cs="Arial"/>
                <w:sz w:val="20"/>
                <w:szCs w:val="20"/>
                <w:lang w:val="sr-Cyrl-RS"/>
              </w:rPr>
            </w:pPr>
          </w:p>
        </w:tc>
        <w:tc>
          <w:tcPr>
            <w:tcW w:w="2778" w:type="dxa"/>
            <w:vMerge w:val="restart"/>
            <w:tcBorders>
              <w:left w:val="double" w:sz="4" w:space="0" w:color="auto"/>
              <w:right w:val="double" w:sz="4" w:space="0" w:color="auto"/>
            </w:tcBorders>
            <w:shd w:val="clear" w:color="auto" w:fill="A8D08D" w:themeFill="accent6" w:themeFillTint="99"/>
          </w:tcPr>
          <w:p w:rsidR="00520C05" w:rsidRPr="00B95D45" w:rsidRDefault="00520C05" w:rsidP="00E444E0">
            <w:pPr>
              <w:rPr>
                <w:rFonts w:ascii="Arial" w:hAnsi="Arial" w:cs="Arial"/>
                <w:sz w:val="20"/>
                <w:szCs w:val="20"/>
                <w:lang w:val="sr-Cyrl-RS"/>
              </w:rPr>
            </w:pPr>
            <w:r w:rsidRPr="00B95D45">
              <w:rPr>
                <w:rFonts w:ascii="Arial" w:hAnsi="Arial" w:cs="Arial"/>
                <w:sz w:val="20"/>
                <w:szCs w:val="20"/>
                <w:lang w:val="sr-Cyrl-RS"/>
              </w:rPr>
              <w:t>Веза са програмским буџетом</w:t>
            </w:r>
          </w:p>
          <w:p w:rsidR="00520C05" w:rsidRPr="00B95D45" w:rsidRDefault="00520C05" w:rsidP="00E444E0">
            <w:pPr>
              <w:rPr>
                <w:rFonts w:ascii="Arial" w:hAnsi="Arial" w:cs="Arial"/>
                <w:sz w:val="20"/>
                <w:szCs w:val="20"/>
                <w:lang w:val="sr-Cyrl-RS"/>
              </w:rPr>
            </w:pPr>
          </w:p>
        </w:tc>
        <w:tc>
          <w:tcPr>
            <w:tcW w:w="7460"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520C05" w:rsidRPr="00B95D45" w:rsidRDefault="00520C05" w:rsidP="00E444E0">
            <w:pPr>
              <w:jc w:val="center"/>
              <w:rPr>
                <w:rFonts w:ascii="Arial" w:hAnsi="Arial" w:cs="Arial"/>
                <w:sz w:val="20"/>
                <w:szCs w:val="20"/>
                <w:lang w:val="sr-Cyrl-RS"/>
              </w:rPr>
            </w:pPr>
            <w:r w:rsidRPr="00B95D45">
              <w:rPr>
                <w:rFonts w:ascii="Arial" w:hAnsi="Arial" w:cs="Arial"/>
                <w:sz w:val="20"/>
                <w:szCs w:val="20"/>
                <w:lang w:val="sr-Cyrl-RS"/>
              </w:rPr>
              <w:t>Укупна процењена финансијска средства у 000 дин.</w:t>
            </w:r>
          </w:p>
        </w:tc>
      </w:tr>
      <w:tr w:rsidR="00520C05" w:rsidRPr="00B95D45" w:rsidTr="002E187D">
        <w:trPr>
          <w:trHeight w:val="270"/>
        </w:trPr>
        <w:tc>
          <w:tcPr>
            <w:tcW w:w="3665" w:type="dxa"/>
            <w:vMerge/>
            <w:tcBorders>
              <w:left w:val="double" w:sz="4" w:space="0" w:color="auto"/>
              <w:right w:val="double" w:sz="4" w:space="0" w:color="auto"/>
            </w:tcBorders>
            <w:shd w:val="clear" w:color="auto" w:fill="A8D08D" w:themeFill="accent6" w:themeFillTint="99"/>
          </w:tcPr>
          <w:p w:rsidR="00520C05" w:rsidRPr="00B95D45" w:rsidRDefault="00520C05" w:rsidP="00E444E0">
            <w:pPr>
              <w:rPr>
                <w:rFonts w:ascii="Arial" w:hAnsi="Arial" w:cs="Arial"/>
                <w:sz w:val="20"/>
                <w:szCs w:val="20"/>
                <w:lang w:val="sr-Cyrl-RS"/>
              </w:rPr>
            </w:pPr>
          </w:p>
        </w:tc>
        <w:tc>
          <w:tcPr>
            <w:tcW w:w="2778" w:type="dxa"/>
            <w:vMerge/>
            <w:tcBorders>
              <w:left w:val="double" w:sz="4" w:space="0" w:color="auto"/>
              <w:right w:val="double" w:sz="4" w:space="0" w:color="auto"/>
            </w:tcBorders>
            <w:shd w:val="clear" w:color="auto" w:fill="A8D08D" w:themeFill="accent6" w:themeFillTint="99"/>
          </w:tcPr>
          <w:p w:rsidR="00520C05" w:rsidRPr="00B95D45" w:rsidRDefault="00520C05" w:rsidP="00E444E0">
            <w:pPr>
              <w:rPr>
                <w:rFonts w:ascii="Arial" w:hAnsi="Arial" w:cs="Arial"/>
                <w:sz w:val="20"/>
                <w:szCs w:val="20"/>
                <w:lang w:val="sr-Cyrl-RS"/>
              </w:rPr>
            </w:pPr>
          </w:p>
        </w:tc>
        <w:tc>
          <w:tcPr>
            <w:tcW w:w="3072"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520C05" w:rsidRPr="00B95D45" w:rsidRDefault="00520C05" w:rsidP="00E444E0">
            <w:pPr>
              <w:jc w:val="center"/>
              <w:rPr>
                <w:rFonts w:ascii="Arial" w:hAnsi="Arial" w:cs="Arial"/>
                <w:sz w:val="20"/>
                <w:szCs w:val="20"/>
                <w:lang w:val="sr-Cyrl-RS"/>
              </w:rPr>
            </w:pPr>
            <w:r w:rsidRPr="00B95D45">
              <w:rPr>
                <w:rFonts w:ascii="Arial" w:hAnsi="Arial" w:cs="Arial"/>
                <w:sz w:val="20"/>
                <w:szCs w:val="20"/>
                <w:lang w:val="sr-Cyrl-RS"/>
              </w:rPr>
              <w:t>202</w:t>
            </w:r>
            <w:r w:rsidR="00E61AE8" w:rsidRPr="00B95D45">
              <w:rPr>
                <w:rFonts w:ascii="Arial" w:hAnsi="Arial" w:cs="Arial"/>
                <w:sz w:val="20"/>
                <w:szCs w:val="20"/>
                <w:lang w:val="sr-Cyrl-RS"/>
              </w:rPr>
              <w:t>5</w:t>
            </w:r>
          </w:p>
        </w:tc>
        <w:tc>
          <w:tcPr>
            <w:tcW w:w="234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520C05" w:rsidRPr="00B95D45" w:rsidRDefault="00520C05" w:rsidP="00E444E0">
            <w:pPr>
              <w:jc w:val="center"/>
              <w:rPr>
                <w:rFonts w:ascii="Arial" w:hAnsi="Arial" w:cs="Arial"/>
                <w:sz w:val="20"/>
                <w:szCs w:val="20"/>
                <w:lang w:val="sr-Cyrl-RS"/>
              </w:rPr>
            </w:pPr>
            <w:r w:rsidRPr="00B95D45">
              <w:rPr>
                <w:rFonts w:ascii="Arial" w:hAnsi="Arial" w:cs="Arial"/>
                <w:sz w:val="20"/>
                <w:szCs w:val="20"/>
                <w:lang w:val="sr-Cyrl-RS"/>
              </w:rPr>
              <w:t>202</w:t>
            </w:r>
            <w:r w:rsidR="00E61AE8" w:rsidRPr="00B95D45">
              <w:rPr>
                <w:rFonts w:ascii="Arial" w:hAnsi="Arial" w:cs="Arial"/>
                <w:sz w:val="20"/>
                <w:szCs w:val="20"/>
                <w:lang w:val="sr-Cyrl-RS"/>
              </w:rPr>
              <w:t>6</w:t>
            </w:r>
            <w:r w:rsidR="006B617F" w:rsidRPr="00B95D45">
              <w:rPr>
                <w:rFonts w:ascii="Arial" w:hAnsi="Arial" w:cs="Arial"/>
                <w:sz w:val="20"/>
                <w:szCs w:val="20"/>
                <w:lang w:val="sr-Cyrl-RS"/>
              </w:rPr>
              <w:t>.</w:t>
            </w:r>
          </w:p>
        </w:tc>
        <w:tc>
          <w:tcPr>
            <w:tcW w:w="2048"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520C05" w:rsidRPr="00B95D45" w:rsidRDefault="00520C05" w:rsidP="00E444E0">
            <w:pPr>
              <w:jc w:val="center"/>
              <w:rPr>
                <w:rFonts w:ascii="Arial" w:hAnsi="Arial" w:cs="Arial"/>
                <w:sz w:val="20"/>
                <w:szCs w:val="20"/>
                <w:lang w:val="sr-Cyrl-RS"/>
              </w:rPr>
            </w:pPr>
            <w:r w:rsidRPr="00B95D45">
              <w:rPr>
                <w:rFonts w:ascii="Arial" w:hAnsi="Arial" w:cs="Arial"/>
                <w:sz w:val="20"/>
                <w:szCs w:val="20"/>
                <w:lang w:val="sr-Cyrl-RS"/>
              </w:rPr>
              <w:t>202</w:t>
            </w:r>
            <w:r w:rsidR="00E61AE8" w:rsidRPr="00B95D45">
              <w:rPr>
                <w:rFonts w:ascii="Arial" w:hAnsi="Arial" w:cs="Arial"/>
                <w:sz w:val="20"/>
                <w:szCs w:val="20"/>
                <w:lang w:val="sr-Cyrl-RS"/>
              </w:rPr>
              <w:t>7</w:t>
            </w:r>
            <w:r w:rsidR="006B617F" w:rsidRPr="00B95D45">
              <w:rPr>
                <w:rFonts w:ascii="Arial" w:hAnsi="Arial" w:cs="Arial"/>
                <w:sz w:val="20"/>
                <w:szCs w:val="20"/>
                <w:lang w:val="sr-Cyrl-RS"/>
              </w:rPr>
              <w:t>.</w:t>
            </w:r>
          </w:p>
        </w:tc>
      </w:tr>
      <w:tr w:rsidR="00C5333B" w:rsidRPr="00B95D45" w:rsidTr="002E187D">
        <w:trPr>
          <w:trHeight w:val="578"/>
        </w:trPr>
        <w:tc>
          <w:tcPr>
            <w:tcW w:w="3665" w:type="dxa"/>
          </w:tcPr>
          <w:p w:rsidR="00C5333B" w:rsidRPr="00B95D45" w:rsidRDefault="003574D4" w:rsidP="00C5333B">
            <w:pPr>
              <w:rPr>
                <w:rFonts w:ascii="Arial" w:hAnsi="Arial" w:cs="Arial"/>
                <w:sz w:val="20"/>
                <w:szCs w:val="20"/>
                <w:lang w:val="sr-Cyrl-RS"/>
              </w:rPr>
            </w:pPr>
            <w:r w:rsidRPr="00B95D45">
              <w:rPr>
                <w:rFonts w:ascii="Arial" w:hAnsi="Arial" w:cs="Arial"/>
                <w:sz w:val="20"/>
                <w:szCs w:val="20"/>
                <w:lang w:val="sr-Cyrl-RS"/>
              </w:rPr>
              <w:t>Буџет РС</w:t>
            </w:r>
          </w:p>
        </w:tc>
        <w:tc>
          <w:tcPr>
            <w:tcW w:w="2778" w:type="dxa"/>
          </w:tcPr>
          <w:p w:rsidR="00C5333B" w:rsidRPr="00B95D45" w:rsidRDefault="00C5333B" w:rsidP="00C5333B">
            <w:pPr>
              <w:rPr>
                <w:rFonts w:ascii="Arial" w:hAnsi="Arial" w:cs="Arial"/>
                <w:sz w:val="20"/>
                <w:szCs w:val="20"/>
                <w:lang w:val="sr-Cyrl-RS"/>
              </w:rPr>
            </w:pPr>
            <w:r w:rsidRPr="00B95D45">
              <w:rPr>
                <w:rFonts w:ascii="Arial" w:hAnsi="Arial" w:cs="Arial"/>
                <w:sz w:val="20"/>
                <w:szCs w:val="20"/>
                <w:lang w:val="sr-Cyrl-RS"/>
              </w:rPr>
              <w:t>1001-0013- 472</w:t>
            </w:r>
          </w:p>
        </w:tc>
        <w:tc>
          <w:tcPr>
            <w:tcW w:w="3072" w:type="dxa"/>
          </w:tcPr>
          <w:p w:rsidR="00C5333B" w:rsidRPr="00B95D45" w:rsidRDefault="00C5333B" w:rsidP="00C5333B">
            <w:pPr>
              <w:rPr>
                <w:rFonts w:ascii="Arial" w:hAnsi="Arial" w:cs="Arial"/>
                <w:sz w:val="20"/>
                <w:szCs w:val="20"/>
                <w:lang w:val="sr-Cyrl-RS"/>
              </w:rPr>
            </w:pPr>
            <w:r w:rsidRPr="00B95D45">
              <w:rPr>
                <w:rFonts w:ascii="Arial" w:hAnsi="Arial" w:cs="Arial"/>
                <w:sz w:val="20"/>
                <w:szCs w:val="20"/>
                <w:lang w:val="sr-Cyrl-RS"/>
              </w:rPr>
              <w:t>12.000</w:t>
            </w:r>
          </w:p>
        </w:tc>
        <w:tc>
          <w:tcPr>
            <w:tcW w:w="2340" w:type="dxa"/>
          </w:tcPr>
          <w:p w:rsidR="00C5333B" w:rsidRPr="00B95D45" w:rsidRDefault="00C5333B" w:rsidP="00C5333B">
            <w:pPr>
              <w:rPr>
                <w:rFonts w:ascii="Arial" w:hAnsi="Arial" w:cs="Arial"/>
                <w:sz w:val="20"/>
                <w:szCs w:val="20"/>
                <w:highlight w:val="green"/>
                <w:lang w:val="sr-Cyrl-RS"/>
              </w:rPr>
            </w:pPr>
            <w:r w:rsidRPr="00B95D45">
              <w:rPr>
                <w:rFonts w:ascii="Arial" w:hAnsi="Arial" w:cs="Arial"/>
                <w:sz w:val="20"/>
                <w:szCs w:val="20"/>
                <w:lang w:val="sr-Cyrl-RS"/>
              </w:rPr>
              <w:t>12.000</w:t>
            </w:r>
          </w:p>
        </w:tc>
        <w:tc>
          <w:tcPr>
            <w:tcW w:w="2048" w:type="dxa"/>
          </w:tcPr>
          <w:p w:rsidR="00C5333B" w:rsidRPr="00B95D45" w:rsidRDefault="00C5333B" w:rsidP="00C5333B">
            <w:pPr>
              <w:rPr>
                <w:rFonts w:ascii="Arial" w:hAnsi="Arial" w:cs="Arial"/>
                <w:sz w:val="20"/>
                <w:szCs w:val="20"/>
                <w:highlight w:val="green"/>
                <w:lang w:val="sr-Cyrl-RS"/>
              </w:rPr>
            </w:pPr>
            <w:r w:rsidRPr="00B95D45">
              <w:rPr>
                <w:rFonts w:ascii="Arial" w:hAnsi="Arial" w:cs="Arial"/>
                <w:sz w:val="20"/>
                <w:szCs w:val="20"/>
                <w:lang w:val="sr-Cyrl-RS"/>
              </w:rPr>
              <w:t>12.000</w:t>
            </w:r>
          </w:p>
        </w:tc>
      </w:tr>
    </w:tbl>
    <w:p w:rsidR="002E187D" w:rsidRPr="00B95D45" w:rsidRDefault="002E187D" w:rsidP="00520C05">
      <w:pPr>
        <w:rPr>
          <w:rFonts w:ascii="Arial" w:hAnsi="Arial" w:cs="Arial"/>
          <w:sz w:val="20"/>
          <w:szCs w:val="20"/>
          <w:lang w:val="sr-Cyrl-RS"/>
        </w:rPr>
      </w:pPr>
    </w:p>
    <w:p w:rsidR="00084D55" w:rsidRPr="00B95D45" w:rsidRDefault="00084D55" w:rsidP="00520C05">
      <w:pPr>
        <w:rPr>
          <w:rFonts w:ascii="Arial" w:hAnsi="Arial" w:cs="Arial"/>
          <w:sz w:val="20"/>
          <w:szCs w:val="20"/>
          <w:lang w:val="sr-Cyrl-RS"/>
        </w:rPr>
      </w:pPr>
    </w:p>
    <w:p w:rsidR="00084D55" w:rsidRPr="00B95D45" w:rsidRDefault="00084D55" w:rsidP="00520C05">
      <w:pPr>
        <w:rPr>
          <w:rFonts w:ascii="Arial" w:hAnsi="Arial" w:cs="Arial"/>
          <w:sz w:val="20"/>
          <w:szCs w:val="20"/>
          <w:lang w:val="sr-Cyrl-RS"/>
        </w:rPr>
      </w:pPr>
    </w:p>
    <w:p w:rsidR="00084D55" w:rsidRPr="00B95D45" w:rsidRDefault="00084D55" w:rsidP="00520C05">
      <w:pPr>
        <w:rPr>
          <w:rFonts w:ascii="Arial" w:hAnsi="Arial" w:cs="Arial"/>
          <w:sz w:val="20"/>
          <w:szCs w:val="20"/>
          <w:lang w:val="sr-Cyrl-RS"/>
        </w:rPr>
      </w:pPr>
    </w:p>
    <w:tbl>
      <w:tblPr>
        <w:tblStyle w:val="TableGrid"/>
        <w:tblW w:w="4999" w:type="pct"/>
        <w:tblLayout w:type="fixed"/>
        <w:tblLook w:val="04A0" w:firstRow="1" w:lastRow="0" w:firstColumn="1" w:lastColumn="0" w:noHBand="0" w:noVBand="1"/>
      </w:tblPr>
      <w:tblGrid>
        <w:gridCol w:w="3106"/>
        <w:gridCol w:w="1277"/>
        <w:gridCol w:w="1416"/>
        <w:gridCol w:w="1279"/>
        <w:gridCol w:w="1703"/>
        <w:gridCol w:w="1552"/>
        <w:gridCol w:w="1282"/>
        <w:gridCol w:w="1134"/>
        <w:gridCol w:w="1187"/>
      </w:tblGrid>
      <w:tr w:rsidR="00520C05" w:rsidRPr="00B95D45" w:rsidTr="00E444E0">
        <w:trPr>
          <w:trHeight w:val="140"/>
        </w:trPr>
        <w:tc>
          <w:tcPr>
            <w:tcW w:w="1114" w:type="pct"/>
            <w:vMerge w:val="restart"/>
            <w:tcBorders>
              <w:top w:val="double" w:sz="4" w:space="0" w:color="auto"/>
              <w:left w:val="double" w:sz="4" w:space="0" w:color="auto"/>
            </w:tcBorders>
            <w:shd w:val="clear" w:color="auto" w:fill="FFF2CC" w:themeFill="accent4" w:themeFillTint="33"/>
          </w:tcPr>
          <w:p w:rsidR="00520C05" w:rsidRPr="00B95D45" w:rsidRDefault="00520C05" w:rsidP="00E444E0">
            <w:pPr>
              <w:rPr>
                <w:rFonts w:ascii="Arial" w:hAnsi="Arial" w:cs="Arial"/>
                <w:sz w:val="20"/>
                <w:szCs w:val="20"/>
                <w:lang w:val="sr-Cyrl-RS"/>
              </w:rPr>
            </w:pPr>
            <w:r w:rsidRPr="00B95D45">
              <w:rPr>
                <w:rFonts w:ascii="Arial" w:hAnsi="Arial" w:cs="Arial"/>
                <w:sz w:val="20"/>
                <w:szCs w:val="20"/>
                <w:lang w:val="sr-Cyrl-RS"/>
              </w:rPr>
              <w:t>Назив активности:</w:t>
            </w:r>
          </w:p>
        </w:tc>
        <w:tc>
          <w:tcPr>
            <w:tcW w:w="458" w:type="pct"/>
            <w:vMerge w:val="restart"/>
            <w:tcBorders>
              <w:top w:val="double" w:sz="4" w:space="0" w:color="auto"/>
            </w:tcBorders>
            <w:shd w:val="clear" w:color="auto" w:fill="FFF2CC" w:themeFill="accent4" w:themeFillTint="33"/>
          </w:tcPr>
          <w:p w:rsidR="00520C05" w:rsidRPr="00B95D45" w:rsidRDefault="00520C05" w:rsidP="00E444E0">
            <w:pPr>
              <w:rPr>
                <w:rFonts w:ascii="Arial" w:hAnsi="Arial" w:cs="Arial"/>
                <w:sz w:val="20"/>
                <w:szCs w:val="20"/>
                <w:lang w:val="sr-Cyrl-RS"/>
              </w:rPr>
            </w:pPr>
            <w:r w:rsidRPr="00B95D45">
              <w:rPr>
                <w:rFonts w:ascii="Arial" w:hAnsi="Arial" w:cs="Arial"/>
                <w:sz w:val="20"/>
                <w:szCs w:val="20"/>
                <w:lang w:val="sr-Cyrl-RS"/>
              </w:rPr>
              <w:t>Орган који спроводи активност</w:t>
            </w:r>
          </w:p>
        </w:tc>
        <w:tc>
          <w:tcPr>
            <w:tcW w:w="508" w:type="pct"/>
            <w:vMerge w:val="restart"/>
            <w:tcBorders>
              <w:top w:val="double" w:sz="4" w:space="0" w:color="auto"/>
            </w:tcBorders>
            <w:shd w:val="clear" w:color="auto" w:fill="FFF2CC" w:themeFill="accent4" w:themeFillTint="33"/>
          </w:tcPr>
          <w:p w:rsidR="00520C05" w:rsidRPr="00B95D45" w:rsidRDefault="00520C05" w:rsidP="00E444E0">
            <w:pPr>
              <w:rPr>
                <w:rFonts w:ascii="Arial" w:hAnsi="Arial" w:cs="Arial"/>
                <w:sz w:val="20"/>
                <w:szCs w:val="20"/>
                <w:lang w:val="sr-Cyrl-RS"/>
              </w:rPr>
            </w:pPr>
            <w:r w:rsidRPr="00B95D45">
              <w:rPr>
                <w:rFonts w:ascii="Arial" w:hAnsi="Arial" w:cs="Arial"/>
                <w:sz w:val="20"/>
                <w:szCs w:val="20"/>
                <w:lang w:val="sr-Cyrl-RS"/>
              </w:rPr>
              <w:t>Oргани партнери у спровођењу активности</w:t>
            </w:r>
          </w:p>
        </w:tc>
        <w:tc>
          <w:tcPr>
            <w:tcW w:w="459" w:type="pct"/>
            <w:vMerge w:val="restart"/>
            <w:tcBorders>
              <w:top w:val="double" w:sz="4" w:space="0" w:color="auto"/>
            </w:tcBorders>
            <w:shd w:val="clear" w:color="auto" w:fill="FFF2CC" w:themeFill="accent4" w:themeFillTint="33"/>
          </w:tcPr>
          <w:p w:rsidR="00520C05" w:rsidRPr="00B95D45" w:rsidRDefault="00520C05" w:rsidP="00E444E0">
            <w:pPr>
              <w:jc w:val="center"/>
              <w:rPr>
                <w:rFonts w:ascii="Arial" w:hAnsi="Arial" w:cs="Arial"/>
                <w:sz w:val="20"/>
                <w:szCs w:val="20"/>
                <w:lang w:val="sr-Cyrl-RS"/>
              </w:rPr>
            </w:pPr>
            <w:r w:rsidRPr="00B95D45">
              <w:rPr>
                <w:rFonts w:ascii="Arial" w:hAnsi="Arial" w:cs="Arial"/>
                <w:sz w:val="20"/>
                <w:szCs w:val="20"/>
                <w:lang w:val="sr-Cyrl-RS"/>
              </w:rPr>
              <w:t>Рок за завршетак активности</w:t>
            </w:r>
          </w:p>
        </w:tc>
        <w:tc>
          <w:tcPr>
            <w:tcW w:w="611" w:type="pct"/>
            <w:vMerge w:val="restart"/>
            <w:tcBorders>
              <w:top w:val="double" w:sz="4" w:space="0" w:color="auto"/>
            </w:tcBorders>
            <w:shd w:val="clear" w:color="auto" w:fill="FFF2CC" w:themeFill="accent4" w:themeFillTint="33"/>
          </w:tcPr>
          <w:p w:rsidR="00520C05" w:rsidRPr="00B95D45" w:rsidRDefault="00520C05" w:rsidP="00E444E0">
            <w:pPr>
              <w:jc w:val="center"/>
              <w:rPr>
                <w:rFonts w:ascii="Arial" w:hAnsi="Arial" w:cs="Arial"/>
                <w:sz w:val="20"/>
                <w:szCs w:val="20"/>
                <w:lang w:val="sr-Cyrl-RS"/>
              </w:rPr>
            </w:pPr>
            <w:r w:rsidRPr="00B95D45">
              <w:rPr>
                <w:rFonts w:ascii="Arial" w:hAnsi="Arial" w:cs="Arial"/>
                <w:sz w:val="20"/>
                <w:szCs w:val="20"/>
                <w:lang w:val="sr-Cyrl-RS"/>
              </w:rPr>
              <w:t>Извор финансирања</w:t>
            </w:r>
          </w:p>
        </w:tc>
        <w:tc>
          <w:tcPr>
            <w:tcW w:w="557" w:type="pct"/>
            <w:vMerge w:val="restart"/>
            <w:tcBorders>
              <w:top w:val="double" w:sz="4" w:space="0" w:color="auto"/>
            </w:tcBorders>
            <w:shd w:val="clear" w:color="auto" w:fill="FFF2CC" w:themeFill="accent4" w:themeFillTint="33"/>
          </w:tcPr>
          <w:p w:rsidR="00520C05" w:rsidRPr="00B95D45" w:rsidRDefault="00520C05" w:rsidP="00E444E0">
            <w:pPr>
              <w:rPr>
                <w:rFonts w:ascii="Arial" w:hAnsi="Arial" w:cs="Arial"/>
                <w:sz w:val="20"/>
                <w:szCs w:val="20"/>
                <w:lang w:val="sr-Cyrl-RS"/>
              </w:rPr>
            </w:pPr>
            <w:r w:rsidRPr="00B95D45">
              <w:rPr>
                <w:rFonts w:ascii="Arial" w:hAnsi="Arial" w:cs="Arial"/>
                <w:sz w:val="20"/>
                <w:szCs w:val="20"/>
                <w:lang w:val="sr-Cyrl-RS"/>
              </w:rPr>
              <w:t>Веза са програмским буџетом</w:t>
            </w:r>
          </w:p>
          <w:p w:rsidR="00520C05" w:rsidRPr="00B95D45" w:rsidRDefault="00520C05" w:rsidP="00E444E0">
            <w:pPr>
              <w:jc w:val="center"/>
              <w:rPr>
                <w:rFonts w:ascii="Arial" w:hAnsi="Arial" w:cs="Arial"/>
                <w:sz w:val="20"/>
                <w:szCs w:val="20"/>
                <w:lang w:val="sr-Cyrl-RS"/>
              </w:rPr>
            </w:pPr>
          </w:p>
        </w:tc>
        <w:tc>
          <w:tcPr>
            <w:tcW w:w="1293" w:type="pct"/>
            <w:gridSpan w:val="3"/>
            <w:tcBorders>
              <w:top w:val="double" w:sz="4" w:space="0" w:color="auto"/>
            </w:tcBorders>
            <w:shd w:val="clear" w:color="auto" w:fill="FFF2CC" w:themeFill="accent4" w:themeFillTint="33"/>
          </w:tcPr>
          <w:p w:rsidR="00520C05" w:rsidRPr="00B95D45" w:rsidRDefault="00520C05" w:rsidP="00E444E0">
            <w:pPr>
              <w:jc w:val="center"/>
              <w:rPr>
                <w:rFonts w:ascii="Arial" w:hAnsi="Arial" w:cs="Arial"/>
                <w:sz w:val="20"/>
                <w:szCs w:val="20"/>
                <w:lang w:val="sr-Cyrl-RS"/>
              </w:rPr>
            </w:pPr>
            <w:r w:rsidRPr="00B95D45">
              <w:rPr>
                <w:rFonts w:ascii="Arial" w:hAnsi="Arial" w:cs="Arial"/>
                <w:sz w:val="20"/>
                <w:szCs w:val="20"/>
                <w:lang w:val="sr-Cyrl-RS"/>
              </w:rPr>
              <w:t>Укупна процењена финансијска средства по изворима у 000 дин.</w:t>
            </w:r>
            <w:r w:rsidRPr="00B95D45">
              <w:rPr>
                <w:rStyle w:val="FootnoteReference"/>
                <w:rFonts w:ascii="Arial" w:hAnsi="Arial" w:cs="Arial"/>
                <w:sz w:val="20"/>
                <w:szCs w:val="20"/>
                <w:lang w:val="sr-Cyrl-RS"/>
              </w:rPr>
              <w:t xml:space="preserve"> </w:t>
            </w:r>
          </w:p>
        </w:tc>
      </w:tr>
      <w:tr w:rsidR="00520C05" w:rsidRPr="00B95D45" w:rsidTr="00E444E0">
        <w:trPr>
          <w:trHeight w:val="386"/>
        </w:trPr>
        <w:tc>
          <w:tcPr>
            <w:tcW w:w="1114" w:type="pct"/>
            <w:vMerge/>
            <w:tcBorders>
              <w:left w:val="double" w:sz="4" w:space="0" w:color="auto"/>
            </w:tcBorders>
            <w:shd w:val="clear" w:color="auto" w:fill="FFF2CC" w:themeFill="accent4" w:themeFillTint="33"/>
          </w:tcPr>
          <w:p w:rsidR="00520C05" w:rsidRPr="00B95D45" w:rsidRDefault="00520C05" w:rsidP="00E444E0">
            <w:pPr>
              <w:rPr>
                <w:rFonts w:ascii="Arial" w:hAnsi="Arial" w:cs="Arial"/>
                <w:sz w:val="20"/>
                <w:szCs w:val="20"/>
                <w:lang w:val="sr-Cyrl-RS"/>
              </w:rPr>
            </w:pPr>
          </w:p>
        </w:tc>
        <w:tc>
          <w:tcPr>
            <w:tcW w:w="458" w:type="pct"/>
            <w:vMerge/>
            <w:shd w:val="clear" w:color="auto" w:fill="FFF2CC" w:themeFill="accent4" w:themeFillTint="33"/>
          </w:tcPr>
          <w:p w:rsidR="00520C05" w:rsidRPr="00B95D45" w:rsidRDefault="00520C05" w:rsidP="00E444E0">
            <w:pPr>
              <w:rPr>
                <w:rFonts w:ascii="Arial" w:hAnsi="Arial" w:cs="Arial"/>
                <w:sz w:val="20"/>
                <w:szCs w:val="20"/>
                <w:lang w:val="sr-Cyrl-RS"/>
              </w:rPr>
            </w:pPr>
          </w:p>
        </w:tc>
        <w:tc>
          <w:tcPr>
            <w:tcW w:w="508" w:type="pct"/>
            <w:vMerge/>
            <w:shd w:val="clear" w:color="auto" w:fill="FFF2CC" w:themeFill="accent4" w:themeFillTint="33"/>
          </w:tcPr>
          <w:p w:rsidR="00520C05" w:rsidRPr="00B95D45" w:rsidRDefault="00520C05" w:rsidP="00E444E0">
            <w:pPr>
              <w:rPr>
                <w:rFonts w:ascii="Arial" w:hAnsi="Arial" w:cs="Arial"/>
                <w:sz w:val="20"/>
                <w:szCs w:val="20"/>
                <w:lang w:val="sr-Cyrl-RS"/>
              </w:rPr>
            </w:pPr>
          </w:p>
        </w:tc>
        <w:tc>
          <w:tcPr>
            <w:tcW w:w="459" w:type="pct"/>
            <w:vMerge/>
            <w:shd w:val="clear" w:color="auto" w:fill="FFF2CC" w:themeFill="accent4" w:themeFillTint="33"/>
          </w:tcPr>
          <w:p w:rsidR="00520C05" w:rsidRPr="00B95D45" w:rsidRDefault="00520C05" w:rsidP="00E444E0">
            <w:pPr>
              <w:jc w:val="center"/>
              <w:rPr>
                <w:rFonts w:ascii="Arial" w:hAnsi="Arial" w:cs="Arial"/>
                <w:sz w:val="20"/>
                <w:szCs w:val="20"/>
                <w:lang w:val="sr-Cyrl-RS"/>
              </w:rPr>
            </w:pPr>
          </w:p>
        </w:tc>
        <w:tc>
          <w:tcPr>
            <w:tcW w:w="611" w:type="pct"/>
            <w:vMerge/>
            <w:shd w:val="clear" w:color="auto" w:fill="FFF2CC" w:themeFill="accent4" w:themeFillTint="33"/>
          </w:tcPr>
          <w:p w:rsidR="00520C05" w:rsidRPr="00B95D45" w:rsidRDefault="00520C05" w:rsidP="00E444E0">
            <w:pPr>
              <w:jc w:val="center"/>
              <w:rPr>
                <w:rFonts w:ascii="Arial" w:hAnsi="Arial" w:cs="Arial"/>
                <w:sz w:val="20"/>
                <w:szCs w:val="20"/>
                <w:lang w:val="sr-Cyrl-RS"/>
              </w:rPr>
            </w:pPr>
          </w:p>
        </w:tc>
        <w:tc>
          <w:tcPr>
            <w:tcW w:w="557" w:type="pct"/>
            <w:vMerge/>
            <w:shd w:val="clear" w:color="auto" w:fill="FFF2CC" w:themeFill="accent4" w:themeFillTint="33"/>
          </w:tcPr>
          <w:p w:rsidR="00520C05" w:rsidRPr="00B95D45" w:rsidRDefault="00520C05" w:rsidP="00E444E0">
            <w:pPr>
              <w:jc w:val="center"/>
              <w:rPr>
                <w:rFonts w:ascii="Arial" w:hAnsi="Arial" w:cs="Arial"/>
                <w:sz w:val="20"/>
                <w:szCs w:val="20"/>
                <w:lang w:val="sr-Cyrl-RS"/>
              </w:rPr>
            </w:pPr>
          </w:p>
        </w:tc>
        <w:tc>
          <w:tcPr>
            <w:tcW w:w="460" w:type="pct"/>
            <w:shd w:val="clear" w:color="auto" w:fill="FFF2CC" w:themeFill="accent4" w:themeFillTint="33"/>
          </w:tcPr>
          <w:p w:rsidR="00520C05" w:rsidRPr="00B95D45" w:rsidRDefault="00520C05" w:rsidP="00E444E0">
            <w:pPr>
              <w:jc w:val="center"/>
              <w:rPr>
                <w:rFonts w:ascii="Arial" w:hAnsi="Arial" w:cs="Arial"/>
                <w:sz w:val="20"/>
                <w:szCs w:val="20"/>
                <w:lang w:val="sr-Cyrl-RS"/>
              </w:rPr>
            </w:pPr>
            <w:r w:rsidRPr="00B95D45">
              <w:rPr>
                <w:rFonts w:ascii="Arial" w:hAnsi="Arial" w:cs="Arial"/>
                <w:sz w:val="20"/>
                <w:szCs w:val="20"/>
                <w:lang w:val="sr-Cyrl-RS"/>
              </w:rPr>
              <w:t>20</w:t>
            </w:r>
            <w:r w:rsidR="00535ABF" w:rsidRPr="00B95D45">
              <w:rPr>
                <w:rFonts w:ascii="Arial" w:hAnsi="Arial" w:cs="Arial"/>
                <w:sz w:val="20"/>
                <w:szCs w:val="20"/>
                <w:lang w:val="sr-Cyrl-RS"/>
              </w:rPr>
              <w:t>2</w:t>
            </w:r>
            <w:r w:rsidR="00E61AE8" w:rsidRPr="00B95D45">
              <w:rPr>
                <w:rFonts w:ascii="Arial" w:hAnsi="Arial" w:cs="Arial"/>
                <w:sz w:val="20"/>
                <w:szCs w:val="20"/>
                <w:lang w:val="sr-Cyrl-RS"/>
              </w:rPr>
              <w:t>5</w:t>
            </w:r>
            <w:r w:rsidR="00535ABF" w:rsidRPr="00B95D45">
              <w:rPr>
                <w:rFonts w:ascii="Arial" w:hAnsi="Arial" w:cs="Arial"/>
                <w:sz w:val="20"/>
                <w:szCs w:val="20"/>
                <w:lang w:val="sr-Cyrl-RS"/>
              </w:rPr>
              <w:t>.</w:t>
            </w:r>
          </w:p>
        </w:tc>
        <w:tc>
          <w:tcPr>
            <w:tcW w:w="407" w:type="pct"/>
            <w:shd w:val="clear" w:color="auto" w:fill="FFF2CC" w:themeFill="accent4" w:themeFillTint="33"/>
          </w:tcPr>
          <w:p w:rsidR="00520C05" w:rsidRPr="00B95D45" w:rsidRDefault="00520C05" w:rsidP="00E444E0">
            <w:pPr>
              <w:jc w:val="center"/>
              <w:rPr>
                <w:rFonts w:ascii="Arial" w:hAnsi="Arial" w:cs="Arial"/>
                <w:sz w:val="20"/>
                <w:szCs w:val="20"/>
                <w:lang w:val="sr-Cyrl-RS"/>
              </w:rPr>
            </w:pPr>
            <w:r w:rsidRPr="00B95D45">
              <w:rPr>
                <w:rFonts w:ascii="Arial" w:hAnsi="Arial" w:cs="Arial"/>
                <w:sz w:val="20"/>
                <w:szCs w:val="20"/>
                <w:lang w:val="sr-Cyrl-RS"/>
              </w:rPr>
              <w:t>202</w:t>
            </w:r>
            <w:r w:rsidR="00E61AE8" w:rsidRPr="00B95D45">
              <w:rPr>
                <w:rFonts w:ascii="Arial" w:hAnsi="Arial" w:cs="Arial"/>
                <w:sz w:val="20"/>
                <w:szCs w:val="20"/>
                <w:lang w:val="sr-Cyrl-RS"/>
              </w:rPr>
              <w:t>6</w:t>
            </w:r>
            <w:r w:rsidR="00535ABF" w:rsidRPr="00B95D45">
              <w:rPr>
                <w:rFonts w:ascii="Arial" w:hAnsi="Arial" w:cs="Arial"/>
                <w:sz w:val="20"/>
                <w:szCs w:val="20"/>
                <w:lang w:val="sr-Cyrl-RS"/>
              </w:rPr>
              <w:t>.</w:t>
            </w:r>
          </w:p>
        </w:tc>
        <w:tc>
          <w:tcPr>
            <w:tcW w:w="426" w:type="pct"/>
            <w:shd w:val="clear" w:color="auto" w:fill="FFF2CC" w:themeFill="accent4" w:themeFillTint="33"/>
          </w:tcPr>
          <w:p w:rsidR="00520C05" w:rsidRPr="00B95D45" w:rsidRDefault="00520C05" w:rsidP="00E444E0">
            <w:pPr>
              <w:jc w:val="center"/>
              <w:rPr>
                <w:rFonts w:ascii="Arial" w:hAnsi="Arial" w:cs="Arial"/>
                <w:sz w:val="20"/>
                <w:szCs w:val="20"/>
                <w:lang w:val="sr-Cyrl-RS"/>
              </w:rPr>
            </w:pPr>
            <w:r w:rsidRPr="00B95D45">
              <w:rPr>
                <w:rFonts w:ascii="Arial" w:hAnsi="Arial" w:cs="Arial"/>
                <w:sz w:val="20"/>
                <w:szCs w:val="20"/>
                <w:lang w:val="sr-Cyrl-RS"/>
              </w:rPr>
              <w:t>202</w:t>
            </w:r>
            <w:r w:rsidR="00E61AE8" w:rsidRPr="00B95D45">
              <w:rPr>
                <w:rFonts w:ascii="Arial" w:hAnsi="Arial" w:cs="Arial"/>
                <w:sz w:val="20"/>
                <w:szCs w:val="20"/>
                <w:lang w:val="sr-Cyrl-RS"/>
              </w:rPr>
              <w:t>7</w:t>
            </w:r>
            <w:r w:rsidR="00535ABF" w:rsidRPr="00B95D45">
              <w:rPr>
                <w:rFonts w:ascii="Arial" w:hAnsi="Arial" w:cs="Arial"/>
                <w:sz w:val="20"/>
                <w:szCs w:val="20"/>
                <w:lang w:val="sr-Cyrl-RS"/>
              </w:rPr>
              <w:t>.</w:t>
            </w:r>
          </w:p>
        </w:tc>
      </w:tr>
      <w:tr w:rsidR="00AE0C04" w:rsidRPr="00B95D45" w:rsidTr="00E444E0">
        <w:trPr>
          <w:trHeight w:val="543"/>
        </w:trPr>
        <w:tc>
          <w:tcPr>
            <w:tcW w:w="1114" w:type="pct"/>
            <w:tcBorders>
              <w:left w:val="double" w:sz="4" w:space="0" w:color="auto"/>
            </w:tcBorders>
          </w:tcPr>
          <w:p w:rsidR="00AE0C04" w:rsidRPr="00B95D45" w:rsidRDefault="00AE0C04" w:rsidP="00AE0C04">
            <w:pPr>
              <w:rPr>
                <w:rFonts w:ascii="Arial" w:hAnsi="Arial" w:cs="Arial"/>
                <w:sz w:val="20"/>
                <w:szCs w:val="20"/>
                <w:lang w:val="sr-Cyrl-RS"/>
              </w:rPr>
            </w:pPr>
            <w:r w:rsidRPr="00B95D45">
              <w:rPr>
                <w:rFonts w:ascii="Arial" w:hAnsi="Arial" w:cs="Arial"/>
                <w:sz w:val="20"/>
                <w:szCs w:val="20"/>
                <w:lang w:val="sr-Cyrl-RS"/>
              </w:rPr>
              <w:t>1.2.1 Мапирање потреба повратничких заједница</w:t>
            </w:r>
          </w:p>
        </w:tc>
        <w:tc>
          <w:tcPr>
            <w:tcW w:w="458" w:type="pct"/>
          </w:tcPr>
          <w:p w:rsidR="00AE0C04" w:rsidRPr="00B95D45" w:rsidRDefault="00AE0C04" w:rsidP="00AE0C04">
            <w:pPr>
              <w:rPr>
                <w:rFonts w:ascii="Arial" w:hAnsi="Arial" w:cs="Arial"/>
                <w:color w:val="70AD47" w:themeColor="accent6"/>
                <w:sz w:val="20"/>
                <w:szCs w:val="20"/>
                <w:lang w:val="sr-Cyrl-RS"/>
              </w:rPr>
            </w:pPr>
            <w:r w:rsidRPr="00B95D45">
              <w:rPr>
                <w:rFonts w:ascii="Arial" w:hAnsi="Arial" w:cs="Arial"/>
                <w:sz w:val="20"/>
                <w:szCs w:val="20"/>
                <w:lang w:val="sr-Cyrl-RS"/>
              </w:rPr>
              <w:t>КИРС</w:t>
            </w:r>
          </w:p>
        </w:tc>
        <w:tc>
          <w:tcPr>
            <w:tcW w:w="508" w:type="pct"/>
          </w:tcPr>
          <w:p w:rsidR="00AE0C04" w:rsidRPr="00B95D45" w:rsidRDefault="00AE0C04" w:rsidP="00AE0C04">
            <w:pPr>
              <w:rPr>
                <w:rFonts w:ascii="Arial" w:hAnsi="Arial" w:cs="Arial"/>
                <w:sz w:val="20"/>
                <w:szCs w:val="20"/>
                <w:lang w:val="sr-Cyrl-RS"/>
              </w:rPr>
            </w:pPr>
            <w:r w:rsidRPr="00B95D45">
              <w:rPr>
                <w:rFonts w:ascii="Arial" w:hAnsi="Arial" w:cs="Arial"/>
                <w:sz w:val="20"/>
                <w:szCs w:val="20"/>
                <w:lang w:val="sr-Cyrl-RS"/>
              </w:rPr>
              <w:t>ОЦД</w:t>
            </w:r>
          </w:p>
        </w:tc>
        <w:tc>
          <w:tcPr>
            <w:tcW w:w="459" w:type="pct"/>
          </w:tcPr>
          <w:p w:rsidR="00AE0C04" w:rsidRPr="00B95D45" w:rsidRDefault="00AE0C04" w:rsidP="00AE0C04">
            <w:pPr>
              <w:rPr>
                <w:rFonts w:ascii="Arial" w:hAnsi="Arial" w:cs="Arial"/>
                <w:sz w:val="20"/>
                <w:szCs w:val="20"/>
                <w:lang w:val="sr-Cyrl-RS"/>
              </w:rPr>
            </w:pPr>
            <w:r w:rsidRPr="00B95D45">
              <w:rPr>
                <w:rFonts w:ascii="Arial" w:hAnsi="Arial" w:cs="Arial"/>
                <w:sz w:val="20"/>
                <w:szCs w:val="20"/>
                <w:lang w:val="sr-Cyrl-RS"/>
              </w:rPr>
              <w:t>4. квартал 202</w:t>
            </w:r>
            <w:r w:rsidR="00E61AE8" w:rsidRPr="00B95D45">
              <w:rPr>
                <w:rFonts w:ascii="Arial" w:hAnsi="Arial" w:cs="Arial"/>
                <w:sz w:val="20"/>
                <w:szCs w:val="20"/>
                <w:lang w:val="sr-Cyrl-RS"/>
              </w:rPr>
              <w:t>7</w:t>
            </w:r>
            <w:r w:rsidRPr="00B95D45">
              <w:rPr>
                <w:rFonts w:ascii="Arial" w:hAnsi="Arial" w:cs="Arial"/>
                <w:sz w:val="20"/>
                <w:szCs w:val="20"/>
                <w:lang w:val="sr-Cyrl-RS"/>
              </w:rPr>
              <w:t xml:space="preserve">.  </w:t>
            </w:r>
          </w:p>
        </w:tc>
        <w:tc>
          <w:tcPr>
            <w:tcW w:w="611" w:type="pct"/>
          </w:tcPr>
          <w:p w:rsidR="00AE0C04" w:rsidRPr="00B95D45" w:rsidRDefault="00AE0C04" w:rsidP="00AE0C04">
            <w:pPr>
              <w:rPr>
                <w:rFonts w:ascii="Arial" w:hAnsi="Arial" w:cs="Arial"/>
                <w:sz w:val="20"/>
                <w:szCs w:val="20"/>
                <w:lang w:val="sr-Cyrl-RS"/>
              </w:rPr>
            </w:pPr>
            <w:r w:rsidRPr="00B95D45">
              <w:rPr>
                <w:rFonts w:ascii="Arial" w:hAnsi="Arial" w:cs="Arial"/>
                <w:sz w:val="20"/>
                <w:szCs w:val="20"/>
                <w:lang w:val="sr-Cyrl-RS"/>
              </w:rPr>
              <w:t xml:space="preserve">Извор 01-Општи приходи и примања буџета -  </w:t>
            </w:r>
          </w:p>
          <w:p w:rsidR="00AE0C04" w:rsidRPr="00B95D45" w:rsidRDefault="00AE0C04" w:rsidP="00AE0C04">
            <w:pPr>
              <w:rPr>
                <w:rFonts w:ascii="Arial" w:hAnsi="Arial" w:cs="Arial"/>
                <w:sz w:val="20"/>
                <w:szCs w:val="20"/>
                <w:lang w:val="sr-Cyrl-RS"/>
              </w:rPr>
            </w:pPr>
            <w:r w:rsidRPr="00B95D45">
              <w:rPr>
                <w:rFonts w:ascii="Arial" w:hAnsi="Arial" w:cs="Arial"/>
                <w:sz w:val="20"/>
                <w:szCs w:val="20"/>
                <w:lang w:val="sr-Cyrl-RS"/>
              </w:rPr>
              <w:t>Буџет РС</w:t>
            </w:r>
            <w:r w:rsidR="003574D4" w:rsidRPr="00B95D45">
              <w:rPr>
                <w:rFonts w:ascii="Arial" w:hAnsi="Arial" w:cs="Arial"/>
                <w:sz w:val="20"/>
                <w:szCs w:val="20"/>
                <w:lang w:val="sr-Cyrl-RS"/>
              </w:rPr>
              <w:t xml:space="preserve"> (редовна издвајања)</w:t>
            </w:r>
          </w:p>
        </w:tc>
        <w:tc>
          <w:tcPr>
            <w:tcW w:w="557" w:type="pct"/>
          </w:tcPr>
          <w:p w:rsidR="00AE0C04" w:rsidRPr="00B95D45" w:rsidRDefault="000D622B" w:rsidP="00AE0C04">
            <w:pPr>
              <w:rPr>
                <w:rFonts w:ascii="Arial" w:hAnsi="Arial" w:cs="Arial"/>
                <w:sz w:val="20"/>
                <w:szCs w:val="20"/>
                <w:lang w:val="sr-Cyrl-RS"/>
              </w:rPr>
            </w:pPr>
            <w:r w:rsidRPr="00B95D45">
              <w:rPr>
                <w:rFonts w:ascii="Arial" w:hAnsi="Arial" w:cs="Arial"/>
                <w:sz w:val="20"/>
                <w:szCs w:val="20"/>
                <w:lang w:val="sr-Cyrl-RS"/>
              </w:rPr>
              <w:t>1001-0013-411,412</w:t>
            </w:r>
          </w:p>
        </w:tc>
        <w:tc>
          <w:tcPr>
            <w:tcW w:w="460" w:type="pct"/>
          </w:tcPr>
          <w:p w:rsidR="00AE0C04" w:rsidRPr="00B95D45" w:rsidRDefault="00AE0C04" w:rsidP="00AE0C04">
            <w:pPr>
              <w:rPr>
                <w:rFonts w:ascii="Arial" w:hAnsi="Arial" w:cs="Arial"/>
                <w:sz w:val="20"/>
                <w:szCs w:val="20"/>
                <w:lang w:val="sr-Cyrl-RS"/>
              </w:rPr>
            </w:pPr>
          </w:p>
        </w:tc>
        <w:tc>
          <w:tcPr>
            <w:tcW w:w="407" w:type="pct"/>
          </w:tcPr>
          <w:p w:rsidR="00AE0C04" w:rsidRPr="00B95D45" w:rsidRDefault="00AE0C04" w:rsidP="00AE0C04">
            <w:pPr>
              <w:rPr>
                <w:rFonts w:ascii="Arial" w:hAnsi="Arial" w:cs="Arial"/>
                <w:sz w:val="20"/>
                <w:szCs w:val="20"/>
                <w:lang w:val="sr-Cyrl-RS"/>
              </w:rPr>
            </w:pPr>
          </w:p>
        </w:tc>
        <w:tc>
          <w:tcPr>
            <w:tcW w:w="426" w:type="pct"/>
          </w:tcPr>
          <w:p w:rsidR="00AE0C04" w:rsidRPr="00B95D45" w:rsidRDefault="00AE0C04" w:rsidP="00AE0C04">
            <w:pPr>
              <w:rPr>
                <w:rFonts w:ascii="Arial" w:hAnsi="Arial" w:cs="Arial"/>
                <w:sz w:val="20"/>
                <w:szCs w:val="20"/>
                <w:lang w:val="sr-Cyrl-RS"/>
              </w:rPr>
            </w:pPr>
          </w:p>
        </w:tc>
      </w:tr>
      <w:tr w:rsidR="00C5333B" w:rsidRPr="00B95D45" w:rsidTr="00E444E0">
        <w:trPr>
          <w:trHeight w:val="543"/>
        </w:trPr>
        <w:tc>
          <w:tcPr>
            <w:tcW w:w="1114" w:type="pct"/>
            <w:tcBorders>
              <w:left w:val="double" w:sz="4" w:space="0" w:color="auto"/>
            </w:tcBorders>
          </w:tcPr>
          <w:p w:rsidR="00C5333B" w:rsidRPr="00B95D45" w:rsidRDefault="00C5333B" w:rsidP="00C5333B">
            <w:pPr>
              <w:rPr>
                <w:rFonts w:ascii="Arial" w:hAnsi="Arial" w:cs="Arial"/>
                <w:sz w:val="20"/>
                <w:szCs w:val="20"/>
                <w:lang w:val="sr-Cyrl-RS"/>
              </w:rPr>
            </w:pPr>
            <w:r w:rsidRPr="00B95D45">
              <w:rPr>
                <w:rFonts w:ascii="Arial" w:hAnsi="Arial" w:cs="Arial"/>
                <w:sz w:val="20"/>
                <w:szCs w:val="20"/>
                <w:lang w:val="sr-Cyrl-RS"/>
              </w:rPr>
              <w:t xml:space="preserve">1.2.2 Подржавање активности повратничких породица у пољопривреди </w:t>
            </w:r>
          </w:p>
        </w:tc>
        <w:tc>
          <w:tcPr>
            <w:tcW w:w="458" w:type="pct"/>
          </w:tcPr>
          <w:p w:rsidR="00C5333B" w:rsidRPr="00B95D45" w:rsidRDefault="00C5333B" w:rsidP="00C5333B">
            <w:pPr>
              <w:rPr>
                <w:rFonts w:ascii="Arial" w:hAnsi="Arial" w:cs="Arial"/>
                <w:sz w:val="20"/>
                <w:szCs w:val="20"/>
                <w:lang w:val="sr-Cyrl-RS"/>
              </w:rPr>
            </w:pPr>
            <w:r w:rsidRPr="00B95D45">
              <w:rPr>
                <w:rFonts w:ascii="Arial" w:hAnsi="Arial" w:cs="Arial"/>
                <w:sz w:val="20"/>
                <w:szCs w:val="20"/>
                <w:lang w:val="sr-Cyrl-RS"/>
              </w:rPr>
              <w:t>КИРС</w:t>
            </w:r>
          </w:p>
        </w:tc>
        <w:tc>
          <w:tcPr>
            <w:tcW w:w="508" w:type="pct"/>
          </w:tcPr>
          <w:p w:rsidR="00C5333B" w:rsidRPr="00B95D45" w:rsidRDefault="00C5333B" w:rsidP="00C5333B">
            <w:pPr>
              <w:rPr>
                <w:rFonts w:ascii="Arial" w:hAnsi="Arial" w:cs="Arial"/>
                <w:sz w:val="20"/>
                <w:szCs w:val="20"/>
                <w:lang w:val="sr-Cyrl-RS"/>
              </w:rPr>
            </w:pPr>
            <w:r w:rsidRPr="00B95D45">
              <w:rPr>
                <w:rFonts w:ascii="Arial" w:hAnsi="Arial" w:cs="Arial"/>
                <w:sz w:val="20"/>
                <w:szCs w:val="20"/>
                <w:lang w:val="sr-Cyrl-RS"/>
              </w:rPr>
              <w:t xml:space="preserve">Удружења грађана </w:t>
            </w:r>
          </w:p>
        </w:tc>
        <w:tc>
          <w:tcPr>
            <w:tcW w:w="459" w:type="pct"/>
          </w:tcPr>
          <w:p w:rsidR="00C5333B" w:rsidRPr="00B95D45" w:rsidRDefault="00C5333B" w:rsidP="00C5333B">
            <w:pPr>
              <w:rPr>
                <w:rFonts w:ascii="Arial" w:hAnsi="Arial" w:cs="Arial"/>
                <w:sz w:val="20"/>
                <w:szCs w:val="20"/>
                <w:lang w:val="sr-Cyrl-RS"/>
              </w:rPr>
            </w:pPr>
            <w:r w:rsidRPr="00B95D45">
              <w:rPr>
                <w:rFonts w:ascii="Arial" w:hAnsi="Arial" w:cs="Arial"/>
                <w:sz w:val="20"/>
                <w:szCs w:val="20"/>
                <w:lang w:val="sr-Cyrl-RS"/>
              </w:rPr>
              <w:t>3. квартал сваке године</w:t>
            </w:r>
          </w:p>
        </w:tc>
        <w:tc>
          <w:tcPr>
            <w:tcW w:w="611" w:type="pct"/>
          </w:tcPr>
          <w:p w:rsidR="00C5333B" w:rsidRPr="00B95D45" w:rsidRDefault="00C5333B" w:rsidP="00C5333B">
            <w:pPr>
              <w:rPr>
                <w:rFonts w:ascii="Arial" w:hAnsi="Arial" w:cs="Arial"/>
                <w:sz w:val="20"/>
                <w:szCs w:val="20"/>
                <w:lang w:val="sr-Cyrl-RS"/>
              </w:rPr>
            </w:pPr>
            <w:r w:rsidRPr="00B95D45">
              <w:rPr>
                <w:rFonts w:ascii="Arial" w:hAnsi="Arial" w:cs="Arial"/>
                <w:sz w:val="20"/>
                <w:szCs w:val="20"/>
                <w:lang w:val="sr-Cyrl-RS"/>
              </w:rPr>
              <w:t xml:space="preserve">Извор 01-Општи приходи и примања буџета -  </w:t>
            </w:r>
          </w:p>
          <w:p w:rsidR="00C5333B" w:rsidRPr="00B95D45" w:rsidRDefault="00C5333B" w:rsidP="00C5333B">
            <w:pPr>
              <w:rPr>
                <w:rFonts w:ascii="Arial" w:hAnsi="Arial" w:cs="Arial"/>
                <w:sz w:val="20"/>
                <w:szCs w:val="20"/>
                <w:lang w:val="sr-Cyrl-RS"/>
              </w:rPr>
            </w:pPr>
            <w:r w:rsidRPr="00B95D45">
              <w:rPr>
                <w:rFonts w:ascii="Arial" w:hAnsi="Arial" w:cs="Arial"/>
                <w:sz w:val="20"/>
                <w:szCs w:val="20"/>
                <w:lang w:val="sr-Cyrl-RS"/>
              </w:rPr>
              <w:t>Буџет РС</w:t>
            </w:r>
          </w:p>
        </w:tc>
        <w:tc>
          <w:tcPr>
            <w:tcW w:w="557" w:type="pct"/>
          </w:tcPr>
          <w:p w:rsidR="00C5333B" w:rsidRPr="00B95D45" w:rsidRDefault="00C5333B" w:rsidP="00C5333B">
            <w:pPr>
              <w:rPr>
                <w:rFonts w:ascii="Arial" w:hAnsi="Arial" w:cs="Arial"/>
                <w:sz w:val="20"/>
                <w:szCs w:val="20"/>
                <w:lang w:val="sr-Cyrl-RS"/>
              </w:rPr>
            </w:pPr>
            <w:r w:rsidRPr="00B95D45">
              <w:rPr>
                <w:rFonts w:ascii="Arial" w:hAnsi="Arial" w:cs="Arial"/>
                <w:sz w:val="20"/>
                <w:szCs w:val="20"/>
                <w:lang w:val="sr-Cyrl-RS"/>
              </w:rPr>
              <w:t>1001-0013-472</w:t>
            </w:r>
          </w:p>
        </w:tc>
        <w:tc>
          <w:tcPr>
            <w:tcW w:w="460" w:type="pct"/>
          </w:tcPr>
          <w:p w:rsidR="00C5333B" w:rsidRPr="00B95D45" w:rsidRDefault="00C5333B" w:rsidP="00C5333B">
            <w:pPr>
              <w:rPr>
                <w:rFonts w:ascii="Arial" w:hAnsi="Arial" w:cs="Arial"/>
                <w:sz w:val="20"/>
                <w:szCs w:val="20"/>
                <w:lang w:val="sr-Cyrl-RS"/>
              </w:rPr>
            </w:pPr>
            <w:r w:rsidRPr="00B95D45">
              <w:rPr>
                <w:rFonts w:ascii="Arial" w:hAnsi="Arial" w:cs="Arial"/>
                <w:sz w:val="20"/>
                <w:szCs w:val="20"/>
                <w:lang w:val="sr-Cyrl-RS"/>
              </w:rPr>
              <w:t>6.000</w:t>
            </w:r>
          </w:p>
        </w:tc>
        <w:tc>
          <w:tcPr>
            <w:tcW w:w="407" w:type="pct"/>
          </w:tcPr>
          <w:p w:rsidR="00C5333B" w:rsidRPr="00B95D45" w:rsidRDefault="00C5333B" w:rsidP="00C5333B">
            <w:pPr>
              <w:rPr>
                <w:rFonts w:ascii="Arial" w:hAnsi="Arial" w:cs="Arial"/>
                <w:sz w:val="20"/>
                <w:szCs w:val="20"/>
                <w:highlight w:val="green"/>
                <w:lang w:val="sr-Cyrl-RS"/>
              </w:rPr>
            </w:pPr>
            <w:r w:rsidRPr="00B95D45">
              <w:rPr>
                <w:rFonts w:ascii="Arial" w:hAnsi="Arial" w:cs="Arial"/>
                <w:sz w:val="20"/>
                <w:szCs w:val="20"/>
                <w:lang w:val="sr-Cyrl-RS"/>
              </w:rPr>
              <w:t>6.000</w:t>
            </w:r>
          </w:p>
        </w:tc>
        <w:tc>
          <w:tcPr>
            <w:tcW w:w="426" w:type="pct"/>
          </w:tcPr>
          <w:p w:rsidR="00C5333B" w:rsidRPr="00B95D45" w:rsidRDefault="00C5333B" w:rsidP="00C5333B">
            <w:pPr>
              <w:rPr>
                <w:rFonts w:ascii="Arial" w:hAnsi="Arial" w:cs="Arial"/>
                <w:sz w:val="20"/>
                <w:szCs w:val="20"/>
                <w:highlight w:val="green"/>
                <w:lang w:val="sr-Cyrl-RS"/>
              </w:rPr>
            </w:pPr>
            <w:r w:rsidRPr="00B95D45">
              <w:rPr>
                <w:rFonts w:ascii="Arial" w:hAnsi="Arial" w:cs="Arial"/>
                <w:sz w:val="20"/>
                <w:szCs w:val="20"/>
                <w:lang w:val="sr-Cyrl-RS"/>
              </w:rPr>
              <w:t>6.000</w:t>
            </w:r>
          </w:p>
        </w:tc>
      </w:tr>
      <w:tr w:rsidR="00C5333B" w:rsidRPr="00B95D45" w:rsidTr="00E444E0">
        <w:trPr>
          <w:trHeight w:val="50"/>
        </w:trPr>
        <w:tc>
          <w:tcPr>
            <w:tcW w:w="1114" w:type="pct"/>
            <w:tcBorders>
              <w:left w:val="double" w:sz="4" w:space="0" w:color="auto"/>
            </w:tcBorders>
          </w:tcPr>
          <w:p w:rsidR="00C5333B" w:rsidRPr="00B95D45" w:rsidRDefault="00C5333B" w:rsidP="00C5333B">
            <w:pPr>
              <w:rPr>
                <w:rFonts w:ascii="Arial" w:hAnsi="Arial" w:cs="Arial"/>
                <w:sz w:val="20"/>
                <w:szCs w:val="20"/>
                <w:lang w:val="sr-Cyrl-RS"/>
              </w:rPr>
            </w:pPr>
            <w:r w:rsidRPr="00B95D45">
              <w:rPr>
                <w:rFonts w:ascii="Arial" w:hAnsi="Arial" w:cs="Arial"/>
                <w:sz w:val="20"/>
                <w:szCs w:val="20"/>
                <w:lang w:val="sr-Cyrl-RS"/>
              </w:rPr>
              <w:t>1.2.3 Подржавање повратничких домаћинстава директном подршком у роби</w:t>
            </w:r>
          </w:p>
        </w:tc>
        <w:tc>
          <w:tcPr>
            <w:tcW w:w="458" w:type="pct"/>
          </w:tcPr>
          <w:p w:rsidR="00C5333B" w:rsidRPr="00B95D45" w:rsidRDefault="00C5333B" w:rsidP="00C5333B">
            <w:pPr>
              <w:rPr>
                <w:rFonts w:ascii="Arial" w:hAnsi="Arial" w:cs="Arial"/>
                <w:sz w:val="20"/>
                <w:szCs w:val="20"/>
                <w:lang w:val="sr-Cyrl-RS"/>
              </w:rPr>
            </w:pPr>
            <w:r w:rsidRPr="00B95D45">
              <w:rPr>
                <w:rFonts w:ascii="Arial" w:hAnsi="Arial" w:cs="Arial"/>
                <w:sz w:val="20"/>
                <w:szCs w:val="20"/>
                <w:lang w:val="sr-Cyrl-RS"/>
              </w:rPr>
              <w:t>КИРС</w:t>
            </w:r>
          </w:p>
        </w:tc>
        <w:tc>
          <w:tcPr>
            <w:tcW w:w="508" w:type="pct"/>
          </w:tcPr>
          <w:p w:rsidR="00C5333B" w:rsidRPr="00B95D45" w:rsidRDefault="00C5333B" w:rsidP="00C5333B">
            <w:pPr>
              <w:rPr>
                <w:rFonts w:ascii="Arial" w:hAnsi="Arial" w:cs="Arial"/>
                <w:sz w:val="20"/>
                <w:szCs w:val="20"/>
                <w:lang w:val="sr-Cyrl-RS"/>
              </w:rPr>
            </w:pPr>
            <w:r w:rsidRPr="00B95D45">
              <w:rPr>
                <w:rFonts w:ascii="Arial" w:hAnsi="Arial" w:cs="Arial"/>
                <w:sz w:val="20"/>
                <w:szCs w:val="20"/>
                <w:lang w:val="sr-Cyrl-RS"/>
              </w:rPr>
              <w:t xml:space="preserve">Удружења грађана </w:t>
            </w:r>
          </w:p>
        </w:tc>
        <w:tc>
          <w:tcPr>
            <w:tcW w:w="459" w:type="pct"/>
          </w:tcPr>
          <w:p w:rsidR="00C5333B" w:rsidRPr="00B95D45" w:rsidRDefault="00C5333B" w:rsidP="00C5333B">
            <w:pPr>
              <w:rPr>
                <w:rFonts w:ascii="Arial" w:hAnsi="Arial" w:cs="Arial"/>
                <w:sz w:val="20"/>
                <w:szCs w:val="20"/>
                <w:lang w:val="sr-Cyrl-RS"/>
              </w:rPr>
            </w:pPr>
            <w:r w:rsidRPr="00B95D45">
              <w:rPr>
                <w:rFonts w:ascii="Arial" w:hAnsi="Arial" w:cs="Arial"/>
                <w:sz w:val="20"/>
                <w:szCs w:val="20"/>
                <w:lang w:val="sr-Cyrl-RS"/>
              </w:rPr>
              <w:t>3. квартал сваке године</w:t>
            </w:r>
          </w:p>
        </w:tc>
        <w:tc>
          <w:tcPr>
            <w:tcW w:w="611" w:type="pct"/>
          </w:tcPr>
          <w:p w:rsidR="00C5333B" w:rsidRPr="00B95D45" w:rsidRDefault="00C5333B" w:rsidP="00C5333B">
            <w:pPr>
              <w:rPr>
                <w:rFonts w:ascii="Arial" w:hAnsi="Arial" w:cs="Arial"/>
                <w:sz w:val="20"/>
                <w:szCs w:val="20"/>
                <w:lang w:val="sr-Cyrl-RS"/>
              </w:rPr>
            </w:pPr>
            <w:r w:rsidRPr="00B95D45">
              <w:rPr>
                <w:rFonts w:ascii="Arial" w:hAnsi="Arial" w:cs="Arial"/>
                <w:sz w:val="20"/>
                <w:szCs w:val="20"/>
                <w:lang w:val="sr-Cyrl-RS"/>
              </w:rPr>
              <w:t xml:space="preserve">Извор 01-Општи приходи и примања буџета -  </w:t>
            </w:r>
          </w:p>
          <w:p w:rsidR="00C5333B" w:rsidRPr="00B95D45" w:rsidRDefault="00C5333B" w:rsidP="00C5333B">
            <w:pPr>
              <w:rPr>
                <w:rFonts w:ascii="Arial" w:hAnsi="Arial" w:cs="Arial"/>
                <w:sz w:val="20"/>
                <w:szCs w:val="20"/>
                <w:lang w:val="sr-Cyrl-RS"/>
              </w:rPr>
            </w:pPr>
            <w:r w:rsidRPr="00B95D45">
              <w:rPr>
                <w:rFonts w:ascii="Arial" w:hAnsi="Arial" w:cs="Arial"/>
                <w:sz w:val="20"/>
                <w:szCs w:val="20"/>
                <w:lang w:val="sr-Cyrl-RS"/>
              </w:rPr>
              <w:t>Буџет РС</w:t>
            </w:r>
          </w:p>
        </w:tc>
        <w:tc>
          <w:tcPr>
            <w:tcW w:w="557" w:type="pct"/>
          </w:tcPr>
          <w:p w:rsidR="00C5333B" w:rsidRPr="00B95D45" w:rsidRDefault="00C5333B" w:rsidP="00C5333B">
            <w:pPr>
              <w:rPr>
                <w:rFonts w:ascii="Arial" w:hAnsi="Arial" w:cs="Arial"/>
                <w:sz w:val="20"/>
                <w:szCs w:val="20"/>
                <w:lang w:val="sr-Cyrl-RS"/>
              </w:rPr>
            </w:pPr>
            <w:r w:rsidRPr="00B95D45">
              <w:rPr>
                <w:rFonts w:ascii="Arial" w:hAnsi="Arial" w:cs="Arial"/>
                <w:sz w:val="20"/>
                <w:szCs w:val="20"/>
                <w:lang w:val="sr-Cyrl-RS"/>
              </w:rPr>
              <w:t>1001-0013-472</w:t>
            </w:r>
          </w:p>
        </w:tc>
        <w:tc>
          <w:tcPr>
            <w:tcW w:w="460" w:type="pct"/>
          </w:tcPr>
          <w:p w:rsidR="00C5333B" w:rsidRPr="00B95D45" w:rsidRDefault="00C5333B" w:rsidP="00C5333B">
            <w:pPr>
              <w:rPr>
                <w:rFonts w:ascii="Arial" w:hAnsi="Arial" w:cs="Arial"/>
                <w:sz w:val="20"/>
                <w:szCs w:val="20"/>
                <w:lang w:val="sr-Cyrl-RS"/>
              </w:rPr>
            </w:pPr>
            <w:r w:rsidRPr="00B95D45">
              <w:rPr>
                <w:rFonts w:ascii="Arial" w:hAnsi="Arial" w:cs="Arial"/>
                <w:sz w:val="20"/>
                <w:szCs w:val="20"/>
                <w:lang w:val="sr-Cyrl-RS"/>
              </w:rPr>
              <w:t>6.000</w:t>
            </w:r>
          </w:p>
        </w:tc>
        <w:tc>
          <w:tcPr>
            <w:tcW w:w="407" w:type="pct"/>
          </w:tcPr>
          <w:p w:rsidR="00C5333B" w:rsidRPr="00B95D45" w:rsidRDefault="00C5333B" w:rsidP="00C5333B">
            <w:pPr>
              <w:rPr>
                <w:rFonts w:ascii="Arial" w:hAnsi="Arial" w:cs="Arial"/>
                <w:sz w:val="20"/>
                <w:szCs w:val="20"/>
                <w:highlight w:val="green"/>
                <w:lang w:val="sr-Cyrl-RS"/>
              </w:rPr>
            </w:pPr>
            <w:r w:rsidRPr="00B95D45">
              <w:rPr>
                <w:rFonts w:ascii="Arial" w:hAnsi="Arial" w:cs="Arial"/>
                <w:sz w:val="20"/>
                <w:szCs w:val="20"/>
                <w:lang w:val="sr-Cyrl-RS"/>
              </w:rPr>
              <w:t>6.000</w:t>
            </w:r>
          </w:p>
        </w:tc>
        <w:tc>
          <w:tcPr>
            <w:tcW w:w="426" w:type="pct"/>
          </w:tcPr>
          <w:p w:rsidR="00C5333B" w:rsidRPr="00B95D45" w:rsidRDefault="00C5333B" w:rsidP="00C5333B">
            <w:pPr>
              <w:rPr>
                <w:rFonts w:ascii="Arial" w:hAnsi="Arial" w:cs="Arial"/>
                <w:sz w:val="20"/>
                <w:szCs w:val="20"/>
                <w:highlight w:val="green"/>
                <w:lang w:val="sr-Cyrl-RS"/>
              </w:rPr>
            </w:pPr>
            <w:r w:rsidRPr="00B95D45">
              <w:rPr>
                <w:rFonts w:ascii="Arial" w:hAnsi="Arial" w:cs="Arial"/>
                <w:sz w:val="20"/>
                <w:szCs w:val="20"/>
                <w:lang w:val="sr-Cyrl-RS"/>
              </w:rPr>
              <w:t>6.000</w:t>
            </w:r>
          </w:p>
        </w:tc>
      </w:tr>
    </w:tbl>
    <w:p w:rsidR="00520C05" w:rsidRPr="00B95D45" w:rsidRDefault="00520C05">
      <w:pPr>
        <w:rPr>
          <w:rFonts w:ascii="Arial" w:hAnsi="Arial" w:cs="Arial"/>
          <w:sz w:val="20"/>
          <w:szCs w:val="20"/>
          <w:lang w:val="sr-Cyrl-RS"/>
        </w:rPr>
      </w:pPr>
    </w:p>
    <w:tbl>
      <w:tblPr>
        <w:tblStyle w:val="TableGrid"/>
        <w:tblW w:w="13925" w:type="dxa"/>
        <w:tblInd w:w="10" w:type="dxa"/>
        <w:tblLayout w:type="fixed"/>
        <w:tblLook w:val="04A0" w:firstRow="1" w:lastRow="0" w:firstColumn="1" w:lastColumn="0" w:noHBand="0" w:noVBand="1"/>
      </w:tblPr>
      <w:tblGrid>
        <w:gridCol w:w="3219"/>
        <w:gridCol w:w="1475"/>
        <w:gridCol w:w="1376"/>
        <w:gridCol w:w="985"/>
        <w:gridCol w:w="784"/>
        <w:gridCol w:w="1707"/>
        <w:gridCol w:w="1537"/>
        <w:gridCol w:w="1573"/>
        <w:gridCol w:w="1269"/>
      </w:tblGrid>
      <w:tr w:rsidR="00535ABF" w:rsidRPr="00B95D45" w:rsidTr="008A79EB">
        <w:trPr>
          <w:trHeight w:val="168"/>
        </w:trPr>
        <w:tc>
          <w:tcPr>
            <w:tcW w:w="13925" w:type="dxa"/>
            <w:gridSpan w:val="9"/>
            <w:tcBorders>
              <w:top w:val="double" w:sz="4" w:space="0" w:color="auto"/>
              <w:left w:val="double" w:sz="4" w:space="0" w:color="auto"/>
              <w:right w:val="double" w:sz="4" w:space="0" w:color="auto"/>
            </w:tcBorders>
            <w:shd w:val="clear" w:color="auto" w:fill="F7CAAC" w:themeFill="accent2" w:themeFillTint="66"/>
          </w:tcPr>
          <w:p w:rsidR="00535ABF" w:rsidRPr="00B95D45" w:rsidRDefault="00535ABF" w:rsidP="00535ABF">
            <w:pPr>
              <w:spacing w:line="276" w:lineRule="auto"/>
              <w:jc w:val="both"/>
              <w:rPr>
                <w:rFonts w:ascii="Arial" w:hAnsi="Arial" w:cs="Arial"/>
                <w:color w:val="000000"/>
                <w:sz w:val="20"/>
                <w:szCs w:val="20"/>
                <w:lang w:val="sr-Cyrl-RS"/>
              </w:rPr>
            </w:pPr>
            <w:r w:rsidRPr="00B95D45">
              <w:rPr>
                <w:rFonts w:ascii="Arial" w:hAnsi="Arial" w:cs="Arial"/>
                <w:b/>
                <w:bCs/>
                <w:sz w:val="20"/>
                <w:szCs w:val="20"/>
                <w:lang w:val="sr-Cyrl-RS"/>
              </w:rPr>
              <w:t>Мера 1.3:</w:t>
            </w:r>
            <w:r w:rsidRPr="00B95D45">
              <w:rPr>
                <w:rFonts w:ascii="Arial" w:hAnsi="Arial" w:cs="Arial"/>
                <w:b/>
                <w:bCs/>
                <w:color w:val="000000"/>
                <w:sz w:val="20"/>
                <w:szCs w:val="20"/>
                <w:lang w:val="sr-Cyrl-RS"/>
              </w:rPr>
              <w:t xml:space="preserve"> </w:t>
            </w:r>
            <w:r w:rsidRPr="00B95D45">
              <w:rPr>
                <w:rFonts w:ascii="Arial" w:hAnsi="Arial" w:cs="Arial"/>
                <w:b/>
                <w:bCs/>
                <w:sz w:val="20"/>
                <w:szCs w:val="20"/>
                <w:lang w:val="sr-Cyrl-RS"/>
              </w:rPr>
              <w:t>Механизам праћења и заговарања за права повратничких заједница успостављен</w:t>
            </w:r>
          </w:p>
        </w:tc>
      </w:tr>
      <w:tr w:rsidR="00535ABF" w:rsidRPr="00B95D45" w:rsidTr="008A79EB">
        <w:trPr>
          <w:trHeight w:val="298"/>
        </w:trPr>
        <w:tc>
          <w:tcPr>
            <w:tcW w:w="13925" w:type="dxa"/>
            <w:gridSpan w:val="9"/>
            <w:tcBorders>
              <w:top w:val="double" w:sz="4" w:space="0" w:color="auto"/>
              <w:left w:val="double" w:sz="4" w:space="0" w:color="auto"/>
              <w:bottom w:val="double" w:sz="4" w:space="0" w:color="auto"/>
              <w:right w:val="double" w:sz="4" w:space="0" w:color="auto"/>
            </w:tcBorders>
            <w:shd w:val="clear" w:color="auto" w:fill="F7CAAC" w:themeFill="accent2" w:themeFillTint="66"/>
          </w:tcPr>
          <w:p w:rsidR="00535ABF" w:rsidRPr="00B95D45" w:rsidRDefault="00535ABF" w:rsidP="00535ABF">
            <w:pPr>
              <w:rPr>
                <w:rFonts w:ascii="Arial" w:hAnsi="Arial" w:cs="Arial"/>
                <w:sz w:val="20"/>
                <w:szCs w:val="20"/>
                <w:lang w:val="sr-Cyrl-RS"/>
              </w:rPr>
            </w:pPr>
            <w:r w:rsidRPr="00B95D45">
              <w:rPr>
                <w:rFonts w:ascii="Arial" w:hAnsi="Arial" w:cs="Arial"/>
                <w:sz w:val="20"/>
                <w:szCs w:val="20"/>
                <w:lang w:val="sr-Cyrl-RS"/>
              </w:rPr>
              <w:t>Орган oдговоран за спровођење (координисање спровођења) мере:</w:t>
            </w:r>
            <w:r w:rsidRPr="00B95D45">
              <w:rPr>
                <w:rFonts w:ascii="Arial" w:hAnsi="Arial" w:cs="Arial"/>
                <w:bCs/>
                <w:sz w:val="20"/>
                <w:szCs w:val="20"/>
                <w:lang w:val="sr-Cyrl-RS"/>
              </w:rPr>
              <w:t xml:space="preserve"> Комесаријат за избеглице и миграције </w:t>
            </w:r>
          </w:p>
        </w:tc>
      </w:tr>
      <w:tr w:rsidR="00475E61" w:rsidRPr="00B95D45" w:rsidTr="008A79EB">
        <w:trPr>
          <w:trHeight w:val="298"/>
        </w:trPr>
        <w:tc>
          <w:tcPr>
            <w:tcW w:w="7055"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rsidR="00475E61" w:rsidRPr="00B95D45" w:rsidRDefault="00475E61" w:rsidP="008A79EB">
            <w:pPr>
              <w:rPr>
                <w:rFonts w:ascii="Arial" w:hAnsi="Arial" w:cs="Arial"/>
                <w:sz w:val="20"/>
                <w:szCs w:val="20"/>
                <w:lang w:val="sr-Cyrl-RS"/>
              </w:rPr>
            </w:pPr>
            <w:r w:rsidRPr="00B95D45">
              <w:rPr>
                <w:rFonts w:ascii="Arial" w:hAnsi="Arial" w:cs="Arial"/>
                <w:sz w:val="20"/>
                <w:szCs w:val="20"/>
                <w:lang w:val="sr-Cyrl-RS"/>
              </w:rPr>
              <w:t>Период спровођења:</w:t>
            </w:r>
            <w:r w:rsidR="00535ABF" w:rsidRPr="00B95D45">
              <w:rPr>
                <w:rFonts w:ascii="Arial" w:hAnsi="Arial" w:cs="Arial"/>
                <w:sz w:val="20"/>
                <w:szCs w:val="20"/>
                <w:lang w:val="sr-Cyrl-RS"/>
              </w:rPr>
              <w:t xml:space="preserve"> 202</w:t>
            </w:r>
            <w:r w:rsidR="001C42B8" w:rsidRPr="00B95D45">
              <w:rPr>
                <w:rFonts w:ascii="Arial" w:hAnsi="Arial" w:cs="Arial"/>
                <w:sz w:val="20"/>
                <w:szCs w:val="20"/>
                <w:lang w:val="sr-Cyrl-RS"/>
              </w:rPr>
              <w:t>5</w:t>
            </w:r>
            <w:r w:rsidR="00535ABF" w:rsidRPr="00B95D45">
              <w:rPr>
                <w:rFonts w:ascii="Arial" w:hAnsi="Arial" w:cs="Arial"/>
                <w:sz w:val="20"/>
                <w:szCs w:val="20"/>
                <w:lang w:val="sr-Cyrl-RS"/>
              </w:rPr>
              <w:t>-202</w:t>
            </w:r>
            <w:r w:rsidR="001C42B8" w:rsidRPr="00B95D45">
              <w:rPr>
                <w:rFonts w:ascii="Arial" w:hAnsi="Arial" w:cs="Arial"/>
                <w:sz w:val="20"/>
                <w:szCs w:val="20"/>
                <w:lang w:val="sr-Cyrl-RS"/>
              </w:rPr>
              <w:t>7</w:t>
            </w:r>
          </w:p>
        </w:tc>
        <w:tc>
          <w:tcPr>
            <w:tcW w:w="6870"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rsidR="00475E61" w:rsidRPr="00B95D45" w:rsidRDefault="00475E61" w:rsidP="008A79EB">
            <w:pPr>
              <w:rPr>
                <w:rFonts w:ascii="Arial" w:hAnsi="Arial" w:cs="Arial"/>
                <w:sz w:val="20"/>
                <w:szCs w:val="20"/>
                <w:lang w:val="sr-Cyrl-RS"/>
              </w:rPr>
            </w:pPr>
            <w:r w:rsidRPr="00B95D45">
              <w:rPr>
                <w:rFonts w:ascii="Arial" w:hAnsi="Arial" w:cs="Arial"/>
                <w:sz w:val="20"/>
                <w:szCs w:val="20"/>
                <w:lang w:val="sr-Cyrl-RS"/>
              </w:rPr>
              <w:t>Тип мере:</w:t>
            </w:r>
            <w:r w:rsidR="00B43BE6" w:rsidRPr="00B95D45">
              <w:rPr>
                <w:rFonts w:ascii="Arial" w:hAnsi="Arial" w:cs="Arial"/>
                <w:sz w:val="20"/>
                <w:szCs w:val="20"/>
                <w:lang w:val="sr-Cyrl-RS"/>
              </w:rPr>
              <w:t xml:space="preserve"> </w:t>
            </w:r>
            <w:r w:rsidR="00535ABF" w:rsidRPr="00B95D45">
              <w:rPr>
                <w:rFonts w:ascii="Arial" w:hAnsi="Arial" w:cs="Arial"/>
                <w:bCs/>
                <w:sz w:val="20"/>
                <w:szCs w:val="20"/>
                <w:lang w:val="sr-Cyrl-RS"/>
              </w:rPr>
              <w:t>Информативно-едукативна</w:t>
            </w:r>
          </w:p>
        </w:tc>
      </w:tr>
      <w:tr w:rsidR="00CE0AD5" w:rsidRPr="00B95D45" w:rsidTr="008A79EB">
        <w:trPr>
          <w:trHeight w:val="950"/>
        </w:trPr>
        <w:tc>
          <w:tcPr>
            <w:tcW w:w="3219" w:type="dxa"/>
            <w:tcBorders>
              <w:top w:val="double" w:sz="4" w:space="0" w:color="auto"/>
            </w:tcBorders>
            <w:shd w:val="clear" w:color="auto" w:fill="D9D9D9" w:themeFill="background1" w:themeFillShade="D9"/>
          </w:tcPr>
          <w:p w:rsidR="00CE0AD5" w:rsidRPr="00B95D45" w:rsidRDefault="00CE0AD5" w:rsidP="00CE0AD5">
            <w:pPr>
              <w:rPr>
                <w:rFonts w:ascii="Arial" w:hAnsi="Arial" w:cs="Arial"/>
                <w:sz w:val="20"/>
                <w:szCs w:val="20"/>
                <w:lang w:val="sr-Cyrl-RS"/>
              </w:rPr>
            </w:pPr>
            <w:r w:rsidRPr="00B95D45">
              <w:rPr>
                <w:rFonts w:ascii="Arial" w:hAnsi="Arial" w:cs="Arial"/>
                <w:sz w:val="20"/>
                <w:szCs w:val="20"/>
                <w:lang w:val="sr-Cyrl-RS"/>
              </w:rPr>
              <w:t>Показатељ(и)  на нивоу мере (показатељ резултата)</w:t>
            </w:r>
          </w:p>
        </w:tc>
        <w:tc>
          <w:tcPr>
            <w:tcW w:w="1475" w:type="dxa"/>
            <w:tcBorders>
              <w:top w:val="double" w:sz="4" w:space="0" w:color="auto"/>
            </w:tcBorders>
            <w:shd w:val="clear" w:color="auto" w:fill="D9D9D9" w:themeFill="background1" w:themeFillShade="D9"/>
          </w:tcPr>
          <w:p w:rsidR="00CE0AD5" w:rsidRPr="00B95D45" w:rsidRDefault="00CE0AD5" w:rsidP="00CE0AD5">
            <w:pPr>
              <w:rPr>
                <w:rFonts w:ascii="Arial" w:hAnsi="Arial" w:cs="Arial"/>
                <w:sz w:val="20"/>
                <w:szCs w:val="20"/>
                <w:lang w:val="sr-Cyrl-RS"/>
              </w:rPr>
            </w:pPr>
            <w:r w:rsidRPr="00B95D45">
              <w:rPr>
                <w:rFonts w:ascii="Arial" w:hAnsi="Arial" w:cs="Arial"/>
                <w:sz w:val="20"/>
                <w:szCs w:val="20"/>
                <w:lang w:val="sr-Cyrl-RS"/>
              </w:rPr>
              <w:t>Jединица мере</w:t>
            </w:r>
          </w:p>
          <w:p w:rsidR="00CE0AD5" w:rsidRPr="00B95D45" w:rsidRDefault="00CE0AD5" w:rsidP="00CE0AD5">
            <w:pPr>
              <w:rPr>
                <w:rFonts w:ascii="Arial" w:hAnsi="Arial" w:cs="Arial"/>
                <w:sz w:val="20"/>
                <w:szCs w:val="20"/>
                <w:lang w:val="sr-Cyrl-RS"/>
              </w:rPr>
            </w:pPr>
          </w:p>
        </w:tc>
        <w:tc>
          <w:tcPr>
            <w:tcW w:w="1376" w:type="dxa"/>
            <w:tcBorders>
              <w:top w:val="double" w:sz="4" w:space="0" w:color="auto"/>
            </w:tcBorders>
            <w:shd w:val="clear" w:color="auto" w:fill="D9D9D9" w:themeFill="background1" w:themeFillShade="D9"/>
          </w:tcPr>
          <w:p w:rsidR="00CE0AD5" w:rsidRPr="00B95D45" w:rsidRDefault="00CE0AD5" w:rsidP="00CE0AD5">
            <w:pPr>
              <w:rPr>
                <w:rFonts w:ascii="Arial" w:hAnsi="Arial" w:cs="Arial"/>
                <w:sz w:val="20"/>
                <w:szCs w:val="20"/>
                <w:lang w:val="sr-Cyrl-RS"/>
              </w:rPr>
            </w:pPr>
            <w:r w:rsidRPr="00B95D45">
              <w:rPr>
                <w:rFonts w:ascii="Arial" w:hAnsi="Arial" w:cs="Arial"/>
                <w:sz w:val="20"/>
                <w:szCs w:val="20"/>
                <w:lang w:val="sr-Cyrl-RS"/>
              </w:rPr>
              <w:t>Извор провере</w:t>
            </w:r>
          </w:p>
        </w:tc>
        <w:tc>
          <w:tcPr>
            <w:tcW w:w="1769" w:type="dxa"/>
            <w:gridSpan w:val="2"/>
            <w:tcBorders>
              <w:top w:val="double" w:sz="4" w:space="0" w:color="auto"/>
            </w:tcBorders>
            <w:shd w:val="clear" w:color="auto" w:fill="D9D9D9" w:themeFill="background1" w:themeFillShade="D9"/>
          </w:tcPr>
          <w:p w:rsidR="00CE0AD5" w:rsidRPr="00B95D45" w:rsidRDefault="00CE0AD5" w:rsidP="00CE0AD5">
            <w:pPr>
              <w:rPr>
                <w:rFonts w:ascii="Arial" w:hAnsi="Arial" w:cs="Arial"/>
                <w:sz w:val="20"/>
                <w:szCs w:val="20"/>
                <w:lang w:val="sr-Cyrl-RS"/>
              </w:rPr>
            </w:pPr>
            <w:r w:rsidRPr="00B95D45">
              <w:rPr>
                <w:rFonts w:ascii="Arial" w:hAnsi="Arial" w:cs="Arial"/>
                <w:sz w:val="20"/>
                <w:szCs w:val="20"/>
                <w:lang w:val="sr-Cyrl-RS"/>
              </w:rPr>
              <w:t xml:space="preserve">Почетна вредност </w:t>
            </w:r>
          </w:p>
        </w:tc>
        <w:tc>
          <w:tcPr>
            <w:tcW w:w="1707" w:type="dxa"/>
            <w:tcBorders>
              <w:top w:val="double" w:sz="4" w:space="0" w:color="auto"/>
            </w:tcBorders>
            <w:shd w:val="clear" w:color="auto" w:fill="D9D9D9" w:themeFill="background1" w:themeFillShade="D9"/>
          </w:tcPr>
          <w:p w:rsidR="00CE0AD5" w:rsidRPr="00B95D45" w:rsidRDefault="00CE0AD5" w:rsidP="00CE0AD5">
            <w:pPr>
              <w:rPr>
                <w:rFonts w:ascii="Arial" w:hAnsi="Arial" w:cs="Arial"/>
                <w:sz w:val="20"/>
                <w:szCs w:val="20"/>
                <w:lang w:val="sr-Cyrl-RS"/>
              </w:rPr>
            </w:pPr>
            <w:r w:rsidRPr="00B95D45">
              <w:rPr>
                <w:rFonts w:ascii="Arial" w:hAnsi="Arial" w:cs="Arial"/>
                <w:sz w:val="20"/>
                <w:szCs w:val="20"/>
                <w:lang w:val="sr-Cyrl-RS"/>
              </w:rPr>
              <w:t>Базна година</w:t>
            </w:r>
          </w:p>
        </w:tc>
        <w:tc>
          <w:tcPr>
            <w:tcW w:w="1537" w:type="dxa"/>
            <w:tcBorders>
              <w:top w:val="double" w:sz="4" w:space="0" w:color="auto"/>
            </w:tcBorders>
            <w:shd w:val="clear" w:color="auto" w:fill="D9D9D9" w:themeFill="background1" w:themeFillShade="D9"/>
          </w:tcPr>
          <w:p w:rsidR="00CE0AD5" w:rsidRPr="00B95D45" w:rsidRDefault="00CE0AD5" w:rsidP="00CE0AD5">
            <w:pPr>
              <w:rPr>
                <w:rFonts w:ascii="Arial" w:hAnsi="Arial" w:cs="Arial"/>
                <w:sz w:val="20"/>
                <w:szCs w:val="20"/>
                <w:lang w:val="sr-Cyrl-RS"/>
              </w:rPr>
            </w:pPr>
            <w:r w:rsidRPr="00B95D45">
              <w:rPr>
                <w:rFonts w:ascii="Arial" w:hAnsi="Arial" w:cs="Arial"/>
                <w:sz w:val="20"/>
                <w:szCs w:val="20"/>
                <w:lang w:val="sr-Cyrl-RS"/>
              </w:rPr>
              <w:t>Циљана вредност у 202</w:t>
            </w:r>
            <w:r w:rsidR="001C42B8" w:rsidRPr="00B95D45">
              <w:rPr>
                <w:rFonts w:ascii="Arial" w:hAnsi="Arial" w:cs="Arial"/>
                <w:sz w:val="20"/>
                <w:szCs w:val="20"/>
                <w:lang w:val="sr-Cyrl-RS"/>
              </w:rPr>
              <w:t>5</w:t>
            </w:r>
            <w:r w:rsidRPr="00B95D45">
              <w:rPr>
                <w:rFonts w:ascii="Arial" w:hAnsi="Arial" w:cs="Arial"/>
                <w:sz w:val="20"/>
                <w:szCs w:val="20"/>
                <w:lang w:val="sr-Cyrl-RS"/>
              </w:rPr>
              <w:t xml:space="preserve">. години </w:t>
            </w:r>
          </w:p>
        </w:tc>
        <w:tc>
          <w:tcPr>
            <w:tcW w:w="1573" w:type="dxa"/>
            <w:tcBorders>
              <w:top w:val="double" w:sz="4" w:space="0" w:color="auto"/>
              <w:right w:val="double" w:sz="4" w:space="0" w:color="auto"/>
            </w:tcBorders>
            <w:shd w:val="clear" w:color="auto" w:fill="D9D9D9" w:themeFill="background1" w:themeFillShade="D9"/>
          </w:tcPr>
          <w:p w:rsidR="00CE0AD5" w:rsidRPr="00B95D45" w:rsidRDefault="00CE0AD5" w:rsidP="00CE0AD5">
            <w:pPr>
              <w:rPr>
                <w:rFonts w:ascii="Arial" w:hAnsi="Arial" w:cs="Arial"/>
                <w:sz w:val="20"/>
                <w:szCs w:val="20"/>
                <w:lang w:val="sr-Cyrl-RS"/>
              </w:rPr>
            </w:pPr>
            <w:r w:rsidRPr="00B95D45">
              <w:rPr>
                <w:rFonts w:ascii="Arial" w:hAnsi="Arial" w:cs="Arial"/>
                <w:sz w:val="20"/>
                <w:szCs w:val="20"/>
                <w:lang w:val="sr-Cyrl-RS"/>
              </w:rPr>
              <w:t>Циљана вредност у 202</w:t>
            </w:r>
            <w:r w:rsidR="001C42B8" w:rsidRPr="00B95D45">
              <w:rPr>
                <w:rFonts w:ascii="Arial" w:hAnsi="Arial" w:cs="Arial"/>
                <w:sz w:val="20"/>
                <w:szCs w:val="20"/>
                <w:lang w:val="sr-Cyrl-RS"/>
              </w:rPr>
              <w:t>6</w:t>
            </w:r>
            <w:r w:rsidRPr="00B95D45">
              <w:rPr>
                <w:rFonts w:ascii="Arial" w:hAnsi="Arial" w:cs="Arial"/>
                <w:sz w:val="20"/>
                <w:szCs w:val="20"/>
                <w:lang w:val="sr-Cyrl-RS"/>
              </w:rPr>
              <w:t>.години</w:t>
            </w:r>
          </w:p>
        </w:tc>
        <w:tc>
          <w:tcPr>
            <w:tcW w:w="1269" w:type="dxa"/>
            <w:tcBorders>
              <w:top w:val="double" w:sz="4" w:space="0" w:color="auto"/>
              <w:right w:val="double" w:sz="4" w:space="0" w:color="auto"/>
            </w:tcBorders>
            <w:shd w:val="clear" w:color="auto" w:fill="D9D9D9" w:themeFill="background1" w:themeFillShade="D9"/>
          </w:tcPr>
          <w:p w:rsidR="00CE0AD5" w:rsidRPr="00B95D45" w:rsidRDefault="00CE0AD5" w:rsidP="00CE0AD5">
            <w:pPr>
              <w:rPr>
                <w:rFonts w:ascii="Arial" w:hAnsi="Arial" w:cs="Arial"/>
                <w:sz w:val="20"/>
                <w:szCs w:val="20"/>
                <w:lang w:val="sr-Cyrl-RS"/>
              </w:rPr>
            </w:pPr>
            <w:r w:rsidRPr="00B95D45">
              <w:rPr>
                <w:rFonts w:ascii="Arial" w:hAnsi="Arial" w:cs="Arial"/>
                <w:sz w:val="20"/>
                <w:szCs w:val="20"/>
                <w:lang w:val="sr-Cyrl-RS"/>
              </w:rPr>
              <w:t>Циљана вредност у 202</w:t>
            </w:r>
            <w:r w:rsidR="001C42B8" w:rsidRPr="00B95D45">
              <w:rPr>
                <w:rFonts w:ascii="Arial" w:hAnsi="Arial" w:cs="Arial"/>
                <w:sz w:val="20"/>
                <w:szCs w:val="20"/>
                <w:lang w:val="sr-Cyrl-RS"/>
              </w:rPr>
              <w:t>7</w:t>
            </w:r>
            <w:r w:rsidRPr="00B95D45">
              <w:rPr>
                <w:rFonts w:ascii="Arial" w:hAnsi="Arial" w:cs="Arial"/>
                <w:sz w:val="20"/>
                <w:szCs w:val="20"/>
                <w:lang w:val="sr-Cyrl-RS"/>
              </w:rPr>
              <w:t xml:space="preserve">. последњој години АП </w:t>
            </w:r>
          </w:p>
        </w:tc>
      </w:tr>
      <w:tr w:rsidR="00535ABF" w:rsidRPr="00B95D45" w:rsidTr="008A79EB">
        <w:trPr>
          <w:trHeight w:val="302"/>
        </w:trPr>
        <w:tc>
          <w:tcPr>
            <w:tcW w:w="3219" w:type="dxa"/>
            <w:tcBorders>
              <w:top w:val="double" w:sz="4" w:space="0" w:color="auto"/>
            </w:tcBorders>
            <w:shd w:val="clear" w:color="auto" w:fill="FFFFFF" w:themeFill="background1"/>
          </w:tcPr>
          <w:p w:rsidR="00535ABF" w:rsidRPr="00B95D45" w:rsidRDefault="00535ABF" w:rsidP="00535ABF">
            <w:pPr>
              <w:shd w:val="clear" w:color="auto" w:fill="FFFFFF" w:themeFill="background1"/>
              <w:rPr>
                <w:rFonts w:ascii="Arial" w:hAnsi="Arial" w:cs="Arial"/>
                <w:sz w:val="20"/>
                <w:szCs w:val="20"/>
                <w:lang w:val="sr-Cyrl-RS"/>
              </w:rPr>
            </w:pPr>
            <w:r w:rsidRPr="00B95D45">
              <w:rPr>
                <w:rFonts w:ascii="Arial" w:hAnsi="Arial" w:cs="Arial"/>
                <w:bCs/>
                <w:sz w:val="20"/>
                <w:szCs w:val="20"/>
                <w:lang w:val="sr-Cyrl-RS"/>
              </w:rPr>
              <w:t>1.3.1 Број организ</w:t>
            </w:r>
            <w:r w:rsidR="002821D1">
              <w:rPr>
                <w:rFonts w:ascii="Arial" w:hAnsi="Arial" w:cs="Arial"/>
                <w:bCs/>
                <w:sz w:val="20"/>
                <w:szCs w:val="20"/>
                <w:lang w:val="sr-Cyrl-RS"/>
              </w:rPr>
              <w:t>а</w:t>
            </w:r>
            <w:r w:rsidRPr="00B95D45">
              <w:rPr>
                <w:rFonts w:ascii="Arial" w:hAnsi="Arial" w:cs="Arial"/>
                <w:bCs/>
                <w:sz w:val="20"/>
                <w:szCs w:val="20"/>
                <w:lang w:val="sr-Cyrl-RS"/>
              </w:rPr>
              <w:t>ција цивилног друштва активних у земљама порекла са којима је успостављена сарадња</w:t>
            </w:r>
          </w:p>
        </w:tc>
        <w:tc>
          <w:tcPr>
            <w:tcW w:w="1475" w:type="dxa"/>
            <w:tcBorders>
              <w:top w:val="double" w:sz="4" w:space="0" w:color="auto"/>
            </w:tcBorders>
            <w:shd w:val="clear" w:color="auto" w:fill="FFFFFF" w:themeFill="background1"/>
          </w:tcPr>
          <w:p w:rsidR="00535ABF" w:rsidRPr="00B95D45" w:rsidRDefault="00535ABF" w:rsidP="00535ABF">
            <w:pPr>
              <w:shd w:val="clear" w:color="auto" w:fill="FFFFFF" w:themeFill="background1"/>
              <w:jc w:val="center"/>
              <w:rPr>
                <w:rFonts w:ascii="Arial" w:hAnsi="Arial" w:cs="Arial"/>
                <w:sz w:val="20"/>
                <w:szCs w:val="20"/>
                <w:lang w:val="sr-Cyrl-RS"/>
              </w:rPr>
            </w:pPr>
            <w:r w:rsidRPr="00B95D45">
              <w:rPr>
                <w:rFonts w:ascii="Arial" w:hAnsi="Arial" w:cs="Arial"/>
                <w:sz w:val="20"/>
                <w:szCs w:val="20"/>
                <w:lang w:val="sr-Cyrl-RS"/>
              </w:rPr>
              <w:t xml:space="preserve">Број </w:t>
            </w:r>
          </w:p>
        </w:tc>
        <w:tc>
          <w:tcPr>
            <w:tcW w:w="1376" w:type="dxa"/>
            <w:tcBorders>
              <w:top w:val="double" w:sz="4" w:space="0" w:color="auto"/>
            </w:tcBorders>
            <w:shd w:val="clear" w:color="auto" w:fill="FFFFFF" w:themeFill="background1"/>
          </w:tcPr>
          <w:p w:rsidR="00535ABF" w:rsidRPr="00B95D45" w:rsidRDefault="00535ABF" w:rsidP="00535ABF">
            <w:pPr>
              <w:shd w:val="clear" w:color="auto" w:fill="FFFFFF" w:themeFill="background1"/>
              <w:jc w:val="center"/>
              <w:rPr>
                <w:rFonts w:ascii="Arial" w:hAnsi="Arial" w:cs="Arial"/>
                <w:sz w:val="20"/>
                <w:szCs w:val="20"/>
                <w:lang w:val="sr-Cyrl-RS"/>
              </w:rPr>
            </w:pPr>
            <w:r w:rsidRPr="00B95D45">
              <w:rPr>
                <w:rFonts w:ascii="Arial" w:hAnsi="Arial" w:cs="Arial"/>
                <w:bCs/>
                <w:sz w:val="20"/>
                <w:szCs w:val="20"/>
                <w:lang w:val="sr-Cyrl-RS"/>
              </w:rPr>
              <w:t>Уговори са организацијама цивилног друштва</w:t>
            </w:r>
          </w:p>
        </w:tc>
        <w:tc>
          <w:tcPr>
            <w:tcW w:w="1769" w:type="dxa"/>
            <w:gridSpan w:val="2"/>
            <w:tcBorders>
              <w:top w:val="double" w:sz="4" w:space="0" w:color="auto"/>
            </w:tcBorders>
            <w:shd w:val="clear" w:color="auto" w:fill="FFFFFF" w:themeFill="background1"/>
          </w:tcPr>
          <w:p w:rsidR="00535ABF" w:rsidRPr="00B95D45" w:rsidRDefault="00535ABF" w:rsidP="00535ABF">
            <w:pPr>
              <w:shd w:val="clear" w:color="auto" w:fill="FFFFFF" w:themeFill="background1"/>
              <w:jc w:val="center"/>
              <w:rPr>
                <w:rFonts w:ascii="Arial" w:hAnsi="Arial" w:cs="Arial"/>
                <w:sz w:val="20"/>
                <w:szCs w:val="20"/>
                <w:lang w:val="sr-Cyrl-RS"/>
              </w:rPr>
            </w:pPr>
            <w:r w:rsidRPr="00B95D45">
              <w:rPr>
                <w:rFonts w:ascii="Arial" w:hAnsi="Arial" w:cs="Arial"/>
                <w:bCs/>
                <w:sz w:val="20"/>
                <w:szCs w:val="20"/>
                <w:lang w:val="sr-Cyrl-RS"/>
              </w:rPr>
              <w:t xml:space="preserve">1 </w:t>
            </w:r>
          </w:p>
        </w:tc>
        <w:tc>
          <w:tcPr>
            <w:tcW w:w="1707" w:type="dxa"/>
            <w:tcBorders>
              <w:top w:val="double" w:sz="4" w:space="0" w:color="auto"/>
            </w:tcBorders>
            <w:shd w:val="clear" w:color="auto" w:fill="FFFFFF" w:themeFill="background1"/>
          </w:tcPr>
          <w:p w:rsidR="00535ABF" w:rsidRPr="00B95D45" w:rsidRDefault="00535ABF" w:rsidP="00535ABF">
            <w:pPr>
              <w:shd w:val="clear" w:color="auto" w:fill="FFFFFF" w:themeFill="background1"/>
              <w:jc w:val="center"/>
              <w:rPr>
                <w:rFonts w:ascii="Arial" w:hAnsi="Arial" w:cs="Arial"/>
                <w:sz w:val="20"/>
                <w:szCs w:val="20"/>
                <w:lang w:val="sr-Cyrl-RS"/>
              </w:rPr>
            </w:pPr>
            <w:r w:rsidRPr="00B95D45">
              <w:rPr>
                <w:rFonts w:ascii="Arial" w:hAnsi="Arial" w:cs="Arial"/>
                <w:bCs/>
                <w:sz w:val="20"/>
                <w:szCs w:val="20"/>
                <w:lang w:val="sr-Cyrl-RS"/>
              </w:rPr>
              <w:t>2023.</w:t>
            </w:r>
          </w:p>
        </w:tc>
        <w:tc>
          <w:tcPr>
            <w:tcW w:w="1537" w:type="dxa"/>
            <w:tcBorders>
              <w:top w:val="double" w:sz="4" w:space="0" w:color="auto"/>
            </w:tcBorders>
            <w:shd w:val="clear" w:color="auto" w:fill="FFFFFF" w:themeFill="background1"/>
          </w:tcPr>
          <w:p w:rsidR="00535ABF" w:rsidRPr="00B95D45" w:rsidRDefault="00535ABF" w:rsidP="00535ABF">
            <w:pPr>
              <w:shd w:val="clear" w:color="auto" w:fill="FFFFFF" w:themeFill="background1"/>
              <w:jc w:val="center"/>
              <w:rPr>
                <w:rFonts w:ascii="Arial" w:hAnsi="Arial" w:cs="Arial"/>
                <w:sz w:val="20"/>
                <w:szCs w:val="20"/>
                <w:lang w:val="sr-Cyrl-RS"/>
              </w:rPr>
            </w:pPr>
            <w:r w:rsidRPr="00B95D45">
              <w:rPr>
                <w:rFonts w:ascii="Arial" w:hAnsi="Arial" w:cs="Arial"/>
                <w:sz w:val="20"/>
                <w:szCs w:val="20"/>
                <w:lang w:val="sr-Cyrl-RS"/>
              </w:rPr>
              <w:t>1</w:t>
            </w:r>
          </w:p>
        </w:tc>
        <w:tc>
          <w:tcPr>
            <w:tcW w:w="1573" w:type="dxa"/>
            <w:tcBorders>
              <w:top w:val="double" w:sz="4" w:space="0" w:color="auto"/>
              <w:right w:val="double" w:sz="4" w:space="0" w:color="auto"/>
            </w:tcBorders>
            <w:shd w:val="clear" w:color="auto" w:fill="FFFFFF" w:themeFill="background1"/>
          </w:tcPr>
          <w:p w:rsidR="00535ABF" w:rsidRPr="00B95D45" w:rsidRDefault="00535ABF" w:rsidP="00535ABF">
            <w:pPr>
              <w:shd w:val="clear" w:color="auto" w:fill="FFFFFF" w:themeFill="background1"/>
              <w:jc w:val="center"/>
              <w:rPr>
                <w:rFonts w:ascii="Arial" w:hAnsi="Arial" w:cs="Arial"/>
                <w:sz w:val="20"/>
                <w:szCs w:val="20"/>
                <w:lang w:val="sr-Cyrl-RS"/>
              </w:rPr>
            </w:pPr>
            <w:r w:rsidRPr="00B95D45">
              <w:rPr>
                <w:rFonts w:ascii="Arial" w:hAnsi="Arial" w:cs="Arial"/>
                <w:sz w:val="20"/>
                <w:szCs w:val="20"/>
                <w:lang w:val="sr-Cyrl-RS"/>
              </w:rPr>
              <w:t>2</w:t>
            </w:r>
          </w:p>
        </w:tc>
        <w:tc>
          <w:tcPr>
            <w:tcW w:w="1269" w:type="dxa"/>
            <w:tcBorders>
              <w:top w:val="double" w:sz="4" w:space="0" w:color="auto"/>
              <w:right w:val="double" w:sz="4" w:space="0" w:color="auto"/>
            </w:tcBorders>
            <w:shd w:val="clear" w:color="auto" w:fill="FFFFFF" w:themeFill="background1"/>
          </w:tcPr>
          <w:p w:rsidR="00535ABF" w:rsidRPr="00B95D45" w:rsidRDefault="00535ABF" w:rsidP="00535ABF">
            <w:pPr>
              <w:shd w:val="clear" w:color="auto" w:fill="FFFFFF" w:themeFill="background1"/>
              <w:jc w:val="center"/>
              <w:rPr>
                <w:rFonts w:ascii="Arial" w:hAnsi="Arial" w:cs="Arial"/>
                <w:sz w:val="20"/>
                <w:szCs w:val="20"/>
                <w:lang w:val="sr-Cyrl-RS"/>
              </w:rPr>
            </w:pPr>
            <w:r w:rsidRPr="00B95D45">
              <w:rPr>
                <w:rFonts w:ascii="Arial" w:hAnsi="Arial" w:cs="Arial"/>
                <w:sz w:val="20"/>
                <w:szCs w:val="20"/>
                <w:lang w:val="sr-Cyrl-RS"/>
              </w:rPr>
              <w:t>2</w:t>
            </w:r>
          </w:p>
        </w:tc>
      </w:tr>
    </w:tbl>
    <w:p w:rsidR="00475E61" w:rsidRPr="00B95D45" w:rsidRDefault="00475E61" w:rsidP="00475E61">
      <w:pPr>
        <w:rPr>
          <w:rFonts w:ascii="Arial" w:hAnsi="Arial" w:cs="Arial"/>
          <w:sz w:val="20"/>
          <w:szCs w:val="20"/>
          <w:lang w:val="sr-Cyrl-RS"/>
        </w:rPr>
      </w:pPr>
    </w:p>
    <w:tbl>
      <w:tblPr>
        <w:tblStyle w:val="TableGrid"/>
        <w:tblW w:w="13939" w:type="dxa"/>
        <w:tblInd w:w="10" w:type="dxa"/>
        <w:tblLayout w:type="fixed"/>
        <w:tblLook w:val="04A0" w:firstRow="1" w:lastRow="0" w:firstColumn="1" w:lastColumn="0" w:noHBand="0" w:noVBand="1"/>
      </w:tblPr>
      <w:tblGrid>
        <w:gridCol w:w="3674"/>
        <w:gridCol w:w="2785"/>
        <w:gridCol w:w="3080"/>
        <w:gridCol w:w="2345"/>
        <w:gridCol w:w="2055"/>
      </w:tblGrid>
      <w:tr w:rsidR="00475E61" w:rsidRPr="00B95D45" w:rsidTr="008A79EB">
        <w:trPr>
          <w:trHeight w:val="227"/>
        </w:trPr>
        <w:tc>
          <w:tcPr>
            <w:tcW w:w="3674" w:type="dxa"/>
            <w:vMerge w:val="restart"/>
            <w:tcBorders>
              <w:left w:val="double" w:sz="4" w:space="0" w:color="auto"/>
              <w:right w:val="double" w:sz="4" w:space="0" w:color="auto"/>
            </w:tcBorders>
            <w:shd w:val="clear" w:color="auto" w:fill="A8D08D" w:themeFill="accent6" w:themeFillTint="99"/>
          </w:tcPr>
          <w:p w:rsidR="00475E61" w:rsidRPr="00B95D45" w:rsidRDefault="00475E61" w:rsidP="008A79EB">
            <w:pPr>
              <w:rPr>
                <w:rFonts w:ascii="Arial" w:hAnsi="Arial" w:cs="Arial"/>
                <w:sz w:val="20"/>
                <w:szCs w:val="20"/>
                <w:lang w:val="sr-Cyrl-RS"/>
              </w:rPr>
            </w:pPr>
            <w:r w:rsidRPr="00B95D45">
              <w:rPr>
                <w:rFonts w:ascii="Arial" w:hAnsi="Arial" w:cs="Arial"/>
                <w:sz w:val="20"/>
                <w:szCs w:val="20"/>
                <w:lang w:val="sr-Cyrl-RS"/>
              </w:rPr>
              <w:t>Извор финансирања мере</w:t>
            </w:r>
          </w:p>
          <w:p w:rsidR="00475E61" w:rsidRPr="00B95D45" w:rsidRDefault="00475E61" w:rsidP="008A79EB">
            <w:pPr>
              <w:rPr>
                <w:rFonts w:ascii="Arial" w:hAnsi="Arial" w:cs="Arial"/>
                <w:sz w:val="20"/>
                <w:szCs w:val="20"/>
                <w:lang w:val="sr-Cyrl-RS"/>
              </w:rPr>
            </w:pPr>
          </w:p>
        </w:tc>
        <w:tc>
          <w:tcPr>
            <w:tcW w:w="2785" w:type="dxa"/>
            <w:vMerge w:val="restart"/>
            <w:tcBorders>
              <w:left w:val="double" w:sz="4" w:space="0" w:color="auto"/>
              <w:right w:val="double" w:sz="4" w:space="0" w:color="auto"/>
            </w:tcBorders>
            <w:shd w:val="clear" w:color="auto" w:fill="A8D08D" w:themeFill="accent6" w:themeFillTint="99"/>
          </w:tcPr>
          <w:p w:rsidR="00475E61" w:rsidRPr="00B95D45" w:rsidRDefault="00475E61" w:rsidP="008A79EB">
            <w:pPr>
              <w:rPr>
                <w:rFonts w:ascii="Arial" w:hAnsi="Arial" w:cs="Arial"/>
                <w:sz w:val="20"/>
                <w:szCs w:val="20"/>
                <w:lang w:val="sr-Cyrl-RS"/>
              </w:rPr>
            </w:pPr>
            <w:r w:rsidRPr="00B95D45">
              <w:rPr>
                <w:rFonts w:ascii="Arial" w:hAnsi="Arial" w:cs="Arial"/>
                <w:sz w:val="20"/>
                <w:szCs w:val="20"/>
                <w:lang w:val="sr-Cyrl-RS"/>
              </w:rPr>
              <w:t>Веза са програмским буџетом</w:t>
            </w:r>
          </w:p>
          <w:p w:rsidR="00475E61" w:rsidRPr="00B95D45" w:rsidRDefault="00475E61" w:rsidP="008A79EB">
            <w:pPr>
              <w:rPr>
                <w:rFonts w:ascii="Arial" w:hAnsi="Arial" w:cs="Arial"/>
                <w:sz w:val="20"/>
                <w:szCs w:val="20"/>
                <w:lang w:val="sr-Cyrl-RS"/>
              </w:rPr>
            </w:pPr>
          </w:p>
        </w:tc>
        <w:tc>
          <w:tcPr>
            <w:tcW w:w="7480"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475E61" w:rsidRPr="00B95D45" w:rsidRDefault="00475E61" w:rsidP="008A79EB">
            <w:pPr>
              <w:jc w:val="center"/>
              <w:rPr>
                <w:rFonts w:ascii="Arial" w:hAnsi="Arial" w:cs="Arial"/>
                <w:sz w:val="20"/>
                <w:szCs w:val="20"/>
                <w:lang w:val="sr-Cyrl-RS"/>
              </w:rPr>
            </w:pPr>
            <w:r w:rsidRPr="00B95D45">
              <w:rPr>
                <w:rFonts w:ascii="Arial" w:hAnsi="Arial" w:cs="Arial"/>
                <w:sz w:val="20"/>
                <w:szCs w:val="20"/>
                <w:lang w:val="sr-Cyrl-RS"/>
              </w:rPr>
              <w:t>Укупна процењена финансијска средства у 000 дин.</w:t>
            </w:r>
            <w:r w:rsidRPr="00B95D45">
              <w:rPr>
                <w:rStyle w:val="FootnoteReference"/>
                <w:rFonts w:ascii="Arial" w:hAnsi="Arial" w:cs="Arial"/>
                <w:sz w:val="20"/>
                <w:szCs w:val="20"/>
                <w:lang w:val="sr-Cyrl-RS"/>
              </w:rPr>
              <w:t xml:space="preserve"> </w:t>
            </w:r>
          </w:p>
        </w:tc>
      </w:tr>
      <w:tr w:rsidR="00475E61" w:rsidRPr="00B95D45" w:rsidTr="00AC0934">
        <w:trPr>
          <w:trHeight w:val="227"/>
        </w:trPr>
        <w:tc>
          <w:tcPr>
            <w:tcW w:w="3674" w:type="dxa"/>
            <w:vMerge/>
            <w:tcBorders>
              <w:left w:val="double" w:sz="4" w:space="0" w:color="auto"/>
              <w:right w:val="double" w:sz="4" w:space="0" w:color="auto"/>
            </w:tcBorders>
            <w:shd w:val="clear" w:color="auto" w:fill="A8D08D" w:themeFill="accent6" w:themeFillTint="99"/>
          </w:tcPr>
          <w:p w:rsidR="00475E61" w:rsidRPr="00B95D45" w:rsidRDefault="00475E61" w:rsidP="008A79EB">
            <w:pPr>
              <w:rPr>
                <w:rFonts w:ascii="Arial" w:hAnsi="Arial" w:cs="Arial"/>
                <w:sz w:val="20"/>
                <w:szCs w:val="20"/>
                <w:lang w:val="sr-Cyrl-RS"/>
              </w:rPr>
            </w:pPr>
          </w:p>
        </w:tc>
        <w:tc>
          <w:tcPr>
            <w:tcW w:w="2785" w:type="dxa"/>
            <w:vMerge/>
            <w:tcBorders>
              <w:left w:val="double" w:sz="4" w:space="0" w:color="auto"/>
              <w:right w:val="double" w:sz="4" w:space="0" w:color="auto"/>
            </w:tcBorders>
            <w:shd w:val="clear" w:color="auto" w:fill="A8D08D" w:themeFill="accent6" w:themeFillTint="99"/>
          </w:tcPr>
          <w:p w:rsidR="00475E61" w:rsidRPr="00B95D45" w:rsidRDefault="00475E61" w:rsidP="008A79EB">
            <w:pPr>
              <w:rPr>
                <w:rFonts w:ascii="Arial" w:hAnsi="Arial" w:cs="Arial"/>
                <w:sz w:val="20"/>
                <w:szCs w:val="20"/>
                <w:lang w:val="sr-Cyrl-RS"/>
              </w:rPr>
            </w:pPr>
          </w:p>
        </w:tc>
        <w:tc>
          <w:tcPr>
            <w:tcW w:w="308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475E61" w:rsidRPr="00B95D45" w:rsidRDefault="00475E61" w:rsidP="008A79EB">
            <w:pPr>
              <w:jc w:val="center"/>
              <w:rPr>
                <w:rFonts w:ascii="Arial" w:hAnsi="Arial" w:cs="Arial"/>
                <w:sz w:val="20"/>
                <w:szCs w:val="20"/>
                <w:lang w:val="sr-Cyrl-RS"/>
              </w:rPr>
            </w:pPr>
            <w:r w:rsidRPr="00B95D45">
              <w:rPr>
                <w:rFonts w:ascii="Arial" w:hAnsi="Arial" w:cs="Arial"/>
                <w:sz w:val="20"/>
                <w:szCs w:val="20"/>
                <w:lang w:val="sr-Cyrl-RS"/>
              </w:rPr>
              <w:t>202</w:t>
            </w:r>
            <w:r w:rsidR="001C42B8" w:rsidRPr="00B95D45">
              <w:rPr>
                <w:rFonts w:ascii="Arial" w:hAnsi="Arial" w:cs="Arial"/>
                <w:sz w:val="20"/>
                <w:szCs w:val="20"/>
                <w:lang w:val="sr-Cyrl-RS"/>
              </w:rPr>
              <w:t>5</w:t>
            </w:r>
            <w:r w:rsidR="00AC0934" w:rsidRPr="00B95D45">
              <w:rPr>
                <w:rFonts w:ascii="Arial" w:hAnsi="Arial" w:cs="Arial"/>
                <w:sz w:val="20"/>
                <w:szCs w:val="20"/>
                <w:lang w:val="sr-Cyrl-RS"/>
              </w:rPr>
              <w:t>.</w:t>
            </w:r>
          </w:p>
        </w:tc>
        <w:tc>
          <w:tcPr>
            <w:tcW w:w="2345"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475E61" w:rsidRPr="00B95D45" w:rsidRDefault="00475E61" w:rsidP="008A79EB">
            <w:pPr>
              <w:jc w:val="center"/>
              <w:rPr>
                <w:rFonts w:ascii="Arial" w:hAnsi="Arial" w:cs="Arial"/>
                <w:sz w:val="20"/>
                <w:szCs w:val="20"/>
                <w:lang w:val="sr-Cyrl-RS"/>
              </w:rPr>
            </w:pPr>
            <w:r w:rsidRPr="00B95D45">
              <w:rPr>
                <w:rFonts w:ascii="Arial" w:hAnsi="Arial" w:cs="Arial"/>
                <w:sz w:val="20"/>
                <w:szCs w:val="20"/>
                <w:lang w:val="sr-Cyrl-RS"/>
              </w:rPr>
              <w:t>202</w:t>
            </w:r>
            <w:r w:rsidR="001C42B8" w:rsidRPr="00B95D45">
              <w:rPr>
                <w:rFonts w:ascii="Arial" w:hAnsi="Arial" w:cs="Arial"/>
                <w:sz w:val="20"/>
                <w:szCs w:val="20"/>
                <w:lang w:val="sr-Cyrl-RS"/>
              </w:rPr>
              <w:t>6</w:t>
            </w:r>
            <w:r w:rsidR="00AC0934" w:rsidRPr="00B95D45">
              <w:rPr>
                <w:rFonts w:ascii="Arial" w:hAnsi="Arial" w:cs="Arial"/>
                <w:sz w:val="20"/>
                <w:szCs w:val="20"/>
                <w:lang w:val="sr-Cyrl-RS"/>
              </w:rPr>
              <w:t>.</w:t>
            </w:r>
          </w:p>
        </w:tc>
        <w:tc>
          <w:tcPr>
            <w:tcW w:w="2055"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475E61" w:rsidRPr="00B95D45" w:rsidRDefault="00475E61" w:rsidP="008A79EB">
            <w:pPr>
              <w:jc w:val="center"/>
              <w:rPr>
                <w:rFonts w:ascii="Arial" w:hAnsi="Arial" w:cs="Arial"/>
                <w:sz w:val="20"/>
                <w:szCs w:val="20"/>
                <w:lang w:val="sr-Cyrl-RS"/>
              </w:rPr>
            </w:pPr>
            <w:r w:rsidRPr="00B95D45">
              <w:rPr>
                <w:rFonts w:ascii="Arial" w:hAnsi="Arial" w:cs="Arial"/>
                <w:sz w:val="20"/>
                <w:szCs w:val="20"/>
                <w:lang w:val="sr-Cyrl-RS"/>
              </w:rPr>
              <w:t>202</w:t>
            </w:r>
            <w:r w:rsidR="001C42B8" w:rsidRPr="00B95D45">
              <w:rPr>
                <w:rFonts w:ascii="Arial" w:hAnsi="Arial" w:cs="Arial"/>
                <w:sz w:val="20"/>
                <w:szCs w:val="20"/>
                <w:lang w:val="sr-Cyrl-RS"/>
              </w:rPr>
              <w:t>7</w:t>
            </w:r>
            <w:r w:rsidR="00AC0934" w:rsidRPr="00B95D45">
              <w:rPr>
                <w:rFonts w:ascii="Arial" w:hAnsi="Arial" w:cs="Arial"/>
                <w:sz w:val="20"/>
                <w:szCs w:val="20"/>
                <w:lang w:val="sr-Cyrl-RS"/>
              </w:rPr>
              <w:t>.</w:t>
            </w:r>
          </w:p>
        </w:tc>
      </w:tr>
      <w:tr w:rsidR="00C5333B" w:rsidRPr="00B95D45" w:rsidTr="00AC0934">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rsidR="00C5333B" w:rsidRPr="00B95D45" w:rsidRDefault="003574D4" w:rsidP="00C5333B">
            <w:pPr>
              <w:rPr>
                <w:rStyle w:val="PageNumber"/>
                <w:rFonts w:ascii="Arial" w:hAnsi="Arial" w:cs="Arial"/>
                <w:sz w:val="20"/>
                <w:szCs w:val="20"/>
                <w:lang w:val="sr-Cyrl-RS"/>
              </w:rPr>
            </w:pPr>
            <w:r w:rsidRPr="00B95D45">
              <w:rPr>
                <w:rStyle w:val="PageNumber"/>
                <w:rFonts w:ascii="Arial" w:hAnsi="Arial" w:cs="Arial"/>
                <w:sz w:val="20"/>
                <w:szCs w:val="20"/>
                <w:lang w:val="sr-Cyrl-RS"/>
              </w:rPr>
              <w:t>Буџет РС</w:t>
            </w: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rsidR="00C5333B" w:rsidRPr="00B95D45" w:rsidRDefault="00C5333B" w:rsidP="00C5333B">
            <w:pPr>
              <w:rPr>
                <w:rFonts w:ascii="Arial" w:hAnsi="Arial" w:cs="Arial"/>
                <w:sz w:val="20"/>
                <w:szCs w:val="20"/>
                <w:lang w:val="sr-Cyrl-RS"/>
              </w:rPr>
            </w:pPr>
            <w:r w:rsidRPr="00B95D45">
              <w:rPr>
                <w:rFonts w:ascii="Arial" w:hAnsi="Arial" w:cs="Arial"/>
                <w:sz w:val="20"/>
                <w:szCs w:val="20"/>
                <w:lang w:val="sr-Cyrl-RS"/>
              </w:rPr>
              <w:t>1001-0013-481</w:t>
            </w:r>
          </w:p>
        </w:tc>
        <w:tc>
          <w:tcPr>
            <w:tcW w:w="3080" w:type="dxa"/>
            <w:tcBorders>
              <w:left w:val="double" w:sz="4" w:space="0" w:color="auto"/>
              <w:bottom w:val="double" w:sz="4" w:space="0" w:color="auto"/>
              <w:right w:val="double" w:sz="4" w:space="0" w:color="auto"/>
            </w:tcBorders>
            <w:shd w:val="clear" w:color="auto" w:fill="FFFFFF" w:themeFill="background1"/>
          </w:tcPr>
          <w:p w:rsidR="00C5333B" w:rsidRPr="00B95D45" w:rsidRDefault="00C5333B" w:rsidP="00C5333B">
            <w:pPr>
              <w:rPr>
                <w:rFonts w:ascii="Arial" w:hAnsi="Arial" w:cs="Arial"/>
                <w:sz w:val="20"/>
                <w:szCs w:val="20"/>
                <w:lang w:val="sr-Cyrl-RS"/>
              </w:rPr>
            </w:pPr>
            <w:r w:rsidRPr="00B95D45">
              <w:rPr>
                <w:rFonts w:ascii="Arial" w:hAnsi="Arial" w:cs="Arial"/>
                <w:sz w:val="20"/>
                <w:szCs w:val="20"/>
                <w:lang w:val="sr-Cyrl-RS"/>
              </w:rPr>
              <w:t>1.000</w:t>
            </w:r>
          </w:p>
        </w:tc>
        <w:tc>
          <w:tcPr>
            <w:tcW w:w="2345" w:type="dxa"/>
            <w:tcBorders>
              <w:left w:val="double" w:sz="4" w:space="0" w:color="auto"/>
              <w:bottom w:val="double" w:sz="4" w:space="0" w:color="auto"/>
              <w:right w:val="double" w:sz="4" w:space="0" w:color="auto"/>
            </w:tcBorders>
            <w:shd w:val="clear" w:color="auto" w:fill="FFFFFF" w:themeFill="background1"/>
          </w:tcPr>
          <w:p w:rsidR="00C5333B" w:rsidRPr="00B95D45" w:rsidRDefault="00C5333B" w:rsidP="00C5333B">
            <w:pPr>
              <w:rPr>
                <w:rFonts w:ascii="Arial" w:hAnsi="Arial" w:cs="Arial"/>
                <w:sz w:val="20"/>
                <w:szCs w:val="20"/>
                <w:highlight w:val="green"/>
                <w:lang w:val="sr-Cyrl-RS"/>
              </w:rPr>
            </w:pPr>
            <w:r w:rsidRPr="00B95D45">
              <w:rPr>
                <w:rFonts w:ascii="Arial" w:hAnsi="Arial" w:cs="Arial"/>
                <w:sz w:val="20"/>
                <w:szCs w:val="20"/>
                <w:lang w:val="sr-Cyrl-RS"/>
              </w:rPr>
              <w:t>1.000</w:t>
            </w:r>
          </w:p>
        </w:tc>
        <w:tc>
          <w:tcPr>
            <w:tcW w:w="2055" w:type="dxa"/>
            <w:tcBorders>
              <w:left w:val="double" w:sz="4" w:space="0" w:color="auto"/>
              <w:bottom w:val="double" w:sz="4" w:space="0" w:color="auto"/>
              <w:right w:val="double" w:sz="4" w:space="0" w:color="auto"/>
            </w:tcBorders>
            <w:shd w:val="clear" w:color="auto" w:fill="FFFFFF" w:themeFill="background1"/>
          </w:tcPr>
          <w:p w:rsidR="00C5333B" w:rsidRPr="00B95D45" w:rsidRDefault="00C5333B" w:rsidP="00C5333B">
            <w:pPr>
              <w:rPr>
                <w:rFonts w:ascii="Arial" w:hAnsi="Arial" w:cs="Arial"/>
                <w:sz w:val="20"/>
                <w:szCs w:val="20"/>
                <w:highlight w:val="green"/>
                <w:lang w:val="sr-Cyrl-RS"/>
              </w:rPr>
            </w:pPr>
            <w:r w:rsidRPr="00B95D45">
              <w:rPr>
                <w:rFonts w:ascii="Arial" w:hAnsi="Arial" w:cs="Arial"/>
                <w:sz w:val="20"/>
                <w:szCs w:val="20"/>
                <w:lang w:val="sr-Cyrl-RS"/>
              </w:rPr>
              <w:t>1.000</w:t>
            </w:r>
          </w:p>
        </w:tc>
      </w:tr>
    </w:tbl>
    <w:p w:rsidR="00475E61" w:rsidRPr="00B95D45" w:rsidRDefault="00475E61" w:rsidP="00475E61">
      <w:pPr>
        <w:rPr>
          <w:rFonts w:ascii="Arial" w:hAnsi="Arial" w:cs="Arial"/>
          <w:sz w:val="20"/>
          <w:szCs w:val="20"/>
          <w:lang w:val="sr-Cyrl-RS"/>
        </w:rPr>
      </w:pPr>
    </w:p>
    <w:tbl>
      <w:tblPr>
        <w:tblStyle w:val="TableGrid"/>
        <w:tblW w:w="4999" w:type="pct"/>
        <w:tblLayout w:type="fixed"/>
        <w:tblLook w:val="04A0" w:firstRow="1" w:lastRow="0" w:firstColumn="1" w:lastColumn="0" w:noHBand="0" w:noVBand="1"/>
      </w:tblPr>
      <w:tblGrid>
        <w:gridCol w:w="3106"/>
        <w:gridCol w:w="1277"/>
        <w:gridCol w:w="1416"/>
        <w:gridCol w:w="1279"/>
        <w:gridCol w:w="1703"/>
        <w:gridCol w:w="1552"/>
        <w:gridCol w:w="1282"/>
        <w:gridCol w:w="1134"/>
        <w:gridCol w:w="1187"/>
      </w:tblGrid>
      <w:tr w:rsidR="00475E61" w:rsidRPr="00B95D45" w:rsidTr="008A79EB">
        <w:trPr>
          <w:trHeight w:val="140"/>
        </w:trPr>
        <w:tc>
          <w:tcPr>
            <w:tcW w:w="1114" w:type="pct"/>
            <w:vMerge w:val="restart"/>
            <w:tcBorders>
              <w:top w:val="double" w:sz="4" w:space="0" w:color="auto"/>
              <w:left w:val="double" w:sz="4" w:space="0" w:color="auto"/>
            </w:tcBorders>
            <w:shd w:val="clear" w:color="auto" w:fill="FFF2CC" w:themeFill="accent4" w:themeFillTint="33"/>
          </w:tcPr>
          <w:p w:rsidR="00475E61" w:rsidRPr="00B95D45" w:rsidRDefault="00475E61" w:rsidP="008A79EB">
            <w:pPr>
              <w:rPr>
                <w:rFonts w:ascii="Arial" w:hAnsi="Arial" w:cs="Arial"/>
                <w:sz w:val="20"/>
                <w:szCs w:val="20"/>
                <w:lang w:val="sr-Cyrl-RS"/>
              </w:rPr>
            </w:pPr>
            <w:r w:rsidRPr="00B95D45">
              <w:rPr>
                <w:rFonts w:ascii="Arial" w:hAnsi="Arial" w:cs="Arial"/>
                <w:sz w:val="20"/>
                <w:szCs w:val="20"/>
                <w:lang w:val="sr-Cyrl-RS"/>
              </w:rPr>
              <w:t>Назив активности:</w:t>
            </w:r>
          </w:p>
        </w:tc>
        <w:tc>
          <w:tcPr>
            <w:tcW w:w="458" w:type="pct"/>
            <w:vMerge w:val="restart"/>
            <w:tcBorders>
              <w:top w:val="double" w:sz="4" w:space="0" w:color="auto"/>
            </w:tcBorders>
            <w:shd w:val="clear" w:color="auto" w:fill="FFF2CC" w:themeFill="accent4" w:themeFillTint="33"/>
          </w:tcPr>
          <w:p w:rsidR="00475E61" w:rsidRPr="00B95D45" w:rsidRDefault="00475E61" w:rsidP="008A79EB">
            <w:pPr>
              <w:rPr>
                <w:rFonts w:ascii="Arial" w:hAnsi="Arial" w:cs="Arial"/>
                <w:sz w:val="20"/>
                <w:szCs w:val="20"/>
                <w:lang w:val="sr-Cyrl-RS"/>
              </w:rPr>
            </w:pPr>
            <w:r w:rsidRPr="00B95D45">
              <w:rPr>
                <w:rFonts w:ascii="Arial" w:hAnsi="Arial" w:cs="Arial"/>
                <w:sz w:val="20"/>
                <w:szCs w:val="20"/>
                <w:lang w:val="sr-Cyrl-RS"/>
              </w:rPr>
              <w:t>Орган који спроводи активност</w:t>
            </w:r>
          </w:p>
        </w:tc>
        <w:tc>
          <w:tcPr>
            <w:tcW w:w="508" w:type="pct"/>
            <w:vMerge w:val="restart"/>
            <w:tcBorders>
              <w:top w:val="double" w:sz="4" w:space="0" w:color="auto"/>
            </w:tcBorders>
            <w:shd w:val="clear" w:color="auto" w:fill="FFF2CC" w:themeFill="accent4" w:themeFillTint="33"/>
          </w:tcPr>
          <w:p w:rsidR="00475E61" w:rsidRPr="00B95D45" w:rsidRDefault="00475E61" w:rsidP="008A79EB">
            <w:pPr>
              <w:rPr>
                <w:rFonts w:ascii="Arial" w:hAnsi="Arial" w:cs="Arial"/>
                <w:sz w:val="20"/>
                <w:szCs w:val="20"/>
                <w:lang w:val="sr-Cyrl-RS"/>
              </w:rPr>
            </w:pPr>
            <w:r w:rsidRPr="00B95D45">
              <w:rPr>
                <w:rFonts w:ascii="Arial" w:hAnsi="Arial" w:cs="Arial"/>
                <w:sz w:val="20"/>
                <w:szCs w:val="20"/>
                <w:lang w:val="sr-Cyrl-RS"/>
              </w:rPr>
              <w:t>Oргани партнери у спровођењу активности</w:t>
            </w:r>
          </w:p>
        </w:tc>
        <w:tc>
          <w:tcPr>
            <w:tcW w:w="459" w:type="pct"/>
            <w:vMerge w:val="restart"/>
            <w:tcBorders>
              <w:top w:val="double" w:sz="4" w:space="0" w:color="auto"/>
            </w:tcBorders>
            <w:shd w:val="clear" w:color="auto" w:fill="FFF2CC" w:themeFill="accent4" w:themeFillTint="33"/>
          </w:tcPr>
          <w:p w:rsidR="00475E61" w:rsidRPr="00B95D45" w:rsidRDefault="00475E61" w:rsidP="008A79EB">
            <w:pPr>
              <w:jc w:val="center"/>
              <w:rPr>
                <w:rFonts w:ascii="Arial" w:hAnsi="Arial" w:cs="Arial"/>
                <w:sz w:val="20"/>
                <w:szCs w:val="20"/>
                <w:lang w:val="sr-Cyrl-RS"/>
              </w:rPr>
            </w:pPr>
            <w:r w:rsidRPr="00B95D45">
              <w:rPr>
                <w:rFonts w:ascii="Arial" w:hAnsi="Arial" w:cs="Arial"/>
                <w:sz w:val="20"/>
                <w:szCs w:val="20"/>
                <w:lang w:val="sr-Cyrl-RS"/>
              </w:rPr>
              <w:t>Рок за завршетак активности</w:t>
            </w:r>
          </w:p>
        </w:tc>
        <w:tc>
          <w:tcPr>
            <w:tcW w:w="611" w:type="pct"/>
            <w:vMerge w:val="restart"/>
            <w:tcBorders>
              <w:top w:val="double" w:sz="4" w:space="0" w:color="auto"/>
            </w:tcBorders>
            <w:shd w:val="clear" w:color="auto" w:fill="FFF2CC" w:themeFill="accent4" w:themeFillTint="33"/>
          </w:tcPr>
          <w:p w:rsidR="00475E61" w:rsidRPr="00B95D45" w:rsidRDefault="00475E61" w:rsidP="008A79EB">
            <w:pPr>
              <w:jc w:val="center"/>
              <w:rPr>
                <w:rFonts w:ascii="Arial" w:hAnsi="Arial" w:cs="Arial"/>
                <w:sz w:val="20"/>
                <w:szCs w:val="20"/>
                <w:lang w:val="sr-Cyrl-RS"/>
              </w:rPr>
            </w:pPr>
            <w:r w:rsidRPr="00B95D45">
              <w:rPr>
                <w:rFonts w:ascii="Arial" w:hAnsi="Arial" w:cs="Arial"/>
                <w:sz w:val="20"/>
                <w:szCs w:val="20"/>
                <w:lang w:val="sr-Cyrl-RS"/>
              </w:rPr>
              <w:t>Извор финансирања</w:t>
            </w:r>
          </w:p>
        </w:tc>
        <w:tc>
          <w:tcPr>
            <w:tcW w:w="557" w:type="pct"/>
            <w:vMerge w:val="restart"/>
            <w:tcBorders>
              <w:top w:val="double" w:sz="4" w:space="0" w:color="auto"/>
            </w:tcBorders>
            <w:shd w:val="clear" w:color="auto" w:fill="FFF2CC" w:themeFill="accent4" w:themeFillTint="33"/>
          </w:tcPr>
          <w:p w:rsidR="00475E61" w:rsidRPr="00B95D45" w:rsidRDefault="00475E61" w:rsidP="008A79EB">
            <w:pPr>
              <w:rPr>
                <w:rFonts w:ascii="Arial" w:hAnsi="Arial" w:cs="Arial"/>
                <w:sz w:val="20"/>
                <w:szCs w:val="20"/>
                <w:lang w:val="sr-Cyrl-RS"/>
              </w:rPr>
            </w:pPr>
            <w:r w:rsidRPr="00B95D45">
              <w:rPr>
                <w:rFonts w:ascii="Arial" w:hAnsi="Arial" w:cs="Arial"/>
                <w:sz w:val="20"/>
                <w:szCs w:val="20"/>
                <w:lang w:val="sr-Cyrl-RS"/>
              </w:rPr>
              <w:t>Веза са програмским буџетом</w:t>
            </w:r>
          </w:p>
          <w:p w:rsidR="00475E61" w:rsidRPr="00B95D45" w:rsidRDefault="00475E61" w:rsidP="008A79EB">
            <w:pPr>
              <w:jc w:val="center"/>
              <w:rPr>
                <w:rFonts w:ascii="Arial" w:hAnsi="Arial" w:cs="Arial"/>
                <w:sz w:val="20"/>
                <w:szCs w:val="20"/>
                <w:lang w:val="sr-Cyrl-RS"/>
              </w:rPr>
            </w:pPr>
          </w:p>
        </w:tc>
        <w:tc>
          <w:tcPr>
            <w:tcW w:w="1293" w:type="pct"/>
            <w:gridSpan w:val="3"/>
            <w:tcBorders>
              <w:top w:val="double" w:sz="4" w:space="0" w:color="auto"/>
            </w:tcBorders>
            <w:shd w:val="clear" w:color="auto" w:fill="FFF2CC" w:themeFill="accent4" w:themeFillTint="33"/>
          </w:tcPr>
          <w:p w:rsidR="00475E61" w:rsidRPr="00B95D45" w:rsidRDefault="00475E61" w:rsidP="008A79EB">
            <w:pPr>
              <w:jc w:val="center"/>
              <w:rPr>
                <w:rFonts w:ascii="Arial" w:hAnsi="Arial" w:cs="Arial"/>
                <w:sz w:val="20"/>
                <w:szCs w:val="20"/>
                <w:lang w:val="sr-Cyrl-RS"/>
              </w:rPr>
            </w:pPr>
            <w:r w:rsidRPr="00B95D45">
              <w:rPr>
                <w:rFonts w:ascii="Arial" w:hAnsi="Arial" w:cs="Arial"/>
                <w:sz w:val="20"/>
                <w:szCs w:val="20"/>
                <w:lang w:val="sr-Cyrl-RS"/>
              </w:rPr>
              <w:t>Укупна процењена финансијска средства по изворима у 000 дин.</w:t>
            </w:r>
            <w:r w:rsidRPr="00B95D45">
              <w:rPr>
                <w:rStyle w:val="FootnoteReference"/>
                <w:rFonts w:ascii="Arial" w:hAnsi="Arial" w:cs="Arial"/>
                <w:sz w:val="20"/>
                <w:szCs w:val="20"/>
                <w:lang w:val="sr-Cyrl-RS"/>
              </w:rPr>
              <w:t xml:space="preserve"> </w:t>
            </w:r>
          </w:p>
        </w:tc>
      </w:tr>
      <w:tr w:rsidR="00475E61" w:rsidRPr="00B95D45" w:rsidTr="008A79EB">
        <w:trPr>
          <w:trHeight w:val="386"/>
        </w:trPr>
        <w:tc>
          <w:tcPr>
            <w:tcW w:w="1114" w:type="pct"/>
            <w:vMerge/>
            <w:tcBorders>
              <w:left w:val="double" w:sz="4" w:space="0" w:color="auto"/>
            </w:tcBorders>
            <w:shd w:val="clear" w:color="auto" w:fill="FFF2CC" w:themeFill="accent4" w:themeFillTint="33"/>
          </w:tcPr>
          <w:p w:rsidR="00475E61" w:rsidRPr="00B95D45" w:rsidRDefault="00475E61" w:rsidP="008A79EB">
            <w:pPr>
              <w:rPr>
                <w:rFonts w:ascii="Arial" w:hAnsi="Arial" w:cs="Arial"/>
                <w:sz w:val="20"/>
                <w:szCs w:val="20"/>
                <w:lang w:val="sr-Cyrl-RS"/>
              </w:rPr>
            </w:pPr>
          </w:p>
        </w:tc>
        <w:tc>
          <w:tcPr>
            <w:tcW w:w="458" w:type="pct"/>
            <w:vMerge/>
            <w:shd w:val="clear" w:color="auto" w:fill="FFF2CC" w:themeFill="accent4" w:themeFillTint="33"/>
          </w:tcPr>
          <w:p w:rsidR="00475E61" w:rsidRPr="00B95D45" w:rsidRDefault="00475E61" w:rsidP="008A79EB">
            <w:pPr>
              <w:rPr>
                <w:rFonts w:ascii="Arial" w:hAnsi="Arial" w:cs="Arial"/>
                <w:sz w:val="20"/>
                <w:szCs w:val="20"/>
                <w:lang w:val="sr-Cyrl-RS"/>
              </w:rPr>
            </w:pPr>
          </w:p>
        </w:tc>
        <w:tc>
          <w:tcPr>
            <w:tcW w:w="508" w:type="pct"/>
            <w:vMerge/>
            <w:shd w:val="clear" w:color="auto" w:fill="FFF2CC" w:themeFill="accent4" w:themeFillTint="33"/>
          </w:tcPr>
          <w:p w:rsidR="00475E61" w:rsidRPr="00B95D45" w:rsidRDefault="00475E61" w:rsidP="008A79EB">
            <w:pPr>
              <w:rPr>
                <w:rFonts w:ascii="Arial" w:hAnsi="Arial" w:cs="Arial"/>
                <w:sz w:val="20"/>
                <w:szCs w:val="20"/>
                <w:lang w:val="sr-Cyrl-RS"/>
              </w:rPr>
            </w:pPr>
          </w:p>
        </w:tc>
        <w:tc>
          <w:tcPr>
            <w:tcW w:w="459" w:type="pct"/>
            <w:vMerge/>
            <w:shd w:val="clear" w:color="auto" w:fill="FFF2CC" w:themeFill="accent4" w:themeFillTint="33"/>
          </w:tcPr>
          <w:p w:rsidR="00475E61" w:rsidRPr="00B95D45" w:rsidRDefault="00475E61" w:rsidP="008A79EB">
            <w:pPr>
              <w:jc w:val="center"/>
              <w:rPr>
                <w:rFonts w:ascii="Arial" w:hAnsi="Arial" w:cs="Arial"/>
                <w:sz w:val="20"/>
                <w:szCs w:val="20"/>
                <w:lang w:val="sr-Cyrl-RS"/>
              </w:rPr>
            </w:pPr>
          </w:p>
        </w:tc>
        <w:tc>
          <w:tcPr>
            <w:tcW w:w="611" w:type="pct"/>
            <w:vMerge/>
            <w:shd w:val="clear" w:color="auto" w:fill="FFF2CC" w:themeFill="accent4" w:themeFillTint="33"/>
          </w:tcPr>
          <w:p w:rsidR="00475E61" w:rsidRPr="00B95D45" w:rsidRDefault="00475E61" w:rsidP="008A79EB">
            <w:pPr>
              <w:jc w:val="center"/>
              <w:rPr>
                <w:rFonts w:ascii="Arial" w:hAnsi="Arial" w:cs="Arial"/>
                <w:sz w:val="20"/>
                <w:szCs w:val="20"/>
                <w:lang w:val="sr-Cyrl-RS"/>
              </w:rPr>
            </w:pPr>
          </w:p>
        </w:tc>
        <w:tc>
          <w:tcPr>
            <w:tcW w:w="557" w:type="pct"/>
            <w:vMerge/>
            <w:shd w:val="clear" w:color="auto" w:fill="FFF2CC" w:themeFill="accent4" w:themeFillTint="33"/>
          </w:tcPr>
          <w:p w:rsidR="00475E61" w:rsidRPr="00B95D45" w:rsidRDefault="00475E61" w:rsidP="008A79EB">
            <w:pPr>
              <w:jc w:val="center"/>
              <w:rPr>
                <w:rFonts w:ascii="Arial" w:hAnsi="Arial" w:cs="Arial"/>
                <w:sz w:val="20"/>
                <w:szCs w:val="20"/>
                <w:lang w:val="sr-Cyrl-RS"/>
              </w:rPr>
            </w:pPr>
          </w:p>
        </w:tc>
        <w:tc>
          <w:tcPr>
            <w:tcW w:w="460" w:type="pct"/>
            <w:shd w:val="clear" w:color="auto" w:fill="FFF2CC" w:themeFill="accent4" w:themeFillTint="33"/>
          </w:tcPr>
          <w:p w:rsidR="00475E61" w:rsidRPr="00B95D45" w:rsidRDefault="00475E61" w:rsidP="008A79EB">
            <w:pPr>
              <w:jc w:val="center"/>
              <w:rPr>
                <w:rFonts w:ascii="Arial" w:hAnsi="Arial" w:cs="Arial"/>
                <w:sz w:val="20"/>
                <w:szCs w:val="20"/>
                <w:lang w:val="sr-Cyrl-RS"/>
              </w:rPr>
            </w:pPr>
            <w:r w:rsidRPr="00B95D45">
              <w:rPr>
                <w:rFonts w:ascii="Arial" w:hAnsi="Arial" w:cs="Arial"/>
                <w:sz w:val="20"/>
                <w:szCs w:val="20"/>
                <w:lang w:val="sr-Cyrl-RS"/>
              </w:rPr>
              <w:t>20</w:t>
            </w:r>
            <w:r w:rsidR="00AC0934" w:rsidRPr="00B95D45">
              <w:rPr>
                <w:rFonts w:ascii="Arial" w:hAnsi="Arial" w:cs="Arial"/>
                <w:sz w:val="20"/>
                <w:szCs w:val="20"/>
                <w:lang w:val="sr-Cyrl-RS"/>
              </w:rPr>
              <w:t>2</w:t>
            </w:r>
            <w:r w:rsidR="001C42B8" w:rsidRPr="00B95D45">
              <w:rPr>
                <w:rFonts w:ascii="Arial" w:hAnsi="Arial" w:cs="Arial"/>
                <w:sz w:val="20"/>
                <w:szCs w:val="20"/>
                <w:lang w:val="sr-Cyrl-RS"/>
              </w:rPr>
              <w:t>5</w:t>
            </w:r>
            <w:r w:rsidR="00AC0934" w:rsidRPr="00B95D45">
              <w:rPr>
                <w:rFonts w:ascii="Arial" w:hAnsi="Arial" w:cs="Arial"/>
                <w:sz w:val="20"/>
                <w:szCs w:val="20"/>
                <w:lang w:val="sr-Cyrl-RS"/>
              </w:rPr>
              <w:t>.</w:t>
            </w:r>
          </w:p>
        </w:tc>
        <w:tc>
          <w:tcPr>
            <w:tcW w:w="407" w:type="pct"/>
            <w:shd w:val="clear" w:color="auto" w:fill="FFF2CC" w:themeFill="accent4" w:themeFillTint="33"/>
          </w:tcPr>
          <w:p w:rsidR="00475E61" w:rsidRPr="00B95D45" w:rsidRDefault="00475E61" w:rsidP="008A79EB">
            <w:pPr>
              <w:jc w:val="center"/>
              <w:rPr>
                <w:rFonts w:ascii="Arial" w:hAnsi="Arial" w:cs="Arial"/>
                <w:sz w:val="20"/>
                <w:szCs w:val="20"/>
                <w:lang w:val="sr-Cyrl-RS"/>
              </w:rPr>
            </w:pPr>
            <w:r w:rsidRPr="00B95D45">
              <w:rPr>
                <w:rFonts w:ascii="Arial" w:hAnsi="Arial" w:cs="Arial"/>
                <w:sz w:val="20"/>
                <w:szCs w:val="20"/>
                <w:lang w:val="sr-Cyrl-RS"/>
              </w:rPr>
              <w:t>202</w:t>
            </w:r>
            <w:r w:rsidR="001C42B8" w:rsidRPr="00B95D45">
              <w:rPr>
                <w:rFonts w:ascii="Arial" w:hAnsi="Arial" w:cs="Arial"/>
                <w:sz w:val="20"/>
                <w:szCs w:val="20"/>
                <w:lang w:val="sr-Cyrl-RS"/>
              </w:rPr>
              <w:t>6</w:t>
            </w:r>
            <w:r w:rsidR="00AC0934" w:rsidRPr="00B95D45">
              <w:rPr>
                <w:rFonts w:ascii="Arial" w:hAnsi="Arial" w:cs="Arial"/>
                <w:sz w:val="20"/>
                <w:szCs w:val="20"/>
                <w:lang w:val="sr-Cyrl-RS"/>
              </w:rPr>
              <w:t>.</w:t>
            </w:r>
          </w:p>
        </w:tc>
        <w:tc>
          <w:tcPr>
            <w:tcW w:w="426" w:type="pct"/>
            <w:shd w:val="clear" w:color="auto" w:fill="FFF2CC" w:themeFill="accent4" w:themeFillTint="33"/>
          </w:tcPr>
          <w:p w:rsidR="00475E61" w:rsidRPr="00B95D45" w:rsidRDefault="00475E61" w:rsidP="008A79EB">
            <w:pPr>
              <w:jc w:val="center"/>
              <w:rPr>
                <w:rFonts w:ascii="Arial" w:hAnsi="Arial" w:cs="Arial"/>
                <w:sz w:val="20"/>
                <w:szCs w:val="20"/>
                <w:lang w:val="sr-Cyrl-RS"/>
              </w:rPr>
            </w:pPr>
            <w:r w:rsidRPr="00B95D45">
              <w:rPr>
                <w:rFonts w:ascii="Arial" w:hAnsi="Arial" w:cs="Arial"/>
                <w:sz w:val="20"/>
                <w:szCs w:val="20"/>
                <w:lang w:val="sr-Cyrl-RS"/>
              </w:rPr>
              <w:t>202</w:t>
            </w:r>
            <w:r w:rsidR="001C42B8" w:rsidRPr="00B95D45">
              <w:rPr>
                <w:rFonts w:ascii="Arial" w:hAnsi="Arial" w:cs="Arial"/>
                <w:sz w:val="20"/>
                <w:szCs w:val="20"/>
                <w:lang w:val="sr-Cyrl-RS"/>
              </w:rPr>
              <w:t>7</w:t>
            </w:r>
            <w:r w:rsidR="00AC0934" w:rsidRPr="00B95D45">
              <w:rPr>
                <w:rFonts w:ascii="Arial" w:hAnsi="Arial" w:cs="Arial"/>
                <w:sz w:val="20"/>
                <w:szCs w:val="20"/>
                <w:lang w:val="sr-Cyrl-RS"/>
              </w:rPr>
              <w:t>.</w:t>
            </w:r>
          </w:p>
        </w:tc>
      </w:tr>
      <w:tr w:rsidR="00AC0934" w:rsidRPr="00B95D45" w:rsidTr="008A79EB">
        <w:trPr>
          <w:trHeight w:val="543"/>
        </w:trPr>
        <w:tc>
          <w:tcPr>
            <w:tcW w:w="1114" w:type="pct"/>
            <w:tcBorders>
              <w:left w:val="double" w:sz="4" w:space="0" w:color="auto"/>
            </w:tcBorders>
          </w:tcPr>
          <w:p w:rsidR="00AC0934" w:rsidRPr="00B95D45" w:rsidRDefault="00AC0934" w:rsidP="00AC0934">
            <w:pPr>
              <w:rPr>
                <w:rFonts w:ascii="Arial" w:hAnsi="Arial" w:cs="Arial"/>
                <w:sz w:val="20"/>
                <w:szCs w:val="20"/>
                <w:lang w:val="sr-Cyrl-RS"/>
              </w:rPr>
            </w:pPr>
            <w:r w:rsidRPr="00B95D45">
              <w:rPr>
                <w:rFonts w:ascii="Arial" w:hAnsi="Arial" w:cs="Arial"/>
                <w:sz w:val="20"/>
                <w:szCs w:val="20"/>
                <w:lang w:val="sr-Cyrl-RS"/>
              </w:rPr>
              <w:t>1.3.1</w:t>
            </w:r>
            <w:r w:rsidRPr="00B95D45">
              <w:rPr>
                <w:rFonts w:ascii="Arial" w:hAnsi="Arial" w:cs="Arial"/>
                <w:color w:val="000000"/>
                <w:sz w:val="20"/>
                <w:szCs w:val="20"/>
                <w:lang w:val="sr-Cyrl-RS"/>
              </w:rPr>
              <w:t xml:space="preserve"> И</w:t>
            </w:r>
            <w:r w:rsidRPr="00B95D45">
              <w:rPr>
                <w:rFonts w:ascii="Arial" w:hAnsi="Arial" w:cs="Arial"/>
                <w:bCs/>
                <w:sz w:val="20"/>
                <w:szCs w:val="20"/>
                <w:lang w:val="sr-Cyrl-RS"/>
              </w:rPr>
              <w:t>дентификовање проблема у повратничким заједницама у сарадњи са ОЦД и другим заинтересованим странама</w:t>
            </w:r>
          </w:p>
        </w:tc>
        <w:tc>
          <w:tcPr>
            <w:tcW w:w="458" w:type="pct"/>
          </w:tcPr>
          <w:p w:rsidR="00AC0934" w:rsidRPr="00B95D45" w:rsidRDefault="00AC0934" w:rsidP="00AC0934">
            <w:pPr>
              <w:rPr>
                <w:rFonts w:ascii="Arial" w:hAnsi="Arial" w:cs="Arial"/>
                <w:sz w:val="20"/>
                <w:szCs w:val="20"/>
                <w:lang w:val="sr-Cyrl-RS"/>
              </w:rPr>
            </w:pPr>
            <w:r w:rsidRPr="00B95D45">
              <w:rPr>
                <w:rFonts w:ascii="Arial" w:hAnsi="Arial" w:cs="Arial"/>
                <w:sz w:val="20"/>
                <w:szCs w:val="20"/>
                <w:lang w:val="sr-Cyrl-RS"/>
              </w:rPr>
              <w:t>КИРС</w:t>
            </w:r>
          </w:p>
        </w:tc>
        <w:tc>
          <w:tcPr>
            <w:tcW w:w="508" w:type="pct"/>
          </w:tcPr>
          <w:p w:rsidR="00AC0934" w:rsidRPr="00B95D45" w:rsidRDefault="00817A57" w:rsidP="00AC0934">
            <w:pPr>
              <w:rPr>
                <w:rFonts w:ascii="Arial" w:hAnsi="Arial" w:cs="Arial"/>
                <w:sz w:val="20"/>
                <w:szCs w:val="20"/>
                <w:lang w:val="sr-Cyrl-RS"/>
              </w:rPr>
            </w:pPr>
            <w:r>
              <w:rPr>
                <w:rFonts w:ascii="Arial" w:hAnsi="Arial" w:cs="Arial"/>
                <w:sz w:val="20"/>
                <w:szCs w:val="20"/>
                <w:lang w:val="sr-Cyrl-RS"/>
              </w:rPr>
              <w:t>ОЦД</w:t>
            </w:r>
          </w:p>
          <w:p w:rsidR="00AC0934" w:rsidRPr="00B95D45" w:rsidRDefault="00AC0934" w:rsidP="00AC0934">
            <w:pPr>
              <w:rPr>
                <w:rFonts w:ascii="Arial" w:hAnsi="Arial" w:cs="Arial"/>
                <w:sz w:val="20"/>
                <w:szCs w:val="20"/>
                <w:highlight w:val="yellow"/>
                <w:lang w:val="sr-Cyrl-RS"/>
              </w:rPr>
            </w:pPr>
          </w:p>
        </w:tc>
        <w:tc>
          <w:tcPr>
            <w:tcW w:w="459" w:type="pct"/>
          </w:tcPr>
          <w:p w:rsidR="00AC0934" w:rsidRPr="00B95D45" w:rsidRDefault="00AC0934" w:rsidP="00AC0934">
            <w:pPr>
              <w:rPr>
                <w:rFonts w:ascii="Arial" w:hAnsi="Arial" w:cs="Arial"/>
                <w:sz w:val="20"/>
                <w:szCs w:val="20"/>
                <w:lang w:val="sr-Cyrl-RS"/>
              </w:rPr>
            </w:pPr>
            <w:r w:rsidRPr="00B95D45">
              <w:rPr>
                <w:rFonts w:ascii="Arial" w:hAnsi="Arial" w:cs="Arial"/>
                <w:sz w:val="20"/>
                <w:szCs w:val="20"/>
                <w:lang w:val="sr-Cyrl-RS"/>
              </w:rPr>
              <w:t>4. квартал 202</w:t>
            </w:r>
            <w:r w:rsidR="001C42B8" w:rsidRPr="00B95D45">
              <w:rPr>
                <w:rFonts w:ascii="Arial" w:hAnsi="Arial" w:cs="Arial"/>
                <w:sz w:val="20"/>
                <w:szCs w:val="20"/>
                <w:lang w:val="sr-Cyrl-RS"/>
              </w:rPr>
              <w:t>7</w:t>
            </w:r>
            <w:r w:rsidRPr="00B95D45">
              <w:rPr>
                <w:rFonts w:ascii="Arial" w:hAnsi="Arial" w:cs="Arial"/>
                <w:sz w:val="20"/>
                <w:szCs w:val="20"/>
                <w:lang w:val="sr-Cyrl-RS"/>
              </w:rPr>
              <w:t>.</w:t>
            </w:r>
          </w:p>
          <w:p w:rsidR="00AC0934" w:rsidRPr="00B95D45" w:rsidRDefault="00AC0934" w:rsidP="00AC0934">
            <w:pPr>
              <w:rPr>
                <w:rFonts w:ascii="Arial" w:hAnsi="Arial" w:cs="Arial"/>
                <w:sz w:val="20"/>
                <w:szCs w:val="20"/>
                <w:lang w:val="sr-Cyrl-RS"/>
              </w:rPr>
            </w:pPr>
          </w:p>
        </w:tc>
        <w:tc>
          <w:tcPr>
            <w:tcW w:w="611" w:type="pct"/>
          </w:tcPr>
          <w:p w:rsidR="00AC0934" w:rsidRPr="00B95D45" w:rsidRDefault="00AC0934" w:rsidP="00AC0934">
            <w:pPr>
              <w:rPr>
                <w:rFonts w:ascii="Arial" w:hAnsi="Arial" w:cs="Arial"/>
                <w:sz w:val="20"/>
                <w:szCs w:val="20"/>
                <w:lang w:val="sr-Cyrl-RS"/>
              </w:rPr>
            </w:pPr>
            <w:r w:rsidRPr="00B95D45">
              <w:rPr>
                <w:rFonts w:ascii="Arial" w:hAnsi="Arial" w:cs="Arial"/>
                <w:sz w:val="20"/>
                <w:szCs w:val="20"/>
                <w:lang w:val="sr-Cyrl-RS"/>
              </w:rPr>
              <w:t>Извор 01-Општи приходи и примања буџета -  Буџет РС</w:t>
            </w:r>
            <w:r w:rsidR="003574D4" w:rsidRPr="00B95D45">
              <w:rPr>
                <w:rFonts w:ascii="Arial" w:hAnsi="Arial" w:cs="Arial"/>
                <w:sz w:val="20"/>
                <w:szCs w:val="20"/>
                <w:lang w:val="sr-Cyrl-RS"/>
              </w:rPr>
              <w:t xml:space="preserve"> (редовна издвајања)</w:t>
            </w:r>
          </w:p>
        </w:tc>
        <w:tc>
          <w:tcPr>
            <w:tcW w:w="557" w:type="pct"/>
          </w:tcPr>
          <w:p w:rsidR="00AF2B94" w:rsidRPr="00B95D45" w:rsidRDefault="00AF2B94" w:rsidP="00AC0934">
            <w:pPr>
              <w:rPr>
                <w:rFonts w:ascii="Arial" w:hAnsi="Arial" w:cs="Arial"/>
                <w:sz w:val="20"/>
                <w:szCs w:val="20"/>
                <w:lang w:val="sr-Cyrl-RS"/>
              </w:rPr>
            </w:pPr>
            <w:r w:rsidRPr="00B95D45">
              <w:rPr>
                <w:rFonts w:ascii="Arial" w:hAnsi="Arial" w:cs="Arial"/>
                <w:sz w:val="20"/>
                <w:szCs w:val="20"/>
                <w:lang w:val="sr-Cyrl-RS"/>
              </w:rPr>
              <w:t>1001-0013-411,412</w:t>
            </w:r>
          </w:p>
        </w:tc>
        <w:tc>
          <w:tcPr>
            <w:tcW w:w="460" w:type="pct"/>
          </w:tcPr>
          <w:p w:rsidR="00AC0934" w:rsidRPr="00B95D45" w:rsidRDefault="00AC0934" w:rsidP="00AC0934">
            <w:pPr>
              <w:rPr>
                <w:rFonts w:ascii="Arial" w:hAnsi="Arial" w:cs="Arial"/>
                <w:sz w:val="20"/>
                <w:szCs w:val="20"/>
                <w:lang w:val="sr-Cyrl-RS"/>
              </w:rPr>
            </w:pPr>
          </w:p>
        </w:tc>
        <w:tc>
          <w:tcPr>
            <w:tcW w:w="407" w:type="pct"/>
          </w:tcPr>
          <w:p w:rsidR="00AC0934" w:rsidRPr="00B95D45" w:rsidRDefault="00AC0934" w:rsidP="00AC0934">
            <w:pPr>
              <w:rPr>
                <w:rFonts w:ascii="Arial" w:hAnsi="Arial" w:cs="Arial"/>
                <w:sz w:val="20"/>
                <w:szCs w:val="20"/>
                <w:lang w:val="sr-Cyrl-RS"/>
              </w:rPr>
            </w:pPr>
          </w:p>
        </w:tc>
        <w:tc>
          <w:tcPr>
            <w:tcW w:w="426" w:type="pct"/>
          </w:tcPr>
          <w:p w:rsidR="00AC0934" w:rsidRPr="00B95D45" w:rsidRDefault="00AC0934" w:rsidP="00AC0934">
            <w:pPr>
              <w:rPr>
                <w:rFonts w:ascii="Arial" w:hAnsi="Arial" w:cs="Arial"/>
                <w:sz w:val="20"/>
                <w:szCs w:val="20"/>
                <w:lang w:val="sr-Cyrl-RS"/>
              </w:rPr>
            </w:pPr>
          </w:p>
        </w:tc>
      </w:tr>
      <w:tr w:rsidR="00AC0934" w:rsidRPr="00B95D45" w:rsidTr="008A79EB">
        <w:trPr>
          <w:trHeight w:val="543"/>
        </w:trPr>
        <w:tc>
          <w:tcPr>
            <w:tcW w:w="1114" w:type="pct"/>
            <w:tcBorders>
              <w:left w:val="double" w:sz="4" w:space="0" w:color="auto"/>
            </w:tcBorders>
          </w:tcPr>
          <w:p w:rsidR="00AC0934" w:rsidRPr="00B95D45" w:rsidRDefault="00AC0934" w:rsidP="00AC0934">
            <w:pPr>
              <w:rPr>
                <w:rFonts w:ascii="Arial" w:hAnsi="Arial" w:cs="Arial"/>
                <w:sz w:val="20"/>
                <w:szCs w:val="20"/>
                <w:lang w:val="sr-Cyrl-RS"/>
              </w:rPr>
            </w:pPr>
            <w:r w:rsidRPr="00B95D45">
              <w:rPr>
                <w:rFonts w:ascii="Arial" w:hAnsi="Arial" w:cs="Arial"/>
                <w:sz w:val="20"/>
                <w:szCs w:val="20"/>
                <w:lang w:val="sr-Cyrl-RS"/>
              </w:rPr>
              <w:t>1.3.2. С</w:t>
            </w:r>
            <w:r w:rsidRPr="00B95D45">
              <w:rPr>
                <w:rFonts w:ascii="Arial" w:hAnsi="Arial" w:cs="Arial"/>
                <w:bCs/>
                <w:sz w:val="20"/>
                <w:szCs w:val="20"/>
                <w:lang w:val="sr-Cyrl-RS"/>
              </w:rPr>
              <w:t>провођења различитих истраживања и израде студија у сарадњи са ОЦД</w:t>
            </w:r>
          </w:p>
        </w:tc>
        <w:tc>
          <w:tcPr>
            <w:tcW w:w="458" w:type="pct"/>
          </w:tcPr>
          <w:p w:rsidR="00AC0934" w:rsidRPr="00B95D45" w:rsidRDefault="00AC0934" w:rsidP="00AC0934">
            <w:pPr>
              <w:rPr>
                <w:rFonts w:ascii="Arial" w:hAnsi="Arial" w:cs="Arial"/>
                <w:sz w:val="20"/>
                <w:szCs w:val="20"/>
                <w:lang w:val="sr-Cyrl-RS"/>
              </w:rPr>
            </w:pPr>
            <w:r w:rsidRPr="00B95D45">
              <w:rPr>
                <w:rFonts w:ascii="Arial" w:hAnsi="Arial" w:cs="Arial"/>
                <w:sz w:val="20"/>
                <w:szCs w:val="20"/>
                <w:lang w:val="sr-Cyrl-RS"/>
              </w:rPr>
              <w:t>КИРС</w:t>
            </w:r>
          </w:p>
        </w:tc>
        <w:tc>
          <w:tcPr>
            <w:tcW w:w="508" w:type="pct"/>
          </w:tcPr>
          <w:p w:rsidR="00AC0934" w:rsidRPr="00B95D45" w:rsidRDefault="00AC0934" w:rsidP="00AC0934">
            <w:pPr>
              <w:rPr>
                <w:rFonts w:ascii="Arial" w:hAnsi="Arial" w:cs="Arial"/>
                <w:sz w:val="20"/>
                <w:szCs w:val="20"/>
                <w:lang w:val="sr-Cyrl-RS"/>
              </w:rPr>
            </w:pPr>
            <w:r w:rsidRPr="00B95D45">
              <w:rPr>
                <w:rFonts w:ascii="Arial" w:hAnsi="Arial" w:cs="Arial"/>
                <w:sz w:val="20"/>
                <w:szCs w:val="20"/>
                <w:lang w:val="sr-Cyrl-RS"/>
              </w:rPr>
              <w:t>ОЦД</w:t>
            </w:r>
          </w:p>
        </w:tc>
        <w:tc>
          <w:tcPr>
            <w:tcW w:w="459" w:type="pct"/>
          </w:tcPr>
          <w:p w:rsidR="00AC0934" w:rsidRPr="00B95D45" w:rsidRDefault="00AC0934" w:rsidP="00AC0934">
            <w:pPr>
              <w:rPr>
                <w:rFonts w:ascii="Arial" w:hAnsi="Arial" w:cs="Arial"/>
                <w:sz w:val="20"/>
                <w:szCs w:val="20"/>
                <w:lang w:val="sr-Cyrl-RS"/>
              </w:rPr>
            </w:pPr>
            <w:r w:rsidRPr="00B95D45">
              <w:rPr>
                <w:rFonts w:ascii="Arial" w:hAnsi="Arial" w:cs="Arial"/>
                <w:sz w:val="20"/>
                <w:szCs w:val="20"/>
                <w:lang w:val="sr-Cyrl-RS"/>
              </w:rPr>
              <w:t>4. квартал 202</w:t>
            </w:r>
            <w:r w:rsidR="001C42B8" w:rsidRPr="00B95D45">
              <w:rPr>
                <w:rFonts w:ascii="Arial" w:hAnsi="Arial" w:cs="Arial"/>
                <w:sz w:val="20"/>
                <w:szCs w:val="20"/>
                <w:lang w:val="sr-Cyrl-RS"/>
              </w:rPr>
              <w:t>7</w:t>
            </w:r>
            <w:r w:rsidRPr="00B95D45">
              <w:rPr>
                <w:rFonts w:ascii="Arial" w:hAnsi="Arial" w:cs="Arial"/>
                <w:sz w:val="20"/>
                <w:szCs w:val="20"/>
                <w:lang w:val="sr-Cyrl-RS"/>
              </w:rPr>
              <w:t>.</w:t>
            </w:r>
          </w:p>
          <w:p w:rsidR="00AC0934" w:rsidRPr="00B95D45" w:rsidRDefault="00AC0934" w:rsidP="00AC0934">
            <w:pPr>
              <w:rPr>
                <w:rFonts w:ascii="Arial" w:hAnsi="Arial" w:cs="Arial"/>
                <w:sz w:val="20"/>
                <w:szCs w:val="20"/>
                <w:lang w:val="sr-Cyrl-RS"/>
              </w:rPr>
            </w:pPr>
          </w:p>
        </w:tc>
        <w:tc>
          <w:tcPr>
            <w:tcW w:w="611" w:type="pct"/>
          </w:tcPr>
          <w:p w:rsidR="00AC0934" w:rsidRPr="00B95D45" w:rsidRDefault="00AC0934" w:rsidP="00AC0934">
            <w:pPr>
              <w:rPr>
                <w:rFonts w:ascii="Arial" w:hAnsi="Arial" w:cs="Arial"/>
                <w:sz w:val="20"/>
                <w:szCs w:val="20"/>
                <w:lang w:val="sr-Cyrl-RS"/>
              </w:rPr>
            </w:pPr>
            <w:r w:rsidRPr="00B95D45">
              <w:rPr>
                <w:rFonts w:ascii="Arial" w:hAnsi="Arial" w:cs="Arial"/>
                <w:sz w:val="20"/>
                <w:szCs w:val="20"/>
                <w:lang w:val="sr-Cyrl-RS"/>
              </w:rPr>
              <w:t>Извор 01-Општи приходи и примања буџета -  Буџет РС</w:t>
            </w:r>
            <w:r w:rsidR="003574D4" w:rsidRPr="00B95D45">
              <w:rPr>
                <w:rFonts w:ascii="Arial" w:hAnsi="Arial" w:cs="Arial"/>
                <w:sz w:val="20"/>
                <w:szCs w:val="20"/>
                <w:lang w:val="sr-Cyrl-RS"/>
              </w:rPr>
              <w:t xml:space="preserve"> </w:t>
            </w:r>
          </w:p>
        </w:tc>
        <w:tc>
          <w:tcPr>
            <w:tcW w:w="557" w:type="pct"/>
          </w:tcPr>
          <w:p w:rsidR="00AC0934" w:rsidRPr="00B95D45" w:rsidRDefault="00AC0934" w:rsidP="00AC0934">
            <w:pPr>
              <w:rPr>
                <w:rFonts w:ascii="Arial" w:hAnsi="Arial" w:cs="Arial"/>
                <w:sz w:val="20"/>
                <w:szCs w:val="20"/>
                <w:lang w:val="sr-Cyrl-RS"/>
              </w:rPr>
            </w:pPr>
            <w:r w:rsidRPr="00B95D45">
              <w:rPr>
                <w:rFonts w:ascii="Arial" w:hAnsi="Arial" w:cs="Arial"/>
                <w:sz w:val="20"/>
                <w:szCs w:val="20"/>
                <w:lang w:val="sr-Cyrl-RS"/>
              </w:rPr>
              <w:t>1001-0013</w:t>
            </w:r>
            <w:r w:rsidR="00AF2B94" w:rsidRPr="00B95D45">
              <w:rPr>
                <w:rFonts w:ascii="Arial" w:hAnsi="Arial" w:cs="Arial"/>
                <w:sz w:val="20"/>
                <w:szCs w:val="20"/>
                <w:lang w:val="sr-Cyrl-RS"/>
              </w:rPr>
              <w:t>-481</w:t>
            </w:r>
          </w:p>
        </w:tc>
        <w:tc>
          <w:tcPr>
            <w:tcW w:w="460" w:type="pct"/>
          </w:tcPr>
          <w:p w:rsidR="00AC0934" w:rsidRPr="00B95D45" w:rsidRDefault="005B1757" w:rsidP="00AC0934">
            <w:pPr>
              <w:rPr>
                <w:rFonts w:ascii="Arial" w:hAnsi="Arial" w:cs="Arial"/>
                <w:sz w:val="20"/>
                <w:szCs w:val="20"/>
                <w:lang w:val="sr-Cyrl-RS"/>
              </w:rPr>
            </w:pPr>
            <w:r w:rsidRPr="00B95D45">
              <w:rPr>
                <w:rFonts w:ascii="Arial" w:hAnsi="Arial" w:cs="Arial"/>
                <w:sz w:val="20"/>
                <w:szCs w:val="20"/>
                <w:lang w:val="sr-Cyrl-RS"/>
              </w:rPr>
              <w:t>0</w:t>
            </w:r>
          </w:p>
        </w:tc>
        <w:tc>
          <w:tcPr>
            <w:tcW w:w="407" w:type="pct"/>
          </w:tcPr>
          <w:p w:rsidR="00AC0934" w:rsidRPr="00B95D45" w:rsidRDefault="001C42B8" w:rsidP="00AC0934">
            <w:pPr>
              <w:rPr>
                <w:rFonts w:ascii="Arial" w:hAnsi="Arial" w:cs="Arial"/>
                <w:sz w:val="20"/>
                <w:szCs w:val="20"/>
                <w:lang w:val="sr-Cyrl-RS"/>
              </w:rPr>
            </w:pPr>
            <w:r w:rsidRPr="00B95D45">
              <w:rPr>
                <w:rFonts w:ascii="Arial" w:hAnsi="Arial" w:cs="Arial"/>
                <w:sz w:val="20"/>
                <w:szCs w:val="20"/>
                <w:lang w:val="sr-Cyrl-RS"/>
              </w:rPr>
              <w:t>1.000</w:t>
            </w:r>
          </w:p>
        </w:tc>
        <w:tc>
          <w:tcPr>
            <w:tcW w:w="426" w:type="pct"/>
          </w:tcPr>
          <w:p w:rsidR="00AC0934" w:rsidRPr="00B95D45" w:rsidRDefault="00C5333B" w:rsidP="00AC0934">
            <w:pPr>
              <w:rPr>
                <w:rFonts w:ascii="Arial" w:hAnsi="Arial" w:cs="Arial"/>
                <w:sz w:val="20"/>
                <w:szCs w:val="20"/>
                <w:lang w:val="sr-Cyrl-RS"/>
              </w:rPr>
            </w:pPr>
            <w:r w:rsidRPr="00B95D45">
              <w:rPr>
                <w:rFonts w:ascii="Arial" w:hAnsi="Arial" w:cs="Arial"/>
                <w:sz w:val="20"/>
                <w:szCs w:val="20"/>
                <w:lang w:val="sr-Cyrl-RS"/>
              </w:rPr>
              <w:t>0</w:t>
            </w:r>
          </w:p>
        </w:tc>
      </w:tr>
      <w:tr w:rsidR="00AC0934" w:rsidRPr="00B95D45" w:rsidTr="008A79EB">
        <w:trPr>
          <w:trHeight w:val="50"/>
        </w:trPr>
        <w:tc>
          <w:tcPr>
            <w:tcW w:w="1114" w:type="pct"/>
            <w:tcBorders>
              <w:left w:val="double" w:sz="4" w:space="0" w:color="auto"/>
            </w:tcBorders>
          </w:tcPr>
          <w:p w:rsidR="00AC0934" w:rsidRPr="00B95D45" w:rsidRDefault="00AC0934" w:rsidP="00AC0934">
            <w:pPr>
              <w:rPr>
                <w:rFonts w:ascii="Arial" w:hAnsi="Arial" w:cs="Arial"/>
                <w:sz w:val="20"/>
                <w:szCs w:val="20"/>
                <w:lang w:val="sr-Cyrl-RS"/>
              </w:rPr>
            </w:pPr>
            <w:r w:rsidRPr="00B95D45">
              <w:rPr>
                <w:rFonts w:ascii="Arial" w:hAnsi="Arial" w:cs="Arial"/>
                <w:sz w:val="20"/>
                <w:szCs w:val="20"/>
                <w:lang w:val="sr-Cyrl-RS"/>
              </w:rPr>
              <w:t>1.3.3. З</w:t>
            </w:r>
            <w:r w:rsidRPr="00B95D45">
              <w:rPr>
                <w:rFonts w:ascii="Arial" w:hAnsi="Arial" w:cs="Arial"/>
                <w:bCs/>
                <w:sz w:val="20"/>
                <w:szCs w:val="20"/>
                <w:lang w:val="sr-Cyrl-RS"/>
              </w:rPr>
              <w:t>аговарање за права и унапређење положаја повратника</w:t>
            </w:r>
          </w:p>
        </w:tc>
        <w:tc>
          <w:tcPr>
            <w:tcW w:w="458" w:type="pct"/>
          </w:tcPr>
          <w:p w:rsidR="00AC0934" w:rsidRPr="00B95D45" w:rsidRDefault="00AC0934" w:rsidP="00AC0934">
            <w:pPr>
              <w:rPr>
                <w:rFonts w:ascii="Arial" w:hAnsi="Arial" w:cs="Arial"/>
                <w:sz w:val="20"/>
                <w:szCs w:val="20"/>
                <w:lang w:val="sr-Cyrl-RS"/>
              </w:rPr>
            </w:pPr>
            <w:r w:rsidRPr="00B95D45">
              <w:rPr>
                <w:rFonts w:ascii="Arial" w:hAnsi="Arial" w:cs="Arial"/>
                <w:sz w:val="20"/>
                <w:szCs w:val="20"/>
                <w:lang w:val="sr-Cyrl-RS"/>
              </w:rPr>
              <w:t>КИРС</w:t>
            </w:r>
          </w:p>
        </w:tc>
        <w:tc>
          <w:tcPr>
            <w:tcW w:w="508" w:type="pct"/>
          </w:tcPr>
          <w:p w:rsidR="00AC0934" w:rsidRPr="00B95D45" w:rsidRDefault="00F40019" w:rsidP="00AC0934">
            <w:pPr>
              <w:rPr>
                <w:rFonts w:ascii="Arial" w:hAnsi="Arial" w:cs="Arial"/>
                <w:sz w:val="20"/>
                <w:szCs w:val="20"/>
                <w:lang w:val="sr-Cyrl-RS"/>
              </w:rPr>
            </w:pPr>
            <w:r w:rsidRPr="00B95D45">
              <w:rPr>
                <w:rFonts w:ascii="Arial" w:hAnsi="Arial" w:cs="Arial"/>
                <w:bCs/>
                <w:sz w:val="20"/>
                <w:szCs w:val="20"/>
                <w:lang w:val="sr-Cyrl-RS"/>
              </w:rPr>
              <w:t>МСП</w:t>
            </w:r>
          </w:p>
        </w:tc>
        <w:tc>
          <w:tcPr>
            <w:tcW w:w="459" w:type="pct"/>
          </w:tcPr>
          <w:p w:rsidR="00AC0934" w:rsidRPr="00B95D45" w:rsidRDefault="00AC0934" w:rsidP="00AC0934">
            <w:pPr>
              <w:rPr>
                <w:rFonts w:ascii="Arial" w:hAnsi="Arial" w:cs="Arial"/>
                <w:sz w:val="20"/>
                <w:szCs w:val="20"/>
                <w:lang w:val="sr-Cyrl-RS"/>
              </w:rPr>
            </w:pPr>
            <w:r w:rsidRPr="00B95D45">
              <w:rPr>
                <w:rFonts w:ascii="Arial" w:hAnsi="Arial" w:cs="Arial"/>
                <w:sz w:val="20"/>
                <w:szCs w:val="20"/>
                <w:lang w:val="sr-Cyrl-RS"/>
              </w:rPr>
              <w:t>4. квартал 202</w:t>
            </w:r>
            <w:r w:rsidR="001C42B8" w:rsidRPr="00B95D45">
              <w:rPr>
                <w:rFonts w:ascii="Arial" w:hAnsi="Arial" w:cs="Arial"/>
                <w:sz w:val="20"/>
                <w:szCs w:val="20"/>
                <w:lang w:val="sr-Cyrl-RS"/>
              </w:rPr>
              <w:t>7</w:t>
            </w:r>
            <w:r w:rsidRPr="00B95D45">
              <w:rPr>
                <w:rFonts w:ascii="Arial" w:hAnsi="Arial" w:cs="Arial"/>
                <w:sz w:val="20"/>
                <w:szCs w:val="20"/>
                <w:lang w:val="sr-Cyrl-RS"/>
              </w:rPr>
              <w:t>.</w:t>
            </w:r>
          </w:p>
          <w:p w:rsidR="00AC0934" w:rsidRPr="00B95D45" w:rsidRDefault="00AC0934" w:rsidP="00AC0934">
            <w:pPr>
              <w:rPr>
                <w:rFonts w:ascii="Arial" w:hAnsi="Arial" w:cs="Arial"/>
                <w:sz w:val="20"/>
                <w:szCs w:val="20"/>
                <w:lang w:val="sr-Cyrl-RS"/>
              </w:rPr>
            </w:pPr>
          </w:p>
        </w:tc>
        <w:tc>
          <w:tcPr>
            <w:tcW w:w="611" w:type="pct"/>
          </w:tcPr>
          <w:p w:rsidR="00AC0934" w:rsidRPr="00B95D45" w:rsidRDefault="00AC0934" w:rsidP="00AC0934">
            <w:pPr>
              <w:rPr>
                <w:rFonts w:ascii="Arial" w:hAnsi="Arial" w:cs="Arial"/>
                <w:sz w:val="20"/>
                <w:szCs w:val="20"/>
                <w:lang w:val="sr-Cyrl-RS"/>
              </w:rPr>
            </w:pPr>
            <w:r w:rsidRPr="00B95D45">
              <w:rPr>
                <w:rFonts w:ascii="Arial" w:hAnsi="Arial" w:cs="Arial"/>
                <w:sz w:val="20"/>
                <w:szCs w:val="20"/>
                <w:lang w:val="sr-Cyrl-RS"/>
              </w:rPr>
              <w:t>Извор 01-Општи приходи и примања буџета -  Буџет РС</w:t>
            </w:r>
            <w:r w:rsidR="003F15B8" w:rsidRPr="00B95D45">
              <w:rPr>
                <w:rFonts w:ascii="Arial" w:hAnsi="Arial" w:cs="Arial"/>
                <w:sz w:val="20"/>
                <w:szCs w:val="20"/>
                <w:lang w:val="sr-Cyrl-RS"/>
              </w:rPr>
              <w:t xml:space="preserve"> (редовна издвајања)</w:t>
            </w:r>
          </w:p>
        </w:tc>
        <w:tc>
          <w:tcPr>
            <w:tcW w:w="557" w:type="pct"/>
          </w:tcPr>
          <w:p w:rsidR="00E35E47" w:rsidRPr="00B95D45" w:rsidRDefault="00E35E47" w:rsidP="00AC0934">
            <w:pPr>
              <w:rPr>
                <w:rFonts w:ascii="Arial" w:hAnsi="Arial" w:cs="Arial"/>
                <w:sz w:val="20"/>
                <w:szCs w:val="20"/>
                <w:lang w:val="sr-Cyrl-RS"/>
              </w:rPr>
            </w:pPr>
            <w:r w:rsidRPr="00B95D45">
              <w:rPr>
                <w:rFonts w:ascii="Arial" w:hAnsi="Arial" w:cs="Arial"/>
                <w:sz w:val="20"/>
                <w:szCs w:val="20"/>
                <w:lang w:val="sr-Cyrl-RS"/>
              </w:rPr>
              <w:t>1001-0013-411,412</w:t>
            </w:r>
          </w:p>
        </w:tc>
        <w:tc>
          <w:tcPr>
            <w:tcW w:w="460" w:type="pct"/>
          </w:tcPr>
          <w:p w:rsidR="00AC0934" w:rsidRPr="00B95D45" w:rsidRDefault="00AC0934" w:rsidP="00AC0934">
            <w:pPr>
              <w:rPr>
                <w:rFonts w:ascii="Arial" w:hAnsi="Arial" w:cs="Arial"/>
                <w:sz w:val="20"/>
                <w:szCs w:val="20"/>
                <w:lang w:val="sr-Cyrl-RS"/>
              </w:rPr>
            </w:pPr>
          </w:p>
        </w:tc>
        <w:tc>
          <w:tcPr>
            <w:tcW w:w="407" w:type="pct"/>
          </w:tcPr>
          <w:p w:rsidR="00AC0934" w:rsidRPr="00B95D45" w:rsidRDefault="00AC0934" w:rsidP="00AC0934">
            <w:pPr>
              <w:rPr>
                <w:rFonts w:ascii="Arial" w:hAnsi="Arial" w:cs="Arial"/>
                <w:sz w:val="20"/>
                <w:szCs w:val="20"/>
                <w:lang w:val="sr-Cyrl-RS"/>
              </w:rPr>
            </w:pPr>
          </w:p>
        </w:tc>
        <w:tc>
          <w:tcPr>
            <w:tcW w:w="426" w:type="pct"/>
          </w:tcPr>
          <w:p w:rsidR="00AC0934" w:rsidRPr="00B95D45" w:rsidRDefault="00AC0934" w:rsidP="00AC0934">
            <w:pPr>
              <w:rPr>
                <w:rFonts w:ascii="Arial" w:hAnsi="Arial" w:cs="Arial"/>
                <w:sz w:val="20"/>
                <w:szCs w:val="20"/>
                <w:lang w:val="sr-Cyrl-RS"/>
              </w:rPr>
            </w:pPr>
          </w:p>
        </w:tc>
      </w:tr>
      <w:tr w:rsidR="00AC0934" w:rsidRPr="00B95D45" w:rsidTr="008A79EB">
        <w:trPr>
          <w:trHeight w:val="140"/>
        </w:trPr>
        <w:tc>
          <w:tcPr>
            <w:tcW w:w="1114" w:type="pct"/>
            <w:tcBorders>
              <w:left w:val="double" w:sz="4" w:space="0" w:color="auto"/>
            </w:tcBorders>
          </w:tcPr>
          <w:p w:rsidR="00AC0934" w:rsidRPr="00B95D45" w:rsidRDefault="00AC0934" w:rsidP="00AC0934">
            <w:pPr>
              <w:rPr>
                <w:rFonts w:ascii="Arial" w:hAnsi="Arial" w:cs="Arial"/>
                <w:sz w:val="20"/>
                <w:szCs w:val="20"/>
                <w:lang w:val="sr-Cyrl-RS"/>
              </w:rPr>
            </w:pPr>
            <w:r w:rsidRPr="00B95D45">
              <w:rPr>
                <w:rFonts w:ascii="Arial" w:hAnsi="Arial" w:cs="Arial"/>
                <w:sz w:val="20"/>
                <w:szCs w:val="20"/>
                <w:lang w:val="sr-Cyrl-RS"/>
              </w:rPr>
              <w:t>1.3.4. Подршка избеглицама и бившим избеглицама у остваривању права у месту порекла</w:t>
            </w:r>
          </w:p>
        </w:tc>
        <w:tc>
          <w:tcPr>
            <w:tcW w:w="458" w:type="pct"/>
          </w:tcPr>
          <w:p w:rsidR="00AC0934" w:rsidRPr="00B95D45" w:rsidRDefault="00AC0934" w:rsidP="00AC0934">
            <w:pPr>
              <w:rPr>
                <w:rFonts w:ascii="Arial" w:hAnsi="Arial" w:cs="Arial"/>
                <w:sz w:val="20"/>
                <w:szCs w:val="20"/>
                <w:lang w:val="sr-Cyrl-RS"/>
              </w:rPr>
            </w:pPr>
            <w:r w:rsidRPr="00B95D45">
              <w:rPr>
                <w:rFonts w:ascii="Arial" w:hAnsi="Arial" w:cs="Arial"/>
                <w:sz w:val="20"/>
                <w:szCs w:val="20"/>
                <w:lang w:val="sr-Cyrl-RS"/>
              </w:rPr>
              <w:t>КИРС</w:t>
            </w:r>
          </w:p>
        </w:tc>
        <w:tc>
          <w:tcPr>
            <w:tcW w:w="508" w:type="pct"/>
          </w:tcPr>
          <w:p w:rsidR="00AC0934" w:rsidRPr="00B95D45" w:rsidRDefault="00817A57" w:rsidP="00AC0934">
            <w:pPr>
              <w:rPr>
                <w:rFonts w:ascii="Arial" w:hAnsi="Arial" w:cs="Arial"/>
                <w:sz w:val="20"/>
                <w:szCs w:val="20"/>
                <w:lang w:val="sr-Cyrl-RS"/>
              </w:rPr>
            </w:pPr>
            <w:r>
              <w:rPr>
                <w:rFonts w:ascii="Arial" w:hAnsi="Arial" w:cs="Arial"/>
                <w:sz w:val="20"/>
                <w:szCs w:val="20"/>
                <w:lang w:val="sr-Cyrl-RS"/>
              </w:rPr>
              <w:t>ОЦД</w:t>
            </w:r>
            <w:r w:rsidR="00AC0934" w:rsidRPr="00B95D45">
              <w:rPr>
                <w:rFonts w:ascii="Arial" w:hAnsi="Arial" w:cs="Arial"/>
                <w:sz w:val="20"/>
                <w:szCs w:val="20"/>
                <w:lang w:val="sr-Cyrl-RS"/>
              </w:rPr>
              <w:t xml:space="preserve"> </w:t>
            </w:r>
          </w:p>
          <w:p w:rsidR="00AC0934" w:rsidRPr="00B95D45" w:rsidRDefault="00AC0934" w:rsidP="00AC0934">
            <w:pPr>
              <w:rPr>
                <w:rFonts w:ascii="Arial" w:hAnsi="Arial" w:cs="Arial"/>
                <w:sz w:val="20"/>
                <w:szCs w:val="20"/>
                <w:lang w:val="sr-Cyrl-RS"/>
              </w:rPr>
            </w:pPr>
          </w:p>
        </w:tc>
        <w:tc>
          <w:tcPr>
            <w:tcW w:w="459" w:type="pct"/>
          </w:tcPr>
          <w:p w:rsidR="00AC0934" w:rsidRPr="00B95D45" w:rsidRDefault="00AC0934" w:rsidP="00AC0934">
            <w:pPr>
              <w:rPr>
                <w:rFonts w:ascii="Arial" w:hAnsi="Arial" w:cs="Arial"/>
                <w:sz w:val="20"/>
                <w:szCs w:val="20"/>
                <w:lang w:val="sr-Cyrl-RS"/>
              </w:rPr>
            </w:pPr>
            <w:r w:rsidRPr="00B95D45">
              <w:rPr>
                <w:rFonts w:ascii="Arial" w:hAnsi="Arial" w:cs="Arial"/>
                <w:sz w:val="20"/>
                <w:szCs w:val="20"/>
                <w:lang w:val="sr-Cyrl-RS"/>
              </w:rPr>
              <w:t>4. квартал 202</w:t>
            </w:r>
            <w:r w:rsidR="001C42B8" w:rsidRPr="00B95D45">
              <w:rPr>
                <w:rFonts w:ascii="Arial" w:hAnsi="Arial" w:cs="Arial"/>
                <w:sz w:val="20"/>
                <w:szCs w:val="20"/>
                <w:lang w:val="sr-Cyrl-RS"/>
              </w:rPr>
              <w:t>7</w:t>
            </w:r>
            <w:r w:rsidRPr="00B95D45">
              <w:rPr>
                <w:rFonts w:ascii="Arial" w:hAnsi="Arial" w:cs="Arial"/>
                <w:sz w:val="20"/>
                <w:szCs w:val="20"/>
                <w:lang w:val="sr-Cyrl-RS"/>
              </w:rPr>
              <w:t>.</w:t>
            </w:r>
          </w:p>
          <w:p w:rsidR="00AC0934" w:rsidRPr="00B95D45" w:rsidRDefault="00AC0934" w:rsidP="00AC0934">
            <w:pPr>
              <w:rPr>
                <w:rFonts w:ascii="Arial" w:hAnsi="Arial" w:cs="Arial"/>
                <w:sz w:val="20"/>
                <w:szCs w:val="20"/>
                <w:lang w:val="sr-Cyrl-RS"/>
              </w:rPr>
            </w:pPr>
          </w:p>
        </w:tc>
        <w:tc>
          <w:tcPr>
            <w:tcW w:w="611" w:type="pct"/>
          </w:tcPr>
          <w:p w:rsidR="00AC0934" w:rsidRPr="00B95D45" w:rsidRDefault="00AC0934" w:rsidP="00AC0934">
            <w:pPr>
              <w:rPr>
                <w:rFonts w:ascii="Arial" w:hAnsi="Arial" w:cs="Arial"/>
                <w:sz w:val="20"/>
                <w:szCs w:val="20"/>
                <w:lang w:val="sr-Cyrl-RS"/>
              </w:rPr>
            </w:pPr>
            <w:r w:rsidRPr="00B95D45">
              <w:rPr>
                <w:rFonts w:ascii="Arial" w:hAnsi="Arial" w:cs="Arial"/>
                <w:sz w:val="20"/>
                <w:szCs w:val="20"/>
                <w:lang w:val="sr-Cyrl-RS"/>
              </w:rPr>
              <w:t>Извор 01-Општи приходи и примања буџета -  Буџет РС</w:t>
            </w:r>
          </w:p>
        </w:tc>
        <w:tc>
          <w:tcPr>
            <w:tcW w:w="557" w:type="pct"/>
          </w:tcPr>
          <w:p w:rsidR="00AC0934" w:rsidRPr="00B95D45" w:rsidRDefault="00AC0934" w:rsidP="00AC0934">
            <w:pPr>
              <w:rPr>
                <w:rFonts w:ascii="Arial" w:hAnsi="Arial" w:cs="Arial"/>
                <w:sz w:val="20"/>
                <w:szCs w:val="20"/>
                <w:lang w:val="sr-Cyrl-RS"/>
              </w:rPr>
            </w:pPr>
            <w:r w:rsidRPr="00B95D45">
              <w:rPr>
                <w:rFonts w:ascii="Arial" w:hAnsi="Arial" w:cs="Arial"/>
                <w:sz w:val="20"/>
                <w:szCs w:val="20"/>
                <w:lang w:val="sr-Cyrl-RS"/>
              </w:rPr>
              <w:t>1001-0013</w:t>
            </w:r>
            <w:r w:rsidR="00E35E47" w:rsidRPr="00B95D45">
              <w:rPr>
                <w:rFonts w:ascii="Arial" w:hAnsi="Arial" w:cs="Arial"/>
                <w:sz w:val="20"/>
                <w:szCs w:val="20"/>
                <w:lang w:val="sr-Cyrl-RS"/>
              </w:rPr>
              <w:t>-</w:t>
            </w:r>
            <w:r w:rsidR="000D622B" w:rsidRPr="00B95D45">
              <w:rPr>
                <w:rFonts w:ascii="Arial" w:hAnsi="Arial" w:cs="Arial"/>
                <w:sz w:val="20"/>
                <w:szCs w:val="20"/>
                <w:lang w:val="sr-Cyrl-RS"/>
              </w:rPr>
              <w:t>481</w:t>
            </w:r>
          </w:p>
        </w:tc>
        <w:tc>
          <w:tcPr>
            <w:tcW w:w="460" w:type="pct"/>
          </w:tcPr>
          <w:p w:rsidR="00AC0934" w:rsidRPr="00B95D45" w:rsidRDefault="00AC0934" w:rsidP="00AC0934">
            <w:pPr>
              <w:rPr>
                <w:rFonts w:ascii="Arial" w:hAnsi="Arial" w:cs="Arial"/>
                <w:sz w:val="20"/>
                <w:szCs w:val="20"/>
                <w:lang w:val="sr-Cyrl-RS"/>
              </w:rPr>
            </w:pPr>
            <w:r w:rsidRPr="00B95D45">
              <w:rPr>
                <w:rFonts w:ascii="Arial" w:hAnsi="Arial" w:cs="Arial"/>
                <w:sz w:val="20"/>
                <w:szCs w:val="20"/>
                <w:lang w:val="sr-Cyrl-RS"/>
              </w:rPr>
              <w:t>1.000</w:t>
            </w:r>
          </w:p>
        </w:tc>
        <w:tc>
          <w:tcPr>
            <w:tcW w:w="407" w:type="pct"/>
          </w:tcPr>
          <w:p w:rsidR="00AC0934" w:rsidRPr="00B95D45" w:rsidRDefault="00C5333B" w:rsidP="00AC0934">
            <w:pPr>
              <w:rPr>
                <w:rFonts w:ascii="Arial" w:hAnsi="Arial" w:cs="Arial"/>
                <w:sz w:val="20"/>
                <w:szCs w:val="20"/>
                <w:lang w:val="sr-Cyrl-RS"/>
              </w:rPr>
            </w:pPr>
            <w:r w:rsidRPr="00B95D45">
              <w:rPr>
                <w:rFonts w:ascii="Arial" w:hAnsi="Arial" w:cs="Arial"/>
                <w:sz w:val="20"/>
                <w:szCs w:val="20"/>
                <w:lang w:val="sr-Cyrl-RS"/>
              </w:rPr>
              <w:t>0</w:t>
            </w:r>
          </w:p>
        </w:tc>
        <w:tc>
          <w:tcPr>
            <w:tcW w:w="426" w:type="pct"/>
          </w:tcPr>
          <w:p w:rsidR="00AC0934" w:rsidRPr="00B95D45" w:rsidRDefault="00AC0934" w:rsidP="00AC0934">
            <w:pPr>
              <w:rPr>
                <w:rFonts w:ascii="Arial" w:hAnsi="Arial" w:cs="Arial"/>
                <w:sz w:val="20"/>
                <w:szCs w:val="20"/>
                <w:lang w:val="sr-Cyrl-RS"/>
              </w:rPr>
            </w:pPr>
            <w:r w:rsidRPr="00B95D45">
              <w:rPr>
                <w:rFonts w:ascii="Arial" w:hAnsi="Arial" w:cs="Arial"/>
                <w:sz w:val="20"/>
                <w:szCs w:val="20"/>
                <w:lang w:val="sr-Cyrl-RS"/>
              </w:rPr>
              <w:t>1.000</w:t>
            </w:r>
          </w:p>
        </w:tc>
      </w:tr>
    </w:tbl>
    <w:p w:rsidR="00F40019" w:rsidRPr="00B95D45" w:rsidRDefault="00F40019">
      <w:pPr>
        <w:rPr>
          <w:rFonts w:ascii="Arial" w:hAnsi="Arial" w:cs="Arial"/>
          <w:sz w:val="20"/>
          <w:szCs w:val="20"/>
          <w:lang w:val="sr-Cyrl-RS"/>
        </w:rPr>
      </w:pPr>
    </w:p>
    <w:p w:rsidR="00084D55" w:rsidRPr="00B95D45" w:rsidRDefault="00084D55">
      <w:pPr>
        <w:rPr>
          <w:rFonts w:ascii="Arial" w:hAnsi="Arial" w:cs="Arial"/>
          <w:sz w:val="20"/>
          <w:szCs w:val="20"/>
          <w:lang w:val="sr-Cyrl-RS"/>
        </w:rPr>
      </w:pPr>
    </w:p>
    <w:p w:rsidR="00084D55" w:rsidRPr="00B95D45" w:rsidRDefault="00084D55">
      <w:pPr>
        <w:rPr>
          <w:rFonts w:ascii="Arial" w:hAnsi="Arial" w:cs="Arial"/>
          <w:sz w:val="20"/>
          <w:szCs w:val="20"/>
          <w:lang w:val="sr-Cyrl-RS"/>
        </w:rPr>
      </w:pPr>
    </w:p>
    <w:tbl>
      <w:tblPr>
        <w:tblStyle w:val="TableGrid"/>
        <w:tblW w:w="13842" w:type="dxa"/>
        <w:tblInd w:w="10" w:type="dxa"/>
        <w:tblLayout w:type="fixed"/>
        <w:tblLook w:val="04A0" w:firstRow="1" w:lastRow="0" w:firstColumn="1" w:lastColumn="0" w:noHBand="0" w:noVBand="1"/>
      </w:tblPr>
      <w:tblGrid>
        <w:gridCol w:w="3136"/>
        <w:gridCol w:w="1442"/>
        <w:gridCol w:w="1367"/>
        <w:gridCol w:w="1743"/>
        <w:gridCol w:w="1657"/>
        <w:gridCol w:w="1530"/>
        <w:gridCol w:w="1426"/>
        <w:gridCol w:w="1534"/>
        <w:gridCol w:w="7"/>
      </w:tblGrid>
      <w:tr w:rsidR="00AC0934" w:rsidRPr="00B95D45" w:rsidTr="00203B9B">
        <w:trPr>
          <w:gridAfter w:val="1"/>
          <w:wAfter w:w="7" w:type="dxa"/>
          <w:trHeight w:val="320"/>
        </w:trPr>
        <w:tc>
          <w:tcPr>
            <w:tcW w:w="13835" w:type="dxa"/>
            <w:gridSpan w:val="8"/>
            <w:tcBorders>
              <w:top w:val="double" w:sz="4" w:space="0" w:color="auto"/>
              <w:right w:val="double" w:sz="4" w:space="0" w:color="auto"/>
            </w:tcBorders>
            <w:shd w:val="clear" w:color="auto" w:fill="C5E0B3" w:themeFill="accent6" w:themeFillTint="66"/>
          </w:tcPr>
          <w:p w:rsidR="00AC0934" w:rsidRPr="00B95D45" w:rsidRDefault="00AC0934" w:rsidP="00AC0934">
            <w:pPr>
              <w:pStyle w:val="NormalWeb"/>
              <w:spacing w:before="0" w:beforeAutospacing="0" w:after="0" w:afterAutospacing="0" w:line="276" w:lineRule="auto"/>
              <w:jc w:val="both"/>
              <w:rPr>
                <w:rFonts w:ascii="Arial" w:hAnsi="Arial" w:cs="Arial"/>
                <w:sz w:val="20"/>
                <w:szCs w:val="20"/>
                <w:lang w:val="sr-Cyrl-RS"/>
              </w:rPr>
            </w:pPr>
            <w:r w:rsidRPr="00B95D45">
              <w:rPr>
                <w:rFonts w:ascii="Arial" w:hAnsi="Arial" w:cs="Arial"/>
                <w:b/>
                <w:bCs/>
                <w:sz w:val="20"/>
                <w:szCs w:val="20"/>
                <w:lang w:val="sr-Cyrl-RS"/>
              </w:rPr>
              <w:t>Посебни циљ 2:  Олакшан приступ становању и мере за економско оснаживање доступне избеглицама у процесу интеграције</w:t>
            </w:r>
          </w:p>
        </w:tc>
      </w:tr>
      <w:tr w:rsidR="00AC0934" w:rsidRPr="00B95D45" w:rsidTr="00203B9B">
        <w:trPr>
          <w:gridAfter w:val="1"/>
          <w:wAfter w:w="7" w:type="dxa"/>
          <w:trHeight w:val="320"/>
        </w:trPr>
        <w:tc>
          <w:tcPr>
            <w:tcW w:w="13835" w:type="dxa"/>
            <w:gridSpan w:val="8"/>
            <w:tcBorders>
              <w:top w:val="double" w:sz="4" w:space="0" w:color="auto"/>
              <w:right w:val="double" w:sz="4" w:space="0" w:color="auto"/>
            </w:tcBorders>
            <w:shd w:val="clear" w:color="auto" w:fill="C5E0B3" w:themeFill="accent6" w:themeFillTint="66"/>
            <w:vAlign w:val="center"/>
          </w:tcPr>
          <w:p w:rsidR="00AC0934" w:rsidRPr="00B95D45" w:rsidRDefault="00AC0934" w:rsidP="00AC0934">
            <w:pPr>
              <w:rPr>
                <w:rFonts w:ascii="Arial" w:hAnsi="Arial" w:cs="Arial"/>
                <w:sz w:val="20"/>
                <w:szCs w:val="20"/>
                <w:lang w:val="sr-Cyrl-RS"/>
              </w:rPr>
            </w:pPr>
            <w:r w:rsidRPr="00B95D45">
              <w:rPr>
                <w:rFonts w:ascii="Arial" w:eastAsia="Times New Roman" w:hAnsi="Arial" w:cs="Arial"/>
                <w:color w:val="222222"/>
                <w:sz w:val="20"/>
                <w:szCs w:val="20"/>
                <w:lang w:val="sr-Cyrl-RS"/>
              </w:rPr>
              <w:t xml:space="preserve">Институција одговорна за праћење и контролу реализације: </w:t>
            </w:r>
            <w:r w:rsidRPr="00B95D45">
              <w:rPr>
                <w:rFonts w:ascii="Arial" w:hAnsi="Arial" w:cs="Arial"/>
                <w:sz w:val="20"/>
                <w:szCs w:val="20"/>
                <w:lang w:val="sr-Cyrl-RS"/>
              </w:rPr>
              <w:t>Комесаријат за избеглице и миграције</w:t>
            </w:r>
          </w:p>
        </w:tc>
      </w:tr>
      <w:tr w:rsidR="00CE0AD5" w:rsidRPr="00B95D45" w:rsidTr="00203B9B">
        <w:trPr>
          <w:trHeight w:val="575"/>
        </w:trPr>
        <w:tc>
          <w:tcPr>
            <w:tcW w:w="3136" w:type="dxa"/>
            <w:tcBorders>
              <w:top w:val="double" w:sz="4" w:space="0" w:color="auto"/>
            </w:tcBorders>
            <w:shd w:val="clear" w:color="auto" w:fill="D9D9D9" w:themeFill="background1" w:themeFillShade="D9"/>
          </w:tcPr>
          <w:p w:rsidR="00CE0AD5" w:rsidRPr="00B95D45" w:rsidRDefault="00CE0AD5" w:rsidP="00CE0AD5">
            <w:pPr>
              <w:rPr>
                <w:rFonts w:ascii="Arial" w:hAnsi="Arial" w:cs="Arial"/>
                <w:sz w:val="20"/>
                <w:szCs w:val="20"/>
                <w:lang w:val="sr-Cyrl-RS"/>
              </w:rPr>
            </w:pPr>
            <w:r w:rsidRPr="00B95D45">
              <w:rPr>
                <w:rFonts w:ascii="Arial" w:hAnsi="Arial" w:cs="Arial"/>
                <w:sz w:val="20"/>
                <w:szCs w:val="20"/>
                <w:lang w:val="sr-Cyrl-RS"/>
              </w:rPr>
              <w:t>Показатељ(и) на нивоу посебног циља (показатељ исхода)</w:t>
            </w:r>
          </w:p>
        </w:tc>
        <w:tc>
          <w:tcPr>
            <w:tcW w:w="1442" w:type="dxa"/>
            <w:tcBorders>
              <w:top w:val="double" w:sz="4" w:space="0" w:color="auto"/>
            </w:tcBorders>
            <w:shd w:val="clear" w:color="auto" w:fill="D9D9D9" w:themeFill="background1" w:themeFillShade="D9"/>
          </w:tcPr>
          <w:p w:rsidR="00CE0AD5" w:rsidRPr="00B95D45" w:rsidRDefault="00CE0AD5" w:rsidP="00CE0AD5">
            <w:pPr>
              <w:rPr>
                <w:rFonts w:ascii="Arial" w:hAnsi="Arial" w:cs="Arial"/>
                <w:sz w:val="20"/>
                <w:szCs w:val="20"/>
                <w:lang w:val="sr-Cyrl-RS"/>
              </w:rPr>
            </w:pPr>
            <w:r w:rsidRPr="00B95D45">
              <w:rPr>
                <w:rFonts w:ascii="Arial" w:hAnsi="Arial" w:cs="Arial"/>
                <w:sz w:val="20"/>
                <w:szCs w:val="20"/>
                <w:lang w:val="sr-Cyrl-RS"/>
              </w:rPr>
              <w:t>Jединица мере</w:t>
            </w:r>
          </w:p>
          <w:p w:rsidR="00CE0AD5" w:rsidRPr="00B95D45" w:rsidRDefault="00CE0AD5" w:rsidP="00CE0AD5">
            <w:pPr>
              <w:rPr>
                <w:rFonts w:ascii="Arial" w:hAnsi="Arial" w:cs="Arial"/>
                <w:sz w:val="20"/>
                <w:szCs w:val="20"/>
                <w:lang w:val="sr-Cyrl-RS"/>
              </w:rPr>
            </w:pPr>
          </w:p>
        </w:tc>
        <w:tc>
          <w:tcPr>
            <w:tcW w:w="1367" w:type="dxa"/>
            <w:tcBorders>
              <w:top w:val="double" w:sz="4" w:space="0" w:color="auto"/>
            </w:tcBorders>
            <w:shd w:val="clear" w:color="auto" w:fill="D9D9D9" w:themeFill="background1" w:themeFillShade="D9"/>
          </w:tcPr>
          <w:p w:rsidR="00CE0AD5" w:rsidRPr="00B95D45" w:rsidRDefault="00CE0AD5" w:rsidP="00CE0AD5">
            <w:pPr>
              <w:rPr>
                <w:rFonts w:ascii="Arial" w:hAnsi="Arial" w:cs="Arial"/>
                <w:sz w:val="20"/>
                <w:szCs w:val="20"/>
                <w:lang w:val="sr-Cyrl-RS"/>
              </w:rPr>
            </w:pPr>
            <w:r w:rsidRPr="00B95D45">
              <w:rPr>
                <w:rFonts w:ascii="Arial" w:hAnsi="Arial" w:cs="Arial"/>
                <w:sz w:val="20"/>
                <w:szCs w:val="20"/>
                <w:lang w:val="sr-Cyrl-RS"/>
              </w:rPr>
              <w:t>Извор провере</w:t>
            </w:r>
          </w:p>
        </w:tc>
        <w:tc>
          <w:tcPr>
            <w:tcW w:w="1743" w:type="dxa"/>
            <w:tcBorders>
              <w:top w:val="double" w:sz="4" w:space="0" w:color="auto"/>
            </w:tcBorders>
            <w:shd w:val="clear" w:color="auto" w:fill="D9D9D9" w:themeFill="background1" w:themeFillShade="D9"/>
          </w:tcPr>
          <w:p w:rsidR="00CE0AD5" w:rsidRPr="00B95D45" w:rsidRDefault="00CE0AD5" w:rsidP="00CE0AD5">
            <w:pPr>
              <w:rPr>
                <w:rFonts w:ascii="Arial" w:hAnsi="Arial" w:cs="Arial"/>
                <w:sz w:val="20"/>
                <w:szCs w:val="20"/>
                <w:lang w:val="sr-Cyrl-RS"/>
              </w:rPr>
            </w:pPr>
            <w:r w:rsidRPr="00B95D45">
              <w:rPr>
                <w:rFonts w:ascii="Arial" w:hAnsi="Arial" w:cs="Arial"/>
                <w:sz w:val="20"/>
                <w:szCs w:val="20"/>
                <w:lang w:val="sr-Cyrl-RS"/>
              </w:rPr>
              <w:t xml:space="preserve">Почетна вредност </w:t>
            </w:r>
          </w:p>
        </w:tc>
        <w:tc>
          <w:tcPr>
            <w:tcW w:w="1657" w:type="dxa"/>
            <w:tcBorders>
              <w:top w:val="double" w:sz="4" w:space="0" w:color="auto"/>
            </w:tcBorders>
            <w:shd w:val="clear" w:color="auto" w:fill="D9D9D9" w:themeFill="background1" w:themeFillShade="D9"/>
          </w:tcPr>
          <w:p w:rsidR="00CE0AD5" w:rsidRPr="00B95D45" w:rsidRDefault="00CE0AD5" w:rsidP="00CE0AD5">
            <w:pPr>
              <w:rPr>
                <w:rFonts w:ascii="Arial" w:hAnsi="Arial" w:cs="Arial"/>
                <w:sz w:val="20"/>
                <w:szCs w:val="20"/>
                <w:lang w:val="sr-Cyrl-RS"/>
              </w:rPr>
            </w:pPr>
            <w:r w:rsidRPr="00B95D45">
              <w:rPr>
                <w:rFonts w:ascii="Arial" w:hAnsi="Arial" w:cs="Arial"/>
                <w:sz w:val="20"/>
                <w:szCs w:val="20"/>
                <w:lang w:val="sr-Cyrl-RS"/>
              </w:rPr>
              <w:t>Базна година</w:t>
            </w:r>
          </w:p>
        </w:tc>
        <w:tc>
          <w:tcPr>
            <w:tcW w:w="1530" w:type="dxa"/>
            <w:tcBorders>
              <w:top w:val="double" w:sz="4" w:space="0" w:color="auto"/>
            </w:tcBorders>
            <w:shd w:val="clear" w:color="auto" w:fill="D9D9D9" w:themeFill="background1" w:themeFillShade="D9"/>
          </w:tcPr>
          <w:p w:rsidR="00CE0AD5" w:rsidRPr="00B95D45" w:rsidRDefault="00CE0AD5" w:rsidP="00CE0AD5">
            <w:pPr>
              <w:rPr>
                <w:rFonts w:ascii="Arial" w:hAnsi="Arial" w:cs="Arial"/>
                <w:sz w:val="20"/>
                <w:szCs w:val="20"/>
                <w:lang w:val="sr-Cyrl-RS"/>
              </w:rPr>
            </w:pPr>
            <w:r w:rsidRPr="00B95D45">
              <w:rPr>
                <w:rFonts w:ascii="Arial" w:hAnsi="Arial" w:cs="Arial"/>
                <w:sz w:val="20"/>
                <w:szCs w:val="20"/>
                <w:lang w:val="sr-Cyrl-RS"/>
              </w:rPr>
              <w:t>Циљaна вредност у 202</w:t>
            </w:r>
            <w:r w:rsidR="007C6559" w:rsidRPr="00B95D45">
              <w:rPr>
                <w:rFonts w:ascii="Arial" w:hAnsi="Arial" w:cs="Arial"/>
                <w:sz w:val="20"/>
                <w:szCs w:val="20"/>
                <w:lang w:val="sr-Cyrl-RS"/>
              </w:rPr>
              <w:t>5</w:t>
            </w:r>
            <w:r w:rsidRPr="00B95D45">
              <w:rPr>
                <w:rFonts w:ascii="Arial" w:hAnsi="Arial" w:cs="Arial"/>
                <w:sz w:val="20"/>
                <w:szCs w:val="20"/>
                <w:lang w:val="sr-Cyrl-RS"/>
              </w:rPr>
              <w:t>. години</w:t>
            </w:r>
          </w:p>
        </w:tc>
        <w:tc>
          <w:tcPr>
            <w:tcW w:w="1426" w:type="dxa"/>
            <w:tcBorders>
              <w:top w:val="double" w:sz="4" w:space="0" w:color="auto"/>
            </w:tcBorders>
            <w:shd w:val="clear" w:color="auto" w:fill="D9D9D9" w:themeFill="background1" w:themeFillShade="D9"/>
          </w:tcPr>
          <w:p w:rsidR="00CE0AD5" w:rsidRPr="00B95D45" w:rsidRDefault="00CE0AD5" w:rsidP="00CE0AD5">
            <w:pPr>
              <w:rPr>
                <w:rFonts w:ascii="Arial" w:hAnsi="Arial" w:cs="Arial"/>
                <w:sz w:val="20"/>
                <w:szCs w:val="20"/>
                <w:lang w:val="sr-Cyrl-RS"/>
              </w:rPr>
            </w:pPr>
            <w:r w:rsidRPr="00B95D45">
              <w:rPr>
                <w:rFonts w:ascii="Arial" w:hAnsi="Arial" w:cs="Arial"/>
                <w:sz w:val="20"/>
                <w:szCs w:val="20"/>
                <w:lang w:val="sr-Cyrl-RS"/>
              </w:rPr>
              <w:t>Циљaна вредност у 202</w:t>
            </w:r>
            <w:r w:rsidR="007C6559" w:rsidRPr="00B95D45">
              <w:rPr>
                <w:rFonts w:ascii="Arial" w:hAnsi="Arial" w:cs="Arial"/>
                <w:sz w:val="20"/>
                <w:szCs w:val="20"/>
                <w:lang w:val="sr-Cyrl-RS"/>
              </w:rPr>
              <w:t>6</w:t>
            </w:r>
            <w:r w:rsidRPr="00B95D45">
              <w:rPr>
                <w:rFonts w:ascii="Arial" w:hAnsi="Arial" w:cs="Arial"/>
                <w:sz w:val="20"/>
                <w:szCs w:val="20"/>
                <w:lang w:val="sr-Cyrl-RS"/>
              </w:rPr>
              <w:t>.години</w:t>
            </w:r>
          </w:p>
        </w:tc>
        <w:tc>
          <w:tcPr>
            <w:tcW w:w="1541" w:type="dxa"/>
            <w:gridSpan w:val="2"/>
            <w:tcBorders>
              <w:top w:val="double" w:sz="4" w:space="0" w:color="auto"/>
              <w:right w:val="double" w:sz="4" w:space="0" w:color="auto"/>
            </w:tcBorders>
            <w:shd w:val="clear" w:color="auto" w:fill="D9D9D9" w:themeFill="background1" w:themeFillShade="D9"/>
          </w:tcPr>
          <w:p w:rsidR="00CE0AD5" w:rsidRPr="00B95D45" w:rsidRDefault="00CE0AD5" w:rsidP="00CE0AD5">
            <w:pPr>
              <w:rPr>
                <w:rFonts w:ascii="Arial" w:hAnsi="Arial" w:cs="Arial"/>
                <w:sz w:val="20"/>
                <w:szCs w:val="20"/>
                <w:lang w:val="sr-Cyrl-RS"/>
              </w:rPr>
            </w:pPr>
            <w:r w:rsidRPr="00B95D45">
              <w:rPr>
                <w:rFonts w:ascii="Arial" w:hAnsi="Arial" w:cs="Arial"/>
                <w:sz w:val="20"/>
                <w:szCs w:val="20"/>
                <w:lang w:val="sr-Cyrl-RS"/>
              </w:rPr>
              <w:t>Циљана вредност у 202</w:t>
            </w:r>
            <w:r w:rsidR="007C6559" w:rsidRPr="00B95D45">
              <w:rPr>
                <w:rFonts w:ascii="Arial" w:hAnsi="Arial" w:cs="Arial"/>
                <w:sz w:val="20"/>
                <w:szCs w:val="20"/>
                <w:lang w:val="sr-Cyrl-RS"/>
              </w:rPr>
              <w:t>7</w:t>
            </w:r>
            <w:r w:rsidRPr="00B95D45">
              <w:rPr>
                <w:rFonts w:ascii="Arial" w:hAnsi="Arial" w:cs="Arial"/>
                <w:sz w:val="20"/>
                <w:szCs w:val="20"/>
                <w:lang w:val="sr-Cyrl-RS"/>
              </w:rPr>
              <w:t xml:space="preserve">. последњој години АП </w:t>
            </w:r>
          </w:p>
        </w:tc>
      </w:tr>
      <w:tr w:rsidR="00AC0934" w:rsidRPr="00B95D45" w:rsidTr="00A06A43">
        <w:trPr>
          <w:trHeight w:val="254"/>
        </w:trPr>
        <w:tc>
          <w:tcPr>
            <w:tcW w:w="3136" w:type="dxa"/>
            <w:tcBorders>
              <w:top w:val="double" w:sz="4" w:space="0" w:color="auto"/>
              <w:bottom w:val="double" w:sz="4" w:space="0" w:color="auto"/>
            </w:tcBorders>
            <w:shd w:val="clear" w:color="auto" w:fill="auto"/>
          </w:tcPr>
          <w:p w:rsidR="00AC0934" w:rsidRPr="00B95D45" w:rsidRDefault="00AC0934" w:rsidP="00AC0934">
            <w:pPr>
              <w:rPr>
                <w:rFonts w:ascii="Arial" w:hAnsi="Arial" w:cs="Arial"/>
                <w:bCs/>
                <w:sz w:val="20"/>
                <w:szCs w:val="20"/>
                <w:lang w:val="sr-Cyrl-RS"/>
              </w:rPr>
            </w:pPr>
            <w:r w:rsidRPr="00B95D45">
              <w:rPr>
                <w:rFonts w:ascii="Arial" w:hAnsi="Arial" w:cs="Arial"/>
                <w:bCs/>
                <w:sz w:val="20"/>
                <w:szCs w:val="20"/>
                <w:lang w:val="sr-Cyrl-RS"/>
              </w:rPr>
              <w:t>2.1.1 Број избегличких породица којима је обезбеђено стамбено решење</w:t>
            </w:r>
          </w:p>
          <w:p w:rsidR="00AC0934" w:rsidRPr="00B95D45" w:rsidRDefault="00AC0934" w:rsidP="00AC0934">
            <w:pPr>
              <w:shd w:val="clear" w:color="auto" w:fill="FFFFFF" w:themeFill="background1"/>
              <w:rPr>
                <w:rFonts w:ascii="Arial" w:hAnsi="Arial" w:cs="Arial"/>
                <w:sz w:val="20"/>
                <w:szCs w:val="20"/>
                <w:lang w:val="sr-Cyrl-RS"/>
              </w:rPr>
            </w:pPr>
          </w:p>
        </w:tc>
        <w:tc>
          <w:tcPr>
            <w:tcW w:w="1442" w:type="dxa"/>
            <w:tcBorders>
              <w:top w:val="double" w:sz="4" w:space="0" w:color="auto"/>
              <w:bottom w:val="double" w:sz="4" w:space="0" w:color="auto"/>
            </w:tcBorders>
            <w:shd w:val="clear" w:color="auto" w:fill="auto"/>
          </w:tcPr>
          <w:p w:rsidR="00AC0934" w:rsidRPr="00B95D45" w:rsidRDefault="00AC0934" w:rsidP="00AC0934">
            <w:pPr>
              <w:shd w:val="clear" w:color="auto" w:fill="FFFFFF" w:themeFill="background1"/>
              <w:rPr>
                <w:rFonts w:ascii="Arial" w:hAnsi="Arial" w:cs="Arial"/>
                <w:sz w:val="20"/>
                <w:szCs w:val="20"/>
                <w:lang w:val="sr-Cyrl-RS"/>
              </w:rPr>
            </w:pPr>
            <w:r w:rsidRPr="00B95D45">
              <w:rPr>
                <w:rFonts w:ascii="Arial" w:hAnsi="Arial" w:cs="Arial"/>
                <w:sz w:val="20"/>
                <w:szCs w:val="20"/>
                <w:lang w:val="sr-Cyrl-RS"/>
              </w:rPr>
              <w:t xml:space="preserve">Број </w:t>
            </w:r>
          </w:p>
        </w:tc>
        <w:tc>
          <w:tcPr>
            <w:tcW w:w="1367" w:type="dxa"/>
            <w:tcBorders>
              <w:top w:val="double" w:sz="4" w:space="0" w:color="auto"/>
              <w:bottom w:val="double" w:sz="4" w:space="0" w:color="auto"/>
            </w:tcBorders>
            <w:shd w:val="clear" w:color="auto" w:fill="auto"/>
          </w:tcPr>
          <w:p w:rsidR="00AC0934" w:rsidRPr="00B95D45" w:rsidRDefault="00AC0934" w:rsidP="00AC0934">
            <w:pPr>
              <w:shd w:val="clear" w:color="auto" w:fill="FFFFFF" w:themeFill="background1"/>
              <w:rPr>
                <w:rFonts w:ascii="Arial" w:hAnsi="Arial" w:cs="Arial"/>
                <w:sz w:val="20"/>
                <w:szCs w:val="20"/>
                <w:lang w:val="sr-Cyrl-RS"/>
              </w:rPr>
            </w:pPr>
            <w:r w:rsidRPr="00B95D45">
              <w:rPr>
                <w:rFonts w:ascii="Arial" w:hAnsi="Arial" w:cs="Arial"/>
                <w:sz w:val="20"/>
                <w:szCs w:val="20"/>
                <w:lang w:val="sr-Cyrl-RS"/>
              </w:rPr>
              <w:t xml:space="preserve">Извештај </w:t>
            </w:r>
            <w:r w:rsidR="00DC144D" w:rsidRPr="00B95D45">
              <w:rPr>
                <w:rFonts w:ascii="Arial" w:hAnsi="Arial" w:cs="Arial"/>
                <w:sz w:val="20"/>
                <w:szCs w:val="20"/>
                <w:lang w:val="sr-Cyrl-RS"/>
              </w:rPr>
              <w:t>КИРС-а</w:t>
            </w:r>
          </w:p>
        </w:tc>
        <w:tc>
          <w:tcPr>
            <w:tcW w:w="1743" w:type="dxa"/>
            <w:tcBorders>
              <w:top w:val="double" w:sz="4" w:space="0" w:color="auto"/>
              <w:bottom w:val="double" w:sz="4" w:space="0" w:color="auto"/>
            </w:tcBorders>
            <w:shd w:val="clear" w:color="auto" w:fill="auto"/>
          </w:tcPr>
          <w:p w:rsidR="00AC0934" w:rsidRPr="00B95D45" w:rsidRDefault="00AC0934" w:rsidP="00AC0934">
            <w:pPr>
              <w:shd w:val="clear" w:color="auto" w:fill="FFFFFF" w:themeFill="background1"/>
              <w:rPr>
                <w:rFonts w:ascii="Arial" w:hAnsi="Arial" w:cs="Arial"/>
                <w:sz w:val="20"/>
                <w:szCs w:val="20"/>
                <w:lang w:val="sr-Cyrl-RS"/>
              </w:rPr>
            </w:pPr>
            <w:r w:rsidRPr="00B95D45">
              <w:rPr>
                <w:rFonts w:ascii="Arial" w:hAnsi="Arial" w:cs="Arial"/>
                <w:sz w:val="20"/>
                <w:szCs w:val="20"/>
                <w:lang w:val="sr-Cyrl-RS"/>
              </w:rPr>
              <w:t>20.700</w:t>
            </w:r>
          </w:p>
          <w:p w:rsidR="00AC0934" w:rsidRPr="00B95D45" w:rsidRDefault="00AC0934" w:rsidP="00AC0934">
            <w:pPr>
              <w:shd w:val="clear" w:color="auto" w:fill="FFFFFF" w:themeFill="background1"/>
              <w:rPr>
                <w:rFonts w:ascii="Arial" w:hAnsi="Arial" w:cs="Arial"/>
                <w:sz w:val="20"/>
                <w:szCs w:val="20"/>
                <w:lang w:val="sr-Cyrl-RS"/>
              </w:rPr>
            </w:pPr>
          </w:p>
        </w:tc>
        <w:tc>
          <w:tcPr>
            <w:tcW w:w="1657" w:type="dxa"/>
            <w:tcBorders>
              <w:top w:val="double" w:sz="4" w:space="0" w:color="auto"/>
              <w:bottom w:val="double" w:sz="4" w:space="0" w:color="auto"/>
            </w:tcBorders>
            <w:shd w:val="clear" w:color="auto" w:fill="auto"/>
          </w:tcPr>
          <w:p w:rsidR="00AC0934" w:rsidRPr="00B95D45" w:rsidRDefault="00AC0934" w:rsidP="00AC0934">
            <w:pPr>
              <w:shd w:val="clear" w:color="auto" w:fill="FFFFFF" w:themeFill="background1"/>
              <w:rPr>
                <w:rFonts w:ascii="Arial" w:hAnsi="Arial" w:cs="Arial"/>
                <w:sz w:val="20"/>
                <w:szCs w:val="20"/>
                <w:lang w:val="sr-Cyrl-RS"/>
              </w:rPr>
            </w:pPr>
            <w:r w:rsidRPr="00B95D45">
              <w:rPr>
                <w:rFonts w:ascii="Arial" w:hAnsi="Arial" w:cs="Arial"/>
                <w:sz w:val="20"/>
                <w:szCs w:val="20"/>
                <w:lang w:val="sr-Cyrl-RS"/>
              </w:rPr>
              <w:t>202</w:t>
            </w:r>
            <w:r w:rsidR="007C6559" w:rsidRPr="00B95D45">
              <w:rPr>
                <w:rFonts w:ascii="Arial" w:hAnsi="Arial" w:cs="Arial"/>
                <w:sz w:val="20"/>
                <w:szCs w:val="20"/>
                <w:lang w:val="sr-Cyrl-RS"/>
              </w:rPr>
              <w:t>3</w:t>
            </w:r>
            <w:r w:rsidRPr="00B95D45">
              <w:rPr>
                <w:rFonts w:ascii="Arial" w:hAnsi="Arial" w:cs="Arial"/>
                <w:sz w:val="20"/>
                <w:szCs w:val="20"/>
                <w:lang w:val="sr-Cyrl-RS"/>
              </w:rPr>
              <w:t>.</w:t>
            </w:r>
          </w:p>
          <w:p w:rsidR="00AC0934" w:rsidRPr="00B95D45" w:rsidRDefault="00AC0934" w:rsidP="00AC0934">
            <w:pPr>
              <w:shd w:val="clear" w:color="auto" w:fill="FFFFFF" w:themeFill="background1"/>
              <w:rPr>
                <w:rFonts w:ascii="Arial" w:hAnsi="Arial" w:cs="Arial"/>
                <w:sz w:val="20"/>
                <w:szCs w:val="20"/>
                <w:lang w:val="sr-Cyrl-RS"/>
              </w:rPr>
            </w:pPr>
          </w:p>
        </w:tc>
        <w:tc>
          <w:tcPr>
            <w:tcW w:w="1530" w:type="dxa"/>
            <w:tcBorders>
              <w:top w:val="double" w:sz="4" w:space="0" w:color="auto"/>
              <w:bottom w:val="double" w:sz="4" w:space="0" w:color="auto"/>
            </w:tcBorders>
            <w:shd w:val="clear" w:color="auto" w:fill="auto"/>
          </w:tcPr>
          <w:p w:rsidR="00AC0934" w:rsidRPr="00B95D45" w:rsidRDefault="00C954AB" w:rsidP="00AC0934">
            <w:pPr>
              <w:shd w:val="clear" w:color="auto" w:fill="FFFFFF" w:themeFill="background1"/>
              <w:rPr>
                <w:rFonts w:ascii="Arial" w:hAnsi="Arial" w:cs="Arial"/>
                <w:sz w:val="20"/>
                <w:szCs w:val="20"/>
                <w:lang w:val="sr-Cyrl-RS"/>
              </w:rPr>
            </w:pPr>
            <w:r w:rsidRPr="00B95D45">
              <w:rPr>
                <w:rFonts w:ascii="Arial" w:hAnsi="Arial" w:cs="Arial"/>
                <w:sz w:val="20"/>
                <w:szCs w:val="20"/>
                <w:lang w:val="sr-Cyrl-RS"/>
              </w:rPr>
              <w:t>200</w:t>
            </w:r>
          </w:p>
        </w:tc>
        <w:tc>
          <w:tcPr>
            <w:tcW w:w="1426" w:type="dxa"/>
            <w:tcBorders>
              <w:top w:val="double" w:sz="4" w:space="0" w:color="auto"/>
              <w:bottom w:val="double" w:sz="4" w:space="0" w:color="auto"/>
            </w:tcBorders>
            <w:shd w:val="clear" w:color="auto" w:fill="auto"/>
          </w:tcPr>
          <w:p w:rsidR="00AC0934" w:rsidRPr="00B95D45" w:rsidRDefault="00C954AB" w:rsidP="00AC0934">
            <w:pPr>
              <w:shd w:val="clear" w:color="auto" w:fill="FFFFFF" w:themeFill="background1"/>
              <w:rPr>
                <w:rFonts w:ascii="Arial" w:hAnsi="Arial" w:cs="Arial"/>
                <w:sz w:val="20"/>
                <w:szCs w:val="20"/>
                <w:highlight w:val="green"/>
                <w:lang w:val="sr-Cyrl-RS"/>
              </w:rPr>
            </w:pPr>
            <w:r w:rsidRPr="00B95D45">
              <w:rPr>
                <w:rFonts w:ascii="Arial" w:hAnsi="Arial" w:cs="Arial"/>
                <w:sz w:val="20"/>
                <w:szCs w:val="20"/>
                <w:lang w:val="sr-Cyrl-RS"/>
              </w:rPr>
              <w:t>200</w:t>
            </w:r>
            <w:r w:rsidR="00AC0934" w:rsidRPr="00B95D45">
              <w:rPr>
                <w:rFonts w:ascii="Arial" w:hAnsi="Arial" w:cs="Arial"/>
                <w:sz w:val="20"/>
                <w:szCs w:val="20"/>
                <w:lang w:val="sr-Cyrl-RS"/>
              </w:rPr>
              <w:t xml:space="preserve"> </w:t>
            </w:r>
          </w:p>
        </w:tc>
        <w:tc>
          <w:tcPr>
            <w:tcW w:w="1541" w:type="dxa"/>
            <w:gridSpan w:val="2"/>
            <w:tcBorders>
              <w:top w:val="double" w:sz="4" w:space="0" w:color="auto"/>
              <w:bottom w:val="double" w:sz="4" w:space="0" w:color="auto"/>
              <w:right w:val="double" w:sz="4" w:space="0" w:color="auto"/>
            </w:tcBorders>
            <w:shd w:val="clear" w:color="auto" w:fill="auto"/>
          </w:tcPr>
          <w:p w:rsidR="00AC0934" w:rsidRPr="00B95D45" w:rsidRDefault="00C954AB" w:rsidP="00AC0934">
            <w:pPr>
              <w:shd w:val="clear" w:color="auto" w:fill="FFFFFF" w:themeFill="background1"/>
              <w:rPr>
                <w:rFonts w:ascii="Arial" w:hAnsi="Arial" w:cs="Arial"/>
                <w:sz w:val="20"/>
                <w:szCs w:val="20"/>
                <w:highlight w:val="green"/>
                <w:lang w:val="sr-Cyrl-RS"/>
              </w:rPr>
            </w:pPr>
            <w:r w:rsidRPr="00B95D45">
              <w:rPr>
                <w:rFonts w:ascii="Arial" w:hAnsi="Arial" w:cs="Arial"/>
                <w:sz w:val="20"/>
                <w:szCs w:val="20"/>
                <w:lang w:val="sr-Cyrl-RS"/>
              </w:rPr>
              <w:t>200</w:t>
            </w:r>
            <w:r w:rsidR="00AC0934" w:rsidRPr="00B95D45">
              <w:rPr>
                <w:rFonts w:ascii="Arial" w:hAnsi="Arial" w:cs="Arial"/>
                <w:sz w:val="20"/>
                <w:szCs w:val="20"/>
                <w:lang w:val="sr-Cyrl-RS"/>
              </w:rPr>
              <w:t xml:space="preserve"> </w:t>
            </w:r>
          </w:p>
        </w:tc>
      </w:tr>
      <w:tr w:rsidR="00DC144D" w:rsidRPr="00B95D45" w:rsidTr="00203B9B">
        <w:trPr>
          <w:trHeight w:val="254"/>
        </w:trPr>
        <w:tc>
          <w:tcPr>
            <w:tcW w:w="3136" w:type="dxa"/>
            <w:tcBorders>
              <w:top w:val="double" w:sz="4" w:space="0" w:color="auto"/>
            </w:tcBorders>
            <w:shd w:val="clear" w:color="auto" w:fill="FFFFFF" w:themeFill="background1"/>
          </w:tcPr>
          <w:p w:rsidR="00DC144D" w:rsidRPr="00B95D45" w:rsidRDefault="00DC144D" w:rsidP="00DC144D">
            <w:pPr>
              <w:shd w:val="clear" w:color="auto" w:fill="FFFFFF" w:themeFill="background1"/>
              <w:rPr>
                <w:rFonts w:ascii="Arial" w:hAnsi="Arial" w:cs="Arial"/>
                <w:sz w:val="20"/>
                <w:szCs w:val="20"/>
                <w:lang w:val="sr-Cyrl-RS"/>
              </w:rPr>
            </w:pPr>
            <w:r w:rsidRPr="00B95D45">
              <w:rPr>
                <w:rFonts w:ascii="Arial" w:hAnsi="Arial" w:cs="Arial"/>
                <w:bCs/>
                <w:sz w:val="20"/>
                <w:szCs w:val="20"/>
                <w:lang w:val="sr-Cyrl-RS"/>
              </w:rPr>
              <w:t xml:space="preserve">2.1.2 Број избегличких породица које су укључене у мере економског оснаживања  </w:t>
            </w:r>
          </w:p>
        </w:tc>
        <w:tc>
          <w:tcPr>
            <w:tcW w:w="1442" w:type="dxa"/>
            <w:tcBorders>
              <w:top w:val="double" w:sz="4" w:space="0" w:color="auto"/>
            </w:tcBorders>
            <w:shd w:val="clear" w:color="auto" w:fill="FFFFFF" w:themeFill="background1"/>
          </w:tcPr>
          <w:p w:rsidR="00DC144D" w:rsidRPr="00B95D45" w:rsidRDefault="00DC144D" w:rsidP="00DC144D">
            <w:pPr>
              <w:shd w:val="clear" w:color="auto" w:fill="FFFFFF" w:themeFill="background1"/>
              <w:rPr>
                <w:rFonts w:ascii="Arial" w:hAnsi="Arial" w:cs="Arial"/>
                <w:sz w:val="20"/>
                <w:szCs w:val="20"/>
                <w:lang w:val="sr-Cyrl-RS"/>
              </w:rPr>
            </w:pPr>
            <w:r w:rsidRPr="00B95D45">
              <w:rPr>
                <w:rFonts w:ascii="Arial" w:hAnsi="Arial" w:cs="Arial"/>
                <w:sz w:val="20"/>
                <w:szCs w:val="20"/>
                <w:lang w:val="sr-Cyrl-RS"/>
              </w:rPr>
              <w:t xml:space="preserve">Број </w:t>
            </w:r>
          </w:p>
        </w:tc>
        <w:tc>
          <w:tcPr>
            <w:tcW w:w="1367" w:type="dxa"/>
            <w:tcBorders>
              <w:top w:val="double" w:sz="4" w:space="0" w:color="auto"/>
            </w:tcBorders>
            <w:shd w:val="clear" w:color="auto" w:fill="FFFFFF" w:themeFill="background1"/>
          </w:tcPr>
          <w:p w:rsidR="00DC144D" w:rsidRPr="00B95D45" w:rsidRDefault="00DC144D" w:rsidP="00DC144D">
            <w:pPr>
              <w:shd w:val="clear" w:color="auto" w:fill="FFFFFF" w:themeFill="background1"/>
              <w:rPr>
                <w:rFonts w:ascii="Arial" w:hAnsi="Arial" w:cs="Arial"/>
                <w:sz w:val="20"/>
                <w:szCs w:val="20"/>
                <w:lang w:val="sr-Cyrl-RS"/>
              </w:rPr>
            </w:pPr>
            <w:r w:rsidRPr="00B95D45">
              <w:rPr>
                <w:rFonts w:ascii="Arial" w:hAnsi="Arial" w:cs="Arial"/>
                <w:sz w:val="20"/>
                <w:szCs w:val="20"/>
                <w:lang w:val="sr-Cyrl-RS"/>
              </w:rPr>
              <w:t>Извештај КИРС-а</w:t>
            </w:r>
          </w:p>
        </w:tc>
        <w:tc>
          <w:tcPr>
            <w:tcW w:w="1743" w:type="dxa"/>
            <w:tcBorders>
              <w:top w:val="double" w:sz="4" w:space="0" w:color="auto"/>
            </w:tcBorders>
            <w:shd w:val="clear" w:color="auto" w:fill="FFFFFF" w:themeFill="background1"/>
          </w:tcPr>
          <w:p w:rsidR="00DC144D" w:rsidRPr="00B95D45" w:rsidRDefault="00DC144D" w:rsidP="00DC144D">
            <w:pPr>
              <w:shd w:val="clear" w:color="auto" w:fill="FFFFFF" w:themeFill="background1"/>
              <w:rPr>
                <w:rFonts w:ascii="Arial" w:hAnsi="Arial" w:cs="Arial"/>
                <w:sz w:val="20"/>
                <w:szCs w:val="20"/>
                <w:lang w:val="sr-Cyrl-RS"/>
              </w:rPr>
            </w:pPr>
            <w:r w:rsidRPr="00B95D45">
              <w:rPr>
                <w:rFonts w:ascii="Arial" w:hAnsi="Arial" w:cs="Arial"/>
                <w:sz w:val="20"/>
                <w:szCs w:val="20"/>
                <w:lang w:val="sr-Cyrl-RS"/>
              </w:rPr>
              <w:t>18.</w:t>
            </w:r>
            <w:r w:rsidR="007C6559" w:rsidRPr="00B95D45">
              <w:rPr>
                <w:rFonts w:ascii="Arial" w:hAnsi="Arial" w:cs="Arial"/>
                <w:sz w:val="20"/>
                <w:szCs w:val="20"/>
                <w:lang w:val="sr-Cyrl-RS"/>
              </w:rPr>
              <w:t>1</w:t>
            </w:r>
            <w:r w:rsidRPr="00B95D45">
              <w:rPr>
                <w:rFonts w:ascii="Arial" w:hAnsi="Arial" w:cs="Arial"/>
                <w:sz w:val="20"/>
                <w:szCs w:val="20"/>
                <w:lang w:val="sr-Cyrl-RS"/>
              </w:rPr>
              <w:t>00</w:t>
            </w:r>
          </w:p>
        </w:tc>
        <w:tc>
          <w:tcPr>
            <w:tcW w:w="1657" w:type="dxa"/>
            <w:tcBorders>
              <w:top w:val="double" w:sz="4" w:space="0" w:color="auto"/>
            </w:tcBorders>
            <w:shd w:val="clear" w:color="auto" w:fill="FFFFFF" w:themeFill="background1"/>
          </w:tcPr>
          <w:p w:rsidR="00DC144D" w:rsidRPr="00B95D45" w:rsidRDefault="00DC144D" w:rsidP="00DC144D">
            <w:pPr>
              <w:shd w:val="clear" w:color="auto" w:fill="FFFFFF" w:themeFill="background1"/>
              <w:rPr>
                <w:rFonts w:ascii="Arial" w:hAnsi="Arial" w:cs="Arial"/>
                <w:sz w:val="20"/>
                <w:szCs w:val="20"/>
                <w:lang w:val="sr-Cyrl-RS"/>
              </w:rPr>
            </w:pPr>
            <w:r w:rsidRPr="00B95D45">
              <w:rPr>
                <w:rFonts w:ascii="Arial" w:hAnsi="Arial" w:cs="Arial"/>
                <w:sz w:val="20"/>
                <w:szCs w:val="20"/>
                <w:lang w:val="sr-Cyrl-RS"/>
              </w:rPr>
              <w:t>2022.</w:t>
            </w:r>
          </w:p>
        </w:tc>
        <w:tc>
          <w:tcPr>
            <w:tcW w:w="1530" w:type="dxa"/>
            <w:tcBorders>
              <w:top w:val="double" w:sz="4" w:space="0" w:color="auto"/>
            </w:tcBorders>
            <w:shd w:val="clear" w:color="auto" w:fill="FFFFFF" w:themeFill="background1"/>
          </w:tcPr>
          <w:p w:rsidR="00DC144D" w:rsidRPr="00B95D45" w:rsidRDefault="00DC144D" w:rsidP="00DC144D">
            <w:pPr>
              <w:shd w:val="clear" w:color="auto" w:fill="FFFFFF" w:themeFill="background1"/>
              <w:rPr>
                <w:rFonts w:ascii="Arial" w:hAnsi="Arial" w:cs="Arial"/>
                <w:sz w:val="20"/>
                <w:szCs w:val="20"/>
                <w:lang w:val="sr-Cyrl-RS"/>
              </w:rPr>
            </w:pPr>
            <w:r w:rsidRPr="00B95D45">
              <w:rPr>
                <w:rFonts w:ascii="Arial" w:hAnsi="Arial" w:cs="Arial"/>
                <w:sz w:val="20"/>
                <w:szCs w:val="20"/>
                <w:lang w:val="sr-Cyrl-RS"/>
              </w:rPr>
              <w:t>3</w:t>
            </w:r>
            <w:r w:rsidR="007C6559" w:rsidRPr="00B95D45">
              <w:rPr>
                <w:rFonts w:ascii="Arial" w:hAnsi="Arial" w:cs="Arial"/>
                <w:sz w:val="20"/>
                <w:szCs w:val="20"/>
                <w:lang w:val="sr-Cyrl-RS"/>
              </w:rPr>
              <w:t>00</w:t>
            </w:r>
          </w:p>
        </w:tc>
        <w:tc>
          <w:tcPr>
            <w:tcW w:w="1426" w:type="dxa"/>
            <w:tcBorders>
              <w:top w:val="double" w:sz="4" w:space="0" w:color="auto"/>
            </w:tcBorders>
            <w:shd w:val="clear" w:color="auto" w:fill="FFFFFF" w:themeFill="background1"/>
          </w:tcPr>
          <w:p w:rsidR="00DC144D" w:rsidRPr="00B95D45" w:rsidRDefault="00DC144D" w:rsidP="00DC144D">
            <w:pPr>
              <w:shd w:val="clear" w:color="auto" w:fill="FFFFFF" w:themeFill="background1"/>
              <w:rPr>
                <w:rFonts w:ascii="Arial" w:hAnsi="Arial" w:cs="Arial"/>
                <w:sz w:val="20"/>
                <w:szCs w:val="20"/>
                <w:lang w:val="sr-Cyrl-RS"/>
              </w:rPr>
            </w:pPr>
            <w:r w:rsidRPr="00B95D45">
              <w:rPr>
                <w:rFonts w:ascii="Arial" w:hAnsi="Arial" w:cs="Arial"/>
                <w:sz w:val="20"/>
                <w:szCs w:val="20"/>
                <w:lang w:val="sr-Cyrl-RS"/>
              </w:rPr>
              <w:t>3</w:t>
            </w:r>
            <w:r w:rsidR="007C6559" w:rsidRPr="00B95D45">
              <w:rPr>
                <w:rFonts w:ascii="Arial" w:hAnsi="Arial" w:cs="Arial"/>
                <w:sz w:val="20"/>
                <w:szCs w:val="20"/>
                <w:lang w:val="sr-Cyrl-RS"/>
              </w:rPr>
              <w:t>00</w:t>
            </w:r>
          </w:p>
        </w:tc>
        <w:tc>
          <w:tcPr>
            <w:tcW w:w="1541" w:type="dxa"/>
            <w:gridSpan w:val="2"/>
            <w:tcBorders>
              <w:top w:val="double" w:sz="4" w:space="0" w:color="auto"/>
              <w:right w:val="double" w:sz="4" w:space="0" w:color="auto"/>
            </w:tcBorders>
            <w:shd w:val="clear" w:color="auto" w:fill="FFFFFF" w:themeFill="background1"/>
          </w:tcPr>
          <w:p w:rsidR="00DC144D" w:rsidRPr="00B95D45" w:rsidRDefault="00DC144D" w:rsidP="00DC144D">
            <w:pPr>
              <w:shd w:val="clear" w:color="auto" w:fill="FFFFFF" w:themeFill="background1"/>
              <w:rPr>
                <w:rFonts w:ascii="Arial" w:hAnsi="Arial" w:cs="Arial"/>
                <w:sz w:val="20"/>
                <w:szCs w:val="20"/>
                <w:lang w:val="sr-Cyrl-RS"/>
              </w:rPr>
            </w:pPr>
            <w:r w:rsidRPr="00B95D45">
              <w:rPr>
                <w:rFonts w:ascii="Arial" w:hAnsi="Arial" w:cs="Arial"/>
                <w:sz w:val="20"/>
                <w:szCs w:val="20"/>
                <w:lang w:val="sr-Cyrl-RS"/>
              </w:rPr>
              <w:t>3</w:t>
            </w:r>
            <w:r w:rsidR="007C6559" w:rsidRPr="00B95D45">
              <w:rPr>
                <w:rFonts w:ascii="Arial" w:hAnsi="Arial" w:cs="Arial"/>
                <w:sz w:val="20"/>
                <w:szCs w:val="20"/>
                <w:lang w:val="sr-Cyrl-RS"/>
              </w:rPr>
              <w:t>0</w:t>
            </w:r>
            <w:r w:rsidRPr="00B95D45">
              <w:rPr>
                <w:rFonts w:ascii="Arial" w:hAnsi="Arial" w:cs="Arial"/>
                <w:sz w:val="20"/>
                <w:szCs w:val="20"/>
                <w:lang w:val="sr-Cyrl-RS"/>
              </w:rPr>
              <w:t>0</w:t>
            </w:r>
          </w:p>
        </w:tc>
      </w:tr>
    </w:tbl>
    <w:p w:rsidR="00A62A39" w:rsidRPr="00B95D45" w:rsidRDefault="00A62A39">
      <w:pPr>
        <w:rPr>
          <w:rFonts w:ascii="Arial" w:hAnsi="Arial" w:cs="Arial"/>
          <w:sz w:val="20"/>
          <w:szCs w:val="20"/>
          <w:lang w:val="sr-Cyrl-RS"/>
        </w:rPr>
      </w:pPr>
    </w:p>
    <w:tbl>
      <w:tblPr>
        <w:tblStyle w:val="TableGrid"/>
        <w:tblW w:w="13925" w:type="dxa"/>
        <w:tblInd w:w="10" w:type="dxa"/>
        <w:tblLayout w:type="fixed"/>
        <w:tblLook w:val="04A0" w:firstRow="1" w:lastRow="0" w:firstColumn="1" w:lastColumn="0" w:noHBand="0" w:noVBand="1"/>
      </w:tblPr>
      <w:tblGrid>
        <w:gridCol w:w="3219"/>
        <w:gridCol w:w="1475"/>
        <w:gridCol w:w="1376"/>
        <w:gridCol w:w="985"/>
        <w:gridCol w:w="784"/>
        <w:gridCol w:w="1707"/>
        <w:gridCol w:w="1537"/>
        <w:gridCol w:w="1573"/>
        <w:gridCol w:w="1269"/>
      </w:tblGrid>
      <w:tr w:rsidR="002C0D2A" w:rsidRPr="00B95D45" w:rsidTr="00203B9B">
        <w:trPr>
          <w:trHeight w:val="168"/>
        </w:trPr>
        <w:tc>
          <w:tcPr>
            <w:tcW w:w="13925" w:type="dxa"/>
            <w:gridSpan w:val="9"/>
            <w:tcBorders>
              <w:top w:val="double" w:sz="4" w:space="0" w:color="auto"/>
              <w:left w:val="double" w:sz="4" w:space="0" w:color="auto"/>
              <w:right w:val="double" w:sz="4" w:space="0" w:color="auto"/>
            </w:tcBorders>
            <w:shd w:val="clear" w:color="auto" w:fill="F7CAAC" w:themeFill="accent2" w:themeFillTint="66"/>
          </w:tcPr>
          <w:p w:rsidR="002C0D2A" w:rsidRPr="00B95D45" w:rsidRDefault="002C0D2A" w:rsidP="002C0D2A">
            <w:pPr>
              <w:spacing w:line="276" w:lineRule="auto"/>
              <w:contextualSpacing/>
              <w:rPr>
                <w:rFonts w:ascii="Arial" w:hAnsi="Arial" w:cs="Arial"/>
                <w:sz w:val="20"/>
                <w:szCs w:val="20"/>
                <w:lang w:val="sr-Cyrl-RS"/>
              </w:rPr>
            </w:pPr>
            <w:r w:rsidRPr="00B95D45">
              <w:rPr>
                <w:rFonts w:ascii="Arial" w:hAnsi="Arial" w:cs="Arial"/>
                <w:b/>
                <w:bCs/>
                <w:sz w:val="20"/>
                <w:szCs w:val="20"/>
                <w:lang w:val="sr-Cyrl-RS"/>
              </w:rPr>
              <w:t>Мера 2.1: Настављено спровођења стамбених програма у складу са Законом о избеглицама</w:t>
            </w:r>
          </w:p>
        </w:tc>
      </w:tr>
      <w:tr w:rsidR="002C0D2A" w:rsidRPr="00B95D45" w:rsidTr="00203B9B">
        <w:trPr>
          <w:trHeight w:val="298"/>
        </w:trPr>
        <w:tc>
          <w:tcPr>
            <w:tcW w:w="13925" w:type="dxa"/>
            <w:gridSpan w:val="9"/>
            <w:tcBorders>
              <w:top w:val="double" w:sz="4" w:space="0" w:color="auto"/>
              <w:left w:val="double" w:sz="4" w:space="0" w:color="auto"/>
              <w:bottom w:val="double" w:sz="4" w:space="0" w:color="auto"/>
              <w:right w:val="double" w:sz="4" w:space="0" w:color="auto"/>
            </w:tcBorders>
            <w:shd w:val="clear" w:color="auto" w:fill="F7CAAC" w:themeFill="accent2" w:themeFillTint="66"/>
          </w:tcPr>
          <w:p w:rsidR="002C0D2A" w:rsidRPr="00B95D45" w:rsidRDefault="002C0D2A" w:rsidP="002C0D2A">
            <w:pPr>
              <w:rPr>
                <w:rFonts w:ascii="Arial" w:hAnsi="Arial" w:cs="Arial"/>
                <w:sz w:val="20"/>
                <w:szCs w:val="20"/>
                <w:lang w:val="sr-Cyrl-RS"/>
              </w:rPr>
            </w:pPr>
            <w:r w:rsidRPr="00B95D45">
              <w:rPr>
                <w:rFonts w:ascii="Arial" w:hAnsi="Arial" w:cs="Arial"/>
                <w:sz w:val="20"/>
                <w:szCs w:val="20"/>
                <w:lang w:val="sr-Cyrl-RS"/>
              </w:rPr>
              <w:t xml:space="preserve">Орган oдговоран за спровођење (координисање спровођења) мере: Комесаријат за избеглице и миграције </w:t>
            </w:r>
          </w:p>
        </w:tc>
      </w:tr>
      <w:tr w:rsidR="002C0D2A" w:rsidRPr="00B95D45" w:rsidTr="00203B9B">
        <w:trPr>
          <w:trHeight w:val="298"/>
        </w:trPr>
        <w:tc>
          <w:tcPr>
            <w:tcW w:w="7055"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rsidR="002C0D2A" w:rsidRPr="00B95D45" w:rsidRDefault="002C0D2A" w:rsidP="002C0D2A">
            <w:pPr>
              <w:rPr>
                <w:rFonts w:ascii="Arial" w:hAnsi="Arial" w:cs="Arial"/>
                <w:sz w:val="20"/>
                <w:szCs w:val="20"/>
                <w:lang w:val="sr-Cyrl-RS"/>
              </w:rPr>
            </w:pPr>
            <w:r w:rsidRPr="00B95D45">
              <w:rPr>
                <w:rFonts w:ascii="Arial" w:hAnsi="Arial" w:cs="Arial"/>
                <w:sz w:val="20"/>
                <w:szCs w:val="20"/>
                <w:lang w:val="sr-Cyrl-RS"/>
              </w:rPr>
              <w:t>Период спровођења: 202</w:t>
            </w:r>
            <w:r w:rsidR="007C6559" w:rsidRPr="00B95D45">
              <w:rPr>
                <w:rFonts w:ascii="Arial" w:hAnsi="Arial" w:cs="Arial"/>
                <w:sz w:val="20"/>
                <w:szCs w:val="20"/>
                <w:lang w:val="sr-Cyrl-RS"/>
              </w:rPr>
              <w:t>5</w:t>
            </w:r>
            <w:r w:rsidRPr="00B95D45">
              <w:rPr>
                <w:rFonts w:ascii="Arial" w:hAnsi="Arial" w:cs="Arial"/>
                <w:sz w:val="20"/>
                <w:szCs w:val="20"/>
                <w:lang w:val="sr-Cyrl-RS"/>
              </w:rPr>
              <w:t>-202</w:t>
            </w:r>
            <w:r w:rsidR="007C6559" w:rsidRPr="00B95D45">
              <w:rPr>
                <w:rFonts w:ascii="Arial" w:hAnsi="Arial" w:cs="Arial"/>
                <w:sz w:val="20"/>
                <w:szCs w:val="20"/>
                <w:lang w:val="sr-Cyrl-RS"/>
              </w:rPr>
              <w:t>7</w:t>
            </w:r>
          </w:p>
        </w:tc>
        <w:tc>
          <w:tcPr>
            <w:tcW w:w="6870"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rsidR="002C0D2A" w:rsidRPr="00B95D45" w:rsidRDefault="002C0D2A" w:rsidP="002C0D2A">
            <w:pPr>
              <w:rPr>
                <w:rFonts w:ascii="Arial" w:hAnsi="Arial" w:cs="Arial"/>
                <w:sz w:val="20"/>
                <w:szCs w:val="20"/>
                <w:lang w:val="sr-Cyrl-RS"/>
              </w:rPr>
            </w:pPr>
            <w:r w:rsidRPr="00B95D45">
              <w:rPr>
                <w:rFonts w:ascii="Arial" w:hAnsi="Arial" w:cs="Arial"/>
                <w:sz w:val="20"/>
                <w:szCs w:val="20"/>
                <w:lang w:val="sr-Cyrl-RS"/>
              </w:rPr>
              <w:t>Тип мере:</w:t>
            </w:r>
            <w:r w:rsidRPr="00B95D45">
              <w:rPr>
                <w:rFonts w:ascii="Arial" w:hAnsi="Arial" w:cs="Arial"/>
                <w:bCs/>
                <w:sz w:val="20"/>
                <w:szCs w:val="20"/>
                <w:lang w:val="sr-Cyrl-RS"/>
              </w:rPr>
              <w:t xml:space="preserve"> Подстицајна и инвестициона</w:t>
            </w:r>
          </w:p>
        </w:tc>
      </w:tr>
      <w:tr w:rsidR="00CE0AD5" w:rsidRPr="00B95D45" w:rsidTr="00203B9B">
        <w:trPr>
          <w:trHeight w:val="950"/>
        </w:trPr>
        <w:tc>
          <w:tcPr>
            <w:tcW w:w="3219" w:type="dxa"/>
            <w:tcBorders>
              <w:top w:val="double" w:sz="4" w:space="0" w:color="auto"/>
            </w:tcBorders>
            <w:shd w:val="clear" w:color="auto" w:fill="D9D9D9" w:themeFill="background1" w:themeFillShade="D9"/>
          </w:tcPr>
          <w:p w:rsidR="00CE0AD5" w:rsidRPr="00B95D45" w:rsidRDefault="00CE0AD5" w:rsidP="00CE0AD5">
            <w:pPr>
              <w:rPr>
                <w:rFonts w:ascii="Arial" w:hAnsi="Arial" w:cs="Arial"/>
                <w:sz w:val="20"/>
                <w:szCs w:val="20"/>
                <w:lang w:val="sr-Cyrl-RS"/>
              </w:rPr>
            </w:pPr>
            <w:r w:rsidRPr="00B95D45">
              <w:rPr>
                <w:rFonts w:ascii="Arial" w:hAnsi="Arial" w:cs="Arial"/>
                <w:sz w:val="20"/>
                <w:szCs w:val="20"/>
                <w:lang w:val="sr-Cyrl-RS"/>
              </w:rPr>
              <w:t>Показатељ(и)  на нивоу мере (показатељ резултата)</w:t>
            </w:r>
          </w:p>
        </w:tc>
        <w:tc>
          <w:tcPr>
            <w:tcW w:w="1475" w:type="dxa"/>
            <w:tcBorders>
              <w:top w:val="double" w:sz="4" w:space="0" w:color="auto"/>
            </w:tcBorders>
            <w:shd w:val="clear" w:color="auto" w:fill="D9D9D9" w:themeFill="background1" w:themeFillShade="D9"/>
          </w:tcPr>
          <w:p w:rsidR="00CE0AD5" w:rsidRPr="00B95D45" w:rsidRDefault="003F15B8" w:rsidP="00CE0AD5">
            <w:pPr>
              <w:rPr>
                <w:rFonts w:ascii="Arial" w:hAnsi="Arial" w:cs="Arial"/>
                <w:sz w:val="20"/>
                <w:szCs w:val="20"/>
                <w:lang w:val="sr-Cyrl-RS"/>
              </w:rPr>
            </w:pPr>
            <w:r w:rsidRPr="00B95D45">
              <w:rPr>
                <w:rFonts w:ascii="Arial" w:hAnsi="Arial" w:cs="Arial"/>
                <w:sz w:val="20"/>
                <w:szCs w:val="20"/>
                <w:lang w:val="sr-Cyrl-RS"/>
              </w:rPr>
              <w:t>Јединица мере</w:t>
            </w:r>
          </w:p>
        </w:tc>
        <w:tc>
          <w:tcPr>
            <w:tcW w:w="1376" w:type="dxa"/>
            <w:tcBorders>
              <w:top w:val="double" w:sz="4" w:space="0" w:color="auto"/>
            </w:tcBorders>
            <w:shd w:val="clear" w:color="auto" w:fill="D9D9D9" w:themeFill="background1" w:themeFillShade="D9"/>
          </w:tcPr>
          <w:p w:rsidR="00CE0AD5" w:rsidRPr="00B95D45" w:rsidRDefault="00CE0AD5" w:rsidP="00CE0AD5">
            <w:pPr>
              <w:rPr>
                <w:rFonts w:ascii="Arial" w:hAnsi="Arial" w:cs="Arial"/>
                <w:sz w:val="20"/>
                <w:szCs w:val="20"/>
                <w:lang w:val="sr-Cyrl-RS"/>
              </w:rPr>
            </w:pPr>
            <w:r w:rsidRPr="00B95D45">
              <w:rPr>
                <w:rFonts w:ascii="Arial" w:hAnsi="Arial" w:cs="Arial"/>
                <w:sz w:val="20"/>
                <w:szCs w:val="20"/>
                <w:lang w:val="sr-Cyrl-RS"/>
              </w:rPr>
              <w:t>Циљана вредност у последњој години АП 2026.</w:t>
            </w:r>
          </w:p>
        </w:tc>
        <w:tc>
          <w:tcPr>
            <w:tcW w:w="1769" w:type="dxa"/>
            <w:gridSpan w:val="2"/>
            <w:tcBorders>
              <w:top w:val="double" w:sz="4" w:space="0" w:color="auto"/>
            </w:tcBorders>
            <w:shd w:val="clear" w:color="auto" w:fill="D9D9D9" w:themeFill="background1" w:themeFillShade="D9"/>
          </w:tcPr>
          <w:p w:rsidR="00CE0AD5" w:rsidRPr="00B95D45" w:rsidRDefault="00CE0AD5" w:rsidP="00CE0AD5">
            <w:pPr>
              <w:rPr>
                <w:rFonts w:ascii="Arial" w:hAnsi="Arial" w:cs="Arial"/>
                <w:sz w:val="20"/>
                <w:szCs w:val="20"/>
                <w:lang w:val="sr-Cyrl-RS"/>
              </w:rPr>
            </w:pPr>
            <w:r w:rsidRPr="00B95D45">
              <w:rPr>
                <w:rFonts w:ascii="Arial" w:hAnsi="Arial" w:cs="Arial"/>
                <w:sz w:val="20"/>
                <w:szCs w:val="20"/>
                <w:lang w:val="sr-Cyrl-RS"/>
              </w:rPr>
              <w:t xml:space="preserve">Почетна вредност </w:t>
            </w:r>
          </w:p>
        </w:tc>
        <w:tc>
          <w:tcPr>
            <w:tcW w:w="1707" w:type="dxa"/>
            <w:tcBorders>
              <w:top w:val="double" w:sz="4" w:space="0" w:color="auto"/>
            </w:tcBorders>
            <w:shd w:val="clear" w:color="auto" w:fill="D9D9D9" w:themeFill="background1" w:themeFillShade="D9"/>
          </w:tcPr>
          <w:p w:rsidR="00CE0AD5" w:rsidRPr="00B95D45" w:rsidRDefault="00CE0AD5" w:rsidP="00CE0AD5">
            <w:pPr>
              <w:rPr>
                <w:rFonts w:ascii="Arial" w:hAnsi="Arial" w:cs="Arial"/>
                <w:sz w:val="20"/>
                <w:szCs w:val="20"/>
                <w:lang w:val="sr-Cyrl-RS"/>
              </w:rPr>
            </w:pPr>
            <w:r w:rsidRPr="00B95D45">
              <w:rPr>
                <w:rFonts w:ascii="Arial" w:hAnsi="Arial" w:cs="Arial"/>
                <w:sz w:val="20"/>
                <w:szCs w:val="20"/>
                <w:lang w:val="sr-Cyrl-RS"/>
              </w:rPr>
              <w:t>Базна година</w:t>
            </w:r>
          </w:p>
        </w:tc>
        <w:tc>
          <w:tcPr>
            <w:tcW w:w="1537" w:type="dxa"/>
            <w:tcBorders>
              <w:top w:val="double" w:sz="4" w:space="0" w:color="auto"/>
            </w:tcBorders>
            <w:shd w:val="clear" w:color="auto" w:fill="D9D9D9" w:themeFill="background1" w:themeFillShade="D9"/>
          </w:tcPr>
          <w:p w:rsidR="00CE0AD5" w:rsidRPr="00B95D45" w:rsidRDefault="00CE0AD5" w:rsidP="00CE0AD5">
            <w:pPr>
              <w:rPr>
                <w:rFonts w:ascii="Arial" w:hAnsi="Arial" w:cs="Arial"/>
                <w:sz w:val="20"/>
                <w:szCs w:val="20"/>
                <w:lang w:val="sr-Cyrl-RS"/>
              </w:rPr>
            </w:pPr>
            <w:r w:rsidRPr="00B95D45">
              <w:rPr>
                <w:rFonts w:ascii="Arial" w:hAnsi="Arial" w:cs="Arial"/>
                <w:sz w:val="20"/>
                <w:szCs w:val="20"/>
                <w:lang w:val="sr-Cyrl-RS"/>
              </w:rPr>
              <w:t>Циљана вредност у 202</w:t>
            </w:r>
            <w:r w:rsidR="007C6559" w:rsidRPr="00B95D45">
              <w:rPr>
                <w:rFonts w:ascii="Arial" w:hAnsi="Arial" w:cs="Arial"/>
                <w:sz w:val="20"/>
                <w:szCs w:val="20"/>
                <w:lang w:val="sr-Cyrl-RS"/>
              </w:rPr>
              <w:t>5</w:t>
            </w:r>
            <w:r w:rsidRPr="00B95D45">
              <w:rPr>
                <w:rFonts w:ascii="Arial" w:hAnsi="Arial" w:cs="Arial"/>
                <w:sz w:val="20"/>
                <w:szCs w:val="20"/>
                <w:lang w:val="sr-Cyrl-RS"/>
              </w:rPr>
              <w:t xml:space="preserve">. години </w:t>
            </w:r>
          </w:p>
        </w:tc>
        <w:tc>
          <w:tcPr>
            <w:tcW w:w="1573" w:type="dxa"/>
            <w:tcBorders>
              <w:top w:val="double" w:sz="4" w:space="0" w:color="auto"/>
              <w:right w:val="double" w:sz="4" w:space="0" w:color="auto"/>
            </w:tcBorders>
            <w:shd w:val="clear" w:color="auto" w:fill="D9D9D9" w:themeFill="background1" w:themeFillShade="D9"/>
          </w:tcPr>
          <w:p w:rsidR="00CE0AD5" w:rsidRPr="00B95D45" w:rsidRDefault="00CE0AD5" w:rsidP="00CE0AD5">
            <w:pPr>
              <w:rPr>
                <w:rFonts w:ascii="Arial" w:hAnsi="Arial" w:cs="Arial"/>
                <w:sz w:val="20"/>
                <w:szCs w:val="20"/>
                <w:lang w:val="sr-Cyrl-RS"/>
              </w:rPr>
            </w:pPr>
            <w:r w:rsidRPr="00B95D45">
              <w:rPr>
                <w:rFonts w:ascii="Arial" w:hAnsi="Arial" w:cs="Arial"/>
                <w:sz w:val="20"/>
                <w:szCs w:val="20"/>
                <w:lang w:val="sr-Cyrl-RS"/>
              </w:rPr>
              <w:t>Циљана вредност у 202</w:t>
            </w:r>
            <w:r w:rsidR="007C6559" w:rsidRPr="00B95D45">
              <w:rPr>
                <w:rFonts w:ascii="Arial" w:hAnsi="Arial" w:cs="Arial"/>
                <w:sz w:val="20"/>
                <w:szCs w:val="20"/>
                <w:lang w:val="sr-Cyrl-RS"/>
              </w:rPr>
              <w:t>6</w:t>
            </w:r>
            <w:r w:rsidRPr="00B95D45">
              <w:rPr>
                <w:rFonts w:ascii="Arial" w:hAnsi="Arial" w:cs="Arial"/>
                <w:sz w:val="20"/>
                <w:szCs w:val="20"/>
                <w:lang w:val="sr-Cyrl-RS"/>
              </w:rPr>
              <w:t>.години</w:t>
            </w:r>
          </w:p>
        </w:tc>
        <w:tc>
          <w:tcPr>
            <w:tcW w:w="1269" w:type="dxa"/>
            <w:tcBorders>
              <w:top w:val="double" w:sz="4" w:space="0" w:color="auto"/>
              <w:right w:val="double" w:sz="4" w:space="0" w:color="auto"/>
            </w:tcBorders>
            <w:shd w:val="clear" w:color="auto" w:fill="D9D9D9" w:themeFill="background1" w:themeFillShade="D9"/>
          </w:tcPr>
          <w:p w:rsidR="00CE0AD5" w:rsidRPr="00B95D45" w:rsidRDefault="00CE0AD5" w:rsidP="00CE0AD5">
            <w:pPr>
              <w:rPr>
                <w:rFonts w:ascii="Arial" w:hAnsi="Arial" w:cs="Arial"/>
                <w:sz w:val="20"/>
                <w:szCs w:val="20"/>
                <w:lang w:val="sr-Cyrl-RS"/>
              </w:rPr>
            </w:pPr>
            <w:r w:rsidRPr="00B95D45">
              <w:rPr>
                <w:rFonts w:ascii="Arial" w:hAnsi="Arial" w:cs="Arial"/>
                <w:sz w:val="20"/>
                <w:szCs w:val="20"/>
                <w:lang w:val="sr-Cyrl-RS"/>
              </w:rPr>
              <w:t>Циљана вредност у 202</w:t>
            </w:r>
            <w:r w:rsidR="007C6559" w:rsidRPr="00B95D45">
              <w:rPr>
                <w:rFonts w:ascii="Arial" w:hAnsi="Arial" w:cs="Arial"/>
                <w:sz w:val="20"/>
                <w:szCs w:val="20"/>
                <w:lang w:val="sr-Cyrl-RS"/>
              </w:rPr>
              <w:t>7</w:t>
            </w:r>
            <w:r w:rsidRPr="00B95D45">
              <w:rPr>
                <w:rFonts w:ascii="Arial" w:hAnsi="Arial" w:cs="Arial"/>
                <w:sz w:val="20"/>
                <w:szCs w:val="20"/>
                <w:lang w:val="sr-Cyrl-RS"/>
              </w:rPr>
              <w:t xml:space="preserve">. последњој години АП </w:t>
            </w:r>
          </w:p>
        </w:tc>
      </w:tr>
      <w:tr w:rsidR="004C64D2" w:rsidRPr="00B95D45" w:rsidTr="00A06A43">
        <w:trPr>
          <w:trHeight w:val="302"/>
        </w:trPr>
        <w:tc>
          <w:tcPr>
            <w:tcW w:w="3219" w:type="dxa"/>
            <w:tcBorders>
              <w:top w:val="double" w:sz="4" w:space="0" w:color="auto"/>
              <w:bottom w:val="double" w:sz="4" w:space="0" w:color="auto"/>
            </w:tcBorders>
            <w:shd w:val="clear" w:color="auto" w:fill="auto"/>
          </w:tcPr>
          <w:p w:rsidR="004C64D2" w:rsidRPr="00B95D45" w:rsidRDefault="004C64D2" w:rsidP="004C64D2">
            <w:pPr>
              <w:shd w:val="clear" w:color="auto" w:fill="FFFFFF" w:themeFill="background1"/>
              <w:rPr>
                <w:rFonts w:ascii="Arial" w:hAnsi="Arial" w:cs="Arial"/>
                <w:sz w:val="20"/>
                <w:szCs w:val="20"/>
                <w:lang w:val="sr-Cyrl-RS"/>
              </w:rPr>
            </w:pPr>
            <w:r w:rsidRPr="00B95D45">
              <w:rPr>
                <w:rFonts w:ascii="Arial" w:hAnsi="Arial" w:cs="Arial"/>
                <w:bCs/>
                <w:sz w:val="20"/>
                <w:szCs w:val="20"/>
                <w:lang w:val="sr-Cyrl-RS"/>
              </w:rPr>
              <w:t>2.1.1. Број обезбеђених стамбених решења избеглицама</w:t>
            </w:r>
          </w:p>
        </w:tc>
        <w:tc>
          <w:tcPr>
            <w:tcW w:w="1475" w:type="dxa"/>
            <w:tcBorders>
              <w:top w:val="double" w:sz="4" w:space="0" w:color="auto"/>
              <w:bottom w:val="double" w:sz="4" w:space="0" w:color="auto"/>
            </w:tcBorders>
            <w:shd w:val="clear" w:color="auto" w:fill="auto"/>
          </w:tcPr>
          <w:p w:rsidR="004C64D2" w:rsidRPr="00B95D45" w:rsidRDefault="004C64D2" w:rsidP="007C6559">
            <w:pPr>
              <w:shd w:val="clear" w:color="auto" w:fill="FFFFFF" w:themeFill="background1"/>
              <w:jc w:val="center"/>
              <w:rPr>
                <w:rFonts w:ascii="Arial" w:hAnsi="Arial" w:cs="Arial"/>
                <w:sz w:val="20"/>
                <w:szCs w:val="20"/>
                <w:lang w:val="sr-Cyrl-RS"/>
              </w:rPr>
            </w:pPr>
            <w:r w:rsidRPr="00B95D45">
              <w:rPr>
                <w:rFonts w:ascii="Arial" w:hAnsi="Arial" w:cs="Arial"/>
                <w:sz w:val="20"/>
                <w:szCs w:val="20"/>
                <w:lang w:val="sr-Cyrl-RS"/>
              </w:rPr>
              <w:t xml:space="preserve">Број </w:t>
            </w:r>
            <w:r w:rsidR="000275D2" w:rsidRPr="00B95D45">
              <w:rPr>
                <w:rFonts w:ascii="Arial" w:hAnsi="Arial" w:cs="Arial"/>
                <w:sz w:val="18"/>
                <w:szCs w:val="18"/>
                <w:lang w:val="sr-Cyrl-RS"/>
              </w:rPr>
              <w:t>(</w:t>
            </w:r>
            <w:r w:rsidR="000275D2" w:rsidRPr="00B95D45">
              <w:rPr>
                <w:rFonts w:ascii="Arial" w:hAnsi="Arial" w:cs="Arial"/>
                <w:sz w:val="20"/>
                <w:szCs w:val="20"/>
                <w:lang w:val="sr-Cyrl-RS"/>
              </w:rPr>
              <w:t>куму</w:t>
            </w:r>
            <w:r w:rsidR="000275D2" w:rsidRPr="00B95D45">
              <w:rPr>
                <w:rFonts w:ascii="Arial" w:hAnsi="Arial" w:cs="Arial"/>
                <w:sz w:val="18"/>
                <w:szCs w:val="18"/>
                <w:lang w:val="sr-Cyrl-RS"/>
              </w:rPr>
              <w:t>латива</w:t>
            </w:r>
            <w:r w:rsidR="00F40019" w:rsidRPr="00B95D45">
              <w:rPr>
                <w:rFonts w:ascii="Arial" w:hAnsi="Arial" w:cs="Arial"/>
                <w:sz w:val="18"/>
                <w:szCs w:val="18"/>
                <w:lang w:val="sr-Cyrl-RS"/>
              </w:rPr>
              <w:t>н</w:t>
            </w:r>
            <w:r w:rsidR="000275D2" w:rsidRPr="00B95D45">
              <w:rPr>
                <w:rFonts w:ascii="Arial" w:hAnsi="Arial" w:cs="Arial"/>
                <w:sz w:val="18"/>
                <w:szCs w:val="18"/>
                <w:lang w:val="sr-Cyrl-RS"/>
              </w:rPr>
              <w:t>)</w:t>
            </w:r>
          </w:p>
        </w:tc>
        <w:tc>
          <w:tcPr>
            <w:tcW w:w="1376" w:type="dxa"/>
            <w:tcBorders>
              <w:top w:val="double" w:sz="4" w:space="0" w:color="auto"/>
              <w:bottom w:val="double" w:sz="4" w:space="0" w:color="auto"/>
            </w:tcBorders>
            <w:shd w:val="clear" w:color="auto" w:fill="auto"/>
          </w:tcPr>
          <w:p w:rsidR="004C64D2" w:rsidRPr="00B95D45" w:rsidRDefault="004C64D2" w:rsidP="004C64D2">
            <w:pPr>
              <w:shd w:val="clear" w:color="auto" w:fill="FFFFFF" w:themeFill="background1"/>
              <w:jc w:val="center"/>
              <w:rPr>
                <w:rFonts w:ascii="Arial" w:hAnsi="Arial" w:cs="Arial"/>
                <w:sz w:val="20"/>
                <w:szCs w:val="20"/>
                <w:lang w:val="sr-Cyrl-RS"/>
              </w:rPr>
            </w:pPr>
            <w:r w:rsidRPr="00B95D45">
              <w:rPr>
                <w:rFonts w:ascii="Arial" w:hAnsi="Arial" w:cs="Arial"/>
                <w:bCs/>
                <w:sz w:val="20"/>
                <w:szCs w:val="20"/>
                <w:lang w:val="sr-Cyrl-RS"/>
              </w:rPr>
              <w:t>Извештаји К</w:t>
            </w:r>
            <w:r w:rsidR="00F67C8E" w:rsidRPr="00B95D45">
              <w:rPr>
                <w:rFonts w:ascii="Arial" w:hAnsi="Arial" w:cs="Arial"/>
                <w:bCs/>
                <w:sz w:val="20"/>
                <w:szCs w:val="20"/>
                <w:lang w:val="sr-Cyrl-RS"/>
              </w:rPr>
              <w:t xml:space="preserve">ИРС </w:t>
            </w:r>
            <w:r w:rsidRPr="00B95D45">
              <w:rPr>
                <w:rFonts w:ascii="Arial" w:hAnsi="Arial" w:cs="Arial"/>
                <w:bCs/>
                <w:sz w:val="20"/>
                <w:szCs w:val="20"/>
                <w:lang w:val="sr-Cyrl-RS"/>
              </w:rPr>
              <w:t>о стању избегличке популације</w:t>
            </w:r>
          </w:p>
        </w:tc>
        <w:tc>
          <w:tcPr>
            <w:tcW w:w="1769" w:type="dxa"/>
            <w:gridSpan w:val="2"/>
            <w:tcBorders>
              <w:top w:val="double" w:sz="4" w:space="0" w:color="auto"/>
              <w:bottom w:val="double" w:sz="4" w:space="0" w:color="auto"/>
            </w:tcBorders>
            <w:shd w:val="clear" w:color="auto" w:fill="auto"/>
          </w:tcPr>
          <w:p w:rsidR="004C64D2" w:rsidRPr="00B95D45" w:rsidRDefault="007C6559" w:rsidP="004C64D2">
            <w:pPr>
              <w:shd w:val="clear" w:color="auto" w:fill="FFFFFF" w:themeFill="background1"/>
              <w:jc w:val="center"/>
              <w:rPr>
                <w:rFonts w:ascii="Arial" w:hAnsi="Arial" w:cs="Arial"/>
                <w:sz w:val="20"/>
                <w:szCs w:val="20"/>
                <w:lang w:val="sr-Cyrl-RS"/>
              </w:rPr>
            </w:pPr>
            <w:r w:rsidRPr="00B95D45">
              <w:rPr>
                <w:rFonts w:ascii="Arial" w:hAnsi="Arial" w:cs="Arial"/>
                <w:bCs/>
                <w:sz w:val="20"/>
                <w:szCs w:val="20"/>
                <w:lang w:val="sr-Cyrl-RS"/>
              </w:rPr>
              <w:t>21.176</w:t>
            </w:r>
          </w:p>
        </w:tc>
        <w:tc>
          <w:tcPr>
            <w:tcW w:w="1707" w:type="dxa"/>
            <w:tcBorders>
              <w:top w:val="double" w:sz="4" w:space="0" w:color="auto"/>
              <w:bottom w:val="double" w:sz="4" w:space="0" w:color="auto"/>
            </w:tcBorders>
            <w:shd w:val="clear" w:color="auto" w:fill="auto"/>
          </w:tcPr>
          <w:p w:rsidR="004C64D2" w:rsidRPr="00B95D45" w:rsidRDefault="004C64D2" w:rsidP="004C64D2">
            <w:pPr>
              <w:shd w:val="clear" w:color="auto" w:fill="FFFFFF" w:themeFill="background1"/>
              <w:jc w:val="center"/>
              <w:rPr>
                <w:rFonts w:ascii="Arial" w:hAnsi="Arial" w:cs="Arial"/>
                <w:sz w:val="20"/>
                <w:szCs w:val="20"/>
                <w:lang w:val="sr-Cyrl-RS"/>
              </w:rPr>
            </w:pPr>
            <w:r w:rsidRPr="00B95D45">
              <w:rPr>
                <w:rFonts w:ascii="Arial" w:hAnsi="Arial" w:cs="Arial"/>
                <w:bCs/>
                <w:sz w:val="20"/>
                <w:szCs w:val="20"/>
                <w:lang w:val="sr-Cyrl-RS"/>
              </w:rPr>
              <w:t>202</w:t>
            </w:r>
            <w:r w:rsidR="007C6559" w:rsidRPr="00B95D45">
              <w:rPr>
                <w:rFonts w:ascii="Arial" w:hAnsi="Arial" w:cs="Arial"/>
                <w:bCs/>
                <w:sz w:val="20"/>
                <w:szCs w:val="20"/>
                <w:lang w:val="sr-Cyrl-RS"/>
              </w:rPr>
              <w:t>3</w:t>
            </w:r>
            <w:r w:rsidRPr="00B95D45">
              <w:rPr>
                <w:rFonts w:ascii="Arial" w:hAnsi="Arial" w:cs="Arial"/>
                <w:bCs/>
                <w:sz w:val="20"/>
                <w:szCs w:val="20"/>
                <w:lang w:val="sr-Cyrl-RS"/>
              </w:rPr>
              <w:t>.</w:t>
            </w:r>
          </w:p>
        </w:tc>
        <w:tc>
          <w:tcPr>
            <w:tcW w:w="1537" w:type="dxa"/>
            <w:tcBorders>
              <w:top w:val="double" w:sz="4" w:space="0" w:color="auto"/>
              <w:bottom w:val="double" w:sz="4" w:space="0" w:color="auto"/>
            </w:tcBorders>
            <w:shd w:val="clear" w:color="auto" w:fill="auto"/>
          </w:tcPr>
          <w:p w:rsidR="004C64D2" w:rsidRPr="00B95D45" w:rsidRDefault="007C6559" w:rsidP="004C64D2">
            <w:pPr>
              <w:shd w:val="clear" w:color="auto" w:fill="FFFFFF" w:themeFill="background1"/>
              <w:jc w:val="center"/>
              <w:rPr>
                <w:rFonts w:ascii="Arial" w:hAnsi="Arial" w:cs="Arial"/>
                <w:sz w:val="20"/>
                <w:szCs w:val="20"/>
                <w:lang w:val="sr-Cyrl-RS"/>
              </w:rPr>
            </w:pPr>
            <w:r w:rsidRPr="00B95D45">
              <w:rPr>
                <w:rFonts w:ascii="Arial" w:hAnsi="Arial" w:cs="Arial"/>
                <w:sz w:val="20"/>
                <w:szCs w:val="20"/>
                <w:lang w:val="sr-Cyrl-RS"/>
              </w:rPr>
              <w:t>21.</w:t>
            </w:r>
            <w:r w:rsidR="00C954AB" w:rsidRPr="00B95D45">
              <w:rPr>
                <w:rFonts w:ascii="Arial" w:hAnsi="Arial" w:cs="Arial"/>
                <w:sz w:val="20"/>
                <w:szCs w:val="20"/>
                <w:lang w:val="sr-Cyrl-RS"/>
              </w:rPr>
              <w:t>500</w:t>
            </w:r>
            <w:r w:rsidR="004C64D2" w:rsidRPr="00B95D45">
              <w:rPr>
                <w:rFonts w:ascii="Arial" w:hAnsi="Arial" w:cs="Arial"/>
                <w:sz w:val="20"/>
                <w:szCs w:val="20"/>
                <w:lang w:val="sr-Cyrl-RS"/>
              </w:rPr>
              <w:t xml:space="preserve"> </w:t>
            </w:r>
          </w:p>
        </w:tc>
        <w:tc>
          <w:tcPr>
            <w:tcW w:w="1573" w:type="dxa"/>
            <w:tcBorders>
              <w:top w:val="double" w:sz="4" w:space="0" w:color="auto"/>
              <w:bottom w:val="double" w:sz="4" w:space="0" w:color="auto"/>
              <w:right w:val="double" w:sz="4" w:space="0" w:color="auto"/>
            </w:tcBorders>
            <w:shd w:val="clear" w:color="auto" w:fill="auto"/>
          </w:tcPr>
          <w:p w:rsidR="004C64D2" w:rsidRPr="00B95D45" w:rsidRDefault="007C6559" w:rsidP="004C64D2">
            <w:pPr>
              <w:shd w:val="clear" w:color="auto" w:fill="FFFFFF" w:themeFill="background1"/>
              <w:jc w:val="center"/>
              <w:rPr>
                <w:rFonts w:ascii="Arial" w:hAnsi="Arial" w:cs="Arial"/>
                <w:sz w:val="20"/>
                <w:szCs w:val="20"/>
                <w:highlight w:val="green"/>
                <w:lang w:val="sr-Cyrl-RS"/>
              </w:rPr>
            </w:pPr>
            <w:r w:rsidRPr="00B95D45">
              <w:rPr>
                <w:rFonts w:ascii="Arial" w:hAnsi="Arial" w:cs="Arial"/>
                <w:sz w:val="20"/>
                <w:szCs w:val="20"/>
                <w:lang w:val="sr-Cyrl-RS"/>
              </w:rPr>
              <w:t>21.</w:t>
            </w:r>
            <w:r w:rsidR="00C954AB" w:rsidRPr="00B95D45">
              <w:rPr>
                <w:rFonts w:ascii="Arial" w:hAnsi="Arial" w:cs="Arial"/>
                <w:sz w:val="20"/>
                <w:szCs w:val="20"/>
                <w:lang w:val="sr-Cyrl-RS"/>
              </w:rPr>
              <w:t>700</w:t>
            </w:r>
          </w:p>
        </w:tc>
        <w:tc>
          <w:tcPr>
            <w:tcW w:w="1269" w:type="dxa"/>
            <w:tcBorders>
              <w:top w:val="double" w:sz="4" w:space="0" w:color="auto"/>
              <w:bottom w:val="double" w:sz="4" w:space="0" w:color="auto"/>
              <w:right w:val="double" w:sz="4" w:space="0" w:color="auto"/>
            </w:tcBorders>
            <w:shd w:val="clear" w:color="auto" w:fill="auto"/>
          </w:tcPr>
          <w:p w:rsidR="004C64D2" w:rsidRPr="00B95D45" w:rsidRDefault="007C6559" w:rsidP="004C64D2">
            <w:pPr>
              <w:shd w:val="clear" w:color="auto" w:fill="FFFFFF" w:themeFill="background1"/>
              <w:jc w:val="center"/>
              <w:rPr>
                <w:rFonts w:ascii="Arial" w:hAnsi="Arial" w:cs="Arial"/>
                <w:sz w:val="20"/>
                <w:szCs w:val="20"/>
                <w:highlight w:val="green"/>
                <w:lang w:val="sr-Cyrl-RS"/>
              </w:rPr>
            </w:pPr>
            <w:r w:rsidRPr="00B95D45">
              <w:rPr>
                <w:rFonts w:ascii="Arial" w:hAnsi="Arial" w:cs="Arial"/>
                <w:sz w:val="20"/>
                <w:szCs w:val="20"/>
                <w:lang w:val="sr-Cyrl-RS"/>
              </w:rPr>
              <w:t>21.</w:t>
            </w:r>
            <w:r w:rsidR="00C954AB" w:rsidRPr="00B95D45">
              <w:rPr>
                <w:rFonts w:ascii="Arial" w:hAnsi="Arial" w:cs="Arial"/>
                <w:sz w:val="20"/>
                <w:szCs w:val="20"/>
                <w:lang w:val="sr-Cyrl-RS"/>
              </w:rPr>
              <w:t>900</w:t>
            </w:r>
            <w:r w:rsidR="004C64D2" w:rsidRPr="00B95D45">
              <w:rPr>
                <w:rFonts w:ascii="Arial" w:hAnsi="Arial" w:cs="Arial"/>
                <w:sz w:val="20"/>
                <w:szCs w:val="20"/>
                <w:lang w:val="sr-Cyrl-RS"/>
              </w:rPr>
              <w:t xml:space="preserve"> </w:t>
            </w:r>
          </w:p>
        </w:tc>
      </w:tr>
      <w:tr w:rsidR="004C64D2" w:rsidRPr="00B95D45" w:rsidTr="00203B9B">
        <w:trPr>
          <w:trHeight w:val="302"/>
        </w:trPr>
        <w:tc>
          <w:tcPr>
            <w:tcW w:w="3219" w:type="dxa"/>
            <w:tcBorders>
              <w:top w:val="double" w:sz="4" w:space="0" w:color="auto"/>
            </w:tcBorders>
            <w:shd w:val="clear" w:color="auto" w:fill="FFFFFF" w:themeFill="background1"/>
          </w:tcPr>
          <w:p w:rsidR="004C64D2" w:rsidRPr="00B95D45" w:rsidRDefault="004C64D2" w:rsidP="004C64D2">
            <w:pPr>
              <w:shd w:val="clear" w:color="auto" w:fill="FFFFFF" w:themeFill="background1"/>
              <w:rPr>
                <w:rFonts w:ascii="Arial" w:hAnsi="Arial" w:cs="Arial"/>
                <w:sz w:val="20"/>
                <w:szCs w:val="20"/>
                <w:lang w:val="sr-Cyrl-RS"/>
              </w:rPr>
            </w:pPr>
            <w:r w:rsidRPr="00B95D45">
              <w:rPr>
                <w:rFonts w:ascii="Arial" w:hAnsi="Arial" w:cs="Arial"/>
                <w:bCs/>
                <w:sz w:val="20"/>
                <w:szCs w:val="20"/>
                <w:lang w:val="sr-Cyrl-RS"/>
              </w:rPr>
              <w:t>2.1.2. Проценат жена корисница стамбеног збрињавања</w:t>
            </w:r>
          </w:p>
        </w:tc>
        <w:tc>
          <w:tcPr>
            <w:tcW w:w="1475" w:type="dxa"/>
            <w:tcBorders>
              <w:top w:val="double" w:sz="4" w:space="0" w:color="auto"/>
            </w:tcBorders>
            <w:shd w:val="clear" w:color="auto" w:fill="FFFFFF" w:themeFill="background1"/>
          </w:tcPr>
          <w:p w:rsidR="004C64D2" w:rsidRPr="00B95D45" w:rsidRDefault="004C64D2" w:rsidP="004C64D2">
            <w:pPr>
              <w:shd w:val="clear" w:color="auto" w:fill="FFFFFF" w:themeFill="background1"/>
              <w:jc w:val="center"/>
              <w:rPr>
                <w:rFonts w:ascii="Arial" w:hAnsi="Arial" w:cs="Arial"/>
                <w:sz w:val="20"/>
                <w:szCs w:val="20"/>
                <w:lang w:val="sr-Cyrl-RS"/>
              </w:rPr>
            </w:pPr>
            <w:r w:rsidRPr="00B95D45">
              <w:rPr>
                <w:rFonts w:ascii="Arial" w:hAnsi="Arial" w:cs="Arial"/>
                <w:sz w:val="20"/>
                <w:szCs w:val="20"/>
                <w:lang w:val="sr-Cyrl-RS"/>
              </w:rPr>
              <w:t xml:space="preserve">Проценат </w:t>
            </w:r>
          </w:p>
        </w:tc>
        <w:tc>
          <w:tcPr>
            <w:tcW w:w="1376" w:type="dxa"/>
            <w:tcBorders>
              <w:top w:val="double" w:sz="4" w:space="0" w:color="auto"/>
            </w:tcBorders>
            <w:shd w:val="clear" w:color="auto" w:fill="FFFFFF" w:themeFill="background1"/>
          </w:tcPr>
          <w:p w:rsidR="004C64D2" w:rsidRPr="00B95D45" w:rsidRDefault="004C64D2" w:rsidP="004C64D2">
            <w:pPr>
              <w:shd w:val="clear" w:color="auto" w:fill="FFFFFF" w:themeFill="background1"/>
              <w:jc w:val="center"/>
              <w:rPr>
                <w:rFonts w:ascii="Arial" w:hAnsi="Arial" w:cs="Arial"/>
                <w:sz w:val="20"/>
                <w:szCs w:val="20"/>
                <w:lang w:val="sr-Cyrl-RS"/>
              </w:rPr>
            </w:pPr>
            <w:r w:rsidRPr="00B95D45">
              <w:rPr>
                <w:rFonts w:ascii="Arial" w:hAnsi="Arial" w:cs="Arial"/>
                <w:bCs/>
                <w:sz w:val="20"/>
                <w:szCs w:val="20"/>
                <w:lang w:val="sr-Cyrl-RS"/>
              </w:rPr>
              <w:t>Извештаји К</w:t>
            </w:r>
            <w:r w:rsidR="00F67C8E" w:rsidRPr="00B95D45">
              <w:rPr>
                <w:rFonts w:ascii="Arial" w:hAnsi="Arial" w:cs="Arial"/>
                <w:bCs/>
                <w:sz w:val="20"/>
                <w:szCs w:val="20"/>
                <w:lang w:val="sr-Cyrl-RS"/>
              </w:rPr>
              <w:t>ИРС</w:t>
            </w:r>
            <w:r w:rsidRPr="00B95D45">
              <w:rPr>
                <w:rFonts w:ascii="Arial" w:hAnsi="Arial" w:cs="Arial"/>
                <w:bCs/>
                <w:sz w:val="20"/>
                <w:szCs w:val="20"/>
                <w:lang w:val="sr-Cyrl-RS"/>
              </w:rPr>
              <w:t xml:space="preserve"> о стању избегличке популације</w:t>
            </w:r>
          </w:p>
        </w:tc>
        <w:tc>
          <w:tcPr>
            <w:tcW w:w="1769" w:type="dxa"/>
            <w:gridSpan w:val="2"/>
            <w:tcBorders>
              <w:top w:val="double" w:sz="4" w:space="0" w:color="auto"/>
            </w:tcBorders>
            <w:shd w:val="clear" w:color="auto" w:fill="FFFFFF" w:themeFill="background1"/>
          </w:tcPr>
          <w:p w:rsidR="004C64D2" w:rsidRPr="00B95D45" w:rsidRDefault="004C64D2" w:rsidP="004C64D2">
            <w:pPr>
              <w:shd w:val="clear" w:color="auto" w:fill="FFFFFF" w:themeFill="background1"/>
              <w:jc w:val="center"/>
              <w:rPr>
                <w:rFonts w:ascii="Arial" w:hAnsi="Arial" w:cs="Arial"/>
                <w:sz w:val="20"/>
                <w:szCs w:val="20"/>
                <w:lang w:val="sr-Cyrl-RS"/>
              </w:rPr>
            </w:pPr>
            <w:r w:rsidRPr="00B95D45">
              <w:rPr>
                <w:rFonts w:ascii="Arial" w:hAnsi="Arial" w:cs="Arial"/>
                <w:bCs/>
                <w:sz w:val="20"/>
                <w:szCs w:val="20"/>
                <w:lang w:val="sr-Cyrl-RS"/>
              </w:rPr>
              <w:t>38</w:t>
            </w:r>
          </w:p>
        </w:tc>
        <w:tc>
          <w:tcPr>
            <w:tcW w:w="1707" w:type="dxa"/>
            <w:tcBorders>
              <w:top w:val="double" w:sz="4" w:space="0" w:color="auto"/>
            </w:tcBorders>
            <w:shd w:val="clear" w:color="auto" w:fill="FFFFFF" w:themeFill="background1"/>
          </w:tcPr>
          <w:p w:rsidR="004C64D2" w:rsidRPr="00B95D45" w:rsidRDefault="004C64D2" w:rsidP="004C64D2">
            <w:pPr>
              <w:shd w:val="clear" w:color="auto" w:fill="FFFFFF" w:themeFill="background1"/>
              <w:jc w:val="center"/>
              <w:rPr>
                <w:rFonts w:ascii="Arial" w:hAnsi="Arial" w:cs="Arial"/>
                <w:sz w:val="20"/>
                <w:szCs w:val="20"/>
                <w:lang w:val="sr-Cyrl-RS"/>
              </w:rPr>
            </w:pPr>
            <w:r w:rsidRPr="00B95D45">
              <w:rPr>
                <w:rFonts w:ascii="Arial" w:hAnsi="Arial" w:cs="Arial"/>
                <w:bCs/>
                <w:sz w:val="20"/>
                <w:szCs w:val="20"/>
                <w:lang w:val="sr-Cyrl-RS"/>
              </w:rPr>
              <w:t>202</w:t>
            </w:r>
            <w:r w:rsidR="007C6559" w:rsidRPr="00B95D45">
              <w:rPr>
                <w:rFonts w:ascii="Arial" w:hAnsi="Arial" w:cs="Arial"/>
                <w:bCs/>
                <w:sz w:val="20"/>
                <w:szCs w:val="20"/>
                <w:lang w:val="sr-Cyrl-RS"/>
              </w:rPr>
              <w:t>3</w:t>
            </w:r>
            <w:r w:rsidRPr="00B95D45">
              <w:rPr>
                <w:rFonts w:ascii="Arial" w:hAnsi="Arial" w:cs="Arial"/>
                <w:bCs/>
                <w:sz w:val="20"/>
                <w:szCs w:val="20"/>
                <w:lang w:val="sr-Cyrl-RS"/>
              </w:rPr>
              <w:t>.</w:t>
            </w:r>
          </w:p>
        </w:tc>
        <w:tc>
          <w:tcPr>
            <w:tcW w:w="1537" w:type="dxa"/>
            <w:tcBorders>
              <w:top w:val="double" w:sz="4" w:space="0" w:color="auto"/>
            </w:tcBorders>
            <w:shd w:val="clear" w:color="auto" w:fill="FFFFFF" w:themeFill="background1"/>
          </w:tcPr>
          <w:p w:rsidR="004C64D2" w:rsidRPr="00B95D45" w:rsidRDefault="004C64D2" w:rsidP="004C64D2">
            <w:pPr>
              <w:shd w:val="clear" w:color="auto" w:fill="FFFFFF" w:themeFill="background1"/>
              <w:jc w:val="center"/>
              <w:rPr>
                <w:rFonts w:ascii="Arial" w:hAnsi="Arial" w:cs="Arial"/>
                <w:sz w:val="20"/>
                <w:szCs w:val="20"/>
                <w:lang w:val="sr-Cyrl-RS"/>
              </w:rPr>
            </w:pPr>
            <w:r w:rsidRPr="00B95D45">
              <w:rPr>
                <w:rFonts w:ascii="Arial" w:hAnsi="Arial" w:cs="Arial"/>
                <w:sz w:val="20"/>
                <w:szCs w:val="20"/>
                <w:lang w:val="sr-Cyrl-RS"/>
              </w:rPr>
              <w:t>38</w:t>
            </w:r>
          </w:p>
        </w:tc>
        <w:tc>
          <w:tcPr>
            <w:tcW w:w="1573" w:type="dxa"/>
            <w:tcBorders>
              <w:top w:val="double" w:sz="4" w:space="0" w:color="auto"/>
              <w:right w:val="double" w:sz="4" w:space="0" w:color="auto"/>
            </w:tcBorders>
            <w:shd w:val="clear" w:color="auto" w:fill="FFFFFF" w:themeFill="background1"/>
          </w:tcPr>
          <w:p w:rsidR="004C64D2" w:rsidRPr="00B95D45" w:rsidRDefault="004C64D2" w:rsidP="004C64D2">
            <w:pPr>
              <w:shd w:val="clear" w:color="auto" w:fill="FFFFFF" w:themeFill="background1"/>
              <w:jc w:val="center"/>
              <w:rPr>
                <w:rFonts w:ascii="Arial" w:hAnsi="Arial" w:cs="Arial"/>
                <w:sz w:val="20"/>
                <w:szCs w:val="20"/>
                <w:lang w:val="sr-Cyrl-RS"/>
              </w:rPr>
            </w:pPr>
            <w:r w:rsidRPr="00B95D45">
              <w:rPr>
                <w:rFonts w:ascii="Arial" w:hAnsi="Arial" w:cs="Arial"/>
                <w:sz w:val="20"/>
                <w:szCs w:val="20"/>
                <w:lang w:val="sr-Cyrl-RS"/>
              </w:rPr>
              <w:t>39</w:t>
            </w:r>
          </w:p>
        </w:tc>
        <w:tc>
          <w:tcPr>
            <w:tcW w:w="1269" w:type="dxa"/>
            <w:tcBorders>
              <w:top w:val="double" w:sz="4" w:space="0" w:color="auto"/>
              <w:right w:val="double" w:sz="4" w:space="0" w:color="auto"/>
            </w:tcBorders>
            <w:shd w:val="clear" w:color="auto" w:fill="FFFFFF" w:themeFill="background1"/>
          </w:tcPr>
          <w:p w:rsidR="004C64D2" w:rsidRPr="00B95D45" w:rsidRDefault="004C64D2" w:rsidP="004C64D2">
            <w:pPr>
              <w:shd w:val="clear" w:color="auto" w:fill="FFFFFF" w:themeFill="background1"/>
              <w:jc w:val="center"/>
              <w:rPr>
                <w:rFonts w:ascii="Arial" w:hAnsi="Arial" w:cs="Arial"/>
                <w:sz w:val="20"/>
                <w:szCs w:val="20"/>
                <w:lang w:val="sr-Cyrl-RS"/>
              </w:rPr>
            </w:pPr>
            <w:r w:rsidRPr="00B95D45">
              <w:rPr>
                <w:rFonts w:ascii="Arial" w:hAnsi="Arial" w:cs="Arial"/>
                <w:sz w:val="20"/>
                <w:szCs w:val="20"/>
                <w:lang w:val="sr-Cyrl-RS"/>
              </w:rPr>
              <w:t>40</w:t>
            </w:r>
          </w:p>
        </w:tc>
      </w:tr>
    </w:tbl>
    <w:p w:rsidR="00A62A39" w:rsidRPr="00B95D45" w:rsidRDefault="00A62A39">
      <w:pPr>
        <w:rPr>
          <w:rFonts w:ascii="Arial" w:hAnsi="Arial" w:cs="Arial"/>
          <w:sz w:val="20"/>
          <w:szCs w:val="20"/>
          <w:lang w:val="sr-Cyrl-RS"/>
        </w:rPr>
      </w:pPr>
    </w:p>
    <w:tbl>
      <w:tblPr>
        <w:tblStyle w:val="TableGrid"/>
        <w:tblW w:w="13939" w:type="dxa"/>
        <w:tblInd w:w="10" w:type="dxa"/>
        <w:tblLayout w:type="fixed"/>
        <w:tblLook w:val="04A0" w:firstRow="1" w:lastRow="0" w:firstColumn="1" w:lastColumn="0" w:noHBand="0" w:noVBand="1"/>
      </w:tblPr>
      <w:tblGrid>
        <w:gridCol w:w="3674"/>
        <w:gridCol w:w="2785"/>
        <w:gridCol w:w="3080"/>
        <w:gridCol w:w="2345"/>
        <w:gridCol w:w="2055"/>
      </w:tblGrid>
      <w:tr w:rsidR="005232AC" w:rsidRPr="00B95D45" w:rsidTr="00203B9B">
        <w:trPr>
          <w:trHeight w:val="227"/>
        </w:trPr>
        <w:tc>
          <w:tcPr>
            <w:tcW w:w="3674" w:type="dxa"/>
            <w:vMerge w:val="restart"/>
            <w:tcBorders>
              <w:left w:val="double" w:sz="4" w:space="0" w:color="auto"/>
              <w:right w:val="double" w:sz="4" w:space="0" w:color="auto"/>
            </w:tcBorders>
            <w:shd w:val="clear" w:color="auto" w:fill="A8D08D" w:themeFill="accent6" w:themeFillTint="99"/>
          </w:tcPr>
          <w:p w:rsidR="005232AC" w:rsidRPr="00B95D45" w:rsidRDefault="005232AC" w:rsidP="00203B9B">
            <w:pPr>
              <w:rPr>
                <w:rFonts w:ascii="Arial" w:hAnsi="Arial" w:cs="Arial"/>
                <w:sz w:val="20"/>
                <w:szCs w:val="20"/>
                <w:lang w:val="sr-Cyrl-RS"/>
              </w:rPr>
            </w:pPr>
            <w:r w:rsidRPr="00B95D45">
              <w:rPr>
                <w:rFonts w:ascii="Arial" w:hAnsi="Arial" w:cs="Arial"/>
                <w:sz w:val="20"/>
                <w:szCs w:val="20"/>
                <w:lang w:val="sr-Cyrl-RS"/>
              </w:rPr>
              <w:t>Извор финансирања мере</w:t>
            </w:r>
          </w:p>
          <w:p w:rsidR="005232AC" w:rsidRPr="00B95D45" w:rsidRDefault="005232AC" w:rsidP="00203B9B">
            <w:pPr>
              <w:rPr>
                <w:rFonts w:ascii="Arial" w:hAnsi="Arial" w:cs="Arial"/>
                <w:sz w:val="20"/>
                <w:szCs w:val="20"/>
                <w:lang w:val="sr-Cyrl-RS"/>
              </w:rPr>
            </w:pPr>
          </w:p>
        </w:tc>
        <w:tc>
          <w:tcPr>
            <w:tcW w:w="2785" w:type="dxa"/>
            <w:vMerge w:val="restart"/>
            <w:tcBorders>
              <w:left w:val="double" w:sz="4" w:space="0" w:color="auto"/>
              <w:right w:val="double" w:sz="4" w:space="0" w:color="auto"/>
            </w:tcBorders>
            <w:shd w:val="clear" w:color="auto" w:fill="A8D08D" w:themeFill="accent6" w:themeFillTint="99"/>
          </w:tcPr>
          <w:p w:rsidR="005232AC" w:rsidRPr="00B95D45" w:rsidRDefault="005232AC" w:rsidP="00203B9B">
            <w:pPr>
              <w:rPr>
                <w:rFonts w:ascii="Arial" w:hAnsi="Arial" w:cs="Arial"/>
                <w:sz w:val="20"/>
                <w:szCs w:val="20"/>
                <w:lang w:val="sr-Cyrl-RS"/>
              </w:rPr>
            </w:pPr>
            <w:r w:rsidRPr="00B95D45">
              <w:rPr>
                <w:rFonts w:ascii="Arial" w:hAnsi="Arial" w:cs="Arial"/>
                <w:sz w:val="20"/>
                <w:szCs w:val="20"/>
                <w:lang w:val="sr-Cyrl-RS"/>
              </w:rPr>
              <w:t>Веза са програмским буџетом</w:t>
            </w:r>
          </w:p>
          <w:p w:rsidR="005232AC" w:rsidRPr="00B95D45" w:rsidRDefault="005232AC" w:rsidP="00203B9B">
            <w:pPr>
              <w:rPr>
                <w:rFonts w:ascii="Arial" w:hAnsi="Arial" w:cs="Arial"/>
                <w:sz w:val="20"/>
                <w:szCs w:val="20"/>
                <w:lang w:val="sr-Cyrl-RS"/>
              </w:rPr>
            </w:pPr>
          </w:p>
        </w:tc>
        <w:tc>
          <w:tcPr>
            <w:tcW w:w="7480"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5232AC" w:rsidRPr="00B95D45" w:rsidRDefault="005232AC" w:rsidP="00203B9B">
            <w:pPr>
              <w:jc w:val="center"/>
              <w:rPr>
                <w:rFonts w:ascii="Arial" w:hAnsi="Arial" w:cs="Arial"/>
                <w:sz w:val="20"/>
                <w:szCs w:val="20"/>
                <w:lang w:val="sr-Cyrl-RS"/>
              </w:rPr>
            </w:pPr>
            <w:r w:rsidRPr="00B95D45">
              <w:rPr>
                <w:rFonts w:ascii="Arial" w:hAnsi="Arial" w:cs="Arial"/>
                <w:sz w:val="20"/>
                <w:szCs w:val="20"/>
                <w:lang w:val="sr-Cyrl-RS"/>
              </w:rPr>
              <w:t>Укупна процењена финансијска средства у 000 дин.</w:t>
            </w:r>
            <w:r w:rsidRPr="00B95D45">
              <w:rPr>
                <w:rStyle w:val="FootnoteReference"/>
                <w:rFonts w:ascii="Arial" w:hAnsi="Arial" w:cs="Arial"/>
                <w:sz w:val="20"/>
                <w:szCs w:val="20"/>
                <w:lang w:val="sr-Cyrl-RS"/>
              </w:rPr>
              <w:t xml:space="preserve"> </w:t>
            </w:r>
            <w:r w:rsidRPr="00B95D45">
              <w:rPr>
                <w:rStyle w:val="FootnoteReference"/>
                <w:rFonts w:ascii="Arial" w:hAnsi="Arial" w:cs="Arial"/>
                <w:sz w:val="20"/>
                <w:szCs w:val="20"/>
                <w:lang w:val="sr-Cyrl-RS"/>
              </w:rPr>
              <w:footnoteReference w:id="1"/>
            </w:r>
          </w:p>
        </w:tc>
      </w:tr>
      <w:tr w:rsidR="005232AC" w:rsidRPr="00B95D45" w:rsidTr="002C0D2A">
        <w:trPr>
          <w:trHeight w:val="227"/>
        </w:trPr>
        <w:tc>
          <w:tcPr>
            <w:tcW w:w="3674" w:type="dxa"/>
            <w:vMerge/>
            <w:tcBorders>
              <w:left w:val="double" w:sz="4" w:space="0" w:color="auto"/>
              <w:right w:val="double" w:sz="4" w:space="0" w:color="auto"/>
            </w:tcBorders>
            <w:shd w:val="clear" w:color="auto" w:fill="A8D08D" w:themeFill="accent6" w:themeFillTint="99"/>
          </w:tcPr>
          <w:p w:rsidR="005232AC" w:rsidRPr="00B95D45" w:rsidRDefault="005232AC" w:rsidP="00203B9B">
            <w:pPr>
              <w:rPr>
                <w:rFonts w:ascii="Arial" w:hAnsi="Arial" w:cs="Arial"/>
                <w:sz w:val="20"/>
                <w:szCs w:val="20"/>
                <w:lang w:val="sr-Cyrl-RS"/>
              </w:rPr>
            </w:pPr>
          </w:p>
        </w:tc>
        <w:tc>
          <w:tcPr>
            <w:tcW w:w="2785" w:type="dxa"/>
            <w:vMerge/>
            <w:tcBorders>
              <w:left w:val="double" w:sz="4" w:space="0" w:color="auto"/>
              <w:right w:val="double" w:sz="4" w:space="0" w:color="auto"/>
            </w:tcBorders>
            <w:shd w:val="clear" w:color="auto" w:fill="A8D08D" w:themeFill="accent6" w:themeFillTint="99"/>
          </w:tcPr>
          <w:p w:rsidR="005232AC" w:rsidRPr="00B95D45" w:rsidRDefault="005232AC" w:rsidP="00203B9B">
            <w:pPr>
              <w:rPr>
                <w:rFonts w:ascii="Arial" w:hAnsi="Arial" w:cs="Arial"/>
                <w:sz w:val="20"/>
                <w:szCs w:val="20"/>
                <w:lang w:val="sr-Cyrl-RS"/>
              </w:rPr>
            </w:pPr>
          </w:p>
        </w:tc>
        <w:tc>
          <w:tcPr>
            <w:tcW w:w="308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5232AC" w:rsidRPr="00B95D45" w:rsidRDefault="005232AC" w:rsidP="00203B9B">
            <w:pPr>
              <w:jc w:val="center"/>
              <w:rPr>
                <w:rFonts w:ascii="Arial" w:hAnsi="Arial" w:cs="Arial"/>
                <w:sz w:val="20"/>
                <w:szCs w:val="20"/>
                <w:lang w:val="sr-Cyrl-RS"/>
              </w:rPr>
            </w:pPr>
            <w:r w:rsidRPr="00B95D45">
              <w:rPr>
                <w:rFonts w:ascii="Arial" w:hAnsi="Arial" w:cs="Arial"/>
                <w:sz w:val="20"/>
                <w:szCs w:val="20"/>
                <w:lang w:val="sr-Cyrl-RS"/>
              </w:rPr>
              <w:t>202</w:t>
            </w:r>
            <w:r w:rsidR="007C6559" w:rsidRPr="00B95D45">
              <w:rPr>
                <w:rFonts w:ascii="Arial" w:hAnsi="Arial" w:cs="Arial"/>
                <w:sz w:val="20"/>
                <w:szCs w:val="20"/>
                <w:lang w:val="sr-Cyrl-RS"/>
              </w:rPr>
              <w:t>5</w:t>
            </w:r>
            <w:r w:rsidR="002C0D2A" w:rsidRPr="00B95D45">
              <w:rPr>
                <w:rFonts w:ascii="Arial" w:hAnsi="Arial" w:cs="Arial"/>
                <w:sz w:val="20"/>
                <w:szCs w:val="20"/>
                <w:lang w:val="sr-Cyrl-RS"/>
              </w:rPr>
              <w:t>.</w:t>
            </w:r>
          </w:p>
        </w:tc>
        <w:tc>
          <w:tcPr>
            <w:tcW w:w="2345"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5232AC" w:rsidRPr="00B95D45" w:rsidRDefault="005232AC" w:rsidP="00203B9B">
            <w:pPr>
              <w:jc w:val="center"/>
              <w:rPr>
                <w:rFonts w:ascii="Arial" w:hAnsi="Arial" w:cs="Arial"/>
                <w:sz w:val="20"/>
                <w:szCs w:val="20"/>
                <w:lang w:val="sr-Cyrl-RS"/>
              </w:rPr>
            </w:pPr>
            <w:r w:rsidRPr="00B95D45">
              <w:rPr>
                <w:rFonts w:ascii="Arial" w:hAnsi="Arial" w:cs="Arial"/>
                <w:sz w:val="20"/>
                <w:szCs w:val="20"/>
                <w:lang w:val="sr-Cyrl-RS"/>
              </w:rPr>
              <w:t>202</w:t>
            </w:r>
            <w:r w:rsidR="007C6559" w:rsidRPr="00B95D45">
              <w:rPr>
                <w:rFonts w:ascii="Arial" w:hAnsi="Arial" w:cs="Arial"/>
                <w:sz w:val="20"/>
                <w:szCs w:val="20"/>
                <w:lang w:val="sr-Cyrl-RS"/>
              </w:rPr>
              <w:t>6</w:t>
            </w:r>
            <w:r w:rsidR="002C0D2A" w:rsidRPr="00B95D45">
              <w:rPr>
                <w:rFonts w:ascii="Arial" w:hAnsi="Arial" w:cs="Arial"/>
                <w:sz w:val="20"/>
                <w:szCs w:val="20"/>
                <w:lang w:val="sr-Cyrl-RS"/>
              </w:rPr>
              <w:t>.</w:t>
            </w:r>
          </w:p>
        </w:tc>
        <w:tc>
          <w:tcPr>
            <w:tcW w:w="2055"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5232AC" w:rsidRPr="00B95D45" w:rsidRDefault="005232AC" w:rsidP="00203B9B">
            <w:pPr>
              <w:jc w:val="center"/>
              <w:rPr>
                <w:rFonts w:ascii="Arial" w:hAnsi="Arial" w:cs="Arial"/>
                <w:sz w:val="20"/>
                <w:szCs w:val="20"/>
                <w:lang w:val="sr-Cyrl-RS"/>
              </w:rPr>
            </w:pPr>
            <w:r w:rsidRPr="00B95D45">
              <w:rPr>
                <w:rFonts w:ascii="Arial" w:hAnsi="Arial" w:cs="Arial"/>
                <w:sz w:val="20"/>
                <w:szCs w:val="20"/>
                <w:lang w:val="sr-Cyrl-RS"/>
              </w:rPr>
              <w:t>202</w:t>
            </w:r>
            <w:r w:rsidR="007C6559" w:rsidRPr="00B95D45">
              <w:rPr>
                <w:rFonts w:ascii="Arial" w:hAnsi="Arial" w:cs="Arial"/>
                <w:sz w:val="20"/>
                <w:szCs w:val="20"/>
                <w:lang w:val="sr-Cyrl-RS"/>
              </w:rPr>
              <w:t>7</w:t>
            </w:r>
            <w:r w:rsidR="002C0D2A" w:rsidRPr="00B95D45">
              <w:rPr>
                <w:rFonts w:ascii="Arial" w:hAnsi="Arial" w:cs="Arial"/>
                <w:sz w:val="20"/>
                <w:szCs w:val="20"/>
                <w:lang w:val="sr-Cyrl-RS"/>
              </w:rPr>
              <w:t>.</w:t>
            </w:r>
          </w:p>
        </w:tc>
      </w:tr>
      <w:tr w:rsidR="002C0D2A" w:rsidRPr="00B95D45" w:rsidTr="00787DA9">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auto"/>
          </w:tcPr>
          <w:p w:rsidR="002C0D2A" w:rsidRPr="00B95D45" w:rsidRDefault="003F15B8" w:rsidP="002C0D2A">
            <w:pPr>
              <w:rPr>
                <w:rStyle w:val="PageNumber"/>
                <w:rFonts w:ascii="Arial" w:hAnsi="Arial" w:cs="Arial"/>
                <w:sz w:val="20"/>
                <w:szCs w:val="20"/>
                <w:highlight w:val="yellow"/>
                <w:lang w:val="sr-Cyrl-RS"/>
              </w:rPr>
            </w:pPr>
            <w:r w:rsidRPr="00B95D45">
              <w:rPr>
                <w:rStyle w:val="PageNumber"/>
                <w:rFonts w:ascii="Arial" w:hAnsi="Arial" w:cs="Arial"/>
                <w:sz w:val="20"/>
                <w:szCs w:val="20"/>
                <w:lang w:val="sr-Cyrl-RS"/>
              </w:rPr>
              <w:t>Буџет РС</w:t>
            </w:r>
          </w:p>
          <w:p w:rsidR="002C0D2A" w:rsidRPr="00B95D45" w:rsidRDefault="002C0D2A" w:rsidP="002C0D2A">
            <w:pPr>
              <w:rPr>
                <w:rFonts w:ascii="Arial" w:hAnsi="Arial" w:cs="Arial"/>
                <w:sz w:val="20"/>
                <w:szCs w:val="20"/>
                <w:lang w:val="sr-Cyrl-RS"/>
              </w:rPr>
            </w:pPr>
          </w:p>
        </w:tc>
        <w:tc>
          <w:tcPr>
            <w:tcW w:w="2785" w:type="dxa"/>
            <w:tcBorders>
              <w:top w:val="double" w:sz="4" w:space="0" w:color="auto"/>
              <w:left w:val="double" w:sz="4" w:space="0" w:color="auto"/>
              <w:bottom w:val="double" w:sz="4" w:space="0" w:color="auto"/>
              <w:right w:val="double" w:sz="4" w:space="0" w:color="auto"/>
            </w:tcBorders>
            <w:shd w:val="clear" w:color="auto" w:fill="auto"/>
          </w:tcPr>
          <w:p w:rsidR="002C0D2A" w:rsidRPr="00B95D45" w:rsidRDefault="002C0D2A" w:rsidP="002C0D2A">
            <w:pPr>
              <w:rPr>
                <w:rFonts w:ascii="Arial" w:hAnsi="Arial" w:cs="Arial"/>
                <w:sz w:val="20"/>
                <w:szCs w:val="20"/>
                <w:lang w:val="sr-Cyrl-RS"/>
              </w:rPr>
            </w:pPr>
            <w:r w:rsidRPr="00B95D45">
              <w:rPr>
                <w:rFonts w:ascii="Arial" w:hAnsi="Arial" w:cs="Arial"/>
                <w:sz w:val="20"/>
                <w:szCs w:val="20"/>
                <w:lang w:val="sr-Cyrl-RS"/>
              </w:rPr>
              <w:t>1001-0013</w:t>
            </w:r>
            <w:r w:rsidR="002216D1" w:rsidRPr="00B95D45">
              <w:rPr>
                <w:rFonts w:ascii="Arial" w:hAnsi="Arial" w:cs="Arial"/>
                <w:sz w:val="20"/>
                <w:szCs w:val="20"/>
                <w:lang w:val="sr-Cyrl-RS"/>
              </w:rPr>
              <w:t xml:space="preserve">- </w:t>
            </w:r>
            <w:r w:rsidR="003F15B8" w:rsidRPr="00B95D45">
              <w:rPr>
                <w:rFonts w:ascii="Arial" w:hAnsi="Arial" w:cs="Arial"/>
                <w:sz w:val="20"/>
                <w:szCs w:val="20"/>
                <w:lang w:val="sr-Cyrl-RS"/>
              </w:rPr>
              <w:t xml:space="preserve">425, </w:t>
            </w:r>
            <w:r w:rsidR="002216D1" w:rsidRPr="00B95D45">
              <w:rPr>
                <w:rFonts w:ascii="Arial" w:hAnsi="Arial" w:cs="Arial"/>
                <w:sz w:val="20"/>
                <w:szCs w:val="20"/>
                <w:lang w:val="sr-Cyrl-RS"/>
              </w:rPr>
              <w:t>463</w:t>
            </w:r>
            <w:r w:rsidR="003F15B8" w:rsidRPr="00B95D45">
              <w:rPr>
                <w:rFonts w:ascii="Arial" w:hAnsi="Arial" w:cs="Arial"/>
                <w:sz w:val="20"/>
                <w:szCs w:val="20"/>
                <w:lang w:val="sr-Cyrl-RS"/>
              </w:rPr>
              <w:t>, 511</w:t>
            </w:r>
          </w:p>
          <w:p w:rsidR="00CB5D7C" w:rsidRPr="00B95D45" w:rsidRDefault="00CB5D7C" w:rsidP="002C0D2A">
            <w:pPr>
              <w:rPr>
                <w:rFonts w:ascii="Arial" w:hAnsi="Arial" w:cs="Arial"/>
                <w:sz w:val="20"/>
                <w:szCs w:val="20"/>
                <w:lang w:val="sr-Cyrl-RS"/>
              </w:rPr>
            </w:pPr>
          </w:p>
        </w:tc>
        <w:tc>
          <w:tcPr>
            <w:tcW w:w="3080" w:type="dxa"/>
            <w:tcBorders>
              <w:left w:val="double" w:sz="4" w:space="0" w:color="auto"/>
              <w:right w:val="double" w:sz="4" w:space="0" w:color="auto"/>
            </w:tcBorders>
            <w:shd w:val="clear" w:color="auto" w:fill="auto"/>
          </w:tcPr>
          <w:p w:rsidR="00CB5D7C" w:rsidRPr="00B95D45" w:rsidRDefault="00955225" w:rsidP="002C0D2A">
            <w:pPr>
              <w:rPr>
                <w:rFonts w:ascii="Arial" w:hAnsi="Arial" w:cs="Arial"/>
                <w:sz w:val="20"/>
                <w:szCs w:val="20"/>
                <w:lang w:val="sr-Cyrl-RS"/>
              </w:rPr>
            </w:pPr>
            <w:r w:rsidRPr="00B95D45">
              <w:rPr>
                <w:rFonts w:ascii="Arial" w:hAnsi="Arial" w:cs="Arial"/>
                <w:sz w:val="20"/>
                <w:szCs w:val="20"/>
                <w:lang w:val="sr-Cyrl-RS"/>
              </w:rPr>
              <w:t>274.891</w:t>
            </w:r>
          </w:p>
        </w:tc>
        <w:tc>
          <w:tcPr>
            <w:tcW w:w="2345" w:type="dxa"/>
            <w:tcBorders>
              <w:left w:val="double" w:sz="4" w:space="0" w:color="auto"/>
              <w:right w:val="double" w:sz="4" w:space="0" w:color="auto"/>
            </w:tcBorders>
            <w:shd w:val="clear" w:color="auto" w:fill="auto"/>
          </w:tcPr>
          <w:p w:rsidR="004847E4" w:rsidRPr="00B95D45" w:rsidRDefault="00955225" w:rsidP="006D562E">
            <w:pPr>
              <w:rPr>
                <w:rFonts w:ascii="Arial" w:hAnsi="Arial" w:cs="Arial"/>
                <w:sz w:val="20"/>
                <w:szCs w:val="20"/>
                <w:highlight w:val="green"/>
                <w:lang w:val="sr-Cyrl-RS"/>
              </w:rPr>
            </w:pPr>
            <w:r w:rsidRPr="00B95D45">
              <w:rPr>
                <w:rFonts w:ascii="Arial" w:hAnsi="Arial" w:cs="Arial"/>
                <w:sz w:val="20"/>
                <w:szCs w:val="20"/>
                <w:lang w:val="sr-Cyrl-RS"/>
              </w:rPr>
              <w:t>206.200</w:t>
            </w:r>
          </w:p>
        </w:tc>
        <w:tc>
          <w:tcPr>
            <w:tcW w:w="2055" w:type="dxa"/>
            <w:tcBorders>
              <w:left w:val="double" w:sz="4" w:space="0" w:color="auto"/>
              <w:right w:val="double" w:sz="4" w:space="0" w:color="auto"/>
            </w:tcBorders>
            <w:shd w:val="clear" w:color="auto" w:fill="auto"/>
          </w:tcPr>
          <w:p w:rsidR="004847E4" w:rsidRPr="00B95D45" w:rsidRDefault="00DD5867" w:rsidP="006D562E">
            <w:pPr>
              <w:rPr>
                <w:rFonts w:ascii="Arial" w:hAnsi="Arial" w:cs="Arial"/>
                <w:sz w:val="20"/>
                <w:szCs w:val="20"/>
                <w:highlight w:val="green"/>
                <w:lang w:val="sr-Cyrl-RS"/>
              </w:rPr>
            </w:pPr>
            <w:r w:rsidRPr="00B95D45">
              <w:rPr>
                <w:rFonts w:ascii="Arial" w:hAnsi="Arial" w:cs="Arial"/>
                <w:sz w:val="20"/>
                <w:szCs w:val="20"/>
                <w:lang w:val="sr-Cyrl-RS"/>
              </w:rPr>
              <w:t>206.200</w:t>
            </w:r>
          </w:p>
        </w:tc>
      </w:tr>
      <w:tr w:rsidR="00DD5867" w:rsidRPr="00B95D45" w:rsidTr="00B77321">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auto"/>
          </w:tcPr>
          <w:p w:rsidR="00DD5867" w:rsidRPr="00B95D45" w:rsidRDefault="00DD5867" w:rsidP="002C0D2A">
            <w:pPr>
              <w:rPr>
                <w:rStyle w:val="PageNumber"/>
                <w:rFonts w:ascii="Arial" w:hAnsi="Arial" w:cs="Arial"/>
                <w:sz w:val="20"/>
                <w:szCs w:val="20"/>
                <w:lang w:val="sr-Cyrl-RS"/>
              </w:rPr>
            </w:pPr>
            <w:r w:rsidRPr="00B95D45">
              <w:rPr>
                <w:rStyle w:val="PageNumber"/>
                <w:rFonts w:ascii="Arial" w:hAnsi="Arial" w:cs="Arial"/>
                <w:sz w:val="20"/>
                <w:szCs w:val="20"/>
                <w:lang w:val="sr-Cyrl-RS"/>
              </w:rPr>
              <w:t>Кредит</w:t>
            </w:r>
            <w:r w:rsidR="00B77321" w:rsidRPr="00B95D45">
              <w:rPr>
                <w:rStyle w:val="PageNumber"/>
                <w:rFonts w:ascii="Arial" w:hAnsi="Arial" w:cs="Arial"/>
                <w:sz w:val="20"/>
                <w:szCs w:val="20"/>
                <w:lang w:val="sr-Cyrl-RS"/>
              </w:rPr>
              <w:t xml:space="preserve"> Банке за развој Савета Европе</w:t>
            </w:r>
          </w:p>
        </w:tc>
        <w:tc>
          <w:tcPr>
            <w:tcW w:w="2785" w:type="dxa"/>
            <w:tcBorders>
              <w:top w:val="double" w:sz="4" w:space="0" w:color="auto"/>
              <w:left w:val="double" w:sz="4" w:space="0" w:color="auto"/>
              <w:bottom w:val="double" w:sz="4" w:space="0" w:color="auto"/>
              <w:right w:val="double" w:sz="4" w:space="0" w:color="auto"/>
            </w:tcBorders>
            <w:shd w:val="clear" w:color="auto" w:fill="auto"/>
          </w:tcPr>
          <w:p w:rsidR="00DD5867" w:rsidRPr="00B95D45" w:rsidRDefault="00DD5867" w:rsidP="002C0D2A">
            <w:pPr>
              <w:rPr>
                <w:rFonts w:ascii="Arial" w:hAnsi="Arial" w:cs="Arial"/>
                <w:sz w:val="20"/>
                <w:szCs w:val="20"/>
                <w:lang w:val="sr-Cyrl-RS"/>
              </w:rPr>
            </w:pPr>
            <w:r w:rsidRPr="00B95D45">
              <w:rPr>
                <w:rFonts w:ascii="Arial" w:hAnsi="Arial" w:cs="Arial"/>
                <w:sz w:val="20"/>
                <w:szCs w:val="20"/>
                <w:lang w:val="sr-Cyrl-RS"/>
              </w:rPr>
              <w:t>1511-5004-511</w:t>
            </w:r>
          </w:p>
        </w:tc>
        <w:tc>
          <w:tcPr>
            <w:tcW w:w="3080" w:type="dxa"/>
            <w:tcBorders>
              <w:left w:val="double" w:sz="4" w:space="0" w:color="auto"/>
              <w:bottom w:val="double" w:sz="4" w:space="0" w:color="auto"/>
              <w:right w:val="double" w:sz="4" w:space="0" w:color="auto"/>
            </w:tcBorders>
            <w:shd w:val="clear" w:color="auto" w:fill="auto"/>
          </w:tcPr>
          <w:p w:rsidR="00DD5867" w:rsidRPr="00B95D45" w:rsidRDefault="00B77321" w:rsidP="002C0D2A">
            <w:pPr>
              <w:rPr>
                <w:rFonts w:ascii="Arial" w:hAnsi="Arial" w:cs="Arial"/>
                <w:sz w:val="20"/>
                <w:szCs w:val="20"/>
                <w:lang w:val="sr-Cyrl-RS"/>
              </w:rPr>
            </w:pPr>
            <w:r w:rsidRPr="00B95D45">
              <w:rPr>
                <w:rFonts w:ascii="Arial" w:hAnsi="Arial" w:cs="Arial"/>
                <w:sz w:val="20"/>
                <w:szCs w:val="20"/>
                <w:lang w:val="sr-Cyrl-RS"/>
              </w:rPr>
              <w:t>351.000</w:t>
            </w:r>
          </w:p>
        </w:tc>
        <w:tc>
          <w:tcPr>
            <w:tcW w:w="2345" w:type="dxa"/>
            <w:tcBorders>
              <w:left w:val="double" w:sz="4" w:space="0" w:color="auto"/>
              <w:bottom w:val="double" w:sz="4" w:space="0" w:color="auto"/>
              <w:right w:val="double" w:sz="4" w:space="0" w:color="auto"/>
            </w:tcBorders>
            <w:shd w:val="clear" w:color="auto" w:fill="auto"/>
          </w:tcPr>
          <w:p w:rsidR="00DD5867" w:rsidRPr="00B95D45" w:rsidRDefault="00B77321" w:rsidP="002C0D2A">
            <w:pPr>
              <w:rPr>
                <w:rFonts w:ascii="Arial" w:hAnsi="Arial" w:cs="Arial"/>
                <w:sz w:val="20"/>
                <w:szCs w:val="20"/>
                <w:lang w:val="sr-Cyrl-RS"/>
              </w:rPr>
            </w:pPr>
            <w:r w:rsidRPr="00B95D45">
              <w:rPr>
                <w:rFonts w:ascii="Arial" w:hAnsi="Arial" w:cs="Arial"/>
                <w:sz w:val="20"/>
                <w:szCs w:val="20"/>
                <w:lang w:val="sr-Cyrl-RS"/>
              </w:rPr>
              <w:t>0</w:t>
            </w:r>
          </w:p>
        </w:tc>
        <w:tc>
          <w:tcPr>
            <w:tcW w:w="2055" w:type="dxa"/>
            <w:tcBorders>
              <w:left w:val="double" w:sz="4" w:space="0" w:color="auto"/>
              <w:bottom w:val="double" w:sz="4" w:space="0" w:color="auto"/>
              <w:right w:val="double" w:sz="4" w:space="0" w:color="auto"/>
            </w:tcBorders>
            <w:shd w:val="clear" w:color="auto" w:fill="auto"/>
          </w:tcPr>
          <w:p w:rsidR="00DD5867" w:rsidRPr="00B95D45" w:rsidRDefault="00DD5867" w:rsidP="002C0D2A">
            <w:pPr>
              <w:rPr>
                <w:rFonts w:ascii="Arial" w:hAnsi="Arial" w:cs="Arial"/>
                <w:sz w:val="20"/>
                <w:szCs w:val="20"/>
                <w:lang w:val="sr-Cyrl-RS"/>
              </w:rPr>
            </w:pPr>
            <w:r w:rsidRPr="00B95D45">
              <w:rPr>
                <w:rFonts w:ascii="Arial" w:hAnsi="Arial" w:cs="Arial"/>
                <w:sz w:val="20"/>
                <w:szCs w:val="20"/>
                <w:lang w:val="sr-Cyrl-RS"/>
              </w:rPr>
              <w:t>0</w:t>
            </w:r>
          </w:p>
        </w:tc>
      </w:tr>
    </w:tbl>
    <w:p w:rsidR="005232AC" w:rsidRPr="00B95D45" w:rsidRDefault="005232AC">
      <w:pPr>
        <w:rPr>
          <w:rFonts w:ascii="Arial" w:hAnsi="Arial" w:cs="Arial"/>
          <w:sz w:val="20"/>
          <w:szCs w:val="20"/>
          <w:lang w:val="sr-Cyrl-RS"/>
        </w:rPr>
      </w:pPr>
    </w:p>
    <w:tbl>
      <w:tblPr>
        <w:tblStyle w:val="TableGrid"/>
        <w:tblW w:w="4999" w:type="pct"/>
        <w:tblLayout w:type="fixed"/>
        <w:tblLook w:val="04A0" w:firstRow="1" w:lastRow="0" w:firstColumn="1" w:lastColumn="0" w:noHBand="0" w:noVBand="1"/>
      </w:tblPr>
      <w:tblGrid>
        <w:gridCol w:w="3106"/>
        <w:gridCol w:w="1277"/>
        <w:gridCol w:w="1416"/>
        <w:gridCol w:w="1279"/>
        <w:gridCol w:w="1703"/>
        <w:gridCol w:w="1552"/>
        <w:gridCol w:w="1282"/>
        <w:gridCol w:w="1134"/>
        <w:gridCol w:w="1187"/>
      </w:tblGrid>
      <w:tr w:rsidR="005232AC" w:rsidRPr="00B95D45" w:rsidTr="00203B9B">
        <w:trPr>
          <w:trHeight w:val="140"/>
        </w:trPr>
        <w:tc>
          <w:tcPr>
            <w:tcW w:w="1114" w:type="pct"/>
            <w:vMerge w:val="restart"/>
            <w:tcBorders>
              <w:top w:val="double" w:sz="4" w:space="0" w:color="auto"/>
              <w:left w:val="double" w:sz="4" w:space="0" w:color="auto"/>
            </w:tcBorders>
            <w:shd w:val="clear" w:color="auto" w:fill="FFF2CC" w:themeFill="accent4" w:themeFillTint="33"/>
          </w:tcPr>
          <w:p w:rsidR="005232AC" w:rsidRPr="00B95D45" w:rsidRDefault="005232AC" w:rsidP="00203B9B">
            <w:pPr>
              <w:rPr>
                <w:rFonts w:ascii="Arial" w:hAnsi="Arial" w:cs="Arial"/>
                <w:sz w:val="20"/>
                <w:szCs w:val="20"/>
                <w:lang w:val="sr-Cyrl-RS"/>
              </w:rPr>
            </w:pPr>
            <w:r w:rsidRPr="00B95D45">
              <w:rPr>
                <w:rFonts w:ascii="Arial" w:hAnsi="Arial" w:cs="Arial"/>
                <w:sz w:val="20"/>
                <w:szCs w:val="20"/>
                <w:lang w:val="sr-Cyrl-RS"/>
              </w:rPr>
              <w:t>Назив активности:</w:t>
            </w:r>
          </w:p>
        </w:tc>
        <w:tc>
          <w:tcPr>
            <w:tcW w:w="458" w:type="pct"/>
            <w:vMerge w:val="restart"/>
            <w:tcBorders>
              <w:top w:val="double" w:sz="4" w:space="0" w:color="auto"/>
            </w:tcBorders>
            <w:shd w:val="clear" w:color="auto" w:fill="FFF2CC" w:themeFill="accent4" w:themeFillTint="33"/>
          </w:tcPr>
          <w:p w:rsidR="005232AC" w:rsidRPr="00B95D45" w:rsidRDefault="005232AC" w:rsidP="00203B9B">
            <w:pPr>
              <w:rPr>
                <w:rFonts w:ascii="Arial" w:hAnsi="Arial" w:cs="Arial"/>
                <w:sz w:val="20"/>
                <w:szCs w:val="20"/>
                <w:lang w:val="sr-Cyrl-RS"/>
              </w:rPr>
            </w:pPr>
            <w:r w:rsidRPr="00B95D45">
              <w:rPr>
                <w:rFonts w:ascii="Arial" w:hAnsi="Arial" w:cs="Arial"/>
                <w:sz w:val="20"/>
                <w:szCs w:val="20"/>
                <w:lang w:val="sr-Cyrl-RS"/>
              </w:rPr>
              <w:t>Орган који спроводи активност</w:t>
            </w:r>
          </w:p>
        </w:tc>
        <w:tc>
          <w:tcPr>
            <w:tcW w:w="508" w:type="pct"/>
            <w:vMerge w:val="restart"/>
            <w:tcBorders>
              <w:top w:val="double" w:sz="4" w:space="0" w:color="auto"/>
            </w:tcBorders>
            <w:shd w:val="clear" w:color="auto" w:fill="FFF2CC" w:themeFill="accent4" w:themeFillTint="33"/>
          </w:tcPr>
          <w:p w:rsidR="005232AC" w:rsidRPr="00B95D45" w:rsidRDefault="005232AC" w:rsidP="00203B9B">
            <w:pPr>
              <w:rPr>
                <w:rFonts w:ascii="Arial" w:hAnsi="Arial" w:cs="Arial"/>
                <w:sz w:val="20"/>
                <w:szCs w:val="20"/>
                <w:lang w:val="sr-Cyrl-RS"/>
              </w:rPr>
            </w:pPr>
            <w:r w:rsidRPr="00B95D45">
              <w:rPr>
                <w:rFonts w:ascii="Arial" w:hAnsi="Arial" w:cs="Arial"/>
                <w:sz w:val="20"/>
                <w:szCs w:val="20"/>
                <w:lang w:val="sr-Cyrl-RS"/>
              </w:rPr>
              <w:t>Oргани партнери у спровођењу активности</w:t>
            </w:r>
          </w:p>
        </w:tc>
        <w:tc>
          <w:tcPr>
            <w:tcW w:w="459" w:type="pct"/>
            <w:vMerge w:val="restart"/>
            <w:tcBorders>
              <w:top w:val="double" w:sz="4" w:space="0" w:color="auto"/>
            </w:tcBorders>
            <w:shd w:val="clear" w:color="auto" w:fill="FFF2CC" w:themeFill="accent4" w:themeFillTint="33"/>
          </w:tcPr>
          <w:p w:rsidR="005232AC" w:rsidRPr="00B95D45" w:rsidRDefault="005232AC" w:rsidP="00203B9B">
            <w:pPr>
              <w:jc w:val="center"/>
              <w:rPr>
                <w:rFonts w:ascii="Arial" w:hAnsi="Arial" w:cs="Arial"/>
                <w:sz w:val="20"/>
                <w:szCs w:val="20"/>
                <w:lang w:val="sr-Cyrl-RS"/>
              </w:rPr>
            </w:pPr>
            <w:r w:rsidRPr="00B95D45">
              <w:rPr>
                <w:rFonts w:ascii="Arial" w:hAnsi="Arial" w:cs="Arial"/>
                <w:sz w:val="20"/>
                <w:szCs w:val="20"/>
                <w:lang w:val="sr-Cyrl-RS"/>
              </w:rPr>
              <w:t>Рок за завршетак активности</w:t>
            </w:r>
          </w:p>
        </w:tc>
        <w:tc>
          <w:tcPr>
            <w:tcW w:w="611" w:type="pct"/>
            <w:vMerge w:val="restart"/>
            <w:tcBorders>
              <w:top w:val="double" w:sz="4" w:space="0" w:color="auto"/>
            </w:tcBorders>
            <w:shd w:val="clear" w:color="auto" w:fill="FFF2CC" w:themeFill="accent4" w:themeFillTint="33"/>
          </w:tcPr>
          <w:p w:rsidR="005232AC" w:rsidRPr="00B95D45" w:rsidRDefault="005232AC" w:rsidP="00203B9B">
            <w:pPr>
              <w:jc w:val="center"/>
              <w:rPr>
                <w:rFonts w:ascii="Arial" w:hAnsi="Arial" w:cs="Arial"/>
                <w:sz w:val="20"/>
                <w:szCs w:val="20"/>
                <w:lang w:val="sr-Cyrl-RS"/>
              </w:rPr>
            </w:pPr>
            <w:r w:rsidRPr="00B95D45">
              <w:rPr>
                <w:rFonts w:ascii="Arial" w:hAnsi="Arial" w:cs="Arial"/>
                <w:sz w:val="20"/>
                <w:szCs w:val="20"/>
                <w:lang w:val="sr-Cyrl-RS"/>
              </w:rPr>
              <w:t>Извор финансирања</w:t>
            </w:r>
          </w:p>
        </w:tc>
        <w:tc>
          <w:tcPr>
            <w:tcW w:w="557" w:type="pct"/>
            <w:vMerge w:val="restart"/>
            <w:tcBorders>
              <w:top w:val="double" w:sz="4" w:space="0" w:color="auto"/>
            </w:tcBorders>
            <w:shd w:val="clear" w:color="auto" w:fill="FFF2CC" w:themeFill="accent4" w:themeFillTint="33"/>
          </w:tcPr>
          <w:p w:rsidR="005232AC" w:rsidRPr="00B95D45" w:rsidRDefault="005232AC" w:rsidP="00203B9B">
            <w:pPr>
              <w:rPr>
                <w:rFonts w:ascii="Arial" w:hAnsi="Arial" w:cs="Arial"/>
                <w:sz w:val="20"/>
                <w:szCs w:val="20"/>
                <w:lang w:val="sr-Cyrl-RS"/>
              </w:rPr>
            </w:pPr>
            <w:r w:rsidRPr="00B95D45">
              <w:rPr>
                <w:rFonts w:ascii="Arial" w:hAnsi="Arial" w:cs="Arial"/>
                <w:sz w:val="20"/>
                <w:szCs w:val="20"/>
                <w:lang w:val="sr-Cyrl-RS"/>
              </w:rPr>
              <w:t>Веза са програмским буџетом</w:t>
            </w:r>
          </w:p>
          <w:p w:rsidR="005232AC" w:rsidRPr="00B95D45" w:rsidRDefault="005232AC" w:rsidP="00203B9B">
            <w:pPr>
              <w:jc w:val="center"/>
              <w:rPr>
                <w:rFonts w:ascii="Arial" w:hAnsi="Arial" w:cs="Arial"/>
                <w:sz w:val="20"/>
                <w:szCs w:val="20"/>
                <w:lang w:val="sr-Cyrl-RS"/>
              </w:rPr>
            </w:pPr>
          </w:p>
        </w:tc>
        <w:tc>
          <w:tcPr>
            <w:tcW w:w="1293" w:type="pct"/>
            <w:gridSpan w:val="3"/>
            <w:tcBorders>
              <w:top w:val="double" w:sz="4" w:space="0" w:color="auto"/>
            </w:tcBorders>
            <w:shd w:val="clear" w:color="auto" w:fill="FFF2CC" w:themeFill="accent4" w:themeFillTint="33"/>
          </w:tcPr>
          <w:p w:rsidR="005232AC" w:rsidRPr="00B95D45" w:rsidRDefault="005232AC" w:rsidP="00203B9B">
            <w:pPr>
              <w:jc w:val="center"/>
              <w:rPr>
                <w:rFonts w:ascii="Arial" w:hAnsi="Arial" w:cs="Arial"/>
                <w:sz w:val="20"/>
                <w:szCs w:val="20"/>
                <w:lang w:val="sr-Cyrl-RS"/>
              </w:rPr>
            </w:pPr>
            <w:r w:rsidRPr="00B95D45">
              <w:rPr>
                <w:rFonts w:ascii="Arial" w:hAnsi="Arial" w:cs="Arial"/>
                <w:sz w:val="20"/>
                <w:szCs w:val="20"/>
                <w:lang w:val="sr-Cyrl-RS"/>
              </w:rPr>
              <w:t>Укупна процењена финансијска средства по изворима у 000 дин.</w:t>
            </w:r>
            <w:r w:rsidRPr="00B95D45">
              <w:rPr>
                <w:rStyle w:val="FootnoteReference"/>
                <w:rFonts w:ascii="Arial" w:hAnsi="Arial" w:cs="Arial"/>
                <w:sz w:val="20"/>
                <w:szCs w:val="20"/>
                <w:lang w:val="sr-Cyrl-RS"/>
              </w:rPr>
              <w:t xml:space="preserve"> </w:t>
            </w:r>
            <w:r w:rsidRPr="00B95D45">
              <w:rPr>
                <w:rStyle w:val="FootnoteReference"/>
                <w:rFonts w:ascii="Arial" w:hAnsi="Arial" w:cs="Arial"/>
                <w:sz w:val="20"/>
                <w:szCs w:val="20"/>
                <w:lang w:val="sr-Cyrl-RS"/>
              </w:rPr>
              <w:footnoteReference w:id="2"/>
            </w:r>
          </w:p>
        </w:tc>
      </w:tr>
      <w:tr w:rsidR="005232AC" w:rsidRPr="00B95D45" w:rsidTr="00203B9B">
        <w:trPr>
          <w:trHeight w:val="386"/>
        </w:trPr>
        <w:tc>
          <w:tcPr>
            <w:tcW w:w="1114" w:type="pct"/>
            <w:vMerge/>
            <w:tcBorders>
              <w:left w:val="double" w:sz="4" w:space="0" w:color="auto"/>
            </w:tcBorders>
            <w:shd w:val="clear" w:color="auto" w:fill="FFF2CC" w:themeFill="accent4" w:themeFillTint="33"/>
          </w:tcPr>
          <w:p w:rsidR="005232AC" w:rsidRPr="00B95D45" w:rsidRDefault="005232AC" w:rsidP="00203B9B">
            <w:pPr>
              <w:rPr>
                <w:rFonts w:ascii="Arial" w:hAnsi="Arial" w:cs="Arial"/>
                <w:sz w:val="20"/>
                <w:szCs w:val="20"/>
                <w:lang w:val="sr-Cyrl-RS"/>
              </w:rPr>
            </w:pPr>
          </w:p>
        </w:tc>
        <w:tc>
          <w:tcPr>
            <w:tcW w:w="458" w:type="pct"/>
            <w:vMerge/>
            <w:shd w:val="clear" w:color="auto" w:fill="FFF2CC" w:themeFill="accent4" w:themeFillTint="33"/>
          </w:tcPr>
          <w:p w:rsidR="005232AC" w:rsidRPr="00B95D45" w:rsidRDefault="005232AC" w:rsidP="00203B9B">
            <w:pPr>
              <w:rPr>
                <w:rFonts w:ascii="Arial" w:hAnsi="Arial" w:cs="Arial"/>
                <w:sz w:val="20"/>
                <w:szCs w:val="20"/>
                <w:lang w:val="sr-Cyrl-RS"/>
              </w:rPr>
            </w:pPr>
          </w:p>
        </w:tc>
        <w:tc>
          <w:tcPr>
            <w:tcW w:w="508" w:type="pct"/>
            <w:vMerge/>
            <w:shd w:val="clear" w:color="auto" w:fill="FFF2CC" w:themeFill="accent4" w:themeFillTint="33"/>
          </w:tcPr>
          <w:p w:rsidR="005232AC" w:rsidRPr="00B95D45" w:rsidRDefault="005232AC" w:rsidP="00203B9B">
            <w:pPr>
              <w:rPr>
                <w:rFonts w:ascii="Arial" w:hAnsi="Arial" w:cs="Arial"/>
                <w:sz w:val="20"/>
                <w:szCs w:val="20"/>
                <w:lang w:val="sr-Cyrl-RS"/>
              </w:rPr>
            </w:pPr>
          </w:p>
        </w:tc>
        <w:tc>
          <w:tcPr>
            <w:tcW w:w="459" w:type="pct"/>
            <w:vMerge/>
            <w:shd w:val="clear" w:color="auto" w:fill="FFF2CC" w:themeFill="accent4" w:themeFillTint="33"/>
          </w:tcPr>
          <w:p w:rsidR="005232AC" w:rsidRPr="00B95D45" w:rsidRDefault="005232AC" w:rsidP="00203B9B">
            <w:pPr>
              <w:jc w:val="center"/>
              <w:rPr>
                <w:rFonts w:ascii="Arial" w:hAnsi="Arial" w:cs="Arial"/>
                <w:sz w:val="20"/>
                <w:szCs w:val="20"/>
                <w:lang w:val="sr-Cyrl-RS"/>
              </w:rPr>
            </w:pPr>
          </w:p>
        </w:tc>
        <w:tc>
          <w:tcPr>
            <w:tcW w:w="611" w:type="pct"/>
            <w:vMerge/>
            <w:shd w:val="clear" w:color="auto" w:fill="FFF2CC" w:themeFill="accent4" w:themeFillTint="33"/>
          </w:tcPr>
          <w:p w:rsidR="005232AC" w:rsidRPr="00B95D45" w:rsidRDefault="005232AC" w:rsidP="00203B9B">
            <w:pPr>
              <w:jc w:val="center"/>
              <w:rPr>
                <w:rFonts w:ascii="Arial" w:hAnsi="Arial" w:cs="Arial"/>
                <w:sz w:val="20"/>
                <w:szCs w:val="20"/>
                <w:lang w:val="sr-Cyrl-RS"/>
              </w:rPr>
            </w:pPr>
          </w:p>
        </w:tc>
        <w:tc>
          <w:tcPr>
            <w:tcW w:w="557" w:type="pct"/>
            <w:vMerge/>
            <w:shd w:val="clear" w:color="auto" w:fill="FFF2CC" w:themeFill="accent4" w:themeFillTint="33"/>
          </w:tcPr>
          <w:p w:rsidR="005232AC" w:rsidRPr="00B95D45" w:rsidRDefault="005232AC" w:rsidP="00203B9B">
            <w:pPr>
              <w:jc w:val="center"/>
              <w:rPr>
                <w:rFonts w:ascii="Arial" w:hAnsi="Arial" w:cs="Arial"/>
                <w:sz w:val="20"/>
                <w:szCs w:val="20"/>
                <w:lang w:val="sr-Cyrl-RS"/>
              </w:rPr>
            </w:pPr>
          </w:p>
        </w:tc>
        <w:tc>
          <w:tcPr>
            <w:tcW w:w="460" w:type="pct"/>
            <w:shd w:val="clear" w:color="auto" w:fill="FFF2CC" w:themeFill="accent4" w:themeFillTint="33"/>
          </w:tcPr>
          <w:p w:rsidR="005232AC" w:rsidRPr="00B95D45" w:rsidRDefault="005232AC" w:rsidP="00203B9B">
            <w:pPr>
              <w:jc w:val="center"/>
              <w:rPr>
                <w:rFonts w:ascii="Arial" w:hAnsi="Arial" w:cs="Arial"/>
                <w:sz w:val="20"/>
                <w:szCs w:val="20"/>
                <w:lang w:val="sr-Cyrl-RS"/>
              </w:rPr>
            </w:pPr>
            <w:r w:rsidRPr="00B95D45">
              <w:rPr>
                <w:rFonts w:ascii="Arial" w:hAnsi="Arial" w:cs="Arial"/>
                <w:sz w:val="20"/>
                <w:szCs w:val="20"/>
                <w:lang w:val="sr-Cyrl-RS"/>
              </w:rPr>
              <w:t>20</w:t>
            </w:r>
            <w:r w:rsidR="007A01F5" w:rsidRPr="00B95D45">
              <w:rPr>
                <w:rFonts w:ascii="Arial" w:hAnsi="Arial" w:cs="Arial"/>
                <w:sz w:val="20"/>
                <w:szCs w:val="20"/>
                <w:lang w:val="sr-Cyrl-RS"/>
              </w:rPr>
              <w:t>2</w:t>
            </w:r>
            <w:r w:rsidR="007C6559" w:rsidRPr="00B95D45">
              <w:rPr>
                <w:rFonts w:ascii="Arial" w:hAnsi="Arial" w:cs="Arial"/>
                <w:sz w:val="20"/>
                <w:szCs w:val="20"/>
                <w:lang w:val="sr-Cyrl-RS"/>
              </w:rPr>
              <w:t>5</w:t>
            </w:r>
            <w:r w:rsidR="007A01F5" w:rsidRPr="00B95D45">
              <w:rPr>
                <w:rFonts w:ascii="Arial" w:hAnsi="Arial" w:cs="Arial"/>
                <w:sz w:val="20"/>
                <w:szCs w:val="20"/>
                <w:lang w:val="sr-Cyrl-RS"/>
              </w:rPr>
              <w:t>.</w:t>
            </w:r>
          </w:p>
        </w:tc>
        <w:tc>
          <w:tcPr>
            <w:tcW w:w="407" w:type="pct"/>
            <w:shd w:val="clear" w:color="auto" w:fill="FFF2CC" w:themeFill="accent4" w:themeFillTint="33"/>
          </w:tcPr>
          <w:p w:rsidR="005232AC" w:rsidRPr="00B95D45" w:rsidRDefault="005232AC" w:rsidP="00203B9B">
            <w:pPr>
              <w:jc w:val="center"/>
              <w:rPr>
                <w:rFonts w:ascii="Arial" w:hAnsi="Arial" w:cs="Arial"/>
                <w:sz w:val="20"/>
                <w:szCs w:val="20"/>
                <w:lang w:val="sr-Cyrl-RS"/>
              </w:rPr>
            </w:pPr>
            <w:r w:rsidRPr="00B95D45">
              <w:rPr>
                <w:rFonts w:ascii="Arial" w:hAnsi="Arial" w:cs="Arial"/>
                <w:sz w:val="20"/>
                <w:szCs w:val="20"/>
                <w:lang w:val="sr-Cyrl-RS"/>
              </w:rPr>
              <w:t>202</w:t>
            </w:r>
            <w:r w:rsidR="007C6559" w:rsidRPr="00B95D45">
              <w:rPr>
                <w:rFonts w:ascii="Arial" w:hAnsi="Arial" w:cs="Arial"/>
                <w:sz w:val="20"/>
                <w:szCs w:val="20"/>
                <w:lang w:val="sr-Cyrl-RS"/>
              </w:rPr>
              <w:t>6</w:t>
            </w:r>
            <w:r w:rsidR="007A01F5" w:rsidRPr="00B95D45">
              <w:rPr>
                <w:rFonts w:ascii="Arial" w:hAnsi="Arial" w:cs="Arial"/>
                <w:sz w:val="20"/>
                <w:szCs w:val="20"/>
                <w:lang w:val="sr-Cyrl-RS"/>
              </w:rPr>
              <w:t>.</w:t>
            </w:r>
          </w:p>
        </w:tc>
        <w:tc>
          <w:tcPr>
            <w:tcW w:w="426" w:type="pct"/>
            <w:shd w:val="clear" w:color="auto" w:fill="FFF2CC" w:themeFill="accent4" w:themeFillTint="33"/>
          </w:tcPr>
          <w:p w:rsidR="005232AC" w:rsidRPr="00B95D45" w:rsidRDefault="005232AC" w:rsidP="00203B9B">
            <w:pPr>
              <w:jc w:val="center"/>
              <w:rPr>
                <w:rFonts w:ascii="Arial" w:hAnsi="Arial" w:cs="Arial"/>
                <w:sz w:val="20"/>
                <w:szCs w:val="20"/>
                <w:lang w:val="sr-Cyrl-RS"/>
              </w:rPr>
            </w:pPr>
            <w:r w:rsidRPr="00B95D45">
              <w:rPr>
                <w:rFonts w:ascii="Arial" w:hAnsi="Arial" w:cs="Arial"/>
                <w:sz w:val="20"/>
                <w:szCs w:val="20"/>
                <w:lang w:val="sr-Cyrl-RS"/>
              </w:rPr>
              <w:t>202</w:t>
            </w:r>
            <w:r w:rsidR="007C6559" w:rsidRPr="00B95D45">
              <w:rPr>
                <w:rFonts w:ascii="Arial" w:hAnsi="Arial" w:cs="Arial"/>
                <w:sz w:val="20"/>
                <w:szCs w:val="20"/>
                <w:lang w:val="sr-Cyrl-RS"/>
              </w:rPr>
              <w:t>7</w:t>
            </w:r>
            <w:r w:rsidR="007A01F5" w:rsidRPr="00B95D45">
              <w:rPr>
                <w:rFonts w:ascii="Arial" w:hAnsi="Arial" w:cs="Arial"/>
                <w:sz w:val="20"/>
                <w:szCs w:val="20"/>
                <w:lang w:val="sr-Cyrl-RS"/>
              </w:rPr>
              <w:t>.</w:t>
            </w:r>
          </w:p>
        </w:tc>
      </w:tr>
      <w:tr w:rsidR="004F4B16" w:rsidRPr="00B95D45" w:rsidTr="00203B9B">
        <w:trPr>
          <w:trHeight w:val="543"/>
        </w:trPr>
        <w:tc>
          <w:tcPr>
            <w:tcW w:w="1114" w:type="pct"/>
            <w:tcBorders>
              <w:left w:val="double" w:sz="4" w:space="0" w:color="auto"/>
            </w:tcBorders>
          </w:tcPr>
          <w:p w:rsidR="004F4B16" w:rsidRPr="00B95D45" w:rsidRDefault="004F4B16" w:rsidP="004F4B16">
            <w:pPr>
              <w:rPr>
                <w:rFonts w:ascii="Arial" w:hAnsi="Arial" w:cs="Arial"/>
                <w:sz w:val="20"/>
                <w:szCs w:val="20"/>
                <w:lang w:val="sr-Cyrl-RS"/>
              </w:rPr>
            </w:pPr>
            <w:r w:rsidRPr="00B95D45">
              <w:rPr>
                <w:rFonts w:ascii="Arial" w:hAnsi="Arial" w:cs="Arial"/>
                <w:sz w:val="20"/>
                <w:szCs w:val="20"/>
                <w:lang w:val="sr-Cyrl-RS"/>
              </w:rPr>
              <w:t xml:space="preserve">2.1.1 Израда и усвајање неопходних докумената за спровођење мере </w:t>
            </w:r>
          </w:p>
        </w:tc>
        <w:tc>
          <w:tcPr>
            <w:tcW w:w="458" w:type="pct"/>
          </w:tcPr>
          <w:p w:rsidR="004F4B16" w:rsidRPr="00B95D45" w:rsidRDefault="004F4B16" w:rsidP="004F4B16">
            <w:pPr>
              <w:rPr>
                <w:rFonts w:ascii="Arial" w:hAnsi="Arial" w:cs="Arial"/>
                <w:sz w:val="20"/>
                <w:szCs w:val="20"/>
                <w:lang w:val="sr-Cyrl-RS"/>
              </w:rPr>
            </w:pPr>
            <w:r w:rsidRPr="00B95D45">
              <w:rPr>
                <w:rFonts w:ascii="Arial" w:hAnsi="Arial" w:cs="Arial"/>
                <w:sz w:val="20"/>
                <w:szCs w:val="20"/>
                <w:lang w:val="sr-Cyrl-RS"/>
              </w:rPr>
              <w:t>КИРС</w:t>
            </w:r>
          </w:p>
        </w:tc>
        <w:tc>
          <w:tcPr>
            <w:tcW w:w="508" w:type="pct"/>
          </w:tcPr>
          <w:p w:rsidR="004F4B16" w:rsidRPr="00B95D45" w:rsidRDefault="004F4B16" w:rsidP="004F4B16">
            <w:pPr>
              <w:rPr>
                <w:rFonts w:ascii="Arial" w:hAnsi="Arial" w:cs="Arial"/>
                <w:strike/>
                <w:sz w:val="20"/>
                <w:szCs w:val="20"/>
                <w:lang w:val="sr-Cyrl-RS"/>
              </w:rPr>
            </w:pPr>
          </w:p>
        </w:tc>
        <w:tc>
          <w:tcPr>
            <w:tcW w:w="459" w:type="pct"/>
          </w:tcPr>
          <w:p w:rsidR="004F4B16" w:rsidRPr="00B95D45" w:rsidRDefault="004F4B16" w:rsidP="004F4B16">
            <w:pPr>
              <w:rPr>
                <w:rFonts w:ascii="Arial" w:hAnsi="Arial" w:cs="Arial"/>
                <w:sz w:val="20"/>
                <w:szCs w:val="20"/>
                <w:lang w:val="sr-Cyrl-RS"/>
              </w:rPr>
            </w:pPr>
            <w:r w:rsidRPr="00B95D45">
              <w:rPr>
                <w:rFonts w:ascii="Arial" w:hAnsi="Arial" w:cs="Arial"/>
                <w:sz w:val="20"/>
                <w:szCs w:val="20"/>
                <w:lang w:val="sr-Cyrl-RS"/>
              </w:rPr>
              <w:t>1. квартал сваке године</w:t>
            </w:r>
          </w:p>
        </w:tc>
        <w:tc>
          <w:tcPr>
            <w:tcW w:w="611" w:type="pct"/>
          </w:tcPr>
          <w:p w:rsidR="004F4B16" w:rsidRPr="00B95D45" w:rsidRDefault="004F4B16" w:rsidP="004F4B16">
            <w:pPr>
              <w:pStyle w:val="BodyAAA"/>
              <w:rPr>
                <w:rFonts w:ascii="Arial" w:eastAsia="Times New Roman" w:hAnsi="Arial" w:cs="Arial"/>
                <w:color w:val="auto"/>
                <w:sz w:val="20"/>
                <w:szCs w:val="20"/>
                <w:lang w:val="sr-Cyrl-RS"/>
              </w:rPr>
            </w:pPr>
            <w:r w:rsidRPr="00B95D45">
              <w:rPr>
                <w:rFonts w:ascii="Arial" w:hAnsi="Arial" w:cs="Arial"/>
                <w:color w:val="auto"/>
                <w:sz w:val="20"/>
                <w:szCs w:val="20"/>
                <w:lang w:val="sr-Cyrl-RS"/>
              </w:rPr>
              <w:t xml:space="preserve">Извор 01-Општи приходи и примања буџета -  </w:t>
            </w:r>
          </w:p>
          <w:p w:rsidR="004F4B16" w:rsidRPr="00B95D45" w:rsidRDefault="004F4B16" w:rsidP="004F4B16">
            <w:pPr>
              <w:rPr>
                <w:rFonts w:ascii="Arial" w:hAnsi="Arial" w:cs="Arial"/>
                <w:sz w:val="20"/>
                <w:szCs w:val="20"/>
                <w:lang w:val="sr-Cyrl-RS"/>
              </w:rPr>
            </w:pPr>
            <w:r w:rsidRPr="00B95D45">
              <w:rPr>
                <w:rFonts w:ascii="Arial" w:hAnsi="Arial" w:cs="Arial"/>
                <w:sz w:val="20"/>
                <w:szCs w:val="20"/>
                <w:lang w:val="sr-Cyrl-RS"/>
              </w:rPr>
              <w:t>Буџет РС</w:t>
            </w:r>
            <w:r w:rsidR="00DD5867" w:rsidRPr="00B95D45">
              <w:rPr>
                <w:rFonts w:ascii="Arial" w:hAnsi="Arial" w:cs="Arial"/>
                <w:sz w:val="20"/>
                <w:szCs w:val="20"/>
                <w:lang w:val="sr-Cyrl-RS"/>
              </w:rPr>
              <w:t xml:space="preserve"> (редовна издвајања)</w:t>
            </w:r>
          </w:p>
          <w:p w:rsidR="004F4B16" w:rsidRPr="00B95D45" w:rsidRDefault="004F4B16" w:rsidP="004F4B16">
            <w:pPr>
              <w:rPr>
                <w:rFonts w:ascii="Arial" w:hAnsi="Arial" w:cs="Arial"/>
                <w:sz w:val="20"/>
                <w:szCs w:val="20"/>
                <w:lang w:val="sr-Cyrl-RS"/>
              </w:rPr>
            </w:pPr>
          </w:p>
        </w:tc>
        <w:tc>
          <w:tcPr>
            <w:tcW w:w="557" w:type="pct"/>
          </w:tcPr>
          <w:p w:rsidR="002216D1" w:rsidRPr="00B95D45" w:rsidRDefault="002216D1" w:rsidP="004F4B16">
            <w:pPr>
              <w:rPr>
                <w:rFonts w:ascii="Arial" w:hAnsi="Arial" w:cs="Arial"/>
                <w:sz w:val="20"/>
                <w:szCs w:val="20"/>
                <w:lang w:val="sr-Cyrl-RS"/>
              </w:rPr>
            </w:pPr>
            <w:r w:rsidRPr="00B95D45">
              <w:rPr>
                <w:rFonts w:ascii="Arial" w:hAnsi="Arial" w:cs="Arial"/>
                <w:sz w:val="20"/>
                <w:szCs w:val="20"/>
                <w:lang w:val="sr-Cyrl-RS"/>
              </w:rPr>
              <w:t>1001-0013-411,412</w:t>
            </w:r>
          </w:p>
        </w:tc>
        <w:tc>
          <w:tcPr>
            <w:tcW w:w="460" w:type="pct"/>
          </w:tcPr>
          <w:p w:rsidR="004F4B16" w:rsidRPr="00B95D45" w:rsidRDefault="004F4B16" w:rsidP="004F4B16">
            <w:pPr>
              <w:rPr>
                <w:rFonts w:ascii="Arial" w:hAnsi="Arial" w:cs="Arial"/>
                <w:sz w:val="20"/>
                <w:szCs w:val="20"/>
                <w:lang w:val="sr-Cyrl-RS"/>
              </w:rPr>
            </w:pPr>
          </w:p>
        </w:tc>
        <w:tc>
          <w:tcPr>
            <w:tcW w:w="407" w:type="pct"/>
          </w:tcPr>
          <w:p w:rsidR="004F4B16" w:rsidRPr="00B95D45" w:rsidRDefault="004F4B16" w:rsidP="004F4B16">
            <w:pPr>
              <w:rPr>
                <w:rFonts w:ascii="Arial" w:hAnsi="Arial" w:cs="Arial"/>
                <w:sz w:val="20"/>
                <w:szCs w:val="20"/>
                <w:lang w:val="sr-Cyrl-RS"/>
              </w:rPr>
            </w:pPr>
          </w:p>
        </w:tc>
        <w:tc>
          <w:tcPr>
            <w:tcW w:w="426" w:type="pct"/>
          </w:tcPr>
          <w:p w:rsidR="004F4B16" w:rsidRPr="00B95D45" w:rsidRDefault="004F4B16" w:rsidP="004F4B16">
            <w:pPr>
              <w:rPr>
                <w:rFonts w:ascii="Arial" w:hAnsi="Arial" w:cs="Arial"/>
                <w:sz w:val="20"/>
                <w:szCs w:val="20"/>
                <w:lang w:val="sr-Cyrl-RS"/>
              </w:rPr>
            </w:pPr>
          </w:p>
        </w:tc>
      </w:tr>
      <w:tr w:rsidR="004F4B16" w:rsidRPr="00B95D45" w:rsidTr="00203B9B">
        <w:trPr>
          <w:trHeight w:val="50"/>
        </w:trPr>
        <w:tc>
          <w:tcPr>
            <w:tcW w:w="1114" w:type="pct"/>
            <w:tcBorders>
              <w:left w:val="double" w:sz="4" w:space="0" w:color="auto"/>
            </w:tcBorders>
          </w:tcPr>
          <w:p w:rsidR="004F4B16" w:rsidRPr="00B95D45" w:rsidRDefault="004F4B16" w:rsidP="004F4B16">
            <w:pPr>
              <w:rPr>
                <w:rFonts w:ascii="Arial" w:hAnsi="Arial" w:cs="Arial"/>
                <w:sz w:val="20"/>
                <w:szCs w:val="20"/>
                <w:lang w:val="sr-Cyrl-RS"/>
              </w:rPr>
            </w:pPr>
            <w:r w:rsidRPr="00B95D45">
              <w:rPr>
                <w:rFonts w:ascii="Arial" w:hAnsi="Arial" w:cs="Arial"/>
                <w:sz w:val="20"/>
                <w:szCs w:val="20"/>
                <w:lang w:val="sr-Cyrl-RS"/>
              </w:rPr>
              <w:t>2.1.2 Објављивање јавних позива и избор ЈЛС и корисника на основу објављених позива</w:t>
            </w:r>
          </w:p>
        </w:tc>
        <w:tc>
          <w:tcPr>
            <w:tcW w:w="458" w:type="pct"/>
          </w:tcPr>
          <w:p w:rsidR="004F4B16" w:rsidRPr="00B95D45" w:rsidRDefault="004F4B16" w:rsidP="004F4B16">
            <w:pPr>
              <w:rPr>
                <w:rFonts w:ascii="Arial" w:hAnsi="Arial" w:cs="Arial"/>
                <w:sz w:val="20"/>
                <w:szCs w:val="20"/>
                <w:lang w:val="sr-Cyrl-RS"/>
              </w:rPr>
            </w:pPr>
            <w:r w:rsidRPr="00B95D45">
              <w:rPr>
                <w:rFonts w:ascii="Arial" w:hAnsi="Arial" w:cs="Arial"/>
                <w:sz w:val="20"/>
                <w:szCs w:val="20"/>
                <w:lang w:val="sr-Cyrl-RS"/>
              </w:rPr>
              <w:t>КИРС</w:t>
            </w:r>
          </w:p>
        </w:tc>
        <w:tc>
          <w:tcPr>
            <w:tcW w:w="508" w:type="pct"/>
          </w:tcPr>
          <w:p w:rsidR="004F4B16" w:rsidRPr="00B95D45" w:rsidRDefault="004F4B16" w:rsidP="004F4B16">
            <w:pPr>
              <w:rPr>
                <w:rFonts w:ascii="Arial" w:hAnsi="Arial" w:cs="Arial"/>
                <w:sz w:val="20"/>
                <w:szCs w:val="20"/>
                <w:lang w:val="sr-Cyrl-RS"/>
              </w:rPr>
            </w:pPr>
            <w:r w:rsidRPr="00B95D45">
              <w:rPr>
                <w:rFonts w:ascii="Arial" w:hAnsi="Arial" w:cs="Arial"/>
                <w:sz w:val="20"/>
                <w:szCs w:val="20"/>
                <w:lang w:val="sr-Cyrl-RS"/>
              </w:rPr>
              <w:t>ЈЛС</w:t>
            </w:r>
          </w:p>
        </w:tc>
        <w:tc>
          <w:tcPr>
            <w:tcW w:w="459" w:type="pct"/>
          </w:tcPr>
          <w:p w:rsidR="004F4B16" w:rsidRPr="00B95D45" w:rsidRDefault="004F4B16" w:rsidP="004F4B16">
            <w:pPr>
              <w:rPr>
                <w:rFonts w:ascii="Arial" w:hAnsi="Arial" w:cs="Arial"/>
                <w:sz w:val="20"/>
                <w:szCs w:val="20"/>
                <w:lang w:val="sr-Cyrl-RS"/>
              </w:rPr>
            </w:pPr>
            <w:r w:rsidRPr="00B95D45">
              <w:rPr>
                <w:rFonts w:ascii="Arial" w:hAnsi="Arial" w:cs="Arial"/>
                <w:sz w:val="20"/>
                <w:szCs w:val="20"/>
                <w:lang w:val="sr-Cyrl-RS"/>
              </w:rPr>
              <w:t>3. квартал сваке године</w:t>
            </w:r>
          </w:p>
        </w:tc>
        <w:tc>
          <w:tcPr>
            <w:tcW w:w="611" w:type="pct"/>
          </w:tcPr>
          <w:p w:rsidR="004F4B16" w:rsidRPr="00B95D45" w:rsidRDefault="004F4B16" w:rsidP="004F4B16">
            <w:pPr>
              <w:pStyle w:val="BodyAAA"/>
              <w:rPr>
                <w:rFonts w:ascii="Arial" w:eastAsia="Times New Roman" w:hAnsi="Arial" w:cs="Arial"/>
                <w:color w:val="auto"/>
                <w:sz w:val="20"/>
                <w:szCs w:val="20"/>
                <w:lang w:val="sr-Cyrl-RS"/>
              </w:rPr>
            </w:pPr>
            <w:r w:rsidRPr="00B95D45">
              <w:rPr>
                <w:rFonts w:ascii="Arial" w:hAnsi="Arial" w:cs="Arial"/>
                <w:color w:val="auto"/>
                <w:sz w:val="20"/>
                <w:szCs w:val="20"/>
                <w:lang w:val="sr-Cyrl-RS"/>
              </w:rPr>
              <w:t xml:space="preserve">Извор 01-Општи приходи и примања буџета -  </w:t>
            </w:r>
          </w:p>
          <w:p w:rsidR="004F4B16" w:rsidRPr="00B95D45" w:rsidRDefault="004F4B16" w:rsidP="004F4B16">
            <w:pPr>
              <w:rPr>
                <w:rFonts w:ascii="Arial" w:hAnsi="Arial" w:cs="Arial"/>
                <w:sz w:val="20"/>
                <w:szCs w:val="20"/>
                <w:lang w:val="sr-Cyrl-RS"/>
              </w:rPr>
            </w:pPr>
            <w:r w:rsidRPr="00B95D45">
              <w:rPr>
                <w:rFonts w:ascii="Arial" w:hAnsi="Arial" w:cs="Arial"/>
                <w:sz w:val="20"/>
                <w:szCs w:val="20"/>
                <w:lang w:val="sr-Cyrl-RS"/>
              </w:rPr>
              <w:t>Буџет РС</w:t>
            </w:r>
            <w:r w:rsidR="00DD5867" w:rsidRPr="00B95D45">
              <w:rPr>
                <w:rFonts w:ascii="Arial" w:hAnsi="Arial" w:cs="Arial"/>
                <w:sz w:val="20"/>
                <w:szCs w:val="20"/>
                <w:lang w:val="sr-Cyrl-RS"/>
              </w:rPr>
              <w:t xml:space="preserve"> (редовна издвајања)</w:t>
            </w:r>
          </w:p>
          <w:p w:rsidR="004F4B16" w:rsidRPr="00B95D45" w:rsidRDefault="004F4B16" w:rsidP="004F4B16">
            <w:pPr>
              <w:rPr>
                <w:rFonts w:ascii="Arial" w:hAnsi="Arial" w:cs="Arial"/>
                <w:sz w:val="20"/>
                <w:szCs w:val="20"/>
                <w:lang w:val="sr-Cyrl-RS"/>
              </w:rPr>
            </w:pPr>
          </w:p>
        </w:tc>
        <w:tc>
          <w:tcPr>
            <w:tcW w:w="557" w:type="pct"/>
          </w:tcPr>
          <w:p w:rsidR="002216D1" w:rsidRPr="00B95D45" w:rsidRDefault="002216D1" w:rsidP="004F4B16">
            <w:pPr>
              <w:rPr>
                <w:rFonts w:ascii="Arial" w:hAnsi="Arial" w:cs="Arial"/>
                <w:sz w:val="20"/>
                <w:szCs w:val="20"/>
                <w:lang w:val="sr-Cyrl-RS"/>
              </w:rPr>
            </w:pPr>
            <w:r w:rsidRPr="00B95D45">
              <w:rPr>
                <w:rFonts w:ascii="Arial" w:hAnsi="Arial" w:cs="Arial"/>
                <w:sz w:val="20"/>
                <w:szCs w:val="20"/>
                <w:lang w:val="sr-Cyrl-RS"/>
              </w:rPr>
              <w:t>1001-0013-411,412</w:t>
            </w:r>
          </w:p>
        </w:tc>
        <w:tc>
          <w:tcPr>
            <w:tcW w:w="460" w:type="pct"/>
          </w:tcPr>
          <w:p w:rsidR="004F4B16" w:rsidRPr="00B95D45" w:rsidRDefault="004F4B16" w:rsidP="004F4B16">
            <w:pPr>
              <w:rPr>
                <w:rFonts w:ascii="Arial" w:hAnsi="Arial" w:cs="Arial"/>
                <w:sz w:val="20"/>
                <w:szCs w:val="20"/>
                <w:lang w:val="sr-Cyrl-RS"/>
              </w:rPr>
            </w:pPr>
          </w:p>
        </w:tc>
        <w:tc>
          <w:tcPr>
            <w:tcW w:w="407" w:type="pct"/>
          </w:tcPr>
          <w:p w:rsidR="004F4B16" w:rsidRPr="00B95D45" w:rsidRDefault="004F4B16" w:rsidP="004F4B16">
            <w:pPr>
              <w:rPr>
                <w:rFonts w:ascii="Arial" w:hAnsi="Arial" w:cs="Arial"/>
                <w:sz w:val="20"/>
                <w:szCs w:val="20"/>
                <w:lang w:val="sr-Cyrl-RS"/>
              </w:rPr>
            </w:pPr>
          </w:p>
        </w:tc>
        <w:tc>
          <w:tcPr>
            <w:tcW w:w="426" w:type="pct"/>
          </w:tcPr>
          <w:p w:rsidR="004F4B16" w:rsidRPr="00B95D45" w:rsidRDefault="004F4B16" w:rsidP="004F4B16">
            <w:pPr>
              <w:rPr>
                <w:rFonts w:ascii="Arial" w:hAnsi="Arial" w:cs="Arial"/>
                <w:sz w:val="20"/>
                <w:szCs w:val="20"/>
                <w:lang w:val="sr-Cyrl-RS"/>
              </w:rPr>
            </w:pPr>
          </w:p>
        </w:tc>
      </w:tr>
      <w:tr w:rsidR="00DD5867" w:rsidRPr="00B95D45" w:rsidTr="00A06A43">
        <w:trPr>
          <w:trHeight w:val="50"/>
        </w:trPr>
        <w:tc>
          <w:tcPr>
            <w:tcW w:w="1114" w:type="pct"/>
            <w:tcBorders>
              <w:left w:val="double" w:sz="4" w:space="0" w:color="auto"/>
            </w:tcBorders>
            <w:shd w:val="clear" w:color="auto" w:fill="auto"/>
          </w:tcPr>
          <w:p w:rsidR="00DD5867" w:rsidRPr="00B95D45" w:rsidRDefault="00DD5867" w:rsidP="00DD5867">
            <w:pPr>
              <w:rPr>
                <w:rFonts w:ascii="Arial" w:hAnsi="Arial" w:cs="Arial"/>
                <w:sz w:val="20"/>
                <w:szCs w:val="20"/>
                <w:lang w:val="sr-Cyrl-RS"/>
              </w:rPr>
            </w:pPr>
            <w:bookmarkStart w:id="1" w:name="_Hlk187906940"/>
            <w:r w:rsidRPr="00B95D45">
              <w:rPr>
                <w:rFonts w:ascii="Arial" w:hAnsi="Arial" w:cs="Arial"/>
                <w:sz w:val="20"/>
                <w:szCs w:val="20"/>
                <w:lang w:val="sr-Cyrl-RS"/>
              </w:rPr>
              <w:t xml:space="preserve">2.1.3 Заључивање уговора о сарадњи са ЈЛС </w:t>
            </w:r>
          </w:p>
        </w:tc>
        <w:tc>
          <w:tcPr>
            <w:tcW w:w="458" w:type="pct"/>
            <w:shd w:val="clear" w:color="auto" w:fill="auto"/>
          </w:tcPr>
          <w:p w:rsidR="00DD5867" w:rsidRPr="00B95D45" w:rsidRDefault="00DD5867" w:rsidP="00DD5867">
            <w:pPr>
              <w:rPr>
                <w:rFonts w:ascii="Arial" w:hAnsi="Arial" w:cs="Arial"/>
                <w:sz w:val="20"/>
                <w:szCs w:val="20"/>
                <w:lang w:val="sr-Cyrl-RS"/>
              </w:rPr>
            </w:pPr>
            <w:r w:rsidRPr="00B95D45">
              <w:rPr>
                <w:rFonts w:ascii="Arial" w:hAnsi="Arial" w:cs="Arial"/>
                <w:sz w:val="20"/>
                <w:szCs w:val="20"/>
                <w:lang w:val="sr-Cyrl-RS"/>
              </w:rPr>
              <w:t>КИРС</w:t>
            </w:r>
          </w:p>
        </w:tc>
        <w:tc>
          <w:tcPr>
            <w:tcW w:w="508" w:type="pct"/>
            <w:shd w:val="clear" w:color="auto" w:fill="auto"/>
          </w:tcPr>
          <w:p w:rsidR="00DD5867" w:rsidRPr="00B95D45" w:rsidRDefault="00DD5867" w:rsidP="00DD5867">
            <w:pPr>
              <w:rPr>
                <w:rFonts w:ascii="Arial" w:hAnsi="Arial" w:cs="Arial"/>
                <w:sz w:val="20"/>
                <w:szCs w:val="20"/>
                <w:lang w:val="sr-Cyrl-RS"/>
              </w:rPr>
            </w:pPr>
            <w:r w:rsidRPr="00B95D45">
              <w:rPr>
                <w:rFonts w:ascii="Arial" w:hAnsi="Arial" w:cs="Arial"/>
                <w:sz w:val="20"/>
                <w:szCs w:val="20"/>
                <w:lang w:val="sr-Cyrl-RS"/>
              </w:rPr>
              <w:t>ЈЛС</w:t>
            </w:r>
          </w:p>
        </w:tc>
        <w:tc>
          <w:tcPr>
            <w:tcW w:w="459" w:type="pct"/>
            <w:shd w:val="clear" w:color="auto" w:fill="auto"/>
          </w:tcPr>
          <w:p w:rsidR="00DD5867" w:rsidRPr="00B95D45" w:rsidRDefault="00DD5867" w:rsidP="00DD5867">
            <w:pPr>
              <w:rPr>
                <w:rFonts w:ascii="Arial" w:hAnsi="Arial" w:cs="Arial"/>
                <w:sz w:val="20"/>
                <w:szCs w:val="20"/>
                <w:lang w:val="sr-Cyrl-RS"/>
              </w:rPr>
            </w:pPr>
            <w:r w:rsidRPr="00B95D45">
              <w:rPr>
                <w:rFonts w:ascii="Arial" w:hAnsi="Arial" w:cs="Arial"/>
                <w:sz w:val="20"/>
                <w:szCs w:val="20"/>
                <w:lang w:val="sr-Cyrl-RS"/>
              </w:rPr>
              <w:t>3. квартал сваке године</w:t>
            </w:r>
          </w:p>
        </w:tc>
        <w:tc>
          <w:tcPr>
            <w:tcW w:w="611" w:type="pct"/>
            <w:shd w:val="clear" w:color="auto" w:fill="auto"/>
          </w:tcPr>
          <w:p w:rsidR="00DD5867" w:rsidRPr="00B95D45" w:rsidRDefault="00DD5867" w:rsidP="00DD5867">
            <w:pPr>
              <w:pStyle w:val="BodyAAA"/>
              <w:rPr>
                <w:rFonts w:ascii="Arial" w:eastAsia="Times New Roman" w:hAnsi="Arial" w:cs="Arial"/>
                <w:color w:val="auto"/>
                <w:sz w:val="20"/>
                <w:szCs w:val="20"/>
                <w:lang w:val="sr-Cyrl-RS"/>
              </w:rPr>
            </w:pPr>
            <w:r w:rsidRPr="00B95D45">
              <w:rPr>
                <w:rFonts w:ascii="Arial" w:hAnsi="Arial" w:cs="Arial"/>
                <w:color w:val="auto"/>
                <w:sz w:val="20"/>
                <w:szCs w:val="20"/>
                <w:lang w:val="sr-Cyrl-RS"/>
              </w:rPr>
              <w:t xml:space="preserve">Извор 01-Општи приходи и примања буџета -  </w:t>
            </w:r>
          </w:p>
          <w:p w:rsidR="00DD5867" w:rsidRPr="00B95D45" w:rsidRDefault="00DD5867" w:rsidP="00DD5867">
            <w:pPr>
              <w:rPr>
                <w:rFonts w:ascii="Arial" w:hAnsi="Arial" w:cs="Arial"/>
                <w:sz w:val="20"/>
                <w:szCs w:val="20"/>
                <w:lang w:val="sr-Cyrl-RS"/>
              </w:rPr>
            </w:pPr>
            <w:r w:rsidRPr="00B95D45">
              <w:rPr>
                <w:rFonts w:ascii="Arial" w:hAnsi="Arial" w:cs="Arial"/>
                <w:sz w:val="20"/>
                <w:szCs w:val="20"/>
                <w:lang w:val="sr-Cyrl-RS"/>
              </w:rPr>
              <w:t>Буџет РС</w:t>
            </w:r>
          </w:p>
          <w:p w:rsidR="00DD5867" w:rsidRPr="00B95D45" w:rsidRDefault="00DD5867" w:rsidP="00DD5867">
            <w:pPr>
              <w:rPr>
                <w:rFonts w:ascii="Arial" w:hAnsi="Arial" w:cs="Arial"/>
                <w:sz w:val="20"/>
                <w:szCs w:val="20"/>
                <w:lang w:val="sr-Cyrl-RS"/>
              </w:rPr>
            </w:pPr>
          </w:p>
        </w:tc>
        <w:tc>
          <w:tcPr>
            <w:tcW w:w="557" w:type="pct"/>
            <w:shd w:val="clear" w:color="auto" w:fill="auto"/>
          </w:tcPr>
          <w:p w:rsidR="00DD5867" w:rsidRPr="00B95D45" w:rsidRDefault="00DD5867" w:rsidP="00DD5867">
            <w:pPr>
              <w:rPr>
                <w:rFonts w:ascii="Arial" w:hAnsi="Arial" w:cs="Arial"/>
                <w:sz w:val="20"/>
                <w:szCs w:val="20"/>
                <w:lang w:val="sr-Cyrl-RS"/>
              </w:rPr>
            </w:pPr>
            <w:r w:rsidRPr="00B95D45">
              <w:rPr>
                <w:rFonts w:ascii="Arial" w:hAnsi="Arial" w:cs="Arial"/>
                <w:sz w:val="20"/>
                <w:szCs w:val="20"/>
                <w:lang w:val="sr-Cyrl-RS"/>
              </w:rPr>
              <w:t>1001-0013-463</w:t>
            </w:r>
          </w:p>
        </w:tc>
        <w:tc>
          <w:tcPr>
            <w:tcW w:w="460" w:type="pct"/>
            <w:shd w:val="clear" w:color="auto" w:fill="auto"/>
          </w:tcPr>
          <w:p w:rsidR="00DD5867" w:rsidRPr="00B95D45" w:rsidRDefault="00DD5867" w:rsidP="00DD5867">
            <w:pPr>
              <w:rPr>
                <w:rFonts w:ascii="Arial" w:hAnsi="Arial" w:cs="Arial"/>
                <w:sz w:val="20"/>
                <w:szCs w:val="20"/>
                <w:highlight w:val="green"/>
                <w:lang w:val="sr-Cyrl-RS"/>
              </w:rPr>
            </w:pPr>
            <w:r w:rsidRPr="00B95D45">
              <w:rPr>
                <w:rFonts w:ascii="Arial" w:hAnsi="Arial" w:cs="Arial"/>
                <w:sz w:val="20"/>
                <w:szCs w:val="20"/>
                <w:lang w:val="sr-Cyrl-RS"/>
              </w:rPr>
              <w:t>180.000</w:t>
            </w:r>
          </w:p>
        </w:tc>
        <w:tc>
          <w:tcPr>
            <w:tcW w:w="407" w:type="pct"/>
            <w:shd w:val="clear" w:color="auto" w:fill="auto"/>
          </w:tcPr>
          <w:p w:rsidR="00DD5867" w:rsidRPr="00B95D45" w:rsidRDefault="00DD5867" w:rsidP="00DD5867">
            <w:pPr>
              <w:rPr>
                <w:rFonts w:ascii="Arial" w:hAnsi="Arial" w:cs="Arial"/>
                <w:sz w:val="20"/>
                <w:szCs w:val="20"/>
                <w:highlight w:val="green"/>
                <w:lang w:val="sr-Cyrl-RS"/>
              </w:rPr>
            </w:pPr>
            <w:r w:rsidRPr="00B95D45">
              <w:rPr>
                <w:rFonts w:ascii="Arial" w:hAnsi="Arial" w:cs="Arial"/>
                <w:sz w:val="20"/>
                <w:szCs w:val="20"/>
                <w:lang w:val="sr-Cyrl-RS"/>
              </w:rPr>
              <w:t>180.000</w:t>
            </w:r>
          </w:p>
        </w:tc>
        <w:tc>
          <w:tcPr>
            <w:tcW w:w="426" w:type="pct"/>
            <w:shd w:val="clear" w:color="auto" w:fill="auto"/>
          </w:tcPr>
          <w:p w:rsidR="00DD5867" w:rsidRPr="00B95D45" w:rsidRDefault="00DD5867" w:rsidP="00DD5867">
            <w:pPr>
              <w:rPr>
                <w:rFonts w:ascii="Arial" w:hAnsi="Arial" w:cs="Arial"/>
                <w:sz w:val="20"/>
                <w:szCs w:val="20"/>
                <w:highlight w:val="green"/>
                <w:lang w:val="sr-Cyrl-RS"/>
              </w:rPr>
            </w:pPr>
            <w:r w:rsidRPr="00B95D45">
              <w:rPr>
                <w:rFonts w:ascii="Arial" w:hAnsi="Arial" w:cs="Arial"/>
                <w:sz w:val="20"/>
                <w:szCs w:val="20"/>
                <w:lang w:val="sr-Cyrl-RS"/>
              </w:rPr>
              <w:t>180.000</w:t>
            </w:r>
          </w:p>
        </w:tc>
      </w:tr>
      <w:bookmarkEnd w:id="1"/>
      <w:tr w:rsidR="004F4B16" w:rsidRPr="00B95D45" w:rsidTr="00274698">
        <w:trPr>
          <w:trHeight w:val="50"/>
        </w:trPr>
        <w:tc>
          <w:tcPr>
            <w:tcW w:w="1114" w:type="pct"/>
            <w:tcBorders>
              <w:left w:val="double" w:sz="4" w:space="0" w:color="auto"/>
            </w:tcBorders>
            <w:shd w:val="clear" w:color="auto" w:fill="FFFFFF" w:themeFill="background1"/>
          </w:tcPr>
          <w:p w:rsidR="004F4B16" w:rsidRPr="00B95D45" w:rsidRDefault="004F4B16" w:rsidP="004F4B16">
            <w:pPr>
              <w:rPr>
                <w:rFonts w:ascii="Arial" w:hAnsi="Arial" w:cs="Arial"/>
                <w:sz w:val="20"/>
                <w:szCs w:val="20"/>
                <w:lang w:val="sr-Cyrl-RS"/>
              </w:rPr>
            </w:pPr>
            <w:r w:rsidRPr="00B95D45">
              <w:rPr>
                <w:rFonts w:ascii="Arial" w:hAnsi="Arial" w:cs="Arial"/>
                <w:sz w:val="20"/>
                <w:szCs w:val="20"/>
                <w:lang w:val="sr-Cyrl-RS"/>
              </w:rPr>
              <w:t>2.1.4 Наставак спровођењ</w:t>
            </w:r>
            <w:r w:rsidR="002C3456" w:rsidRPr="00B95D45">
              <w:rPr>
                <w:rFonts w:ascii="Arial" w:hAnsi="Arial" w:cs="Arial"/>
                <w:sz w:val="20"/>
                <w:szCs w:val="20"/>
                <w:lang w:val="sr-Cyrl-RS"/>
              </w:rPr>
              <w:t>a</w:t>
            </w:r>
            <w:r w:rsidR="00817A57">
              <w:rPr>
                <w:rFonts w:ascii="Arial" w:hAnsi="Arial" w:cs="Arial"/>
                <w:sz w:val="20"/>
                <w:szCs w:val="20"/>
                <w:lang w:val="sr-Cyrl-RS"/>
              </w:rPr>
              <w:t xml:space="preserve"> Меморандума о сарадњи</w:t>
            </w:r>
            <w:r w:rsidRPr="00B95D45">
              <w:rPr>
                <w:rFonts w:ascii="Arial" w:hAnsi="Arial" w:cs="Arial"/>
                <w:sz w:val="20"/>
                <w:szCs w:val="20"/>
                <w:lang w:val="sr-Cyrl-RS"/>
              </w:rPr>
              <w:t xml:space="preserve"> на реализацији изградње 133 стамбене јединице на територији Града Београда намењених за решавање стамбених потреба избеглица</w:t>
            </w:r>
          </w:p>
          <w:p w:rsidR="00EA0740" w:rsidRPr="00B95D45" w:rsidRDefault="00EA0740" w:rsidP="004F4B16">
            <w:pPr>
              <w:rPr>
                <w:rFonts w:ascii="Arial" w:hAnsi="Arial" w:cs="Arial"/>
                <w:sz w:val="20"/>
                <w:szCs w:val="20"/>
                <w:lang w:val="sr-Cyrl-RS"/>
              </w:rPr>
            </w:pPr>
          </w:p>
        </w:tc>
        <w:tc>
          <w:tcPr>
            <w:tcW w:w="458" w:type="pct"/>
            <w:shd w:val="clear" w:color="auto" w:fill="FFFFFF" w:themeFill="background1"/>
          </w:tcPr>
          <w:p w:rsidR="004F4B16" w:rsidRPr="00B95D45" w:rsidRDefault="003818EF" w:rsidP="004F4B16">
            <w:pPr>
              <w:rPr>
                <w:rFonts w:ascii="Arial" w:hAnsi="Arial" w:cs="Arial"/>
                <w:sz w:val="20"/>
                <w:szCs w:val="20"/>
                <w:lang w:val="sr-Cyrl-RS"/>
              </w:rPr>
            </w:pPr>
            <w:r w:rsidRPr="00B95D45">
              <w:rPr>
                <w:rFonts w:ascii="Arial" w:hAnsi="Arial" w:cs="Arial"/>
                <w:sz w:val="20"/>
                <w:szCs w:val="20"/>
                <w:lang w:val="sr-Cyrl-RS"/>
              </w:rPr>
              <w:t xml:space="preserve">МЈУ </w:t>
            </w:r>
          </w:p>
        </w:tc>
        <w:tc>
          <w:tcPr>
            <w:tcW w:w="508" w:type="pct"/>
            <w:shd w:val="clear" w:color="auto" w:fill="FFFFFF" w:themeFill="background1"/>
          </w:tcPr>
          <w:p w:rsidR="004F4B16" w:rsidRPr="00B95D45" w:rsidRDefault="004F4B16" w:rsidP="004F4B16">
            <w:pPr>
              <w:rPr>
                <w:rFonts w:ascii="Arial" w:hAnsi="Arial" w:cs="Arial"/>
                <w:sz w:val="20"/>
                <w:szCs w:val="20"/>
                <w:lang w:val="sr-Cyrl-RS"/>
              </w:rPr>
            </w:pPr>
            <w:r w:rsidRPr="00B95D45">
              <w:rPr>
                <w:rFonts w:ascii="Arial" w:hAnsi="Arial" w:cs="Arial"/>
                <w:sz w:val="20"/>
                <w:szCs w:val="20"/>
                <w:lang w:val="sr-Cyrl-RS"/>
              </w:rPr>
              <w:t>КИРС, Град Београд</w:t>
            </w:r>
          </w:p>
        </w:tc>
        <w:tc>
          <w:tcPr>
            <w:tcW w:w="459" w:type="pct"/>
            <w:shd w:val="clear" w:color="auto" w:fill="FFFFFF" w:themeFill="background1"/>
          </w:tcPr>
          <w:p w:rsidR="004F4B16" w:rsidRPr="00B95D45" w:rsidRDefault="00394C87" w:rsidP="004F4B16">
            <w:pPr>
              <w:rPr>
                <w:rFonts w:ascii="Arial" w:hAnsi="Arial" w:cs="Arial"/>
                <w:sz w:val="20"/>
                <w:szCs w:val="20"/>
                <w:lang w:val="sr-Cyrl-RS"/>
              </w:rPr>
            </w:pPr>
            <w:r w:rsidRPr="00B95D45">
              <w:rPr>
                <w:rFonts w:ascii="Arial" w:hAnsi="Arial" w:cs="Arial"/>
                <w:sz w:val="20"/>
                <w:szCs w:val="20"/>
                <w:lang w:val="sr-Cyrl-RS"/>
              </w:rPr>
              <w:t xml:space="preserve">Први квартал 2026. </w:t>
            </w:r>
          </w:p>
        </w:tc>
        <w:tc>
          <w:tcPr>
            <w:tcW w:w="611" w:type="pct"/>
            <w:shd w:val="clear" w:color="auto" w:fill="auto"/>
          </w:tcPr>
          <w:p w:rsidR="004F4B16" w:rsidRPr="00B95D45" w:rsidRDefault="00274698" w:rsidP="00841DB9">
            <w:pPr>
              <w:rPr>
                <w:rFonts w:ascii="Arial" w:hAnsi="Arial" w:cs="Arial"/>
                <w:sz w:val="20"/>
                <w:szCs w:val="20"/>
                <w:lang w:val="sr-Cyrl-RS"/>
              </w:rPr>
            </w:pPr>
            <w:r w:rsidRPr="00B95D45">
              <w:rPr>
                <w:rFonts w:ascii="Arial" w:hAnsi="Arial" w:cs="Arial"/>
                <w:sz w:val="20"/>
                <w:szCs w:val="20"/>
                <w:lang w:val="sr-Cyrl-RS"/>
              </w:rPr>
              <w:t>Извор 11 - Примања од иностраних задуживања</w:t>
            </w:r>
            <w:r w:rsidR="00A06A43" w:rsidRPr="00B95D45">
              <w:rPr>
                <w:rFonts w:ascii="Arial" w:hAnsi="Arial" w:cs="Arial"/>
                <w:sz w:val="20"/>
                <w:szCs w:val="20"/>
                <w:lang w:val="sr-Cyrl-RS"/>
              </w:rPr>
              <w:t xml:space="preserve"> </w:t>
            </w:r>
          </w:p>
        </w:tc>
        <w:tc>
          <w:tcPr>
            <w:tcW w:w="557" w:type="pct"/>
            <w:shd w:val="clear" w:color="auto" w:fill="FFFFFF" w:themeFill="background1"/>
          </w:tcPr>
          <w:p w:rsidR="004F4B16" w:rsidRPr="00B95D45" w:rsidRDefault="00F8477E" w:rsidP="004F4B16">
            <w:pPr>
              <w:rPr>
                <w:rFonts w:ascii="Arial" w:hAnsi="Arial" w:cs="Arial"/>
                <w:sz w:val="20"/>
                <w:szCs w:val="20"/>
                <w:lang w:val="sr-Cyrl-RS"/>
              </w:rPr>
            </w:pPr>
            <w:r w:rsidRPr="00B95D45">
              <w:rPr>
                <w:rFonts w:ascii="Arial" w:hAnsi="Arial" w:cs="Arial"/>
                <w:sz w:val="20"/>
                <w:szCs w:val="20"/>
                <w:lang w:val="sr-Cyrl-RS"/>
              </w:rPr>
              <w:t>1511-</w:t>
            </w:r>
            <w:r w:rsidR="00B52832" w:rsidRPr="00B95D45">
              <w:rPr>
                <w:rFonts w:ascii="Arial" w:hAnsi="Arial" w:cs="Arial"/>
                <w:sz w:val="20"/>
                <w:szCs w:val="20"/>
                <w:lang w:val="sr-Cyrl-RS"/>
              </w:rPr>
              <w:t>5004-</w:t>
            </w:r>
            <w:r w:rsidR="00A87C0C" w:rsidRPr="00B95D45">
              <w:rPr>
                <w:rFonts w:ascii="Arial" w:hAnsi="Arial" w:cs="Arial"/>
                <w:sz w:val="20"/>
                <w:szCs w:val="20"/>
                <w:lang w:val="sr-Cyrl-RS"/>
              </w:rPr>
              <w:t>511</w:t>
            </w:r>
          </w:p>
        </w:tc>
        <w:tc>
          <w:tcPr>
            <w:tcW w:w="460" w:type="pct"/>
            <w:shd w:val="clear" w:color="auto" w:fill="auto"/>
          </w:tcPr>
          <w:p w:rsidR="004F4B16" w:rsidRPr="00B95D45" w:rsidRDefault="00CA41F8" w:rsidP="004F4B16">
            <w:pPr>
              <w:rPr>
                <w:rFonts w:ascii="Arial" w:hAnsi="Arial" w:cs="Arial"/>
                <w:sz w:val="20"/>
                <w:szCs w:val="20"/>
                <w:lang w:val="sr-Cyrl-RS"/>
              </w:rPr>
            </w:pPr>
            <w:r w:rsidRPr="00B95D45">
              <w:rPr>
                <w:rFonts w:ascii="Arial" w:hAnsi="Arial" w:cs="Arial"/>
                <w:sz w:val="20"/>
                <w:szCs w:val="20"/>
                <w:lang w:val="sr-Cyrl-RS"/>
              </w:rPr>
              <w:t>351.000</w:t>
            </w:r>
          </w:p>
        </w:tc>
        <w:tc>
          <w:tcPr>
            <w:tcW w:w="407" w:type="pct"/>
            <w:shd w:val="clear" w:color="auto" w:fill="auto"/>
          </w:tcPr>
          <w:p w:rsidR="004F4B16" w:rsidRPr="00B95D45" w:rsidRDefault="00CA41F8" w:rsidP="004F4B16">
            <w:pPr>
              <w:rPr>
                <w:rFonts w:ascii="Arial" w:hAnsi="Arial" w:cs="Arial"/>
                <w:sz w:val="20"/>
                <w:szCs w:val="20"/>
                <w:lang w:val="sr-Cyrl-RS"/>
              </w:rPr>
            </w:pPr>
            <w:r w:rsidRPr="00B95D45">
              <w:rPr>
                <w:rFonts w:ascii="Arial" w:hAnsi="Arial" w:cs="Arial"/>
                <w:sz w:val="20"/>
                <w:szCs w:val="20"/>
                <w:lang w:val="sr-Cyrl-RS"/>
              </w:rPr>
              <w:t>0</w:t>
            </w:r>
          </w:p>
        </w:tc>
        <w:tc>
          <w:tcPr>
            <w:tcW w:w="426" w:type="pct"/>
            <w:shd w:val="clear" w:color="auto" w:fill="FFFFFF" w:themeFill="background1"/>
          </w:tcPr>
          <w:p w:rsidR="004F4B16" w:rsidRPr="00B95D45" w:rsidRDefault="005944AA" w:rsidP="004F4B16">
            <w:pPr>
              <w:rPr>
                <w:rFonts w:ascii="Arial" w:hAnsi="Arial" w:cs="Arial"/>
                <w:sz w:val="20"/>
                <w:szCs w:val="20"/>
                <w:lang w:val="sr-Cyrl-RS"/>
              </w:rPr>
            </w:pPr>
            <w:r w:rsidRPr="00B95D45">
              <w:rPr>
                <w:rFonts w:ascii="Arial" w:hAnsi="Arial" w:cs="Arial"/>
                <w:sz w:val="20"/>
                <w:szCs w:val="20"/>
                <w:lang w:val="sr-Cyrl-RS"/>
              </w:rPr>
              <w:t>0</w:t>
            </w:r>
          </w:p>
        </w:tc>
      </w:tr>
      <w:tr w:rsidR="004F4B16" w:rsidRPr="00B95D45" w:rsidTr="00203B9B">
        <w:trPr>
          <w:trHeight w:val="50"/>
        </w:trPr>
        <w:tc>
          <w:tcPr>
            <w:tcW w:w="1114" w:type="pct"/>
            <w:tcBorders>
              <w:left w:val="double" w:sz="4" w:space="0" w:color="auto"/>
            </w:tcBorders>
          </w:tcPr>
          <w:p w:rsidR="004F4B16" w:rsidRPr="00B95D45" w:rsidRDefault="004F4B16" w:rsidP="004F4B16">
            <w:pPr>
              <w:rPr>
                <w:rFonts w:ascii="Arial" w:hAnsi="Arial" w:cs="Arial"/>
                <w:sz w:val="20"/>
                <w:szCs w:val="20"/>
                <w:lang w:val="sr-Cyrl-RS"/>
              </w:rPr>
            </w:pPr>
            <w:r w:rsidRPr="00B95D45">
              <w:rPr>
                <w:rFonts w:ascii="Arial" w:hAnsi="Arial" w:cs="Arial"/>
                <w:sz w:val="20"/>
                <w:szCs w:val="20"/>
                <w:lang w:val="sr-Cyrl-RS"/>
              </w:rPr>
              <w:t>2.1.5 Наставак спровођења Закона о избеглицама и преноса власништва над стамбеним јединицама на изабране кориснике</w:t>
            </w:r>
          </w:p>
        </w:tc>
        <w:tc>
          <w:tcPr>
            <w:tcW w:w="458" w:type="pct"/>
          </w:tcPr>
          <w:p w:rsidR="004F4B16" w:rsidRPr="00B95D45" w:rsidRDefault="004F4B16" w:rsidP="004F4B16">
            <w:pPr>
              <w:rPr>
                <w:rFonts w:ascii="Arial" w:hAnsi="Arial" w:cs="Arial"/>
                <w:sz w:val="20"/>
                <w:szCs w:val="20"/>
                <w:lang w:val="sr-Cyrl-RS"/>
              </w:rPr>
            </w:pPr>
            <w:r w:rsidRPr="00B95D45">
              <w:rPr>
                <w:rFonts w:ascii="Arial" w:hAnsi="Arial" w:cs="Arial"/>
                <w:sz w:val="20"/>
                <w:szCs w:val="20"/>
                <w:lang w:val="sr-Cyrl-RS"/>
              </w:rPr>
              <w:t>КИРС</w:t>
            </w:r>
          </w:p>
        </w:tc>
        <w:tc>
          <w:tcPr>
            <w:tcW w:w="508" w:type="pct"/>
          </w:tcPr>
          <w:p w:rsidR="004F4B16" w:rsidRPr="00B95D45" w:rsidRDefault="002D181C" w:rsidP="004F4B16">
            <w:pPr>
              <w:rPr>
                <w:rFonts w:ascii="Arial" w:hAnsi="Arial" w:cs="Arial"/>
                <w:sz w:val="20"/>
                <w:szCs w:val="20"/>
                <w:lang w:val="sr-Cyrl-RS"/>
              </w:rPr>
            </w:pPr>
            <w:r w:rsidRPr="00B95D45">
              <w:rPr>
                <w:rFonts w:ascii="Arial" w:hAnsi="Arial" w:cs="Arial"/>
                <w:sz w:val="20"/>
                <w:szCs w:val="20"/>
                <w:lang w:val="sr-Cyrl-RS"/>
              </w:rPr>
              <w:t xml:space="preserve">ЈЛС </w:t>
            </w:r>
          </w:p>
        </w:tc>
        <w:tc>
          <w:tcPr>
            <w:tcW w:w="459" w:type="pct"/>
          </w:tcPr>
          <w:p w:rsidR="004F4B16" w:rsidRPr="00B95D45" w:rsidRDefault="004F4B16" w:rsidP="004F4B16">
            <w:pPr>
              <w:rPr>
                <w:rFonts w:ascii="Arial" w:hAnsi="Arial" w:cs="Arial"/>
                <w:sz w:val="20"/>
                <w:szCs w:val="20"/>
                <w:lang w:val="sr-Cyrl-RS"/>
              </w:rPr>
            </w:pPr>
            <w:r w:rsidRPr="00B95D45">
              <w:rPr>
                <w:rFonts w:ascii="Arial" w:hAnsi="Arial" w:cs="Arial"/>
                <w:sz w:val="20"/>
                <w:szCs w:val="20"/>
                <w:lang w:val="sr-Cyrl-RS"/>
              </w:rPr>
              <w:t>4. квартал 202</w:t>
            </w:r>
            <w:r w:rsidR="005944AA" w:rsidRPr="00B95D45">
              <w:rPr>
                <w:rFonts w:ascii="Arial" w:hAnsi="Arial" w:cs="Arial"/>
                <w:sz w:val="20"/>
                <w:szCs w:val="20"/>
                <w:lang w:val="sr-Cyrl-RS"/>
              </w:rPr>
              <w:t>7</w:t>
            </w:r>
            <w:r w:rsidRPr="00B95D45">
              <w:rPr>
                <w:rFonts w:ascii="Arial" w:hAnsi="Arial" w:cs="Arial"/>
                <w:sz w:val="20"/>
                <w:szCs w:val="20"/>
                <w:lang w:val="sr-Cyrl-RS"/>
              </w:rPr>
              <w:t xml:space="preserve">.  </w:t>
            </w:r>
          </w:p>
        </w:tc>
        <w:tc>
          <w:tcPr>
            <w:tcW w:w="611" w:type="pct"/>
          </w:tcPr>
          <w:p w:rsidR="004F4B16" w:rsidRPr="00B95D45" w:rsidRDefault="004F4B16" w:rsidP="004F4B16">
            <w:pPr>
              <w:pStyle w:val="BodyAAA"/>
              <w:rPr>
                <w:rFonts w:ascii="Arial" w:eastAsia="Times New Roman" w:hAnsi="Arial" w:cs="Arial"/>
                <w:color w:val="auto"/>
                <w:sz w:val="20"/>
                <w:szCs w:val="20"/>
                <w:lang w:val="sr-Cyrl-RS"/>
              </w:rPr>
            </w:pPr>
            <w:r w:rsidRPr="00B95D45">
              <w:rPr>
                <w:rFonts w:ascii="Arial" w:hAnsi="Arial" w:cs="Arial"/>
                <w:color w:val="auto"/>
                <w:sz w:val="20"/>
                <w:szCs w:val="20"/>
                <w:lang w:val="sr-Cyrl-RS"/>
              </w:rPr>
              <w:t xml:space="preserve">Извор 01-Општи приходи и примања буџета -  </w:t>
            </w:r>
          </w:p>
          <w:p w:rsidR="004F4B16" w:rsidRPr="00B95D45" w:rsidRDefault="004F4B16" w:rsidP="004F4B16">
            <w:pPr>
              <w:rPr>
                <w:rFonts w:ascii="Arial" w:hAnsi="Arial" w:cs="Arial"/>
                <w:sz w:val="20"/>
                <w:szCs w:val="20"/>
                <w:lang w:val="sr-Cyrl-RS"/>
              </w:rPr>
            </w:pPr>
            <w:r w:rsidRPr="00B95D45">
              <w:rPr>
                <w:rFonts w:ascii="Arial" w:hAnsi="Arial" w:cs="Arial"/>
                <w:sz w:val="20"/>
                <w:szCs w:val="20"/>
                <w:lang w:val="sr-Cyrl-RS"/>
              </w:rPr>
              <w:t>Буџет РС</w:t>
            </w:r>
          </w:p>
          <w:p w:rsidR="0016233F" w:rsidRPr="00B95D45" w:rsidRDefault="0016233F" w:rsidP="004F4B16">
            <w:pPr>
              <w:rPr>
                <w:rFonts w:ascii="Arial" w:hAnsi="Arial" w:cs="Arial"/>
                <w:sz w:val="20"/>
                <w:szCs w:val="20"/>
                <w:lang w:val="sr-Cyrl-RS"/>
              </w:rPr>
            </w:pPr>
            <w:r w:rsidRPr="00B95D45">
              <w:rPr>
                <w:rFonts w:ascii="Arial" w:hAnsi="Arial" w:cs="Arial"/>
                <w:sz w:val="20"/>
                <w:szCs w:val="20"/>
                <w:lang w:val="sr-Cyrl-RS"/>
              </w:rPr>
              <w:t>Извор 13 -</w:t>
            </w:r>
            <w:r w:rsidR="004B552A" w:rsidRPr="00B95D45">
              <w:rPr>
                <w:rFonts w:ascii="Arial" w:eastAsia="Calibri" w:hAnsi="Arial" w:cs="Arial"/>
                <w:sz w:val="20"/>
                <w:szCs w:val="20"/>
                <w:u w:color="000000"/>
                <w:bdr w:val="nil"/>
                <w:lang w:val="sr-Cyrl-RS" w:eastAsia="sr-Latn-RS"/>
              </w:rPr>
              <w:t>Нераспоређени вишак прихода и примања из ранијих година</w:t>
            </w:r>
          </w:p>
          <w:p w:rsidR="004F4B16" w:rsidRPr="00B95D45" w:rsidRDefault="004F4B16" w:rsidP="004F4B16">
            <w:pPr>
              <w:rPr>
                <w:rFonts w:ascii="Arial" w:hAnsi="Arial" w:cs="Arial"/>
                <w:sz w:val="20"/>
                <w:szCs w:val="20"/>
                <w:lang w:val="sr-Cyrl-RS"/>
              </w:rPr>
            </w:pPr>
          </w:p>
        </w:tc>
        <w:tc>
          <w:tcPr>
            <w:tcW w:w="557" w:type="pct"/>
          </w:tcPr>
          <w:p w:rsidR="004F4B16" w:rsidRPr="00B95D45" w:rsidRDefault="004F4B16" w:rsidP="004F4B16">
            <w:pPr>
              <w:rPr>
                <w:rFonts w:ascii="Arial" w:hAnsi="Arial" w:cs="Arial"/>
                <w:sz w:val="20"/>
                <w:szCs w:val="20"/>
                <w:lang w:val="sr-Cyrl-RS"/>
              </w:rPr>
            </w:pPr>
            <w:r w:rsidRPr="00B95D45">
              <w:rPr>
                <w:rFonts w:ascii="Arial" w:hAnsi="Arial" w:cs="Arial"/>
                <w:sz w:val="20"/>
                <w:szCs w:val="20"/>
                <w:lang w:val="sr-Cyrl-RS"/>
              </w:rPr>
              <w:t>1001-0013</w:t>
            </w:r>
            <w:r w:rsidR="002216D1" w:rsidRPr="00B95D45">
              <w:rPr>
                <w:rFonts w:ascii="Arial" w:hAnsi="Arial" w:cs="Arial"/>
                <w:sz w:val="20"/>
                <w:szCs w:val="20"/>
                <w:lang w:val="sr-Cyrl-RS"/>
              </w:rPr>
              <w:t>-</w:t>
            </w:r>
            <w:r w:rsidR="0016233F" w:rsidRPr="00B95D45">
              <w:rPr>
                <w:rFonts w:ascii="Arial" w:hAnsi="Arial" w:cs="Arial"/>
                <w:sz w:val="20"/>
                <w:szCs w:val="20"/>
                <w:lang w:val="sr-Cyrl-RS"/>
              </w:rPr>
              <w:t xml:space="preserve">425 </w:t>
            </w:r>
          </w:p>
          <w:p w:rsidR="00C30F77" w:rsidRPr="00B95D45" w:rsidRDefault="00C30F77" w:rsidP="004F4B16">
            <w:pPr>
              <w:rPr>
                <w:rFonts w:ascii="Arial" w:hAnsi="Arial" w:cs="Arial"/>
                <w:sz w:val="20"/>
                <w:szCs w:val="20"/>
                <w:lang w:val="sr-Cyrl-RS"/>
              </w:rPr>
            </w:pPr>
            <w:r w:rsidRPr="00B95D45">
              <w:rPr>
                <w:rFonts w:ascii="Arial" w:hAnsi="Arial" w:cs="Arial"/>
                <w:sz w:val="20"/>
                <w:szCs w:val="20"/>
                <w:lang w:val="sr-Cyrl-RS"/>
              </w:rPr>
              <w:t>1001-0013-511</w:t>
            </w:r>
          </w:p>
          <w:p w:rsidR="0016233F" w:rsidRPr="00B95D45" w:rsidRDefault="0016233F" w:rsidP="004F4B16">
            <w:pPr>
              <w:rPr>
                <w:rFonts w:ascii="Arial" w:hAnsi="Arial" w:cs="Arial"/>
                <w:sz w:val="20"/>
                <w:szCs w:val="20"/>
                <w:lang w:val="sr-Cyrl-RS"/>
              </w:rPr>
            </w:pPr>
          </w:p>
          <w:p w:rsidR="0016233F" w:rsidRPr="00B95D45" w:rsidRDefault="0016233F" w:rsidP="004F4B16">
            <w:pPr>
              <w:rPr>
                <w:rFonts w:ascii="Arial" w:hAnsi="Arial" w:cs="Arial"/>
                <w:sz w:val="20"/>
                <w:szCs w:val="20"/>
                <w:lang w:val="sr-Cyrl-RS"/>
              </w:rPr>
            </w:pPr>
          </w:p>
          <w:p w:rsidR="0016233F" w:rsidRPr="00B95D45" w:rsidRDefault="0016233F" w:rsidP="0016233F">
            <w:pPr>
              <w:rPr>
                <w:rFonts w:ascii="Arial" w:hAnsi="Arial" w:cs="Arial"/>
                <w:sz w:val="20"/>
                <w:szCs w:val="20"/>
                <w:lang w:val="sr-Cyrl-RS"/>
              </w:rPr>
            </w:pPr>
            <w:r w:rsidRPr="00B95D45">
              <w:rPr>
                <w:rFonts w:ascii="Arial" w:hAnsi="Arial" w:cs="Arial"/>
                <w:sz w:val="20"/>
                <w:szCs w:val="20"/>
                <w:lang w:val="sr-Cyrl-RS"/>
              </w:rPr>
              <w:t xml:space="preserve">1001-0013- 511 </w:t>
            </w:r>
          </w:p>
          <w:p w:rsidR="0016233F" w:rsidRPr="00B95D45" w:rsidRDefault="0016233F" w:rsidP="004F4B16">
            <w:pPr>
              <w:rPr>
                <w:rFonts w:ascii="Arial" w:hAnsi="Arial" w:cs="Arial"/>
                <w:sz w:val="20"/>
                <w:szCs w:val="20"/>
                <w:lang w:val="sr-Cyrl-RS"/>
              </w:rPr>
            </w:pPr>
          </w:p>
        </w:tc>
        <w:tc>
          <w:tcPr>
            <w:tcW w:w="460" w:type="pct"/>
          </w:tcPr>
          <w:p w:rsidR="001D49A3" w:rsidRPr="00B95D45" w:rsidRDefault="001D49A3" w:rsidP="001D49A3">
            <w:pPr>
              <w:rPr>
                <w:rFonts w:ascii="Arial" w:hAnsi="Arial" w:cs="Arial"/>
                <w:sz w:val="20"/>
                <w:szCs w:val="20"/>
                <w:lang w:val="sr-Cyrl-RS"/>
              </w:rPr>
            </w:pPr>
            <w:r w:rsidRPr="00B95D45">
              <w:rPr>
                <w:rFonts w:ascii="Arial" w:hAnsi="Arial" w:cs="Arial"/>
                <w:sz w:val="20"/>
                <w:szCs w:val="20"/>
                <w:lang w:val="sr-Cyrl-RS"/>
              </w:rPr>
              <w:t>18.000</w:t>
            </w:r>
          </w:p>
          <w:p w:rsidR="0016233F" w:rsidRPr="00B95D45" w:rsidRDefault="0016233F" w:rsidP="004F4B16">
            <w:pPr>
              <w:rPr>
                <w:rFonts w:ascii="Arial" w:hAnsi="Arial" w:cs="Arial"/>
                <w:sz w:val="20"/>
                <w:szCs w:val="20"/>
                <w:lang w:val="sr-Cyrl-RS"/>
              </w:rPr>
            </w:pPr>
          </w:p>
          <w:p w:rsidR="001D49A3" w:rsidRPr="00B95D45" w:rsidRDefault="001D49A3" w:rsidP="001D49A3">
            <w:pPr>
              <w:rPr>
                <w:rFonts w:ascii="Arial" w:hAnsi="Arial" w:cs="Arial"/>
                <w:sz w:val="20"/>
                <w:szCs w:val="20"/>
                <w:lang w:val="sr-Cyrl-RS"/>
              </w:rPr>
            </w:pPr>
            <w:r w:rsidRPr="00B95D45">
              <w:rPr>
                <w:rFonts w:ascii="Arial" w:hAnsi="Arial" w:cs="Arial"/>
                <w:sz w:val="20"/>
                <w:szCs w:val="20"/>
                <w:lang w:val="sr-Cyrl-RS"/>
              </w:rPr>
              <w:t xml:space="preserve">  8.200</w:t>
            </w:r>
          </w:p>
          <w:p w:rsidR="0016233F" w:rsidRPr="00B95D45" w:rsidRDefault="0016233F" w:rsidP="004F4B16">
            <w:pPr>
              <w:rPr>
                <w:rFonts w:ascii="Arial" w:hAnsi="Arial" w:cs="Arial"/>
                <w:sz w:val="20"/>
                <w:szCs w:val="20"/>
                <w:lang w:val="sr-Cyrl-RS"/>
              </w:rPr>
            </w:pPr>
          </w:p>
          <w:p w:rsidR="0016233F" w:rsidRPr="00B95D45" w:rsidRDefault="0016233F" w:rsidP="004F4B16">
            <w:pPr>
              <w:rPr>
                <w:rFonts w:ascii="Arial" w:hAnsi="Arial" w:cs="Arial"/>
                <w:sz w:val="20"/>
                <w:szCs w:val="20"/>
                <w:lang w:val="sr-Cyrl-RS"/>
              </w:rPr>
            </w:pPr>
          </w:p>
          <w:p w:rsidR="0016233F" w:rsidRPr="00B95D45" w:rsidRDefault="0016233F" w:rsidP="004F4B16">
            <w:pPr>
              <w:rPr>
                <w:rFonts w:ascii="Arial" w:hAnsi="Arial" w:cs="Arial"/>
                <w:sz w:val="20"/>
                <w:szCs w:val="20"/>
                <w:lang w:val="sr-Cyrl-RS"/>
              </w:rPr>
            </w:pPr>
          </w:p>
          <w:p w:rsidR="0016233F" w:rsidRPr="00B95D45" w:rsidRDefault="00955225" w:rsidP="004F4B16">
            <w:pPr>
              <w:rPr>
                <w:rFonts w:ascii="Arial" w:hAnsi="Arial" w:cs="Arial"/>
                <w:sz w:val="20"/>
                <w:szCs w:val="20"/>
                <w:lang w:val="sr-Cyrl-RS"/>
              </w:rPr>
            </w:pPr>
            <w:r w:rsidRPr="00B95D45">
              <w:rPr>
                <w:rFonts w:ascii="Arial" w:hAnsi="Arial" w:cs="Arial"/>
                <w:sz w:val="20"/>
                <w:szCs w:val="20"/>
                <w:lang w:val="sr-Cyrl-RS"/>
              </w:rPr>
              <w:t>68.691</w:t>
            </w:r>
          </w:p>
        </w:tc>
        <w:tc>
          <w:tcPr>
            <w:tcW w:w="407" w:type="pct"/>
          </w:tcPr>
          <w:p w:rsidR="004F4B16" w:rsidRPr="00B95D45" w:rsidRDefault="001D49A3" w:rsidP="004F4B16">
            <w:pPr>
              <w:rPr>
                <w:rFonts w:ascii="Arial" w:hAnsi="Arial" w:cs="Arial"/>
                <w:sz w:val="20"/>
                <w:szCs w:val="20"/>
                <w:lang w:val="sr-Cyrl-RS"/>
              </w:rPr>
            </w:pPr>
            <w:r w:rsidRPr="00B95D45">
              <w:rPr>
                <w:rFonts w:ascii="Arial" w:hAnsi="Arial" w:cs="Arial"/>
                <w:sz w:val="20"/>
                <w:szCs w:val="20"/>
                <w:lang w:val="sr-Cyrl-RS"/>
              </w:rPr>
              <w:t>18.000</w:t>
            </w:r>
          </w:p>
          <w:p w:rsidR="0016233F" w:rsidRPr="00B95D45" w:rsidRDefault="0016233F" w:rsidP="004F4B16">
            <w:pPr>
              <w:rPr>
                <w:rFonts w:ascii="Arial" w:hAnsi="Arial" w:cs="Arial"/>
                <w:sz w:val="20"/>
                <w:szCs w:val="20"/>
                <w:lang w:val="sr-Cyrl-RS"/>
              </w:rPr>
            </w:pPr>
          </w:p>
          <w:p w:rsidR="0016233F" w:rsidRPr="00B95D45" w:rsidRDefault="001D49A3" w:rsidP="004F4B16">
            <w:pPr>
              <w:rPr>
                <w:rFonts w:ascii="Arial" w:hAnsi="Arial" w:cs="Arial"/>
                <w:sz w:val="20"/>
                <w:szCs w:val="20"/>
                <w:lang w:val="sr-Cyrl-RS"/>
              </w:rPr>
            </w:pPr>
            <w:r w:rsidRPr="00B95D45">
              <w:rPr>
                <w:rFonts w:ascii="Arial" w:hAnsi="Arial" w:cs="Arial"/>
                <w:sz w:val="20"/>
                <w:szCs w:val="20"/>
                <w:lang w:val="sr-Cyrl-RS"/>
              </w:rPr>
              <w:t xml:space="preserve">  8.200</w:t>
            </w:r>
          </w:p>
          <w:p w:rsidR="0016233F" w:rsidRPr="00B95D45" w:rsidRDefault="0016233F" w:rsidP="004F4B16">
            <w:pPr>
              <w:rPr>
                <w:rFonts w:ascii="Arial" w:hAnsi="Arial" w:cs="Arial"/>
                <w:sz w:val="20"/>
                <w:szCs w:val="20"/>
                <w:lang w:val="sr-Cyrl-RS"/>
              </w:rPr>
            </w:pPr>
          </w:p>
          <w:p w:rsidR="0016233F" w:rsidRPr="00B95D45" w:rsidRDefault="0016233F" w:rsidP="004F4B16">
            <w:pPr>
              <w:rPr>
                <w:rFonts w:ascii="Arial" w:hAnsi="Arial" w:cs="Arial"/>
                <w:sz w:val="20"/>
                <w:szCs w:val="20"/>
                <w:lang w:val="sr-Cyrl-RS"/>
              </w:rPr>
            </w:pPr>
          </w:p>
          <w:p w:rsidR="00C30F77" w:rsidRPr="00B95D45" w:rsidRDefault="00C30F77" w:rsidP="004F4B16">
            <w:pPr>
              <w:rPr>
                <w:rFonts w:ascii="Arial" w:hAnsi="Arial" w:cs="Arial"/>
                <w:sz w:val="20"/>
                <w:szCs w:val="20"/>
                <w:lang w:val="sr-Cyrl-RS"/>
              </w:rPr>
            </w:pPr>
          </w:p>
          <w:p w:rsidR="0016233F" w:rsidRPr="00B95D45" w:rsidRDefault="00955225" w:rsidP="004F4B16">
            <w:pPr>
              <w:rPr>
                <w:rFonts w:ascii="Arial" w:hAnsi="Arial" w:cs="Arial"/>
                <w:sz w:val="20"/>
                <w:szCs w:val="20"/>
                <w:lang w:val="sr-Cyrl-RS"/>
              </w:rPr>
            </w:pPr>
            <w:r w:rsidRPr="00B95D45">
              <w:rPr>
                <w:rFonts w:ascii="Arial" w:hAnsi="Arial" w:cs="Arial"/>
                <w:sz w:val="20"/>
                <w:szCs w:val="20"/>
                <w:lang w:val="sr-Cyrl-RS"/>
              </w:rPr>
              <w:t xml:space="preserve">         0</w:t>
            </w:r>
          </w:p>
        </w:tc>
        <w:tc>
          <w:tcPr>
            <w:tcW w:w="426" w:type="pct"/>
          </w:tcPr>
          <w:p w:rsidR="004F4B16" w:rsidRPr="00B95D45" w:rsidRDefault="001D49A3" w:rsidP="004F4B16">
            <w:pPr>
              <w:rPr>
                <w:rFonts w:ascii="Arial" w:hAnsi="Arial" w:cs="Arial"/>
                <w:sz w:val="20"/>
                <w:szCs w:val="20"/>
                <w:lang w:val="sr-Cyrl-RS"/>
              </w:rPr>
            </w:pPr>
            <w:r w:rsidRPr="00B95D45">
              <w:rPr>
                <w:rFonts w:ascii="Arial" w:hAnsi="Arial" w:cs="Arial"/>
                <w:sz w:val="20"/>
                <w:szCs w:val="20"/>
                <w:lang w:val="sr-Cyrl-RS"/>
              </w:rPr>
              <w:t>18.000</w:t>
            </w:r>
          </w:p>
          <w:p w:rsidR="0016233F" w:rsidRPr="00B95D45" w:rsidRDefault="0016233F" w:rsidP="004F4B16">
            <w:pPr>
              <w:rPr>
                <w:rFonts w:ascii="Arial" w:hAnsi="Arial" w:cs="Arial"/>
                <w:sz w:val="20"/>
                <w:szCs w:val="20"/>
                <w:lang w:val="sr-Cyrl-RS"/>
              </w:rPr>
            </w:pPr>
          </w:p>
          <w:p w:rsidR="0016233F" w:rsidRPr="00B95D45" w:rsidRDefault="001D49A3" w:rsidP="004F4B16">
            <w:pPr>
              <w:rPr>
                <w:rFonts w:ascii="Arial" w:hAnsi="Arial" w:cs="Arial"/>
                <w:sz w:val="20"/>
                <w:szCs w:val="20"/>
                <w:lang w:val="sr-Cyrl-RS"/>
              </w:rPr>
            </w:pPr>
            <w:r w:rsidRPr="00B95D45">
              <w:rPr>
                <w:rFonts w:ascii="Arial" w:hAnsi="Arial" w:cs="Arial"/>
                <w:sz w:val="20"/>
                <w:szCs w:val="20"/>
                <w:lang w:val="sr-Cyrl-RS"/>
              </w:rPr>
              <w:t xml:space="preserve">  8.200</w:t>
            </w:r>
          </w:p>
          <w:p w:rsidR="0016233F" w:rsidRPr="00B95D45" w:rsidRDefault="0016233F" w:rsidP="004F4B16">
            <w:pPr>
              <w:rPr>
                <w:rFonts w:ascii="Arial" w:hAnsi="Arial" w:cs="Arial"/>
                <w:sz w:val="20"/>
                <w:szCs w:val="20"/>
                <w:lang w:val="sr-Cyrl-RS"/>
              </w:rPr>
            </w:pPr>
          </w:p>
          <w:p w:rsidR="0016233F" w:rsidRPr="00B95D45" w:rsidRDefault="0016233F" w:rsidP="004F4B16">
            <w:pPr>
              <w:rPr>
                <w:rFonts w:ascii="Arial" w:hAnsi="Arial" w:cs="Arial"/>
                <w:sz w:val="20"/>
                <w:szCs w:val="20"/>
                <w:lang w:val="sr-Cyrl-RS"/>
              </w:rPr>
            </w:pPr>
          </w:p>
          <w:p w:rsidR="00040216" w:rsidRPr="00B95D45" w:rsidRDefault="00040216" w:rsidP="004F4B16">
            <w:pPr>
              <w:rPr>
                <w:rFonts w:ascii="Arial" w:hAnsi="Arial" w:cs="Arial"/>
                <w:sz w:val="20"/>
                <w:szCs w:val="20"/>
                <w:lang w:val="sr-Cyrl-RS"/>
              </w:rPr>
            </w:pPr>
          </w:p>
          <w:p w:rsidR="0016233F" w:rsidRPr="00B95D45" w:rsidRDefault="00955225" w:rsidP="004F4B16">
            <w:pPr>
              <w:rPr>
                <w:rFonts w:ascii="Arial" w:hAnsi="Arial" w:cs="Arial"/>
                <w:sz w:val="20"/>
                <w:szCs w:val="20"/>
                <w:lang w:val="sr-Cyrl-RS"/>
              </w:rPr>
            </w:pPr>
            <w:r w:rsidRPr="00B95D45">
              <w:rPr>
                <w:rFonts w:ascii="Arial" w:hAnsi="Arial" w:cs="Arial"/>
                <w:sz w:val="20"/>
                <w:szCs w:val="20"/>
                <w:lang w:val="sr-Cyrl-RS"/>
              </w:rPr>
              <w:t xml:space="preserve">         </w:t>
            </w:r>
            <w:r w:rsidR="00040216" w:rsidRPr="00B95D45">
              <w:rPr>
                <w:rFonts w:ascii="Arial" w:hAnsi="Arial" w:cs="Arial"/>
                <w:sz w:val="20"/>
                <w:szCs w:val="20"/>
                <w:lang w:val="sr-Cyrl-RS"/>
              </w:rPr>
              <w:t>0</w:t>
            </w:r>
          </w:p>
        </w:tc>
      </w:tr>
      <w:tr w:rsidR="004F4B16" w:rsidRPr="00B95D45" w:rsidTr="00203B9B">
        <w:trPr>
          <w:trHeight w:val="50"/>
        </w:trPr>
        <w:tc>
          <w:tcPr>
            <w:tcW w:w="1114" w:type="pct"/>
            <w:tcBorders>
              <w:left w:val="double" w:sz="4" w:space="0" w:color="auto"/>
            </w:tcBorders>
          </w:tcPr>
          <w:p w:rsidR="004F4B16" w:rsidRPr="00B95D45" w:rsidRDefault="004F4B16" w:rsidP="004F4B16">
            <w:pPr>
              <w:rPr>
                <w:rFonts w:ascii="Arial" w:hAnsi="Arial" w:cs="Arial"/>
                <w:sz w:val="20"/>
                <w:szCs w:val="20"/>
                <w:lang w:val="sr-Cyrl-RS"/>
              </w:rPr>
            </w:pPr>
            <w:r w:rsidRPr="00B95D45">
              <w:rPr>
                <w:rFonts w:ascii="Arial" w:hAnsi="Arial" w:cs="Arial"/>
                <w:sz w:val="20"/>
                <w:szCs w:val="20"/>
                <w:lang w:val="sr-Cyrl-RS"/>
              </w:rPr>
              <w:t>2.1.6 Континуирано објављивање јавних позива и избор корисника за упражњене стамбене јединице</w:t>
            </w:r>
          </w:p>
        </w:tc>
        <w:tc>
          <w:tcPr>
            <w:tcW w:w="458" w:type="pct"/>
          </w:tcPr>
          <w:p w:rsidR="004F4B16" w:rsidRPr="00B95D45" w:rsidRDefault="004F4B16" w:rsidP="004F4B16">
            <w:pPr>
              <w:rPr>
                <w:rFonts w:ascii="Arial" w:hAnsi="Arial" w:cs="Arial"/>
                <w:sz w:val="20"/>
                <w:szCs w:val="20"/>
                <w:lang w:val="sr-Cyrl-RS"/>
              </w:rPr>
            </w:pPr>
            <w:r w:rsidRPr="00B95D45">
              <w:rPr>
                <w:rFonts w:ascii="Arial" w:hAnsi="Arial" w:cs="Arial"/>
                <w:sz w:val="20"/>
                <w:szCs w:val="20"/>
                <w:lang w:val="sr-Cyrl-RS"/>
              </w:rPr>
              <w:t>КИРС</w:t>
            </w:r>
          </w:p>
        </w:tc>
        <w:tc>
          <w:tcPr>
            <w:tcW w:w="508" w:type="pct"/>
          </w:tcPr>
          <w:p w:rsidR="004F4B16" w:rsidRPr="00B95D45" w:rsidRDefault="004F4B16" w:rsidP="004F4B16">
            <w:pPr>
              <w:rPr>
                <w:rFonts w:ascii="Arial" w:hAnsi="Arial" w:cs="Arial"/>
                <w:sz w:val="20"/>
                <w:szCs w:val="20"/>
                <w:lang w:val="sr-Cyrl-RS"/>
              </w:rPr>
            </w:pPr>
          </w:p>
        </w:tc>
        <w:tc>
          <w:tcPr>
            <w:tcW w:w="459" w:type="pct"/>
          </w:tcPr>
          <w:p w:rsidR="004F4B16" w:rsidRPr="00B95D45" w:rsidRDefault="004F4B16" w:rsidP="004F4B16">
            <w:pPr>
              <w:rPr>
                <w:rFonts w:ascii="Arial" w:hAnsi="Arial" w:cs="Arial"/>
                <w:sz w:val="20"/>
                <w:szCs w:val="20"/>
                <w:lang w:val="sr-Cyrl-RS"/>
              </w:rPr>
            </w:pPr>
            <w:r w:rsidRPr="00B95D45">
              <w:rPr>
                <w:rFonts w:ascii="Arial" w:hAnsi="Arial" w:cs="Arial"/>
                <w:sz w:val="20"/>
                <w:szCs w:val="20"/>
                <w:lang w:val="sr-Cyrl-RS"/>
              </w:rPr>
              <w:t>4. квартал 202</w:t>
            </w:r>
            <w:r w:rsidR="005944AA" w:rsidRPr="00B95D45">
              <w:rPr>
                <w:rFonts w:ascii="Arial" w:hAnsi="Arial" w:cs="Arial"/>
                <w:sz w:val="20"/>
                <w:szCs w:val="20"/>
                <w:lang w:val="sr-Cyrl-RS"/>
              </w:rPr>
              <w:t>7</w:t>
            </w:r>
            <w:r w:rsidRPr="00B95D45">
              <w:rPr>
                <w:rFonts w:ascii="Arial" w:hAnsi="Arial" w:cs="Arial"/>
                <w:sz w:val="20"/>
                <w:szCs w:val="20"/>
                <w:lang w:val="sr-Cyrl-RS"/>
              </w:rPr>
              <w:t xml:space="preserve">.  </w:t>
            </w:r>
          </w:p>
        </w:tc>
        <w:tc>
          <w:tcPr>
            <w:tcW w:w="611" w:type="pct"/>
          </w:tcPr>
          <w:p w:rsidR="004F4B16" w:rsidRPr="00B95D45" w:rsidRDefault="004F4B16" w:rsidP="004F4B16">
            <w:pPr>
              <w:pStyle w:val="BodyAAA"/>
              <w:rPr>
                <w:rFonts w:ascii="Arial" w:eastAsia="Times New Roman" w:hAnsi="Arial" w:cs="Arial"/>
                <w:color w:val="auto"/>
                <w:sz w:val="20"/>
                <w:szCs w:val="20"/>
                <w:lang w:val="sr-Cyrl-RS"/>
              </w:rPr>
            </w:pPr>
            <w:r w:rsidRPr="00B95D45">
              <w:rPr>
                <w:rFonts w:ascii="Arial" w:hAnsi="Arial" w:cs="Arial"/>
                <w:color w:val="auto"/>
                <w:sz w:val="20"/>
                <w:szCs w:val="20"/>
                <w:lang w:val="sr-Cyrl-RS"/>
              </w:rPr>
              <w:t xml:space="preserve">Извор 01-Општи приходи и примања буџета -  </w:t>
            </w:r>
          </w:p>
          <w:p w:rsidR="004F4B16" w:rsidRPr="00B95D45" w:rsidRDefault="004F4B16" w:rsidP="004F4B16">
            <w:pPr>
              <w:rPr>
                <w:rFonts w:ascii="Arial" w:hAnsi="Arial" w:cs="Arial"/>
                <w:sz w:val="20"/>
                <w:szCs w:val="20"/>
                <w:lang w:val="sr-Cyrl-RS"/>
              </w:rPr>
            </w:pPr>
            <w:r w:rsidRPr="00B95D45">
              <w:rPr>
                <w:rFonts w:ascii="Arial" w:hAnsi="Arial" w:cs="Arial"/>
                <w:sz w:val="20"/>
                <w:szCs w:val="20"/>
                <w:lang w:val="sr-Cyrl-RS"/>
              </w:rPr>
              <w:t>Буџет РС</w:t>
            </w:r>
            <w:r w:rsidR="00040216" w:rsidRPr="00B95D45">
              <w:rPr>
                <w:rFonts w:ascii="Arial" w:hAnsi="Arial" w:cs="Arial"/>
                <w:sz w:val="20"/>
                <w:szCs w:val="20"/>
                <w:lang w:val="sr-Cyrl-RS"/>
              </w:rPr>
              <w:t xml:space="preserve"> (редовна издвајања)</w:t>
            </w:r>
          </w:p>
          <w:p w:rsidR="004F4B16" w:rsidRPr="00B95D45" w:rsidRDefault="004F4B16" w:rsidP="004F4B16">
            <w:pPr>
              <w:rPr>
                <w:rFonts w:ascii="Arial" w:hAnsi="Arial" w:cs="Arial"/>
                <w:sz w:val="20"/>
                <w:szCs w:val="20"/>
                <w:lang w:val="sr-Cyrl-RS"/>
              </w:rPr>
            </w:pPr>
          </w:p>
        </w:tc>
        <w:tc>
          <w:tcPr>
            <w:tcW w:w="557" w:type="pct"/>
          </w:tcPr>
          <w:p w:rsidR="001F7DD4" w:rsidRPr="00B95D45" w:rsidRDefault="001F7DD4" w:rsidP="004F4B16">
            <w:pPr>
              <w:rPr>
                <w:rFonts w:ascii="Arial" w:hAnsi="Arial" w:cs="Arial"/>
                <w:sz w:val="20"/>
                <w:szCs w:val="20"/>
                <w:lang w:val="sr-Cyrl-RS"/>
              </w:rPr>
            </w:pPr>
            <w:r w:rsidRPr="00B95D45">
              <w:rPr>
                <w:rFonts w:ascii="Arial" w:hAnsi="Arial" w:cs="Arial"/>
                <w:sz w:val="20"/>
                <w:szCs w:val="20"/>
                <w:lang w:val="sr-Cyrl-RS"/>
              </w:rPr>
              <w:t>1001-0013-411,412</w:t>
            </w:r>
          </w:p>
        </w:tc>
        <w:tc>
          <w:tcPr>
            <w:tcW w:w="460" w:type="pct"/>
          </w:tcPr>
          <w:p w:rsidR="004F4B16" w:rsidRPr="00B95D45" w:rsidRDefault="004F4B16" w:rsidP="004F4B16">
            <w:pPr>
              <w:rPr>
                <w:rFonts w:ascii="Arial" w:hAnsi="Arial" w:cs="Arial"/>
                <w:sz w:val="20"/>
                <w:szCs w:val="20"/>
                <w:lang w:val="sr-Cyrl-RS"/>
              </w:rPr>
            </w:pPr>
          </w:p>
        </w:tc>
        <w:tc>
          <w:tcPr>
            <w:tcW w:w="407" w:type="pct"/>
          </w:tcPr>
          <w:p w:rsidR="004F4B16" w:rsidRPr="00B95D45" w:rsidRDefault="004F4B16" w:rsidP="004F4B16">
            <w:pPr>
              <w:rPr>
                <w:rFonts w:ascii="Arial" w:hAnsi="Arial" w:cs="Arial"/>
                <w:sz w:val="20"/>
                <w:szCs w:val="20"/>
                <w:lang w:val="sr-Cyrl-RS"/>
              </w:rPr>
            </w:pPr>
          </w:p>
        </w:tc>
        <w:tc>
          <w:tcPr>
            <w:tcW w:w="426" w:type="pct"/>
          </w:tcPr>
          <w:p w:rsidR="004F4B16" w:rsidRPr="00B95D45" w:rsidRDefault="004F4B16" w:rsidP="004F4B16">
            <w:pPr>
              <w:rPr>
                <w:rFonts w:ascii="Arial" w:hAnsi="Arial" w:cs="Arial"/>
                <w:sz w:val="20"/>
                <w:szCs w:val="20"/>
                <w:lang w:val="sr-Cyrl-RS"/>
              </w:rPr>
            </w:pPr>
          </w:p>
        </w:tc>
      </w:tr>
      <w:tr w:rsidR="004F4B16" w:rsidRPr="00B95D45" w:rsidTr="00203B9B">
        <w:trPr>
          <w:trHeight w:val="50"/>
        </w:trPr>
        <w:tc>
          <w:tcPr>
            <w:tcW w:w="1114" w:type="pct"/>
            <w:tcBorders>
              <w:left w:val="double" w:sz="4" w:space="0" w:color="auto"/>
            </w:tcBorders>
          </w:tcPr>
          <w:p w:rsidR="004F4B16" w:rsidRPr="00B95D45" w:rsidRDefault="004F4B16" w:rsidP="004F4B16">
            <w:pPr>
              <w:rPr>
                <w:rFonts w:ascii="Arial" w:hAnsi="Arial" w:cs="Arial"/>
                <w:sz w:val="20"/>
                <w:szCs w:val="20"/>
                <w:lang w:val="sr-Cyrl-RS"/>
              </w:rPr>
            </w:pPr>
            <w:r w:rsidRPr="00B95D45">
              <w:rPr>
                <w:rFonts w:ascii="Arial" w:hAnsi="Arial" w:cs="Arial"/>
                <w:sz w:val="20"/>
                <w:szCs w:val="20"/>
                <w:lang w:val="sr-Cyrl-RS"/>
              </w:rPr>
              <w:t xml:space="preserve">2.1.7 Наставак примене критеријума за избор корисника програма који узимају у обзире специфичан положај и потреба жена избеглица </w:t>
            </w:r>
          </w:p>
        </w:tc>
        <w:tc>
          <w:tcPr>
            <w:tcW w:w="458" w:type="pct"/>
          </w:tcPr>
          <w:p w:rsidR="004F4B16" w:rsidRPr="00B95D45" w:rsidRDefault="004F4B16" w:rsidP="004F4B16">
            <w:pPr>
              <w:rPr>
                <w:rFonts w:ascii="Arial" w:hAnsi="Arial" w:cs="Arial"/>
                <w:sz w:val="20"/>
                <w:szCs w:val="20"/>
                <w:lang w:val="sr-Cyrl-RS"/>
              </w:rPr>
            </w:pPr>
            <w:r w:rsidRPr="00B95D45">
              <w:rPr>
                <w:rFonts w:ascii="Arial" w:hAnsi="Arial" w:cs="Arial"/>
                <w:sz w:val="20"/>
                <w:szCs w:val="20"/>
                <w:lang w:val="sr-Cyrl-RS"/>
              </w:rPr>
              <w:t>КИРС</w:t>
            </w:r>
          </w:p>
        </w:tc>
        <w:tc>
          <w:tcPr>
            <w:tcW w:w="508" w:type="pct"/>
          </w:tcPr>
          <w:p w:rsidR="004F4B16" w:rsidRPr="00B95D45" w:rsidRDefault="004F4B16" w:rsidP="004F4B16">
            <w:pPr>
              <w:rPr>
                <w:rFonts w:ascii="Arial" w:hAnsi="Arial" w:cs="Arial"/>
                <w:sz w:val="20"/>
                <w:szCs w:val="20"/>
                <w:lang w:val="sr-Cyrl-RS"/>
              </w:rPr>
            </w:pPr>
          </w:p>
        </w:tc>
        <w:tc>
          <w:tcPr>
            <w:tcW w:w="459" w:type="pct"/>
          </w:tcPr>
          <w:p w:rsidR="004F4B16" w:rsidRPr="00B95D45" w:rsidRDefault="004F4B16" w:rsidP="004F4B16">
            <w:pPr>
              <w:rPr>
                <w:rFonts w:ascii="Arial" w:hAnsi="Arial" w:cs="Arial"/>
                <w:sz w:val="20"/>
                <w:szCs w:val="20"/>
                <w:lang w:val="sr-Cyrl-RS"/>
              </w:rPr>
            </w:pPr>
            <w:r w:rsidRPr="00B95D45">
              <w:rPr>
                <w:rFonts w:ascii="Arial" w:hAnsi="Arial" w:cs="Arial"/>
                <w:sz w:val="20"/>
                <w:szCs w:val="20"/>
                <w:lang w:val="sr-Cyrl-RS"/>
              </w:rPr>
              <w:t>4. квартал 202</w:t>
            </w:r>
            <w:r w:rsidR="005944AA" w:rsidRPr="00B95D45">
              <w:rPr>
                <w:rFonts w:ascii="Arial" w:hAnsi="Arial" w:cs="Arial"/>
                <w:sz w:val="20"/>
                <w:szCs w:val="20"/>
                <w:lang w:val="sr-Cyrl-RS"/>
              </w:rPr>
              <w:t>7</w:t>
            </w:r>
            <w:r w:rsidRPr="00B95D45">
              <w:rPr>
                <w:rFonts w:ascii="Arial" w:hAnsi="Arial" w:cs="Arial"/>
                <w:sz w:val="20"/>
                <w:szCs w:val="20"/>
                <w:lang w:val="sr-Cyrl-RS"/>
              </w:rPr>
              <w:t xml:space="preserve">.  </w:t>
            </w:r>
          </w:p>
        </w:tc>
        <w:tc>
          <w:tcPr>
            <w:tcW w:w="611" w:type="pct"/>
          </w:tcPr>
          <w:p w:rsidR="004F4B16" w:rsidRPr="00B95D45" w:rsidRDefault="004F4B16" w:rsidP="004F4B16">
            <w:pPr>
              <w:pStyle w:val="BodyAAA"/>
              <w:rPr>
                <w:rFonts w:ascii="Arial" w:eastAsia="Times New Roman" w:hAnsi="Arial" w:cs="Arial"/>
                <w:color w:val="auto"/>
                <w:sz w:val="20"/>
                <w:szCs w:val="20"/>
                <w:lang w:val="sr-Cyrl-RS"/>
              </w:rPr>
            </w:pPr>
            <w:r w:rsidRPr="00B95D45">
              <w:rPr>
                <w:rFonts w:ascii="Arial" w:hAnsi="Arial" w:cs="Arial"/>
                <w:color w:val="auto"/>
                <w:sz w:val="20"/>
                <w:szCs w:val="20"/>
                <w:lang w:val="sr-Cyrl-RS"/>
              </w:rPr>
              <w:t xml:space="preserve">Извор 01-Општи приходи и примања буџета -  </w:t>
            </w:r>
          </w:p>
          <w:p w:rsidR="004F4B16" w:rsidRPr="00B95D45" w:rsidRDefault="004F4B16" w:rsidP="004F4B16">
            <w:pPr>
              <w:rPr>
                <w:rFonts w:ascii="Arial" w:hAnsi="Arial" w:cs="Arial"/>
                <w:sz w:val="20"/>
                <w:szCs w:val="20"/>
                <w:lang w:val="sr-Cyrl-RS"/>
              </w:rPr>
            </w:pPr>
            <w:r w:rsidRPr="00B95D45">
              <w:rPr>
                <w:rFonts w:ascii="Arial" w:hAnsi="Arial" w:cs="Arial"/>
                <w:sz w:val="20"/>
                <w:szCs w:val="20"/>
                <w:lang w:val="sr-Cyrl-RS"/>
              </w:rPr>
              <w:t>Буџет РС</w:t>
            </w:r>
            <w:r w:rsidR="00040216" w:rsidRPr="00B95D45">
              <w:rPr>
                <w:rFonts w:ascii="Arial" w:hAnsi="Arial" w:cs="Arial"/>
                <w:sz w:val="20"/>
                <w:szCs w:val="20"/>
                <w:lang w:val="sr-Cyrl-RS"/>
              </w:rPr>
              <w:t xml:space="preserve"> (редовна издвајања)</w:t>
            </w:r>
          </w:p>
          <w:p w:rsidR="004F4B16" w:rsidRPr="00B95D45" w:rsidRDefault="004F4B16" w:rsidP="004F4B16">
            <w:pPr>
              <w:rPr>
                <w:rFonts w:ascii="Arial" w:hAnsi="Arial" w:cs="Arial"/>
                <w:sz w:val="20"/>
                <w:szCs w:val="20"/>
                <w:lang w:val="sr-Cyrl-RS"/>
              </w:rPr>
            </w:pPr>
          </w:p>
        </w:tc>
        <w:tc>
          <w:tcPr>
            <w:tcW w:w="557" w:type="pct"/>
          </w:tcPr>
          <w:p w:rsidR="001F7DD4" w:rsidRPr="00B95D45" w:rsidRDefault="001F7DD4" w:rsidP="004F4B16">
            <w:pPr>
              <w:rPr>
                <w:rFonts w:ascii="Arial" w:hAnsi="Arial" w:cs="Arial"/>
                <w:sz w:val="20"/>
                <w:szCs w:val="20"/>
                <w:lang w:val="sr-Cyrl-RS"/>
              </w:rPr>
            </w:pPr>
            <w:r w:rsidRPr="00B95D45">
              <w:rPr>
                <w:rFonts w:ascii="Arial" w:hAnsi="Arial" w:cs="Arial"/>
                <w:sz w:val="20"/>
                <w:szCs w:val="20"/>
                <w:lang w:val="sr-Cyrl-RS"/>
              </w:rPr>
              <w:t>1001-0013-411,412</w:t>
            </w:r>
          </w:p>
        </w:tc>
        <w:tc>
          <w:tcPr>
            <w:tcW w:w="460" w:type="pct"/>
          </w:tcPr>
          <w:p w:rsidR="004F4B16" w:rsidRPr="00B95D45" w:rsidRDefault="004F4B16" w:rsidP="004F4B16">
            <w:pPr>
              <w:rPr>
                <w:rFonts w:ascii="Arial" w:hAnsi="Arial" w:cs="Arial"/>
                <w:sz w:val="20"/>
                <w:szCs w:val="20"/>
                <w:lang w:val="sr-Cyrl-RS"/>
              </w:rPr>
            </w:pPr>
          </w:p>
        </w:tc>
        <w:tc>
          <w:tcPr>
            <w:tcW w:w="407" w:type="pct"/>
          </w:tcPr>
          <w:p w:rsidR="004F4B16" w:rsidRPr="00B95D45" w:rsidRDefault="004F4B16" w:rsidP="004F4B16">
            <w:pPr>
              <w:rPr>
                <w:rFonts w:ascii="Arial" w:hAnsi="Arial" w:cs="Arial"/>
                <w:sz w:val="20"/>
                <w:szCs w:val="20"/>
                <w:lang w:val="sr-Cyrl-RS"/>
              </w:rPr>
            </w:pPr>
          </w:p>
        </w:tc>
        <w:tc>
          <w:tcPr>
            <w:tcW w:w="426" w:type="pct"/>
          </w:tcPr>
          <w:p w:rsidR="004F4B16" w:rsidRPr="00B95D45" w:rsidRDefault="004F4B16" w:rsidP="004F4B16">
            <w:pPr>
              <w:rPr>
                <w:rFonts w:ascii="Arial" w:hAnsi="Arial" w:cs="Arial"/>
                <w:sz w:val="20"/>
                <w:szCs w:val="20"/>
                <w:lang w:val="sr-Cyrl-RS"/>
              </w:rPr>
            </w:pPr>
          </w:p>
        </w:tc>
      </w:tr>
    </w:tbl>
    <w:p w:rsidR="00F40019" w:rsidRPr="00B95D45" w:rsidRDefault="00F40019">
      <w:pPr>
        <w:rPr>
          <w:rFonts w:ascii="Arial" w:hAnsi="Arial" w:cs="Arial"/>
          <w:sz w:val="20"/>
          <w:szCs w:val="20"/>
          <w:lang w:val="sr-Cyrl-RS"/>
        </w:rPr>
      </w:pPr>
    </w:p>
    <w:p w:rsidR="00084D55" w:rsidRPr="00B95D45" w:rsidRDefault="00084D55">
      <w:pPr>
        <w:rPr>
          <w:rFonts w:ascii="Arial" w:hAnsi="Arial" w:cs="Arial"/>
          <w:sz w:val="20"/>
          <w:szCs w:val="20"/>
          <w:lang w:val="sr-Cyrl-RS"/>
        </w:rPr>
      </w:pPr>
    </w:p>
    <w:tbl>
      <w:tblPr>
        <w:tblStyle w:val="TableGrid"/>
        <w:tblW w:w="13925" w:type="dxa"/>
        <w:tblInd w:w="10" w:type="dxa"/>
        <w:tblLayout w:type="fixed"/>
        <w:tblLook w:val="04A0" w:firstRow="1" w:lastRow="0" w:firstColumn="1" w:lastColumn="0" w:noHBand="0" w:noVBand="1"/>
      </w:tblPr>
      <w:tblGrid>
        <w:gridCol w:w="3219"/>
        <w:gridCol w:w="1475"/>
        <w:gridCol w:w="1376"/>
        <w:gridCol w:w="985"/>
        <w:gridCol w:w="784"/>
        <w:gridCol w:w="1707"/>
        <w:gridCol w:w="1537"/>
        <w:gridCol w:w="1573"/>
        <w:gridCol w:w="1269"/>
      </w:tblGrid>
      <w:tr w:rsidR="00261F08" w:rsidRPr="00B95D45" w:rsidTr="008A79EB">
        <w:trPr>
          <w:trHeight w:val="168"/>
        </w:trPr>
        <w:tc>
          <w:tcPr>
            <w:tcW w:w="13925" w:type="dxa"/>
            <w:gridSpan w:val="9"/>
            <w:tcBorders>
              <w:top w:val="double" w:sz="4" w:space="0" w:color="auto"/>
              <w:left w:val="double" w:sz="4" w:space="0" w:color="auto"/>
              <w:right w:val="double" w:sz="4" w:space="0" w:color="auto"/>
            </w:tcBorders>
            <w:shd w:val="clear" w:color="auto" w:fill="F7CAAC" w:themeFill="accent2" w:themeFillTint="66"/>
          </w:tcPr>
          <w:p w:rsidR="00261F08" w:rsidRPr="00B95D45" w:rsidRDefault="00261F08" w:rsidP="00261F08">
            <w:pPr>
              <w:spacing w:line="276" w:lineRule="auto"/>
              <w:contextualSpacing/>
              <w:rPr>
                <w:rFonts w:ascii="Arial" w:hAnsi="Arial" w:cs="Arial"/>
                <w:color w:val="000000"/>
                <w:sz w:val="20"/>
                <w:szCs w:val="20"/>
                <w:lang w:val="sr-Cyrl-RS"/>
              </w:rPr>
            </w:pPr>
            <w:r w:rsidRPr="00B95D45">
              <w:rPr>
                <w:rFonts w:ascii="Arial" w:hAnsi="Arial" w:cs="Arial"/>
                <w:sz w:val="20"/>
                <w:szCs w:val="20"/>
                <w:lang w:val="sr-Cyrl-RS"/>
              </w:rPr>
              <w:t xml:space="preserve">Мера 2.2: </w:t>
            </w:r>
            <w:r w:rsidRPr="00B95D45">
              <w:rPr>
                <w:rFonts w:ascii="Arial" w:hAnsi="Arial" w:cs="Arial"/>
                <w:b/>
                <w:sz w:val="20"/>
                <w:szCs w:val="20"/>
                <w:lang w:val="sr-Cyrl-RS"/>
              </w:rPr>
              <w:t>Спровођење програма намењених економском осамостаљивању и оснаживању и другим услугама подршке</w:t>
            </w:r>
          </w:p>
          <w:p w:rsidR="00261F08" w:rsidRPr="00B95D45" w:rsidRDefault="00261F08" w:rsidP="00261F08">
            <w:pPr>
              <w:rPr>
                <w:rFonts w:ascii="Arial" w:hAnsi="Arial" w:cs="Arial"/>
                <w:sz w:val="20"/>
                <w:szCs w:val="20"/>
                <w:lang w:val="sr-Cyrl-RS"/>
              </w:rPr>
            </w:pPr>
          </w:p>
        </w:tc>
      </w:tr>
      <w:tr w:rsidR="00261F08" w:rsidRPr="00B95D45" w:rsidTr="008A79EB">
        <w:trPr>
          <w:trHeight w:val="298"/>
        </w:trPr>
        <w:tc>
          <w:tcPr>
            <w:tcW w:w="13925" w:type="dxa"/>
            <w:gridSpan w:val="9"/>
            <w:tcBorders>
              <w:top w:val="double" w:sz="4" w:space="0" w:color="auto"/>
              <w:left w:val="double" w:sz="4" w:space="0" w:color="auto"/>
              <w:bottom w:val="double" w:sz="4" w:space="0" w:color="auto"/>
              <w:right w:val="double" w:sz="4" w:space="0" w:color="auto"/>
            </w:tcBorders>
            <w:shd w:val="clear" w:color="auto" w:fill="F7CAAC" w:themeFill="accent2" w:themeFillTint="66"/>
          </w:tcPr>
          <w:p w:rsidR="00261F08" w:rsidRPr="00B95D45" w:rsidRDefault="00261F08" w:rsidP="00261F08">
            <w:pPr>
              <w:rPr>
                <w:rFonts w:ascii="Arial" w:hAnsi="Arial" w:cs="Arial"/>
                <w:sz w:val="20"/>
                <w:szCs w:val="20"/>
                <w:lang w:val="sr-Cyrl-RS"/>
              </w:rPr>
            </w:pPr>
            <w:r w:rsidRPr="00B95D45">
              <w:rPr>
                <w:rFonts w:ascii="Arial" w:hAnsi="Arial" w:cs="Arial"/>
                <w:sz w:val="20"/>
                <w:szCs w:val="20"/>
                <w:lang w:val="sr-Cyrl-RS"/>
              </w:rPr>
              <w:t xml:space="preserve">Орган oдговоран за спровођење (координисање спровођења) мере: Комесаријат за избеглице и миграције </w:t>
            </w:r>
          </w:p>
        </w:tc>
      </w:tr>
      <w:tr w:rsidR="00261F08" w:rsidRPr="00B95D45" w:rsidTr="008A79EB">
        <w:trPr>
          <w:trHeight w:val="298"/>
        </w:trPr>
        <w:tc>
          <w:tcPr>
            <w:tcW w:w="7055"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rsidR="00261F08" w:rsidRPr="00B95D45" w:rsidRDefault="00261F08" w:rsidP="00261F08">
            <w:pPr>
              <w:rPr>
                <w:rFonts w:ascii="Arial" w:hAnsi="Arial" w:cs="Arial"/>
                <w:sz w:val="20"/>
                <w:szCs w:val="20"/>
                <w:lang w:val="sr-Cyrl-RS"/>
              </w:rPr>
            </w:pPr>
            <w:r w:rsidRPr="00B95D45">
              <w:rPr>
                <w:rFonts w:ascii="Arial" w:hAnsi="Arial" w:cs="Arial"/>
                <w:sz w:val="20"/>
                <w:szCs w:val="20"/>
                <w:lang w:val="sr-Cyrl-RS"/>
              </w:rPr>
              <w:t>Период спровођења: 202</w:t>
            </w:r>
            <w:r w:rsidR="005944AA" w:rsidRPr="00B95D45">
              <w:rPr>
                <w:rFonts w:ascii="Arial" w:hAnsi="Arial" w:cs="Arial"/>
                <w:sz w:val="20"/>
                <w:szCs w:val="20"/>
                <w:lang w:val="sr-Cyrl-RS"/>
              </w:rPr>
              <w:t>5</w:t>
            </w:r>
            <w:r w:rsidRPr="00B95D45">
              <w:rPr>
                <w:rFonts w:ascii="Arial" w:hAnsi="Arial" w:cs="Arial"/>
                <w:sz w:val="20"/>
                <w:szCs w:val="20"/>
                <w:lang w:val="sr-Cyrl-RS"/>
              </w:rPr>
              <w:t>-202</w:t>
            </w:r>
            <w:r w:rsidR="005944AA" w:rsidRPr="00B95D45">
              <w:rPr>
                <w:rFonts w:ascii="Arial" w:hAnsi="Arial" w:cs="Arial"/>
                <w:sz w:val="20"/>
                <w:szCs w:val="20"/>
                <w:lang w:val="sr-Cyrl-RS"/>
              </w:rPr>
              <w:t>7</w:t>
            </w:r>
          </w:p>
        </w:tc>
        <w:tc>
          <w:tcPr>
            <w:tcW w:w="6870"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rsidR="00261F08" w:rsidRPr="00B95D45" w:rsidRDefault="00261F08" w:rsidP="00261F08">
            <w:pPr>
              <w:rPr>
                <w:rFonts w:ascii="Arial" w:hAnsi="Arial" w:cs="Arial"/>
                <w:sz w:val="20"/>
                <w:szCs w:val="20"/>
                <w:lang w:val="sr-Cyrl-RS"/>
              </w:rPr>
            </w:pPr>
            <w:r w:rsidRPr="00B95D45">
              <w:rPr>
                <w:rFonts w:ascii="Arial" w:hAnsi="Arial" w:cs="Arial"/>
                <w:sz w:val="20"/>
                <w:szCs w:val="20"/>
                <w:lang w:val="sr-Cyrl-RS"/>
              </w:rPr>
              <w:t xml:space="preserve">Тип мере: </w:t>
            </w:r>
            <w:r w:rsidRPr="00B95D45">
              <w:rPr>
                <w:rFonts w:ascii="Arial" w:hAnsi="Arial" w:cs="Arial"/>
                <w:bCs/>
                <w:sz w:val="20"/>
                <w:szCs w:val="20"/>
                <w:lang w:val="sr-Cyrl-RS"/>
              </w:rPr>
              <w:t>Подстицајна</w:t>
            </w:r>
          </w:p>
        </w:tc>
      </w:tr>
      <w:tr w:rsidR="005944AA" w:rsidRPr="00B95D45" w:rsidTr="008A79EB">
        <w:trPr>
          <w:trHeight w:val="950"/>
        </w:trPr>
        <w:tc>
          <w:tcPr>
            <w:tcW w:w="3219" w:type="dxa"/>
            <w:tcBorders>
              <w:top w:val="double" w:sz="4" w:space="0" w:color="auto"/>
            </w:tcBorders>
            <w:shd w:val="clear" w:color="auto" w:fill="D9D9D9" w:themeFill="background1" w:themeFillShade="D9"/>
          </w:tcPr>
          <w:p w:rsidR="005944AA" w:rsidRPr="00B95D45" w:rsidRDefault="005944AA" w:rsidP="005944AA">
            <w:pPr>
              <w:rPr>
                <w:rFonts w:ascii="Arial" w:hAnsi="Arial" w:cs="Arial"/>
                <w:sz w:val="20"/>
                <w:szCs w:val="20"/>
                <w:lang w:val="sr-Cyrl-RS"/>
              </w:rPr>
            </w:pPr>
            <w:r w:rsidRPr="00B95D45">
              <w:rPr>
                <w:rFonts w:ascii="Arial" w:hAnsi="Arial" w:cs="Arial"/>
                <w:sz w:val="20"/>
                <w:szCs w:val="20"/>
                <w:lang w:val="sr-Cyrl-RS"/>
              </w:rPr>
              <w:t>Показатељ(и)  на нивоу мере (показатељ резултата)</w:t>
            </w:r>
          </w:p>
        </w:tc>
        <w:tc>
          <w:tcPr>
            <w:tcW w:w="1475" w:type="dxa"/>
            <w:tcBorders>
              <w:top w:val="double" w:sz="4" w:space="0" w:color="auto"/>
            </w:tcBorders>
            <w:shd w:val="clear" w:color="auto" w:fill="D9D9D9" w:themeFill="background1" w:themeFillShade="D9"/>
          </w:tcPr>
          <w:p w:rsidR="005944AA" w:rsidRPr="00B95D45" w:rsidRDefault="002538C8" w:rsidP="005944AA">
            <w:pPr>
              <w:rPr>
                <w:rFonts w:ascii="Arial" w:hAnsi="Arial" w:cs="Arial"/>
                <w:sz w:val="20"/>
                <w:szCs w:val="20"/>
                <w:lang w:val="sr-Cyrl-RS"/>
              </w:rPr>
            </w:pPr>
            <w:r w:rsidRPr="00B95D45">
              <w:rPr>
                <w:rFonts w:ascii="Arial" w:hAnsi="Arial" w:cs="Arial"/>
                <w:sz w:val="20"/>
                <w:szCs w:val="20"/>
                <w:lang w:val="sr-Cyrl-RS"/>
              </w:rPr>
              <w:t>Јединица мере</w:t>
            </w:r>
          </w:p>
        </w:tc>
        <w:tc>
          <w:tcPr>
            <w:tcW w:w="1376" w:type="dxa"/>
            <w:tcBorders>
              <w:top w:val="double" w:sz="4" w:space="0" w:color="auto"/>
            </w:tcBorders>
            <w:shd w:val="clear" w:color="auto" w:fill="D9D9D9" w:themeFill="background1" w:themeFillShade="D9"/>
          </w:tcPr>
          <w:p w:rsidR="005944AA" w:rsidRPr="00B95D45" w:rsidRDefault="005944AA" w:rsidP="005944AA">
            <w:pPr>
              <w:rPr>
                <w:rFonts w:ascii="Arial" w:hAnsi="Arial" w:cs="Arial"/>
                <w:sz w:val="20"/>
                <w:szCs w:val="20"/>
                <w:lang w:val="sr-Cyrl-RS"/>
              </w:rPr>
            </w:pPr>
            <w:r w:rsidRPr="00B95D45">
              <w:rPr>
                <w:rFonts w:ascii="Arial" w:hAnsi="Arial" w:cs="Arial"/>
                <w:sz w:val="20"/>
                <w:szCs w:val="20"/>
                <w:lang w:val="sr-Cyrl-RS"/>
              </w:rPr>
              <w:t>Циљана вредност у последњој години АП 2026.</w:t>
            </w:r>
          </w:p>
        </w:tc>
        <w:tc>
          <w:tcPr>
            <w:tcW w:w="1769" w:type="dxa"/>
            <w:gridSpan w:val="2"/>
            <w:tcBorders>
              <w:top w:val="double" w:sz="4" w:space="0" w:color="auto"/>
            </w:tcBorders>
            <w:shd w:val="clear" w:color="auto" w:fill="D9D9D9" w:themeFill="background1" w:themeFillShade="D9"/>
          </w:tcPr>
          <w:p w:rsidR="005944AA" w:rsidRPr="00B95D45" w:rsidRDefault="005944AA" w:rsidP="005944AA">
            <w:pPr>
              <w:rPr>
                <w:rFonts w:ascii="Arial" w:hAnsi="Arial" w:cs="Arial"/>
                <w:sz w:val="20"/>
                <w:szCs w:val="20"/>
                <w:lang w:val="sr-Cyrl-RS"/>
              </w:rPr>
            </w:pPr>
            <w:r w:rsidRPr="00B95D45">
              <w:rPr>
                <w:rFonts w:ascii="Arial" w:hAnsi="Arial" w:cs="Arial"/>
                <w:sz w:val="20"/>
                <w:szCs w:val="20"/>
                <w:lang w:val="sr-Cyrl-RS"/>
              </w:rPr>
              <w:t xml:space="preserve">Почетна вредност </w:t>
            </w:r>
          </w:p>
        </w:tc>
        <w:tc>
          <w:tcPr>
            <w:tcW w:w="1707" w:type="dxa"/>
            <w:tcBorders>
              <w:top w:val="double" w:sz="4" w:space="0" w:color="auto"/>
            </w:tcBorders>
            <w:shd w:val="clear" w:color="auto" w:fill="D9D9D9" w:themeFill="background1" w:themeFillShade="D9"/>
          </w:tcPr>
          <w:p w:rsidR="005944AA" w:rsidRPr="00B95D45" w:rsidRDefault="005944AA" w:rsidP="005944AA">
            <w:pPr>
              <w:rPr>
                <w:rFonts w:ascii="Arial" w:hAnsi="Arial" w:cs="Arial"/>
                <w:sz w:val="20"/>
                <w:szCs w:val="20"/>
                <w:lang w:val="sr-Cyrl-RS"/>
              </w:rPr>
            </w:pPr>
            <w:r w:rsidRPr="00B95D45">
              <w:rPr>
                <w:rFonts w:ascii="Arial" w:hAnsi="Arial" w:cs="Arial"/>
                <w:sz w:val="20"/>
                <w:szCs w:val="20"/>
                <w:lang w:val="sr-Cyrl-RS"/>
              </w:rPr>
              <w:t>Базна година</w:t>
            </w:r>
          </w:p>
        </w:tc>
        <w:tc>
          <w:tcPr>
            <w:tcW w:w="1537" w:type="dxa"/>
            <w:tcBorders>
              <w:top w:val="double" w:sz="4" w:space="0" w:color="auto"/>
            </w:tcBorders>
            <w:shd w:val="clear" w:color="auto" w:fill="D9D9D9" w:themeFill="background1" w:themeFillShade="D9"/>
          </w:tcPr>
          <w:p w:rsidR="005944AA" w:rsidRPr="00B95D45" w:rsidRDefault="005944AA" w:rsidP="005944AA">
            <w:pPr>
              <w:rPr>
                <w:rFonts w:ascii="Arial" w:hAnsi="Arial" w:cs="Arial"/>
                <w:sz w:val="20"/>
                <w:szCs w:val="20"/>
                <w:lang w:val="sr-Cyrl-RS"/>
              </w:rPr>
            </w:pPr>
            <w:r w:rsidRPr="00B95D45">
              <w:rPr>
                <w:rFonts w:ascii="Arial" w:hAnsi="Arial" w:cs="Arial"/>
                <w:sz w:val="20"/>
                <w:szCs w:val="20"/>
                <w:lang w:val="sr-Cyrl-RS"/>
              </w:rPr>
              <w:t xml:space="preserve">Циљана вредност у 2025. години </w:t>
            </w:r>
          </w:p>
        </w:tc>
        <w:tc>
          <w:tcPr>
            <w:tcW w:w="1573" w:type="dxa"/>
            <w:tcBorders>
              <w:top w:val="double" w:sz="4" w:space="0" w:color="auto"/>
              <w:right w:val="double" w:sz="4" w:space="0" w:color="auto"/>
            </w:tcBorders>
            <w:shd w:val="clear" w:color="auto" w:fill="D9D9D9" w:themeFill="background1" w:themeFillShade="D9"/>
          </w:tcPr>
          <w:p w:rsidR="005944AA" w:rsidRPr="00B95D45" w:rsidRDefault="005944AA" w:rsidP="005944AA">
            <w:pPr>
              <w:rPr>
                <w:rFonts w:ascii="Arial" w:hAnsi="Arial" w:cs="Arial"/>
                <w:sz w:val="20"/>
                <w:szCs w:val="20"/>
                <w:lang w:val="sr-Cyrl-RS"/>
              </w:rPr>
            </w:pPr>
            <w:r w:rsidRPr="00B95D45">
              <w:rPr>
                <w:rFonts w:ascii="Arial" w:hAnsi="Arial" w:cs="Arial"/>
                <w:sz w:val="20"/>
                <w:szCs w:val="20"/>
                <w:lang w:val="sr-Cyrl-RS"/>
              </w:rPr>
              <w:t>Циљана вредност у 2026.години</w:t>
            </w:r>
          </w:p>
        </w:tc>
        <w:tc>
          <w:tcPr>
            <w:tcW w:w="1269" w:type="dxa"/>
            <w:tcBorders>
              <w:top w:val="double" w:sz="4" w:space="0" w:color="auto"/>
              <w:right w:val="double" w:sz="4" w:space="0" w:color="auto"/>
            </w:tcBorders>
            <w:shd w:val="clear" w:color="auto" w:fill="D9D9D9" w:themeFill="background1" w:themeFillShade="D9"/>
          </w:tcPr>
          <w:p w:rsidR="005944AA" w:rsidRPr="00B95D45" w:rsidRDefault="005944AA" w:rsidP="005944AA">
            <w:pPr>
              <w:rPr>
                <w:rFonts w:ascii="Arial" w:hAnsi="Arial" w:cs="Arial"/>
                <w:sz w:val="20"/>
                <w:szCs w:val="20"/>
                <w:lang w:val="sr-Cyrl-RS"/>
              </w:rPr>
            </w:pPr>
            <w:r w:rsidRPr="00B95D45">
              <w:rPr>
                <w:rFonts w:ascii="Arial" w:hAnsi="Arial" w:cs="Arial"/>
                <w:sz w:val="20"/>
                <w:szCs w:val="20"/>
                <w:lang w:val="sr-Cyrl-RS"/>
              </w:rPr>
              <w:t xml:space="preserve">Циљана вредност у 2027. последњој години АП </w:t>
            </w:r>
          </w:p>
        </w:tc>
      </w:tr>
      <w:tr w:rsidR="002538C8" w:rsidRPr="00B95D45" w:rsidTr="008A79EB">
        <w:trPr>
          <w:trHeight w:val="302"/>
        </w:trPr>
        <w:tc>
          <w:tcPr>
            <w:tcW w:w="3219" w:type="dxa"/>
            <w:tcBorders>
              <w:top w:val="double" w:sz="4" w:space="0" w:color="auto"/>
            </w:tcBorders>
            <w:shd w:val="clear" w:color="auto" w:fill="FFFFFF" w:themeFill="background1"/>
          </w:tcPr>
          <w:p w:rsidR="006D562E" w:rsidRPr="00B95D45" w:rsidRDefault="006D562E" w:rsidP="006D562E">
            <w:pPr>
              <w:shd w:val="clear" w:color="auto" w:fill="FFFFFF" w:themeFill="background1"/>
              <w:rPr>
                <w:rFonts w:ascii="Arial" w:hAnsi="Arial" w:cs="Arial"/>
                <w:sz w:val="20"/>
                <w:szCs w:val="20"/>
                <w:lang w:val="sr-Cyrl-RS"/>
              </w:rPr>
            </w:pPr>
            <w:r w:rsidRPr="00B95D45">
              <w:rPr>
                <w:rFonts w:ascii="Arial" w:hAnsi="Arial" w:cs="Arial"/>
                <w:bCs/>
                <w:sz w:val="20"/>
                <w:szCs w:val="20"/>
                <w:lang w:val="sr-Cyrl-RS"/>
              </w:rPr>
              <w:t>2.2.1. Средства додељена за доходовне активности у оквиру годишњег Програма интеграције Комесаријата</w:t>
            </w:r>
          </w:p>
        </w:tc>
        <w:tc>
          <w:tcPr>
            <w:tcW w:w="1475" w:type="dxa"/>
            <w:tcBorders>
              <w:top w:val="double" w:sz="4" w:space="0" w:color="auto"/>
            </w:tcBorders>
            <w:shd w:val="clear" w:color="auto" w:fill="FFFFFF" w:themeFill="background1"/>
          </w:tcPr>
          <w:p w:rsidR="006D562E" w:rsidRPr="00B95D45" w:rsidRDefault="002538C8" w:rsidP="006D562E">
            <w:pPr>
              <w:shd w:val="clear" w:color="auto" w:fill="FFFFFF" w:themeFill="background1"/>
              <w:jc w:val="center"/>
              <w:rPr>
                <w:rFonts w:ascii="Arial" w:hAnsi="Arial" w:cs="Arial"/>
                <w:sz w:val="20"/>
                <w:szCs w:val="20"/>
                <w:lang w:val="sr-Cyrl-RS"/>
              </w:rPr>
            </w:pPr>
            <w:r w:rsidRPr="00B95D45">
              <w:rPr>
                <w:rFonts w:ascii="Arial" w:hAnsi="Arial" w:cs="Arial"/>
                <w:sz w:val="20"/>
                <w:szCs w:val="20"/>
                <w:lang w:val="sr-Cyrl-RS"/>
              </w:rPr>
              <w:t>динари</w:t>
            </w:r>
          </w:p>
        </w:tc>
        <w:tc>
          <w:tcPr>
            <w:tcW w:w="1376" w:type="dxa"/>
            <w:tcBorders>
              <w:top w:val="double" w:sz="4" w:space="0" w:color="auto"/>
            </w:tcBorders>
            <w:shd w:val="clear" w:color="auto" w:fill="FFFFFF" w:themeFill="background1"/>
          </w:tcPr>
          <w:p w:rsidR="006D562E" w:rsidRPr="00B95D45" w:rsidRDefault="006D562E" w:rsidP="006D562E">
            <w:pPr>
              <w:shd w:val="clear" w:color="auto" w:fill="FFFFFF" w:themeFill="background1"/>
              <w:rPr>
                <w:rFonts w:ascii="Arial" w:hAnsi="Arial" w:cs="Arial"/>
                <w:sz w:val="20"/>
                <w:szCs w:val="20"/>
                <w:lang w:val="sr-Cyrl-RS"/>
              </w:rPr>
            </w:pPr>
            <w:r w:rsidRPr="00B95D45">
              <w:rPr>
                <w:rFonts w:ascii="Arial" w:hAnsi="Arial" w:cs="Arial"/>
                <w:bCs/>
                <w:sz w:val="20"/>
                <w:szCs w:val="20"/>
                <w:lang w:val="sr-Cyrl-RS"/>
              </w:rPr>
              <w:t xml:space="preserve">Извештај о раду КИРС </w:t>
            </w:r>
          </w:p>
        </w:tc>
        <w:tc>
          <w:tcPr>
            <w:tcW w:w="1769" w:type="dxa"/>
            <w:gridSpan w:val="2"/>
            <w:tcBorders>
              <w:top w:val="double" w:sz="4" w:space="0" w:color="auto"/>
            </w:tcBorders>
            <w:shd w:val="clear" w:color="auto" w:fill="FFFFFF" w:themeFill="background1"/>
          </w:tcPr>
          <w:p w:rsidR="006D562E" w:rsidRPr="00B95D45" w:rsidRDefault="006D562E" w:rsidP="006D562E">
            <w:pPr>
              <w:shd w:val="clear" w:color="auto" w:fill="FFFFFF" w:themeFill="background1"/>
              <w:rPr>
                <w:rFonts w:ascii="Arial" w:hAnsi="Arial" w:cs="Arial"/>
                <w:bCs/>
                <w:sz w:val="20"/>
                <w:szCs w:val="20"/>
                <w:lang w:val="sr-Cyrl-RS"/>
              </w:rPr>
            </w:pPr>
            <w:r w:rsidRPr="00B95D45">
              <w:rPr>
                <w:rFonts w:ascii="Arial" w:hAnsi="Arial" w:cs="Arial"/>
                <w:bCs/>
                <w:sz w:val="20"/>
                <w:szCs w:val="20"/>
                <w:lang w:val="sr-Cyrl-RS"/>
              </w:rPr>
              <w:t>88.500</w:t>
            </w:r>
            <w:r w:rsidR="00CA41F8" w:rsidRPr="00B95D45">
              <w:rPr>
                <w:rFonts w:ascii="Arial" w:hAnsi="Arial" w:cs="Arial"/>
                <w:bCs/>
                <w:sz w:val="20"/>
                <w:szCs w:val="20"/>
                <w:lang w:val="sr-Cyrl-RS"/>
              </w:rPr>
              <w:t>.000</w:t>
            </w:r>
          </w:p>
          <w:p w:rsidR="006D562E" w:rsidRPr="00B95D45" w:rsidRDefault="006D562E" w:rsidP="006D562E">
            <w:pPr>
              <w:shd w:val="clear" w:color="auto" w:fill="FFFFFF" w:themeFill="background1"/>
              <w:rPr>
                <w:rFonts w:ascii="Arial" w:hAnsi="Arial" w:cs="Arial"/>
                <w:bCs/>
                <w:sz w:val="20"/>
                <w:szCs w:val="20"/>
                <w:lang w:val="sr-Cyrl-RS"/>
              </w:rPr>
            </w:pPr>
          </w:p>
          <w:p w:rsidR="006D562E" w:rsidRPr="00B95D45" w:rsidRDefault="006D562E" w:rsidP="006D562E">
            <w:pPr>
              <w:shd w:val="clear" w:color="auto" w:fill="FFFFFF" w:themeFill="background1"/>
              <w:rPr>
                <w:rFonts w:ascii="Arial" w:hAnsi="Arial" w:cs="Arial"/>
                <w:bCs/>
                <w:sz w:val="20"/>
                <w:szCs w:val="20"/>
                <w:lang w:val="sr-Cyrl-RS"/>
              </w:rPr>
            </w:pPr>
          </w:p>
          <w:p w:rsidR="006D562E" w:rsidRPr="00B95D45" w:rsidRDefault="006D562E" w:rsidP="006D562E">
            <w:pPr>
              <w:shd w:val="clear" w:color="auto" w:fill="FFFFFF" w:themeFill="background1"/>
              <w:rPr>
                <w:rFonts w:ascii="Arial" w:hAnsi="Arial" w:cs="Arial"/>
                <w:bCs/>
                <w:sz w:val="20"/>
                <w:szCs w:val="20"/>
                <w:lang w:val="sr-Cyrl-RS"/>
              </w:rPr>
            </w:pPr>
          </w:p>
          <w:p w:rsidR="006D562E" w:rsidRPr="00B95D45" w:rsidRDefault="006D562E" w:rsidP="006D562E">
            <w:pPr>
              <w:shd w:val="clear" w:color="auto" w:fill="FFFFFF" w:themeFill="background1"/>
              <w:rPr>
                <w:rFonts w:ascii="Arial" w:hAnsi="Arial" w:cs="Arial"/>
                <w:sz w:val="20"/>
                <w:szCs w:val="20"/>
                <w:lang w:val="sr-Cyrl-RS"/>
              </w:rPr>
            </w:pPr>
          </w:p>
        </w:tc>
        <w:tc>
          <w:tcPr>
            <w:tcW w:w="1707" w:type="dxa"/>
            <w:tcBorders>
              <w:top w:val="double" w:sz="4" w:space="0" w:color="auto"/>
            </w:tcBorders>
            <w:shd w:val="clear" w:color="auto" w:fill="FFFFFF" w:themeFill="background1"/>
          </w:tcPr>
          <w:p w:rsidR="006D562E" w:rsidRPr="00B95D45" w:rsidRDefault="006D562E" w:rsidP="006D562E">
            <w:pPr>
              <w:shd w:val="clear" w:color="auto" w:fill="FFFFFF" w:themeFill="background1"/>
              <w:rPr>
                <w:rFonts w:ascii="Arial" w:hAnsi="Arial" w:cs="Arial"/>
                <w:bCs/>
                <w:sz w:val="20"/>
                <w:szCs w:val="20"/>
                <w:lang w:val="sr-Cyrl-RS"/>
              </w:rPr>
            </w:pPr>
            <w:r w:rsidRPr="00B95D45">
              <w:rPr>
                <w:rFonts w:ascii="Arial" w:hAnsi="Arial" w:cs="Arial"/>
                <w:bCs/>
                <w:sz w:val="20"/>
                <w:szCs w:val="20"/>
                <w:lang w:val="sr-Cyrl-RS"/>
              </w:rPr>
              <w:t>2023.</w:t>
            </w:r>
          </w:p>
          <w:p w:rsidR="006D562E" w:rsidRPr="00B95D45" w:rsidRDefault="006D562E" w:rsidP="006D562E">
            <w:pPr>
              <w:shd w:val="clear" w:color="auto" w:fill="FFFFFF" w:themeFill="background1"/>
              <w:rPr>
                <w:rFonts w:ascii="Arial" w:hAnsi="Arial" w:cs="Arial"/>
                <w:bCs/>
                <w:sz w:val="20"/>
                <w:szCs w:val="20"/>
                <w:lang w:val="sr-Cyrl-RS"/>
              </w:rPr>
            </w:pPr>
          </w:p>
          <w:p w:rsidR="006D562E" w:rsidRPr="00B95D45" w:rsidRDefault="006D562E" w:rsidP="006D562E">
            <w:pPr>
              <w:shd w:val="clear" w:color="auto" w:fill="FFFFFF" w:themeFill="background1"/>
              <w:rPr>
                <w:rFonts w:ascii="Arial" w:hAnsi="Arial" w:cs="Arial"/>
                <w:bCs/>
                <w:sz w:val="20"/>
                <w:szCs w:val="20"/>
                <w:lang w:val="sr-Cyrl-RS"/>
              </w:rPr>
            </w:pPr>
          </w:p>
          <w:p w:rsidR="006D562E" w:rsidRPr="00B95D45" w:rsidRDefault="006D562E" w:rsidP="006D562E">
            <w:pPr>
              <w:shd w:val="clear" w:color="auto" w:fill="FFFFFF" w:themeFill="background1"/>
              <w:rPr>
                <w:rFonts w:ascii="Arial" w:hAnsi="Arial" w:cs="Arial"/>
                <w:bCs/>
                <w:sz w:val="20"/>
                <w:szCs w:val="20"/>
                <w:lang w:val="sr-Cyrl-RS"/>
              </w:rPr>
            </w:pPr>
          </w:p>
          <w:p w:rsidR="006D562E" w:rsidRPr="00B95D45" w:rsidRDefault="006D562E" w:rsidP="006D562E">
            <w:pPr>
              <w:shd w:val="clear" w:color="auto" w:fill="FFFFFF" w:themeFill="background1"/>
              <w:rPr>
                <w:rFonts w:ascii="Arial" w:hAnsi="Arial" w:cs="Arial"/>
                <w:bCs/>
                <w:sz w:val="20"/>
                <w:szCs w:val="20"/>
                <w:lang w:val="sr-Cyrl-RS"/>
              </w:rPr>
            </w:pPr>
          </w:p>
          <w:p w:rsidR="006D562E" w:rsidRPr="00B95D45" w:rsidRDefault="006D562E" w:rsidP="006D562E">
            <w:pPr>
              <w:shd w:val="clear" w:color="auto" w:fill="FFFFFF" w:themeFill="background1"/>
              <w:jc w:val="center"/>
              <w:rPr>
                <w:rFonts w:ascii="Arial" w:hAnsi="Arial" w:cs="Arial"/>
                <w:sz w:val="20"/>
                <w:szCs w:val="20"/>
                <w:lang w:val="sr-Cyrl-RS"/>
              </w:rPr>
            </w:pPr>
          </w:p>
        </w:tc>
        <w:tc>
          <w:tcPr>
            <w:tcW w:w="1537" w:type="dxa"/>
            <w:tcBorders>
              <w:top w:val="double" w:sz="4" w:space="0" w:color="auto"/>
            </w:tcBorders>
            <w:shd w:val="clear" w:color="auto" w:fill="FFFFFF" w:themeFill="background1"/>
          </w:tcPr>
          <w:p w:rsidR="006D562E" w:rsidRPr="00B95D45" w:rsidRDefault="00CE6F5F" w:rsidP="006D562E">
            <w:pPr>
              <w:shd w:val="clear" w:color="auto" w:fill="FFFFFF" w:themeFill="background1"/>
              <w:jc w:val="center"/>
              <w:rPr>
                <w:rFonts w:ascii="Arial" w:hAnsi="Arial" w:cs="Arial"/>
                <w:sz w:val="20"/>
                <w:szCs w:val="20"/>
                <w:lang w:val="sr-Cyrl-RS"/>
              </w:rPr>
            </w:pPr>
            <w:r w:rsidRPr="00B95D45">
              <w:rPr>
                <w:rFonts w:ascii="Arial" w:hAnsi="Arial" w:cs="Arial"/>
                <w:bCs/>
                <w:sz w:val="20"/>
                <w:szCs w:val="20"/>
                <w:lang w:val="sr-Cyrl-RS"/>
              </w:rPr>
              <w:t>6</w:t>
            </w:r>
            <w:r w:rsidR="006D562E" w:rsidRPr="00B95D45">
              <w:rPr>
                <w:rFonts w:ascii="Arial" w:hAnsi="Arial" w:cs="Arial"/>
                <w:bCs/>
                <w:sz w:val="20"/>
                <w:szCs w:val="20"/>
                <w:lang w:val="sr-Cyrl-RS"/>
              </w:rPr>
              <w:t>5.000</w:t>
            </w:r>
            <w:r w:rsidR="00CA41F8" w:rsidRPr="00B95D45">
              <w:rPr>
                <w:rFonts w:ascii="Arial" w:hAnsi="Arial" w:cs="Arial"/>
                <w:bCs/>
                <w:sz w:val="20"/>
                <w:szCs w:val="20"/>
                <w:lang w:val="sr-Cyrl-RS"/>
              </w:rPr>
              <w:t>.000</w:t>
            </w:r>
          </w:p>
        </w:tc>
        <w:tc>
          <w:tcPr>
            <w:tcW w:w="1573" w:type="dxa"/>
            <w:tcBorders>
              <w:top w:val="double" w:sz="4" w:space="0" w:color="auto"/>
              <w:right w:val="double" w:sz="4" w:space="0" w:color="auto"/>
            </w:tcBorders>
            <w:shd w:val="clear" w:color="auto" w:fill="FFFFFF" w:themeFill="background1"/>
          </w:tcPr>
          <w:p w:rsidR="006D562E" w:rsidRPr="00B95D45" w:rsidRDefault="00CE6F5F" w:rsidP="006D562E">
            <w:pPr>
              <w:jc w:val="center"/>
              <w:rPr>
                <w:rFonts w:ascii="Arial" w:hAnsi="Arial" w:cs="Arial"/>
                <w:sz w:val="20"/>
                <w:szCs w:val="20"/>
                <w:lang w:val="sr-Cyrl-RS"/>
              </w:rPr>
            </w:pPr>
            <w:r w:rsidRPr="00B95D45">
              <w:rPr>
                <w:rFonts w:ascii="Arial" w:hAnsi="Arial" w:cs="Arial"/>
                <w:bCs/>
                <w:sz w:val="20"/>
                <w:szCs w:val="20"/>
                <w:lang w:val="sr-Cyrl-RS"/>
              </w:rPr>
              <w:t>6</w:t>
            </w:r>
            <w:r w:rsidR="006D562E" w:rsidRPr="00B95D45">
              <w:rPr>
                <w:rFonts w:ascii="Arial" w:hAnsi="Arial" w:cs="Arial"/>
                <w:bCs/>
                <w:sz w:val="20"/>
                <w:szCs w:val="20"/>
                <w:lang w:val="sr-Cyrl-RS"/>
              </w:rPr>
              <w:t>5.000</w:t>
            </w:r>
            <w:r w:rsidR="00CA41F8" w:rsidRPr="00B95D45">
              <w:rPr>
                <w:rFonts w:ascii="Arial" w:hAnsi="Arial" w:cs="Arial"/>
                <w:bCs/>
                <w:sz w:val="20"/>
                <w:szCs w:val="20"/>
                <w:lang w:val="sr-Cyrl-RS"/>
              </w:rPr>
              <w:t>.000</w:t>
            </w:r>
          </w:p>
        </w:tc>
        <w:tc>
          <w:tcPr>
            <w:tcW w:w="1269" w:type="dxa"/>
            <w:tcBorders>
              <w:top w:val="double" w:sz="4" w:space="0" w:color="auto"/>
              <w:right w:val="double" w:sz="4" w:space="0" w:color="auto"/>
            </w:tcBorders>
            <w:shd w:val="clear" w:color="auto" w:fill="FFFFFF" w:themeFill="background1"/>
          </w:tcPr>
          <w:p w:rsidR="006D562E" w:rsidRPr="00B95D45" w:rsidRDefault="00CE6F5F" w:rsidP="006D562E">
            <w:pPr>
              <w:shd w:val="clear" w:color="auto" w:fill="FFFFFF" w:themeFill="background1"/>
              <w:jc w:val="center"/>
              <w:rPr>
                <w:rFonts w:ascii="Arial" w:hAnsi="Arial" w:cs="Arial"/>
                <w:sz w:val="20"/>
                <w:szCs w:val="20"/>
                <w:lang w:val="sr-Cyrl-RS"/>
              </w:rPr>
            </w:pPr>
            <w:r w:rsidRPr="00B95D45">
              <w:rPr>
                <w:rFonts w:ascii="Arial" w:hAnsi="Arial" w:cs="Arial"/>
                <w:bCs/>
                <w:sz w:val="20"/>
                <w:szCs w:val="20"/>
                <w:lang w:val="sr-Cyrl-RS"/>
              </w:rPr>
              <w:t>6</w:t>
            </w:r>
            <w:r w:rsidR="006D562E" w:rsidRPr="00B95D45">
              <w:rPr>
                <w:rFonts w:ascii="Arial" w:hAnsi="Arial" w:cs="Arial"/>
                <w:bCs/>
                <w:sz w:val="20"/>
                <w:szCs w:val="20"/>
                <w:lang w:val="sr-Cyrl-RS"/>
              </w:rPr>
              <w:t>5.000</w:t>
            </w:r>
            <w:r w:rsidR="00CA41F8" w:rsidRPr="00B95D45">
              <w:rPr>
                <w:rFonts w:ascii="Arial" w:hAnsi="Arial" w:cs="Arial"/>
                <w:bCs/>
                <w:sz w:val="20"/>
                <w:szCs w:val="20"/>
                <w:lang w:val="sr-Cyrl-RS"/>
              </w:rPr>
              <w:t>.000</w:t>
            </w:r>
            <w:r w:rsidR="006D562E" w:rsidRPr="00B95D45">
              <w:rPr>
                <w:rFonts w:ascii="Arial" w:hAnsi="Arial" w:cs="Arial"/>
                <w:bCs/>
                <w:sz w:val="20"/>
                <w:szCs w:val="20"/>
                <w:lang w:val="sr-Cyrl-RS"/>
              </w:rPr>
              <w:t xml:space="preserve"> </w:t>
            </w:r>
          </w:p>
        </w:tc>
      </w:tr>
    </w:tbl>
    <w:p w:rsidR="00817DF8" w:rsidRPr="00B95D45" w:rsidRDefault="00817DF8" w:rsidP="00475E61">
      <w:pPr>
        <w:rPr>
          <w:rFonts w:ascii="Arial" w:hAnsi="Arial" w:cs="Arial"/>
          <w:sz w:val="20"/>
          <w:szCs w:val="20"/>
          <w:lang w:val="sr-Cyrl-RS"/>
        </w:rPr>
      </w:pPr>
    </w:p>
    <w:tbl>
      <w:tblPr>
        <w:tblStyle w:val="TableGrid"/>
        <w:tblW w:w="13939" w:type="dxa"/>
        <w:tblInd w:w="10" w:type="dxa"/>
        <w:tblLayout w:type="fixed"/>
        <w:tblLook w:val="04A0" w:firstRow="1" w:lastRow="0" w:firstColumn="1" w:lastColumn="0" w:noHBand="0" w:noVBand="1"/>
      </w:tblPr>
      <w:tblGrid>
        <w:gridCol w:w="3674"/>
        <w:gridCol w:w="2785"/>
        <w:gridCol w:w="3080"/>
        <w:gridCol w:w="2345"/>
        <w:gridCol w:w="2055"/>
      </w:tblGrid>
      <w:tr w:rsidR="00475E61" w:rsidRPr="00B95D45" w:rsidTr="008A79EB">
        <w:trPr>
          <w:trHeight w:val="227"/>
        </w:trPr>
        <w:tc>
          <w:tcPr>
            <w:tcW w:w="3674" w:type="dxa"/>
            <w:vMerge w:val="restart"/>
            <w:tcBorders>
              <w:left w:val="double" w:sz="4" w:space="0" w:color="auto"/>
              <w:right w:val="double" w:sz="4" w:space="0" w:color="auto"/>
            </w:tcBorders>
            <w:shd w:val="clear" w:color="auto" w:fill="A8D08D" w:themeFill="accent6" w:themeFillTint="99"/>
          </w:tcPr>
          <w:p w:rsidR="00475E61" w:rsidRPr="00B95D45" w:rsidRDefault="00475E61" w:rsidP="008A79EB">
            <w:pPr>
              <w:rPr>
                <w:rFonts w:ascii="Arial" w:hAnsi="Arial" w:cs="Arial"/>
                <w:sz w:val="20"/>
                <w:szCs w:val="20"/>
                <w:lang w:val="sr-Cyrl-RS"/>
              </w:rPr>
            </w:pPr>
            <w:r w:rsidRPr="00B95D45">
              <w:rPr>
                <w:rFonts w:ascii="Arial" w:hAnsi="Arial" w:cs="Arial"/>
                <w:sz w:val="20"/>
                <w:szCs w:val="20"/>
                <w:lang w:val="sr-Cyrl-RS"/>
              </w:rPr>
              <w:t>Извор финансирања мере</w:t>
            </w:r>
          </w:p>
          <w:p w:rsidR="00475E61" w:rsidRPr="00B95D45" w:rsidRDefault="00475E61" w:rsidP="008A79EB">
            <w:pPr>
              <w:rPr>
                <w:rFonts w:ascii="Arial" w:hAnsi="Arial" w:cs="Arial"/>
                <w:sz w:val="20"/>
                <w:szCs w:val="20"/>
                <w:lang w:val="sr-Cyrl-RS"/>
              </w:rPr>
            </w:pPr>
          </w:p>
        </w:tc>
        <w:tc>
          <w:tcPr>
            <w:tcW w:w="2785" w:type="dxa"/>
            <w:vMerge w:val="restart"/>
            <w:tcBorders>
              <w:left w:val="double" w:sz="4" w:space="0" w:color="auto"/>
              <w:right w:val="double" w:sz="4" w:space="0" w:color="auto"/>
            </w:tcBorders>
            <w:shd w:val="clear" w:color="auto" w:fill="A8D08D" w:themeFill="accent6" w:themeFillTint="99"/>
          </w:tcPr>
          <w:p w:rsidR="00475E61" w:rsidRPr="00B95D45" w:rsidRDefault="00475E61" w:rsidP="008A79EB">
            <w:pPr>
              <w:rPr>
                <w:rFonts w:ascii="Arial" w:hAnsi="Arial" w:cs="Arial"/>
                <w:sz w:val="20"/>
                <w:szCs w:val="20"/>
                <w:lang w:val="sr-Cyrl-RS"/>
              </w:rPr>
            </w:pPr>
            <w:r w:rsidRPr="00B95D45">
              <w:rPr>
                <w:rFonts w:ascii="Arial" w:hAnsi="Arial" w:cs="Arial"/>
                <w:sz w:val="20"/>
                <w:szCs w:val="20"/>
                <w:lang w:val="sr-Cyrl-RS"/>
              </w:rPr>
              <w:t>Веза са програмским буџетом</w:t>
            </w:r>
          </w:p>
          <w:p w:rsidR="00475E61" w:rsidRPr="00B95D45" w:rsidRDefault="00475E61" w:rsidP="008A79EB">
            <w:pPr>
              <w:rPr>
                <w:rFonts w:ascii="Arial" w:hAnsi="Arial" w:cs="Arial"/>
                <w:sz w:val="20"/>
                <w:szCs w:val="20"/>
                <w:lang w:val="sr-Cyrl-RS"/>
              </w:rPr>
            </w:pPr>
          </w:p>
        </w:tc>
        <w:tc>
          <w:tcPr>
            <w:tcW w:w="7480"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475E61" w:rsidRPr="00B95D45" w:rsidRDefault="00475E61" w:rsidP="008A79EB">
            <w:pPr>
              <w:jc w:val="center"/>
              <w:rPr>
                <w:rFonts w:ascii="Arial" w:hAnsi="Arial" w:cs="Arial"/>
                <w:sz w:val="20"/>
                <w:szCs w:val="20"/>
                <w:lang w:val="sr-Cyrl-RS"/>
              </w:rPr>
            </w:pPr>
            <w:r w:rsidRPr="00B95D45">
              <w:rPr>
                <w:rFonts w:ascii="Arial" w:hAnsi="Arial" w:cs="Arial"/>
                <w:sz w:val="20"/>
                <w:szCs w:val="20"/>
                <w:lang w:val="sr-Cyrl-RS"/>
              </w:rPr>
              <w:t>Укупна процењена финансијска средства у 000 дин.</w:t>
            </w:r>
            <w:r w:rsidRPr="00B95D45">
              <w:rPr>
                <w:rStyle w:val="FootnoteReference"/>
                <w:rFonts w:ascii="Arial" w:hAnsi="Arial" w:cs="Arial"/>
                <w:sz w:val="20"/>
                <w:szCs w:val="20"/>
                <w:lang w:val="sr-Cyrl-RS"/>
              </w:rPr>
              <w:t xml:space="preserve"> </w:t>
            </w:r>
          </w:p>
        </w:tc>
      </w:tr>
      <w:tr w:rsidR="00475E61" w:rsidRPr="00B95D45" w:rsidTr="002566A6">
        <w:trPr>
          <w:trHeight w:val="227"/>
        </w:trPr>
        <w:tc>
          <w:tcPr>
            <w:tcW w:w="3674" w:type="dxa"/>
            <w:vMerge/>
            <w:tcBorders>
              <w:left w:val="double" w:sz="4" w:space="0" w:color="auto"/>
              <w:right w:val="double" w:sz="4" w:space="0" w:color="auto"/>
            </w:tcBorders>
            <w:shd w:val="clear" w:color="auto" w:fill="A8D08D" w:themeFill="accent6" w:themeFillTint="99"/>
          </w:tcPr>
          <w:p w:rsidR="00475E61" w:rsidRPr="00B95D45" w:rsidRDefault="00475E61" w:rsidP="008A79EB">
            <w:pPr>
              <w:rPr>
                <w:rFonts w:ascii="Arial" w:hAnsi="Arial" w:cs="Arial"/>
                <w:sz w:val="20"/>
                <w:szCs w:val="20"/>
                <w:lang w:val="sr-Cyrl-RS"/>
              </w:rPr>
            </w:pPr>
          </w:p>
        </w:tc>
        <w:tc>
          <w:tcPr>
            <w:tcW w:w="2785" w:type="dxa"/>
            <w:vMerge/>
            <w:tcBorders>
              <w:left w:val="double" w:sz="4" w:space="0" w:color="auto"/>
              <w:right w:val="double" w:sz="4" w:space="0" w:color="auto"/>
            </w:tcBorders>
            <w:shd w:val="clear" w:color="auto" w:fill="A8D08D" w:themeFill="accent6" w:themeFillTint="99"/>
          </w:tcPr>
          <w:p w:rsidR="00475E61" w:rsidRPr="00B95D45" w:rsidRDefault="00475E61" w:rsidP="008A79EB">
            <w:pPr>
              <w:rPr>
                <w:rFonts w:ascii="Arial" w:hAnsi="Arial" w:cs="Arial"/>
                <w:sz w:val="20"/>
                <w:szCs w:val="20"/>
                <w:lang w:val="sr-Cyrl-RS"/>
              </w:rPr>
            </w:pPr>
          </w:p>
        </w:tc>
        <w:tc>
          <w:tcPr>
            <w:tcW w:w="308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475E61" w:rsidRPr="00B95D45" w:rsidRDefault="00475E61" w:rsidP="008A79EB">
            <w:pPr>
              <w:jc w:val="center"/>
              <w:rPr>
                <w:rFonts w:ascii="Arial" w:hAnsi="Arial" w:cs="Arial"/>
                <w:sz w:val="20"/>
                <w:szCs w:val="20"/>
                <w:lang w:val="sr-Cyrl-RS"/>
              </w:rPr>
            </w:pPr>
            <w:r w:rsidRPr="00B95D45">
              <w:rPr>
                <w:rFonts w:ascii="Arial" w:hAnsi="Arial" w:cs="Arial"/>
                <w:sz w:val="20"/>
                <w:szCs w:val="20"/>
                <w:lang w:val="sr-Cyrl-RS"/>
              </w:rPr>
              <w:t>202</w:t>
            </w:r>
            <w:r w:rsidR="005944AA" w:rsidRPr="00B95D45">
              <w:rPr>
                <w:rFonts w:ascii="Arial" w:hAnsi="Arial" w:cs="Arial"/>
                <w:sz w:val="20"/>
                <w:szCs w:val="20"/>
                <w:lang w:val="sr-Cyrl-RS"/>
              </w:rPr>
              <w:t>5</w:t>
            </w:r>
            <w:r w:rsidR="002566A6" w:rsidRPr="00B95D45">
              <w:rPr>
                <w:rFonts w:ascii="Arial" w:hAnsi="Arial" w:cs="Arial"/>
                <w:sz w:val="20"/>
                <w:szCs w:val="20"/>
                <w:lang w:val="sr-Cyrl-RS"/>
              </w:rPr>
              <w:t>.</w:t>
            </w:r>
          </w:p>
        </w:tc>
        <w:tc>
          <w:tcPr>
            <w:tcW w:w="2345"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475E61" w:rsidRPr="00B95D45" w:rsidRDefault="00475E61" w:rsidP="008A79EB">
            <w:pPr>
              <w:jc w:val="center"/>
              <w:rPr>
                <w:rFonts w:ascii="Arial" w:hAnsi="Arial" w:cs="Arial"/>
                <w:sz w:val="20"/>
                <w:szCs w:val="20"/>
                <w:lang w:val="sr-Cyrl-RS"/>
              </w:rPr>
            </w:pPr>
            <w:r w:rsidRPr="00B95D45">
              <w:rPr>
                <w:rFonts w:ascii="Arial" w:hAnsi="Arial" w:cs="Arial"/>
                <w:sz w:val="20"/>
                <w:szCs w:val="20"/>
                <w:lang w:val="sr-Cyrl-RS"/>
              </w:rPr>
              <w:t>202</w:t>
            </w:r>
            <w:r w:rsidR="005944AA" w:rsidRPr="00B95D45">
              <w:rPr>
                <w:rFonts w:ascii="Arial" w:hAnsi="Arial" w:cs="Arial"/>
                <w:sz w:val="20"/>
                <w:szCs w:val="20"/>
                <w:lang w:val="sr-Cyrl-RS"/>
              </w:rPr>
              <w:t>6</w:t>
            </w:r>
            <w:r w:rsidR="002566A6" w:rsidRPr="00B95D45">
              <w:rPr>
                <w:rFonts w:ascii="Arial" w:hAnsi="Arial" w:cs="Arial"/>
                <w:sz w:val="20"/>
                <w:szCs w:val="20"/>
                <w:lang w:val="sr-Cyrl-RS"/>
              </w:rPr>
              <w:t>.</w:t>
            </w:r>
          </w:p>
        </w:tc>
        <w:tc>
          <w:tcPr>
            <w:tcW w:w="2055"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475E61" w:rsidRPr="00B95D45" w:rsidRDefault="00475E61" w:rsidP="008A79EB">
            <w:pPr>
              <w:jc w:val="center"/>
              <w:rPr>
                <w:rFonts w:ascii="Arial" w:hAnsi="Arial" w:cs="Arial"/>
                <w:sz w:val="20"/>
                <w:szCs w:val="20"/>
                <w:lang w:val="sr-Cyrl-RS"/>
              </w:rPr>
            </w:pPr>
            <w:r w:rsidRPr="00B95D45">
              <w:rPr>
                <w:rFonts w:ascii="Arial" w:hAnsi="Arial" w:cs="Arial"/>
                <w:sz w:val="20"/>
                <w:szCs w:val="20"/>
                <w:lang w:val="sr-Cyrl-RS"/>
              </w:rPr>
              <w:t>202</w:t>
            </w:r>
            <w:r w:rsidR="005944AA" w:rsidRPr="00B95D45">
              <w:rPr>
                <w:rFonts w:ascii="Arial" w:hAnsi="Arial" w:cs="Arial"/>
                <w:sz w:val="20"/>
                <w:szCs w:val="20"/>
                <w:lang w:val="sr-Cyrl-RS"/>
              </w:rPr>
              <w:t>7</w:t>
            </w:r>
            <w:r w:rsidR="002566A6" w:rsidRPr="00B95D45">
              <w:rPr>
                <w:rFonts w:ascii="Arial" w:hAnsi="Arial" w:cs="Arial"/>
                <w:sz w:val="20"/>
                <w:szCs w:val="20"/>
                <w:lang w:val="sr-Cyrl-RS"/>
              </w:rPr>
              <w:t>.</w:t>
            </w:r>
          </w:p>
        </w:tc>
      </w:tr>
      <w:tr w:rsidR="002538C8" w:rsidRPr="00B95D45" w:rsidTr="00E444E0">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rsidR="002538C8" w:rsidRPr="00B95D45" w:rsidRDefault="002538C8" w:rsidP="002538C8">
            <w:pPr>
              <w:rPr>
                <w:rStyle w:val="PageNumber"/>
                <w:rFonts w:ascii="Arial" w:hAnsi="Arial" w:cs="Arial"/>
                <w:sz w:val="20"/>
                <w:szCs w:val="20"/>
                <w:highlight w:val="yellow"/>
                <w:lang w:val="sr-Cyrl-RS"/>
              </w:rPr>
            </w:pPr>
            <w:r w:rsidRPr="00B95D45">
              <w:rPr>
                <w:rStyle w:val="PageNumber"/>
                <w:rFonts w:ascii="Arial" w:hAnsi="Arial" w:cs="Arial"/>
                <w:sz w:val="20"/>
                <w:szCs w:val="20"/>
                <w:lang w:val="sr-Cyrl-RS"/>
              </w:rPr>
              <w:t>Буџет РС</w:t>
            </w:r>
          </w:p>
          <w:p w:rsidR="002538C8" w:rsidRPr="00B95D45" w:rsidRDefault="002538C8" w:rsidP="002538C8">
            <w:pPr>
              <w:rPr>
                <w:rFonts w:ascii="Arial" w:hAnsi="Arial" w:cs="Arial"/>
                <w:sz w:val="20"/>
                <w:szCs w:val="20"/>
                <w:lang w:val="sr-Cyrl-RS"/>
              </w:rPr>
            </w:pP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rsidR="002538C8" w:rsidRPr="00B95D45" w:rsidRDefault="002538C8" w:rsidP="002538C8">
            <w:pPr>
              <w:rPr>
                <w:rFonts w:ascii="Arial" w:hAnsi="Arial" w:cs="Arial"/>
                <w:sz w:val="20"/>
                <w:szCs w:val="20"/>
                <w:lang w:val="sr-Cyrl-RS"/>
              </w:rPr>
            </w:pPr>
            <w:r w:rsidRPr="00B95D45">
              <w:rPr>
                <w:rFonts w:ascii="Arial" w:hAnsi="Arial" w:cs="Arial"/>
                <w:sz w:val="20"/>
                <w:szCs w:val="20"/>
                <w:lang w:val="sr-Cyrl-RS"/>
              </w:rPr>
              <w:t>1001-0013- 463, 472, 481</w:t>
            </w:r>
          </w:p>
        </w:tc>
        <w:tc>
          <w:tcPr>
            <w:tcW w:w="3080" w:type="dxa"/>
            <w:tcBorders>
              <w:left w:val="double" w:sz="4" w:space="0" w:color="auto"/>
              <w:right w:val="double" w:sz="4" w:space="0" w:color="auto"/>
            </w:tcBorders>
            <w:shd w:val="clear" w:color="auto" w:fill="FFFFFF" w:themeFill="background1"/>
          </w:tcPr>
          <w:p w:rsidR="002538C8" w:rsidRPr="00B95D45" w:rsidRDefault="00CE6F5F" w:rsidP="002538C8">
            <w:pPr>
              <w:jc w:val="center"/>
              <w:rPr>
                <w:rFonts w:ascii="Arial" w:hAnsi="Arial" w:cs="Arial"/>
                <w:sz w:val="20"/>
                <w:szCs w:val="20"/>
                <w:lang w:val="sr-Cyrl-RS"/>
              </w:rPr>
            </w:pPr>
            <w:r w:rsidRPr="00B95D45">
              <w:rPr>
                <w:rFonts w:ascii="Arial" w:hAnsi="Arial" w:cs="Arial"/>
                <w:sz w:val="20"/>
                <w:szCs w:val="20"/>
                <w:lang w:val="sr-Cyrl-RS"/>
              </w:rPr>
              <w:t>7</w:t>
            </w:r>
            <w:r w:rsidR="002538C8" w:rsidRPr="00B95D45">
              <w:rPr>
                <w:rFonts w:ascii="Arial" w:hAnsi="Arial" w:cs="Arial"/>
                <w:sz w:val="20"/>
                <w:szCs w:val="20"/>
                <w:lang w:val="sr-Cyrl-RS"/>
              </w:rPr>
              <w:t>2.000</w:t>
            </w:r>
          </w:p>
        </w:tc>
        <w:tc>
          <w:tcPr>
            <w:tcW w:w="2345" w:type="dxa"/>
            <w:tcBorders>
              <w:left w:val="double" w:sz="4" w:space="0" w:color="auto"/>
              <w:right w:val="double" w:sz="4" w:space="0" w:color="auto"/>
            </w:tcBorders>
            <w:shd w:val="clear" w:color="auto" w:fill="FFFFFF" w:themeFill="background1"/>
          </w:tcPr>
          <w:p w:rsidR="002538C8" w:rsidRPr="00B95D45" w:rsidRDefault="00CE6F5F" w:rsidP="002538C8">
            <w:pPr>
              <w:jc w:val="center"/>
              <w:rPr>
                <w:rFonts w:ascii="Arial" w:hAnsi="Arial" w:cs="Arial"/>
                <w:sz w:val="20"/>
                <w:szCs w:val="20"/>
                <w:lang w:val="sr-Cyrl-RS"/>
              </w:rPr>
            </w:pPr>
            <w:r w:rsidRPr="00B95D45">
              <w:rPr>
                <w:rFonts w:ascii="Arial" w:hAnsi="Arial" w:cs="Arial"/>
                <w:sz w:val="20"/>
                <w:szCs w:val="20"/>
                <w:lang w:val="sr-Cyrl-RS"/>
              </w:rPr>
              <w:t>7</w:t>
            </w:r>
            <w:r w:rsidR="002538C8" w:rsidRPr="00B95D45">
              <w:rPr>
                <w:rFonts w:ascii="Arial" w:hAnsi="Arial" w:cs="Arial"/>
                <w:sz w:val="20"/>
                <w:szCs w:val="20"/>
                <w:lang w:val="sr-Cyrl-RS"/>
              </w:rPr>
              <w:t>2.000</w:t>
            </w:r>
          </w:p>
        </w:tc>
        <w:tc>
          <w:tcPr>
            <w:tcW w:w="2055" w:type="dxa"/>
            <w:tcBorders>
              <w:left w:val="double" w:sz="4" w:space="0" w:color="auto"/>
              <w:right w:val="double" w:sz="4" w:space="0" w:color="auto"/>
            </w:tcBorders>
            <w:shd w:val="clear" w:color="auto" w:fill="FFFFFF" w:themeFill="background1"/>
          </w:tcPr>
          <w:p w:rsidR="002538C8" w:rsidRPr="00B95D45" w:rsidRDefault="00CE6F5F" w:rsidP="002538C8">
            <w:pPr>
              <w:jc w:val="center"/>
              <w:rPr>
                <w:rFonts w:ascii="Arial" w:hAnsi="Arial" w:cs="Arial"/>
                <w:sz w:val="20"/>
                <w:szCs w:val="20"/>
                <w:lang w:val="sr-Cyrl-RS"/>
              </w:rPr>
            </w:pPr>
            <w:r w:rsidRPr="00B95D45">
              <w:rPr>
                <w:rFonts w:ascii="Arial" w:hAnsi="Arial" w:cs="Arial"/>
                <w:sz w:val="20"/>
                <w:szCs w:val="20"/>
                <w:lang w:val="sr-Cyrl-RS"/>
              </w:rPr>
              <w:t>7</w:t>
            </w:r>
            <w:r w:rsidR="002538C8" w:rsidRPr="00B95D45">
              <w:rPr>
                <w:rFonts w:ascii="Arial" w:hAnsi="Arial" w:cs="Arial"/>
                <w:sz w:val="20"/>
                <w:szCs w:val="20"/>
                <w:lang w:val="sr-Cyrl-RS"/>
              </w:rPr>
              <w:t>2.000</w:t>
            </w:r>
          </w:p>
        </w:tc>
      </w:tr>
    </w:tbl>
    <w:p w:rsidR="00711201" w:rsidRPr="00B95D45" w:rsidRDefault="00711201" w:rsidP="00475E61">
      <w:pPr>
        <w:rPr>
          <w:rFonts w:ascii="Arial" w:hAnsi="Arial" w:cs="Arial"/>
          <w:sz w:val="20"/>
          <w:szCs w:val="20"/>
          <w:lang w:val="sr-Cyrl-RS"/>
        </w:rPr>
      </w:pPr>
    </w:p>
    <w:tbl>
      <w:tblPr>
        <w:tblStyle w:val="TableGrid"/>
        <w:tblW w:w="4999" w:type="pct"/>
        <w:tblLayout w:type="fixed"/>
        <w:tblLook w:val="04A0" w:firstRow="1" w:lastRow="0" w:firstColumn="1" w:lastColumn="0" w:noHBand="0" w:noVBand="1"/>
      </w:tblPr>
      <w:tblGrid>
        <w:gridCol w:w="3106"/>
        <w:gridCol w:w="1277"/>
        <w:gridCol w:w="1416"/>
        <w:gridCol w:w="1279"/>
        <w:gridCol w:w="1703"/>
        <w:gridCol w:w="1552"/>
        <w:gridCol w:w="1282"/>
        <w:gridCol w:w="1134"/>
        <w:gridCol w:w="1187"/>
      </w:tblGrid>
      <w:tr w:rsidR="00475E61" w:rsidRPr="00B95D45" w:rsidTr="008A79EB">
        <w:trPr>
          <w:trHeight w:val="140"/>
        </w:trPr>
        <w:tc>
          <w:tcPr>
            <w:tcW w:w="1114" w:type="pct"/>
            <w:vMerge w:val="restart"/>
            <w:tcBorders>
              <w:top w:val="double" w:sz="4" w:space="0" w:color="auto"/>
              <w:left w:val="double" w:sz="4" w:space="0" w:color="auto"/>
            </w:tcBorders>
            <w:shd w:val="clear" w:color="auto" w:fill="FFF2CC" w:themeFill="accent4" w:themeFillTint="33"/>
          </w:tcPr>
          <w:p w:rsidR="00475E61" w:rsidRPr="00B95D45" w:rsidRDefault="00475E61" w:rsidP="008A79EB">
            <w:pPr>
              <w:rPr>
                <w:rFonts w:ascii="Arial" w:hAnsi="Arial" w:cs="Arial"/>
                <w:sz w:val="20"/>
                <w:szCs w:val="20"/>
                <w:lang w:val="sr-Cyrl-RS"/>
              </w:rPr>
            </w:pPr>
            <w:r w:rsidRPr="00B95D45">
              <w:rPr>
                <w:rFonts w:ascii="Arial" w:hAnsi="Arial" w:cs="Arial"/>
                <w:sz w:val="20"/>
                <w:szCs w:val="20"/>
                <w:lang w:val="sr-Cyrl-RS"/>
              </w:rPr>
              <w:t>Назив активности:</w:t>
            </w:r>
          </w:p>
        </w:tc>
        <w:tc>
          <w:tcPr>
            <w:tcW w:w="458" w:type="pct"/>
            <w:vMerge w:val="restart"/>
            <w:tcBorders>
              <w:top w:val="double" w:sz="4" w:space="0" w:color="auto"/>
            </w:tcBorders>
            <w:shd w:val="clear" w:color="auto" w:fill="FFF2CC" w:themeFill="accent4" w:themeFillTint="33"/>
          </w:tcPr>
          <w:p w:rsidR="00475E61" w:rsidRPr="00B95D45" w:rsidRDefault="00475E61" w:rsidP="008A79EB">
            <w:pPr>
              <w:rPr>
                <w:rFonts w:ascii="Arial" w:hAnsi="Arial" w:cs="Arial"/>
                <w:sz w:val="20"/>
                <w:szCs w:val="20"/>
                <w:lang w:val="sr-Cyrl-RS"/>
              </w:rPr>
            </w:pPr>
            <w:r w:rsidRPr="00B95D45">
              <w:rPr>
                <w:rFonts w:ascii="Arial" w:hAnsi="Arial" w:cs="Arial"/>
                <w:sz w:val="20"/>
                <w:szCs w:val="20"/>
                <w:lang w:val="sr-Cyrl-RS"/>
              </w:rPr>
              <w:t>Орган који спроводи активност</w:t>
            </w:r>
          </w:p>
        </w:tc>
        <w:tc>
          <w:tcPr>
            <w:tcW w:w="508" w:type="pct"/>
            <w:vMerge w:val="restart"/>
            <w:tcBorders>
              <w:top w:val="double" w:sz="4" w:space="0" w:color="auto"/>
            </w:tcBorders>
            <w:shd w:val="clear" w:color="auto" w:fill="FFF2CC" w:themeFill="accent4" w:themeFillTint="33"/>
          </w:tcPr>
          <w:p w:rsidR="00475E61" w:rsidRPr="00B95D45" w:rsidRDefault="00475E61" w:rsidP="008A79EB">
            <w:pPr>
              <w:rPr>
                <w:rFonts w:ascii="Arial" w:hAnsi="Arial" w:cs="Arial"/>
                <w:sz w:val="20"/>
                <w:szCs w:val="20"/>
                <w:lang w:val="sr-Cyrl-RS"/>
              </w:rPr>
            </w:pPr>
            <w:r w:rsidRPr="00B95D45">
              <w:rPr>
                <w:rFonts w:ascii="Arial" w:hAnsi="Arial" w:cs="Arial"/>
                <w:sz w:val="20"/>
                <w:szCs w:val="20"/>
                <w:lang w:val="sr-Cyrl-RS"/>
              </w:rPr>
              <w:t>Oргани партнери у спровођењу активности</w:t>
            </w:r>
          </w:p>
        </w:tc>
        <w:tc>
          <w:tcPr>
            <w:tcW w:w="459" w:type="pct"/>
            <w:vMerge w:val="restart"/>
            <w:tcBorders>
              <w:top w:val="double" w:sz="4" w:space="0" w:color="auto"/>
            </w:tcBorders>
            <w:shd w:val="clear" w:color="auto" w:fill="FFF2CC" w:themeFill="accent4" w:themeFillTint="33"/>
          </w:tcPr>
          <w:p w:rsidR="00475E61" w:rsidRPr="00B95D45" w:rsidRDefault="00475E61" w:rsidP="008A79EB">
            <w:pPr>
              <w:jc w:val="center"/>
              <w:rPr>
                <w:rFonts w:ascii="Arial" w:hAnsi="Arial" w:cs="Arial"/>
                <w:sz w:val="20"/>
                <w:szCs w:val="20"/>
                <w:lang w:val="sr-Cyrl-RS"/>
              </w:rPr>
            </w:pPr>
            <w:r w:rsidRPr="00B95D45">
              <w:rPr>
                <w:rFonts w:ascii="Arial" w:hAnsi="Arial" w:cs="Arial"/>
                <w:sz w:val="20"/>
                <w:szCs w:val="20"/>
                <w:lang w:val="sr-Cyrl-RS"/>
              </w:rPr>
              <w:t>Рок за завршетак активности</w:t>
            </w:r>
          </w:p>
        </w:tc>
        <w:tc>
          <w:tcPr>
            <w:tcW w:w="611" w:type="pct"/>
            <w:vMerge w:val="restart"/>
            <w:tcBorders>
              <w:top w:val="double" w:sz="4" w:space="0" w:color="auto"/>
            </w:tcBorders>
            <w:shd w:val="clear" w:color="auto" w:fill="FFF2CC" w:themeFill="accent4" w:themeFillTint="33"/>
          </w:tcPr>
          <w:p w:rsidR="00475E61" w:rsidRPr="00B95D45" w:rsidRDefault="00475E61" w:rsidP="008A79EB">
            <w:pPr>
              <w:jc w:val="center"/>
              <w:rPr>
                <w:rFonts w:ascii="Arial" w:hAnsi="Arial" w:cs="Arial"/>
                <w:sz w:val="20"/>
                <w:szCs w:val="20"/>
                <w:lang w:val="sr-Cyrl-RS"/>
              </w:rPr>
            </w:pPr>
            <w:r w:rsidRPr="00B95D45">
              <w:rPr>
                <w:rFonts w:ascii="Arial" w:hAnsi="Arial" w:cs="Arial"/>
                <w:sz w:val="20"/>
                <w:szCs w:val="20"/>
                <w:lang w:val="sr-Cyrl-RS"/>
              </w:rPr>
              <w:t>Извор финансирања</w:t>
            </w:r>
          </w:p>
        </w:tc>
        <w:tc>
          <w:tcPr>
            <w:tcW w:w="557" w:type="pct"/>
            <w:vMerge w:val="restart"/>
            <w:tcBorders>
              <w:top w:val="double" w:sz="4" w:space="0" w:color="auto"/>
            </w:tcBorders>
            <w:shd w:val="clear" w:color="auto" w:fill="FFF2CC" w:themeFill="accent4" w:themeFillTint="33"/>
          </w:tcPr>
          <w:p w:rsidR="00475E61" w:rsidRPr="00B95D45" w:rsidRDefault="00475E61" w:rsidP="008A79EB">
            <w:pPr>
              <w:rPr>
                <w:rFonts w:ascii="Arial" w:hAnsi="Arial" w:cs="Arial"/>
                <w:sz w:val="20"/>
                <w:szCs w:val="20"/>
                <w:lang w:val="sr-Cyrl-RS"/>
              </w:rPr>
            </w:pPr>
            <w:r w:rsidRPr="00B95D45">
              <w:rPr>
                <w:rFonts w:ascii="Arial" w:hAnsi="Arial" w:cs="Arial"/>
                <w:sz w:val="20"/>
                <w:szCs w:val="20"/>
                <w:lang w:val="sr-Cyrl-RS"/>
              </w:rPr>
              <w:t>Веза са програмским буџетом</w:t>
            </w:r>
          </w:p>
          <w:p w:rsidR="00475E61" w:rsidRPr="00B95D45" w:rsidRDefault="00475E61" w:rsidP="008A79EB">
            <w:pPr>
              <w:jc w:val="center"/>
              <w:rPr>
                <w:rFonts w:ascii="Arial" w:hAnsi="Arial" w:cs="Arial"/>
                <w:sz w:val="20"/>
                <w:szCs w:val="20"/>
                <w:lang w:val="sr-Cyrl-RS"/>
              </w:rPr>
            </w:pPr>
          </w:p>
        </w:tc>
        <w:tc>
          <w:tcPr>
            <w:tcW w:w="1293" w:type="pct"/>
            <w:gridSpan w:val="3"/>
            <w:tcBorders>
              <w:top w:val="double" w:sz="4" w:space="0" w:color="auto"/>
            </w:tcBorders>
            <w:shd w:val="clear" w:color="auto" w:fill="FFF2CC" w:themeFill="accent4" w:themeFillTint="33"/>
          </w:tcPr>
          <w:p w:rsidR="00475E61" w:rsidRPr="00B95D45" w:rsidRDefault="00475E61" w:rsidP="008A79EB">
            <w:pPr>
              <w:jc w:val="center"/>
              <w:rPr>
                <w:rFonts w:ascii="Arial" w:hAnsi="Arial" w:cs="Arial"/>
                <w:sz w:val="20"/>
                <w:szCs w:val="20"/>
                <w:lang w:val="sr-Cyrl-RS"/>
              </w:rPr>
            </w:pPr>
            <w:r w:rsidRPr="00B95D45">
              <w:rPr>
                <w:rFonts w:ascii="Arial" w:hAnsi="Arial" w:cs="Arial"/>
                <w:sz w:val="20"/>
                <w:szCs w:val="20"/>
                <w:lang w:val="sr-Cyrl-RS"/>
              </w:rPr>
              <w:t>Укупна процењена финансијска средства по изворима у 000 дин.</w:t>
            </w:r>
            <w:r w:rsidRPr="00B95D45">
              <w:rPr>
                <w:rStyle w:val="FootnoteReference"/>
                <w:rFonts w:ascii="Arial" w:hAnsi="Arial" w:cs="Arial"/>
                <w:sz w:val="20"/>
                <w:szCs w:val="20"/>
                <w:lang w:val="sr-Cyrl-RS"/>
              </w:rPr>
              <w:t xml:space="preserve"> </w:t>
            </w:r>
          </w:p>
        </w:tc>
      </w:tr>
      <w:tr w:rsidR="00475E61" w:rsidRPr="00B95D45" w:rsidTr="008A79EB">
        <w:trPr>
          <w:trHeight w:val="386"/>
        </w:trPr>
        <w:tc>
          <w:tcPr>
            <w:tcW w:w="1114" w:type="pct"/>
            <w:vMerge/>
            <w:tcBorders>
              <w:left w:val="double" w:sz="4" w:space="0" w:color="auto"/>
            </w:tcBorders>
            <w:shd w:val="clear" w:color="auto" w:fill="FFF2CC" w:themeFill="accent4" w:themeFillTint="33"/>
          </w:tcPr>
          <w:p w:rsidR="00475E61" w:rsidRPr="00B95D45" w:rsidRDefault="00475E61" w:rsidP="008A79EB">
            <w:pPr>
              <w:rPr>
                <w:rFonts w:ascii="Arial" w:hAnsi="Arial" w:cs="Arial"/>
                <w:sz w:val="20"/>
                <w:szCs w:val="20"/>
                <w:lang w:val="sr-Cyrl-RS"/>
              </w:rPr>
            </w:pPr>
          </w:p>
        </w:tc>
        <w:tc>
          <w:tcPr>
            <w:tcW w:w="458" w:type="pct"/>
            <w:vMerge/>
            <w:shd w:val="clear" w:color="auto" w:fill="FFF2CC" w:themeFill="accent4" w:themeFillTint="33"/>
          </w:tcPr>
          <w:p w:rsidR="00475E61" w:rsidRPr="00B95D45" w:rsidRDefault="00475E61" w:rsidP="008A79EB">
            <w:pPr>
              <w:rPr>
                <w:rFonts w:ascii="Arial" w:hAnsi="Arial" w:cs="Arial"/>
                <w:sz w:val="20"/>
                <w:szCs w:val="20"/>
                <w:lang w:val="sr-Cyrl-RS"/>
              </w:rPr>
            </w:pPr>
          </w:p>
        </w:tc>
        <w:tc>
          <w:tcPr>
            <w:tcW w:w="508" w:type="pct"/>
            <w:vMerge/>
            <w:shd w:val="clear" w:color="auto" w:fill="FFF2CC" w:themeFill="accent4" w:themeFillTint="33"/>
          </w:tcPr>
          <w:p w:rsidR="00475E61" w:rsidRPr="00B95D45" w:rsidRDefault="00475E61" w:rsidP="008A79EB">
            <w:pPr>
              <w:rPr>
                <w:rFonts w:ascii="Arial" w:hAnsi="Arial" w:cs="Arial"/>
                <w:sz w:val="20"/>
                <w:szCs w:val="20"/>
                <w:lang w:val="sr-Cyrl-RS"/>
              </w:rPr>
            </w:pPr>
          </w:p>
        </w:tc>
        <w:tc>
          <w:tcPr>
            <w:tcW w:w="459" w:type="pct"/>
            <w:vMerge/>
            <w:shd w:val="clear" w:color="auto" w:fill="FFF2CC" w:themeFill="accent4" w:themeFillTint="33"/>
          </w:tcPr>
          <w:p w:rsidR="00475E61" w:rsidRPr="00B95D45" w:rsidRDefault="00475E61" w:rsidP="008A79EB">
            <w:pPr>
              <w:jc w:val="center"/>
              <w:rPr>
                <w:rFonts w:ascii="Arial" w:hAnsi="Arial" w:cs="Arial"/>
                <w:sz w:val="20"/>
                <w:szCs w:val="20"/>
                <w:lang w:val="sr-Cyrl-RS"/>
              </w:rPr>
            </w:pPr>
          </w:p>
        </w:tc>
        <w:tc>
          <w:tcPr>
            <w:tcW w:w="611" w:type="pct"/>
            <w:vMerge/>
            <w:shd w:val="clear" w:color="auto" w:fill="FFF2CC" w:themeFill="accent4" w:themeFillTint="33"/>
          </w:tcPr>
          <w:p w:rsidR="00475E61" w:rsidRPr="00B95D45" w:rsidRDefault="00475E61" w:rsidP="008A79EB">
            <w:pPr>
              <w:jc w:val="center"/>
              <w:rPr>
                <w:rFonts w:ascii="Arial" w:hAnsi="Arial" w:cs="Arial"/>
                <w:sz w:val="20"/>
                <w:szCs w:val="20"/>
                <w:lang w:val="sr-Cyrl-RS"/>
              </w:rPr>
            </w:pPr>
          </w:p>
        </w:tc>
        <w:tc>
          <w:tcPr>
            <w:tcW w:w="557" w:type="pct"/>
            <w:vMerge/>
            <w:shd w:val="clear" w:color="auto" w:fill="FFF2CC" w:themeFill="accent4" w:themeFillTint="33"/>
          </w:tcPr>
          <w:p w:rsidR="00475E61" w:rsidRPr="00B95D45" w:rsidRDefault="00475E61" w:rsidP="008A79EB">
            <w:pPr>
              <w:jc w:val="center"/>
              <w:rPr>
                <w:rFonts w:ascii="Arial" w:hAnsi="Arial" w:cs="Arial"/>
                <w:sz w:val="20"/>
                <w:szCs w:val="20"/>
                <w:lang w:val="sr-Cyrl-RS"/>
              </w:rPr>
            </w:pPr>
          </w:p>
        </w:tc>
        <w:tc>
          <w:tcPr>
            <w:tcW w:w="460" w:type="pct"/>
            <w:shd w:val="clear" w:color="auto" w:fill="FFF2CC" w:themeFill="accent4" w:themeFillTint="33"/>
          </w:tcPr>
          <w:p w:rsidR="00475E61" w:rsidRPr="00B95D45" w:rsidRDefault="00475E61" w:rsidP="008A79EB">
            <w:pPr>
              <w:jc w:val="center"/>
              <w:rPr>
                <w:rFonts w:ascii="Arial" w:hAnsi="Arial" w:cs="Arial"/>
                <w:sz w:val="20"/>
                <w:szCs w:val="20"/>
                <w:lang w:val="sr-Cyrl-RS"/>
              </w:rPr>
            </w:pPr>
            <w:r w:rsidRPr="00B95D45">
              <w:rPr>
                <w:rFonts w:ascii="Arial" w:hAnsi="Arial" w:cs="Arial"/>
                <w:sz w:val="20"/>
                <w:szCs w:val="20"/>
                <w:lang w:val="sr-Cyrl-RS"/>
              </w:rPr>
              <w:t>20</w:t>
            </w:r>
            <w:r w:rsidR="001240E4" w:rsidRPr="00B95D45">
              <w:rPr>
                <w:rFonts w:ascii="Arial" w:hAnsi="Arial" w:cs="Arial"/>
                <w:sz w:val="20"/>
                <w:szCs w:val="20"/>
                <w:lang w:val="sr-Cyrl-RS"/>
              </w:rPr>
              <w:t>2</w:t>
            </w:r>
            <w:r w:rsidR="005944AA" w:rsidRPr="00B95D45">
              <w:rPr>
                <w:rFonts w:ascii="Arial" w:hAnsi="Arial" w:cs="Arial"/>
                <w:sz w:val="20"/>
                <w:szCs w:val="20"/>
                <w:lang w:val="sr-Cyrl-RS"/>
              </w:rPr>
              <w:t>5.</w:t>
            </w:r>
          </w:p>
        </w:tc>
        <w:tc>
          <w:tcPr>
            <w:tcW w:w="407" w:type="pct"/>
            <w:shd w:val="clear" w:color="auto" w:fill="FFF2CC" w:themeFill="accent4" w:themeFillTint="33"/>
          </w:tcPr>
          <w:p w:rsidR="00475E61" w:rsidRPr="00B95D45" w:rsidRDefault="00475E61" w:rsidP="008A79EB">
            <w:pPr>
              <w:jc w:val="center"/>
              <w:rPr>
                <w:rFonts w:ascii="Arial" w:hAnsi="Arial" w:cs="Arial"/>
                <w:sz w:val="20"/>
                <w:szCs w:val="20"/>
                <w:lang w:val="sr-Cyrl-RS"/>
              </w:rPr>
            </w:pPr>
            <w:r w:rsidRPr="00B95D45">
              <w:rPr>
                <w:rFonts w:ascii="Arial" w:hAnsi="Arial" w:cs="Arial"/>
                <w:sz w:val="20"/>
                <w:szCs w:val="20"/>
                <w:lang w:val="sr-Cyrl-RS"/>
              </w:rPr>
              <w:t>202</w:t>
            </w:r>
            <w:r w:rsidR="005944AA" w:rsidRPr="00B95D45">
              <w:rPr>
                <w:rFonts w:ascii="Arial" w:hAnsi="Arial" w:cs="Arial"/>
                <w:sz w:val="20"/>
                <w:szCs w:val="20"/>
                <w:lang w:val="sr-Cyrl-RS"/>
              </w:rPr>
              <w:t>6.</w:t>
            </w:r>
          </w:p>
        </w:tc>
        <w:tc>
          <w:tcPr>
            <w:tcW w:w="426" w:type="pct"/>
            <w:shd w:val="clear" w:color="auto" w:fill="FFF2CC" w:themeFill="accent4" w:themeFillTint="33"/>
          </w:tcPr>
          <w:p w:rsidR="00475E61" w:rsidRPr="00B95D45" w:rsidRDefault="00475E61" w:rsidP="008A79EB">
            <w:pPr>
              <w:jc w:val="center"/>
              <w:rPr>
                <w:rFonts w:ascii="Arial" w:hAnsi="Arial" w:cs="Arial"/>
                <w:sz w:val="20"/>
                <w:szCs w:val="20"/>
                <w:lang w:val="sr-Cyrl-RS"/>
              </w:rPr>
            </w:pPr>
            <w:r w:rsidRPr="00B95D45">
              <w:rPr>
                <w:rFonts w:ascii="Arial" w:hAnsi="Arial" w:cs="Arial"/>
                <w:sz w:val="20"/>
                <w:szCs w:val="20"/>
                <w:lang w:val="sr-Cyrl-RS"/>
              </w:rPr>
              <w:t>202</w:t>
            </w:r>
            <w:r w:rsidR="005944AA" w:rsidRPr="00B95D45">
              <w:rPr>
                <w:rFonts w:ascii="Arial" w:hAnsi="Arial" w:cs="Arial"/>
                <w:sz w:val="20"/>
                <w:szCs w:val="20"/>
                <w:lang w:val="sr-Cyrl-RS"/>
              </w:rPr>
              <w:t>7.</w:t>
            </w:r>
          </w:p>
        </w:tc>
      </w:tr>
      <w:tr w:rsidR="006C1070" w:rsidRPr="00B95D45" w:rsidTr="008A79EB">
        <w:trPr>
          <w:trHeight w:val="543"/>
        </w:trPr>
        <w:tc>
          <w:tcPr>
            <w:tcW w:w="1114" w:type="pct"/>
            <w:tcBorders>
              <w:left w:val="double" w:sz="4" w:space="0" w:color="auto"/>
            </w:tcBorders>
          </w:tcPr>
          <w:p w:rsidR="006C1070" w:rsidRPr="00B95D45" w:rsidRDefault="006C1070" w:rsidP="006C1070">
            <w:pPr>
              <w:rPr>
                <w:rFonts w:ascii="Arial" w:hAnsi="Arial" w:cs="Arial"/>
                <w:sz w:val="20"/>
                <w:szCs w:val="20"/>
                <w:lang w:val="sr-Cyrl-RS"/>
              </w:rPr>
            </w:pPr>
            <w:r w:rsidRPr="00B95D45">
              <w:rPr>
                <w:rFonts w:ascii="Arial" w:hAnsi="Arial" w:cs="Arial"/>
                <w:sz w:val="20"/>
                <w:szCs w:val="20"/>
                <w:lang w:val="sr-Cyrl-RS"/>
              </w:rPr>
              <w:t>2.</w:t>
            </w:r>
            <w:r w:rsidR="00B97D9F" w:rsidRPr="00B95D45">
              <w:rPr>
                <w:rFonts w:ascii="Arial" w:hAnsi="Arial" w:cs="Arial"/>
                <w:sz w:val="20"/>
                <w:szCs w:val="20"/>
                <w:lang w:val="sr-Cyrl-RS"/>
              </w:rPr>
              <w:t>2</w:t>
            </w:r>
            <w:r w:rsidRPr="00B95D45">
              <w:rPr>
                <w:rFonts w:ascii="Arial" w:hAnsi="Arial" w:cs="Arial"/>
                <w:sz w:val="20"/>
                <w:szCs w:val="20"/>
                <w:lang w:val="sr-Cyrl-RS"/>
              </w:rPr>
              <w:t xml:space="preserve">.1 Израда и усвајање неопходних докумената за спровођење мере </w:t>
            </w:r>
          </w:p>
        </w:tc>
        <w:tc>
          <w:tcPr>
            <w:tcW w:w="458" w:type="pct"/>
          </w:tcPr>
          <w:p w:rsidR="006C1070" w:rsidRPr="00B95D45" w:rsidRDefault="006C1070" w:rsidP="006C1070">
            <w:pPr>
              <w:rPr>
                <w:rFonts w:ascii="Arial" w:hAnsi="Arial" w:cs="Arial"/>
                <w:sz w:val="20"/>
                <w:szCs w:val="20"/>
                <w:lang w:val="sr-Cyrl-RS"/>
              </w:rPr>
            </w:pPr>
            <w:r w:rsidRPr="00B95D45">
              <w:rPr>
                <w:rFonts w:ascii="Arial" w:hAnsi="Arial" w:cs="Arial"/>
                <w:sz w:val="20"/>
                <w:szCs w:val="20"/>
                <w:lang w:val="sr-Cyrl-RS"/>
              </w:rPr>
              <w:t>КИРС</w:t>
            </w:r>
          </w:p>
        </w:tc>
        <w:tc>
          <w:tcPr>
            <w:tcW w:w="508" w:type="pct"/>
          </w:tcPr>
          <w:p w:rsidR="006C1070" w:rsidRPr="00B95D45" w:rsidRDefault="006C1070" w:rsidP="006C1070">
            <w:pPr>
              <w:rPr>
                <w:rFonts w:ascii="Arial" w:hAnsi="Arial" w:cs="Arial"/>
                <w:sz w:val="20"/>
                <w:szCs w:val="20"/>
                <w:lang w:val="sr-Cyrl-RS"/>
              </w:rPr>
            </w:pPr>
          </w:p>
        </w:tc>
        <w:tc>
          <w:tcPr>
            <w:tcW w:w="459" w:type="pct"/>
          </w:tcPr>
          <w:p w:rsidR="006C1070" w:rsidRPr="00B95D45" w:rsidRDefault="006C1070" w:rsidP="006C1070">
            <w:pPr>
              <w:rPr>
                <w:rFonts w:ascii="Arial" w:hAnsi="Arial" w:cs="Arial"/>
                <w:sz w:val="20"/>
                <w:szCs w:val="20"/>
                <w:lang w:val="sr-Cyrl-RS"/>
              </w:rPr>
            </w:pPr>
            <w:r w:rsidRPr="00B95D45">
              <w:rPr>
                <w:rFonts w:ascii="Arial" w:hAnsi="Arial" w:cs="Arial"/>
                <w:sz w:val="20"/>
                <w:szCs w:val="20"/>
                <w:lang w:val="sr-Cyrl-RS"/>
              </w:rPr>
              <w:t>1. квартал сваке године</w:t>
            </w:r>
          </w:p>
        </w:tc>
        <w:tc>
          <w:tcPr>
            <w:tcW w:w="611" w:type="pct"/>
          </w:tcPr>
          <w:p w:rsidR="006C1070" w:rsidRPr="00B95D45" w:rsidRDefault="006C1070" w:rsidP="006C1070">
            <w:pPr>
              <w:pStyle w:val="BodyAAA"/>
              <w:rPr>
                <w:rFonts w:ascii="Arial" w:eastAsia="Times New Roman" w:hAnsi="Arial" w:cs="Arial"/>
                <w:color w:val="auto"/>
                <w:sz w:val="20"/>
                <w:szCs w:val="20"/>
                <w:lang w:val="sr-Cyrl-RS"/>
              </w:rPr>
            </w:pPr>
            <w:r w:rsidRPr="00B95D45">
              <w:rPr>
                <w:rFonts w:ascii="Arial" w:hAnsi="Arial" w:cs="Arial"/>
                <w:color w:val="auto"/>
                <w:sz w:val="20"/>
                <w:szCs w:val="20"/>
                <w:lang w:val="sr-Cyrl-RS"/>
              </w:rPr>
              <w:t xml:space="preserve">Извор 01-Општи приходи и примања буџета -  </w:t>
            </w:r>
          </w:p>
          <w:p w:rsidR="006C1070" w:rsidRPr="00B95D45" w:rsidRDefault="006C1070" w:rsidP="006C1070">
            <w:pPr>
              <w:rPr>
                <w:rFonts w:ascii="Arial" w:hAnsi="Arial" w:cs="Arial"/>
                <w:sz w:val="20"/>
                <w:szCs w:val="20"/>
                <w:lang w:val="sr-Cyrl-RS"/>
              </w:rPr>
            </w:pPr>
            <w:r w:rsidRPr="00B95D45">
              <w:rPr>
                <w:rFonts w:ascii="Arial" w:hAnsi="Arial" w:cs="Arial"/>
                <w:sz w:val="20"/>
                <w:szCs w:val="20"/>
                <w:lang w:val="sr-Cyrl-RS"/>
              </w:rPr>
              <w:t>Буџет РС</w:t>
            </w:r>
            <w:r w:rsidR="002538C8" w:rsidRPr="00B95D45">
              <w:rPr>
                <w:rFonts w:ascii="Arial" w:hAnsi="Arial" w:cs="Arial"/>
                <w:sz w:val="20"/>
                <w:szCs w:val="20"/>
                <w:lang w:val="sr-Cyrl-RS"/>
              </w:rPr>
              <w:t xml:space="preserve"> (редовна издвајања)</w:t>
            </w:r>
          </w:p>
          <w:p w:rsidR="006C1070" w:rsidRPr="00B95D45" w:rsidRDefault="006C1070" w:rsidP="006C1070">
            <w:pPr>
              <w:rPr>
                <w:rFonts w:ascii="Arial" w:hAnsi="Arial" w:cs="Arial"/>
                <w:sz w:val="20"/>
                <w:szCs w:val="20"/>
                <w:lang w:val="sr-Cyrl-RS"/>
              </w:rPr>
            </w:pPr>
          </w:p>
        </w:tc>
        <w:tc>
          <w:tcPr>
            <w:tcW w:w="557" w:type="pct"/>
          </w:tcPr>
          <w:p w:rsidR="00BC365A" w:rsidRPr="00B95D45" w:rsidRDefault="00BC365A" w:rsidP="006C1070">
            <w:pPr>
              <w:rPr>
                <w:rFonts w:ascii="Arial" w:hAnsi="Arial" w:cs="Arial"/>
                <w:sz w:val="20"/>
                <w:szCs w:val="20"/>
                <w:lang w:val="sr-Cyrl-RS"/>
              </w:rPr>
            </w:pPr>
            <w:r w:rsidRPr="00B95D45">
              <w:rPr>
                <w:rFonts w:ascii="Arial" w:hAnsi="Arial" w:cs="Arial"/>
                <w:sz w:val="20"/>
                <w:szCs w:val="20"/>
                <w:lang w:val="sr-Cyrl-RS"/>
              </w:rPr>
              <w:t>1001-0013-411,412</w:t>
            </w:r>
          </w:p>
        </w:tc>
        <w:tc>
          <w:tcPr>
            <w:tcW w:w="460" w:type="pct"/>
          </w:tcPr>
          <w:p w:rsidR="006C1070" w:rsidRPr="00B95D45" w:rsidRDefault="006C1070" w:rsidP="006C1070">
            <w:pPr>
              <w:rPr>
                <w:rFonts w:ascii="Arial" w:hAnsi="Arial" w:cs="Arial"/>
                <w:sz w:val="20"/>
                <w:szCs w:val="20"/>
                <w:lang w:val="sr-Cyrl-RS"/>
              </w:rPr>
            </w:pPr>
          </w:p>
        </w:tc>
        <w:tc>
          <w:tcPr>
            <w:tcW w:w="407" w:type="pct"/>
          </w:tcPr>
          <w:p w:rsidR="006C1070" w:rsidRPr="00B95D45" w:rsidRDefault="006C1070" w:rsidP="006C1070">
            <w:pPr>
              <w:rPr>
                <w:rFonts w:ascii="Arial" w:hAnsi="Arial" w:cs="Arial"/>
                <w:sz w:val="20"/>
                <w:szCs w:val="20"/>
                <w:lang w:val="sr-Cyrl-RS"/>
              </w:rPr>
            </w:pPr>
          </w:p>
        </w:tc>
        <w:tc>
          <w:tcPr>
            <w:tcW w:w="426" w:type="pct"/>
          </w:tcPr>
          <w:p w:rsidR="006C1070" w:rsidRPr="00B95D45" w:rsidRDefault="006C1070" w:rsidP="006C1070">
            <w:pPr>
              <w:rPr>
                <w:rFonts w:ascii="Arial" w:hAnsi="Arial" w:cs="Arial"/>
                <w:sz w:val="20"/>
                <w:szCs w:val="20"/>
                <w:lang w:val="sr-Cyrl-RS"/>
              </w:rPr>
            </w:pPr>
          </w:p>
        </w:tc>
      </w:tr>
      <w:tr w:rsidR="006C1070" w:rsidRPr="00B95D45" w:rsidTr="008A79EB">
        <w:trPr>
          <w:trHeight w:val="50"/>
        </w:trPr>
        <w:tc>
          <w:tcPr>
            <w:tcW w:w="1114" w:type="pct"/>
            <w:tcBorders>
              <w:left w:val="double" w:sz="4" w:space="0" w:color="auto"/>
            </w:tcBorders>
          </w:tcPr>
          <w:p w:rsidR="006C1070" w:rsidRPr="00B95D45" w:rsidRDefault="006C1070" w:rsidP="006C1070">
            <w:pPr>
              <w:rPr>
                <w:rFonts w:ascii="Arial" w:hAnsi="Arial" w:cs="Arial"/>
                <w:sz w:val="20"/>
                <w:szCs w:val="20"/>
                <w:lang w:val="sr-Cyrl-RS"/>
              </w:rPr>
            </w:pPr>
            <w:r w:rsidRPr="00B95D45">
              <w:rPr>
                <w:rFonts w:ascii="Arial" w:hAnsi="Arial" w:cs="Arial"/>
                <w:sz w:val="20"/>
                <w:szCs w:val="20"/>
                <w:lang w:val="sr-Cyrl-RS"/>
              </w:rPr>
              <w:t>2.</w:t>
            </w:r>
            <w:r w:rsidR="00B97D9F" w:rsidRPr="00B95D45">
              <w:rPr>
                <w:rFonts w:ascii="Arial" w:hAnsi="Arial" w:cs="Arial"/>
                <w:sz w:val="20"/>
                <w:szCs w:val="20"/>
                <w:lang w:val="sr-Cyrl-RS"/>
              </w:rPr>
              <w:t>2</w:t>
            </w:r>
            <w:r w:rsidRPr="00B95D45">
              <w:rPr>
                <w:rFonts w:ascii="Arial" w:hAnsi="Arial" w:cs="Arial"/>
                <w:sz w:val="20"/>
                <w:szCs w:val="20"/>
                <w:lang w:val="sr-Cyrl-RS"/>
              </w:rPr>
              <w:t>.2 Објављивање јавних позива и избор ЈЛС и корисника на основу објављених позива</w:t>
            </w:r>
          </w:p>
        </w:tc>
        <w:tc>
          <w:tcPr>
            <w:tcW w:w="458" w:type="pct"/>
          </w:tcPr>
          <w:p w:rsidR="006C1070" w:rsidRPr="00B95D45" w:rsidRDefault="006C1070" w:rsidP="006C1070">
            <w:pPr>
              <w:rPr>
                <w:rFonts w:ascii="Arial" w:hAnsi="Arial" w:cs="Arial"/>
                <w:sz w:val="20"/>
                <w:szCs w:val="20"/>
                <w:lang w:val="sr-Cyrl-RS"/>
              </w:rPr>
            </w:pPr>
            <w:r w:rsidRPr="00B95D45">
              <w:rPr>
                <w:rFonts w:ascii="Arial" w:hAnsi="Arial" w:cs="Arial"/>
                <w:sz w:val="20"/>
                <w:szCs w:val="20"/>
                <w:lang w:val="sr-Cyrl-RS"/>
              </w:rPr>
              <w:t>КИРС</w:t>
            </w:r>
          </w:p>
        </w:tc>
        <w:tc>
          <w:tcPr>
            <w:tcW w:w="508" w:type="pct"/>
          </w:tcPr>
          <w:p w:rsidR="006C1070" w:rsidRPr="00B95D45" w:rsidRDefault="006C1070" w:rsidP="006C1070">
            <w:pPr>
              <w:rPr>
                <w:rFonts w:ascii="Arial" w:hAnsi="Arial" w:cs="Arial"/>
                <w:sz w:val="20"/>
                <w:szCs w:val="20"/>
                <w:lang w:val="sr-Cyrl-RS"/>
              </w:rPr>
            </w:pPr>
            <w:r w:rsidRPr="00B95D45">
              <w:rPr>
                <w:rFonts w:ascii="Arial" w:hAnsi="Arial" w:cs="Arial"/>
                <w:sz w:val="20"/>
                <w:szCs w:val="20"/>
                <w:lang w:val="sr-Cyrl-RS"/>
              </w:rPr>
              <w:t>ЈЛС</w:t>
            </w:r>
          </w:p>
        </w:tc>
        <w:tc>
          <w:tcPr>
            <w:tcW w:w="459" w:type="pct"/>
          </w:tcPr>
          <w:p w:rsidR="006C1070" w:rsidRPr="00B95D45" w:rsidRDefault="006C1070" w:rsidP="006C1070">
            <w:pPr>
              <w:rPr>
                <w:rFonts w:ascii="Arial" w:hAnsi="Arial" w:cs="Arial"/>
                <w:sz w:val="20"/>
                <w:szCs w:val="20"/>
                <w:lang w:val="sr-Cyrl-RS"/>
              </w:rPr>
            </w:pPr>
            <w:r w:rsidRPr="00B95D45">
              <w:rPr>
                <w:rFonts w:ascii="Arial" w:hAnsi="Arial" w:cs="Arial"/>
                <w:sz w:val="20"/>
                <w:szCs w:val="20"/>
                <w:lang w:val="sr-Cyrl-RS"/>
              </w:rPr>
              <w:t>3. квартал сваке године</w:t>
            </w:r>
          </w:p>
        </w:tc>
        <w:tc>
          <w:tcPr>
            <w:tcW w:w="611" w:type="pct"/>
          </w:tcPr>
          <w:p w:rsidR="006C1070" w:rsidRPr="00B95D45" w:rsidRDefault="006C1070" w:rsidP="006C1070">
            <w:pPr>
              <w:pStyle w:val="BodyAAA"/>
              <w:rPr>
                <w:rFonts w:ascii="Arial" w:eastAsia="Times New Roman" w:hAnsi="Arial" w:cs="Arial"/>
                <w:color w:val="auto"/>
                <w:sz w:val="20"/>
                <w:szCs w:val="20"/>
                <w:lang w:val="sr-Cyrl-RS"/>
              </w:rPr>
            </w:pPr>
            <w:r w:rsidRPr="00B95D45">
              <w:rPr>
                <w:rFonts w:ascii="Arial" w:hAnsi="Arial" w:cs="Arial"/>
                <w:color w:val="auto"/>
                <w:sz w:val="20"/>
                <w:szCs w:val="20"/>
                <w:lang w:val="sr-Cyrl-RS"/>
              </w:rPr>
              <w:t xml:space="preserve">Извор 01-Општи приходи и примања буџета -  </w:t>
            </w:r>
          </w:p>
          <w:p w:rsidR="006C1070" w:rsidRPr="00B95D45" w:rsidRDefault="006C1070" w:rsidP="006C1070">
            <w:pPr>
              <w:rPr>
                <w:rFonts w:ascii="Arial" w:hAnsi="Arial" w:cs="Arial"/>
                <w:sz w:val="20"/>
                <w:szCs w:val="20"/>
                <w:lang w:val="sr-Cyrl-RS"/>
              </w:rPr>
            </w:pPr>
            <w:r w:rsidRPr="00B95D45">
              <w:rPr>
                <w:rFonts w:ascii="Arial" w:hAnsi="Arial" w:cs="Arial"/>
                <w:sz w:val="20"/>
                <w:szCs w:val="20"/>
                <w:lang w:val="sr-Cyrl-RS"/>
              </w:rPr>
              <w:t>Буџет РС</w:t>
            </w:r>
            <w:r w:rsidR="002538C8" w:rsidRPr="00B95D45">
              <w:rPr>
                <w:rFonts w:ascii="Arial" w:hAnsi="Arial" w:cs="Arial"/>
                <w:sz w:val="20"/>
                <w:szCs w:val="20"/>
                <w:lang w:val="sr-Cyrl-RS"/>
              </w:rPr>
              <w:t xml:space="preserve"> (редовна издвајања)</w:t>
            </w:r>
          </w:p>
          <w:p w:rsidR="006C1070" w:rsidRPr="00B95D45" w:rsidRDefault="006C1070" w:rsidP="006C1070">
            <w:pPr>
              <w:rPr>
                <w:rFonts w:ascii="Arial" w:hAnsi="Arial" w:cs="Arial"/>
                <w:sz w:val="20"/>
                <w:szCs w:val="20"/>
                <w:lang w:val="sr-Cyrl-RS"/>
              </w:rPr>
            </w:pPr>
          </w:p>
        </w:tc>
        <w:tc>
          <w:tcPr>
            <w:tcW w:w="557" w:type="pct"/>
          </w:tcPr>
          <w:p w:rsidR="00BC365A" w:rsidRPr="00B95D45" w:rsidRDefault="00BC365A" w:rsidP="006C1070">
            <w:pPr>
              <w:rPr>
                <w:rFonts w:ascii="Arial" w:hAnsi="Arial" w:cs="Arial"/>
                <w:sz w:val="20"/>
                <w:szCs w:val="20"/>
                <w:lang w:val="sr-Cyrl-RS"/>
              </w:rPr>
            </w:pPr>
            <w:r w:rsidRPr="00B95D45">
              <w:rPr>
                <w:rFonts w:ascii="Arial" w:hAnsi="Arial" w:cs="Arial"/>
                <w:sz w:val="20"/>
                <w:szCs w:val="20"/>
                <w:lang w:val="sr-Cyrl-RS"/>
              </w:rPr>
              <w:t>1001-0013-411,412</w:t>
            </w:r>
          </w:p>
        </w:tc>
        <w:tc>
          <w:tcPr>
            <w:tcW w:w="460" w:type="pct"/>
          </w:tcPr>
          <w:p w:rsidR="006C1070" w:rsidRPr="00B95D45" w:rsidRDefault="006C1070" w:rsidP="006C1070">
            <w:pPr>
              <w:rPr>
                <w:rFonts w:ascii="Arial" w:hAnsi="Arial" w:cs="Arial"/>
                <w:sz w:val="20"/>
                <w:szCs w:val="20"/>
                <w:lang w:val="sr-Cyrl-RS"/>
              </w:rPr>
            </w:pPr>
          </w:p>
        </w:tc>
        <w:tc>
          <w:tcPr>
            <w:tcW w:w="407" w:type="pct"/>
          </w:tcPr>
          <w:p w:rsidR="006C1070" w:rsidRPr="00B95D45" w:rsidRDefault="006C1070" w:rsidP="006C1070">
            <w:pPr>
              <w:rPr>
                <w:rFonts w:ascii="Arial" w:hAnsi="Arial" w:cs="Arial"/>
                <w:sz w:val="20"/>
                <w:szCs w:val="20"/>
                <w:lang w:val="sr-Cyrl-RS"/>
              </w:rPr>
            </w:pPr>
          </w:p>
        </w:tc>
        <w:tc>
          <w:tcPr>
            <w:tcW w:w="426" w:type="pct"/>
          </w:tcPr>
          <w:p w:rsidR="006C1070" w:rsidRPr="00B95D45" w:rsidRDefault="006C1070" w:rsidP="006C1070">
            <w:pPr>
              <w:rPr>
                <w:rFonts w:ascii="Arial" w:hAnsi="Arial" w:cs="Arial"/>
                <w:sz w:val="20"/>
                <w:szCs w:val="20"/>
                <w:lang w:val="sr-Cyrl-RS"/>
              </w:rPr>
            </w:pPr>
          </w:p>
        </w:tc>
      </w:tr>
      <w:tr w:rsidR="00C30F77" w:rsidRPr="00B95D45" w:rsidTr="008A79EB">
        <w:trPr>
          <w:trHeight w:val="140"/>
        </w:trPr>
        <w:tc>
          <w:tcPr>
            <w:tcW w:w="1114" w:type="pct"/>
            <w:tcBorders>
              <w:left w:val="double" w:sz="4" w:space="0" w:color="auto"/>
            </w:tcBorders>
          </w:tcPr>
          <w:p w:rsidR="001A7F42" w:rsidRPr="00B95D45" w:rsidRDefault="001A7F42" w:rsidP="001A7F42">
            <w:pPr>
              <w:rPr>
                <w:rFonts w:ascii="Arial" w:hAnsi="Arial" w:cs="Arial"/>
                <w:sz w:val="20"/>
                <w:szCs w:val="20"/>
                <w:lang w:val="sr-Cyrl-RS"/>
              </w:rPr>
            </w:pPr>
            <w:bookmarkStart w:id="2" w:name="_Hlk187906982"/>
            <w:r w:rsidRPr="00B95D45">
              <w:rPr>
                <w:rFonts w:ascii="Arial" w:hAnsi="Arial" w:cs="Arial"/>
                <w:sz w:val="20"/>
                <w:szCs w:val="20"/>
                <w:lang w:val="sr-Cyrl-RS"/>
              </w:rPr>
              <w:t>2.2.3 За</w:t>
            </w:r>
            <w:r w:rsidR="00817A57">
              <w:rPr>
                <w:rFonts w:ascii="Arial" w:hAnsi="Arial" w:cs="Arial"/>
                <w:sz w:val="20"/>
                <w:szCs w:val="20"/>
                <w:lang w:val="sr-Cyrl-RS"/>
              </w:rPr>
              <w:t>к</w:t>
            </w:r>
            <w:r w:rsidRPr="00B95D45">
              <w:rPr>
                <w:rFonts w:ascii="Arial" w:hAnsi="Arial" w:cs="Arial"/>
                <w:sz w:val="20"/>
                <w:szCs w:val="20"/>
                <w:lang w:val="sr-Cyrl-RS"/>
              </w:rPr>
              <w:t xml:space="preserve">ључивање уговора о сарадњи са ЈЛС </w:t>
            </w:r>
          </w:p>
        </w:tc>
        <w:tc>
          <w:tcPr>
            <w:tcW w:w="458" w:type="pct"/>
          </w:tcPr>
          <w:p w:rsidR="001A7F42" w:rsidRPr="00B95D45" w:rsidRDefault="001A7F42" w:rsidP="001A7F42">
            <w:pPr>
              <w:rPr>
                <w:rFonts w:ascii="Arial" w:hAnsi="Arial" w:cs="Arial"/>
                <w:sz w:val="20"/>
                <w:szCs w:val="20"/>
                <w:lang w:val="sr-Cyrl-RS"/>
              </w:rPr>
            </w:pPr>
            <w:r w:rsidRPr="00B95D45">
              <w:rPr>
                <w:rFonts w:ascii="Arial" w:hAnsi="Arial" w:cs="Arial"/>
                <w:sz w:val="20"/>
                <w:szCs w:val="20"/>
                <w:lang w:val="sr-Cyrl-RS"/>
              </w:rPr>
              <w:t>КИРС</w:t>
            </w:r>
          </w:p>
        </w:tc>
        <w:tc>
          <w:tcPr>
            <w:tcW w:w="508" w:type="pct"/>
          </w:tcPr>
          <w:p w:rsidR="001A7F42" w:rsidRPr="00B95D45" w:rsidRDefault="001A7F42" w:rsidP="001A7F42">
            <w:pPr>
              <w:rPr>
                <w:rFonts w:ascii="Arial" w:hAnsi="Arial" w:cs="Arial"/>
                <w:strike/>
                <w:sz w:val="20"/>
                <w:szCs w:val="20"/>
                <w:lang w:val="sr-Cyrl-RS"/>
              </w:rPr>
            </w:pPr>
            <w:r w:rsidRPr="00B95D45">
              <w:rPr>
                <w:rFonts w:ascii="Arial" w:hAnsi="Arial" w:cs="Arial"/>
                <w:sz w:val="20"/>
                <w:szCs w:val="20"/>
                <w:lang w:val="sr-Cyrl-RS"/>
              </w:rPr>
              <w:t>ЈЛС</w:t>
            </w:r>
          </w:p>
        </w:tc>
        <w:tc>
          <w:tcPr>
            <w:tcW w:w="459" w:type="pct"/>
          </w:tcPr>
          <w:p w:rsidR="001A7F42" w:rsidRPr="00B95D45" w:rsidRDefault="001A7F42" w:rsidP="001A7F42">
            <w:pPr>
              <w:rPr>
                <w:rFonts w:ascii="Arial" w:hAnsi="Arial" w:cs="Arial"/>
                <w:sz w:val="20"/>
                <w:szCs w:val="20"/>
                <w:lang w:val="sr-Cyrl-RS"/>
              </w:rPr>
            </w:pPr>
            <w:r w:rsidRPr="00B95D45">
              <w:rPr>
                <w:rFonts w:ascii="Arial" w:hAnsi="Arial" w:cs="Arial"/>
                <w:sz w:val="20"/>
                <w:szCs w:val="20"/>
                <w:lang w:val="sr-Cyrl-RS"/>
              </w:rPr>
              <w:t>3. квартал сваке године</w:t>
            </w:r>
          </w:p>
        </w:tc>
        <w:tc>
          <w:tcPr>
            <w:tcW w:w="611" w:type="pct"/>
          </w:tcPr>
          <w:p w:rsidR="001A7F42" w:rsidRPr="00B95D45" w:rsidRDefault="001A7F42" w:rsidP="001A7F42">
            <w:pPr>
              <w:pStyle w:val="BodyAAA"/>
              <w:rPr>
                <w:rFonts w:ascii="Arial" w:eastAsia="Times New Roman" w:hAnsi="Arial" w:cs="Arial"/>
                <w:color w:val="auto"/>
                <w:sz w:val="20"/>
                <w:szCs w:val="20"/>
                <w:lang w:val="sr-Cyrl-RS"/>
              </w:rPr>
            </w:pPr>
            <w:r w:rsidRPr="00B95D45">
              <w:rPr>
                <w:rFonts w:ascii="Arial" w:hAnsi="Arial" w:cs="Arial"/>
                <w:color w:val="auto"/>
                <w:sz w:val="20"/>
                <w:szCs w:val="20"/>
                <w:lang w:val="sr-Cyrl-RS"/>
              </w:rPr>
              <w:t xml:space="preserve">Извор 01-Општи приходи и примања буџета -  </w:t>
            </w:r>
          </w:p>
          <w:p w:rsidR="001A7F42" w:rsidRPr="00B95D45" w:rsidRDefault="001A7F42" w:rsidP="001A7F42">
            <w:pPr>
              <w:rPr>
                <w:rFonts w:ascii="Arial" w:hAnsi="Arial" w:cs="Arial"/>
                <w:sz w:val="20"/>
                <w:szCs w:val="20"/>
                <w:lang w:val="sr-Cyrl-RS"/>
              </w:rPr>
            </w:pPr>
            <w:r w:rsidRPr="00B95D45">
              <w:rPr>
                <w:rFonts w:ascii="Arial" w:hAnsi="Arial" w:cs="Arial"/>
                <w:sz w:val="20"/>
                <w:szCs w:val="20"/>
                <w:lang w:val="sr-Cyrl-RS"/>
              </w:rPr>
              <w:t>Буџет РС</w:t>
            </w:r>
          </w:p>
          <w:p w:rsidR="001A7F42" w:rsidRPr="00B95D45" w:rsidRDefault="001A7F42" w:rsidP="001A7F42">
            <w:pPr>
              <w:rPr>
                <w:rFonts w:ascii="Arial" w:hAnsi="Arial" w:cs="Arial"/>
                <w:sz w:val="20"/>
                <w:szCs w:val="20"/>
                <w:lang w:val="sr-Cyrl-RS"/>
              </w:rPr>
            </w:pPr>
          </w:p>
        </w:tc>
        <w:tc>
          <w:tcPr>
            <w:tcW w:w="557" w:type="pct"/>
          </w:tcPr>
          <w:p w:rsidR="001A7F42" w:rsidRPr="00B95D45" w:rsidRDefault="001A7F42" w:rsidP="001A7F42">
            <w:pPr>
              <w:rPr>
                <w:rFonts w:ascii="Arial" w:hAnsi="Arial" w:cs="Arial"/>
                <w:sz w:val="20"/>
                <w:szCs w:val="20"/>
                <w:lang w:val="sr-Cyrl-RS"/>
              </w:rPr>
            </w:pPr>
            <w:r w:rsidRPr="00B95D45">
              <w:rPr>
                <w:rFonts w:ascii="Arial" w:hAnsi="Arial" w:cs="Arial"/>
                <w:sz w:val="20"/>
                <w:szCs w:val="20"/>
                <w:lang w:val="sr-Cyrl-RS"/>
              </w:rPr>
              <w:t>1001-0013- 463</w:t>
            </w:r>
          </w:p>
          <w:p w:rsidR="00C30F77" w:rsidRPr="00B95D45" w:rsidRDefault="00C30F77" w:rsidP="001A7F42">
            <w:pPr>
              <w:rPr>
                <w:rFonts w:ascii="Arial" w:hAnsi="Arial" w:cs="Arial"/>
                <w:sz w:val="20"/>
                <w:szCs w:val="20"/>
                <w:lang w:val="sr-Cyrl-RS"/>
              </w:rPr>
            </w:pPr>
          </w:p>
          <w:p w:rsidR="00C30F77" w:rsidRPr="00B95D45" w:rsidRDefault="00C30F77" w:rsidP="001A7F42">
            <w:pPr>
              <w:rPr>
                <w:rFonts w:ascii="Arial" w:hAnsi="Arial" w:cs="Arial"/>
                <w:sz w:val="20"/>
                <w:szCs w:val="20"/>
                <w:lang w:val="sr-Cyrl-RS"/>
              </w:rPr>
            </w:pPr>
            <w:r w:rsidRPr="00B95D45">
              <w:rPr>
                <w:rFonts w:ascii="Arial" w:hAnsi="Arial" w:cs="Arial"/>
                <w:sz w:val="20"/>
                <w:szCs w:val="20"/>
                <w:lang w:val="sr-Cyrl-RS"/>
              </w:rPr>
              <w:t>1001-0013- 472</w:t>
            </w:r>
          </w:p>
        </w:tc>
        <w:tc>
          <w:tcPr>
            <w:tcW w:w="460" w:type="pct"/>
          </w:tcPr>
          <w:p w:rsidR="001A7F42" w:rsidRPr="00B95D45" w:rsidRDefault="00C30F77" w:rsidP="001A7F42">
            <w:pPr>
              <w:rPr>
                <w:rFonts w:ascii="Arial" w:hAnsi="Arial" w:cs="Arial"/>
                <w:bCs/>
                <w:sz w:val="20"/>
                <w:szCs w:val="20"/>
                <w:lang w:val="sr-Cyrl-RS"/>
              </w:rPr>
            </w:pPr>
            <w:r w:rsidRPr="00B95D45">
              <w:rPr>
                <w:rFonts w:ascii="Arial" w:hAnsi="Arial" w:cs="Arial"/>
                <w:bCs/>
                <w:sz w:val="20"/>
                <w:szCs w:val="20"/>
                <w:lang w:val="sr-Cyrl-RS"/>
              </w:rPr>
              <w:t>30</w:t>
            </w:r>
            <w:r w:rsidR="001A7F42" w:rsidRPr="00B95D45">
              <w:rPr>
                <w:rFonts w:ascii="Arial" w:hAnsi="Arial" w:cs="Arial"/>
                <w:bCs/>
                <w:sz w:val="20"/>
                <w:szCs w:val="20"/>
                <w:lang w:val="sr-Cyrl-RS"/>
              </w:rPr>
              <w:t xml:space="preserve">.000 </w:t>
            </w:r>
          </w:p>
          <w:p w:rsidR="00C30F77" w:rsidRPr="00B95D45" w:rsidRDefault="00C30F77" w:rsidP="001A7F42">
            <w:pPr>
              <w:rPr>
                <w:rFonts w:ascii="Arial" w:hAnsi="Arial" w:cs="Arial"/>
                <w:sz w:val="20"/>
                <w:szCs w:val="20"/>
                <w:lang w:val="sr-Cyrl-RS"/>
              </w:rPr>
            </w:pPr>
          </w:p>
          <w:p w:rsidR="00C30F77" w:rsidRPr="00B95D45" w:rsidRDefault="00C30F77" w:rsidP="001A7F42">
            <w:pPr>
              <w:rPr>
                <w:rFonts w:ascii="Arial" w:hAnsi="Arial" w:cs="Arial"/>
                <w:sz w:val="20"/>
                <w:szCs w:val="20"/>
                <w:lang w:val="sr-Cyrl-RS"/>
              </w:rPr>
            </w:pPr>
          </w:p>
          <w:p w:rsidR="00C30F77" w:rsidRPr="00B95D45" w:rsidRDefault="00C30F77" w:rsidP="001A7F42">
            <w:pPr>
              <w:rPr>
                <w:rFonts w:ascii="Arial" w:hAnsi="Arial" w:cs="Arial"/>
                <w:sz w:val="20"/>
                <w:szCs w:val="20"/>
                <w:lang w:val="sr-Cyrl-RS"/>
              </w:rPr>
            </w:pPr>
            <w:r w:rsidRPr="00B95D45">
              <w:rPr>
                <w:rFonts w:ascii="Arial" w:hAnsi="Arial" w:cs="Arial"/>
                <w:sz w:val="20"/>
                <w:szCs w:val="20"/>
                <w:lang w:val="sr-Cyrl-RS"/>
              </w:rPr>
              <w:t>35.000</w:t>
            </w:r>
          </w:p>
        </w:tc>
        <w:tc>
          <w:tcPr>
            <w:tcW w:w="407" w:type="pct"/>
          </w:tcPr>
          <w:p w:rsidR="00C30F77" w:rsidRPr="00B95D45" w:rsidRDefault="00C30F77" w:rsidP="001A7F42">
            <w:pPr>
              <w:rPr>
                <w:rFonts w:ascii="Arial" w:hAnsi="Arial" w:cs="Arial"/>
                <w:bCs/>
                <w:sz w:val="20"/>
                <w:szCs w:val="20"/>
                <w:lang w:val="sr-Cyrl-RS"/>
              </w:rPr>
            </w:pPr>
            <w:r w:rsidRPr="00B95D45">
              <w:rPr>
                <w:rFonts w:ascii="Arial" w:hAnsi="Arial" w:cs="Arial"/>
                <w:bCs/>
                <w:sz w:val="20"/>
                <w:szCs w:val="20"/>
                <w:lang w:val="sr-Cyrl-RS"/>
              </w:rPr>
              <w:t>30</w:t>
            </w:r>
            <w:r w:rsidR="001A7F42" w:rsidRPr="00B95D45">
              <w:rPr>
                <w:rFonts w:ascii="Arial" w:hAnsi="Arial" w:cs="Arial"/>
                <w:bCs/>
                <w:sz w:val="20"/>
                <w:szCs w:val="20"/>
                <w:lang w:val="sr-Cyrl-RS"/>
              </w:rPr>
              <w:t>.000</w:t>
            </w:r>
          </w:p>
          <w:p w:rsidR="00C30F77" w:rsidRPr="00B95D45" w:rsidRDefault="00C30F77" w:rsidP="001A7F42">
            <w:pPr>
              <w:rPr>
                <w:rFonts w:ascii="Arial" w:hAnsi="Arial" w:cs="Arial"/>
                <w:bCs/>
                <w:sz w:val="20"/>
                <w:szCs w:val="20"/>
                <w:lang w:val="sr-Cyrl-RS"/>
              </w:rPr>
            </w:pPr>
          </w:p>
          <w:p w:rsidR="00C30F77" w:rsidRPr="00B95D45" w:rsidRDefault="00C30F77" w:rsidP="001A7F42">
            <w:pPr>
              <w:rPr>
                <w:rFonts w:ascii="Arial" w:hAnsi="Arial" w:cs="Arial"/>
                <w:bCs/>
                <w:sz w:val="20"/>
                <w:szCs w:val="20"/>
                <w:lang w:val="sr-Cyrl-RS"/>
              </w:rPr>
            </w:pPr>
          </w:p>
          <w:p w:rsidR="001A7F42" w:rsidRPr="00B95D45" w:rsidRDefault="00C30F77" w:rsidP="001A7F42">
            <w:pPr>
              <w:rPr>
                <w:rFonts w:ascii="Arial" w:hAnsi="Arial" w:cs="Arial"/>
                <w:sz w:val="20"/>
                <w:szCs w:val="20"/>
                <w:lang w:val="sr-Cyrl-RS"/>
              </w:rPr>
            </w:pPr>
            <w:r w:rsidRPr="00B95D45">
              <w:rPr>
                <w:rFonts w:ascii="Arial" w:hAnsi="Arial" w:cs="Arial"/>
                <w:sz w:val="20"/>
                <w:szCs w:val="20"/>
                <w:lang w:val="sr-Cyrl-RS"/>
              </w:rPr>
              <w:t>35.000</w:t>
            </w:r>
            <w:r w:rsidR="001A7F42" w:rsidRPr="00B95D45">
              <w:rPr>
                <w:rFonts w:ascii="Arial" w:hAnsi="Arial" w:cs="Arial"/>
                <w:bCs/>
                <w:sz w:val="20"/>
                <w:szCs w:val="20"/>
                <w:lang w:val="sr-Cyrl-RS"/>
              </w:rPr>
              <w:t xml:space="preserve"> </w:t>
            </w:r>
          </w:p>
        </w:tc>
        <w:tc>
          <w:tcPr>
            <w:tcW w:w="426" w:type="pct"/>
          </w:tcPr>
          <w:p w:rsidR="00C30F77" w:rsidRPr="00B95D45" w:rsidRDefault="00C30F77" w:rsidP="001A7F42">
            <w:pPr>
              <w:rPr>
                <w:rFonts w:ascii="Arial" w:hAnsi="Arial" w:cs="Arial"/>
                <w:bCs/>
                <w:sz w:val="20"/>
                <w:szCs w:val="20"/>
                <w:lang w:val="sr-Cyrl-RS"/>
              </w:rPr>
            </w:pPr>
            <w:r w:rsidRPr="00B95D45">
              <w:rPr>
                <w:rFonts w:ascii="Arial" w:hAnsi="Arial" w:cs="Arial"/>
                <w:bCs/>
                <w:sz w:val="20"/>
                <w:szCs w:val="20"/>
                <w:lang w:val="sr-Cyrl-RS"/>
              </w:rPr>
              <w:t>30</w:t>
            </w:r>
            <w:r w:rsidR="001A7F42" w:rsidRPr="00B95D45">
              <w:rPr>
                <w:rFonts w:ascii="Arial" w:hAnsi="Arial" w:cs="Arial"/>
                <w:bCs/>
                <w:sz w:val="20"/>
                <w:szCs w:val="20"/>
                <w:lang w:val="sr-Cyrl-RS"/>
              </w:rPr>
              <w:t>.000</w:t>
            </w:r>
          </w:p>
          <w:p w:rsidR="00C30F77" w:rsidRPr="00B95D45" w:rsidRDefault="00C30F77" w:rsidP="001A7F42">
            <w:pPr>
              <w:rPr>
                <w:rFonts w:ascii="Arial" w:hAnsi="Arial" w:cs="Arial"/>
                <w:bCs/>
                <w:sz w:val="20"/>
                <w:szCs w:val="20"/>
                <w:lang w:val="sr-Cyrl-RS"/>
              </w:rPr>
            </w:pPr>
          </w:p>
          <w:p w:rsidR="00C30F77" w:rsidRPr="00B95D45" w:rsidRDefault="00C30F77" w:rsidP="001A7F42">
            <w:pPr>
              <w:rPr>
                <w:rFonts w:ascii="Arial" w:hAnsi="Arial" w:cs="Arial"/>
                <w:bCs/>
                <w:sz w:val="20"/>
                <w:szCs w:val="20"/>
                <w:lang w:val="sr-Cyrl-RS"/>
              </w:rPr>
            </w:pPr>
          </w:p>
          <w:p w:rsidR="001A7F42" w:rsidRPr="00B95D45" w:rsidRDefault="00C30F77" w:rsidP="001A7F42">
            <w:pPr>
              <w:rPr>
                <w:rFonts w:ascii="Arial" w:hAnsi="Arial" w:cs="Arial"/>
                <w:sz w:val="20"/>
                <w:szCs w:val="20"/>
                <w:lang w:val="sr-Cyrl-RS"/>
              </w:rPr>
            </w:pPr>
            <w:r w:rsidRPr="00B95D45">
              <w:rPr>
                <w:rFonts w:ascii="Arial" w:hAnsi="Arial" w:cs="Arial"/>
                <w:sz w:val="20"/>
                <w:szCs w:val="20"/>
                <w:lang w:val="sr-Cyrl-RS"/>
              </w:rPr>
              <w:t>35.000</w:t>
            </w:r>
            <w:r w:rsidR="001A7F42" w:rsidRPr="00B95D45">
              <w:rPr>
                <w:rFonts w:ascii="Arial" w:hAnsi="Arial" w:cs="Arial"/>
                <w:bCs/>
                <w:sz w:val="20"/>
                <w:szCs w:val="20"/>
                <w:lang w:val="sr-Cyrl-RS"/>
              </w:rPr>
              <w:t xml:space="preserve"> </w:t>
            </w:r>
          </w:p>
        </w:tc>
      </w:tr>
      <w:bookmarkEnd w:id="2"/>
      <w:tr w:rsidR="006C1070" w:rsidRPr="00B95D45" w:rsidTr="001E1757">
        <w:trPr>
          <w:trHeight w:val="140"/>
        </w:trPr>
        <w:tc>
          <w:tcPr>
            <w:tcW w:w="1114" w:type="pct"/>
            <w:tcBorders>
              <w:left w:val="double" w:sz="4" w:space="0" w:color="auto"/>
            </w:tcBorders>
            <w:shd w:val="clear" w:color="auto" w:fill="auto"/>
          </w:tcPr>
          <w:p w:rsidR="006C1070" w:rsidRPr="00B95D45" w:rsidRDefault="006C1070" w:rsidP="001E1757">
            <w:pPr>
              <w:rPr>
                <w:rFonts w:ascii="Arial" w:hAnsi="Arial" w:cs="Arial"/>
                <w:sz w:val="20"/>
                <w:szCs w:val="20"/>
                <w:lang w:val="sr-Cyrl-RS"/>
              </w:rPr>
            </w:pPr>
            <w:r w:rsidRPr="00B95D45">
              <w:rPr>
                <w:rFonts w:ascii="Arial" w:hAnsi="Arial" w:cs="Arial"/>
                <w:sz w:val="20"/>
                <w:szCs w:val="20"/>
                <w:lang w:val="sr-Cyrl-RS"/>
              </w:rPr>
              <w:t xml:space="preserve">2.2.4 </w:t>
            </w:r>
            <w:r w:rsidR="001E1757" w:rsidRPr="00B95D45">
              <w:rPr>
                <w:rFonts w:ascii="Arial" w:hAnsi="Arial" w:cs="Arial"/>
                <w:sz w:val="20"/>
                <w:szCs w:val="20"/>
                <w:lang w:val="sr-Cyrl-RS"/>
              </w:rPr>
              <w:t xml:space="preserve"> Информисање</w:t>
            </w:r>
            <w:r w:rsidRPr="00B95D45">
              <w:rPr>
                <w:rFonts w:ascii="Arial" w:hAnsi="Arial" w:cs="Arial"/>
                <w:sz w:val="20"/>
                <w:szCs w:val="20"/>
                <w:lang w:val="sr-Cyrl-RS"/>
              </w:rPr>
              <w:t xml:space="preserve">  избеглица </w:t>
            </w:r>
            <w:r w:rsidR="001E1757" w:rsidRPr="00B95D45">
              <w:rPr>
                <w:rFonts w:ascii="Arial" w:hAnsi="Arial" w:cs="Arial"/>
                <w:sz w:val="20"/>
                <w:szCs w:val="20"/>
                <w:lang w:val="sr-Cyrl-RS"/>
              </w:rPr>
              <w:t xml:space="preserve">о могућностима </w:t>
            </w:r>
            <w:r w:rsidRPr="00B95D45">
              <w:rPr>
                <w:rFonts w:ascii="Arial" w:hAnsi="Arial" w:cs="Arial"/>
                <w:sz w:val="20"/>
                <w:szCs w:val="20"/>
                <w:lang w:val="sr-Cyrl-RS"/>
              </w:rPr>
              <w:t>укључивањ</w:t>
            </w:r>
            <w:r w:rsidR="00711201" w:rsidRPr="00B95D45">
              <w:rPr>
                <w:rFonts w:ascii="Arial" w:hAnsi="Arial" w:cs="Arial"/>
                <w:sz w:val="20"/>
                <w:szCs w:val="20"/>
                <w:lang w:val="sr-Cyrl-RS"/>
              </w:rPr>
              <w:t>а</w:t>
            </w:r>
            <w:r w:rsidRPr="00B95D45">
              <w:rPr>
                <w:rFonts w:ascii="Arial" w:hAnsi="Arial" w:cs="Arial"/>
                <w:sz w:val="20"/>
                <w:szCs w:val="20"/>
                <w:lang w:val="sr-Cyrl-RS"/>
              </w:rPr>
              <w:t xml:space="preserve"> у програме Националне службе за запошљавање</w:t>
            </w:r>
          </w:p>
        </w:tc>
        <w:tc>
          <w:tcPr>
            <w:tcW w:w="458" w:type="pct"/>
          </w:tcPr>
          <w:p w:rsidR="006C1070" w:rsidRPr="00B95D45" w:rsidRDefault="00294CB6" w:rsidP="006C1070">
            <w:pPr>
              <w:rPr>
                <w:rFonts w:ascii="Arial" w:hAnsi="Arial" w:cs="Arial"/>
                <w:sz w:val="20"/>
                <w:szCs w:val="20"/>
                <w:lang w:val="sr-Cyrl-RS"/>
              </w:rPr>
            </w:pPr>
            <w:r>
              <w:rPr>
                <w:rFonts w:ascii="Arial" w:hAnsi="Arial" w:cs="Arial"/>
                <w:sz w:val="20"/>
                <w:szCs w:val="20"/>
                <w:lang w:val="sr-Cyrl-RS"/>
              </w:rPr>
              <w:t>КИРС</w:t>
            </w:r>
            <w:r>
              <w:t xml:space="preserve"> </w:t>
            </w:r>
            <w:r w:rsidRPr="00294CB6">
              <w:rPr>
                <w:rFonts w:ascii="Arial" w:hAnsi="Arial" w:cs="Arial"/>
                <w:sz w:val="20"/>
                <w:szCs w:val="20"/>
                <w:lang w:val="sr-Cyrl-RS"/>
              </w:rPr>
              <w:t xml:space="preserve">ЈЛС/Повереници за избеглице и миграције  </w:t>
            </w:r>
          </w:p>
        </w:tc>
        <w:tc>
          <w:tcPr>
            <w:tcW w:w="508" w:type="pct"/>
          </w:tcPr>
          <w:p w:rsidR="006C1070" w:rsidRDefault="006C1070" w:rsidP="006C1070">
            <w:pPr>
              <w:rPr>
                <w:rFonts w:ascii="Arial" w:hAnsi="Arial" w:cs="Arial"/>
                <w:sz w:val="20"/>
                <w:szCs w:val="20"/>
                <w:lang w:val="sr-Cyrl-RS"/>
              </w:rPr>
            </w:pPr>
          </w:p>
          <w:p w:rsidR="00294CB6" w:rsidRPr="00B95D45" w:rsidRDefault="00294CB6" w:rsidP="006C1070">
            <w:pPr>
              <w:rPr>
                <w:rFonts w:ascii="Arial" w:hAnsi="Arial" w:cs="Arial"/>
                <w:sz w:val="20"/>
                <w:szCs w:val="20"/>
                <w:lang w:val="sr-Cyrl-RS"/>
              </w:rPr>
            </w:pPr>
            <w:r>
              <w:rPr>
                <w:rFonts w:ascii="Arial" w:hAnsi="Arial" w:cs="Arial"/>
                <w:sz w:val="20"/>
                <w:szCs w:val="20"/>
                <w:lang w:val="sr-Cyrl-RS"/>
              </w:rPr>
              <w:t>НСЗ</w:t>
            </w:r>
          </w:p>
        </w:tc>
        <w:tc>
          <w:tcPr>
            <w:tcW w:w="459" w:type="pct"/>
          </w:tcPr>
          <w:p w:rsidR="006C1070" w:rsidRPr="00B95D45" w:rsidRDefault="006C1070" w:rsidP="006C1070">
            <w:pPr>
              <w:rPr>
                <w:rFonts w:ascii="Arial" w:hAnsi="Arial" w:cs="Arial"/>
                <w:sz w:val="20"/>
                <w:szCs w:val="20"/>
                <w:lang w:val="sr-Cyrl-RS"/>
              </w:rPr>
            </w:pPr>
            <w:r w:rsidRPr="00B95D45">
              <w:rPr>
                <w:rFonts w:ascii="Arial" w:hAnsi="Arial" w:cs="Arial"/>
                <w:sz w:val="20"/>
                <w:szCs w:val="20"/>
                <w:lang w:val="sr-Cyrl-RS"/>
              </w:rPr>
              <w:t>4. квартал 2026.</w:t>
            </w:r>
          </w:p>
        </w:tc>
        <w:tc>
          <w:tcPr>
            <w:tcW w:w="611" w:type="pct"/>
          </w:tcPr>
          <w:p w:rsidR="006C1070" w:rsidRPr="00B95D45" w:rsidRDefault="006C1070" w:rsidP="006C1070">
            <w:pPr>
              <w:pStyle w:val="BodyAAA"/>
              <w:rPr>
                <w:rFonts w:ascii="Arial" w:eastAsia="Times New Roman" w:hAnsi="Arial" w:cs="Arial"/>
                <w:color w:val="auto"/>
                <w:sz w:val="20"/>
                <w:szCs w:val="20"/>
                <w:lang w:val="sr-Cyrl-RS"/>
              </w:rPr>
            </w:pPr>
            <w:r w:rsidRPr="00B95D45">
              <w:rPr>
                <w:rFonts w:ascii="Arial" w:hAnsi="Arial" w:cs="Arial"/>
                <w:color w:val="auto"/>
                <w:sz w:val="20"/>
                <w:szCs w:val="20"/>
                <w:lang w:val="sr-Cyrl-RS"/>
              </w:rPr>
              <w:t xml:space="preserve">Извор 01-Општи приходи и примања буџета -  </w:t>
            </w:r>
          </w:p>
          <w:p w:rsidR="006C1070" w:rsidRPr="00B95D45" w:rsidRDefault="006C1070" w:rsidP="006C1070">
            <w:pPr>
              <w:rPr>
                <w:rFonts w:ascii="Arial" w:hAnsi="Arial" w:cs="Arial"/>
                <w:sz w:val="20"/>
                <w:szCs w:val="20"/>
                <w:lang w:val="sr-Cyrl-RS"/>
              </w:rPr>
            </w:pPr>
            <w:r w:rsidRPr="00B95D45">
              <w:rPr>
                <w:rFonts w:ascii="Arial" w:hAnsi="Arial" w:cs="Arial"/>
                <w:sz w:val="20"/>
                <w:szCs w:val="20"/>
                <w:lang w:val="sr-Cyrl-RS"/>
              </w:rPr>
              <w:t>Буџет РС</w:t>
            </w:r>
            <w:r w:rsidR="00C30F77" w:rsidRPr="00B95D45">
              <w:rPr>
                <w:rFonts w:ascii="Arial" w:hAnsi="Arial" w:cs="Arial"/>
                <w:sz w:val="20"/>
                <w:szCs w:val="20"/>
                <w:lang w:val="sr-Cyrl-RS"/>
              </w:rPr>
              <w:t xml:space="preserve"> (редовна издвајања)</w:t>
            </w:r>
          </w:p>
          <w:p w:rsidR="006C1070" w:rsidRPr="00B95D45" w:rsidRDefault="006C1070" w:rsidP="006C1070">
            <w:pPr>
              <w:rPr>
                <w:rFonts w:ascii="Arial" w:hAnsi="Arial" w:cs="Arial"/>
                <w:sz w:val="20"/>
                <w:szCs w:val="20"/>
                <w:lang w:val="sr-Cyrl-RS"/>
              </w:rPr>
            </w:pPr>
          </w:p>
        </w:tc>
        <w:tc>
          <w:tcPr>
            <w:tcW w:w="557" w:type="pct"/>
          </w:tcPr>
          <w:p w:rsidR="00BC365A" w:rsidRPr="00B95D45" w:rsidRDefault="00BC365A" w:rsidP="006C1070">
            <w:pPr>
              <w:rPr>
                <w:rFonts w:ascii="Arial" w:hAnsi="Arial" w:cs="Arial"/>
                <w:sz w:val="20"/>
                <w:szCs w:val="20"/>
                <w:lang w:val="sr-Cyrl-RS"/>
              </w:rPr>
            </w:pPr>
            <w:r w:rsidRPr="00B95D45">
              <w:rPr>
                <w:rFonts w:ascii="Arial" w:hAnsi="Arial" w:cs="Arial"/>
                <w:sz w:val="20"/>
                <w:szCs w:val="20"/>
                <w:lang w:val="sr-Cyrl-RS"/>
              </w:rPr>
              <w:t>1001-0013-411,412</w:t>
            </w:r>
          </w:p>
        </w:tc>
        <w:tc>
          <w:tcPr>
            <w:tcW w:w="460" w:type="pct"/>
          </w:tcPr>
          <w:p w:rsidR="006C1070" w:rsidRPr="00B95D45" w:rsidRDefault="006C1070" w:rsidP="006C1070">
            <w:pPr>
              <w:rPr>
                <w:rFonts w:ascii="Arial" w:hAnsi="Arial" w:cs="Arial"/>
                <w:bCs/>
                <w:sz w:val="20"/>
                <w:szCs w:val="20"/>
                <w:lang w:val="sr-Cyrl-RS"/>
              </w:rPr>
            </w:pPr>
          </w:p>
        </w:tc>
        <w:tc>
          <w:tcPr>
            <w:tcW w:w="407" w:type="pct"/>
          </w:tcPr>
          <w:p w:rsidR="006C1070" w:rsidRPr="00B95D45" w:rsidRDefault="006C1070" w:rsidP="006C1070">
            <w:pPr>
              <w:rPr>
                <w:rFonts w:ascii="Arial" w:hAnsi="Arial" w:cs="Arial"/>
                <w:bCs/>
                <w:sz w:val="20"/>
                <w:szCs w:val="20"/>
                <w:lang w:val="sr-Cyrl-RS"/>
              </w:rPr>
            </w:pPr>
          </w:p>
        </w:tc>
        <w:tc>
          <w:tcPr>
            <w:tcW w:w="426" w:type="pct"/>
          </w:tcPr>
          <w:p w:rsidR="006C1070" w:rsidRPr="00B95D45" w:rsidRDefault="006C1070" w:rsidP="006C1070">
            <w:pPr>
              <w:rPr>
                <w:rFonts w:ascii="Arial" w:hAnsi="Arial" w:cs="Arial"/>
                <w:bCs/>
                <w:sz w:val="20"/>
                <w:szCs w:val="20"/>
                <w:lang w:val="sr-Cyrl-RS"/>
              </w:rPr>
            </w:pPr>
          </w:p>
        </w:tc>
      </w:tr>
      <w:tr w:rsidR="005C5586" w:rsidRPr="00B95D45" w:rsidTr="008A79EB">
        <w:trPr>
          <w:trHeight w:val="140"/>
        </w:trPr>
        <w:tc>
          <w:tcPr>
            <w:tcW w:w="1114" w:type="pct"/>
            <w:tcBorders>
              <w:left w:val="double" w:sz="4" w:space="0" w:color="auto"/>
            </w:tcBorders>
          </w:tcPr>
          <w:p w:rsidR="005C5586" w:rsidRPr="00B95D45" w:rsidRDefault="005C5586" w:rsidP="005C5586">
            <w:pPr>
              <w:rPr>
                <w:rFonts w:ascii="Arial" w:hAnsi="Arial" w:cs="Arial"/>
                <w:sz w:val="20"/>
                <w:szCs w:val="20"/>
                <w:lang w:val="sr-Cyrl-RS"/>
              </w:rPr>
            </w:pPr>
            <w:r w:rsidRPr="00B95D45">
              <w:rPr>
                <w:rFonts w:ascii="Arial" w:hAnsi="Arial" w:cs="Arial"/>
                <w:sz w:val="20"/>
                <w:szCs w:val="20"/>
                <w:lang w:val="sr-Cyrl-RS"/>
              </w:rPr>
              <w:t>2.2.</w:t>
            </w:r>
            <w:r w:rsidR="00B97D9F" w:rsidRPr="00B95D45">
              <w:rPr>
                <w:rFonts w:ascii="Arial" w:hAnsi="Arial" w:cs="Arial"/>
                <w:sz w:val="20"/>
                <w:szCs w:val="20"/>
                <w:lang w:val="sr-Cyrl-RS"/>
              </w:rPr>
              <w:t>5</w:t>
            </w:r>
            <w:r w:rsidRPr="00B95D45">
              <w:rPr>
                <w:rFonts w:ascii="Arial" w:hAnsi="Arial" w:cs="Arial"/>
                <w:sz w:val="20"/>
                <w:szCs w:val="20"/>
                <w:lang w:val="sr-Cyrl-RS"/>
              </w:rPr>
              <w:t xml:space="preserve">  Расписивање јавног позива и финансирање удружења грађана и ОЦД које пружају правно саветовање у процесима регулисања личних докумената</w:t>
            </w:r>
          </w:p>
        </w:tc>
        <w:tc>
          <w:tcPr>
            <w:tcW w:w="458" w:type="pct"/>
          </w:tcPr>
          <w:p w:rsidR="005C5586" w:rsidRPr="00B95D45" w:rsidRDefault="005C5586" w:rsidP="005C5586">
            <w:pPr>
              <w:rPr>
                <w:rFonts w:ascii="Arial" w:hAnsi="Arial" w:cs="Arial"/>
                <w:sz w:val="20"/>
                <w:szCs w:val="20"/>
                <w:lang w:val="sr-Cyrl-RS"/>
              </w:rPr>
            </w:pPr>
            <w:r w:rsidRPr="00B95D45">
              <w:rPr>
                <w:rFonts w:ascii="Arial" w:hAnsi="Arial" w:cs="Arial"/>
                <w:sz w:val="20"/>
                <w:szCs w:val="20"/>
                <w:lang w:val="sr-Cyrl-RS"/>
              </w:rPr>
              <w:t>КИРС</w:t>
            </w:r>
          </w:p>
        </w:tc>
        <w:tc>
          <w:tcPr>
            <w:tcW w:w="508" w:type="pct"/>
          </w:tcPr>
          <w:p w:rsidR="005C5586" w:rsidRPr="00B95D45" w:rsidRDefault="005C5586" w:rsidP="005C5586">
            <w:pPr>
              <w:rPr>
                <w:rFonts w:ascii="Arial" w:hAnsi="Arial" w:cs="Arial"/>
                <w:sz w:val="20"/>
                <w:szCs w:val="20"/>
                <w:lang w:val="sr-Cyrl-RS"/>
              </w:rPr>
            </w:pPr>
          </w:p>
        </w:tc>
        <w:tc>
          <w:tcPr>
            <w:tcW w:w="459" w:type="pct"/>
          </w:tcPr>
          <w:p w:rsidR="005C5586" w:rsidRPr="00B95D45" w:rsidRDefault="005C5586" w:rsidP="005C5586">
            <w:pPr>
              <w:rPr>
                <w:rFonts w:ascii="Arial" w:hAnsi="Arial" w:cs="Arial"/>
                <w:sz w:val="20"/>
                <w:szCs w:val="20"/>
                <w:lang w:val="sr-Cyrl-RS"/>
              </w:rPr>
            </w:pPr>
            <w:r w:rsidRPr="00B95D45">
              <w:rPr>
                <w:rFonts w:ascii="Arial" w:hAnsi="Arial" w:cs="Arial"/>
                <w:sz w:val="20"/>
                <w:szCs w:val="20"/>
                <w:lang w:val="sr-Cyrl-RS"/>
              </w:rPr>
              <w:t>4. квартал 2026.</w:t>
            </w:r>
          </w:p>
        </w:tc>
        <w:tc>
          <w:tcPr>
            <w:tcW w:w="611" w:type="pct"/>
          </w:tcPr>
          <w:p w:rsidR="005C5586" w:rsidRPr="00B95D45" w:rsidRDefault="005C5586" w:rsidP="005C5586">
            <w:pPr>
              <w:rPr>
                <w:rFonts w:ascii="Arial" w:hAnsi="Arial" w:cs="Arial"/>
                <w:sz w:val="20"/>
                <w:szCs w:val="20"/>
                <w:lang w:val="sr-Cyrl-RS"/>
              </w:rPr>
            </w:pPr>
            <w:r w:rsidRPr="00B95D45">
              <w:rPr>
                <w:rFonts w:ascii="Arial" w:hAnsi="Arial" w:cs="Arial"/>
                <w:sz w:val="20"/>
                <w:szCs w:val="20"/>
                <w:lang w:val="sr-Cyrl-RS"/>
              </w:rPr>
              <w:t xml:space="preserve">Извор 01-Општи приходи и примања буџета -  </w:t>
            </w:r>
          </w:p>
        </w:tc>
        <w:tc>
          <w:tcPr>
            <w:tcW w:w="557" w:type="pct"/>
          </w:tcPr>
          <w:p w:rsidR="005C5586" w:rsidRPr="00B95D45" w:rsidRDefault="005C5586" w:rsidP="005C5586">
            <w:pPr>
              <w:rPr>
                <w:rFonts w:ascii="Arial" w:hAnsi="Arial" w:cs="Arial"/>
                <w:sz w:val="20"/>
                <w:szCs w:val="20"/>
                <w:lang w:val="sr-Cyrl-RS"/>
              </w:rPr>
            </w:pPr>
            <w:r w:rsidRPr="00B95D45">
              <w:rPr>
                <w:rFonts w:ascii="Arial" w:hAnsi="Arial" w:cs="Arial"/>
                <w:sz w:val="20"/>
                <w:szCs w:val="20"/>
                <w:lang w:val="sr-Cyrl-RS"/>
              </w:rPr>
              <w:t>1001-0013</w:t>
            </w:r>
            <w:r w:rsidR="00BC365A" w:rsidRPr="00B95D45">
              <w:rPr>
                <w:rFonts w:ascii="Arial" w:hAnsi="Arial" w:cs="Arial"/>
                <w:sz w:val="20"/>
                <w:szCs w:val="20"/>
                <w:lang w:val="sr-Cyrl-RS"/>
              </w:rPr>
              <w:t>-481</w:t>
            </w:r>
          </w:p>
          <w:p w:rsidR="00BC365A" w:rsidRPr="00B95D45" w:rsidRDefault="00BC365A" w:rsidP="005C5586">
            <w:pPr>
              <w:rPr>
                <w:rFonts w:ascii="Arial" w:hAnsi="Arial" w:cs="Arial"/>
                <w:sz w:val="20"/>
                <w:szCs w:val="20"/>
                <w:lang w:val="sr-Cyrl-RS"/>
              </w:rPr>
            </w:pPr>
          </w:p>
        </w:tc>
        <w:tc>
          <w:tcPr>
            <w:tcW w:w="460" w:type="pct"/>
          </w:tcPr>
          <w:p w:rsidR="005C5586" w:rsidRPr="00B95D45" w:rsidRDefault="005C5586" w:rsidP="005C5586">
            <w:pPr>
              <w:rPr>
                <w:rFonts w:ascii="Arial" w:hAnsi="Arial" w:cs="Arial"/>
                <w:sz w:val="20"/>
                <w:szCs w:val="20"/>
                <w:lang w:val="sr-Cyrl-RS"/>
              </w:rPr>
            </w:pPr>
            <w:r w:rsidRPr="00B95D45">
              <w:rPr>
                <w:rFonts w:ascii="Arial" w:hAnsi="Arial" w:cs="Arial"/>
                <w:sz w:val="20"/>
                <w:szCs w:val="20"/>
                <w:lang w:val="sr-Cyrl-RS"/>
              </w:rPr>
              <w:t>1.000</w:t>
            </w:r>
          </w:p>
        </w:tc>
        <w:tc>
          <w:tcPr>
            <w:tcW w:w="407" w:type="pct"/>
          </w:tcPr>
          <w:p w:rsidR="005C5586" w:rsidRPr="00B95D45" w:rsidRDefault="005C5586" w:rsidP="005C5586">
            <w:pPr>
              <w:rPr>
                <w:rFonts w:ascii="Arial" w:hAnsi="Arial" w:cs="Arial"/>
                <w:sz w:val="20"/>
                <w:szCs w:val="20"/>
                <w:lang w:val="sr-Cyrl-RS"/>
              </w:rPr>
            </w:pPr>
            <w:r w:rsidRPr="00B95D45">
              <w:rPr>
                <w:rFonts w:ascii="Arial" w:hAnsi="Arial" w:cs="Arial"/>
                <w:sz w:val="20"/>
                <w:szCs w:val="20"/>
                <w:lang w:val="sr-Cyrl-RS"/>
              </w:rPr>
              <w:t>1.000</w:t>
            </w:r>
          </w:p>
        </w:tc>
        <w:tc>
          <w:tcPr>
            <w:tcW w:w="426" w:type="pct"/>
          </w:tcPr>
          <w:p w:rsidR="005C5586" w:rsidRPr="00B95D45" w:rsidRDefault="005C5586" w:rsidP="005C5586">
            <w:pPr>
              <w:rPr>
                <w:rFonts w:ascii="Arial" w:hAnsi="Arial" w:cs="Arial"/>
                <w:sz w:val="20"/>
                <w:szCs w:val="20"/>
                <w:lang w:val="sr-Cyrl-RS"/>
              </w:rPr>
            </w:pPr>
            <w:r w:rsidRPr="00B95D45">
              <w:rPr>
                <w:rFonts w:ascii="Arial" w:hAnsi="Arial" w:cs="Arial"/>
                <w:sz w:val="20"/>
                <w:szCs w:val="20"/>
                <w:lang w:val="sr-Cyrl-RS"/>
              </w:rPr>
              <w:t>1.000</w:t>
            </w:r>
          </w:p>
        </w:tc>
      </w:tr>
      <w:tr w:rsidR="005C5586" w:rsidRPr="00B95D45" w:rsidTr="008A79EB">
        <w:trPr>
          <w:trHeight w:val="140"/>
        </w:trPr>
        <w:tc>
          <w:tcPr>
            <w:tcW w:w="1114" w:type="pct"/>
            <w:tcBorders>
              <w:left w:val="double" w:sz="4" w:space="0" w:color="auto"/>
            </w:tcBorders>
          </w:tcPr>
          <w:p w:rsidR="005C5586" w:rsidRPr="00B95D45" w:rsidRDefault="005C5586" w:rsidP="005C5586">
            <w:pPr>
              <w:rPr>
                <w:rFonts w:ascii="Arial" w:hAnsi="Arial" w:cs="Arial"/>
                <w:sz w:val="20"/>
                <w:szCs w:val="20"/>
                <w:lang w:val="sr-Cyrl-RS"/>
              </w:rPr>
            </w:pPr>
            <w:r w:rsidRPr="00B95D45">
              <w:rPr>
                <w:rFonts w:ascii="Arial" w:hAnsi="Arial" w:cs="Arial"/>
                <w:sz w:val="20"/>
                <w:szCs w:val="20"/>
                <w:lang w:val="sr-Cyrl-RS"/>
              </w:rPr>
              <w:t>2.2.</w:t>
            </w:r>
            <w:r w:rsidR="00B97D9F" w:rsidRPr="00B95D45">
              <w:rPr>
                <w:rFonts w:ascii="Arial" w:hAnsi="Arial" w:cs="Arial"/>
                <w:sz w:val="20"/>
                <w:szCs w:val="20"/>
                <w:lang w:val="sr-Cyrl-RS"/>
              </w:rPr>
              <w:t>6</w:t>
            </w:r>
            <w:r w:rsidRPr="00B95D45">
              <w:rPr>
                <w:rFonts w:ascii="Arial" w:hAnsi="Arial" w:cs="Arial"/>
                <w:sz w:val="20"/>
                <w:szCs w:val="20"/>
                <w:lang w:val="sr-Cyrl-RS"/>
              </w:rPr>
              <w:t xml:space="preserve"> Расписивање јавног позива и финансирање удружења грађана и ОЦД које спроводе пројекте намењене очувању културног идентитета.</w:t>
            </w:r>
          </w:p>
        </w:tc>
        <w:tc>
          <w:tcPr>
            <w:tcW w:w="458" w:type="pct"/>
          </w:tcPr>
          <w:p w:rsidR="005C5586" w:rsidRPr="00B95D45" w:rsidRDefault="005C5586" w:rsidP="005C5586">
            <w:pPr>
              <w:rPr>
                <w:rFonts w:ascii="Arial" w:hAnsi="Arial" w:cs="Arial"/>
                <w:sz w:val="20"/>
                <w:szCs w:val="20"/>
                <w:lang w:val="sr-Cyrl-RS"/>
              </w:rPr>
            </w:pPr>
            <w:r w:rsidRPr="00B95D45">
              <w:rPr>
                <w:rFonts w:ascii="Arial" w:hAnsi="Arial" w:cs="Arial"/>
                <w:sz w:val="20"/>
                <w:szCs w:val="20"/>
                <w:lang w:val="sr-Cyrl-RS"/>
              </w:rPr>
              <w:t>КИРС</w:t>
            </w:r>
          </w:p>
        </w:tc>
        <w:tc>
          <w:tcPr>
            <w:tcW w:w="508" w:type="pct"/>
          </w:tcPr>
          <w:p w:rsidR="005C5586" w:rsidRPr="00B95D45" w:rsidRDefault="005C5586" w:rsidP="005C5586">
            <w:pPr>
              <w:rPr>
                <w:rFonts w:ascii="Arial" w:hAnsi="Arial" w:cs="Arial"/>
                <w:sz w:val="20"/>
                <w:szCs w:val="20"/>
                <w:lang w:val="sr-Cyrl-RS"/>
              </w:rPr>
            </w:pPr>
          </w:p>
        </w:tc>
        <w:tc>
          <w:tcPr>
            <w:tcW w:w="459" w:type="pct"/>
          </w:tcPr>
          <w:p w:rsidR="005C5586" w:rsidRPr="00B95D45" w:rsidRDefault="005C5586" w:rsidP="005C5586">
            <w:pPr>
              <w:rPr>
                <w:rFonts w:ascii="Arial" w:hAnsi="Arial" w:cs="Arial"/>
                <w:sz w:val="20"/>
                <w:szCs w:val="20"/>
                <w:lang w:val="sr-Cyrl-RS"/>
              </w:rPr>
            </w:pPr>
            <w:r w:rsidRPr="00B95D45">
              <w:rPr>
                <w:rFonts w:ascii="Arial" w:hAnsi="Arial" w:cs="Arial"/>
                <w:sz w:val="20"/>
                <w:szCs w:val="20"/>
                <w:lang w:val="sr-Cyrl-RS"/>
              </w:rPr>
              <w:t>4. квартал 2026.</w:t>
            </w:r>
          </w:p>
        </w:tc>
        <w:tc>
          <w:tcPr>
            <w:tcW w:w="611" w:type="pct"/>
          </w:tcPr>
          <w:p w:rsidR="005C5586" w:rsidRPr="00B95D45" w:rsidRDefault="0016336C" w:rsidP="005C5586">
            <w:pPr>
              <w:rPr>
                <w:rFonts w:ascii="Arial" w:hAnsi="Arial" w:cs="Arial"/>
                <w:sz w:val="20"/>
                <w:szCs w:val="20"/>
                <w:lang w:val="sr-Cyrl-RS"/>
              </w:rPr>
            </w:pPr>
            <w:r w:rsidRPr="00B95D45">
              <w:rPr>
                <w:rFonts w:ascii="Arial" w:hAnsi="Arial" w:cs="Arial"/>
                <w:sz w:val="20"/>
                <w:szCs w:val="20"/>
                <w:lang w:val="sr-Cyrl-RS"/>
              </w:rPr>
              <w:t xml:space="preserve">Извор 01-Општи приходи и примања буџета -  </w:t>
            </w:r>
          </w:p>
        </w:tc>
        <w:tc>
          <w:tcPr>
            <w:tcW w:w="557" w:type="pct"/>
          </w:tcPr>
          <w:p w:rsidR="005C5586" w:rsidRPr="00B95D45" w:rsidRDefault="005C5586" w:rsidP="005C5586">
            <w:pPr>
              <w:rPr>
                <w:rFonts w:ascii="Arial" w:hAnsi="Arial" w:cs="Arial"/>
                <w:sz w:val="20"/>
                <w:szCs w:val="20"/>
                <w:lang w:val="sr-Cyrl-RS"/>
              </w:rPr>
            </w:pPr>
            <w:r w:rsidRPr="00B95D45">
              <w:rPr>
                <w:rFonts w:ascii="Arial" w:hAnsi="Arial" w:cs="Arial"/>
                <w:sz w:val="20"/>
                <w:szCs w:val="20"/>
                <w:lang w:val="sr-Cyrl-RS"/>
              </w:rPr>
              <w:t>1001-0013</w:t>
            </w:r>
            <w:r w:rsidR="00BC365A" w:rsidRPr="00B95D45">
              <w:rPr>
                <w:rFonts w:ascii="Arial" w:hAnsi="Arial" w:cs="Arial"/>
                <w:sz w:val="20"/>
                <w:szCs w:val="20"/>
                <w:lang w:val="sr-Cyrl-RS"/>
              </w:rPr>
              <w:t>'-481</w:t>
            </w:r>
          </w:p>
        </w:tc>
        <w:tc>
          <w:tcPr>
            <w:tcW w:w="460" w:type="pct"/>
          </w:tcPr>
          <w:p w:rsidR="005C5586" w:rsidRPr="00B95D45" w:rsidRDefault="005C5586" w:rsidP="005C5586">
            <w:pPr>
              <w:rPr>
                <w:rFonts w:ascii="Arial" w:hAnsi="Arial" w:cs="Arial"/>
                <w:sz w:val="20"/>
                <w:szCs w:val="20"/>
                <w:lang w:val="sr-Cyrl-RS"/>
              </w:rPr>
            </w:pPr>
            <w:r w:rsidRPr="00B95D45">
              <w:rPr>
                <w:rFonts w:ascii="Arial" w:hAnsi="Arial" w:cs="Arial"/>
                <w:sz w:val="20"/>
                <w:szCs w:val="20"/>
                <w:lang w:val="sr-Cyrl-RS"/>
              </w:rPr>
              <w:t>6.000</w:t>
            </w:r>
          </w:p>
        </w:tc>
        <w:tc>
          <w:tcPr>
            <w:tcW w:w="407" w:type="pct"/>
          </w:tcPr>
          <w:p w:rsidR="005C5586" w:rsidRPr="00B95D45" w:rsidRDefault="005C5586" w:rsidP="005C5586">
            <w:pPr>
              <w:rPr>
                <w:rFonts w:ascii="Arial" w:hAnsi="Arial" w:cs="Arial"/>
                <w:sz w:val="20"/>
                <w:szCs w:val="20"/>
                <w:lang w:val="sr-Cyrl-RS"/>
              </w:rPr>
            </w:pPr>
            <w:r w:rsidRPr="00B95D45">
              <w:rPr>
                <w:rFonts w:ascii="Arial" w:hAnsi="Arial" w:cs="Arial"/>
                <w:sz w:val="20"/>
                <w:szCs w:val="20"/>
                <w:lang w:val="sr-Cyrl-RS"/>
              </w:rPr>
              <w:t>6.000</w:t>
            </w:r>
          </w:p>
        </w:tc>
        <w:tc>
          <w:tcPr>
            <w:tcW w:w="426" w:type="pct"/>
          </w:tcPr>
          <w:p w:rsidR="005C5586" w:rsidRPr="00B95D45" w:rsidRDefault="005C5586" w:rsidP="005C5586">
            <w:pPr>
              <w:rPr>
                <w:rFonts w:ascii="Arial" w:hAnsi="Arial" w:cs="Arial"/>
                <w:sz w:val="20"/>
                <w:szCs w:val="20"/>
                <w:lang w:val="sr-Cyrl-RS"/>
              </w:rPr>
            </w:pPr>
            <w:r w:rsidRPr="00B95D45">
              <w:rPr>
                <w:rFonts w:ascii="Arial" w:hAnsi="Arial" w:cs="Arial"/>
                <w:sz w:val="20"/>
                <w:szCs w:val="20"/>
                <w:lang w:val="sr-Cyrl-RS"/>
              </w:rPr>
              <w:t>6.000</w:t>
            </w:r>
          </w:p>
        </w:tc>
      </w:tr>
    </w:tbl>
    <w:p w:rsidR="00FC4B7A" w:rsidRPr="00B95D45" w:rsidRDefault="00FC4B7A" w:rsidP="00FC4B7A">
      <w:pPr>
        <w:rPr>
          <w:rFonts w:ascii="Arial" w:hAnsi="Arial" w:cs="Arial"/>
          <w:sz w:val="20"/>
          <w:szCs w:val="20"/>
          <w:lang w:val="sr-Cyrl-RS"/>
        </w:rPr>
      </w:pPr>
    </w:p>
    <w:p w:rsidR="00084D55" w:rsidRPr="00B95D45" w:rsidRDefault="00084D55" w:rsidP="00FC4B7A">
      <w:pPr>
        <w:rPr>
          <w:rFonts w:ascii="Arial" w:hAnsi="Arial" w:cs="Arial"/>
          <w:sz w:val="20"/>
          <w:szCs w:val="20"/>
          <w:lang w:val="sr-Cyrl-RS"/>
        </w:rPr>
      </w:pPr>
    </w:p>
    <w:tbl>
      <w:tblPr>
        <w:tblStyle w:val="TableGrid"/>
        <w:tblW w:w="13925" w:type="dxa"/>
        <w:tblInd w:w="10" w:type="dxa"/>
        <w:tblLayout w:type="fixed"/>
        <w:tblLook w:val="04A0" w:firstRow="1" w:lastRow="0" w:firstColumn="1" w:lastColumn="0" w:noHBand="0" w:noVBand="1"/>
      </w:tblPr>
      <w:tblGrid>
        <w:gridCol w:w="3219"/>
        <w:gridCol w:w="1475"/>
        <w:gridCol w:w="1376"/>
        <w:gridCol w:w="985"/>
        <w:gridCol w:w="784"/>
        <w:gridCol w:w="1707"/>
        <w:gridCol w:w="1537"/>
        <w:gridCol w:w="1573"/>
        <w:gridCol w:w="1269"/>
      </w:tblGrid>
      <w:tr w:rsidR="00FC4B7A" w:rsidRPr="00B95D45" w:rsidTr="00E444E0">
        <w:trPr>
          <w:trHeight w:val="168"/>
        </w:trPr>
        <w:tc>
          <w:tcPr>
            <w:tcW w:w="13925" w:type="dxa"/>
            <w:gridSpan w:val="9"/>
            <w:tcBorders>
              <w:top w:val="double" w:sz="4" w:space="0" w:color="auto"/>
              <w:left w:val="double" w:sz="4" w:space="0" w:color="auto"/>
              <w:right w:val="double" w:sz="4" w:space="0" w:color="auto"/>
            </w:tcBorders>
            <w:shd w:val="clear" w:color="auto" w:fill="F7CAAC" w:themeFill="accent2" w:themeFillTint="66"/>
          </w:tcPr>
          <w:p w:rsidR="00FC4B7A" w:rsidRPr="00B95D45" w:rsidRDefault="00FC4B7A" w:rsidP="00FC4B7A">
            <w:pPr>
              <w:spacing w:line="276" w:lineRule="auto"/>
              <w:contextualSpacing/>
              <w:rPr>
                <w:rFonts w:ascii="Arial" w:hAnsi="Arial" w:cs="Arial"/>
                <w:sz w:val="20"/>
                <w:szCs w:val="20"/>
                <w:lang w:val="sr-Cyrl-RS"/>
              </w:rPr>
            </w:pPr>
            <w:r w:rsidRPr="00B95D45">
              <w:rPr>
                <w:rFonts w:ascii="Arial" w:hAnsi="Arial" w:cs="Arial"/>
                <w:b/>
                <w:bCs/>
                <w:sz w:val="20"/>
                <w:szCs w:val="20"/>
                <w:lang w:val="sr-Cyrl-RS"/>
              </w:rPr>
              <w:t xml:space="preserve">Мера 2.3: </w:t>
            </w:r>
            <w:r w:rsidR="008D7766" w:rsidRPr="00B95D45">
              <w:rPr>
                <w:rFonts w:ascii="Arial" w:hAnsi="Arial" w:cs="Arial"/>
                <w:b/>
                <w:bCs/>
                <w:sz w:val="20"/>
                <w:szCs w:val="20"/>
                <w:lang w:val="sr-Cyrl-RS"/>
              </w:rPr>
              <w:t>Обезбеђена подршка развоју и имплементацији локалних акционих планова за решавање питања миграната који имају предвиђене активности за подршку интеграције избеглица обезбеђивањем стручне подршке за њихову израду, спровођење и праћење</w:t>
            </w:r>
          </w:p>
        </w:tc>
      </w:tr>
      <w:tr w:rsidR="00FC4B7A" w:rsidRPr="00B95D45" w:rsidTr="00E444E0">
        <w:trPr>
          <w:trHeight w:val="298"/>
        </w:trPr>
        <w:tc>
          <w:tcPr>
            <w:tcW w:w="13925" w:type="dxa"/>
            <w:gridSpan w:val="9"/>
            <w:tcBorders>
              <w:top w:val="double" w:sz="4" w:space="0" w:color="auto"/>
              <w:left w:val="double" w:sz="4" w:space="0" w:color="auto"/>
              <w:bottom w:val="double" w:sz="4" w:space="0" w:color="auto"/>
              <w:right w:val="double" w:sz="4" w:space="0" w:color="auto"/>
            </w:tcBorders>
            <w:shd w:val="clear" w:color="auto" w:fill="F7CAAC" w:themeFill="accent2" w:themeFillTint="66"/>
          </w:tcPr>
          <w:p w:rsidR="00FC4B7A" w:rsidRPr="00B95D45" w:rsidRDefault="00FC4B7A" w:rsidP="00FC4B7A">
            <w:pPr>
              <w:rPr>
                <w:rFonts w:ascii="Arial" w:hAnsi="Arial" w:cs="Arial"/>
                <w:sz w:val="20"/>
                <w:szCs w:val="20"/>
                <w:lang w:val="sr-Cyrl-RS"/>
              </w:rPr>
            </w:pPr>
            <w:r w:rsidRPr="00B95D45">
              <w:rPr>
                <w:rFonts w:ascii="Arial" w:hAnsi="Arial" w:cs="Arial"/>
                <w:sz w:val="20"/>
                <w:szCs w:val="20"/>
                <w:lang w:val="sr-Cyrl-RS"/>
              </w:rPr>
              <w:t xml:space="preserve">Орган oдговоран за спровођење (координисање спровођења) мере: Комесаријат за избеглице и миграције </w:t>
            </w:r>
          </w:p>
        </w:tc>
      </w:tr>
      <w:tr w:rsidR="00FC4B7A" w:rsidRPr="00B95D45" w:rsidTr="00E444E0">
        <w:trPr>
          <w:trHeight w:val="298"/>
        </w:trPr>
        <w:tc>
          <w:tcPr>
            <w:tcW w:w="7055"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rsidR="00FC4B7A" w:rsidRPr="00B95D45" w:rsidRDefault="00FC4B7A" w:rsidP="00E444E0">
            <w:pPr>
              <w:rPr>
                <w:rFonts w:ascii="Arial" w:hAnsi="Arial" w:cs="Arial"/>
                <w:sz w:val="20"/>
                <w:szCs w:val="20"/>
                <w:lang w:val="sr-Cyrl-RS"/>
              </w:rPr>
            </w:pPr>
            <w:r w:rsidRPr="00B95D45">
              <w:rPr>
                <w:rFonts w:ascii="Arial" w:hAnsi="Arial" w:cs="Arial"/>
                <w:sz w:val="20"/>
                <w:szCs w:val="20"/>
                <w:lang w:val="sr-Cyrl-RS"/>
              </w:rPr>
              <w:t>Период спровођења: 202</w:t>
            </w:r>
            <w:r w:rsidR="0043640E" w:rsidRPr="00B95D45">
              <w:rPr>
                <w:rFonts w:ascii="Arial" w:hAnsi="Arial" w:cs="Arial"/>
                <w:sz w:val="20"/>
                <w:szCs w:val="20"/>
                <w:lang w:val="sr-Cyrl-RS"/>
              </w:rPr>
              <w:t>5</w:t>
            </w:r>
            <w:r w:rsidRPr="00B95D45">
              <w:rPr>
                <w:rFonts w:ascii="Arial" w:hAnsi="Arial" w:cs="Arial"/>
                <w:sz w:val="20"/>
                <w:szCs w:val="20"/>
                <w:lang w:val="sr-Cyrl-RS"/>
              </w:rPr>
              <w:t>-202</w:t>
            </w:r>
            <w:r w:rsidR="0043640E" w:rsidRPr="00B95D45">
              <w:rPr>
                <w:rFonts w:ascii="Arial" w:hAnsi="Arial" w:cs="Arial"/>
                <w:sz w:val="20"/>
                <w:szCs w:val="20"/>
                <w:lang w:val="sr-Cyrl-RS"/>
              </w:rPr>
              <w:t>7</w:t>
            </w:r>
          </w:p>
        </w:tc>
        <w:tc>
          <w:tcPr>
            <w:tcW w:w="6870"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rsidR="00FC4B7A" w:rsidRPr="00B95D45" w:rsidRDefault="00FC4B7A" w:rsidP="00E444E0">
            <w:pPr>
              <w:rPr>
                <w:rFonts w:ascii="Arial" w:hAnsi="Arial" w:cs="Arial"/>
                <w:sz w:val="20"/>
                <w:szCs w:val="20"/>
                <w:lang w:val="sr-Cyrl-RS"/>
              </w:rPr>
            </w:pPr>
            <w:r w:rsidRPr="00B95D45">
              <w:rPr>
                <w:rFonts w:ascii="Arial" w:hAnsi="Arial" w:cs="Arial"/>
                <w:sz w:val="20"/>
                <w:szCs w:val="20"/>
                <w:lang w:val="sr-Cyrl-RS"/>
              </w:rPr>
              <w:t>Тип мере:</w:t>
            </w:r>
            <w:r w:rsidRPr="00B95D45">
              <w:rPr>
                <w:rFonts w:ascii="Arial" w:hAnsi="Arial" w:cs="Arial"/>
                <w:bCs/>
                <w:sz w:val="20"/>
                <w:szCs w:val="20"/>
                <w:lang w:val="sr-Cyrl-RS"/>
              </w:rPr>
              <w:t xml:space="preserve"> Информативно-едукативна</w:t>
            </w:r>
          </w:p>
        </w:tc>
      </w:tr>
      <w:tr w:rsidR="005944AA" w:rsidRPr="00B95D45" w:rsidTr="00E444E0">
        <w:trPr>
          <w:trHeight w:val="950"/>
        </w:trPr>
        <w:tc>
          <w:tcPr>
            <w:tcW w:w="3219" w:type="dxa"/>
            <w:tcBorders>
              <w:top w:val="double" w:sz="4" w:space="0" w:color="auto"/>
            </w:tcBorders>
            <w:shd w:val="clear" w:color="auto" w:fill="D9D9D9" w:themeFill="background1" w:themeFillShade="D9"/>
          </w:tcPr>
          <w:p w:rsidR="005944AA" w:rsidRPr="00B95D45" w:rsidRDefault="005944AA" w:rsidP="005944AA">
            <w:pPr>
              <w:rPr>
                <w:rFonts w:ascii="Arial" w:hAnsi="Arial" w:cs="Arial"/>
                <w:sz w:val="20"/>
                <w:szCs w:val="20"/>
                <w:lang w:val="sr-Cyrl-RS"/>
              </w:rPr>
            </w:pPr>
            <w:r w:rsidRPr="00B95D45">
              <w:rPr>
                <w:rFonts w:ascii="Arial" w:hAnsi="Arial" w:cs="Arial"/>
                <w:sz w:val="20"/>
                <w:szCs w:val="20"/>
                <w:lang w:val="sr-Cyrl-RS"/>
              </w:rPr>
              <w:t>Показатељ(и)  на нивоу мере (показатељ резултата)</w:t>
            </w:r>
          </w:p>
        </w:tc>
        <w:tc>
          <w:tcPr>
            <w:tcW w:w="1475" w:type="dxa"/>
            <w:tcBorders>
              <w:top w:val="double" w:sz="4" w:space="0" w:color="auto"/>
            </w:tcBorders>
            <w:shd w:val="clear" w:color="auto" w:fill="D9D9D9" w:themeFill="background1" w:themeFillShade="D9"/>
          </w:tcPr>
          <w:p w:rsidR="005944AA" w:rsidRPr="00B95D45" w:rsidRDefault="002B205B" w:rsidP="005944AA">
            <w:pPr>
              <w:rPr>
                <w:rFonts w:ascii="Arial" w:hAnsi="Arial" w:cs="Arial"/>
                <w:sz w:val="20"/>
                <w:szCs w:val="20"/>
                <w:lang w:val="sr-Cyrl-RS"/>
              </w:rPr>
            </w:pPr>
            <w:r w:rsidRPr="00B95D45">
              <w:rPr>
                <w:rFonts w:ascii="Arial" w:hAnsi="Arial" w:cs="Arial"/>
                <w:sz w:val="20"/>
                <w:szCs w:val="20"/>
                <w:lang w:val="sr-Cyrl-RS"/>
              </w:rPr>
              <w:t>Јединица мере</w:t>
            </w:r>
          </w:p>
        </w:tc>
        <w:tc>
          <w:tcPr>
            <w:tcW w:w="1376" w:type="dxa"/>
            <w:tcBorders>
              <w:top w:val="double" w:sz="4" w:space="0" w:color="auto"/>
            </w:tcBorders>
            <w:shd w:val="clear" w:color="auto" w:fill="D9D9D9" w:themeFill="background1" w:themeFillShade="D9"/>
          </w:tcPr>
          <w:p w:rsidR="005944AA" w:rsidRPr="00B95D45" w:rsidRDefault="005944AA" w:rsidP="005944AA">
            <w:pPr>
              <w:rPr>
                <w:rFonts w:ascii="Arial" w:hAnsi="Arial" w:cs="Arial"/>
                <w:sz w:val="20"/>
                <w:szCs w:val="20"/>
                <w:lang w:val="sr-Cyrl-RS"/>
              </w:rPr>
            </w:pPr>
            <w:r w:rsidRPr="00B95D45">
              <w:rPr>
                <w:rFonts w:ascii="Arial" w:hAnsi="Arial" w:cs="Arial"/>
                <w:sz w:val="20"/>
                <w:szCs w:val="20"/>
                <w:lang w:val="sr-Cyrl-RS"/>
              </w:rPr>
              <w:t>Циљана вредност у последњој години АП 2026.</w:t>
            </w:r>
          </w:p>
        </w:tc>
        <w:tc>
          <w:tcPr>
            <w:tcW w:w="1769" w:type="dxa"/>
            <w:gridSpan w:val="2"/>
            <w:tcBorders>
              <w:top w:val="double" w:sz="4" w:space="0" w:color="auto"/>
            </w:tcBorders>
            <w:shd w:val="clear" w:color="auto" w:fill="D9D9D9" w:themeFill="background1" w:themeFillShade="D9"/>
          </w:tcPr>
          <w:p w:rsidR="005944AA" w:rsidRPr="00B95D45" w:rsidRDefault="005944AA" w:rsidP="005944AA">
            <w:pPr>
              <w:rPr>
                <w:rFonts w:ascii="Arial" w:hAnsi="Arial" w:cs="Arial"/>
                <w:sz w:val="20"/>
                <w:szCs w:val="20"/>
                <w:lang w:val="sr-Cyrl-RS"/>
              </w:rPr>
            </w:pPr>
            <w:r w:rsidRPr="00B95D45">
              <w:rPr>
                <w:rFonts w:ascii="Arial" w:hAnsi="Arial" w:cs="Arial"/>
                <w:sz w:val="20"/>
                <w:szCs w:val="20"/>
                <w:lang w:val="sr-Cyrl-RS"/>
              </w:rPr>
              <w:t xml:space="preserve">Почетна вредност </w:t>
            </w:r>
          </w:p>
        </w:tc>
        <w:tc>
          <w:tcPr>
            <w:tcW w:w="1707" w:type="dxa"/>
            <w:tcBorders>
              <w:top w:val="double" w:sz="4" w:space="0" w:color="auto"/>
            </w:tcBorders>
            <w:shd w:val="clear" w:color="auto" w:fill="D9D9D9" w:themeFill="background1" w:themeFillShade="D9"/>
          </w:tcPr>
          <w:p w:rsidR="005944AA" w:rsidRPr="00B95D45" w:rsidRDefault="005944AA" w:rsidP="005944AA">
            <w:pPr>
              <w:rPr>
                <w:rFonts w:ascii="Arial" w:hAnsi="Arial" w:cs="Arial"/>
                <w:sz w:val="20"/>
                <w:szCs w:val="20"/>
                <w:lang w:val="sr-Cyrl-RS"/>
              </w:rPr>
            </w:pPr>
            <w:r w:rsidRPr="00B95D45">
              <w:rPr>
                <w:rFonts w:ascii="Arial" w:hAnsi="Arial" w:cs="Arial"/>
                <w:sz w:val="20"/>
                <w:szCs w:val="20"/>
                <w:lang w:val="sr-Cyrl-RS"/>
              </w:rPr>
              <w:t>Базна година</w:t>
            </w:r>
          </w:p>
        </w:tc>
        <w:tc>
          <w:tcPr>
            <w:tcW w:w="1537" w:type="dxa"/>
            <w:tcBorders>
              <w:top w:val="double" w:sz="4" w:space="0" w:color="auto"/>
            </w:tcBorders>
            <w:shd w:val="clear" w:color="auto" w:fill="D9D9D9" w:themeFill="background1" w:themeFillShade="D9"/>
          </w:tcPr>
          <w:p w:rsidR="005944AA" w:rsidRPr="00B95D45" w:rsidRDefault="005944AA" w:rsidP="005944AA">
            <w:pPr>
              <w:rPr>
                <w:rFonts w:ascii="Arial" w:hAnsi="Arial" w:cs="Arial"/>
                <w:sz w:val="20"/>
                <w:szCs w:val="20"/>
                <w:lang w:val="sr-Cyrl-RS"/>
              </w:rPr>
            </w:pPr>
            <w:r w:rsidRPr="00B95D45">
              <w:rPr>
                <w:rFonts w:ascii="Arial" w:hAnsi="Arial" w:cs="Arial"/>
                <w:sz w:val="20"/>
                <w:szCs w:val="20"/>
                <w:lang w:val="sr-Cyrl-RS"/>
              </w:rPr>
              <w:t>Циљана вредност у 202</w:t>
            </w:r>
            <w:r w:rsidR="008D7766" w:rsidRPr="00B95D45">
              <w:rPr>
                <w:rFonts w:ascii="Arial" w:hAnsi="Arial" w:cs="Arial"/>
                <w:sz w:val="20"/>
                <w:szCs w:val="20"/>
                <w:lang w:val="sr-Cyrl-RS"/>
              </w:rPr>
              <w:t>5</w:t>
            </w:r>
            <w:r w:rsidRPr="00B95D45">
              <w:rPr>
                <w:rFonts w:ascii="Arial" w:hAnsi="Arial" w:cs="Arial"/>
                <w:sz w:val="20"/>
                <w:szCs w:val="20"/>
                <w:lang w:val="sr-Cyrl-RS"/>
              </w:rPr>
              <w:t xml:space="preserve">. години </w:t>
            </w:r>
          </w:p>
        </w:tc>
        <w:tc>
          <w:tcPr>
            <w:tcW w:w="1573" w:type="dxa"/>
            <w:tcBorders>
              <w:top w:val="double" w:sz="4" w:space="0" w:color="auto"/>
              <w:right w:val="double" w:sz="4" w:space="0" w:color="auto"/>
            </w:tcBorders>
            <w:shd w:val="clear" w:color="auto" w:fill="D9D9D9" w:themeFill="background1" w:themeFillShade="D9"/>
          </w:tcPr>
          <w:p w:rsidR="005944AA" w:rsidRPr="00B95D45" w:rsidRDefault="005944AA" w:rsidP="005944AA">
            <w:pPr>
              <w:rPr>
                <w:rFonts w:ascii="Arial" w:hAnsi="Arial" w:cs="Arial"/>
                <w:sz w:val="20"/>
                <w:szCs w:val="20"/>
                <w:lang w:val="sr-Cyrl-RS"/>
              </w:rPr>
            </w:pPr>
            <w:r w:rsidRPr="00B95D45">
              <w:rPr>
                <w:rFonts w:ascii="Arial" w:hAnsi="Arial" w:cs="Arial"/>
                <w:sz w:val="20"/>
                <w:szCs w:val="20"/>
                <w:lang w:val="sr-Cyrl-RS"/>
              </w:rPr>
              <w:t>Циљана вредност у 202</w:t>
            </w:r>
            <w:r w:rsidR="008D7766" w:rsidRPr="00B95D45">
              <w:rPr>
                <w:rFonts w:ascii="Arial" w:hAnsi="Arial" w:cs="Arial"/>
                <w:sz w:val="20"/>
                <w:szCs w:val="20"/>
                <w:lang w:val="sr-Cyrl-RS"/>
              </w:rPr>
              <w:t>6</w:t>
            </w:r>
            <w:r w:rsidRPr="00B95D45">
              <w:rPr>
                <w:rFonts w:ascii="Arial" w:hAnsi="Arial" w:cs="Arial"/>
                <w:sz w:val="20"/>
                <w:szCs w:val="20"/>
                <w:lang w:val="sr-Cyrl-RS"/>
              </w:rPr>
              <w:t>.години</w:t>
            </w:r>
          </w:p>
        </w:tc>
        <w:tc>
          <w:tcPr>
            <w:tcW w:w="1269" w:type="dxa"/>
            <w:tcBorders>
              <w:top w:val="double" w:sz="4" w:space="0" w:color="auto"/>
              <w:right w:val="double" w:sz="4" w:space="0" w:color="auto"/>
            </w:tcBorders>
            <w:shd w:val="clear" w:color="auto" w:fill="D9D9D9" w:themeFill="background1" w:themeFillShade="D9"/>
          </w:tcPr>
          <w:p w:rsidR="005944AA" w:rsidRPr="00B95D45" w:rsidRDefault="005944AA" w:rsidP="005944AA">
            <w:pPr>
              <w:rPr>
                <w:rFonts w:ascii="Arial" w:hAnsi="Arial" w:cs="Arial"/>
                <w:sz w:val="20"/>
                <w:szCs w:val="20"/>
                <w:lang w:val="sr-Cyrl-RS"/>
              </w:rPr>
            </w:pPr>
            <w:r w:rsidRPr="00B95D45">
              <w:rPr>
                <w:rFonts w:ascii="Arial" w:hAnsi="Arial" w:cs="Arial"/>
                <w:sz w:val="20"/>
                <w:szCs w:val="20"/>
                <w:lang w:val="sr-Cyrl-RS"/>
              </w:rPr>
              <w:t xml:space="preserve">Циљана вредност у 2027. последњој години АП </w:t>
            </w:r>
          </w:p>
        </w:tc>
      </w:tr>
      <w:tr w:rsidR="00FC4B7A" w:rsidRPr="00B95D45" w:rsidTr="00E444E0">
        <w:trPr>
          <w:trHeight w:val="302"/>
        </w:trPr>
        <w:tc>
          <w:tcPr>
            <w:tcW w:w="3219" w:type="dxa"/>
            <w:tcBorders>
              <w:top w:val="double" w:sz="4" w:space="0" w:color="auto"/>
              <w:bottom w:val="double" w:sz="4" w:space="0" w:color="auto"/>
            </w:tcBorders>
            <w:shd w:val="clear" w:color="auto" w:fill="FFFFFF" w:themeFill="background1"/>
          </w:tcPr>
          <w:p w:rsidR="00FC4B7A" w:rsidRPr="00B95D45" w:rsidRDefault="00FC4B7A" w:rsidP="00FC4B7A">
            <w:pPr>
              <w:shd w:val="clear" w:color="auto" w:fill="FFFFFF" w:themeFill="background1"/>
              <w:rPr>
                <w:rFonts w:ascii="Arial" w:hAnsi="Arial" w:cs="Arial"/>
                <w:bCs/>
                <w:sz w:val="20"/>
                <w:szCs w:val="20"/>
                <w:lang w:val="sr-Cyrl-RS"/>
              </w:rPr>
            </w:pPr>
            <w:r w:rsidRPr="00B95D45">
              <w:rPr>
                <w:rFonts w:ascii="Arial" w:hAnsi="Arial" w:cs="Arial"/>
                <w:bCs/>
                <w:sz w:val="20"/>
                <w:szCs w:val="20"/>
                <w:lang w:val="sr-Cyrl-RS"/>
              </w:rPr>
              <w:t>2.3.1. Број важећих локалних акционих планова који садрже мере и активности намењене унапређењу положаја избеглица</w:t>
            </w:r>
          </w:p>
          <w:p w:rsidR="00FC4B7A" w:rsidRPr="00B95D45" w:rsidRDefault="00FC4B7A" w:rsidP="00FC4B7A">
            <w:pPr>
              <w:shd w:val="clear" w:color="auto" w:fill="FFFFFF" w:themeFill="background1"/>
              <w:rPr>
                <w:rFonts w:ascii="Arial" w:hAnsi="Arial" w:cs="Arial"/>
                <w:sz w:val="20"/>
                <w:szCs w:val="20"/>
                <w:lang w:val="sr-Cyrl-RS"/>
              </w:rPr>
            </w:pPr>
          </w:p>
        </w:tc>
        <w:tc>
          <w:tcPr>
            <w:tcW w:w="1475" w:type="dxa"/>
            <w:tcBorders>
              <w:top w:val="double" w:sz="4" w:space="0" w:color="auto"/>
              <w:bottom w:val="double" w:sz="4" w:space="0" w:color="auto"/>
            </w:tcBorders>
            <w:shd w:val="clear" w:color="auto" w:fill="FFFFFF" w:themeFill="background1"/>
          </w:tcPr>
          <w:p w:rsidR="00FC4B7A" w:rsidRPr="00B95D45" w:rsidRDefault="00FC4B7A" w:rsidP="00FC4B7A">
            <w:pPr>
              <w:shd w:val="clear" w:color="auto" w:fill="FFFFFF" w:themeFill="background1"/>
              <w:jc w:val="center"/>
              <w:rPr>
                <w:rFonts w:ascii="Arial" w:hAnsi="Arial" w:cs="Arial"/>
                <w:sz w:val="20"/>
                <w:szCs w:val="20"/>
                <w:lang w:val="sr-Cyrl-RS"/>
              </w:rPr>
            </w:pPr>
            <w:r w:rsidRPr="00B95D45">
              <w:rPr>
                <w:rFonts w:ascii="Arial" w:hAnsi="Arial" w:cs="Arial"/>
                <w:bCs/>
                <w:sz w:val="20"/>
                <w:szCs w:val="20"/>
                <w:lang w:val="sr-Cyrl-RS"/>
              </w:rPr>
              <w:t xml:space="preserve">Број </w:t>
            </w:r>
            <w:r w:rsidR="001869E1" w:rsidRPr="00B95D45">
              <w:rPr>
                <w:rFonts w:ascii="Arial" w:hAnsi="Arial" w:cs="Arial"/>
                <w:bCs/>
                <w:sz w:val="20"/>
                <w:szCs w:val="20"/>
                <w:lang w:val="sr-Cyrl-RS"/>
              </w:rPr>
              <w:t>(к</w:t>
            </w:r>
            <w:r w:rsidR="001869E1" w:rsidRPr="00B95D45">
              <w:rPr>
                <w:rFonts w:ascii="Arial" w:hAnsi="Arial" w:cs="Arial"/>
                <w:bCs/>
                <w:sz w:val="18"/>
                <w:szCs w:val="18"/>
                <w:lang w:val="sr-Cyrl-RS"/>
              </w:rPr>
              <w:t>умулат</w:t>
            </w:r>
            <w:r w:rsidR="001869E1" w:rsidRPr="00B95D45">
              <w:rPr>
                <w:rFonts w:ascii="Arial" w:hAnsi="Arial" w:cs="Arial"/>
                <w:bCs/>
                <w:sz w:val="20"/>
                <w:szCs w:val="20"/>
                <w:lang w:val="sr-Cyrl-RS"/>
              </w:rPr>
              <w:t>иван)</w:t>
            </w:r>
          </w:p>
        </w:tc>
        <w:tc>
          <w:tcPr>
            <w:tcW w:w="1376" w:type="dxa"/>
            <w:tcBorders>
              <w:top w:val="double" w:sz="4" w:space="0" w:color="auto"/>
              <w:bottom w:val="double" w:sz="4" w:space="0" w:color="auto"/>
            </w:tcBorders>
            <w:shd w:val="clear" w:color="auto" w:fill="FFFFFF" w:themeFill="background1"/>
          </w:tcPr>
          <w:p w:rsidR="00FC4B7A" w:rsidRPr="00B95D45" w:rsidRDefault="00FC4B7A" w:rsidP="00FC4B7A">
            <w:pPr>
              <w:shd w:val="clear" w:color="auto" w:fill="FFFFFF" w:themeFill="background1"/>
              <w:jc w:val="center"/>
              <w:rPr>
                <w:rFonts w:ascii="Arial" w:hAnsi="Arial" w:cs="Arial"/>
                <w:sz w:val="20"/>
                <w:szCs w:val="20"/>
                <w:lang w:val="sr-Cyrl-RS"/>
              </w:rPr>
            </w:pPr>
            <w:r w:rsidRPr="00B95D45">
              <w:rPr>
                <w:rFonts w:ascii="Arial" w:hAnsi="Arial" w:cs="Arial"/>
                <w:bCs/>
                <w:sz w:val="20"/>
                <w:szCs w:val="20"/>
                <w:lang w:val="sr-Cyrl-RS"/>
              </w:rPr>
              <w:t xml:space="preserve">Извештаји ЈЛС, извештаји КИРС-а </w:t>
            </w:r>
          </w:p>
        </w:tc>
        <w:tc>
          <w:tcPr>
            <w:tcW w:w="1769" w:type="dxa"/>
            <w:gridSpan w:val="2"/>
            <w:tcBorders>
              <w:top w:val="double" w:sz="4" w:space="0" w:color="auto"/>
              <w:bottom w:val="double" w:sz="4" w:space="0" w:color="auto"/>
            </w:tcBorders>
            <w:shd w:val="clear" w:color="auto" w:fill="FFFFFF" w:themeFill="background1"/>
          </w:tcPr>
          <w:p w:rsidR="00FC4B7A" w:rsidRPr="00B95D45" w:rsidRDefault="00FC4B7A" w:rsidP="00FC4B7A">
            <w:pPr>
              <w:shd w:val="clear" w:color="auto" w:fill="FFFFFF" w:themeFill="background1"/>
              <w:jc w:val="center"/>
              <w:rPr>
                <w:rFonts w:ascii="Arial" w:hAnsi="Arial" w:cs="Arial"/>
                <w:sz w:val="20"/>
                <w:szCs w:val="20"/>
                <w:lang w:val="sr-Cyrl-RS"/>
              </w:rPr>
            </w:pPr>
            <w:r w:rsidRPr="00B95D45">
              <w:rPr>
                <w:rFonts w:ascii="Arial" w:hAnsi="Arial" w:cs="Arial"/>
                <w:sz w:val="20"/>
                <w:szCs w:val="20"/>
                <w:lang w:val="sr-Cyrl-RS"/>
              </w:rPr>
              <w:t>5</w:t>
            </w:r>
            <w:r w:rsidR="008D7766" w:rsidRPr="00B95D45">
              <w:rPr>
                <w:rFonts w:ascii="Arial" w:hAnsi="Arial" w:cs="Arial"/>
                <w:sz w:val="20"/>
                <w:szCs w:val="20"/>
                <w:lang w:val="sr-Cyrl-RS"/>
              </w:rPr>
              <w:t>0</w:t>
            </w:r>
            <w:r w:rsidRPr="00B95D45">
              <w:rPr>
                <w:rFonts w:ascii="Arial" w:hAnsi="Arial" w:cs="Arial"/>
                <w:sz w:val="20"/>
                <w:szCs w:val="20"/>
                <w:lang w:val="sr-Cyrl-RS"/>
              </w:rPr>
              <w:t xml:space="preserve"> </w:t>
            </w:r>
          </w:p>
          <w:p w:rsidR="00FC4B7A" w:rsidRPr="00B95D45" w:rsidRDefault="00FC4B7A" w:rsidP="00FC4B7A">
            <w:pPr>
              <w:shd w:val="clear" w:color="auto" w:fill="FFFFFF" w:themeFill="background1"/>
              <w:jc w:val="center"/>
              <w:rPr>
                <w:rFonts w:ascii="Arial" w:hAnsi="Arial" w:cs="Arial"/>
                <w:sz w:val="20"/>
                <w:szCs w:val="20"/>
                <w:lang w:val="sr-Cyrl-RS"/>
              </w:rPr>
            </w:pPr>
          </w:p>
        </w:tc>
        <w:tc>
          <w:tcPr>
            <w:tcW w:w="1707" w:type="dxa"/>
            <w:tcBorders>
              <w:top w:val="double" w:sz="4" w:space="0" w:color="auto"/>
              <w:bottom w:val="double" w:sz="4" w:space="0" w:color="auto"/>
            </w:tcBorders>
            <w:shd w:val="clear" w:color="auto" w:fill="FFFFFF" w:themeFill="background1"/>
          </w:tcPr>
          <w:p w:rsidR="00FC4B7A" w:rsidRPr="00B95D45" w:rsidRDefault="00FC4B7A" w:rsidP="00FC4B7A">
            <w:pPr>
              <w:shd w:val="clear" w:color="auto" w:fill="FFFFFF" w:themeFill="background1"/>
              <w:jc w:val="center"/>
              <w:rPr>
                <w:rFonts w:ascii="Arial" w:hAnsi="Arial" w:cs="Arial"/>
                <w:sz w:val="20"/>
                <w:szCs w:val="20"/>
                <w:lang w:val="sr-Cyrl-RS"/>
              </w:rPr>
            </w:pPr>
            <w:r w:rsidRPr="00B95D45">
              <w:rPr>
                <w:rFonts w:ascii="Arial" w:hAnsi="Arial" w:cs="Arial"/>
                <w:sz w:val="20"/>
                <w:szCs w:val="20"/>
                <w:lang w:val="sr-Cyrl-RS"/>
              </w:rPr>
              <w:t xml:space="preserve">2023. </w:t>
            </w:r>
          </w:p>
          <w:p w:rsidR="00FC4B7A" w:rsidRPr="00B95D45" w:rsidRDefault="00FC4B7A" w:rsidP="00FC4B7A">
            <w:pPr>
              <w:shd w:val="clear" w:color="auto" w:fill="FFFFFF" w:themeFill="background1"/>
              <w:jc w:val="center"/>
              <w:rPr>
                <w:rFonts w:ascii="Arial" w:hAnsi="Arial" w:cs="Arial"/>
                <w:sz w:val="20"/>
                <w:szCs w:val="20"/>
                <w:lang w:val="sr-Cyrl-RS"/>
              </w:rPr>
            </w:pPr>
          </w:p>
        </w:tc>
        <w:tc>
          <w:tcPr>
            <w:tcW w:w="1537" w:type="dxa"/>
            <w:tcBorders>
              <w:top w:val="double" w:sz="4" w:space="0" w:color="auto"/>
              <w:bottom w:val="double" w:sz="4" w:space="0" w:color="auto"/>
            </w:tcBorders>
            <w:shd w:val="clear" w:color="auto" w:fill="FFFFFF" w:themeFill="background1"/>
          </w:tcPr>
          <w:p w:rsidR="00FC4B7A" w:rsidRPr="00B95D45" w:rsidRDefault="00FC4B7A" w:rsidP="00FC4B7A">
            <w:pPr>
              <w:shd w:val="clear" w:color="auto" w:fill="FFFFFF" w:themeFill="background1"/>
              <w:jc w:val="center"/>
              <w:rPr>
                <w:rFonts w:ascii="Arial" w:hAnsi="Arial" w:cs="Arial"/>
                <w:sz w:val="20"/>
                <w:szCs w:val="20"/>
                <w:lang w:val="sr-Cyrl-RS"/>
              </w:rPr>
            </w:pPr>
            <w:r w:rsidRPr="00B95D45">
              <w:rPr>
                <w:rFonts w:ascii="Arial" w:hAnsi="Arial" w:cs="Arial"/>
                <w:sz w:val="20"/>
                <w:szCs w:val="20"/>
                <w:lang w:val="sr-Cyrl-RS"/>
              </w:rPr>
              <w:t>6</w:t>
            </w:r>
            <w:r w:rsidR="008D7766" w:rsidRPr="00B95D45">
              <w:rPr>
                <w:rFonts w:ascii="Arial" w:hAnsi="Arial" w:cs="Arial"/>
                <w:sz w:val="20"/>
                <w:szCs w:val="20"/>
                <w:lang w:val="sr-Cyrl-RS"/>
              </w:rPr>
              <w:t>0</w:t>
            </w:r>
          </w:p>
        </w:tc>
        <w:tc>
          <w:tcPr>
            <w:tcW w:w="1573" w:type="dxa"/>
            <w:tcBorders>
              <w:top w:val="double" w:sz="4" w:space="0" w:color="auto"/>
              <w:bottom w:val="double" w:sz="4" w:space="0" w:color="auto"/>
              <w:right w:val="double" w:sz="4" w:space="0" w:color="auto"/>
            </w:tcBorders>
            <w:shd w:val="clear" w:color="auto" w:fill="FFFFFF" w:themeFill="background1"/>
          </w:tcPr>
          <w:p w:rsidR="00FC4B7A" w:rsidRPr="00B95D45" w:rsidRDefault="008D7766" w:rsidP="00FC4B7A">
            <w:pPr>
              <w:shd w:val="clear" w:color="auto" w:fill="FFFFFF" w:themeFill="background1"/>
              <w:jc w:val="center"/>
              <w:rPr>
                <w:rFonts w:ascii="Arial" w:hAnsi="Arial" w:cs="Arial"/>
                <w:sz w:val="20"/>
                <w:szCs w:val="20"/>
                <w:lang w:val="sr-Cyrl-RS"/>
              </w:rPr>
            </w:pPr>
            <w:r w:rsidRPr="00B95D45">
              <w:rPr>
                <w:rFonts w:ascii="Arial" w:hAnsi="Arial" w:cs="Arial"/>
                <w:sz w:val="20"/>
                <w:szCs w:val="20"/>
                <w:lang w:val="sr-Cyrl-RS"/>
              </w:rPr>
              <w:t>75</w:t>
            </w:r>
          </w:p>
        </w:tc>
        <w:tc>
          <w:tcPr>
            <w:tcW w:w="1269" w:type="dxa"/>
            <w:tcBorders>
              <w:top w:val="double" w:sz="4" w:space="0" w:color="auto"/>
              <w:bottom w:val="double" w:sz="4" w:space="0" w:color="auto"/>
              <w:right w:val="double" w:sz="4" w:space="0" w:color="auto"/>
            </w:tcBorders>
            <w:shd w:val="clear" w:color="auto" w:fill="FFFFFF" w:themeFill="background1"/>
          </w:tcPr>
          <w:p w:rsidR="00FC4B7A" w:rsidRPr="00B95D45" w:rsidRDefault="008D7766" w:rsidP="00FC4B7A">
            <w:pPr>
              <w:shd w:val="clear" w:color="auto" w:fill="FFFFFF" w:themeFill="background1"/>
              <w:jc w:val="center"/>
              <w:rPr>
                <w:rFonts w:ascii="Arial" w:hAnsi="Arial" w:cs="Arial"/>
                <w:sz w:val="20"/>
                <w:szCs w:val="20"/>
                <w:lang w:val="sr-Cyrl-RS"/>
              </w:rPr>
            </w:pPr>
            <w:r w:rsidRPr="00B95D45">
              <w:rPr>
                <w:rFonts w:ascii="Arial" w:hAnsi="Arial" w:cs="Arial"/>
                <w:sz w:val="20"/>
                <w:szCs w:val="20"/>
                <w:lang w:val="sr-Cyrl-RS"/>
              </w:rPr>
              <w:t>90</w:t>
            </w:r>
          </w:p>
        </w:tc>
      </w:tr>
    </w:tbl>
    <w:p w:rsidR="00711201" w:rsidRPr="00B95D45" w:rsidRDefault="00711201" w:rsidP="00FC4B7A">
      <w:pPr>
        <w:rPr>
          <w:rFonts w:ascii="Arial" w:hAnsi="Arial" w:cs="Arial"/>
          <w:sz w:val="20"/>
          <w:szCs w:val="20"/>
          <w:lang w:val="sr-Cyrl-RS"/>
        </w:rPr>
      </w:pPr>
    </w:p>
    <w:tbl>
      <w:tblPr>
        <w:tblStyle w:val="TableGrid"/>
        <w:tblW w:w="13939" w:type="dxa"/>
        <w:tblInd w:w="10" w:type="dxa"/>
        <w:tblLayout w:type="fixed"/>
        <w:tblLook w:val="04A0" w:firstRow="1" w:lastRow="0" w:firstColumn="1" w:lastColumn="0" w:noHBand="0" w:noVBand="1"/>
      </w:tblPr>
      <w:tblGrid>
        <w:gridCol w:w="3674"/>
        <w:gridCol w:w="2785"/>
        <w:gridCol w:w="3080"/>
        <w:gridCol w:w="2345"/>
        <w:gridCol w:w="2055"/>
      </w:tblGrid>
      <w:tr w:rsidR="00FC4B7A" w:rsidRPr="00B95D45" w:rsidTr="00E444E0">
        <w:trPr>
          <w:trHeight w:val="227"/>
        </w:trPr>
        <w:tc>
          <w:tcPr>
            <w:tcW w:w="3674" w:type="dxa"/>
            <w:vMerge w:val="restart"/>
            <w:tcBorders>
              <w:left w:val="double" w:sz="4" w:space="0" w:color="auto"/>
              <w:right w:val="double" w:sz="4" w:space="0" w:color="auto"/>
            </w:tcBorders>
            <w:shd w:val="clear" w:color="auto" w:fill="A8D08D" w:themeFill="accent6" w:themeFillTint="99"/>
          </w:tcPr>
          <w:p w:rsidR="00FC4B7A" w:rsidRPr="00B95D45" w:rsidRDefault="00FC4B7A" w:rsidP="00E444E0">
            <w:pPr>
              <w:rPr>
                <w:rFonts w:ascii="Arial" w:hAnsi="Arial" w:cs="Arial"/>
                <w:sz w:val="20"/>
                <w:szCs w:val="20"/>
                <w:lang w:val="sr-Cyrl-RS"/>
              </w:rPr>
            </w:pPr>
            <w:r w:rsidRPr="00B95D45">
              <w:rPr>
                <w:rFonts w:ascii="Arial" w:hAnsi="Arial" w:cs="Arial"/>
                <w:sz w:val="20"/>
                <w:szCs w:val="20"/>
                <w:lang w:val="sr-Cyrl-RS"/>
              </w:rPr>
              <w:t>Извор финансирања мере</w:t>
            </w:r>
          </w:p>
          <w:p w:rsidR="00FC4B7A" w:rsidRPr="00B95D45" w:rsidRDefault="00FC4B7A" w:rsidP="00E444E0">
            <w:pPr>
              <w:rPr>
                <w:rFonts w:ascii="Arial" w:hAnsi="Arial" w:cs="Arial"/>
                <w:sz w:val="20"/>
                <w:szCs w:val="20"/>
                <w:lang w:val="sr-Cyrl-RS"/>
              </w:rPr>
            </w:pPr>
          </w:p>
        </w:tc>
        <w:tc>
          <w:tcPr>
            <w:tcW w:w="2785" w:type="dxa"/>
            <w:vMerge w:val="restart"/>
            <w:tcBorders>
              <w:left w:val="double" w:sz="4" w:space="0" w:color="auto"/>
              <w:right w:val="double" w:sz="4" w:space="0" w:color="auto"/>
            </w:tcBorders>
            <w:shd w:val="clear" w:color="auto" w:fill="A8D08D" w:themeFill="accent6" w:themeFillTint="99"/>
          </w:tcPr>
          <w:p w:rsidR="00FC4B7A" w:rsidRPr="00B95D45" w:rsidRDefault="00FC4B7A" w:rsidP="00E444E0">
            <w:pPr>
              <w:rPr>
                <w:rFonts w:ascii="Arial" w:hAnsi="Arial" w:cs="Arial"/>
                <w:sz w:val="20"/>
                <w:szCs w:val="20"/>
                <w:lang w:val="sr-Cyrl-RS"/>
              </w:rPr>
            </w:pPr>
            <w:r w:rsidRPr="00B95D45">
              <w:rPr>
                <w:rFonts w:ascii="Arial" w:hAnsi="Arial" w:cs="Arial"/>
                <w:sz w:val="20"/>
                <w:szCs w:val="20"/>
                <w:lang w:val="sr-Cyrl-RS"/>
              </w:rPr>
              <w:t>Веза са програмским буџетом</w:t>
            </w:r>
          </w:p>
          <w:p w:rsidR="00FC4B7A" w:rsidRPr="00B95D45" w:rsidRDefault="00FC4B7A" w:rsidP="00E444E0">
            <w:pPr>
              <w:rPr>
                <w:rFonts w:ascii="Arial" w:hAnsi="Arial" w:cs="Arial"/>
                <w:sz w:val="20"/>
                <w:szCs w:val="20"/>
                <w:lang w:val="sr-Cyrl-RS"/>
              </w:rPr>
            </w:pPr>
          </w:p>
        </w:tc>
        <w:tc>
          <w:tcPr>
            <w:tcW w:w="7480"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FC4B7A" w:rsidRPr="00B95D45" w:rsidRDefault="00FC4B7A" w:rsidP="00E444E0">
            <w:pPr>
              <w:jc w:val="center"/>
              <w:rPr>
                <w:rFonts w:ascii="Arial" w:hAnsi="Arial" w:cs="Arial"/>
                <w:sz w:val="20"/>
                <w:szCs w:val="20"/>
                <w:lang w:val="sr-Cyrl-RS"/>
              </w:rPr>
            </w:pPr>
            <w:r w:rsidRPr="00B95D45">
              <w:rPr>
                <w:rFonts w:ascii="Arial" w:hAnsi="Arial" w:cs="Arial"/>
                <w:sz w:val="20"/>
                <w:szCs w:val="20"/>
                <w:lang w:val="sr-Cyrl-RS"/>
              </w:rPr>
              <w:t>Укупна процењена финансијска средства у 000 дин.</w:t>
            </w:r>
            <w:r w:rsidRPr="00B95D45">
              <w:rPr>
                <w:rStyle w:val="FootnoteReference"/>
                <w:rFonts w:ascii="Arial" w:hAnsi="Arial" w:cs="Arial"/>
                <w:sz w:val="20"/>
                <w:szCs w:val="20"/>
                <w:lang w:val="sr-Cyrl-RS"/>
              </w:rPr>
              <w:t xml:space="preserve"> </w:t>
            </w:r>
          </w:p>
        </w:tc>
      </w:tr>
      <w:tr w:rsidR="00FC4B7A" w:rsidRPr="00B95D45" w:rsidTr="001271E1">
        <w:trPr>
          <w:trHeight w:val="227"/>
        </w:trPr>
        <w:tc>
          <w:tcPr>
            <w:tcW w:w="3674" w:type="dxa"/>
            <w:vMerge/>
            <w:tcBorders>
              <w:left w:val="double" w:sz="4" w:space="0" w:color="auto"/>
              <w:right w:val="double" w:sz="4" w:space="0" w:color="auto"/>
            </w:tcBorders>
            <w:shd w:val="clear" w:color="auto" w:fill="A8D08D" w:themeFill="accent6" w:themeFillTint="99"/>
          </w:tcPr>
          <w:p w:rsidR="00FC4B7A" w:rsidRPr="00B95D45" w:rsidRDefault="00FC4B7A" w:rsidP="00E444E0">
            <w:pPr>
              <w:rPr>
                <w:rFonts w:ascii="Arial" w:hAnsi="Arial" w:cs="Arial"/>
                <w:sz w:val="20"/>
                <w:szCs w:val="20"/>
                <w:lang w:val="sr-Cyrl-RS"/>
              </w:rPr>
            </w:pPr>
          </w:p>
        </w:tc>
        <w:tc>
          <w:tcPr>
            <w:tcW w:w="2785" w:type="dxa"/>
            <w:vMerge/>
            <w:tcBorders>
              <w:left w:val="double" w:sz="4" w:space="0" w:color="auto"/>
              <w:right w:val="double" w:sz="4" w:space="0" w:color="auto"/>
            </w:tcBorders>
            <w:shd w:val="clear" w:color="auto" w:fill="A8D08D" w:themeFill="accent6" w:themeFillTint="99"/>
          </w:tcPr>
          <w:p w:rsidR="00FC4B7A" w:rsidRPr="00B95D45" w:rsidRDefault="00FC4B7A" w:rsidP="00E444E0">
            <w:pPr>
              <w:rPr>
                <w:rFonts w:ascii="Arial" w:hAnsi="Arial" w:cs="Arial"/>
                <w:sz w:val="20"/>
                <w:szCs w:val="20"/>
                <w:lang w:val="sr-Cyrl-RS"/>
              </w:rPr>
            </w:pPr>
          </w:p>
        </w:tc>
        <w:tc>
          <w:tcPr>
            <w:tcW w:w="308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FC4B7A" w:rsidRPr="00B95D45" w:rsidRDefault="00FC4B7A" w:rsidP="00E444E0">
            <w:pPr>
              <w:jc w:val="center"/>
              <w:rPr>
                <w:rFonts w:ascii="Arial" w:hAnsi="Arial" w:cs="Arial"/>
                <w:sz w:val="20"/>
                <w:szCs w:val="20"/>
                <w:lang w:val="sr-Cyrl-RS"/>
              </w:rPr>
            </w:pPr>
            <w:r w:rsidRPr="00B95D45">
              <w:rPr>
                <w:rFonts w:ascii="Arial" w:hAnsi="Arial" w:cs="Arial"/>
                <w:sz w:val="20"/>
                <w:szCs w:val="20"/>
                <w:lang w:val="sr-Cyrl-RS"/>
              </w:rPr>
              <w:t>202</w:t>
            </w:r>
            <w:r w:rsidR="008D7766" w:rsidRPr="00B95D45">
              <w:rPr>
                <w:rFonts w:ascii="Arial" w:hAnsi="Arial" w:cs="Arial"/>
                <w:sz w:val="20"/>
                <w:szCs w:val="20"/>
                <w:lang w:val="sr-Cyrl-RS"/>
              </w:rPr>
              <w:t>5</w:t>
            </w:r>
            <w:r w:rsidR="001271E1" w:rsidRPr="00B95D45">
              <w:rPr>
                <w:rFonts w:ascii="Arial" w:hAnsi="Arial" w:cs="Arial"/>
                <w:sz w:val="20"/>
                <w:szCs w:val="20"/>
                <w:lang w:val="sr-Cyrl-RS"/>
              </w:rPr>
              <w:t>.</w:t>
            </w:r>
          </w:p>
        </w:tc>
        <w:tc>
          <w:tcPr>
            <w:tcW w:w="2345"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FC4B7A" w:rsidRPr="00B95D45" w:rsidRDefault="00FC4B7A" w:rsidP="00E444E0">
            <w:pPr>
              <w:jc w:val="center"/>
              <w:rPr>
                <w:rFonts w:ascii="Arial" w:hAnsi="Arial" w:cs="Arial"/>
                <w:sz w:val="20"/>
                <w:szCs w:val="20"/>
                <w:lang w:val="sr-Cyrl-RS"/>
              </w:rPr>
            </w:pPr>
            <w:r w:rsidRPr="00B95D45">
              <w:rPr>
                <w:rFonts w:ascii="Arial" w:hAnsi="Arial" w:cs="Arial"/>
                <w:sz w:val="20"/>
                <w:szCs w:val="20"/>
                <w:lang w:val="sr-Cyrl-RS"/>
              </w:rPr>
              <w:t>202</w:t>
            </w:r>
            <w:r w:rsidR="008D7766" w:rsidRPr="00B95D45">
              <w:rPr>
                <w:rFonts w:ascii="Arial" w:hAnsi="Arial" w:cs="Arial"/>
                <w:sz w:val="20"/>
                <w:szCs w:val="20"/>
                <w:lang w:val="sr-Cyrl-RS"/>
              </w:rPr>
              <w:t>6</w:t>
            </w:r>
            <w:r w:rsidR="001271E1" w:rsidRPr="00B95D45">
              <w:rPr>
                <w:rFonts w:ascii="Arial" w:hAnsi="Arial" w:cs="Arial"/>
                <w:sz w:val="20"/>
                <w:szCs w:val="20"/>
                <w:lang w:val="sr-Cyrl-RS"/>
              </w:rPr>
              <w:t>.</w:t>
            </w:r>
          </w:p>
        </w:tc>
        <w:tc>
          <w:tcPr>
            <w:tcW w:w="2055"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FC4B7A" w:rsidRPr="00B95D45" w:rsidRDefault="00FC4B7A" w:rsidP="00E444E0">
            <w:pPr>
              <w:jc w:val="center"/>
              <w:rPr>
                <w:rFonts w:ascii="Arial" w:hAnsi="Arial" w:cs="Arial"/>
                <w:sz w:val="20"/>
                <w:szCs w:val="20"/>
                <w:lang w:val="sr-Cyrl-RS"/>
              </w:rPr>
            </w:pPr>
            <w:r w:rsidRPr="00B95D45">
              <w:rPr>
                <w:rFonts w:ascii="Arial" w:hAnsi="Arial" w:cs="Arial"/>
                <w:sz w:val="20"/>
                <w:szCs w:val="20"/>
                <w:lang w:val="sr-Cyrl-RS"/>
              </w:rPr>
              <w:t>202</w:t>
            </w:r>
            <w:r w:rsidR="008D7766" w:rsidRPr="00B95D45">
              <w:rPr>
                <w:rFonts w:ascii="Arial" w:hAnsi="Arial" w:cs="Arial"/>
                <w:sz w:val="20"/>
                <w:szCs w:val="20"/>
                <w:lang w:val="sr-Cyrl-RS"/>
              </w:rPr>
              <w:t>7</w:t>
            </w:r>
            <w:r w:rsidR="001271E1" w:rsidRPr="00B95D45">
              <w:rPr>
                <w:rFonts w:ascii="Arial" w:hAnsi="Arial" w:cs="Arial"/>
                <w:sz w:val="20"/>
                <w:szCs w:val="20"/>
                <w:lang w:val="sr-Cyrl-RS"/>
              </w:rPr>
              <w:t>.</w:t>
            </w:r>
          </w:p>
        </w:tc>
      </w:tr>
      <w:tr w:rsidR="001271E1" w:rsidRPr="00B95D45" w:rsidTr="00187DD8">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rsidR="001271E1" w:rsidRPr="00B95D45" w:rsidRDefault="001271E1" w:rsidP="00E444E0">
            <w:pPr>
              <w:rPr>
                <w:rFonts w:ascii="Arial" w:hAnsi="Arial" w:cs="Arial"/>
                <w:sz w:val="20"/>
                <w:szCs w:val="20"/>
                <w:lang w:val="sr-Cyrl-RS"/>
              </w:rPr>
            </w:pPr>
            <w:r w:rsidRPr="00B95D45">
              <w:rPr>
                <w:rFonts w:ascii="Arial" w:hAnsi="Arial" w:cs="Arial"/>
                <w:sz w:val="20"/>
                <w:szCs w:val="20"/>
                <w:lang w:val="sr-Cyrl-RS"/>
              </w:rPr>
              <w:t>Вишепартнерски поверилачки фонд за миграције (Migration Multi-Partner Trust Fund- MMPTF)</w:t>
            </w:r>
          </w:p>
        </w:tc>
        <w:tc>
          <w:tcPr>
            <w:tcW w:w="2785" w:type="dxa"/>
            <w:tcBorders>
              <w:top w:val="double" w:sz="4" w:space="0" w:color="auto"/>
              <w:left w:val="double" w:sz="4" w:space="0" w:color="auto"/>
              <w:bottom w:val="double" w:sz="4" w:space="0" w:color="auto"/>
              <w:right w:val="double" w:sz="4" w:space="0" w:color="auto"/>
            </w:tcBorders>
            <w:shd w:val="clear" w:color="auto" w:fill="auto"/>
          </w:tcPr>
          <w:p w:rsidR="001271E1" w:rsidRPr="00B95D45" w:rsidRDefault="00B44CF9" w:rsidP="00E444E0">
            <w:pPr>
              <w:rPr>
                <w:rFonts w:ascii="Arial" w:hAnsi="Arial" w:cs="Arial"/>
                <w:sz w:val="20"/>
                <w:szCs w:val="20"/>
                <w:lang w:val="sr-Cyrl-RS"/>
              </w:rPr>
            </w:pPr>
            <w:r w:rsidRPr="00B95D45">
              <w:rPr>
                <w:rFonts w:ascii="Arial" w:hAnsi="Arial" w:cs="Arial"/>
                <w:sz w:val="20"/>
                <w:szCs w:val="20"/>
                <w:lang w:val="sr-Cyrl-RS"/>
              </w:rPr>
              <w:t xml:space="preserve">Донација </w:t>
            </w:r>
          </w:p>
        </w:tc>
        <w:tc>
          <w:tcPr>
            <w:tcW w:w="3080" w:type="dxa"/>
            <w:tcBorders>
              <w:left w:val="double" w:sz="4" w:space="0" w:color="auto"/>
              <w:right w:val="double" w:sz="4" w:space="0" w:color="auto"/>
            </w:tcBorders>
            <w:shd w:val="clear" w:color="auto" w:fill="auto"/>
          </w:tcPr>
          <w:p w:rsidR="001271E1" w:rsidRPr="00B95D45" w:rsidRDefault="001271E1" w:rsidP="00E444E0">
            <w:pPr>
              <w:rPr>
                <w:rFonts w:ascii="Arial" w:hAnsi="Arial" w:cs="Arial"/>
                <w:sz w:val="20"/>
                <w:szCs w:val="20"/>
                <w:lang w:val="sr-Cyrl-RS"/>
              </w:rPr>
            </w:pPr>
            <w:r w:rsidRPr="00B95D45">
              <w:rPr>
                <w:rFonts w:ascii="Arial" w:hAnsi="Arial" w:cs="Arial"/>
                <w:sz w:val="20"/>
                <w:szCs w:val="20"/>
                <w:lang w:val="sr-Cyrl-RS"/>
              </w:rPr>
              <w:t>15.700</w:t>
            </w:r>
          </w:p>
        </w:tc>
        <w:tc>
          <w:tcPr>
            <w:tcW w:w="2345" w:type="dxa"/>
            <w:tcBorders>
              <w:left w:val="double" w:sz="4" w:space="0" w:color="auto"/>
              <w:right w:val="double" w:sz="4" w:space="0" w:color="auto"/>
            </w:tcBorders>
            <w:shd w:val="clear" w:color="auto" w:fill="auto"/>
          </w:tcPr>
          <w:p w:rsidR="001271E1" w:rsidRPr="00B95D45" w:rsidRDefault="001271E1" w:rsidP="00E444E0">
            <w:pPr>
              <w:rPr>
                <w:rFonts w:ascii="Arial" w:hAnsi="Arial" w:cs="Arial"/>
                <w:sz w:val="20"/>
                <w:szCs w:val="20"/>
                <w:lang w:val="sr-Cyrl-RS"/>
              </w:rPr>
            </w:pPr>
            <w:r w:rsidRPr="00B95D45">
              <w:rPr>
                <w:rFonts w:ascii="Arial" w:hAnsi="Arial" w:cs="Arial"/>
                <w:sz w:val="20"/>
                <w:szCs w:val="20"/>
                <w:lang w:val="sr-Cyrl-RS"/>
              </w:rPr>
              <w:t>15.700</w:t>
            </w:r>
          </w:p>
        </w:tc>
        <w:tc>
          <w:tcPr>
            <w:tcW w:w="2055" w:type="dxa"/>
            <w:tcBorders>
              <w:left w:val="double" w:sz="4" w:space="0" w:color="auto"/>
              <w:right w:val="double" w:sz="4" w:space="0" w:color="auto"/>
            </w:tcBorders>
            <w:shd w:val="clear" w:color="auto" w:fill="auto"/>
          </w:tcPr>
          <w:p w:rsidR="001271E1" w:rsidRPr="00B95D45" w:rsidRDefault="001271E1" w:rsidP="00E444E0">
            <w:pPr>
              <w:rPr>
                <w:rFonts w:ascii="Arial" w:hAnsi="Arial" w:cs="Arial"/>
                <w:sz w:val="20"/>
                <w:szCs w:val="20"/>
                <w:lang w:val="sr-Cyrl-RS"/>
              </w:rPr>
            </w:pPr>
            <w:r w:rsidRPr="00B95D45">
              <w:rPr>
                <w:rFonts w:ascii="Arial" w:hAnsi="Arial" w:cs="Arial"/>
                <w:sz w:val="20"/>
                <w:szCs w:val="20"/>
                <w:lang w:val="sr-Cyrl-RS"/>
              </w:rPr>
              <w:t>0</w:t>
            </w:r>
          </w:p>
        </w:tc>
      </w:tr>
    </w:tbl>
    <w:p w:rsidR="00FC4B7A" w:rsidRPr="00B95D45" w:rsidRDefault="00FC4B7A" w:rsidP="00FC4B7A">
      <w:pPr>
        <w:rPr>
          <w:rFonts w:ascii="Arial" w:hAnsi="Arial" w:cs="Arial"/>
          <w:sz w:val="20"/>
          <w:szCs w:val="20"/>
          <w:lang w:val="sr-Cyrl-RS"/>
        </w:rPr>
      </w:pPr>
    </w:p>
    <w:tbl>
      <w:tblPr>
        <w:tblStyle w:val="TableGrid"/>
        <w:tblW w:w="4999" w:type="pct"/>
        <w:tblLayout w:type="fixed"/>
        <w:tblLook w:val="04A0" w:firstRow="1" w:lastRow="0" w:firstColumn="1" w:lastColumn="0" w:noHBand="0" w:noVBand="1"/>
      </w:tblPr>
      <w:tblGrid>
        <w:gridCol w:w="3106"/>
        <w:gridCol w:w="1277"/>
        <w:gridCol w:w="1416"/>
        <w:gridCol w:w="1279"/>
        <w:gridCol w:w="1703"/>
        <w:gridCol w:w="1552"/>
        <w:gridCol w:w="1282"/>
        <w:gridCol w:w="1134"/>
        <w:gridCol w:w="1187"/>
      </w:tblGrid>
      <w:tr w:rsidR="00FC4B7A" w:rsidRPr="00B95D45" w:rsidTr="00E444E0">
        <w:trPr>
          <w:trHeight w:val="140"/>
        </w:trPr>
        <w:tc>
          <w:tcPr>
            <w:tcW w:w="1114" w:type="pct"/>
            <w:vMerge w:val="restart"/>
            <w:tcBorders>
              <w:top w:val="double" w:sz="4" w:space="0" w:color="auto"/>
              <w:left w:val="double" w:sz="4" w:space="0" w:color="auto"/>
            </w:tcBorders>
            <w:shd w:val="clear" w:color="auto" w:fill="FFF2CC" w:themeFill="accent4" w:themeFillTint="33"/>
          </w:tcPr>
          <w:p w:rsidR="00FC4B7A" w:rsidRPr="00B95D45" w:rsidRDefault="00FC4B7A" w:rsidP="00E444E0">
            <w:pPr>
              <w:rPr>
                <w:rFonts w:ascii="Arial" w:hAnsi="Arial" w:cs="Arial"/>
                <w:sz w:val="20"/>
                <w:szCs w:val="20"/>
                <w:lang w:val="sr-Cyrl-RS"/>
              </w:rPr>
            </w:pPr>
            <w:r w:rsidRPr="00B95D45">
              <w:rPr>
                <w:rFonts w:ascii="Arial" w:hAnsi="Arial" w:cs="Arial"/>
                <w:sz w:val="20"/>
                <w:szCs w:val="20"/>
                <w:lang w:val="sr-Cyrl-RS"/>
              </w:rPr>
              <w:t>Назив активности:</w:t>
            </w:r>
          </w:p>
        </w:tc>
        <w:tc>
          <w:tcPr>
            <w:tcW w:w="458" w:type="pct"/>
            <w:vMerge w:val="restart"/>
            <w:tcBorders>
              <w:top w:val="double" w:sz="4" w:space="0" w:color="auto"/>
            </w:tcBorders>
            <w:shd w:val="clear" w:color="auto" w:fill="FFF2CC" w:themeFill="accent4" w:themeFillTint="33"/>
          </w:tcPr>
          <w:p w:rsidR="00FC4B7A" w:rsidRPr="00B95D45" w:rsidRDefault="00FC4B7A" w:rsidP="00E444E0">
            <w:pPr>
              <w:rPr>
                <w:rFonts w:ascii="Arial" w:hAnsi="Arial" w:cs="Arial"/>
                <w:sz w:val="20"/>
                <w:szCs w:val="20"/>
                <w:lang w:val="sr-Cyrl-RS"/>
              </w:rPr>
            </w:pPr>
            <w:r w:rsidRPr="00B95D45">
              <w:rPr>
                <w:rFonts w:ascii="Arial" w:hAnsi="Arial" w:cs="Arial"/>
                <w:sz w:val="20"/>
                <w:szCs w:val="20"/>
                <w:lang w:val="sr-Cyrl-RS"/>
              </w:rPr>
              <w:t>Орган који спроводи активност</w:t>
            </w:r>
          </w:p>
        </w:tc>
        <w:tc>
          <w:tcPr>
            <w:tcW w:w="508" w:type="pct"/>
            <w:vMerge w:val="restart"/>
            <w:tcBorders>
              <w:top w:val="double" w:sz="4" w:space="0" w:color="auto"/>
            </w:tcBorders>
            <w:shd w:val="clear" w:color="auto" w:fill="FFF2CC" w:themeFill="accent4" w:themeFillTint="33"/>
          </w:tcPr>
          <w:p w:rsidR="00FC4B7A" w:rsidRPr="00B95D45" w:rsidRDefault="00FC4B7A" w:rsidP="00E444E0">
            <w:pPr>
              <w:rPr>
                <w:rFonts w:ascii="Arial" w:hAnsi="Arial" w:cs="Arial"/>
                <w:sz w:val="20"/>
                <w:szCs w:val="20"/>
                <w:lang w:val="sr-Cyrl-RS"/>
              </w:rPr>
            </w:pPr>
            <w:r w:rsidRPr="00B95D45">
              <w:rPr>
                <w:rFonts w:ascii="Arial" w:hAnsi="Arial" w:cs="Arial"/>
                <w:sz w:val="20"/>
                <w:szCs w:val="20"/>
                <w:lang w:val="sr-Cyrl-RS"/>
              </w:rPr>
              <w:t>Oргани партнери у спровођењу активности</w:t>
            </w:r>
          </w:p>
        </w:tc>
        <w:tc>
          <w:tcPr>
            <w:tcW w:w="459" w:type="pct"/>
            <w:vMerge w:val="restart"/>
            <w:tcBorders>
              <w:top w:val="double" w:sz="4" w:space="0" w:color="auto"/>
            </w:tcBorders>
            <w:shd w:val="clear" w:color="auto" w:fill="FFF2CC" w:themeFill="accent4" w:themeFillTint="33"/>
          </w:tcPr>
          <w:p w:rsidR="00FC4B7A" w:rsidRPr="00B95D45" w:rsidRDefault="00FC4B7A" w:rsidP="00E444E0">
            <w:pPr>
              <w:jc w:val="center"/>
              <w:rPr>
                <w:rFonts w:ascii="Arial" w:hAnsi="Arial" w:cs="Arial"/>
                <w:sz w:val="20"/>
                <w:szCs w:val="20"/>
                <w:lang w:val="sr-Cyrl-RS"/>
              </w:rPr>
            </w:pPr>
            <w:r w:rsidRPr="00B95D45">
              <w:rPr>
                <w:rFonts w:ascii="Arial" w:hAnsi="Arial" w:cs="Arial"/>
                <w:sz w:val="20"/>
                <w:szCs w:val="20"/>
                <w:lang w:val="sr-Cyrl-RS"/>
              </w:rPr>
              <w:t>Рок за завршетак активности</w:t>
            </w:r>
          </w:p>
        </w:tc>
        <w:tc>
          <w:tcPr>
            <w:tcW w:w="611" w:type="pct"/>
            <w:vMerge w:val="restart"/>
            <w:tcBorders>
              <w:top w:val="double" w:sz="4" w:space="0" w:color="auto"/>
            </w:tcBorders>
            <w:shd w:val="clear" w:color="auto" w:fill="FFF2CC" w:themeFill="accent4" w:themeFillTint="33"/>
          </w:tcPr>
          <w:p w:rsidR="00FC4B7A" w:rsidRPr="00B95D45" w:rsidRDefault="00FC4B7A" w:rsidP="00E444E0">
            <w:pPr>
              <w:jc w:val="center"/>
              <w:rPr>
                <w:rFonts w:ascii="Arial" w:hAnsi="Arial" w:cs="Arial"/>
                <w:sz w:val="20"/>
                <w:szCs w:val="20"/>
                <w:lang w:val="sr-Cyrl-RS"/>
              </w:rPr>
            </w:pPr>
            <w:r w:rsidRPr="00B95D45">
              <w:rPr>
                <w:rFonts w:ascii="Arial" w:hAnsi="Arial" w:cs="Arial"/>
                <w:sz w:val="20"/>
                <w:szCs w:val="20"/>
                <w:lang w:val="sr-Cyrl-RS"/>
              </w:rPr>
              <w:t>Извор финансирања</w:t>
            </w:r>
          </w:p>
        </w:tc>
        <w:tc>
          <w:tcPr>
            <w:tcW w:w="557" w:type="pct"/>
            <w:vMerge w:val="restart"/>
            <w:tcBorders>
              <w:top w:val="double" w:sz="4" w:space="0" w:color="auto"/>
            </w:tcBorders>
            <w:shd w:val="clear" w:color="auto" w:fill="FFF2CC" w:themeFill="accent4" w:themeFillTint="33"/>
          </w:tcPr>
          <w:p w:rsidR="00FC4B7A" w:rsidRPr="00B95D45" w:rsidRDefault="00FC4B7A" w:rsidP="00E444E0">
            <w:pPr>
              <w:rPr>
                <w:rFonts w:ascii="Arial" w:hAnsi="Arial" w:cs="Arial"/>
                <w:sz w:val="20"/>
                <w:szCs w:val="20"/>
                <w:lang w:val="sr-Cyrl-RS"/>
              </w:rPr>
            </w:pPr>
            <w:r w:rsidRPr="00B95D45">
              <w:rPr>
                <w:rFonts w:ascii="Arial" w:hAnsi="Arial" w:cs="Arial"/>
                <w:sz w:val="20"/>
                <w:szCs w:val="20"/>
                <w:lang w:val="sr-Cyrl-RS"/>
              </w:rPr>
              <w:t>Веза са програмским буџетом</w:t>
            </w:r>
          </w:p>
          <w:p w:rsidR="00FC4B7A" w:rsidRPr="00B95D45" w:rsidRDefault="00FC4B7A" w:rsidP="00E444E0">
            <w:pPr>
              <w:jc w:val="center"/>
              <w:rPr>
                <w:rFonts w:ascii="Arial" w:hAnsi="Arial" w:cs="Arial"/>
                <w:sz w:val="20"/>
                <w:szCs w:val="20"/>
                <w:lang w:val="sr-Cyrl-RS"/>
              </w:rPr>
            </w:pPr>
          </w:p>
        </w:tc>
        <w:tc>
          <w:tcPr>
            <w:tcW w:w="1293" w:type="pct"/>
            <w:gridSpan w:val="3"/>
            <w:tcBorders>
              <w:top w:val="double" w:sz="4" w:space="0" w:color="auto"/>
            </w:tcBorders>
            <w:shd w:val="clear" w:color="auto" w:fill="FFF2CC" w:themeFill="accent4" w:themeFillTint="33"/>
          </w:tcPr>
          <w:p w:rsidR="00FC4B7A" w:rsidRPr="00B95D45" w:rsidRDefault="00FC4B7A" w:rsidP="00E444E0">
            <w:pPr>
              <w:jc w:val="center"/>
              <w:rPr>
                <w:rFonts w:ascii="Arial" w:hAnsi="Arial" w:cs="Arial"/>
                <w:sz w:val="20"/>
                <w:szCs w:val="20"/>
                <w:lang w:val="sr-Cyrl-RS"/>
              </w:rPr>
            </w:pPr>
            <w:r w:rsidRPr="00B95D45">
              <w:rPr>
                <w:rFonts w:ascii="Arial" w:hAnsi="Arial" w:cs="Arial"/>
                <w:sz w:val="20"/>
                <w:szCs w:val="20"/>
                <w:lang w:val="sr-Cyrl-RS"/>
              </w:rPr>
              <w:t>Укупна процењена финансијска средства по изворима у 000 дин.</w:t>
            </w:r>
            <w:r w:rsidRPr="00B95D45">
              <w:rPr>
                <w:rStyle w:val="FootnoteReference"/>
                <w:rFonts w:ascii="Arial" w:hAnsi="Arial" w:cs="Arial"/>
                <w:sz w:val="20"/>
                <w:szCs w:val="20"/>
                <w:lang w:val="sr-Cyrl-RS"/>
              </w:rPr>
              <w:t xml:space="preserve"> </w:t>
            </w:r>
          </w:p>
        </w:tc>
      </w:tr>
      <w:tr w:rsidR="005944AA" w:rsidRPr="00B95D45" w:rsidTr="00E444E0">
        <w:trPr>
          <w:trHeight w:val="386"/>
        </w:trPr>
        <w:tc>
          <w:tcPr>
            <w:tcW w:w="1114" w:type="pct"/>
            <w:vMerge/>
            <w:tcBorders>
              <w:left w:val="double" w:sz="4" w:space="0" w:color="auto"/>
            </w:tcBorders>
            <w:shd w:val="clear" w:color="auto" w:fill="FFF2CC" w:themeFill="accent4" w:themeFillTint="33"/>
          </w:tcPr>
          <w:p w:rsidR="005944AA" w:rsidRPr="00B95D45" w:rsidRDefault="005944AA" w:rsidP="005944AA">
            <w:pPr>
              <w:rPr>
                <w:rFonts w:ascii="Arial" w:hAnsi="Arial" w:cs="Arial"/>
                <w:sz w:val="20"/>
                <w:szCs w:val="20"/>
                <w:lang w:val="sr-Cyrl-RS"/>
              </w:rPr>
            </w:pPr>
          </w:p>
        </w:tc>
        <w:tc>
          <w:tcPr>
            <w:tcW w:w="458" w:type="pct"/>
            <w:vMerge/>
            <w:shd w:val="clear" w:color="auto" w:fill="FFF2CC" w:themeFill="accent4" w:themeFillTint="33"/>
          </w:tcPr>
          <w:p w:rsidR="005944AA" w:rsidRPr="00B95D45" w:rsidRDefault="005944AA" w:rsidP="005944AA">
            <w:pPr>
              <w:rPr>
                <w:rFonts w:ascii="Arial" w:hAnsi="Arial" w:cs="Arial"/>
                <w:sz w:val="20"/>
                <w:szCs w:val="20"/>
                <w:lang w:val="sr-Cyrl-RS"/>
              </w:rPr>
            </w:pPr>
          </w:p>
        </w:tc>
        <w:tc>
          <w:tcPr>
            <w:tcW w:w="508" w:type="pct"/>
            <w:vMerge/>
            <w:shd w:val="clear" w:color="auto" w:fill="FFF2CC" w:themeFill="accent4" w:themeFillTint="33"/>
          </w:tcPr>
          <w:p w:rsidR="005944AA" w:rsidRPr="00B95D45" w:rsidRDefault="005944AA" w:rsidP="005944AA">
            <w:pPr>
              <w:rPr>
                <w:rFonts w:ascii="Arial" w:hAnsi="Arial" w:cs="Arial"/>
                <w:sz w:val="20"/>
                <w:szCs w:val="20"/>
                <w:lang w:val="sr-Cyrl-RS"/>
              </w:rPr>
            </w:pPr>
          </w:p>
        </w:tc>
        <w:tc>
          <w:tcPr>
            <w:tcW w:w="459" w:type="pct"/>
            <w:vMerge/>
            <w:shd w:val="clear" w:color="auto" w:fill="FFF2CC" w:themeFill="accent4" w:themeFillTint="33"/>
          </w:tcPr>
          <w:p w:rsidR="005944AA" w:rsidRPr="00B95D45" w:rsidRDefault="005944AA" w:rsidP="005944AA">
            <w:pPr>
              <w:jc w:val="center"/>
              <w:rPr>
                <w:rFonts w:ascii="Arial" w:hAnsi="Arial" w:cs="Arial"/>
                <w:sz w:val="20"/>
                <w:szCs w:val="20"/>
                <w:lang w:val="sr-Cyrl-RS"/>
              </w:rPr>
            </w:pPr>
          </w:p>
        </w:tc>
        <w:tc>
          <w:tcPr>
            <w:tcW w:w="611" w:type="pct"/>
            <w:vMerge/>
            <w:shd w:val="clear" w:color="auto" w:fill="FFF2CC" w:themeFill="accent4" w:themeFillTint="33"/>
          </w:tcPr>
          <w:p w:rsidR="005944AA" w:rsidRPr="00B95D45" w:rsidRDefault="005944AA" w:rsidP="005944AA">
            <w:pPr>
              <w:jc w:val="center"/>
              <w:rPr>
                <w:rFonts w:ascii="Arial" w:hAnsi="Arial" w:cs="Arial"/>
                <w:sz w:val="20"/>
                <w:szCs w:val="20"/>
                <w:lang w:val="sr-Cyrl-RS"/>
              </w:rPr>
            </w:pPr>
          </w:p>
        </w:tc>
        <w:tc>
          <w:tcPr>
            <w:tcW w:w="557" w:type="pct"/>
            <w:vMerge/>
            <w:shd w:val="clear" w:color="auto" w:fill="FFF2CC" w:themeFill="accent4" w:themeFillTint="33"/>
          </w:tcPr>
          <w:p w:rsidR="005944AA" w:rsidRPr="00B95D45" w:rsidRDefault="005944AA" w:rsidP="005944AA">
            <w:pPr>
              <w:jc w:val="center"/>
              <w:rPr>
                <w:rFonts w:ascii="Arial" w:hAnsi="Arial" w:cs="Arial"/>
                <w:sz w:val="20"/>
                <w:szCs w:val="20"/>
                <w:lang w:val="sr-Cyrl-RS"/>
              </w:rPr>
            </w:pPr>
          </w:p>
        </w:tc>
        <w:tc>
          <w:tcPr>
            <w:tcW w:w="460" w:type="pct"/>
            <w:shd w:val="clear" w:color="auto" w:fill="FFF2CC" w:themeFill="accent4" w:themeFillTint="33"/>
          </w:tcPr>
          <w:p w:rsidR="005944AA" w:rsidRPr="00B95D45" w:rsidRDefault="005944AA" w:rsidP="005944AA">
            <w:pPr>
              <w:jc w:val="center"/>
              <w:rPr>
                <w:rFonts w:ascii="Arial" w:hAnsi="Arial" w:cs="Arial"/>
                <w:sz w:val="20"/>
                <w:szCs w:val="20"/>
                <w:lang w:val="sr-Cyrl-RS"/>
              </w:rPr>
            </w:pPr>
            <w:r w:rsidRPr="00B95D45">
              <w:rPr>
                <w:rFonts w:ascii="Arial" w:hAnsi="Arial" w:cs="Arial"/>
                <w:sz w:val="20"/>
                <w:szCs w:val="20"/>
                <w:lang w:val="sr-Cyrl-RS"/>
              </w:rPr>
              <w:t>2025.</w:t>
            </w:r>
          </w:p>
        </w:tc>
        <w:tc>
          <w:tcPr>
            <w:tcW w:w="407" w:type="pct"/>
            <w:shd w:val="clear" w:color="auto" w:fill="FFF2CC" w:themeFill="accent4" w:themeFillTint="33"/>
          </w:tcPr>
          <w:p w:rsidR="005944AA" w:rsidRPr="00B95D45" w:rsidRDefault="005944AA" w:rsidP="005944AA">
            <w:pPr>
              <w:jc w:val="center"/>
              <w:rPr>
                <w:rFonts w:ascii="Arial" w:hAnsi="Arial" w:cs="Arial"/>
                <w:sz w:val="20"/>
                <w:szCs w:val="20"/>
                <w:lang w:val="sr-Cyrl-RS"/>
              </w:rPr>
            </w:pPr>
            <w:r w:rsidRPr="00B95D45">
              <w:rPr>
                <w:rFonts w:ascii="Arial" w:hAnsi="Arial" w:cs="Arial"/>
                <w:sz w:val="20"/>
                <w:szCs w:val="20"/>
                <w:lang w:val="sr-Cyrl-RS"/>
              </w:rPr>
              <w:t>2026.</w:t>
            </w:r>
          </w:p>
        </w:tc>
        <w:tc>
          <w:tcPr>
            <w:tcW w:w="426" w:type="pct"/>
            <w:shd w:val="clear" w:color="auto" w:fill="FFF2CC" w:themeFill="accent4" w:themeFillTint="33"/>
          </w:tcPr>
          <w:p w:rsidR="005944AA" w:rsidRPr="00B95D45" w:rsidRDefault="005944AA" w:rsidP="005944AA">
            <w:pPr>
              <w:jc w:val="center"/>
              <w:rPr>
                <w:rFonts w:ascii="Arial" w:hAnsi="Arial" w:cs="Arial"/>
                <w:sz w:val="20"/>
                <w:szCs w:val="20"/>
                <w:lang w:val="sr-Cyrl-RS"/>
              </w:rPr>
            </w:pPr>
            <w:r w:rsidRPr="00B95D45">
              <w:rPr>
                <w:rFonts w:ascii="Arial" w:hAnsi="Arial" w:cs="Arial"/>
                <w:sz w:val="20"/>
                <w:szCs w:val="20"/>
                <w:lang w:val="sr-Cyrl-RS"/>
              </w:rPr>
              <w:t>2027.</w:t>
            </w:r>
          </w:p>
        </w:tc>
      </w:tr>
      <w:tr w:rsidR="001705E9" w:rsidRPr="00B95D45" w:rsidTr="003C3A5D">
        <w:trPr>
          <w:trHeight w:val="543"/>
        </w:trPr>
        <w:tc>
          <w:tcPr>
            <w:tcW w:w="1114" w:type="pct"/>
            <w:tcBorders>
              <w:left w:val="double" w:sz="4" w:space="0" w:color="auto"/>
            </w:tcBorders>
          </w:tcPr>
          <w:p w:rsidR="001705E9" w:rsidRPr="00B95D45" w:rsidRDefault="001705E9" w:rsidP="001705E9">
            <w:pPr>
              <w:rPr>
                <w:rFonts w:ascii="Arial" w:hAnsi="Arial" w:cs="Arial"/>
                <w:sz w:val="20"/>
                <w:szCs w:val="20"/>
                <w:lang w:val="sr-Cyrl-RS"/>
              </w:rPr>
            </w:pPr>
            <w:r w:rsidRPr="00B95D45">
              <w:rPr>
                <w:rFonts w:ascii="Arial" w:hAnsi="Arial" w:cs="Arial"/>
                <w:sz w:val="20"/>
                <w:szCs w:val="20"/>
                <w:lang w:val="sr-Cyrl-RS"/>
              </w:rPr>
              <w:t>2.3.1 Израда платформе за праћење реализације ЛАП-ова и набавка неопходне опреме</w:t>
            </w:r>
          </w:p>
        </w:tc>
        <w:tc>
          <w:tcPr>
            <w:tcW w:w="458" w:type="pct"/>
            <w:shd w:val="clear" w:color="auto" w:fill="FFFFFF" w:themeFill="background1"/>
          </w:tcPr>
          <w:p w:rsidR="001705E9" w:rsidRPr="00B95D45" w:rsidRDefault="001705E9" w:rsidP="001705E9">
            <w:pPr>
              <w:rPr>
                <w:rFonts w:ascii="Arial" w:hAnsi="Arial" w:cs="Arial"/>
                <w:sz w:val="20"/>
                <w:szCs w:val="20"/>
                <w:lang w:val="sr-Cyrl-RS"/>
              </w:rPr>
            </w:pPr>
            <w:r w:rsidRPr="00B95D45">
              <w:rPr>
                <w:rFonts w:ascii="Arial" w:hAnsi="Arial" w:cs="Arial"/>
                <w:sz w:val="20"/>
                <w:szCs w:val="20"/>
                <w:lang w:val="sr-Cyrl-RS"/>
              </w:rPr>
              <w:t>КИРС</w:t>
            </w:r>
          </w:p>
        </w:tc>
        <w:tc>
          <w:tcPr>
            <w:tcW w:w="508" w:type="pct"/>
            <w:shd w:val="clear" w:color="auto" w:fill="FFFFFF" w:themeFill="background1"/>
          </w:tcPr>
          <w:p w:rsidR="001705E9" w:rsidRPr="00B95D45" w:rsidRDefault="00E95E89" w:rsidP="001705E9">
            <w:pPr>
              <w:rPr>
                <w:rFonts w:ascii="Arial" w:hAnsi="Arial" w:cs="Arial"/>
                <w:sz w:val="20"/>
                <w:szCs w:val="20"/>
                <w:lang w:val="sr-Cyrl-RS"/>
              </w:rPr>
            </w:pPr>
            <w:r w:rsidRPr="00B95D45">
              <w:rPr>
                <w:rFonts w:ascii="Arial" w:hAnsi="Arial" w:cs="Arial"/>
                <w:sz w:val="20"/>
                <w:szCs w:val="20"/>
                <w:lang w:val="sr-Cyrl-RS"/>
              </w:rPr>
              <w:t>УНДП</w:t>
            </w:r>
            <w:r w:rsidR="003C3A5D" w:rsidRPr="00B95D45">
              <w:rPr>
                <w:rFonts w:ascii="Arial" w:hAnsi="Arial" w:cs="Arial"/>
                <w:sz w:val="20"/>
                <w:szCs w:val="20"/>
                <w:lang w:val="sr-Cyrl-RS"/>
              </w:rPr>
              <w:t xml:space="preserve">,  </w:t>
            </w:r>
          </w:p>
        </w:tc>
        <w:tc>
          <w:tcPr>
            <w:tcW w:w="459" w:type="pct"/>
            <w:shd w:val="clear" w:color="auto" w:fill="FFFFFF" w:themeFill="background1"/>
          </w:tcPr>
          <w:p w:rsidR="001705E9" w:rsidRPr="00B95D45" w:rsidRDefault="001705E9" w:rsidP="001705E9">
            <w:pPr>
              <w:rPr>
                <w:rFonts w:ascii="Arial" w:hAnsi="Arial" w:cs="Arial"/>
                <w:sz w:val="20"/>
                <w:szCs w:val="20"/>
                <w:lang w:val="sr-Cyrl-RS"/>
              </w:rPr>
            </w:pPr>
            <w:r w:rsidRPr="00B95D45">
              <w:rPr>
                <w:rFonts w:ascii="Arial" w:hAnsi="Arial" w:cs="Arial"/>
                <w:sz w:val="20"/>
                <w:szCs w:val="20"/>
                <w:lang w:val="sr-Cyrl-RS"/>
              </w:rPr>
              <w:t>4. квартал 202</w:t>
            </w:r>
            <w:r w:rsidR="00BF11FD" w:rsidRPr="00B95D45">
              <w:rPr>
                <w:rFonts w:ascii="Arial" w:hAnsi="Arial" w:cs="Arial"/>
                <w:sz w:val="20"/>
                <w:szCs w:val="20"/>
                <w:lang w:val="sr-Cyrl-RS"/>
              </w:rPr>
              <w:t>5</w:t>
            </w:r>
            <w:r w:rsidRPr="00B95D45">
              <w:rPr>
                <w:rFonts w:ascii="Arial" w:hAnsi="Arial" w:cs="Arial"/>
                <w:sz w:val="20"/>
                <w:szCs w:val="20"/>
                <w:lang w:val="sr-Cyrl-RS"/>
              </w:rPr>
              <w:t>.</w:t>
            </w:r>
          </w:p>
        </w:tc>
        <w:tc>
          <w:tcPr>
            <w:tcW w:w="611" w:type="pct"/>
            <w:shd w:val="clear" w:color="auto" w:fill="auto"/>
          </w:tcPr>
          <w:p w:rsidR="001705E9" w:rsidRPr="00B95D45" w:rsidRDefault="001705E9" w:rsidP="001705E9">
            <w:pPr>
              <w:rPr>
                <w:rFonts w:ascii="Arial" w:hAnsi="Arial" w:cs="Arial"/>
                <w:sz w:val="20"/>
                <w:szCs w:val="20"/>
                <w:lang w:val="sr-Cyrl-RS"/>
              </w:rPr>
            </w:pPr>
            <w:r w:rsidRPr="00B95D45">
              <w:rPr>
                <w:rFonts w:ascii="Arial" w:hAnsi="Arial" w:cs="Arial"/>
                <w:sz w:val="20"/>
                <w:szCs w:val="20"/>
                <w:lang w:val="sr-Cyrl-RS"/>
              </w:rPr>
              <w:t xml:space="preserve">Вишепартнерски поверилачки фонд за миграције </w:t>
            </w:r>
          </w:p>
        </w:tc>
        <w:tc>
          <w:tcPr>
            <w:tcW w:w="557" w:type="pct"/>
            <w:shd w:val="clear" w:color="auto" w:fill="auto"/>
          </w:tcPr>
          <w:p w:rsidR="001705E9" w:rsidRPr="00B95D45" w:rsidRDefault="00385708" w:rsidP="001705E9">
            <w:pPr>
              <w:rPr>
                <w:rFonts w:ascii="Arial" w:hAnsi="Arial" w:cs="Arial"/>
                <w:sz w:val="20"/>
                <w:szCs w:val="20"/>
                <w:lang w:val="sr-Cyrl-RS"/>
              </w:rPr>
            </w:pPr>
            <w:r w:rsidRPr="00B95D45">
              <w:rPr>
                <w:rFonts w:ascii="Arial" w:hAnsi="Arial" w:cs="Arial"/>
                <w:sz w:val="20"/>
                <w:szCs w:val="20"/>
                <w:lang w:val="sr-Cyrl-RS"/>
              </w:rPr>
              <w:t>Донација не пролази кроз буџет</w:t>
            </w:r>
          </w:p>
        </w:tc>
        <w:tc>
          <w:tcPr>
            <w:tcW w:w="460" w:type="pct"/>
            <w:shd w:val="clear" w:color="auto" w:fill="auto"/>
          </w:tcPr>
          <w:p w:rsidR="001705E9" w:rsidRPr="00B95D45" w:rsidRDefault="001705E9" w:rsidP="001705E9">
            <w:pPr>
              <w:rPr>
                <w:rFonts w:ascii="Arial" w:hAnsi="Arial" w:cs="Arial"/>
                <w:sz w:val="20"/>
                <w:szCs w:val="20"/>
                <w:lang w:val="sr-Cyrl-RS"/>
              </w:rPr>
            </w:pPr>
            <w:r w:rsidRPr="00B95D45">
              <w:rPr>
                <w:rFonts w:ascii="Arial" w:hAnsi="Arial" w:cs="Arial"/>
                <w:sz w:val="20"/>
                <w:szCs w:val="20"/>
                <w:lang w:val="sr-Cyrl-RS"/>
              </w:rPr>
              <w:t>8.500</w:t>
            </w:r>
          </w:p>
        </w:tc>
        <w:tc>
          <w:tcPr>
            <w:tcW w:w="407" w:type="pct"/>
            <w:shd w:val="clear" w:color="auto" w:fill="auto"/>
          </w:tcPr>
          <w:p w:rsidR="001705E9" w:rsidRPr="00B95D45" w:rsidRDefault="001705E9" w:rsidP="001705E9">
            <w:pPr>
              <w:rPr>
                <w:rFonts w:ascii="Arial" w:hAnsi="Arial" w:cs="Arial"/>
                <w:sz w:val="20"/>
                <w:szCs w:val="20"/>
                <w:lang w:val="sr-Cyrl-RS"/>
              </w:rPr>
            </w:pPr>
            <w:r w:rsidRPr="00B95D45">
              <w:rPr>
                <w:rFonts w:ascii="Arial" w:hAnsi="Arial" w:cs="Arial"/>
                <w:sz w:val="20"/>
                <w:szCs w:val="20"/>
                <w:lang w:val="sr-Cyrl-RS"/>
              </w:rPr>
              <w:t>8.500</w:t>
            </w:r>
          </w:p>
        </w:tc>
        <w:tc>
          <w:tcPr>
            <w:tcW w:w="426" w:type="pct"/>
            <w:shd w:val="clear" w:color="auto" w:fill="auto"/>
          </w:tcPr>
          <w:p w:rsidR="001705E9" w:rsidRPr="00B95D45" w:rsidRDefault="001705E9" w:rsidP="001705E9">
            <w:pPr>
              <w:rPr>
                <w:rFonts w:ascii="Arial" w:hAnsi="Arial" w:cs="Arial"/>
                <w:sz w:val="20"/>
                <w:szCs w:val="20"/>
                <w:lang w:val="sr-Cyrl-RS"/>
              </w:rPr>
            </w:pPr>
            <w:r w:rsidRPr="00B95D45">
              <w:rPr>
                <w:rFonts w:ascii="Arial" w:hAnsi="Arial" w:cs="Arial"/>
                <w:sz w:val="20"/>
                <w:szCs w:val="20"/>
                <w:lang w:val="sr-Cyrl-RS"/>
              </w:rPr>
              <w:t>0</w:t>
            </w:r>
          </w:p>
        </w:tc>
      </w:tr>
      <w:tr w:rsidR="001705E9" w:rsidRPr="00B95D45" w:rsidTr="003C3A5D">
        <w:trPr>
          <w:trHeight w:val="50"/>
        </w:trPr>
        <w:tc>
          <w:tcPr>
            <w:tcW w:w="1114" w:type="pct"/>
            <w:tcBorders>
              <w:left w:val="double" w:sz="4" w:space="0" w:color="auto"/>
            </w:tcBorders>
          </w:tcPr>
          <w:p w:rsidR="001705E9" w:rsidRPr="00B95D45" w:rsidRDefault="001705E9" w:rsidP="001705E9">
            <w:pPr>
              <w:rPr>
                <w:rFonts w:ascii="Arial" w:hAnsi="Arial" w:cs="Arial"/>
                <w:sz w:val="20"/>
                <w:szCs w:val="20"/>
                <w:lang w:val="sr-Cyrl-RS"/>
              </w:rPr>
            </w:pPr>
            <w:r w:rsidRPr="00B95D45">
              <w:rPr>
                <w:rFonts w:ascii="Arial" w:hAnsi="Arial" w:cs="Arial"/>
                <w:sz w:val="20"/>
                <w:szCs w:val="20"/>
                <w:lang w:val="sr-Cyrl-RS"/>
              </w:rPr>
              <w:t xml:space="preserve">2.3.2 Обуке представника ЈЛС за коришћење платформе </w:t>
            </w:r>
          </w:p>
        </w:tc>
        <w:tc>
          <w:tcPr>
            <w:tcW w:w="458" w:type="pct"/>
            <w:shd w:val="clear" w:color="auto" w:fill="FFFFFF" w:themeFill="background1"/>
          </w:tcPr>
          <w:p w:rsidR="001705E9" w:rsidRPr="00B95D45" w:rsidRDefault="001705E9" w:rsidP="001705E9">
            <w:pPr>
              <w:rPr>
                <w:rFonts w:ascii="Arial" w:hAnsi="Arial" w:cs="Arial"/>
                <w:sz w:val="20"/>
                <w:szCs w:val="20"/>
                <w:lang w:val="sr-Cyrl-RS"/>
              </w:rPr>
            </w:pPr>
            <w:r w:rsidRPr="00B95D45">
              <w:rPr>
                <w:rFonts w:ascii="Arial" w:hAnsi="Arial" w:cs="Arial"/>
                <w:sz w:val="20"/>
                <w:szCs w:val="20"/>
                <w:lang w:val="sr-Cyrl-RS"/>
              </w:rPr>
              <w:t>КИРС</w:t>
            </w:r>
          </w:p>
        </w:tc>
        <w:tc>
          <w:tcPr>
            <w:tcW w:w="508" w:type="pct"/>
            <w:shd w:val="clear" w:color="auto" w:fill="FFFFFF" w:themeFill="background1"/>
          </w:tcPr>
          <w:p w:rsidR="001705E9" w:rsidRPr="00B95D45" w:rsidRDefault="001705E9" w:rsidP="001705E9">
            <w:pPr>
              <w:rPr>
                <w:rFonts w:ascii="Arial" w:hAnsi="Arial" w:cs="Arial"/>
                <w:sz w:val="20"/>
                <w:szCs w:val="20"/>
                <w:lang w:val="sr-Cyrl-RS"/>
              </w:rPr>
            </w:pPr>
            <w:r w:rsidRPr="00B95D45">
              <w:rPr>
                <w:rFonts w:ascii="Arial" w:hAnsi="Arial" w:cs="Arial"/>
                <w:sz w:val="20"/>
                <w:szCs w:val="20"/>
                <w:lang w:val="sr-Cyrl-RS"/>
              </w:rPr>
              <w:t xml:space="preserve">ЈЛС, </w:t>
            </w:r>
            <w:r w:rsidR="003C3A5D" w:rsidRPr="00B95D45">
              <w:rPr>
                <w:rFonts w:ascii="Arial" w:hAnsi="Arial" w:cs="Arial"/>
                <w:sz w:val="20"/>
                <w:szCs w:val="20"/>
                <w:lang w:val="sr-Cyrl-RS"/>
              </w:rPr>
              <w:t>УНДП</w:t>
            </w:r>
          </w:p>
        </w:tc>
        <w:tc>
          <w:tcPr>
            <w:tcW w:w="459" w:type="pct"/>
            <w:shd w:val="clear" w:color="auto" w:fill="FFFFFF" w:themeFill="background1"/>
          </w:tcPr>
          <w:p w:rsidR="001705E9" w:rsidRPr="00B95D45" w:rsidRDefault="008D7766" w:rsidP="001705E9">
            <w:pPr>
              <w:rPr>
                <w:rFonts w:ascii="Arial" w:hAnsi="Arial" w:cs="Arial"/>
                <w:sz w:val="20"/>
                <w:szCs w:val="20"/>
                <w:lang w:val="sr-Cyrl-RS"/>
              </w:rPr>
            </w:pPr>
            <w:r w:rsidRPr="00B95D45">
              <w:rPr>
                <w:rFonts w:ascii="Arial" w:hAnsi="Arial" w:cs="Arial"/>
                <w:sz w:val="20"/>
                <w:szCs w:val="20"/>
                <w:lang w:val="sr-Cyrl-RS"/>
              </w:rPr>
              <w:t>4. квартал 202</w:t>
            </w:r>
            <w:r w:rsidR="00BF11FD" w:rsidRPr="00B95D45">
              <w:rPr>
                <w:rFonts w:ascii="Arial" w:hAnsi="Arial" w:cs="Arial"/>
                <w:sz w:val="20"/>
                <w:szCs w:val="20"/>
                <w:lang w:val="sr-Cyrl-RS"/>
              </w:rPr>
              <w:t>5</w:t>
            </w:r>
          </w:p>
        </w:tc>
        <w:tc>
          <w:tcPr>
            <w:tcW w:w="611" w:type="pct"/>
            <w:shd w:val="clear" w:color="auto" w:fill="auto"/>
          </w:tcPr>
          <w:p w:rsidR="001705E9" w:rsidRPr="00B95D45" w:rsidRDefault="001705E9" w:rsidP="001705E9">
            <w:pPr>
              <w:rPr>
                <w:rFonts w:ascii="Arial" w:hAnsi="Arial" w:cs="Arial"/>
                <w:sz w:val="20"/>
                <w:szCs w:val="20"/>
                <w:lang w:val="sr-Cyrl-RS"/>
              </w:rPr>
            </w:pPr>
            <w:r w:rsidRPr="00B95D45">
              <w:rPr>
                <w:rFonts w:ascii="Arial" w:hAnsi="Arial" w:cs="Arial"/>
                <w:sz w:val="20"/>
                <w:szCs w:val="20"/>
                <w:lang w:val="sr-Cyrl-RS"/>
              </w:rPr>
              <w:t xml:space="preserve">Вишепартнерски поверилачки фонд за миграције </w:t>
            </w:r>
          </w:p>
        </w:tc>
        <w:tc>
          <w:tcPr>
            <w:tcW w:w="557" w:type="pct"/>
            <w:shd w:val="clear" w:color="auto" w:fill="auto"/>
          </w:tcPr>
          <w:p w:rsidR="001705E9" w:rsidRPr="00B95D45" w:rsidRDefault="00385708" w:rsidP="001705E9">
            <w:pPr>
              <w:rPr>
                <w:rFonts w:ascii="Arial" w:hAnsi="Arial" w:cs="Arial"/>
                <w:sz w:val="20"/>
                <w:szCs w:val="20"/>
                <w:lang w:val="sr-Cyrl-RS"/>
              </w:rPr>
            </w:pPr>
            <w:r w:rsidRPr="00B95D45">
              <w:rPr>
                <w:rFonts w:ascii="Arial" w:hAnsi="Arial" w:cs="Arial"/>
                <w:sz w:val="20"/>
                <w:szCs w:val="20"/>
                <w:lang w:val="sr-Cyrl-RS"/>
              </w:rPr>
              <w:t>Донација не пролази кроз буџет</w:t>
            </w:r>
          </w:p>
        </w:tc>
        <w:tc>
          <w:tcPr>
            <w:tcW w:w="460" w:type="pct"/>
            <w:shd w:val="clear" w:color="auto" w:fill="auto"/>
          </w:tcPr>
          <w:p w:rsidR="001705E9" w:rsidRPr="00B95D45" w:rsidRDefault="001705E9" w:rsidP="001705E9">
            <w:pPr>
              <w:rPr>
                <w:rFonts w:ascii="Arial" w:hAnsi="Arial" w:cs="Arial"/>
                <w:sz w:val="20"/>
                <w:szCs w:val="20"/>
                <w:lang w:val="sr-Cyrl-RS"/>
              </w:rPr>
            </w:pPr>
            <w:r w:rsidRPr="00B95D45">
              <w:rPr>
                <w:rFonts w:ascii="Arial" w:hAnsi="Arial" w:cs="Arial"/>
                <w:sz w:val="20"/>
                <w:szCs w:val="20"/>
                <w:lang w:val="sr-Cyrl-RS"/>
              </w:rPr>
              <w:t>2.600</w:t>
            </w:r>
          </w:p>
        </w:tc>
        <w:tc>
          <w:tcPr>
            <w:tcW w:w="407" w:type="pct"/>
            <w:shd w:val="clear" w:color="auto" w:fill="auto"/>
          </w:tcPr>
          <w:p w:rsidR="001705E9" w:rsidRPr="00B95D45" w:rsidRDefault="001705E9" w:rsidP="001705E9">
            <w:pPr>
              <w:rPr>
                <w:rFonts w:ascii="Arial" w:hAnsi="Arial" w:cs="Arial"/>
                <w:sz w:val="20"/>
                <w:szCs w:val="20"/>
                <w:lang w:val="sr-Cyrl-RS"/>
              </w:rPr>
            </w:pPr>
            <w:r w:rsidRPr="00B95D45">
              <w:rPr>
                <w:rFonts w:ascii="Arial" w:hAnsi="Arial" w:cs="Arial"/>
                <w:sz w:val="20"/>
                <w:szCs w:val="20"/>
                <w:lang w:val="sr-Cyrl-RS"/>
              </w:rPr>
              <w:t>2.600</w:t>
            </w:r>
          </w:p>
        </w:tc>
        <w:tc>
          <w:tcPr>
            <w:tcW w:w="426" w:type="pct"/>
            <w:shd w:val="clear" w:color="auto" w:fill="auto"/>
          </w:tcPr>
          <w:p w:rsidR="001705E9" w:rsidRPr="00B95D45" w:rsidRDefault="001705E9" w:rsidP="001705E9">
            <w:pPr>
              <w:rPr>
                <w:rFonts w:ascii="Arial" w:hAnsi="Arial" w:cs="Arial"/>
                <w:sz w:val="20"/>
                <w:szCs w:val="20"/>
                <w:lang w:val="sr-Cyrl-RS"/>
              </w:rPr>
            </w:pPr>
            <w:r w:rsidRPr="00B95D45">
              <w:rPr>
                <w:rFonts w:ascii="Arial" w:hAnsi="Arial" w:cs="Arial"/>
                <w:sz w:val="20"/>
                <w:szCs w:val="20"/>
                <w:lang w:val="sr-Cyrl-RS"/>
              </w:rPr>
              <w:t>0</w:t>
            </w:r>
          </w:p>
        </w:tc>
      </w:tr>
      <w:tr w:rsidR="001705E9" w:rsidRPr="00B95D45" w:rsidTr="003C3A5D">
        <w:trPr>
          <w:trHeight w:val="50"/>
        </w:trPr>
        <w:tc>
          <w:tcPr>
            <w:tcW w:w="1114" w:type="pct"/>
            <w:tcBorders>
              <w:left w:val="double" w:sz="4" w:space="0" w:color="auto"/>
            </w:tcBorders>
          </w:tcPr>
          <w:p w:rsidR="001705E9" w:rsidRPr="00B95D45" w:rsidRDefault="001705E9" w:rsidP="001705E9">
            <w:pPr>
              <w:rPr>
                <w:rFonts w:ascii="Arial" w:hAnsi="Arial" w:cs="Arial"/>
                <w:color w:val="000000"/>
                <w:sz w:val="20"/>
                <w:szCs w:val="20"/>
                <w:lang w:val="sr-Cyrl-RS"/>
              </w:rPr>
            </w:pPr>
            <w:r w:rsidRPr="00B95D45">
              <w:rPr>
                <w:rFonts w:ascii="Arial" w:hAnsi="Arial" w:cs="Arial"/>
                <w:sz w:val="20"/>
                <w:szCs w:val="20"/>
                <w:lang w:val="sr-Cyrl-RS"/>
              </w:rPr>
              <w:t>2.3.3</w:t>
            </w:r>
            <w:r w:rsidRPr="00B95D45">
              <w:rPr>
                <w:rFonts w:ascii="Arial" w:hAnsi="Arial" w:cs="Arial"/>
                <w:color w:val="000000"/>
                <w:sz w:val="20"/>
                <w:szCs w:val="20"/>
                <w:lang w:val="sr-Cyrl-RS"/>
              </w:rPr>
              <w:t xml:space="preserve"> Обезбеђивање стручне подршке за израду ЛАП-ова који садрже активности за подршку интеграције избеглица, њихово спровођење и праћење</w:t>
            </w:r>
          </w:p>
          <w:p w:rsidR="004536F7" w:rsidRPr="00B95D45" w:rsidRDefault="004536F7" w:rsidP="001705E9">
            <w:pPr>
              <w:rPr>
                <w:rFonts w:ascii="Arial" w:hAnsi="Arial" w:cs="Arial"/>
                <w:sz w:val="20"/>
                <w:szCs w:val="20"/>
                <w:lang w:val="sr-Cyrl-RS"/>
              </w:rPr>
            </w:pPr>
          </w:p>
        </w:tc>
        <w:tc>
          <w:tcPr>
            <w:tcW w:w="458" w:type="pct"/>
            <w:shd w:val="clear" w:color="auto" w:fill="FFFFFF" w:themeFill="background1"/>
          </w:tcPr>
          <w:p w:rsidR="001705E9" w:rsidRPr="00B95D45" w:rsidRDefault="001705E9" w:rsidP="001705E9">
            <w:pPr>
              <w:rPr>
                <w:rFonts w:ascii="Arial" w:hAnsi="Arial" w:cs="Arial"/>
                <w:sz w:val="20"/>
                <w:szCs w:val="20"/>
                <w:lang w:val="sr-Cyrl-RS"/>
              </w:rPr>
            </w:pPr>
            <w:r w:rsidRPr="00B95D45">
              <w:rPr>
                <w:rFonts w:ascii="Arial" w:hAnsi="Arial" w:cs="Arial"/>
                <w:sz w:val="20"/>
                <w:szCs w:val="20"/>
                <w:lang w:val="sr-Cyrl-RS"/>
              </w:rPr>
              <w:t>КИРС</w:t>
            </w:r>
          </w:p>
        </w:tc>
        <w:tc>
          <w:tcPr>
            <w:tcW w:w="508" w:type="pct"/>
            <w:shd w:val="clear" w:color="auto" w:fill="FFFFFF" w:themeFill="background1"/>
          </w:tcPr>
          <w:p w:rsidR="001705E9" w:rsidRPr="00B95D45" w:rsidRDefault="001705E9" w:rsidP="001705E9">
            <w:pPr>
              <w:rPr>
                <w:rFonts w:ascii="Arial" w:hAnsi="Arial" w:cs="Arial"/>
                <w:sz w:val="20"/>
                <w:szCs w:val="20"/>
                <w:lang w:val="sr-Cyrl-RS"/>
              </w:rPr>
            </w:pPr>
            <w:r w:rsidRPr="00B95D45">
              <w:rPr>
                <w:rFonts w:ascii="Arial" w:hAnsi="Arial" w:cs="Arial"/>
                <w:sz w:val="20"/>
                <w:szCs w:val="20"/>
                <w:lang w:val="sr-Cyrl-RS"/>
              </w:rPr>
              <w:t xml:space="preserve">ЈЛС, </w:t>
            </w:r>
            <w:r w:rsidR="003C3A5D" w:rsidRPr="00B95D45">
              <w:rPr>
                <w:rFonts w:ascii="Arial" w:hAnsi="Arial" w:cs="Arial"/>
                <w:sz w:val="20"/>
                <w:szCs w:val="20"/>
                <w:lang w:val="sr-Cyrl-RS"/>
              </w:rPr>
              <w:t xml:space="preserve">ИОМ </w:t>
            </w:r>
          </w:p>
        </w:tc>
        <w:tc>
          <w:tcPr>
            <w:tcW w:w="459" w:type="pct"/>
            <w:shd w:val="clear" w:color="auto" w:fill="FFFFFF" w:themeFill="background1"/>
          </w:tcPr>
          <w:p w:rsidR="001705E9" w:rsidRPr="00B95D45" w:rsidRDefault="008D7766" w:rsidP="001705E9">
            <w:pPr>
              <w:rPr>
                <w:rFonts w:ascii="Arial" w:hAnsi="Arial" w:cs="Arial"/>
                <w:sz w:val="20"/>
                <w:szCs w:val="20"/>
                <w:lang w:val="sr-Cyrl-RS"/>
              </w:rPr>
            </w:pPr>
            <w:r w:rsidRPr="00B95D45">
              <w:rPr>
                <w:rFonts w:ascii="Arial" w:hAnsi="Arial" w:cs="Arial"/>
                <w:sz w:val="20"/>
                <w:szCs w:val="20"/>
                <w:lang w:val="sr-Cyrl-RS"/>
              </w:rPr>
              <w:t>4. квартал 2027</w:t>
            </w:r>
          </w:p>
        </w:tc>
        <w:tc>
          <w:tcPr>
            <w:tcW w:w="611" w:type="pct"/>
            <w:shd w:val="clear" w:color="auto" w:fill="auto"/>
          </w:tcPr>
          <w:p w:rsidR="001705E9" w:rsidRPr="00B95D45" w:rsidRDefault="001705E9" w:rsidP="001705E9">
            <w:pPr>
              <w:rPr>
                <w:rFonts w:ascii="Arial" w:hAnsi="Arial" w:cs="Arial"/>
                <w:sz w:val="20"/>
                <w:szCs w:val="20"/>
                <w:lang w:val="sr-Cyrl-RS"/>
              </w:rPr>
            </w:pPr>
            <w:r w:rsidRPr="00B95D45">
              <w:rPr>
                <w:rFonts w:ascii="Arial" w:hAnsi="Arial" w:cs="Arial"/>
                <w:sz w:val="20"/>
                <w:szCs w:val="20"/>
                <w:lang w:val="sr-Cyrl-RS"/>
              </w:rPr>
              <w:t xml:space="preserve">Вишепартнерски поверилачки фонд за миграције </w:t>
            </w:r>
          </w:p>
        </w:tc>
        <w:tc>
          <w:tcPr>
            <w:tcW w:w="557" w:type="pct"/>
            <w:shd w:val="clear" w:color="auto" w:fill="auto"/>
          </w:tcPr>
          <w:p w:rsidR="001705E9" w:rsidRPr="00B95D45" w:rsidRDefault="00385708" w:rsidP="001705E9">
            <w:pPr>
              <w:rPr>
                <w:rFonts w:ascii="Arial" w:hAnsi="Arial" w:cs="Arial"/>
                <w:sz w:val="20"/>
                <w:szCs w:val="20"/>
                <w:lang w:val="sr-Cyrl-RS"/>
              </w:rPr>
            </w:pPr>
            <w:r w:rsidRPr="00B95D45">
              <w:rPr>
                <w:rFonts w:ascii="Arial" w:hAnsi="Arial" w:cs="Arial"/>
                <w:sz w:val="20"/>
                <w:szCs w:val="20"/>
                <w:lang w:val="sr-Cyrl-RS"/>
              </w:rPr>
              <w:t>Донација не пролази кроз буџет</w:t>
            </w:r>
          </w:p>
        </w:tc>
        <w:tc>
          <w:tcPr>
            <w:tcW w:w="460" w:type="pct"/>
            <w:shd w:val="clear" w:color="auto" w:fill="auto"/>
          </w:tcPr>
          <w:p w:rsidR="001705E9" w:rsidRPr="00B95D45" w:rsidRDefault="001705E9" w:rsidP="001705E9">
            <w:pPr>
              <w:rPr>
                <w:rFonts w:ascii="Arial" w:hAnsi="Arial" w:cs="Arial"/>
                <w:sz w:val="20"/>
                <w:szCs w:val="20"/>
                <w:lang w:val="sr-Cyrl-RS"/>
              </w:rPr>
            </w:pPr>
            <w:r w:rsidRPr="00B95D45">
              <w:rPr>
                <w:rFonts w:ascii="Arial" w:hAnsi="Arial" w:cs="Arial"/>
                <w:sz w:val="20"/>
                <w:szCs w:val="20"/>
                <w:lang w:val="sr-Cyrl-RS"/>
              </w:rPr>
              <w:t>3.600</w:t>
            </w:r>
          </w:p>
        </w:tc>
        <w:tc>
          <w:tcPr>
            <w:tcW w:w="407" w:type="pct"/>
            <w:shd w:val="clear" w:color="auto" w:fill="auto"/>
          </w:tcPr>
          <w:p w:rsidR="001705E9" w:rsidRPr="00B95D45" w:rsidRDefault="001705E9" w:rsidP="001705E9">
            <w:pPr>
              <w:rPr>
                <w:rFonts w:ascii="Arial" w:hAnsi="Arial" w:cs="Arial"/>
                <w:sz w:val="20"/>
                <w:szCs w:val="20"/>
                <w:lang w:val="sr-Cyrl-RS"/>
              </w:rPr>
            </w:pPr>
            <w:r w:rsidRPr="00B95D45">
              <w:rPr>
                <w:rFonts w:ascii="Arial" w:hAnsi="Arial" w:cs="Arial"/>
                <w:sz w:val="20"/>
                <w:szCs w:val="20"/>
                <w:lang w:val="sr-Cyrl-RS"/>
              </w:rPr>
              <w:t>3.600</w:t>
            </w:r>
          </w:p>
        </w:tc>
        <w:tc>
          <w:tcPr>
            <w:tcW w:w="426" w:type="pct"/>
            <w:shd w:val="clear" w:color="auto" w:fill="auto"/>
          </w:tcPr>
          <w:p w:rsidR="001705E9" w:rsidRPr="00B95D45" w:rsidRDefault="001705E9" w:rsidP="001705E9">
            <w:pPr>
              <w:rPr>
                <w:rFonts w:ascii="Arial" w:hAnsi="Arial" w:cs="Arial"/>
                <w:sz w:val="20"/>
                <w:szCs w:val="20"/>
                <w:lang w:val="sr-Cyrl-RS"/>
              </w:rPr>
            </w:pPr>
            <w:r w:rsidRPr="00B95D45">
              <w:rPr>
                <w:rFonts w:ascii="Arial" w:hAnsi="Arial" w:cs="Arial"/>
                <w:sz w:val="20"/>
                <w:szCs w:val="20"/>
                <w:lang w:val="sr-Cyrl-RS"/>
              </w:rPr>
              <w:t>0</w:t>
            </w:r>
          </w:p>
        </w:tc>
      </w:tr>
      <w:tr w:rsidR="00253B8F" w:rsidRPr="00B95D45" w:rsidTr="003C3A5D">
        <w:trPr>
          <w:trHeight w:val="50"/>
        </w:trPr>
        <w:tc>
          <w:tcPr>
            <w:tcW w:w="1114" w:type="pct"/>
          </w:tcPr>
          <w:p w:rsidR="00253B8F" w:rsidRPr="00B95D45" w:rsidRDefault="00253B8F" w:rsidP="00E444E0">
            <w:pPr>
              <w:rPr>
                <w:rFonts w:ascii="Arial" w:hAnsi="Arial" w:cs="Arial"/>
                <w:sz w:val="20"/>
                <w:szCs w:val="20"/>
                <w:lang w:val="sr-Cyrl-RS"/>
              </w:rPr>
            </w:pPr>
            <w:r w:rsidRPr="00B95D45">
              <w:rPr>
                <w:rFonts w:ascii="Arial" w:hAnsi="Arial" w:cs="Arial"/>
                <w:sz w:val="20"/>
                <w:szCs w:val="20"/>
                <w:lang w:val="sr-Cyrl-RS"/>
              </w:rPr>
              <w:t>2.3.4  Подршка ЈЛС и ЛСМ за идентификацију миграционих и развојних тема за креирање локалних миграционих политика</w:t>
            </w:r>
          </w:p>
        </w:tc>
        <w:tc>
          <w:tcPr>
            <w:tcW w:w="458" w:type="pct"/>
            <w:shd w:val="clear" w:color="auto" w:fill="FFFFFF" w:themeFill="background1"/>
          </w:tcPr>
          <w:p w:rsidR="00253B8F" w:rsidRPr="00B95D45" w:rsidRDefault="00CE0AD5" w:rsidP="00E444E0">
            <w:pPr>
              <w:rPr>
                <w:rFonts w:ascii="Arial" w:hAnsi="Arial" w:cs="Arial"/>
                <w:sz w:val="20"/>
                <w:szCs w:val="20"/>
                <w:lang w:val="sr-Cyrl-RS"/>
              </w:rPr>
            </w:pPr>
            <w:r w:rsidRPr="00B95D45">
              <w:rPr>
                <w:rFonts w:ascii="Arial" w:hAnsi="Arial" w:cs="Arial"/>
                <w:sz w:val="20"/>
                <w:szCs w:val="20"/>
                <w:lang w:val="sr-Cyrl-RS"/>
              </w:rPr>
              <w:t>КИРС</w:t>
            </w:r>
          </w:p>
        </w:tc>
        <w:tc>
          <w:tcPr>
            <w:tcW w:w="508" w:type="pct"/>
            <w:shd w:val="clear" w:color="auto" w:fill="FFFFFF" w:themeFill="background1"/>
          </w:tcPr>
          <w:p w:rsidR="00253B8F" w:rsidRPr="00B95D45" w:rsidRDefault="00253B8F" w:rsidP="00E444E0">
            <w:pPr>
              <w:rPr>
                <w:rFonts w:ascii="Arial" w:hAnsi="Arial" w:cs="Arial"/>
                <w:sz w:val="20"/>
                <w:szCs w:val="20"/>
                <w:lang w:val="sr-Cyrl-RS"/>
              </w:rPr>
            </w:pPr>
            <w:r w:rsidRPr="00B95D45">
              <w:rPr>
                <w:rFonts w:ascii="Arial" w:hAnsi="Arial" w:cs="Arial"/>
                <w:sz w:val="20"/>
                <w:szCs w:val="20"/>
                <w:lang w:val="sr-Cyrl-RS"/>
              </w:rPr>
              <w:t xml:space="preserve">ЈЛС, </w:t>
            </w:r>
            <w:r w:rsidR="003C3A5D" w:rsidRPr="00B95D45">
              <w:rPr>
                <w:rFonts w:ascii="Arial" w:hAnsi="Arial" w:cs="Arial"/>
                <w:sz w:val="20"/>
                <w:szCs w:val="20"/>
                <w:lang w:val="sr-Cyrl-RS"/>
              </w:rPr>
              <w:t>УНДП, УНХЦР, ИОМ, УНИЦЕФ</w:t>
            </w:r>
          </w:p>
        </w:tc>
        <w:tc>
          <w:tcPr>
            <w:tcW w:w="459" w:type="pct"/>
            <w:shd w:val="clear" w:color="auto" w:fill="FFFFFF" w:themeFill="background1"/>
          </w:tcPr>
          <w:p w:rsidR="00253B8F" w:rsidRPr="00B95D45" w:rsidRDefault="00253B8F" w:rsidP="00E444E0">
            <w:pPr>
              <w:rPr>
                <w:rFonts w:ascii="Arial" w:hAnsi="Arial" w:cs="Arial"/>
                <w:sz w:val="20"/>
                <w:szCs w:val="20"/>
                <w:lang w:val="sr-Cyrl-RS"/>
              </w:rPr>
            </w:pPr>
            <w:r w:rsidRPr="00B95D45">
              <w:rPr>
                <w:rFonts w:ascii="Arial" w:hAnsi="Arial" w:cs="Arial"/>
                <w:sz w:val="20"/>
                <w:szCs w:val="20"/>
                <w:lang w:val="sr-Cyrl-RS"/>
              </w:rPr>
              <w:t>4. квартал 202</w:t>
            </w:r>
            <w:r w:rsidR="008D7766" w:rsidRPr="00B95D45">
              <w:rPr>
                <w:rFonts w:ascii="Arial" w:hAnsi="Arial" w:cs="Arial"/>
                <w:sz w:val="20"/>
                <w:szCs w:val="20"/>
                <w:lang w:val="sr-Cyrl-RS"/>
              </w:rPr>
              <w:t>7</w:t>
            </w:r>
            <w:r w:rsidRPr="00B95D45">
              <w:rPr>
                <w:rFonts w:ascii="Arial" w:hAnsi="Arial" w:cs="Arial"/>
                <w:sz w:val="20"/>
                <w:szCs w:val="20"/>
                <w:lang w:val="sr-Cyrl-RS"/>
              </w:rPr>
              <w:t>.</w:t>
            </w:r>
          </w:p>
        </w:tc>
        <w:tc>
          <w:tcPr>
            <w:tcW w:w="611" w:type="pct"/>
            <w:shd w:val="clear" w:color="auto" w:fill="auto"/>
          </w:tcPr>
          <w:p w:rsidR="00253B8F" w:rsidRPr="00B95D45" w:rsidRDefault="00253B8F" w:rsidP="00E444E0">
            <w:pPr>
              <w:rPr>
                <w:rFonts w:ascii="Arial" w:hAnsi="Arial" w:cs="Arial"/>
                <w:sz w:val="20"/>
                <w:szCs w:val="20"/>
                <w:lang w:val="sr-Cyrl-RS"/>
              </w:rPr>
            </w:pPr>
            <w:r w:rsidRPr="00B95D45">
              <w:rPr>
                <w:rFonts w:ascii="Arial" w:hAnsi="Arial" w:cs="Arial"/>
                <w:sz w:val="20"/>
                <w:szCs w:val="20"/>
                <w:lang w:val="sr-Cyrl-RS"/>
              </w:rPr>
              <w:t xml:space="preserve">Вишепартнерски поверилачки фонд за миграције </w:t>
            </w:r>
          </w:p>
        </w:tc>
        <w:tc>
          <w:tcPr>
            <w:tcW w:w="557" w:type="pct"/>
            <w:shd w:val="clear" w:color="auto" w:fill="auto"/>
          </w:tcPr>
          <w:p w:rsidR="00253B8F" w:rsidRPr="00B95D45" w:rsidRDefault="00A21169" w:rsidP="00E444E0">
            <w:pPr>
              <w:rPr>
                <w:rFonts w:ascii="Arial" w:hAnsi="Arial" w:cs="Arial"/>
                <w:sz w:val="20"/>
                <w:szCs w:val="20"/>
                <w:lang w:val="sr-Cyrl-RS"/>
              </w:rPr>
            </w:pPr>
            <w:r w:rsidRPr="00B95D45">
              <w:rPr>
                <w:rFonts w:ascii="Arial" w:hAnsi="Arial" w:cs="Arial"/>
                <w:sz w:val="20"/>
                <w:szCs w:val="20"/>
                <w:lang w:val="sr-Cyrl-RS"/>
              </w:rPr>
              <w:t>Донација не пролази кроз буџет</w:t>
            </w:r>
          </w:p>
        </w:tc>
        <w:tc>
          <w:tcPr>
            <w:tcW w:w="460" w:type="pct"/>
            <w:shd w:val="clear" w:color="auto" w:fill="auto"/>
          </w:tcPr>
          <w:p w:rsidR="00253B8F" w:rsidRPr="00B95D45" w:rsidRDefault="00253B8F" w:rsidP="00E444E0">
            <w:pPr>
              <w:rPr>
                <w:rFonts w:ascii="Arial" w:hAnsi="Arial" w:cs="Arial"/>
                <w:sz w:val="20"/>
                <w:szCs w:val="20"/>
                <w:lang w:val="sr-Cyrl-RS"/>
              </w:rPr>
            </w:pPr>
            <w:r w:rsidRPr="00B95D45">
              <w:rPr>
                <w:rFonts w:ascii="Arial" w:hAnsi="Arial" w:cs="Arial"/>
                <w:sz w:val="20"/>
                <w:szCs w:val="20"/>
                <w:lang w:val="sr-Cyrl-RS"/>
              </w:rPr>
              <w:t>1.000</w:t>
            </w:r>
          </w:p>
        </w:tc>
        <w:tc>
          <w:tcPr>
            <w:tcW w:w="407" w:type="pct"/>
            <w:shd w:val="clear" w:color="auto" w:fill="auto"/>
          </w:tcPr>
          <w:p w:rsidR="00253B8F" w:rsidRPr="00B95D45" w:rsidRDefault="00253B8F" w:rsidP="00E444E0">
            <w:pPr>
              <w:rPr>
                <w:rFonts w:ascii="Arial" w:hAnsi="Arial" w:cs="Arial"/>
                <w:sz w:val="20"/>
                <w:szCs w:val="20"/>
                <w:lang w:val="sr-Cyrl-RS"/>
              </w:rPr>
            </w:pPr>
            <w:r w:rsidRPr="00B95D45">
              <w:rPr>
                <w:rFonts w:ascii="Arial" w:hAnsi="Arial" w:cs="Arial"/>
                <w:sz w:val="20"/>
                <w:szCs w:val="20"/>
                <w:lang w:val="sr-Cyrl-RS"/>
              </w:rPr>
              <w:t>1.000</w:t>
            </w:r>
          </w:p>
        </w:tc>
        <w:tc>
          <w:tcPr>
            <w:tcW w:w="426" w:type="pct"/>
            <w:shd w:val="clear" w:color="auto" w:fill="auto"/>
          </w:tcPr>
          <w:p w:rsidR="00253B8F" w:rsidRPr="00B95D45" w:rsidRDefault="00253B8F" w:rsidP="00E444E0">
            <w:pPr>
              <w:rPr>
                <w:rFonts w:ascii="Arial" w:hAnsi="Arial" w:cs="Arial"/>
                <w:sz w:val="20"/>
                <w:szCs w:val="20"/>
                <w:lang w:val="sr-Cyrl-RS"/>
              </w:rPr>
            </w:pPr>
            <w:r w:rsidRPr="00B95D45">
              <w:rPr>
                <w:rFonts w:ascii="Arial" w:hAnsi="Arial" w:cs="Arial"/>
                <w:sz w:val="20"/>
                <w:szCs w:val="20"/>
                <w:lang w:val="sr-Cyrl-RS"/>
              </w:rPr>
              <w:t>0</w:t>
            </w:r>
          </w:p>
        </w:tc>
      </w:tr>
    </w:tbl>
    <w:p w:rsidR="00253B8F" w:rsidRPr="00B95D45" w:rsidRDefault="00253B8F" w:rsidP="00FC4B7A">
      <w:pPr>
        <w:rPr>
          <w:rFonts w:ascii="Arial" w:hAnsi="Arial" w:cs="Arial"/>
          <w:sz w:val="20"/>
          <w:szCs w:val="20"/>
          <w:lang w:val="sr-Cyrl-RS"/>
        </w:rPr>
      </w:pPr>
    </w:p>
    <w:tbl>
      <w:tblPr>
        <w:tblStyle w:val="TableGrid"/>
        <w:tblW w:w="13925" w:type="dxa"/>
        <w:tblInd w:w="10" w:type="dxa"/>
        <w:tblLayout w:type="fixed"/>
        <w:tblLook w:val="04A0" w:firstRow="1" w:lastRow="0" w:firstColumn="1" w:lastColumn="0" w:noHBand="0" w:noVBand="1"/>
      </w:tblPr>
      <w:tblGrid>
        <w:gridCol w:w="3219"/>
        <w:gridCol w:w="1475"/>
        <w:gridCol w:w="1376"/>
        <w:gridCol w:w="985"/>
        <w:gridCol w:w="784"/>
        <w:gridCol w:w="1707"/>
        <w:gridCol w:w="1537"/>
        <w:gridCol w:w="1573"/>
        <w:gridCol w:w="1269"/>
      </w:tblGrid>
      <w:tr w:rsidR="00CE0AD5" w:rsidRPr="00B95D45" w:rsidTr="00E444E0">
        <w:trPr>
          <w:trHeight w:val="168"/>
        </w:trPr>
        <w:tc>
          <w:tcPr>
            <w:tcW w:w="13925" w:type="dxa"/>
            <w:gridSpan w:val="9"/>
            <w:tcBorders>
              <w:top w:val="double" w:sz="4" w:space="0" w:color="auto"/>
              <w:left w:val="double" w:sz="4" w:space="0" w:color="auto"/>
              <w:right w:val="double" w:sz="4" w:space="0" w:color="auto"/>
            </w:tcBorders>
            <w:shd w:val="clear" w:color="auto" w:fill="F7CAAC" w:themeFill="accent2" w:themeFillTint="66"/>
          </w:tcPr>
          <w:p w:rsidR="00CE0AD5" w:rsidRPr="00B95D45" w:rsidRDefault="00CE0AD5" w:rsidP="00CE0AD5">
            <w:pPr>
              <w:spacing w:line="276" w:lineRule="auto"/>
              <w:contextualSpacing/>
              <w:rPr>
                <w:rFonts w:ascii="Arial" w:hAnsi="Arial" w:cs="Arial"/>
                <w:color w:val="000000"/>
                <w:sz w:val="20"/>
                <w:szCs w:val="20"/>
                <w:lang w:val="sr-Cyrl-RS"/>
              </w:rPr>
            </w:pPr>
            <w:r w:rsidRPr="00B95D45">
              <w:rPr>
                <w:rFonts w:ascii="Arial" w:hAnsi="Arial" w:cs="Arial"/>
                <w:b/>
                <w:bCs/>
                <w:sz w:val="20"/>
                <w:szCs w:val="20"/>
                <w:lang w:val="sr-Cyrl-RS"/>
              </w:rPr>
              <w:t>Мера 2.4:</w:t>
            </w:r>
            <w:r w:rsidRPr="00B95D45">
              <w:rPr>
                <w:rFonts w:ascii="Arial" w:hAnsi="Arial" w:cs="Arial"/>
                <w:sz w:val="20"/>
                <w:szCs w:val="20"/>
                <w:lang w:val="sr-Cyrl-RS"/>
              </w:rPr>
              <w:t xml:space="preserve"> </w:t>
            </w:r>
            <w:r w:rsidRPr="00B95D45">
              <w:rPr>
                <w:rFonts w:ascii="Arial" w:hAnsi="Arial" w:cs="Arial"/>
                <w:b/>
                <w:sz w:val="20"/>
                <w:szCs w:val="20"/>
                <w:lang w:val="sr-Cyrl-RS"/>
              </w:rPr>
              <w:t>Континуирано праћење и представљање преосталих потреба избеглица на релевантним форумима</w:t>
            </w:r>
          </w:p>
          <w:p w:rsidR="00CE0AD5" w:rsidRPr="00B95D45" w:rsidRDefault="00CE0AD5" w:rsidP="00CE0AD5">
            <w:pPr>
              <w:rPr>
                <w:rFonts w:ascii="Arial" w:hAnsi="Arial" w:cs="Arial"/>
                <w:sz w:val="20"/>
                <w:szCs w:val="20"/>
                <w:lang w:val="sr-Cyrl-RS"/>
              </w:rPr>
            </w:pPr>
          </w:p>
        </w:tc>
      </w:tr>
      <w:tr w:rsidR="00CE0AD5" w:rsidRPr="00B95D45" w:rsidTr="00E444E0">
        <w:trPr>
          <w:trHeight w:val="298"/>
        </w:trPr>
        <w:tc>
          <w:tcPr>
            <w:tcW w:w="13925" w:type="dxa"/>
            <w:gridSpan w:val="9"/>
            <w:tcBorders>
              <w:top w:val="double" w:sz="4" w:space="0" w:color="auto"/>
              <w:left w:val="double" w:sz="4" w:space="0" w:color="auto"/>
              <w:bottom w:val="double" w:sz="4" w:space="0" w:color="auto"/>
              <w:right w:val="double" w:sz="4" w:space="0" w:color="auto"/>
            </w:tcBorders>
            <w:shd w:val="clear" w:color="auto" w:fill="F7CAAC" w:themeFill="accent2" w:themeFillTint="66"/>
          </w:tcPr>
          <w:p w:rsidR="00CE0AD5" w:rsidRPr="00B95D45" w:rsidRDefault="00CE0AD5" w:rsidP="00CE0AD5">
            <w:pPr>
              <w:rPr>
                <w:rFonts w:ascii="Arial" w:hAnsi="Arial" w:cs="Arial"/>
                <w:sz w:val="20"/>
                <w:szCs w:val="20"/>
                <w:lang w:val="sr-Cyrl-RS"/>
              </w:rPr>
            </w:pPr>
            <w:r w:rsidRPr="00B95D45">
              <w:rPr>
                <w:rFonts w:ascii="Arial" w:hAnsi="Arial" w:cs="Arial"/>
                <w:sz w:val="20"/>
                <w:szCs w:val="20"/>
                <w:lang w:val="sr-Cyrl-RS"/>
              </w:rPr>
              <w:t xml:space="preserve">Орган oдговоран за спровођење (координисање спровођења) мере: Комесаријат за избеглице и миграције </w:t>
            </w:r>
          </w:p>
        </w:tc>
      </w:tr>
      <w:tr w:rsidR="00FC4B7A" w:rsidRPr="00B95D45" w:rsidTr="00E444E0">
        <w:trPr>
          <w:trHeight w:val="298"/>
        </w:trPr>
        <w:tc>
          <w:tcPr>
            <w:tcW w:w="7055"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rsidR="00FC4B7A" w:rsidRPr="00B95D45" w:rsidRDefault="00FC4B7A" w:rsidP="00E444E0">
            <w:pPr>
              <w:rPr>
                <w:rFonts w:ascii="Arial" w:hAnsi="Arial" w:cs="Arial"/>
                <w:sz w:val="20"/>
                <w:szCs w:val="20"/>
                <w:lang w:val="sr-Cyrl-RS"/>
              </w:rPr>
            </w:pPr>
            <w:r w:rsidRPr="00B95D45">
              <w:rPr>
                <w:rFonts w:ascii="Arial" w:hAnsi="Arial" w:cs="Arial"/>
                <w:sz w:val="20"/>
                <w:szCs w:val="20"/>
                <w:lang w:val="sr-Cyrl-RS"/>
              </w:rPr>
              <w:t>Период спровођења:</w:t>
            </w:r>
            <w:r w:rsidR="00CE0AD5" w:rsidRPr="00B95D45">
              <w:rPr>
                <w:rFonts w:ascii="Arial" w:hAnsi="Arial" w:cs="Arial"/>
                <w:sz w:val="20"/>
                <w:szCs w:val="20"/>
                <w:lang w:val="sr-Cyrl-RS"/>
              </w:rPr>
              <w:t xml:space="preserve"> </w:t>
            </w:r>
            <w:r w:rsidR="0043640E" w:rsidRPr="00B95D45">
              <w:rPr>
                <w:rFonts w:ascii="Arial" w:hAnsi="Arial" w:cs="Arial"/>
                <w:sz w:val="20"/>
                <w:szCs w:val="20"/>
                <w:lang w:val="sr-Cyrl-RS"/>
              </w:rPr>
              <w:t>2025-2027</w:t>
            </w:r>
          </w:p>
        </w:tc>
        <w:tc>
          <w:tcPr>
            <w:tcW w:w="6870"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rsidR="00FC4B7A" w:rsidRPr="00B95D45" w:rsidRDefault="00FC4B7A" w:rsidP="00E444E0">
            <w:pPr>
              <w:rPr>
                <w:rFonts w:ascii="Arial" w:hAnsi="Arial" w:cs="Arial"/>
                <w:sz w:val="20"/>
                <w:szCs w:val="20"/>
                <w:lang w:val="sr-Cyrl-RS"/>
              </w:rPr>
            </w:pPr>
            <w:r w:rsidRPr="00B95D45">
              <w:rPr>
                <w:rFonts w:ascii="Arial" w:hAnsi="Arial" w:cs="Arial"/>
                <w:sz w:val="20"/>
                <w:szCs w:val="20"/>
                <w:lang w:val="sr-Cyrl-RS"/>
              </w:rPr>
              <w:t>Тип мере:</w:t>
            </w:r>
            <w:r w:rsidR="00CE0AD5" w:rsidRPr="00B95D45">
              <w:rPr>
                <w:rFonts w:ascii="Arial" w:hAnsi="Arial" w:cs="Arial"/>
                <w:bCs/>
                <w:sz w:val="20"/>
                <w:szCs w:val="20"/>
                <w:lang w:val="sr-Cyrl-RS"/>
              </w:rPr>
              <w:t xml:space="preserve"> Информативно-едукативна</w:t>
            </w:r>
          </w:p>
        </w:tc>
      </w:tr>
      <w:tr w:rsidR="005944AA" w:rsidRPr="00B95D45" w:rsidTr="00E444E0">
        <w:trPr>
          <w:trHeight w:val="950"/>
        </w:trPr>
        <w:tc>
          <w:tcPr>
            <w:tcW w:w="3219" w:type="dxa"/>
            <w:tcBorders>
              <w:top w:val="double" w:sz="4" w:space="0" w:color="auto"/>
            </w:tcBorders>
            <w:shd w:val="clear" w:color="auto" w:fill="D9D9D9" w:themeFill="background1" w:themeFillShade="D9"/>
          </w:tcPr>
          <w:p w:rsidR="005944AA" w:rsidRPr="00B95D45" w:rsidRDefault="005944AA" w:rsidP="005944AA">
            <w:pPr>
              <w:rPr>
                <w:rFonts w:ascii="Arial" w:hAnsi="Arial" w:cs="Arial"/>
                <w:sz w:val="20"/>
                <w:szCs w:val="20"/>
                <w:lang w:val="sr-Cyrl-RS"/>
              </w:rPr>
            </w:pPr>
            <w:r w:rsidRPr="00B95D45">
              <w:rPr>
                <w:rFonts w:ascii="Arial" w:hAnsi="Arial" w:cs="Arial"/>
                <w:sz w:val="20"/>
                <w:szCs w:val="20"/>
                <w:lang w:val="sr-Cyrl-RS"/>
              </w:rPr>
              <w:t>Показатељ(и)  на нивоу мере (показатељ резултата)</w:t>
            </w:r>
          </w:p>
        </w:tc>
        <w:tc>
          <w:tcPr>
            <w:tcW w:w="1475" w:type="dxa"/>
            <w:tcBorders>
              <w:top w:val="double" w:sz="4" w:space="0" w:color="auto"/>
            </w:tcBorders>
            <w:shd w:val="clear" w:color="auto" w:fill="D9D9D9" w:themeFill="background1" w:themeFillShade="D9"/>
          </w:tcPr>
          <w:p w:rsidR="005944AA" w:rsidRPr="00B95D45" w:rsidRDefault="002B205B" w:rsidP="005944AA">
            <w:pPr>
              <w:rPr>
                <w:rFonts w:ascii="Arial" w:hAnsi="Arial" w:cs="Arial"/>
                <w:sz w:val="20"/>
                <w:szCs w:val="20"/>
                <w:lang w:val="sr-Cyrl-RS"/>
              </w:rPr>
            </w:pPr>
            <w:r w:rsidRPr="00B95D45">
              <w:rPr>
                <w:rFonts w:ascii="Arial" w:hAnsi="Arial" w:cs="Arial"/>
                <w:sz w:val="20"/>
                <w:szCs w:val="20"/>
                <w:lang w:val="sr-Cyrl-RS"/>
              </w:rPr>
              <w:t>Јединица мере</w:t>
            </w:r>
          </w:p>
        </w:tc>
        <w:tc>
          <w:tcPr>
            <w:tcW w:w="1376" w:type="dxa"/>
            <w:tcBorders>
              <w:top w:val="double" w:sz="4" w:space="0" w:color="auto"/>
            </w:tcBorders>
            <w:shd w:val="clear" w:color="auto" w:fill="D9D9D9" w:themeFill="background1" w:themeFillShade="D9"/>
          </w:tcPr>
          <w:p w:rsidR="005944AA" w:rsidRPr="00B95D45" w:rsidRDefault="005944AA" w:rsidP="005944AA">
            <w:pPr>
              <w:rPr>
                <w:rFonts w:ascii="Arial" w:hAnsi="Arial" w:cs="Arial"/>
                <w:sz w:val="20"/>
                <w:szCs w:val="20"/>
                <w:lang w:val="sr-Cyrl-RS"/>
              </w:rPr>
            </w:pPr>
            <w:r w:rsidRPr="00B95D45">
              <w:rPr>
                <w:rFonts w:ascii="Arial" w:hAnsi="Arial" w:cs="Arial"/>
                <w:sz w:val="20"/>
                <w:szCs w:val="20"/>
                <w:lang w:val="sr-Cyrl-RS"/>
              </w:rPr>
              <w:t>Циљана вредност у последњој години АП 2026.</w:t>
            </w:r>
          </w:p>
        </w:tc>
        <w:tc>
          <w:tcPr>
            <w:tcW w:w="1769" w:type="dxa"/>
            <w:gridSpan w:val="2"/>
            <w:tcBorders>
              <w:top w:val="double" w:sz="4" w:space="0" w:color="auto"/>
            </w:tcBorders>
            <w:shd w:val="clear" w:color="auto" w:fill="D9D9D9" w:themeFill="background1" w:themeFillShade="D9"/>
          </w:tcPr>
          <w:p w:rsidR="005944AA" w:rsidRPr="00B95D45" w:rsidRDefault="005944AA" w:rsidP="005944AA">
            <w:pPr>
              <w:rPr>
                <w:rFonts w:ascii="Arial" w:hAnsi="Arial" w:cs="Arial"/>
                <w:sz w:val="20"/>
                <w:szCs w:val="20"/>
                <w:lang w:val="sr-Cyrl-RS"/>
              </w:rPr>
            </w:pPr>
            <w:r w:rsidRPr="00B95D45">
              <w:rPr>
                <w:rFonts w:ascii="Arial" w:hAnsi="Arial" w:cs="Arial"/>
                <w:sz w:val="20"/>
                <w:szCs w:val="20"/>
                <w:lang w:val="sr-Cyrl-RS"/>
              </w:rPr>
              <w:t xml:space="preserve">Почетна вредност </w:t>
            </w:r>
          </w:p>
        </w:tc>
        <w:tc>
          <w:tcPr>
            <w:tcW w:w="1707" w:type="dxa"/>
            <w:tcBorders>
              <w:top w:val="double" w:sz="4" w:space="0" w:color="auto"/>
            </w:tcBorders>
            <w:shd w:val="clear" w:color="auto" w:fill="D9D9D9" w:themeFill="background1" w:themeFillShade="D9"/>
          </w:tcPr>
          <w:p w:rsidR="005944AA" w:rsidRPr="00B95D45" w:rsidRDefault="005944AA" w:rsidP="005944AA">
            <w:pPr>
              <w:rPr>
                <w:rFonts w:ascii="Arial" w:hAnsi="Arial" w:cs="Arial"/>
                <w:sz w:val="20"/>
                <w:szCs w:val="20"/>
                <w:lang w:val="sr-Cyrl-RS"/>
              </w:rPr>
            </w:pPr>
            <w:r w:rsidRPr="00B95D45">
              <w:rPr>
                <w:rFonts w:ascii="Arial" w:hAnsi="Arial" w:cs="Arial"/>
                <w:sz w:val="20"/>
                <w:szCs w:val="20"/>
                <w:lang w:val="sr-Cyrl-RS"/>
              </w:rPr>
              <w:t>Базна година</w:t>
            </w:r>
          </w:p>
        </w:tc>
        <w:tc>
          <w:tcPr>
            <w:tcW w:w="1537" w:type="dxa"/>
            <w:tcBorders>
              <w:top w:val="double" w:sz="4" w:space="0" w:color="auto"/>
            </w:tcBorders>
            <w:shd w:val="clear" w:color="auto" w:fill="D9D9D9" w:themeFill="background1" w:themeFillShade="D9"/>
          </w:tcPr>
          <w:p w:rsidR="005944AA" w:rsidRPr="00B95D45" w:rsidRDefault="005944AA" w:rsidP="005944AA">
            <w:pPr>
              <w:rPr>
                <w:rFonts w:ascii="Arial" w:hAnsi="Arial" w:cs="Arial"/>
                <w:sz w:val="20"/>
                <w:szCs w:val="20"/>
                <w:lang w:val="sr-Cyrl-RS"/>
              </w:rPr>
            </w:pPr>
            <w:r w:rsidRPr="00B95D45">
              <w:rPr>
                <w:rFonts w:ascii="Arial" w:hAnsi="Arial" w:cs="Arial"/>
                <w:sz w:val="20"/>
                <w:szCs w:val="20"/>
                <w:lang w:val="sr-Cyrl-RS"/>
              </w:rPr>
              <w:t xml:space="preserve">Циљана вредност у 2025. години </w:t>
            </w:r>
          </w:p>
        </w:tc>
        <w:tc>
          <w:tcPr>
            <w:tcW w:w="1573" w:type="dxa"/>
            <w:tcBorders>
              <w:top w:val="double" w:sz="4" w:space="0" w:color="auto"/>
              <w:right w:val="double" w:sz="4" w:space="0" w:color="auto"/>
            </w:tcBorders>
            <w:shd w:val="clear" w:color="auto" w:fill="D9D9D9" w:themeFill="background1" w:themeFillShade="D9"/>
          </w:tcPr>
          <w:p w:rsidR="005944AA" w:rsidRPr="00B95D45" w:rsidRDefault="005944AA" w:rsidP="005944AA">
            <w:pPr>
              <w:rPr>
                <w:rFonts w:ascii="Arial" w:hAnsi="Arial" w:cs="Arial"/>
                <w:sz w:val="20"/>
                <w:szCs w:val="20"/>
                <w:lang w:val="sr-Cyrl-RS"/>
              </w:rPr>
            </w:pPr>
            <w:r w:rsidRPr="00B95D45">
              <w:rPr>
                <w:rFonts w:ascii="Arial" w:hAnsi="Arial" w:cs="Arial"/>
                <w:sz w:val="20"/>
                <w:szCs w:val="20"/>
                <w:lang w:val="sr-Cyrl-RS"/>
              </w:rPr>
              <w:t>Циљана вредност у 2026.години</w:t>
            </w:r>
          </w:p>
        </w:tc>
        <w:tc>
          <w:tcPr>
            <w:tcW w:w="1269" w:type="dxa"/>
            <w:tcBorders>
              <w:top w:val="double" w:sz="4" w:space="0" w:color="auto"/>
              <w:right w:val="double" w:sz="4" w:space="0" w:color="auto"/>
            </w:tcBorders>
            <w:shd w:val="clear" w:color="auto" w:fill="D9D9D9" w:themeFill="background1" w:themeFillShade="D9"/>
          </w:tcPr>
          <w:p w:rsidR="005944AA" w:rsidRPr="00B95D45" w:rsidRDefault="005944AA" w:rsidP="005944AA">
            <w:pPr>
              <w:rPr>
                <w:rFonts w:ascii="Arial" w:hAnsi="Arial" w:cs="Arial"/>
                <w:sz w:val="20"/>
                <w:szCs w:val="20"/>
                <w:lang w:val="sr-Cyrl-RS"/>
              </w:rPr>
            </w:pPr>
            <w:r w:rsidRPr="00B95D45">
              <w:rPr>
                <w:rFonts w:ascii="Arial" w:hAnsi="Arial" w:cs="Arial"/>
                <w:sz w:val="20"/>
                <w:szCs w:val="20"/>
                <w:lang w:val="sr-Cyrl-RS"/>
              </w:rPr>
              <w:t xml:space="preserve">Циљана вредност у 2027. последњој години АП </w:t>
            </w:r>
          </w:p>
        </w:tc>
      </w:tr>
      <w:tr w:rsidR="00CE0AD5" w:rsidRPr="00B95D45" w:rsidTr="00E444E0">
        <w:trPr>
          <w:trHeight w:val="302"/>
        </w:trPr>
        <w:tc>
          <w:tcPr>
            <w:tcW w:w="3219" w:type="dxa"/>
            <w:tcBorders>
              <w:top w:val="double" w:sz="4" w:space="0" w:color="auto"/>
            </w:tcBorders>
            <w:shd w:val="clear" w:color="auto" w:fill="FFFFFF" w:themeFill="background1"/>
          </w:tcPr>
          <w:p w:rsidR="00CE0AD5" w:rsidRPr="00B95D45" w:rsidRDefault="00CE0AD5" w:rsidP="00CE0AD5">
            <w:pPr>
              <w:shd w:val="clear" w:color="auto" w:fill="FFFFFF" w:themeFill="background1"/>
              <w:rPr>
                <w:rFonts w:ascii="Arial" w:hAnsi="Arial" w:cs="Arial"/>
                <w:sz w:val="20"/>
                <w:szCs w:val="20"/>
                <w:lang w:val="sr-Cyrl-RS"/>
              </w:rPr>
            </w:pPr>
            <w:r w:rsidRPr="00B95D45">
              <w:rPr>
                <w:rFonts w:ascii="Arial" w:hAnsi="Arial" w:cs="Arial"/>
                <w:bCs/>
                <w:sz w:val="20"/>
                <w:szCs w:val="20"/>
                <w:lang w:val="sr-Cyrl-RS"/>
              </w:rPr>
              <w:t xml:space="preserve">2.4.1. </w:t>
            </w:r>
            <w:r w:rsidR="003C729C" w:rsidRPr="00B95D45">
              <w:rPr>
                <w:rFonts w:ascii="Arial" w:hAnsi="Arial" w:cs="Arial"/>
                <w:bCs/>
                <w:sz w:val="20"/>
                <w:szCs w:val="20"/>
                <w:lang w:val="sr-Cyrl-RS"/>
              </w:rPr>
              <w:t>Извештај о препрекама у процесу интеграције избеглица презентован на Глобалном форуму за избеглице</w:t>
            </w:r>
          </w:p>
        </w:tc>
        <w:tc>
          <w:tcPr>
            <w:tcW w:w="1475" w:type="dxa"/>
            <w:tcBorders>
              <w:top w:val="double" w:sz="4" w:space="0" w:color="auto"/>
            </w:tcBorders>
            <w:shd w:val="clear" w:color="auto" w:fill="FFFFFF" w:themeFill="background1"/>
          </w:tcPr>
          <w:p w:rsidR="00CE0AD5" w:rsidRPr="00B95D45" w:rsidRDefault="00CE0AD5" w:rsidP="00CE0AD5">
            <w:pPr>
              <w:shd w:val="clear" w:color="auto" w:fill="FFFFFF" w:themeFill="background1"/>
              <w:jc w:val="center"/>
              <w:rPr>
                <w:rFonts w:ascii="Arial" w:hAnsi="Arial" w:cs="Arial"/>
                <w:sz w:val="20"/>
                <w:szCs w:val="20"/>
                <w:lang w:val="sr-Cyrl-RS"/>
              </w:rPr>
            </w:pPr>
            <w:r w:rsidRPr="00B95D45">
              <w:rPr>
                <w:rFonts w:ascii="Arial" w:hAnsi="Arial" w:cs="Arial"/>
                <w:sz w:val="20"/>
                <w:szCs w:val="20"/>
                <w:lang w:val="sr-Cyrl-RS"/>
              </w:rPr>
              <w:t>Да/не</w:t>
            </w:r>
          </w:p>
        </w:tc>
        <w:tc>
          <w:tcPr>
            <w:tcW w:w="1376" w:type="dxa"/>
            <w:tcBorders>
              <w:top w:val="double" w:sz="4" w:space="0" w:color="auto"/>
            </w:tcBorders>
            <w:shd w:val="clear" w:color="auto" w:fill="FFFFFF" w:themeFill="background1"/>
          </w:tcPr>
          <w:p w:rsidR="00CE0AD5" w:rsidRPr="00B95D45" w:rsidRDefault="00CE0AD5" w:rsidP="00CE0AD5">
            <w:pPr>
              <w:shd w:val="clear" w:color="auto" w:fill="FFFFFF" w:themeFill="background1"/>
              <w:jc w:val="center"/>
              <w:rPr>
                <w:rFonts w:ascii="Arial" w:hAnsi="Arial" w:cs="Arial"/>
                <w:sz w:val="20"/>
                <w:szCs w:val="20"/>
                <w:lang w:val="sr-Cyrl-RS"/>
              </w:rPr>
            </w:pPr>
            <w:r w:rsidRPr="00B95D45">
              <w:rPr>
                <w:rFonts w:ascii="Arial" w:hAnsi="Arial" w:cs="Arial"/>
                <w:bCs/>
                <w:sz w:val="20"/>
                <w:szCs w:val="20"/>
                <w:lang w:val="sr-Cyrl-RS"/>
              </w:rPr>
              <w:t xml:space="preserve">УНХЦР извештај о раду </w:t>
            </w:r>
            <w:r w:rsidR="001E1757" w:rsidRPr="00B95D45">
              <w:rPr>
                <w:rFonts w:ascii="Arial" w:hAnsi="Arial" w:cs="Arial"/>
                <w:bCs/>
                <w:sz w:val="20"/>
                <w:szCs w:val="20"/>
                <w:lang w:val="sr-Cyrl-RS"/>
              </w:rPr>
              <w:t xml:space="preserve">ГФИ </w:t>
            </w:r>
            <w:r w:rsidRPr="00B95D45">
              <w:rPr>
                <w:rFonts w:ascii="Arial" w:hAnsi="Arial" w:cs="Arial"/>
                <w:sz w:val="20"/>
                <w:szCs w:val="20"/>
                <w:lang w:val="sr-Cyrl-RS"/>
              </w:rPr>
              <w:t xml:space="preserve"> </w:t>
            </w:r>
          </w:p>
        </w:tc>
        <w:tc>
          <w:tcPr>
            <w:tcW w:w="1769" w:type="dxa"/>
            <w:gridSpan w:val="2"/>
            <w:tcBorders>
              <w:top w:val="double" w:sz="4" w:space="0" w:color="auto"/>
            </w:tcBorders>
            <w:shd w:val="clear" w:color="auto" w:fill="FFFFFF" w:themeFill="background1"/>
          </w:tcPr>
          <w:p w:rsidR="00CE0AD5" w:rsidRPr="00B95D45" w:rsidRDefault="00CE0AD5" w:rsidP="00CE0AD5">
            <w:pPr>
              <w:shd w:val="clear" w:color="auto" w:fill="FFFFFF" w:themeFill="background1"/>
              <w:jc w:val="center"/>
              <w:rPr>
                <w:rFonts w:ascii="Arial" w:hAnsi="Arial" w:cs="Arial"/>
                <w:sz w:val="20"/>
                <w:szCs w:val="20"/>
                <w:lang w:val="sr-Cyrl-RS"/>
              </w:rPr>
            </w:pPr>
            <w:r w:rsidRPr="00B95D45">
              <w:rPr>
                <w:rFonts w:ascii="Arial" w:hAnsi="Arial" w:cs="Arial"/>
                <w:sz w:val="20"/>
                <w:szCs w:val="20"/>
                <w:lang w:val="sr-Cyrl-RS"/>
              </w:rPr>
              <w:t>Да</w:t>
            </w:r>
          </w:p>
        </w:tc>
        <w:tc>
          <w:tcPr>
            <w:tcW w:w="1707" w:type="dxa"/>
            <w:tcBorders>
              <w:top w:val="double" w:sz="4" w:space="0" w:color="auto"/>
            </w:tcBorders>
            <w:shd w:val="clear" w:color="auto" w:fill="FFFFFF" w:themeFill="background1"/>
          </w:tcPr>
          <w:p w:rsidR="00CE0AD5" w:rsidRPr="00B95D45" w:rsidRDefault="00CE0AD5" w:rsidP="00CE0AD5">
            <w:pPr>
              <w:shd w:val="clear" w:color="auto" w:fill="FFFFFF" w:themeFill="background1"/>
              <w:jc w:val="center"/>
              <w:rPr>
                <w:rFonts w:ascii="Arial" w:hAnsi="Arial" w:cs="Arial"/>
                <w:sz w:val="20"/>
                <w:szCs w:val="20"/>
                <w:lang w:val="sr-Cyrl-RS"/>
              </w:rPr>
            </w:pPr>
            <w:r w:rsidRPr="00B95D45">
              <w:rPr>
                <w:rFonts w:ascii="Arial" w:hAnsi="Arial" w:cs="Arial"/>
                <w:sz w:val="20"/>
                <w:szCs w:val="20"/>
                <w:lang w:val="sr-Cyrl-RS"/>
              </w:rPr>
              <w:t xml:space="preserve">2023. </w:t>
            </w:r>
          </w:p>
        </w:tc>
        <w:tc>
          <w:tcPr>
            <w:tcW w:w="1537" w:type="dxa"/>
            <w:tcBorders>
              <w:top w:val="double" w:sz="4" w:space="0" w:color="auto"/>
            </w:tcBorders>
            <w:shd w:val="clear" w:color="auto" w:fill="FFFFFF" w:themeFill="background1"/>
          </w:tcPr>
          <w:p w:rsidR="00CE0AD5" w:rsidRPr="00B95D45" w:rsidRDefault="00CE0AD5" w:rsidP="00CE0AD5">
            <w:pPr>
              <w:shd w:val="clear" w:color="auto" w:fill="FFFFFF" w:themeFill="background1"/>
              <w:jc w:val="center"/>
              <w:rPr>
                <w:rFonts w:ascii="Arial" w:hAnsi="Arial" w:cs="Arial"/>
                <w:sz w:val="20"/>
                <w:szCs w:val="20"/>
                <w:lang w:val="sr-Cyrl-RS"/>
              </w:rPr>
            </w:pPr>
            <w:r w:rsidRPr="00B95D45">
              <w:rPr>
                <w:rFonts w:ascii="Arial" w:hAnsi="Arial" w:cs="Arial"/>
                <w:sz w:val="20"/>
                <w:szCs w:val="20"/>
                <w:lang w:val="sr-Cyrl-RS"/>
              </w:rPr>
              <w:t xml:space="preserve">Да </w:t>
            </w:r>
          </w:p>
        </w:tc>
        <w:tc>
          <w:tcPr>
            <w:tcW w:w="1573" w:type="dxa"/>
            <w:tcBorders>
              <w:top w:val="double" w:sz="4" w:space="0" w:color="auto"/>
              <w:right w:val="double" w:sz="4" w:space="0" w:color="auto"/>
            </w:tcBorders>
            <w:shd w:val="clear" w:color="auto" w:fill="FFFFFF" w:themeFill="background1"/>
          </w:tcPr>
          <w:p w:rsidR="00CE0AD5" w:rsidRPr="00B95D45" w:rsidRDefault="00CE0AD5" w:rsidP="00CE0AD5">
            <w:pPr>
              <w:shd w:val="clear" w:color="auto" w:fill="FFFFFF" w:themeFill="background1"/>
              <w:jc w:val="center"/>
              <w:rPr>
                <w:rFonts w:ascii="Arial" w:hAnsi="Arial" w:cs="Arial"/>
                <w:sz w:val="20"/>
                <w:szCs w:val="20"/>
                <w:lang w:val="sr-Cyrl-RS"/>
              </w:rPr>
            </w:pPr>
            <w:r w:rsidRPr="00B95D45">
              <w:rPr>
                <w:rFonts w:ascii="Arial" w:hAnsi="Arial" w:cs="Arial"/>
                <w:sz w:val="20"/>
                <w:szCs w:val="20"/>
                <w:lang w:val="sr-Cyrl-RS"/>
              </w:rPr>
              <w:t xml:space="preserve">Да </w:t>
            </w:r>
          </w:p>
        </w:tc>
        <w:tc>
          <w:tcPr>
            <w:tcW w:w="1269" w:type="dxa"/>
            <w:tcBorders>
              <w:top w:val="double" w:sz="4" w:space="0" w:color="auto"/>
              <w:right w:val="double" w:sz="4" w:space="0" w:color="auto"/>
            </w:tcBorders>
            <w:shd w:val="clear" w:color="auto" w:fill="FFFFFF" w:themeFill="background1"/>
          </w:tcPr>
          <w:p w:rsidR="00CE0AD5" w:rsidRPr="00B95D45" w:rsidRDefault="00CE0AD5" w:rsidP="00CE0AD5">
            <w:pPr>
              <w:shd w:val="clear" w:color="auto" w:fill="FFFFFF" w:themeFill="background1"/>
              <w:jc w:val="center"/>
              <w:rPr>
                <w:rFonts w:ascii="Arial" w:hAnsi="Arial" w:cs="Arial"/>
                <w:sz w:val="20"/>
                <w:szCs w:val="20"/>
                <w:lang w:val="sr-Cyrl-RS"/>
              </w:rPr>
            </w:pPr>
            <w:r w:rsidRPr="00B95D45">
              <w:rPr>
                <w:rFonts w:ascii="Arial" w:hAnsi="Arial" w:cs="Arial"/>
                <w:sz w:val="20"/>
                <w:szCs w:val="20"/>
                <w:lang w:val="sr-Cyrl-RS"/>
              </w:rPr>
              <w:t xml:space="preserve">Да </w:t>
            </w:r>
          </w:p>
        </w:tc>
      </w:tr>
    </w:tbl>
    <w:p w:rsidR="00FC4B7A" w:rsidRPr="00B95D45" w:rsidRDefault="00FC4B7A" w:rsidP="00FC4B7A">
      <w:pPr>
        <w:rPr>
          <w:rFonts w:ascii="Arial" w:hAnsi="Arial" w:cs="Arial"/>
          <w:sz w:val="20"/>
          <w:szCs w:val="20"/>
          <w:lang w:val="sr-Cyrl-RS"/>
        </w:rPr>
      </w:pPr>
    </w:p>
    <w:tbl>
      <w:tblPr>
        <w:tblStyle w:val="TableGrid"/>
        <w:tblW w:w="13939" w:type="dxa"/>
        <w:tblInd w:w="10" w:type="dxa"/>
        <w:tblLayout w:type="fixed"/>
        <w:tblLook w:val="04A0" w:firstRow="1" w:lastRow="0" w:firstColumn="1" w:lastColumn="0" w:noHBand="0" w:noVBand="1"/>
      </w:tblPr>
      <w:tblGrid>
        <w:gridCol w:w="3674"/>
        <w:gridCol w:w="2785"/>
        <w:gridCol w:w="3080"/>
        <w:gridCol w:w="2345"/>
        <w:gridCol w:w="2055"/>
      </w:tblGrid>
      <w:tr w:rsidR="00FC4B7A" w:rsidRPr="00B95D45" w:rsidTr="00E444E0">
        <w:trPr>
          <w:trHeight w:val="227"/>
        </w:trPr>
        <w:tc>
          <w:tcPr>
            <w:tcW w:w="3674" w:type="dxa"/>
            <w:vMerge w:val="restart"/>
            <w:tcBorders>
              <w:left w:val="double" w:sz="4" w:space="0" w:color="auto"/>
              <w:right w:val="double" w:sz="4" w:space="0" w:color="auto"/>
            </w:tcBorders>
            <w:shd w:val="clear" w:color="auto" w:fill="A8D08D" w:themeFill="accent6" w:themeFillTint="99"/>
          </w:tcPr>
          <w:p w:rsidR="00FC4B7A" w:rsidRPr="00B95D45" w:rsidRDefault="00FC4B7A" w:rsidP="00E444E0">
            <w:pPr>
              <w:rPr>
                <w:rFonts w:ascii="Arial" w:hAnsi="Arial" w:cs="Arial"/>
                <w:sz w:val="20"/>
                <w:szCs w:val="20"/>
                <w:lang w:val="sr-Cyrl-RS"/>
              </w:rPr>
            </w:pPr>
            <w:r w:rsidRPr="00B95D45">
              <w:rPr>
                <w:rFonts w:ascii="Arial" w:hAnsi="Arial" w:cs="Arial"/>
                <w:sz w:val="20"/>
                <w:szCs w:val="20"/>
                <w:lang w:val="sr-Cyrl-RS"/>
              </w:rPr>
              <w:t>Извор финансирања мере</w:t>
            </w:r>
          </w:p>
          <w:p w:rsidR="00FC4B7A" w:rsidRPr="00B95D45" w:rsidRDefault="00FC4B7A" w:rsidP="00E444E0">
            <w:pPr>
              <w:rPr>
                <w:rFonts w:ascii="Arial" w:hAnsi="Arial" w:cs="Arial"/>
                <w:sz w:val="20"/>
                <w:szCs w:val="20"/>
                <w:lang w:val="sr-Cyrl-RS"/>
              </w:rPr>
            </w:pPr>
          </w:p>
        </w:tc>
        <w:tc>
          <w:tcPr>
            <w:tcW w:w="2785" w:type="dxa"/>
            <w:vMerge w:val="restart"/>
            <w:tcBorders>
              <w:left w:val="double" w:sz="4" w:space="0" w:color="auto"/>
              <w:right w:val="double" w:sz="4" w:space="0" w:color="auto"/>
            </w:tcBorders>
            <w:shd w:val="clear" w:color="auto" w:fill="A8D08D" w:themeFill="accent6" w:themeFillTint="99"/>
          </w:tcPr>
          <w:p w:rsidR="00FC4B7A" w:rsidRPr="00B95D45" w:rsidRDefault="00FC4B7A" w:rsidP="00E444E0">
            <w:pPr>
              <w:rPr>
                <w:rFonts w:ascii="Arial" w:hAnsi="Arial" w:cs="Arial"/>
                <w:sz w:val="20"/>
                <w:szCs w:val="20"/>
                <w:lang w:val="sr-Cyrl-RS"/>
              </w:rPr>
            </w:pPr>
            <w:r w:rsidRPr="00B95D45">
              <w:rPr>
                <w:rFonts w:ascii="Arial" w:hAnsi="Arial" w:cs="Arial"/>
                <w:sz w:val="20"/>
                <w:szCs w:val="20"/>
                <w:lang w:val="sr-Cyrl-RS"/>
              </w:rPr>
              <w:t>Веза са програмским буџетом</w:t>
            </w:r>
          </w:p>
          <w:p w:rsidR="00FC4B7A" w:rsidRPr="00B95D45" w:rsidRDefault="00FC4B7A" w:rsidP="00E444E0">
            <w:pPr>
              <w:rPr>
                <w:rFonts w:ascii="Arial" w:hAnsi="Arial" w:cs="Arial"/>
                <w:sz w:val="20"/>
                <w:szCs w:val="20"/>
                <w:lang w:val="sr-Cyrl-RS"/>
              </w:rPr>
            </w:pPr>
          </w:p>
        </w:tc>
        <w:tc>
          <w:tcPr>
            <w:tcW w:w="7480"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FC4B7A" w:rsidRPr="00B95D45" w:rsidRDefault="00FC4B7A" w:rsidP="00E444E0">
            <w:pPr>
              <w:jc w:val="center"/>
              <w:rPr>
                <w:rFonts w:ascii="Arial" w:hAnsi="Arial" w:cs="Arial"/>
                <w:sz w:val="20"/>
                <w:szCs w:val="20"/>
                <w:lang w:val="sr-Cyrl-RS"/>
              </w:rPr>
            </w:pPr>
            <w:r w:rsidRPr="00B95D45">
              <w:rPr>
                <w:rFonts w:ascii="Arial" w:hAnsi="Arial" w:cs="Arial"/>
                <w:sz w:val="20"/>
                <w:szCs w:val="20"/>
                <w:lang w:val="sr-Cyrl-RS"/>
              </w:rPr>
              <w:t>Укупна процењена финансијска средства у 000 дин.</w:t>
            </w:r>
            <w:r w:rsidRPr="00B95D45">
              <w:rPr>
                <w:rStyle w:val="FootnoteReference"/>
                <w:rFonts w:ascii="Arial" w:hAnsi="Arial" w:cs="Arial"/>
                <w:sz w:val="20"/>
                <w:szCs w:val="20"/>
                <w:lang w:val="sr-Cyrl-RS"/>
              </w:rPr>
              <w:t xml:space="preserve"> </w:t>
            </w:r>
          </w:p>
        </w:tc>
      </w:tr>
      <w:tr w:rsidR="00FC4B7A" w:rsidRPr="00B95D45" w:rsidTr="00CE0AD5">
        <w:trPr>
          <w:trHeight w:val="227"/>
        </w:trPr>
        <w:tc>
          <w:tcPr>
            <w:tcW w:w="3674" w:type="dxa"/>
            <w:vMerge/>
            <w:tcBorders>
              <w:left w:val="double" w:sz="4" w:space="0" w:color="auto"/>
              <w:right w:val="double" w:sz="4" w:space="0" w:color="auto"/>
            </w:tcBorders>
            <w:shd w:val="clear" w:color="auto" w:fill="A8D08D" w:themeFill="accent6" w:themeFillTint="99"/>
          </w:tcPr>
          <w:p w:rsidR="00FC4B7A" w:rsidRPr="00B95D45" w:rsidRDefault="00FC4B7A" w:rsidP="00E444E0">
            <w:pPr>
              <w:rPr>
                <w:rFonts w:ascii="Arial" w:hAnsi="Arial" w:cs="Arial"/>
                <w:sz w:val="20"/>
                <w:szCs w:val="20"/>
                <w:lang w:val="sr-Cyrl-RS"/>
              </w:rPr>
            </w:pPr>
          </w:p>
        </w:tc>
        <w:tc>
          <w:tcPr>
            <w:tcW w:w="2785" w:type="dxa"/>
            <w:vMerge/>
            <w:tcBorders>
              <w:left w:val="double" w:sz="4" w:space="0" w:color="auto"/>
              <w:right w:val="double" w:sz="4" w:space="0" w:color="auto"/>
            </w:tcBorders>
            <w:shd w:val="clear" w:color="auto" w:fill="A8D08D" w:themeFill="accent6" w:themeFillTint="99"/>
          </w:tcPr>
          <w:p w:rsidR="00FC4B7A" w:rsidRPr="00B95D45" w:rsidRDefault="00FC4B7A" w:rsidP="00E444E0">
            <w:pPr>
              <w:rPr>
                <w:rFonts w:ascii="Arial" w:hAnsi="Arial" w:cs="Arial"/>
                <w:sz w:val="20"/>
                <w:szCs w:val="20"/>
                <w:lang w:val="sr-Cyrl-RS"/>
              </w:rPr>
            </w:pPr>
          </w:p>
        </w:tc>
        <w:tc>
          <w:tcPr>
            <w:tcW w:w="308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FC4B7A" w:rsidRPr="00B95D45" w:rsidRDefault="00FC4B7A" w:rsidP="00E444E0">
            <w:pPr>
              <w:jc w:val="center"/>
              <w:rPr>
                <w:rFonts w:ascii="Arial" w:hAnsi="Arial" w:cs="Arial"/>
                <w:sz w:val="20"/>
                <w:szCs w:val="20"/>
                <w:lang w:val="sr-Cyrl-RS"/>
              </w:rPr>
            </w:pPr>
            <w:r w:rsidRPr="00B95D45">
              <w:rPr>
                <w:rFonts w:ascii="Arial" w:hAnsi="Arial" w:cs="Arial"/>
                <w:sz w:val="20"/>
                <w:szCs w:val="20"/>
                <w:lang w:val="sr-Cyrl-RS"/>
              </w:rPr>
              <w:t>202</w:t>
            </w:r>
            <w:r w:rsidR="003C729C" w:rsidRPr="00B95D45">
              <w:rPr>
                <w:rFonts w:ascii="Arial" w:hAnsi="Arial" w:cs="Arial"/>
                <w:sz w:val="20"/>
                <w:szCs w:val="20"/>
                <w:lang w:val="sr-Cyrl-RS"/>
              </w:rPr>
              <w:t>5</w:t>
            </w:r>
            <w:r w:rsidR="00CE0AD5" w:rsidRPr="00B95D45">
              <w:rPr>
                <w:rFonts w:ascii="Arial" w:hAnsi="Arial" w:cs="Arial"/>
                <w:sz w:val="20"/>
                <w:szCs w:val="20"/>
                <w:lang w:val="sr-Cyrl-RS"/>
              </w:rPr>
              <w:t>.</w:t>
            </w:r>
          </w:p>
        </w:tc>
        <w:tc>
          <w:tcPr>
            <w:tcW w:w="2345"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FC4B7A" w:rsidRPr="00B95D45" w:rsidRDefault="00FC4B7A" w:rsidP="00E444E0">
            <w:pPr>
              <w:jc w:val="center"/>
              <w:rPr>
                <w:rFonts w:ascii="Arial" w:hAnsi="Arial" w:cs="Arial"/>
                <w:sz w:val="20"/>
                <w:szCs w:val="20"/>
                <w:lang w:val="sr-Cyrl-RS"/>
              </w:rPr>
            </w:pPr>
            <w:r w:rsidRPr="00B95D45">
              <w:rPr>
                <w:rFonts w:ascii="Arial" w:hAnsi="Arial" w:cs="Arial"/>
                <w:sz w:val="20"/>
                <w:szCs w:val="20"/>
                <w:lang w:val="sr-Cyrl-RS"/>
              </w:rPr>
              <w:t>202</w:t>
            </w:r>
            <w:r w:rsidR="003C729C" w:rsidRPr="00B95D45">
              <w:rPr>
                <w:rFonts w:ascii="Arial" w:hAnsi="Arial" w:cs="Arial"/>
                <w:sz w:val="20"/>
                <w:szCs w:val="20"/>
                <w:lang w:val="sr-Cyrl-RS"/>
              </w:rPr>
              <w:t>6</w:t>
            </w:r>
            <w:r w:rsidR="00CE0AD5" w:rsidRPr="00B95D45">
              <w:rPr>
                <w:rFonts w:ascii="Arial" w:hAnsi="Arial" w:cs="Arial"/>
                <w:sz w:val="20"/>
                <w:szCs w:val="20"/>
                <w:lang w:val="sr-Cyrl-RS"/>
              </w:rPr>
              <w:t>.</w:t>
            </w:r>
          </w:p>
        </w:tc>
        <w:tc>
          <w:tcPr>
            <w:tcW w:w="2055"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FC4B7A" w:rsidRPr="00B95D45" w:rsidRDefault="00FC4B7A" w:rsidP="00E444E0">
            <w:pPr>
              <w:jc w:val="center"/>
              <w:rPr>
                <w:rFonts w:ascii="Arial" w:hAnsi="Arial" w:cs="Arial"/>
                <w:sz w:val="20"/>
                <w:szCs w:val="20"/>
                <w:lang w:val="sr-Cyrl-RS"/>
              </w:rPr>
            </w:pPr>
            <w:r w:rsidRPr="00B95D45">
              <w:rPr>
                <w:rFonts w:ascii="Arial" w:hAnsi="Arial" w:cs="Arial"/>
                <w:sz w:val="20"/>
                <w:szCs w:val="20"/>
                <w:lang w:val="sr-Cyrl-RS"/>
              </w:rPr>
              <w:t>202</w:t>
            </w:r>
            <w:r w:rsidR="003C729C" w:rsidRPr="00B95D45">
              <w:rPr>
                <w:rFonts w:ascii="Arial" w:hAnsi="Arial" w:cs="Arial"/>
                <w:sz w:val="20"/>
                <w:szCs w:val="20"/>
                <w:lang w:val="sr-Cyrl-RS"/>
              </w:rPr>
              <w:t>7</w:t>
            </w:r>
            <w:r w:rsidR="00CE0AD5" w:rsidRPr="00B95D45">
              <w:rPr>
                <w:rFonts w:ascii="Arial" w:hAnsi="Arial" w:cs="Arial"/>
                <w:sz w:val="20"/>
                <w:szCs w:val="20"/>
                <w:lang w:val="sr-Cyrl-RS"/>
              </w:rPr>
              <w:t>.</w:t>
            </w:r>
          </w:p>
        </w:tc>
      </w:tr>
      <w:tr w:rsidR="00CE0AD5" w:rsidRPr="00B95D45" w:rsidTr="001E1757">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rsidR="00CE0AD5" w:rsidRPr="00B95D45" w:rsidRDefault="002B205B" w:rsidP="00E444E0">
            <w:pPr>
              <w:rPr>
                <w:rFonts w:ascii="Arial" w:hAnsi="Arial" w:cs="Arial"/>
                <w:sz w:val="20"/>
                <w:szCs w:val="20"/>
                <w:lang w:val="sr-Cyrl-RS"/>
              </w:rPr>
            </w:pPr>
            <w:r w:rsidRPr="00B95D45">
              <w:rPr>
                <w:rFonts w:ascii="Arial" w:hAnsi="Arial" w:cs="Arial"/>
                <w:sz w:val="20"/>
                <w:szCs w:val="20"/>
                <w:lang w:val="sr-Cyrl-RS"/>
              </w:rPr>
              <w:t>Буџет РС</w:t>
            </w:r>
          </w:p>
        </w:tc>
        <w:tc>
          <w:tcPr>
            <w:tcW w:w="2785" w:type="dxa"/>
            <w:tcBorders>
              <w:top w:val="double" w:sz="4" w:space="0" w:color="auto"/>
              <w:left w:val="double" w:sz="4" w:space="0" w:color="auto"/>
              <w:bottom w:val="double" w:sz="4" w:space="0" w:color="auto"/>
              <w:right w:val="double" w:sz="4" w:space="0" w:color="auto"/>
            </w:tcBorders>
            <w:shd w:val="clear" w:color="auto" w:fill="auto"/>
          </w:tcPr>
          <w:p w:rsidR="00CE0AD5" w:rsidRPr="00B95D45" w:rsidRDefault="0027384A" w:rsidP="00E444E0">
            <w:pPr>
              <w:rPr>
                <w:rFonts w:ascii="Arial" w:hAnsi="Arial" w:cs="Arial"/>
                <w:sz w:val="20"/>
                <w:szCs w:val="20"/>
                <w:lang w:val="sr-Cyrl-RS"/>
              </w:rPr>
            </w:pPr>
            <w:r w:rsidRPr="00B95D45">
              <w:rPr>
                <w:rFonts w:ascii="Arial" w:hAnsi="Arial" w:cs="Arial"/>
                <w:sz w:val="20"/>
                <w:szCs w:val="20"/>
                <w:lang w:val="sr-Cyrl-RS"/>
              </w:rPr>
              <w:t>1001-0013</w:t>
            </w:r>
            <w:r w:rsidR="00D27720" w:rsidRPr="00B95D45">
              <w:rPr>
                <w:rFonts w:ascii="Arial" w:hAnsi="Arial" w:cs="Arial"/>
                <w:sz w:val="20"/>
                <w:szCs w:val="20"/>
                <w:lang w:val="sr-Cyrl-RS"/>
              </w:rPr>
              <w:t>-</w:t>
            </w:r>
            <w:r w:rsidR="0028693C" w:rsidRPr="00B95D45">
              <w:rPr>
                <w:rFonts w:ascii="Arial" w:hAnsi="Arial" w:cs="Arial"/>
                <w:sz w:val="20"/>
                <w:szCs w:val="20"/>
                <w:lang w:val="sr-Cyrl-RS"/>
              </w:rPr>
              <w:t>42</w:t>
            </w:r>
            <w:r w:rsidR="00CC56CD" w:rsidRPr="00B95D45">
              <w:rPr>
                <w:rFonts w:ascii="Arial" w:hAnsi="Arial" w:cs="Arial"/>
                <w:sz w:val="20"/>
                <w:szCs w:val="20"/>
                <w:lang w:val="sr-Cyrl-RS"/>
              </w:rPr>
              <w:t>3</w:t>
            </w:r>
          </w:p>
        </w:tc>
        <w:tc>
          <w:tcPr>
            <w:tcW w:w="3080" w:type="dxa"/>
            <w:tcBorders>
              <w:left w:val="double" w:sz="4" w:space="0" w:color="auto"/>
              <w:right w:val="double" w:sz="4" w:space="0" w:color="auto"/>
            </w:tcBorders>
            <w:shd w:val="clear" w:color="auto" w:fill="auto"/>
          </w:tcPr>
          <w:p w:rsidR="00CE0AD5" w:rsidRPr="00B95D45" w:rsidRDefault="00CE0AD5" w:rsidP="00E444E0">
            <w:pPr>
              <w:jc w:val="center"/>
              <w:rPr>
                <w:rFonts w:ascii="Arial" w:hAnsi="Arial" w:cs="Arial"/>
                <w:sz w:val="20"/>
                <w:szCs w:val="20"/>
                <w:lang w:val="sr-Cyrl-RS"/>
              </w:rPr>
            </w:pPr>
            <w:r w:rsidRPr="00B95D45">
              <w:rPr>
                <w:rFonts w:ascii="Arial" w:hAnsi="Arial" w:cs="Arial"/>
                <w:sz w:val="20"/>
                <w:szCs w:val="20"/>
                <w:lang w:val="sr-Cyrl-RS"/>
              </w:rPr>
              <w:t>0</w:t>
            </w:r>
          </w:p>
        </w:tc>
        <w:tc>
          <w:tcPr>
            <w:tcW w:w="2345" w:type="dxa"/>
            <w:tcBorders>
              <w:left w:val="double" w:sz="4" w:space="0" w:color="auto"/>
              <w:right w:val="double" w:sz="4" w:space="0" w:color="auto"/>
            </w:tcBorders>
            <w:shd w:val="clear" w:color="auto" w:fill="auto"/>
          </w:tcPr>
          <w:p w:rsidR="00CE0AD5" w:rsidRPr="00B95D45" w:rsidRDefault="003C729C" w:rsidP="00E444E0">
            <w:pPr>
              <w:jc w:val="center"/>
              <w:rPr>
                <w:rFonts w:ascii="Arial" w:hAnsi="Arial" w:cs="Arial"/>
                <w:sz w:val="20"/>
                <w:szCs w:val="20"/>
                <w:lang w:val="sr-Cyrl-RS"/>
              </w:rPr>
            </w:pPr>
            <w:r w:rsidRPr="00B95D45">
              <w:rPr>
                <w:rFonts w:ascii="Arial" w:hAnsi="Arial" w:cs="Arial"/>
                <w:sz w:val="20"/>
                <w:szCs w:val="20"/>
                <w:lang w:val="sr-Cyrl-RS"/>
              </w:rPr>
              <w:t>1.</w:t>
            </w:r>
            <w:r w:rsidR="00665AF2" w:rsidRPr="00B95D45">
              <w:rPr>
                <w:rFonts w:ascii="Arial" w:hAnsi="Arial" w:cs="Arial"/>
                <w:sz w:val="20"/>
                <w:szCs w:val="20"/>
                <w:lang w:val="sr-Cyrl-RS"/>
              </w:rPr>
              <w:t>0</w:t>
            </w:r>
            <w:r w:rsidRPr="00B95D45">
              <w:rPr>
                <w:rFonts w:ascii="Arial" w:hAnsi="Arial" w:cs="Arial"/>
                <w:sz w:val="20"/>
                <w:szCs w:val="20"/>
                <w:lang w:val="sr-Cyrl-RS"/>
              </w:rPr>
              <w:t>00</w:t>
            </w:r>
          </w:p>
        </w:tc>
        <w:tc>
          <w:tcPr>
            <w:tcW w:w="2055" w:type="dxa"/>
            <w:tcBorders>
              <w:left w:val="double" w:sz="4" w:space="0" w:color="auto"/>
              <w:right w:val="double" w:sz="4" w:space="0" w:color="auto"/>
            </w:tcBorders>
            <w:shd w:val="clear" w:color="auto" w:fill="auto"/>
          </w:tcPr>
          <w:p w:rsidR="00CE0AD5" w:rsidRPr="00B95D45" w:rsidRDefault="003C729C" w:rsidP="00E444E0">
            <w:pPr>
              <w:jc w:val="center"/>
              <w:rPr>
                <w:rFonts w:ascii="Arial" w:hAnsi="Arial" w:cs="Arial"/>
                <w:sz w:val="20"/>
                <w:szCs w:val="20"/>
                <w:lang w:val="sr-Cyrl-RS"/>
              </w:rPr>
            </w:pPr>
            <w:r w:rsidRPr="00B95D45">
              <w:rPr>
                <w:rFonts w:ascii="Arial" w:hAnsi="Arial" w:cs="Arial"/>
                <w:sz w:val="20"/>
                <w:szCs w:val="20"/>
                <w:lang w:val="sr-Cyrl-RS"/>
              </w:rPr>
              <w:t>0</w:t>
            </w:r>
          </w:p>
        </w:tc>
      </w:tr>
    </w:tbl>
    <w:p w:rsidR="00FC4B7A" w:rsidRPr="00B95D45" w:rsidRDefault="00FC4B7A" w:rsidP="00FC4B7A">
      <w:pPr>
        <w:rPr>
          <w:rFonts w:ascii="Arial" w:hAnsi="Arial" w:cs="Arial"/>
          <w:sz w:val="20"/>
          <w:szCs w:val="20"/>
          <w:lang w:val="sr-Cyrl-RS"/>
        </w:rPr>
      </w:pPr>
    </w:p>
    <w:p w:rsidR="00084D55" w:rsidRPr="00B95D45" w:rsidRDefault="00084D55" w:rsidP="00FC4B7A">
      <w:pPr>
        <w:rPr>
          <w:rFonts w:ascii="Arial" w:hAnsi="Arial" w:cs="Arial"/>
          <w:sz w:val="20"/>
          <w:szCs w:val="20"/>
          <w:lang w:val="sr-Cyrl-RS"/>
        </w:rPr>
      </w:pPr>
    </w:p>
    <w:tbl>
      <w:tblPr>
        <w:tblStyle w:val="TableGrid"/>
        <w:tblW w:w="4999" w:type="pct"/>
        <w:tblLayout w:type="fixed"/>
        <w:tblLook w:val="04A0" w:firstRow="1" w:lastRow="0" w:firstColumn="1" w:lastColumn="0" w:noHBand="0" w:noVBand="1"/>
      </w:tblPr>
      <w:tblGrid>
        <w:gridCol w:w="3106"/>
        <w:gridCol w:w="1277"/>
        <w:gridCol w:w="1416"/>
        <w:gridCol w:w="1279"/>
        <w:gridCol w:w="1703"/>
        <w:gridCol w:w="1552"/>
        <w:gridCol w:w="1282"/>
        <w:gridCol w:w="1134"/>
        <w:gridCol w:w="1187"/>
      </w:tblGrid>
      <w:tr w:rsidR="00FC4B7A" w:rsidRPr="00B95D45" w:rsidTr="00E444E0">
        <w:trPr>
          <w:trHeight w:val="140"/>
        </w:trPr>
        <w:tc>
          <w:tcPr>
            <w:tcW w:w="1114" w:type="pct"/>
            <w:vMerge w:val="restart"/>
            <w:tcBorders>
              <w:top w:val="double" w:sz="4" w:space="0" w:color="auto"/>
              <w:left w:val="double" w:sz="4" w:space="0" w:color="auto"/>
            </w:tcBorders>
            <w:shd w:val="clear" w:color="auto" w:fill="FFF2CC" w:themeFill="accent4" w:themeFillTint="33"/>
          </w:tcPr>
          <w:p w:rsidR="00FC4B7A" w:rsidRPr="00B95D45" w:rsidRDefault="00FC4B7A" w:rsidP="00E444E0">
            <w:pPr>
              <w:rPr>
                <w:rFonts w:ascii="Arial" w:hAnsi="Arial" w:cs="Arial"/>
                <w:sz w:val="20"/>
                <w:szCs w:val="20"/>
                <w:lang w:val="sr-Cyrl-RS"/>
              </w:rPr>
            </w:pPr>
            <w:r w:rsidRPr="00B95D45">
              <w:rPr>
                <w:rFonts w:ascii="Arial" w:hAnsi="Arial" w:cs="Arial"/>
                <w:sz w:val="20"/>
                <w:szCs w:val="20"/>
                <w:lang w:val="sr-Cyrl-RS"/>
              </w:rPr>
              <w:t>Назив активности:</w:t>
            </w:r>
          </w:p>
        </w:tc>
        <w:tc>
          <w:tcPr>
            <w:tcW w:w="458" w:type="pct"/>
            <w:vMerge w:val="restart"/>
            <w:tcBorders>
              <w:top w:val="double" w:sz="4" w:space="0" w:color="auto"/>
            </w:tcBorders>
            <w:shd w:val="clear" w:color="auto" w:fill="FFF2CC" w:themeFill="accent4" w:themeFillTint="33"/>
          </w:tcPr>
          <w:p w:rsidR="00FC4B7A" w:rsidRPr="00B95D45" w:rsidRDefault="00FC4B7A" w:rsidP="00E444E0">
            <w:pPr>
              <w:rPr>
                <w:rFonts w:ascii="Arial" w:hAnsi="Arial" w:cs="Arial"/>
                <w:sz w:val="20"/>
                <w:szCs w:val="20"/>
                <w:lang w:val="sr-Cyrl-RS"/>
              </w:rPr>
            </w:pPr>
            <w:r w:rsidRPr="00B95D45">
              <w:rPr>
                <w:rFonts w:ascii="Arial" w:hAnsi="Arial" w:cs="Arial"/>
                <w:sz w:val="20"/>
                <w:szCs w:val="20"/>
                <w:lang w:val="sr-Cyrl-RS"/>
              </w:rPr>
              <w:t>Орган који спроводи активност</w:t>
            </w:r>
          </w:p>
        </w:tc>
        <w:tc>
          <w:tcPr>
            <w:tcW w:w="508" w:type="pct"/>
            <w:vMerge w:val="restart"/>
            <w:tcBorders>
              <w:top w:val="double" w:sz="4" w:space="0" w:color="auto"/>
            </w:tcBorders>
            <w:shd w:val="clear" w:color="auto" w:fill="FFF2CC" w:themeFill="accent4" w:themeFillTint="33"/>
          </w:tcPr>
          <w:p w:rsidR="00FC4B7A" w:rsidRPr="00B95D45" w:rsidRDefault="00FC4B7A" w:rsidP="00E444E0">
            <w:pPr>
              <w:rPr>
                <w:rFonts w:ascii="Arial" w:hAnsi="Arial" w:cs="Arial"/>
                <w:sz w:val="20"/>
                <w:szCs w:val="20"/>
                <w:lang w:val="sr-Cyrl-RS"/>
              </w:rPr>
            </w:pPr>
            <w:r w:rsidRPr="00B95D45">
              <w:rPr>
                <w:rFonts w:ascii="Arial" w:hAnsi="Arial" w:cs="Arial"/>
                <w:sz w:val="20"/>
                <w:szCs w:val="20"/>
                <w:lang w:val="sr-Cyrl-RS"/>
              </w:rPr>
              <w:t>Oргани партнери у спровођењу активности</w:t>
            </w:r>
          </w:p>
        </w:tc>
        <w:tc>
          <w:tcPr>
            <w:tcW w:w="459" w:type="pct"/>
            <w:vMerge w:val="restart"/>
            <w:tcBorders>
              <w:top w:val="double" w:sz="4" w:space="0" w:color="auto"/>
            </w:tcBorders>
            <w:shd w:val="clear" w:color="auto" w:fill="FFF2CC" w:themeFill="accent4" w:themeFillTint="33"/>
          </w:tcPr>
          <w:p w:rsidR="00FC4B7A" w:rsidRPr="00B95D45" w:rsidRDefault="00FC4B7A" w:rsidP="00E444E0">
            <w:pPr>
              <w:jc w:val="center"/>
              <w:rPr>
                <w:rFonts w:ascii="Arial" w:hAnsi="Arial" w:cs="Arial"/>
                <w:sz w:val="20"/>
                <w:szCs w:val="20"/>
                <w:lang w:val="sr-Cyrl-RS"/>
              </w:rPr>
            </w:pPr>
            <w:r w:rsidRPr="00B95D45">
              <w:rPr>
                <w:rFonts w:ascii="Arial" w:hAnsi="Arial" w:cs="Arial"/>
                <w:sz w:val="20"/>
                <w:szCs w:val="20"/>
                <w:lang w:val="sr-Cyrl-RS"/>
              </w:rPr>
              <w:t>Рок за завршетак активности</w:t>
            </w:r>
          </w:p>
        </w:tc>
        <w:tc>
          <w:tcPr>
            <w:tcW w:w="611" w:type="pct"/>
            <w:vMerge w:val="restart"/>
            <w:tcBorders>
              <w:top w:val="double" w:sz="4" w:space="0" w:color="auto"/>
            </w:tcBorders>
            <w:shd w:val="clear" w:color="auto" w:fill="FFF2CC" w:themeFill="accent4" w:themeFillTint="33"/>
          </w:tcPr>
          <w:p w:rsidR="00FC4B7A" w:rsidRPr="00B95D45" w:rsidRDefault="00FC4B7A" w:rsidP="00E444E0">
            <w:pPr>
              <w:jc w:val="center"/>
              <w:rPr>
                <w:rFonts w:ascii="Arial" w:hAnsi="Arial" w:cs="Arial"/>
                <w:sz w:val="20"/>
                <w:szCs w:val="20"/>
                <w:lang w:val="sr-Cyrl-RS"/>
              </w:rPr>
            </w:pPr>
            <w:r w:rsidRPr="00B95D45">
              <w:rPr>
                <w:rFonts w:ascii="Arial" w:hAnsi="Arial" w:cs="Arial"/>
                <w:sz w:val="20"/>
                <w:szCs w:val="20"/>
                <w:lang w:val="sr-Cyrl-RS"/>
              </w:rPr>
              <w:t>Извор финансирања</w:t>
            </w:r>
          </w:p>
        </w:tc>
        <w:tc>
          <w:tcPr>
            <w:tcW w:w="557" w:type="pct"/>
            <w:vMerge w:val="restart"/>
            <w:tcBorders>
              <w:top w:val="double" w:sz="4" w:space="0" w:color="auto"/>
            </w:tcBorders>
            <w:shd w:val="clear" w:color="auto" w:fill="FFF2CC" w:themeFill="accent4" w:themeFillTint="33"/>
          </w:tcPr>
          <w:p w:rsidR="00FC4B7A" w:rsidRPr="00B95D45" w:rsidRDefault="00FC4B7A" w:rsidP="00E444E0">
            <w:pPr>
              <w:rPr>
                <w:rFonts w:ascii="Arial" w:hAnsi="Arial" w:cs="Arial"/>
                <w:sz w:val="20"/>
                <w:szCs w:val="20"/>
                <w:lang w:val="sr-Cyrl-RS"/>
              </w:rPr>
            </w:pPr>
            <w:r w:rsidRPr="00B95D45">
              <w:rPr>
                <w:rFonts w:ascii="Arial" w:hAnsi="Arial" w:cs="Arial"/>
                <w:sz w:val="20"/>
                <w:szCs w:val="20"/>
                <w:lang w:val="sr-Cyrl-RS"/>
              </w:rPr>
              <w:t>Веза са програмским буџетом</w:t>
            </w:r>
          </w:p>
          <w:p w:rsidR="00FC4B7A" w:rsidRPr="00B95D45" w:rsidRDefault="00FC4B7A" w:rsidP="00E444E0">
            <w:pPr>
              <w:jc w:val="center"/>
              <w:rPr>
                <w:rFonts w:ascii="Arial" w:hAnsi="Arial" w:cs="Arial"/>
                <w:sz w:val="20"/>
                <w:szCs w:val="20"/>
                <w:lang w:val="sr-Cyrl-RS"/>
              </w:rPr>
            </w:pPr>
          </w:p>
        </w:tc>
        <w:tc>
          <w:tcPr>
            <w:tcW w:w="1293" w:type="pct"/>
            <w:gridSpan w:val="3"/>
            <w:tcBorders>
              <w:top w:val="double" w:sz="4" w:space="0" w:color="auto"/>
            </w:tcBorders>
            <w:shd w:val="clear" w:color="auto" w:fill="FFF2CC" w:themeFill="accent4" w:themeFillTint="33"/>
          </w:tcPr>
          <w:p w:rsidR="00FC4B7A" w:rsidRPr="00B95D45" w:rsidRDefault="00FC4B7A" w:rsidP="00E444E0">
            <w:pPr>
              <w:jc w:val="center"/>
              <w:rPr>
                <w:rFonts w:ascii="Arial" w:hAnsi="Arial" w:cs="Arial"/>
                <w:sz w:val="20"/>
                <w:szCs w:val="20"/>
                <w:lang w:val="sr-Cyrl-RS"/>
              </w:rPr>
            </w:pPr>
            <w:r w:rsidRPr="00B95D45">
              <w:rPr>
                <w:rFonts w:ascii="Arial" w:hAnsi="Arial" w:cs="Arial"/>
                <w:sz w:val="20"/>
                <w:szCs w:val="20"/>
                <w:lang w:val="sr-Cyrl-RS"/>
              </w:rPr>
              <w:t>Укупна процењена финансијска средства по изворима у 000 дин.</w:t>
            </w:r>
            <w:r w:rsidRPr="00B95D45">
              <w:rPr>
                <w:rStyle w:val="FootnoteReference"/>
                <w:rFonts w:ascii="Arial" w:hAnsi="Arial" w:cs="Arial"/>
                <w:sz w:val="20"/>
                <w:szCs w:val="20"/>
                <w:lang w:val="sr-Cyrl-RS"/>
              </w:rPr>
              <w:t xml:space="preserve"> </w:t>
            </w:r>
          </w:p>
        </w:tc>
      </w:tr>
      <w:tr w:rsidR="005944AA" w:rsidRPr="00B95D45" w:rsidTr="00E444E0">
        <w:trPr>
          <w:trHeight w:val="386"/>
        </w:trPr>
        <w:tc>
          <w:tcPr>
            <w:tcW w:w="1114" w:type="pct"/>
            <w:vMerge/>
            <w:tcBorders>
              <w:left w:val="double" w:sz="4" w:space="0" w:color="auto"/>
            </w:tcBorders>
            <w:shd w:val="clear" w:color="auto" w:fill="FFF2CC" w:themeFill="accent4" w:themeFillTint="33"/>
          </w:tcPr>
          <w:p w:rsidR="005944AA" w:rsidRPr="00B95D45" w:rsidRDefault="005944AA" w:rsidP="005944AA">
            <w:pPr>
              <w:rPr>
                <w:rFonts w:ascii="Arial" w:hAnsi="Arial" w:cs="Arial"/>
                <w:sz w:val="20"/>
                <w:szCs w:val="20"/>
                <w:lang w:val="sr-Cyrl-RS"/>
              </w:rPr>
            </w:pPr>
          </w:p>
        </w:tc>
        <w:tc>
          <w:tcPr>
            <w:tcW w:w="458" w:type="pct"/>
            <w:vMerge/>
            <w:shd w:val="clear" w:color="auto" w:fill="FFF2CC" w:themeFill="accent4" w:themeFillTint="33"/>
          </w:tcPr>
          <w:p w:rsidR="005944AA" w:rsidRPr="00B95D45" w:rsidRDefault="005944AA" w:rsidP="005944AA">
            <w:pPr>
              <w:rPr>
                <w:rFonts w:ascii="Arial" w:hAnsi="Arial" w:cs="Arial"/>
                <w:sz w:val="20"/>
                <w:szCs w:val="20"/>
                <w:lang w:val="sr-Cyrl-RS"/>
              </w:rPr>
            </w:pPr>
          </w:p>
        </w:tc>
        <w:tc>
          <w:tcPr>
            <w:tcW w:w="508" w:type="pct"/>
            <w:vMerge/>
            <w:shd w:val="clear" w:color="auto" w:fill="FFF2CC" w:themeFill="accent4" w:themeFillTint="33"/>
          </w:tcPr>
          <w:p w:rsidR="005944AA" w:rsidRPr="00B95D45" w:rsidRDefault="005944AA" w:rsidP="005944AA">
            <w:pPr>
              <w:rPr>
                <w:rFonts w:ascii="Arial" w:hAnsi="Arial" w:cs="Arial"/>
                <w:sz w:val="20"/>
                <w:szCs w:val="20"/>
                <w:lang w:val="sr-Cyrl-RS"/>
              </w:rPr>
            </w:pPr>
          </w:p>
        </w:tc>
        <w:tc>
          <w:tcPr>
            <w:tcW w:w="459" w:type="pct"/>
            <w:vMerge/>
            <w:shd w:val="clear" w:color="auto" w:fill="FFF2CC" w:themeFill="accent4" w:themeFillTint="33"/>
          </w:tcPr>
          <w:p w:rsidR="005944AA" w:rsidRPr="00B95D45" w:rsidRDefault="005944AA" w:rsidP="005944AA">
            <w:pPr>
              <w:jc w:val="center"/>
              <w:rPr>
                <w:rFonts w:ascii="Arial" w:hAnsi="Arial" w:cs="Arial"/>
                <w:sz w:val="20"/>
                <w:szCs w:val="20"/>
                <w:lang w:val="sr-Cyrl-RS"/>
              </w:rPr>
            </w:pPr>
          </w:p>
        </w:tc>
        <w:tc>
          <w:tcPr>
            <w:tcW w:w="611" w:type="pct"/>
            <w:vMerge/>
            <w:shd w:val="clear" w:color="auto" w:fill="FFF2CC" w:themeFill="accent4" w:themeFillTint="33"/>
          </w:tcPr>
          <w:p w:rsidR="005944AA" w:rsidRPr="00B95D45" w:rsidRDefault="005944AA" w:rsidP="005944AA">
            <w:pPr>
              <w:jc w:val="center"/>
              <w:rPr>
                <w:rFonts w:ascii="Arial" w:hAnsi="Arial" w:cs="Arial"/>
                <w:sz w:val="20"/>
                <w:szCs w:val="20"/>
                <w:lang w:val="sr-Cyrl-RS"/>
              </w:rPr>
            </w:pPr>
          </w:p>
        </w:tc>
        <w:tc>
          <w:tcPr>
            <w:tcW w:w="557" w:type="pct"/>
            <w:vMerge/>
            <w:shd w:val="clear" w:color="auto" w:fill="FFF2CC" w:themeFill="accent4" w:themeFillTint="33"/>
          </w:tcPr>
          <w:p w:rsidR="005944AA" w:rsidRPr="00B95D45" w:rsidRDefault="005944AA" w:rsidP="005944AA">
            <w:pPr>
              <w:jc w:val="center"/>
              <w:rPr>
                <w:rFonts w:ascii="Arial" w:hAnsi="Arial" w:cs="Arial"/>
                <w:sz w:val="20"/>
                <w:szCs w:val="20"/>
                <w:lang w:val="sr-Cyrl-RS"/>
              </w:rPr>
            </w:pPr>
          </w:p>
        </w:tc>
        <w:tc>
          <w:tcPr>
            <w:tcW w:w="460" w:type="pct"/>
            <w:shd w:val="clear" w:color="auto" w:fill="FFF2CC" w:themeFill="accent4" w:themeFillTint="33"/>
          </w:tcPr>
          <w:p w:rsidR="005944AA" w:rsidRPr="00B95D45" w:rsidRDefault="005944AA" w:rsidP="005944AA">
            <w:pPr>
              <w:jc w:val="center"/>
              <w:rPr>
                <w:rFonts w:ascii="Arial" w:hAnsi="Arial" w:cs="Arial"/>
                <w:sz w:val="20"/>
                <w:szCs w:val="20"/>
                <w:lang w:val="sr-Cyrl-RS"/>
              </w:rPr>
            </w:pPr>
            <w:r w:rsidRPr="00B95D45">
              <w:rPr>
                <w:rFonts w:ascii="Arial" w:hAnsi="Arial" w:cs="Arial"/>
                <w:sz w:val="20"/>
                <w:szCs w:val="20"/>
                <w:lang w:val="sr-Cyrl-RS"/>
              </w:rPr>
              <w:t>2025.</w:t>
            </w:r>
          </w:p>
        </w:tc>
        <w:tc>
          <w:tcPr>
            <w:tcW w:w="407" w:type="pct"/>
            <w:shd w:val="clear" w:color="auto" w:fill="FFF2CC" w:themeFill="accent4" w:themeFillTint="33"/>
          </w:tcPr>
          <w:p w:rsidR="005944AA" w:rsidRPr="00B95D45" w:rsidRDefault="005944AA" w:rsidP="005944AA">
            <w:pPr>
              <w:jc w:val="center"/>
              <w:rPr>
                <w:rFonts w:ascii="Arial" w:hAnsi="Arial" w:cs="Arial"/>
                <w:sz w:val="20"/>
                <w:szCs w:val="20"/>
                <w:lang w:val="sr-Cyrl-RS"/>
              </w:rPr>
            </w:pPr>
            <w:r w:rsidRPr="00B95D45">
              <w:rPr>
                <w:rFonts w:ascii="Arial" w:hAnsi="Arial" w:cs="Arial"/>
                <w:sz w:val="20"/>
                <w:szCs w:val="20"/>
                <w:lang w:val="sr-Cyrl-RS"/>
              </w:rPr>
              <w:t>2026.</w:t>
            </w:r>
          </w:p>
        </w:tc>
        <w:tc>
          <w:tcPr>
            <w:tcW w:w="426" w:type="pct"/>
            <w:shd w:val="clear" w:color="auto" w:fill="FFF2CC" w:themeFill="accent4" w:themeFillTint="33"/>
          </w:tcPr>
          <w:p w:rsidR="005944AA" w:rsidRPr="00B95D45" w:rsidRDefault="005944AA" w:rsidP="005944AA">
            <w:pPr>
              <w:jc w:val="center"/>
              <w:rPr>
                <w:rFonts w:ascii="Arial" w:hAnsi="Arial" w:cs="Arial"/>
                <w:sz w:val="20"/>
                <w:szCs w:val="20"/>
                <w:lang w:val="sr-Cyrl-RS"/>
              </w:rPr>
            </w:pPr>
            <w:r w:rsidRPr="00B95D45">
              <w:rPr>
                <w:rFonts w:ascii="Arial" w:hAnsi="Arial" w:cs="Arial"/>
                <w:sz w:val="20"/>
                <w:szCs w:val="20"/>
                <w:lang w:val="sr-Cyrl-RS"/>
              </w:rPr>
              <w:t>2027.</w:t>
            </w:r>
          </w:p>
        </w:tc>
      </w:tr>
      <w:tr w:rsidR="00CE0AD5" w:rsidRPr="00B95D45" w:rsidTr="00E444E0">
        <w:trPr>
          <w:trHeight w:val="543"/>
        </w:trPr>
        <w:tc>
          <w:tcPr>
            <w:tcW w:w="1114" w:type="pct"/>
            <w:tcBorders>
              <w:left w:val="double" w:sz="4" w:space="0" w:color="auto"/>
            </w:tcBorders>
          </w:tcPr>
          <w:p w:rsidR="00CE0AD5" w:rsidRPr="00B95D45" w:rsidRDefault="00CE0AD5" w:rsidP="00E444E0">
            <w:pPr>
              <w:rPr>
                <w:rFonts w:ascii="Arial" w:hAnsi="Arial" w:cs="Arial"/>
                <w:sz w:val="20"/>
                <w:szCs w:val="20"/>
                <w:lang w:val="sr-Cyrl-RS"/>
              </w:rPr>
            </w:pPr>
            <w:r w:rsidRPr="00B95D45">
              <w:rPr>
                <w:rFonts w:ascii="Arial" w:hAnsi="Arial" w:cs="Arial"/>
                <w:sz w:val="20"/>
                <w:szCs w:val="20"/>
                <w:lang w:val="sr-Cyrl-RS"/>
              </w:rPr>
              <w:t>2.4.1 Континуирано ажурирање евиденције стамбених потреба на основу података прикупљених од стране повереника за избеглице</w:t>
            </w:r>
          </w:p>
        </w:tc>
        <w:tc>
          <w:tcPr>
            <w:tcW w:w="458" w:type="pct"/>
          </w:tcPr>
          <w:p w:rsidR="00CE0AD5" w:rsidRPr="00B95D45" w:rsidRDefault="00711201" w:rsidP="00E444E0">
            <w:pPr>
              <w:rPr>
                <w:rFonts w:ascii="Arial" w:hAnsi="Arial" w:cs="Arial"/>
                <w:sz w:val="20"/>
                <w:szCs w:val="20"/>
                <w:lang w:val="sr-Cyrl-RS"/>
              </w:rPr>
            </w:pPr>
            <w:r w:rsidRPr="00B95D45">
              <w:rPr>
                <w:rFonts w:ascii="Arial" w:hAnsi="Arial" w:cs="Arial"/>
                <w:sz w:val="20"/>
                <w:szCs w:val="20"/>
                <w:lang w:val="sr-Cyrl-RS"/>
              </w:rPr>
              <w:t>КИРС</w:t>
            </w:r>
          </w:p>
        </w:tc>
        <w:tc>
          <w:tcPr>
            <w:tcW w:w="508" w:type="pct"/>
          </w:tcPr>
          <w:p w:rsidR="00CE0AD5" w:rsidRPr="00B95D45" w:rsidRDefault="0042784D" w:rsidP="00E444E0">
            <w:pPr>
              <w:rPr>
                <w:rFonts w:ascii="Arial" w:hAnsi="Arial" w:cs="Arial"/>
                <w:sz w:val="20"/>
                <w:szCs w:val="20"/>
                <w:lang w:val="sr-Cyrl-RS"/>
              </w:rPr>
            </w:pPr>
            <w:r w:rsidRPr="00B95D45">
              <w:rPr>
                <w:rFonts w:ascii="Arial" w:hAnsi="Arial" w:cs="Arial"/>
                <w:sz w:val="20"/>
                <w:szCs w:val="20"/>
                <w:lang w:val="sr-Cyrl-RS"/>
              </w:rPr>
              <w:t xml:space="preserve">ЈЛС </w:t>
            </w:r>
            <w:r w:rsidR="003C3A5D" w:rsidRPr="00B95D45">
              <w:rPr>
                <w:rFonts w:ascii="Arial" w:hAnsi="Arial" w:cs="Arial"/>
                <w:sz w:val="20"/>
                <w:szCs w:val="20"/>
                <w:lang w:val="sr-Cyrl-RS"/>
              </w:rPr>
              <w:t xml:space="preserve">/Повереници за избеглице и миграције </w:t>
            </w:r>
          </w:p>
        </w:tc>
        <w:tc>
          <w:tcPr>
            <w:tcW w:w="459" w:type="pct"/>
          </w:tcPr>
          <w:p w:rsidR="00CE0AD5" w:rsidRPr="00B95D45" w:rsidRDefault="00CE0AD5" w:rsidP="00E444E0">
            <w:pPr>
              <w:rPr>
                <w:rFonts w:ascii="Arial" w:hAnsi="Arial" w:cs="Arial"/>
                <w:sz w:val="20"/>
                <w:szCs w:val="20"/>
                <w:lang w:val="sr-Cyrl-RS"/>
              </w:rPr>
            </w:pPr>
            <w:r w:rsidRPr="00B95D45">
              <w:rPr>
                <w:rFonts w:ascii="Arial" w:hAnsi="Arial" w:cs="Arial"/>
                <w:sz w:val="20"/>
                <w:szCs w:val="20"/>
                <w:lang w:val="sr-Cyrl-RS"/>
              </w:rPr>
              <w:t>4. квартал 202</w:t>
            </w:r>
            <w:r w:rsidR="00A73062" w:rsidRPr="00B95D45">
              <w:rPr>
                <w:rFonts w:ascii="Arial" w:hAnsi="Arial" w:cs="Arial"/>
                <w:sz w:val="20"/>
                <w:szCs w:val="20"/>
                <w:lang w:val="sr-Cyrl-RS"/>
              </w:rPr>
              <w:t>7</w:t>
            </w:r>
            <w:r w:rsidRPr="00B95D45">
              <w:rPr>
                <w:rFonts w:ascii="Arial" w:hAnsi="Arial" w:cs="Arial"/>
                <w:sz w:val="20"/>
                <w:szCs w:val="20"/>
                <w:lang w:val="sr-Cyrl-RS"/>
              </w:rPr>
              <w:t>.</w:t>
            </w:r>
          </w:p>
        </w:tc>
        <w:tc>
          <w:tcPr>
            <w:tcW w:w="611" w:type="pct"/>
          </w:tcPr>
          <w:p w:rsidR="00CE0AD5" w:rsidRPr="00B95D45" w:rsidRDefault="00CE0AD5" w:rsidP="00E444E0">
            <w:pPr>
              <w:pStyle w:val="BodyAAA"/>
              <w:rPr>
                <w:rFonts w:ascii="Arial" w:eastAsia="Times New Roman" w:hAnsi="Arial" w:cs="Arial"/>
                <w:color w:val="auto"/>
                <w:sz w:val="20"/>
                <w:szCs w:val="20"/>
                <w:lang w:val="sr-Cyrl-RS"/>
              </w:rPr>
            </w:pPr>
            <w:r w:rsidRPr="00B95D45">
              <w:rPr>
                <w:rFonts w:ascii="Arial" w:hAnsi="Arial" w:cs="Arial"/>
                <w:color w:val="auto"/>
                <w:sz w:val="20"/>
                <w:szCs w:val="20"/>
                <w:lang w:val="sr-Cyrl-RS"/>
              </w:rPr>
              <w:t xml:space="preserve">Извор 01-Општи приходи и примања буџета -  </w:t>
            </w:r>
          </w:p>
          <w:p w:rsidR="00CE0AD5" w:rsidRPr="00B95D45" w:rsidRDefault="00CE0AD5" w:rsidP="00E444E0">
            <w:pPr>
              <w:rPr>
                <w:rFonts w:ascii="Arial" w:hAnsi="Arial" w:cs="Arial"/>
                <w:sz w:val="20"/>
                <w:szCs w:val="20"/>
                <w:lang w:val="sr-Cyrl-RS"/>
              </w:rPr>
            </w:pPr>
            <w:r w:rsidRPr="00B95D45">
              <w:rPr>
                <w:rFonts w:ascii="Arial" w:hAnsi="Arial" w:cs="Arial"/>
                <w:sz w:val="20"/>
                <w:szCs w:val="20"/>
                <w:lang w:val="sr-Cyrl-RS"/>
              </w:rPr>
              <w:t>Буџет РС</w:t>
            </w:r>
            <w:r w:rsidR="002B205B" w:rsidRPr="00B95D45">
              <w:rPr>
                <w:rFonts w:ascii="Arial" w:hAnsi="Arial" w:cs="Arial"/>
                <w:sz w:val="20"/>
                <w:szCs w:val="20"/>
                <w:lang w:val="sr-Cyrl-RS"/>
              </w:rPr>
              <w:t xml:space="preserve"> (редовна издвајања)</w:t>
            </w:r>
          </w:p>
        </w:tc>
        <w:tc>
          <w:tcPr>
            <w:tcW w:w="557" w:type="pct"/>
          </w:tcPr>
          <w:p w:rsidR="00CE0AD5" w:rsidRPr="00B95D45" w:rsidRDefault="00A73062" w:rsidP="00A73062">
            <w:pPr>
              <w:rPr>
                <w:rFonts w:ascii="Arial" w:hAnsi="Arial" w:cs="Arial"/>
                <w:sz w:val="20"/>
                <w:szCs w:val="20"/>
                <w:lang w:val="sr-Cyrl-RS"/>
              </w:rPr>
            </w:pPr>
            <w:r w:rsidRPr="00B95D45">
              <w:rPr>
                <w:rFonts w:ascii="Arial" w:hAnsi="Arial" w:cs="Arial"/>
                <w:sz w:val="20"/>
                <w:szCs w:val="20"/>
                <w:lang w:val="sr-Cyrl-RS"/>
              </w:rPr>
              <w:t>1001-0013- 411, 412</w:t>
            </w:r>
          </w:p>
        </w:tc>
        <w:tc>
          <w:tcPr>
            <w:tcW w:w="460" w:type="pct"/>
          </w:tcPr>
          <w:p w:rsidR="00CE0AD5" w:rsidRPr="00B95D45" w:rsidRDefault="00CE0AD5" w:rsidP="00E444E0">
            <w:pPr>
              <w:rPr>
                <w:rFonts w:ascii="Arial" w:hAnsi="Arial" w:cs="Arial"/>
                <w:sz w:val="20"/>
                <w:szCs w:val="20"/>
                <w:lang w:val="sr-Cyrl-RS"/>
              </w:rPr>
            </w:pPr>
          </w:p>
        </w:tc>
        <w:tc>
          <w:tcPr>
            <w:tcW w:w="407" w:type="pct"/>
          </w:tcPr>
          <w:p w:rsidR="00CE0AD5" w:rsidRPr="00B95D45" w:rsidRDefault="00CE0AD5" w:rsidP="00E444E0">
            <w:pPr>
              <w:rPr>
                <w:rFonts w:ascii="Arial" w:hAnsi="Arial" w:cs="Arial"/>
                <w:sz w:val="20"/>
                <w:szCs w:val="20"/>
                <w:lang w:val="sr-Cyrl-RS"/>
              </w:rPr>
            </w:pPr>
          </w:p>
        </w:tc>
        <w:tc>
          <w:tcPr>
            <w:tcW w:w="426" w:type="pct"/>
          </w:tcPr>
          <w:p w:rsidR="00CE0AD5" w:rsidRPr="00B95D45" w:rsidRDefault="00CE0AD5" w:rsidP="00E444E0">
            <w:pPr>
              <w:rPr>
                <w:rFonts w:ascii="Arial" w:hAnsi="Arial" w:cs="Arial"/>
                <w:sz w:val="20"/>
                <w:szCs w:val="20"/>
                <w:lang w:val="sr-Cyrl-RS"/>
              </w:rPr>
            </w:pPr>
          </w:p>
        </w:tc>
      </w:tr>
      <w:tr w:rsidR="00711201" w:rsidRPr="00B95D45" w:rsidTr="003C3A5D">
        <w:trPr>
          <w:trHeight w:val="543"/>
        </w:trPr>
        <w:tc>
          <w:tcPr>
            <w:tcW w:w="1114" w:type="pct"/>
            <w:tcBorders>
              <w:left w:val="double" w:sz="4" w:space="0" w:color="auto"/>
            </w:tcBorders>
          </w:tcPr>
          <w:p w:rsidR="00711201" w:rsidRPr="00B95D45" w:rsidRDefault="00711201" w:rsidP="00711201">
            <w:pPr>
              <w:rPr>
                <w:rFonts w:ascii="Arial" w:hAnsi="Arial" w:cs="Arial"/>
                <w:sz w:val="20"/>
                <w:szCs w:val="20"/>
                <w:lang w:val="sr-Cyrl-RS"/>
              </w:rPr>
            </w:pPr>
            <w:r w:rsidRPr="00B95D45">
              <w:rPr>
                <w:rFonts w:ascii="Arial" w:hAnsi="Arial" w:cs="Arial"/>
                <w:sz w:val="20"/>
                <w:szCs w:val="20"/>
                <w:lang w:val="sr-Cyrl-RS"/>
              </w:rPr>
              <w:t>2.4.2 Наставак подршке ОЦД и удружењима грађана за праћење, истраживање и извештавање о положају и потребама избегличке популације</w:t>
            </w:r>
          </w:p>
        </w:tc>
        <w:tc>
          <w:tcPr>
            <w:tcW w:w="458" w:type="pct"/>
          </w:tcPr>
          <w:p w:rsidR="00711201" w:rsidRPr="00B95D45" w:rsidRDefault="00711201" w:rsidP="00711201">
            <w:pPr>
              <w:rPr>
                <w:rFonts w:ascii="Arial" w:hAnsi="Arial" w:cs="Arial"/>
                <w:sz w:val="20"/>
                <w:szCs w:val="20"/>
                <w:lang w:val="sr-Cyrl-RS"/>
              </w:rPr>
            </w:pPr>
            <w:r w:rsidRPr="00B95D45">
              <w:rPr>
                <w:rFonts w:ascii="Arial" w:hAnsi="Arial" w:cs="Arial"/>
                <w:sz w:val="20"/>
                <w:szCs w:val="20"/>
                <w:lang w:val="sr-Cyrl-RS"/>
              </w:rPr>
              <w:t>КИРС</w:t>
            </w:r>
          </w:p>
        </w:tc>
        <w:tc>
          <w:tcPr>
            <w:tcW w:w="508" w:type="pct"/>
            <w:shd w:val="clear" w:color="auto" w:fill="FFFFFF" w:themeFill="background1"/>
          </w:tcPr>
          <w:p w:rsidR="00711201" w:rsidRPr="00B95D45" w:rsidRDefault="00711201" w:rsidP="00711201">
            <w:pPr>
              <w:rPr>
                <w:rFonts w:ascii="Arial" w:hAnsi="Arial" w:cs="Arial"/>
                <w:sz w:val="20"/>
                <w:szCs w:val="20"/>
                <w:lang w:val="sr-Cyrl-RS"/>
              </w:rPr>
            </w:pPr>
            <w:r w:rsidRPr="00B95D45">
              <w:rPr>
                <w:rFonts w:ascii="Arial" w:hAnsi="Arial" w:cs="Arial"/>
                <w:sz w:val="20"/>
                <w:szCs w:val="20"/>
                <w:lang w:val="sr-Cyrl-RS"/>
              </w:rPr>
              <w:t xml:space="preserve">ОЦД и удружења грађана </w:t>
            </w:r>
          </w:p>
        </w:tc>
        <w:tc>
          <w:tcPr>
            <w:tcW w:w="459" w:type="pct"/>
          </w:tcPr>
          <w:p w:rsidR="00711201" w:rsidRPr="00B95D45" w:rsidRDefault="00711201" w:rsidP="00711201">
            <w:pPr>
              <w:rPr>
                <w:rFonts w:ascii="Arial" w:hAnsi="Arial" w:cs="Arial"/>
                <w:sz w:val="20"/>
                <w:szCs w:val="20"/>
                <w:lang w:val="sr-Cyrl-RS"/>
              </w:rPr>
            </w:pPr>
            <w:r w:rsidRPr="00B95D45">
              <w:rPr>
                <w:rFonts w:ascii="Arial" w:hAnsi="Arial" w:cs="Arial"/>
                <w:sz w:val="20"/>
                <w:szCs w:val="20"/>
                <w:lang w:val="sr-Cyrl-RS"/>
              </w:rPr>
              <w:t>4. квартал 202</w:t>
            </w:r>
            <w:r w:rsidR="00A73062" w:rsidRPr="00B95D45">
              <w:rPr>
                <w:rFonts w:ascii="Arial" w:hAnsi="Arial" w:cs="Arial"/>
                <w:sz w:val="20"/>
                <w:szCs w:val="20"/>
                <w:lang w:val="sr-Cyrl-RS"/>
              </w:rPr>
              <w:t>7</w:t>
            </w:r>
            <w:r w:rsidRPr="00B95D45">
              <w:rPr>
                <w:rFonts w:ascii="Arial" w:hAnsi="Arial" w:cs="Arial"/>
                <w:sz w:val="20"/>
                <w:szCs w:val="20"/>
                <w:lang w:val="sr-Cyrl-RS"/>
              </w:rPr>
              <w:t>.</w:t>
            </w:r>
          </w:p>
        </w:tc>
        <w:tc>
          <w:tcPr>
            <w:tcW w:w="611" w:type="pct"/>
            <w:shd w:val="clear" w:color="auto" w:fill="auto"/>
          </w:tcPr>
          <w:p w:rsidR="00A73062" w:rsidRPr="00B95D45" w:rsidRDefault="00A73062" w:rsidP="00A73062">
            <w:pPr>
              <w:pStyle w:val="BodyAAA"/>
              <w:rPr>
                <w:rFonts w:ascii="Arial" w:eastAsia="Times New Roman" w:hAnsi="Arial" w:cs="Arial"/>
                <w:color w:val="auto"/>
                <w:sz w:val="20"/>
                <w:szCs w:val="20"/>
                <w:lang w:val="sr-Cyrl-RS"/>
              </w:rPr>
            </w:pPr>
            <w:r w:rsidRPr="00B95D45">
              <w:rPr>
                <w:rFonts w:ascii="Arial" w:hAnsi="Arial" w:cs="Arial"/>
                <w:color w:val="auto"/>
                <w:sz w:val="20"/>
                <w:szCs w:val="20"/>
                <w:lang w:val="sr-Cyrl-RS"/>
              </w:rPr>
              <w:t xml:space="preserve">Извор 01-Општи приходи и примања буџета -  </w:t>
            </w:r>
          </w:p>
          <w:p w:rsidR="00A73062" w:rsidRPr="00B95D45" w:rsidRDefault="00A73062" w:rsidP="00A73062">
            <w:pPr>
              <w:rPr>
                <w:rFonts w:ascii="Arial" w:hAnsi="Arial" w:cs="Arial"/>
                <w:sz w:val="20"/>
                <w:szCs w:val="20"/>
                <w:lang w:val="sr-Cyrl-RS"/>
              </w:rPr>
            </w:pPr>
            <w:r w:rsidRPr="00B95D45">
              <w:rPr>
                <w:rFonts w:ascii="Arial" w:hAnsi="Arial" w:cs="Arial"/>
                <w:sz w:val="20"/>
                <w:szCs w:val="20"/>
                <w:lang w:val="sr-Cyrl-RS"/>
              </w:rPr>
              <w:t>Буџет РС</w:t>
            </w:r>
          </w:p>
          <w:p w:rsidR="00711201" w:rsidRPr="00B95D45" w:rsidRDefault="00711201" w:rsidP="00711201">
            <w:pPr>
              <w:rPr>
                <w:rFonts w:ascii="Arial" w:hAnsi="Arial" w:cs="Arial"/>
                <w:sz w:val="20"/>
                <w:szCs w:val="20"/>
                <w:lang w:val="sr-Cyrl-RS"/>
              </w:rPr>
            </w:pPr>
          </w:p>
        </w:tc>
        <w:tc>
          <w:tcPr>
            <w:tcW w:w="557" w:type="pct"/>
            <w:shd w:val="clear" w:color="auto" w:fill="auto"/>
          </w:tcPr>
          <w:p w:rsidR="00711201" w:rsidRPr="00B95D45" w:rsidRDefault="00711201" w:rsidP="00711201">
            <w:pPr>
              <w:rPr>
                <w:rFonts w:ascii="Arial" w:hAnsi="Arial" w:cs="Arial"/>
                <w:sz w:val="20"/>
                <w:szCs w:val="20"/>
                <w:lang w:val="sr-Cyrl-RS"/>
              </w:rPr>
            </w:pPr>
            <w:r w:rsidRPr="00B95D45">
              <w:rPr>
                <w:rFonts w:ascii="Arial" w:hAnsi="Arial" w:cs="Arial"/>
                <w:sz w:val="20"/>
                <w:szCs w:val="20"/>
                <w:lang w:val="sr-Cyrl-RS"/>
              </w:rPr>
              <w:t>1001-0013- 481</w:t>
            </w:r>
          </w:p>
        </w:tc>
        <w:tc>
          <w:tcPr>
            <w:tcW w:w="460" w:type="pct"/>
            <w:shd w:val="clear" w:color="auto" w:fill="FFFFFF" w:themeFill="background1"/>
          </w:tcPr>
          <w:p w:rsidR="00711201" w:rsidRPr="00B95D45" w:rsidRDefault="00711201" w:rsidP="00711201">
            <w:pPr>
              <w:rPr>
                <w:rFonts w:ascii="Arial" w:hAnsi="Arial" w:cs="Arial"/>
                <w:sz w:val="20"/>
                <w:szCs w:val="20"/>
                <w:lang w:val="sr-Cyrl-RS"/>
              </w:rPr>
            </w:pPr>
            <w:r w:rsidRPr="00B95D45">
              <w:rPr>
                <w:rFonts w:ascii="Arial" w:hAnsi="Arial" w:cs="Arial"/>
                <w:sz w:val="20"/>
                <w:szCs w:val="20"/>
                <w:lang w:val="sr-Cyrl-RS"/>
              </w:rPr>
              <w:t>Буџетирано у оквиру активности 2.2.</w:t>
            </w:r>
            <w:r w:rsidR="00CC56CD" w:rsidRPr="00B95D45">
              <w:rPr>
                <w:rFonts w:ascii="Arial" w:hAnsi="Arial" w:cs="Arial"/>
                <w:sz w:val="20"/>
                <w:szCs w:val="20"/>
                <w:lang w:val="sr-Cyrl-RS"/>
              </w:rPr>
              <w:t>5</w:t>
            </w:r>
            <w:r w:rsidRPr="00B95D45">
              <w:rPr>
                <w:rFonts w:ascii="Arial" w:hAnsi="Arial" w:cs="Arial"/>
                <w:sz w:val="20"/>
                <w:szCs w:val="20"/>
                <w:lang w:val="sr-Cyrl-RS"/>
              </w:rPr>
              <w:t xml:space="preserve"> и 2.2.</w:t>
            </w:r>
            <w:r w:rsidR="00CC56CD" w:rsidRPr="00B95D45">
              <w:rPr>
                <w:rFonts w:ascii="Arial" w:hAnsi="Arial" w:cs="Arial"/>
                <w:sz w:val="20"/>
                <w:szCs w:val="20"/>
                <w:lang w:val="sr-Cyrl-RS"/>
              </w:rPr>
              <w:t>6</w:t>
            </w:r>
          </w:p>
        </w:tc>
        <w:tc>
          <w:tcPr>
            <w:tcW w:w="407" w:type="pct"/>
            <w:shd w:val="clear" w:color="auto" w:fill="auto"/>
          </w:tcPr>
          <w:p w:rsidR="00711201" w:rsidRPr="00B95D45" w:rsidRDefault="00CC56CD" w:rsidP="00711201">
            <w:pPr>
              <w:rPr>
                <w:rFonts w:ascii="Arial" w:hAnsi="Arial" w:cs="Arial"/>
                <w:sz w:val="20"/>
                <w:szCs w:val="20"/>
                <w:lang w:val="sr-Cyrl-RS"/>
              </w:rPr>
            </w:pPr>
            <w:r w:rsidRPr="00B95D45">
              <w:rPr>
                <w:rFonts w:ascii="Arial" w:hAnsi="Arial" w:cs="Arial"/>
                <w:sz w:val="20"/>
                <w:szCs w:val="20"/>
                <w:lang w:val="sr-Cyrl-RS"/>
              </w:rPr>
              <w:t>Буџетирано у оквиру активности 2.2.5 и 2.2.6</w:t>
            </w:r>
          </w:p>
        </w:tc>
        <w:tc>
          <w:tcPr>
            <w:tcW w:w="426" w:type="pct"/>
            <w:shd w:val="clear" w:color="auto" w:fill="auto"/>
          </w:tcPr>
          <w:p w:rsidR="00711201" w:rsidRPr="00B95D45" w:rsidRDefault="00CC56CD" w:rsidP="00711201">
            <w:pPr>
              <w:rPr>
                <w:rFonts w:ascii="Arial" w:hAnsi="Arial" w:cs="Arial"/>
                <w:sz w:val="20"/>
                <w:szCs w:val="20"/>
                <w:lang w:val="sr-Cyrl-RS"/>
              </w:rPr>
            </w:pPr>
            <w:r w:rsidRPr="00B95D45">
              <w:rPr>
                <w:rFonts w:ascii="Arial" w:hAnsi="Arial" w:cs="Arial"/>
                <w:sz w:val="20"/>
                <w:szCs w:val="20"/>
                <w:lang w:val="sr-Cyrl-RS"/>
              </w:rPr>
              <w:t>Буџетирано у оквиру активности 2.2.5 и 2.2.6</w:t>
            </w:r>
          </w:p>
        </w:tc>
      </w:tr>
      <w:tr w:rsidR="00711201" w:rsidRPr="00B95D45" w:rsidTr="00E444E0">
        <w:trPr>
          <w:trHeight w:val="50"/>
        </w:trPr>
        <w:tc>
          <w:tcPr>
            <w:tcW w:w="1114" w:type="pct"/>
            <w:tcBorders>
              <w:left w:val="double" w:sz="4" w:space="0" w:color="auto"/>
            </w:tcBorders>
          </w:tcPr>
          <w:p w:rsidR="00711201" w:rsidRPr="00B95D45" w:rsidRDefault="00711201" w:rsidP="00711201">
            <w:pPr>
              <w:rPr>
                <w:rFonts w:ascii="Arial" w:hAnsi="Arial" w:cs="Arial"/>
                <w:sz w:val="20"/>
                <w:szCs w:val="20"/>
                <w:lang w:val="sr-Cyrl-RS"/>
              </w:rPr>
            </w:pPr>
            <w:r w:rsidRPr="00B95D45">
              <w:rPr>
                <w:rFonts w:ascii="Arial" w:hAnsi="Arial" w:cs="Arial"/>
                <w:sz w:val="20"/>
                <w:szCs w:val="20"/>
                <w:lang w:val="sr-Cyrl-RS"/>
              </w:rPr>
              <w:t>2.4.3 Редовно анализирање и публиковање прикупљених информација о положају и потребама избеглица</w:t>
            </w:r>
          </w:p>
        </w:tc>
        <w:tc>
          <w:tcPr>
            <w:tcW w:w="458" w:type="pct"/>
          </w:tcPr>
          <w:p w:rsidR="00711201" w:rsidRPr="00B95D45" w:rsidRDefault="00711201" w:rsidP="00711201">
            <w:pPr>
              <w:rPr>
                <w:rFonts w:ascii="Arial" w:hAnsi="Arial" w:cs="Arial"/>
                <w:sz w:val="20"/>
                <w:szCs w:val="20"/>
                <w:lang w:val="sr-Cyrl-RS"/>
              </w:rPr>
            </w:pPr>
            <w:r w:rsidRPr="00B95D45">
              <w:rPr>
                <w:rFonts w:ascii="Arial" w:hAnsi="Arial" w:cs="Arial"/>
                <w:sz w:val="20"/>
                <w:szCs w:val="20"/>
                <w:lang w:val="sr-Cyrl-RS"/>
              </w:rPr>
              <w:t>КИРС</w:t>
            </w:r>
          </w:p>
        </w:tc>
        <w:tc>
          <w:tcPr>
            <w:tcW w:w="508" w:type="pct"/>
          </w:tcPr>
          <w:p w:rsidR="00711201" w:rsidRPr="00B95D45" w:rsidRDefault="00711201" w:rsidP="00711201">
            <w:pPr>
              <w:rPr>
                <w:rFonts w:ascii="Arial" w:hAnsi="Arial" w:cs="Arial"/>
                <w:sz w:val="20"/>
                <w:szCs w:val="20"/>
                <w:lang w:val="sr-Cyrl-RS"/>
              </w:rPr>
            </w:pPr>
          </w:p>
        </w:tc>
        <w:tc>
          <w:tcPr>
            <w:tcW w:w="459" w:type="pct"/>
          </w:tcPr>
          <w:p w:rsidR="00711201" w:rsidRPr="00B95D45" w:rsidRDefault="00711201" w:rsidP="00711201">
            <w:pPr>
              <w:rPr>
                <w:rFonts w:ascii="Arial" w:hAnsi="Arial" w:cs="Arial"/>
                <w:sz w:val="20"/>
                <w:szCs w:val="20"/>
                <w:lang w:val="sr-Cyrl-RS"/>
              </w:rPr>
            </w:pPr>
            <w:r w:rsidRPr="00B95D45">
              <w:rPr>
                <w:rFonts w:ascii="Arial" w:hAnsi="Arial" w:cs="Arial"/>
                <w:sz w:val="20"/>
                <w:szCs w:val="20"/>
                <w:lang w:val="sr-Cyrl-RS"/>
              </w:rPr>
              <w:t>4. квартал 202</w:t>
            </w:r>
            <w:r w:rsidR="00A73062" w:rsidRPr="00B95D45">
              <w:rPr>
                <w:rFonts w:ascii="Arial" w:hAnsi="Arial" w:cs="Arial"/>
                <w:sz w:val="20"/>
                <w:szCs w:val="20"/>
                <w:lang w:val="sr-Cyrl-RS"/>
              </w:rPr>
              <w:t>7</w:t>
            </w:r>
            <w:r w:rsidRPr="00B95D45">
              <w:rPr>
                <w:rFonts w:ascii="Arial" w:hAnsi="Arial" w:cs="Arial"/>
                <w:sz w:val="20"/>
                <w:szCs w:val="20"/>
                <w:lang w:val="sr-Cyrl-RS"/>
              </w:rPr>
              <w:t>.</w:t>
            </w:r>
          </w:p>
        </w:tc>
        <w:tc>
          <w:tcPr>
            <w:tcW w:w="611" w:type="pct"/>
          </w:tcPr>
          <w:p w:rsidR="00A73062" w:rsidRPr="00B95D45" w:rsidRDefault="00A73062" w:rsidP="00A73062">
            <w:pPr>
              <w:pStyle w:val="BodyAAA"/>
              <w:rPr>
                <w:rFonts w:ascii="Arial" w:eastAsia="Times New Roman" w:hAnsi="Arial" w:cs="Arial"/>
                <w:color w:val="auto"/>
                <w:sz w:val="20"/>
                <w:szCs w:val="20"/>
                <w:lang w:val="sr-Cyrl-RS"/>
              </w:rPr>
            </w:pPr>
            <w:r w:rsidRPr="00B95D45">
              <w:rPr>
                <w:rFonts w:ascii="Arial" w:hAnsi="Arial" w:cs="Arial"/>
                <w:color w:val="auto"/>
                <w:sz w:val="20"/>
                <w:szCs w:val="20"/>
                <w:lang w:val="sr-Cyrl-RS"/>
              </w:rPr>
              <w:t xml:space="preserve">Извор 01-Општи приходи и примања буџета -  </w:t>
            </w:r>
          </w:p>
          <w:p w:rsidR="00A73062" w:rsidRPr="00B95D45" w:rsidRDefault="00A73062" w:rsidP="00A73062">
            <w:pPr>
              <w:rPr>
                <w:rFonts w:ascii="Arial" w:hAnsi="Arial" w:cs="Arial"/>
                <w:sz w:val="20"/>
                <w:szCs w:val="20"/>
                <w:lang w:val="sr-Cyrl-RS"/>
              </w:rPr>
            </w:pPr>
            <w:r w:rsidRPr="00B95D45">
              <w:rPr>
                <w:rFonts w:ascii="Arial" w:hAnsi="Arial" w:cs="Arial"/>
                <w:sz w:val="20"/>
                <w:szCs w:val="20"/>
                <w:lang w:val="sr-Cyrl-RS"/>
              </w:rPr>
              <w:t>Буџет РС</w:t>
            </w:r>
          </w:p>
          <w:p w:rsidR="00711201" w:rsidRPr="00B95D45" w:rsidRDefault="00711201" w:rsidP="00711201">
            <w:pPr>
              <w:rPr>
                <w:rFonts w:ascii="Arial" w:hAnsi="Arial" w:cs="Arial"/>
                <w:sz w:val="20"/>
                <w:szCs w:val="20"/>
                <w:lang w:val="sr-Cyrl-RS"/>
              </w:rPr>
            </w:pPr>
          </w:p>
        </w:tc>
        <w:tc>
          <w:tcPr>
            <w:tcW w:w="557" w:type="pct"/>
          </w:tcPr>
          <w:p w:rsidR="00711201" w:rsidRPr="00B95D45" w:rsidRDefault="00711201" w:rsidP="00711201">
            <w:pPr>
              <w:rPr>
                <w:rFonts w:ascii="Arial" w:hAnsi="Arial" w:cs="Arial"/>
                <w:sz w:val="20"/>
                <w:szCs w:val="20"/>
                <w:lang w:val="sr-Cyrl-RS"/>
              </w:rPr>
            </w:pPr>
            <w:r w:rsidRPr="00B95D45">
              <w:rPr>
                <w:rFonts w:ascii="Arial" w:hAnsi="Arial" w:cs="Arial"/>
                <w:sz w:val="20"/>
                <w:szCs w:val="20"/>
                <w:lang w:val="sr-Cyrl-RS"/>
              </w:rPr>
              <w:t>1001-0013-42</w:t>
            </w:r>
            <w:r w:rsidR="000D622B" w:rsidRPr="00B95D45">
              <w:rPr>
                <w:rFonts w:ascii="Arial" w:hAnsi="Arial" w:cs="Arial"/>
                <w:sz w:val="20"/>
                <w:szCs w:val="20"/>
                <w:lang w:val="sr-Cyrl-RS"/>
              </w:rPr>
              <w:t>3</w:t>
            </w:r>
          </w:p>
        </w:tc>
        <w:tc>
          <w:tcPr>
            <w:tcW w:w="460" w:type="pct"/>
          </w:tcPr>
          <w:p w:rsidR="00711201" w:rsidRPr="00B95D45" w:rsidRDefault="00711201" w:rsidP="00711201">
            <w:pPr>
              <w:rPr>
                <w:rFonts w:ascii="Arial" w:hAnsi="Arial" w:cs="Arial"/>
                <w:sz w:val="20"/>
                <w:szCs w:val="20"/>
                <w:lang w:val="sr-Cyrl-RS"/>
              </w:rPr>
            </w:pPr>
            <w:r w:rsidRPr="00B95D45">
              <w:rPr>
                <w:rFonts w:ascii="Arial" w:hAnsi="Arial" w:cs="Arial"/>
                <w:sz w:val="20"/>
                <w:szCs w:val="20"/>
                <w:lang w:val="sr-Cyrl-RS"/>
              </w:rPr>
              <w:t>0</w:t>
            </w:r>
          </w:p>
        </w:tc>
        <w:tc>
          <w:tcPr>
            <w:tcW w:w="407" w:type="pct"/>
          </w:tcPr>
          <w:p w:rsidR="00711201" w:rsidRPr="00B95D45" w:rsidRDefault="00A73062" w:rsidP="00711201">
            <w:pPr>
              <w:rPr>
                <w:rFonts w:ascii="Arial" w:hAnsi="Arial" w:cs="Arial"/>
                <w:sz w:val="20"/>
                <w:szCs w:val="20"/>
                <w:lang w:val="sr-Cyrl-RS"/>
              </w:rPr>
            </w:pPr>
            <w:r w:rsidRPr="00B95D45">
              <w:rPr>
                <w:rFonts w:ascii="Arial" w:hAnsi="Arial" w:cs="Arial"/>
                <w:sz w:val="20"/>
                <w:szCs w:val="20"/>
                <w:lang w:val="sr-Cyrl-RS"/>
              </w:rPr>
              <w:t>1.</w:t>
            </w:r>
            <w:r w:rsidR="00665AF2" w:rsidRPr="00B95D45">
              <w:rPr>
                <w:rFonts w:ascii="Arial" w:hAnsi="Arial" w:cs="Arial"/>
                <w:sz w:val="20"/>
                <w:szCs w:val="20"/>
                <w:lang w:val="sr-Cyrl-RS"/>
              </w:rPr>
              <w:t>0</w:t>
            </w:r>
            <w:r w:rsidRPr="00B95D45">
              <w:rPr>
                <w:rFonts w:ascii="Arial" w:hAnsi="Arial" w:cs="Arial"/>
                <w:sz w:val="20"/>
                <w:szCs w:val="20"/>
                <w:lang w:val="sr-Cyrl-RS"/>
              </w:rPr>
              <w:t>00</w:t>
            </w:r>
          </w:p>
        </w:tc>
        <w:tc>
          <w:tcPr>
            <w:tcW w:w="426" w:type="pct"/>
          </w:tcPr>
          <w:p w:rsidR="00711201" w:rsidRPr="00B95D45" w:rsidRDefault="00A73062" w:rsidP="00711201">
            <w:pPr>
              <w:rPr>
                <w:rFonts w:ascii="Arial" w:hAnsi="Arial" w:cs="Arial"/>
                <w:sz w:val="20"/>
                <w:szCs w:val="20"/>
                <w:lang w:val="sr-Cyrl-RS"/>
              </w:rPr>
            </w:pPr>
            <w:r w:rsidRPr="00B95D45">
              <w:rPr>
                <w:rFonts w:ascii="Arial" w:hAnsi="Arial" w:cs="Arial"/>
                <w:sz w:val="20"/>
                <w:szCs w:val="20"/>
                <w:lang w:val="sr-Cyrl-RS"/>
              </w:rPr>
              <w:t>0</w:t>
            </w:r>
          </w:p>
        </w:tc>
      </w:tr>
      <w:tr w:rsidR="00711201" w:rsidRPr="00B95D45" w:rsidTr="00E444E0">
        <w:trPr>
          <w:trHeight w:val="140"/>
        </w:trPr>
        <w:tc>
          <w:tcPr>
            <w:tcW w:w="1114" w:type="pct"/>
            <w:tcBorders>
              <w:left w:val="double" w:sz="4" w:space="0" w:color="auto"/>
            </w:tcBorders>
          </w:tcPr>
          <w:p w:rsidR="00711201" w:rsidRPr="00B95D45" w:rsidRDefault="00711201" w:rsidP="00711201">
            <w:pPr>
              <w:rPr>
                <w:rFonts w:ascii="Arial" w:hAnsi="Arial" w:cs="Arial"/>
                <w:sz w:val="20"/>
                <w:szCs w:val="20"/>
                <w:lang w:val="sr-Cyrl-RS"/>
              </w:rPr>
            </w:pPr>
            <w:r w:rsidRPr="00B95D45">
              <w:rPr>
                <w:rFonts w:ascii="Arial" w:hAnsi="Arial" w:cs="Arial"/>
                <w:sz w:val="20"/>
                <w:szCs w:val="20"/>
                <w:lang w:val="sr-Cyrl-RS"/>
              </w:rPr>
              <w:t xml:space="preserve">2.4.4  Редовно учешће у управљачким телима УНХЦР-а и у другим релевантним међународним форумима </w:t>
            </w:r>
          </w:p>
          <w:p w:rsidR="00711201" w:rsidRPr="00B95D45" w:rsidRDefault="00711201" w:rsidP="00711201">
            <w:pPr>
              <w:rPr>
                <w:rFonts w:ascii="Arial" w:hAnsi="Arial" w:cs="Arial"/>
                <w:b/>
                <w:sz w:val="20"/>
                <w:szCs w:val="20"/>
                <w:lang w:val="sr-Cyrl-RS"/>
              </w:rPr>
            </w:pPr>
          </w:p>
        </w:tc>
        <w:tc>
          <w:tcPr>
            <w:tcW w:w="458" w:type="pct"/>
          </w:tcPr>
          <w:p w:rsidR="00711201" w:rsidRPr="00B95D45" w:rsidRDefault="00711201" w:rsidP="00711201">
            <w:pPr>
              <w:rPr>
                <w:rFonts w:ascii="Arial" w:hAnsi="Arial" w:cs="Arial"/>
                <w:sz w:val="20"/>
                <w:szCs w:val="20"/>
                <w:lang w:val="sr-Cyrl-RS"/>
              </w:rPr>
            </w:pPr>
            <w:r w:rsidRPr="00B95D45">
              <w:rPr>
                <w:rFonts w:ascii="Arial" w:hAnsi="Arial" w:cs="Arial"/>
                <w:sz w:val="20"/>
                <w:szCs w:val="20"/>
                <w:lang w:val="sr-Cyrl-RS"/>
              </w:rPr>
              <w:t>КИРС</w:t>
            </w:r>
          </w:p>
        </w:tc>
        <w:tc>
          <w:tcPr>
            <w:tcW w:w="508" w:type="pct"/>
          </w:tcPr>
          <w:p w:rsidR="00711201" w:rsidRPr="00B95D45" w:rsidRDefault="00711201" w:rsidP="00711201">
            <w:pPr>
              <w:rPr>
                <w:rFonts w:ascii="Arial" w:hAnsi="Arial" w:cs="Arial"/>
                <w:strike/>
                <w:sz w:val="20"/>
                <w:szCs w:val="20"/>
                <w:lang w:val="sr-Cyrl-RS"/>
              </w:rPr>
            </w:pPr>
            <w:r w:rsidRPr="00B95D45">
              <w:rPr>
                <w:rFonts w:ascii="Arial" w:hAnsi="Arial" w:cs="Arial"/>
                <w:sz w:val="20"/>
                <w:szCs w:val="20"/>
                <w:lang w:val="sr-Cyrl-RS"/>
              </w:rPr>
              <w:t>МСП</w:t>
            </w:r>
          </w:p>
        </w:tc>
        <w:tc>
          <w:tcPr>
            <w:tcW w:w="459" w:type="pct"/>
          </w:tcPr>
          <w:p w:rsidR="00711201" w:rsidRPr="00B95D45" w:rsidRDefault="00711201" w:rsidP="00711201">
            <w:pPr>
              <w:rPr>
                <w:rFonts w:ascii="Arial" w:hAnsi="Arial" w:cs="Arial"/>
                <w:sz w:val="20"/>
                <w:szCs w:val="20"/>
                <w:lang w:val="sr-Cyrl-RS"/>
              </w:rPr>
            </w:pPr>
            <w:r w:rsidRPr="00B95D45">
              <w:rPr>
                <w:rFonts w:ascii="Arial" w:hAnsi="Arial" w:cs="Arial"/>
                <w:sz w:val="20"/>
                <w:szCs w:val="20"/>
                <w:lang w:val="sr-Cyrl-RS"/>
              </w:rPr>
              <w:t>4. квартал 2026.</w:t>
            </w:r>
          </w:p>
        </w:tc>
        <w:tc>
          <w:tcPr>
            <w:tcW w:w="611" w:type="pct"/>
          </w:tcPr>
          <w:p w:rsidR="00711201" w:rsidRPr="00B95D45" w:rsidRDefault="00711201" w:rsidP="00711201">
            <w:pPr>
              <w:pStyle w:val="BodyAAA"/>
              <w:rPr>
                <w:rFonts w:ascii="Arial" w:eastAsia="Times New Roman" w:hAnsi="Arial" w:cs="Arial"/>
                <w:color w:val="auto"/>
                <w:sz w:val="20"/>
                <w:szCs w:val="20"/>
                <w:lang w:val="sr-Cyrl-RS"/>
              </w:rPr>
            </w:pPr>
            <w:r w:rsidRPr="00B95D45">
              <w:rPr>
                <w:rFonts w:ascii="Arial" w:hAnsi="Arial" w:cs="Arial"/>
                <w:color w:val="auto"/>
                <w:sz w:val="20"/>
                <w:szCs w:val="20"/>
                <w:lang w:val="sr-Cyrl-RS"/>
              </w:rPr>
              <w:t xml:space="preserve">Извор 01-Општи приходи и примања буџета -  </w:t>
            </w:r>
          </w:p>
          <w:p w:rsidR="00711201" w:rsidRPr="00B95D45" w:rsidRDefault="00711201" w:rsidP="00711201">
            <w:pPr>
              <w:rPr>
                <w:rFonts w:ascii="Arial" w:hAnsi="Arial" w:cs="Arial"/>
                <w:sz w:val="20"/>
                <w:szCs w:val="20"/>
                <w:lang w:val="sr-Cyrl-RS"/>
              </w:rPr>
            </w:pPr>
            <w:r w:rsidRPr="00B95D45">
              <w:rPr>
                <w:rFonts w:ascii="Arial" w:hAnsi="Arial" w:cs="Arial"/>
                <w:sz w:val="20"/>
                <w:szCs w:val="20"/>
                <w:lang w:val="sr-Cyrl-RS"/>
              </w:rPr>
              <w:t>Буџет РС</w:t>
            </w:r>
            <w:r w:rsidR="00665AF2" w:rsidRPr="00B95D45">
              <w:rPr>
                <w:rFonts w:ascii="Arial" w:hAnsi="Arial" w:cs="Arial"/>
                <w:sz w:val="20"/>
                <w:szCs w:val="20"/>
                <w:lang w:val="sr-Cyrl-RS"/>
              </w:rPr>
              <w:t xml:space="preserve"> (редовна издвајања)</w:t>
            </w:r>
          </w:p>
          <w:p w:rsidR="00711201" w:rsidRPr="00B95D45" w:rsidRDefault="00711201" w:rsidP="00711201">
            <w:pPr>
              <w:rPr>
                <w:rFonts w:ascii="Arial" w:hAnsi="Arial" w:cs="Arial"/>
                <w:sz w:val="20"/>
                <w:szCs w:val="20"/>
                <w:lang w:val="sr-Cyrl-RS"/>
              </w:rPr>
            </w:pPr>
          </w:p>
        </w:tc>
        <w:tc>
          <w:tcPr>
            <w:tcW w:w="557" w:type="pct"/>
          </w:tcPr>
          <w:p w:rsidR="00711201" w:rsidRPr="00B95D45" w:rsidRDefault="00711201" w:rsidP="00711201">
            <w:pPr>
              <w:rPr>
                <w:rFonts w:ascii="Arial" w:hAnsi="Arial" w:cs="Arial"/>
                <w:sz w:val="20"/>
                <w:szCs w:val="20"/>
                <w:lang w:val="sr-Cyrl-RS"/>
              </w:rPr>
            </w:pPr>
            <w:r w:rsidRPr="00B95D45">
              <w:rPr>
                <w:rFonts w:ascii="Arial" w:hAnsi="Arial" w:cs="Arial"/>
                <w:sz w:val="20"/>
                <w:szCs w:val="20"/>
                <w:lang w:val="sr-Cyrl-RS"/>
              </w:rPr>
              <w:t>1001-0013- 411, 412</w:t>
            </w:r>
          </w:p>
        </w:tc>
        <w:tc>
          <w:tcPr>
            <w:tcW w:w="460" w:type="pct"/>
          </w:tcPr>
          <w:p w:rsidR="00711201" w:rsidRPr="00B95D45" w:rsidRDefault="00711201" w:rsidP="00711201">
            <w:pPr>
              <w:rPr>
                <w:rFonts w:ascii="Arial" w:hAnsi="Arial" w:cs="Arial"/>
                <w:sz w:val="20"/>
                <w:szCs w:val="20"/>
                <w:lang w:val="sr-Cyrl-RS"/>
              </w:rPr>
            </w:pPr>
          </w:p>
        </w:tc>
        <w:tc>
          <w:tcPr>
            <w:tcW w:w="407" w:type="pct"/>
          </w:tcPr>
          <w:p w:rsidR="00711201" w:rsidRPr="00B95D45" w:rsidRDefault="00711201" w:rsidP="00711201">
            <w:pPr>
              <w:rPr>
                <w:rFonts w:ascii="Arial" w:hAnsi="Arial" w:cs="Arial"/>
                <w:sz w:val="20"/>
                <w:szCs w:val="20"/>
                <w:lang w:val="sr-Cyrl-RS"/>
              </w:rPr>
            </w:pPr>
          </w:p>
        </w:tc>
        <w:tc>
          <w:tcPr>
            <w:tcW w:w="426" w:type="pct"/>
          </w:tcPr>
          <w:p w:rsidR="00711201" w:rsidRPr="00B95D45" w:rsidRDefault="00711201" w:rsidP="00711201">
            <w:pPr>
              <w:rPr>
                <w:rFonts w:ascii="Arial" w:hAnsi="Arial" w:cs="Arial"/>
                <w:sz w:val="20"/>
                <w:szCs w:val="20"/>
                <w:lang w:val="sr-Cyrl-RS"/>
              </w:rPr>
            </w:pPr>
          </w:p>
        </w:tc>
      </w:tr>
    </w:tbl>
    <w:p w:rsidR="00FC4B7A" w:rsidRPr="00B95D45" w:rsidRDefault="00FC4B7A" w:rsidP="00FC4B7A">
      <w:pPr>
        <w:rPr>
          <w:rFonts w:ascii="Arial" w:hAnsi="Arial" w:cs="Arial"/>
          <w:sz w:val="20"/>
          <w:szCs w:val="20"/>
          <w:lang w:val="sr-Cyrl-RS"/>
        </w:rPr>
      </w:pPr>
    </w:p>
    <w:p w:rsidR="00084D55" w:rsidRPr="00B95D45" w:rsidRDefault="00084D55" w:rsidP="00FC4B7A">
      <w:pPr>
        <w:rPr>
          <w:rFonts w:ascii="Arial" w:hAnsi="Arial" w:cs="Arial"/>
          <w:sz w:val="20"/>
          <w:szCs w:val="20"/>
          <w:lang w:val="sr-Cyrl-RS"/>
        </w:rPr>
      </w:pPr>
    </w:p>
    <w:p w:rsidR="00084D55" w:rsidRPr="00B95D45" w:rsidRDefault="00084D55" w:rsidP="00FC4B7A">
      <w:pPr>
        <w:rPr>
          <w:rFonts w:ascii="Arial" w:hAnsi="Arial" w:cs="Arial"/>
          <w:sz w:val="20"/>
          <w:szCs w:val="20"/>
          <w:lang w:val="sr-Cyrl-RS"/>
        </w:rPr>
      </w:pPr>
    </w:p>
    <w:p w:rsidR="00084D55" w:rsidRPr="00B95D45" w:rsidRDefault="00084D55" w:rsidP="00FC4B7A">
      <w:pPr>
        <w:rPr>
          <w:rFonts w:ascii="Arial" w:hAnsi="Arial" w:cs="Arial"/>
          <w:sz w:val="20"/>
          <w:szCs w:val="20"/>
          <w:lang w:val="sr-Cyrl-RS"/>
        </w:rPr>
      </w:pPr>
    </w:p>
    <w:tbl>
      <w:tblPr>
        <w:tblStyle w:val="TableGrid"/>
        <w:tblW w:w="13842" w:type="dxa"/>
        <w:tblInd w:w="10" w:type="dxa"/>
        <w:tblLayout w:type="fixed"/>
        <w:tblLook w:val="04A0" w:firstRow="1" w:lastRow="0" w:firstColumn="1" w:lastColumn="0" w:noHBand="0" w:noVBand="1"/>
      </w:tblPr>
      <w:tblGrid>
        <w:gridCol w:w="3136"/>
        <w:gridCol w:w="1442"/>
        <w:gridCol w:w="1367"/>
        <w:gridCol w:w="1743"/>
        <w:gridCol w:w="1657"/>
        <w:gridCol w:w="1530"/>
        <w:gridCol w:w="1426"/>
        <w:gridCol w:w="1534"/>
        <w:gridCol w:w="7"/>
      </w:tblGrid>
      <w:tr w:rsidR="002F111E" w:rsidRPr="00B95D45" w:rsidTr="00E444E0">
        <w:trPr>
          <w:gridAfter w:val="1"/>
          <w:wAfter w:w="7" w:type="dxa"/>
          <w:trHeight w:val="320"/>
        </w:trPr>
        <w:tc>
          <w:tcPr>
            <w:tcW w:w="13835" w:type="dxa"/>
            <w:gridSpan w:val="8"/>
            <w:tcBorders>
              <w:top w:val="double" w:sz="4" w:space="0" w:color="auto"/>
              <w:right w:val="double" w:sz="4" w:space="0" w:color="auto"/>
            </w:tcBorders>
            <w:shd w:val="clear" w:color="auto" w:fill="C5E0B3" w:themeFill="accent6" w:themeFillTint="66"/>
          </w:tcPr>
          <w:p w:rsidR="002F111E" w:rsidRPr="00B95D45" w:rsidRDefault="002F111E" w:rsidP="002F111E">
            <w:pPr>
              <w:pStyle w:val="NormalWeb"/>
              <w:spacing w:before="0" w:beforeAutospacing="0" w:after="0" w:afterAutospacing="0" w:line="276" w:lineRule="auto"/>
              <w:jc w:val="both"/>
              <w:rPr>
                <w:rFonts w:ascii="Arial" w:hAnsi="Arial" w:cs="Arial"/>
                <w:sz w:val="20"/>
                <w:szCs w:val="20"/>
                <w:lang w:val="sr-Cyrl-RS"/>
              </w:rPr>
            </w:pPr>
            <w:r w:rsidRPr="00B95D45">
              <w:rPr>
                <w:rFonts w:ascii="Arial" w:hAnsi="Arial" w:cs="Arial"/>
                <w:b/>
                <w:bCs/>
                <w:sz w:val="20"/>
                <w:szCs w:val="20"/>
                <w:lang w:val="sr-Cyrl-RS"/>
              </w:rPr>
              <w:t>Посебни циљ 3: Унапређен приступ правима, услугама и ресурсима интерно расељеним лицима у местима расељења</w:t>
            </w:r>
          </w:p>
        </w:tc>
      </w:tr>
      <w:tr w:rsidR="002F111E" w:rsidRPr="00B95D45" w:rsidTr="00E444E0">
        <w:trPr>
          <w:gridAfter w:val="1"/>
          <w:wAfter w:w="7" w:type="dxa"/>
          <w:trHeight w:val="320"/>
        </w:trPr>
        <w:tc>
          <w:tcPr>
            <w:tcW w:w="13835" w:type="dxa"/>
            <w:gridSpan w:val="8"/>
            <w:tcBorders>
              <w:top w:val="double" w:sz="4" w:space="0" w:color="auto"/>
              <w:right w:val="double" w:sz="4" w:space="0" w:color="auto"/>
            </w:tcBorders>
            <w:shd w:val="clear" w:color="auto" w:fill="C5E0B3" w:themeFill="accent6" w:themeFillTint="66"/>
            <w:vAlign w:val="center"/>
          </w:tcPr>
          <w:p w:rsidR="002F111E" w:rsidRPr="00B95D45" w:rsidRDefault="002F111E" w:rsidP="002F111E">
            <w:pPr>
              <w:rPr>
                <w:rFonts w:ascii="Arial" w:hAnsi="Arial" w:cs="Arial"/>
                <w:sz w:val="20"/>
                <w:szCs w:val="20"/>
                <w:lang w:val="sr-Cyrl-RS"/>
              </w:rPr>
            </w:pPr>
            <w:r w:rsidRPr="00B95D45">
              <w:rPr>
                <w:rFonts w:ascii="Arial" w:eastAsia="Times New Roman" w:hAnsi="Arial" w:cs="Arial"/>
                <w:color w:val="222222"/>
                <w:sz w:val="20"/>
                <w:szCs w:val="20"/>
                <w:lang w:val="sr-Cyrl-RS"/>
              </w:rPr>
              <w:t xml:space="preserve">Институција одговорна за праћење и контролу реализације: </w:t>
            </w:r>
            <w:r w:rsidRPr="00B95D45">
              <w:rPr>
                <w:rFonts w:ascii="Arial" w:hAnsi="Arial" w:cs="Arial"/>
                <w:sz w:val="20"/>
                <w:szCs w:val="20"/>
                <w:lang w:val="sr-Cyrl-RS"/>
              </w:rPr>
              <w:t>Комесаријат за избеглице и миграције</w:t>
            </w:r>
          </w:p>
        </w:tc>
      </w:tr>
      <w:tr w:rsidR="00FC4B7A" w:rsidRPr="00B95D45" w:rsidTr="00E444E0">
        <w:trPr>
          <w:trHeight w:val="575"/>
        </w:trPr>
        <w:tc>
          <w:tcPr>
            <w:tcW w:w="3136" w:type="dxa"/>
            <w:tcBorders>
              <w:top w:val="double" w:sz="4" w:space="0" w:color="auto"/>
            </w:tcBorders>
            <w:shd w:val="clear" w:color="auto" w:fill="D9D9D9" w:themeFill="background1" w:themeFillShade="D9"/>
          </w:tcPr>
          <w:p w:rsidR="00FC4B7A" w:rsidRPr="00B95D45" w:rsidRDefault="00FC4B7A" w:rsidP="00E444E0">
            <w:pPr>
              <w:rPr>
                <w:rFonts w:ascii="Arial" w:hAnsi="Arial" w:cs="Arial"/>
                <w:sz w:val="20"/>
                <w:szCs w:val="20"/>
                <w:lang w:val="sr-Cyrl-RS"/>
              </w:rPr>
            </w:pPr>
            <w:r w:rsidRPr="00B95D45">
              <w:rPr>
                <w:rFonts w:ascii="Arial" w:hAnsi="Arial" w:cs="Arial"/>
                <w:sz w:val="20"/>
                <w:szCs w:val="20"/>
                <w:lang w:val="sr-Cyrl-RS"/>
              </w:rPr>
              <w:t>Показатељ(и) на нивоу посебног циља (показатељ исхода)</w:t>
            </w:r>
          </w:p>
        </w:tc>
        <w:tc>
          <w:tcPr>
            <w:tcW w:w="1442" w:type="dxa"/>
            <w:tcBorders>
              <w:top w:val="double" w:sz="4" w:space="0" w:color="auto"/>
            </w:tcBorders>
            <w:shd w:val="clear" w:color="auto" w:fill="D9D9D9" w:themeFill="background1" w:themeFillShade="D9"/>
          </w:tcPr>
          <w:p w:rsidR="00FC4B7A" w:rsidRPr="00B95D45" w:rsidRDefault="00FC4B7A" w:rsidP="00E444E0">
            <w:pPr>
              <w:rPr>
                <w:rFonts w:ascii="Arial" w:hAnsi="Arial" w:cs="Arial"/>
                <w:sz w:val="20"/>
                <w:szCs w:val="20"/>
                <w:lang w:val="sr-Cyrl-RS"/>
              </w:rPr>
            </w:pPr>
            <w:r w:rsidRPr="00B95D45">
              <w:rPr>
                <w:rFonts w:ascii="Arial" w:hAnsi="Arial" w:cs="Arial"/>
                <w:sz w:val="20"/>
                <w:szCs w:val="20"/>
                <w:lang w:val="sr-Cyrl-RS"/>
              </w:rPr>
              <w:t>Jединица мере</w:t>
            </w:r>
          </w:p>
          <w:p w:rsidR="00FC4B7A" w:rsidRPr="00B95D45" w:rsidRDefault="00FC4B7A" w:rsidP="00E444E0">
            <w:pPr>
              <w:rPr>
                <w:rFonts w:ascii="Arial" w:hAnsi="Arial" w:cs="Arial"/>
                <w:sz w:val="20"/>
                <w:szCs w:val="20"/>
                <w:lang w:val="sr-Cyrl-RS"/>
              </w:rPr>
            </w:pPr>
          </w:p>
        </w:tc>
        <w:tc>
          <w:tcPr>
            <w:tcW w:w="1367" w:type="dxa"/>
            <w:tcBorders>
              <w:top w:val="double" w:sz="4" w:space="0" w:color="auto"/>
            </w:tcBorders>
            <w:shd w:val="clear" w:color="auto" w:fill="D9D9D9" w:themeFill="background1" w:themeFillShade="D9"/>
          </w:tcPr>
          <w:p w:rsidR="00FC4B7A" w:rsidRPr="00B95D45" w:rsidRDefault="00FC4B7A" w:rsidP="00E444E0">
            <w:pPr>
              <w:rPr>
                <w:rFonts w:ascii="Arial" w:hAnsi="Arial" w:cs="Arial"/>
                <w:sz w:val="20"/>
                <w:szCs w:val="20"/>
                <w:lang w:val="sr-Cyrl-RS"/>
              </w:rPr>
            </w:pPr>
            <w:r w:rsidRPr="00B95D45">
              <w:rPr>
                <w:rFonts w:ascii="Arial" w:hAnsi="Arial" w:cs="Arial"/>
                <w:sz w:val="20"/>
                <w:szCs w:val="20"/>
                <w:lang w:val="sr-Cyrl-RS"/>
              </w:rPr>
              <w:t>Извор провере</w:t>
            </w:r>
          </w:p>
        </w:tc>
        <w:tc>
          <w:tcPr>
            <w:tcW w:w="1743" w:type="dxa"/>
            <w:tcBorders>
              <w:top w:val="double" w:sz="4" w:space="0" w:color="auto"/>
            </w:tcBorders>
            <w:shd w:val="clear" w:color="auto" w:fill="D9D9D9" w:themeFill="background1" w:themeFillShade="D9"/>
          </w:tcPr>
          <w:p w:rsidR="00FC4B7A" w:rsidRPr="00B95D45" w:rsidRDefault="00FC4B7A" w:rsidP="00E444E0">
            <w:pPr>
              <w:rPr>
                <w:rFonts w:ascii="Arial" w:hAnsi="Arial" w:cs="Arial"/>
                <w:sz w:val="20"/>
                <w:szCs w:val="20"/>
                <w:lang w:val="sr-Cyrl-RS"/>
              </w:rPr>
            </w:pPr>
            <w:r w:rsidRPr="00B95D45">
              <w:rPr>
                <w:rFonts w:ascii="Arial" w:hAnsi="Arial" w:cs="Arial"/>
                <w:sz w:val="20"/>
                <w:szCs w:val="20"/>
                <w:lang w:val="sr-Cyrl-RS"/>
              </w:rPr>
              <w:t xml:space="preserve">Почетна вредност </w:t>
            </w:r>
          </w:p>
        </w:tc>
        <w:tc>
          <w:tcPr>
            <w:tcW w:w="1657" w:type="dxa"/>
            <w:tcBorders>
              <w:top w:val="double" w:sz="4" w:space="0" w:color="auto"/>
            </w:tcBorders>
            <w:shd w:val="clear" w:color="auto" w:fill="D9D9D9" w:themeFill="background1" w:themeFillShade="D9"/>
          </w:tcPr>
          <w:p w:rsidR="00FC4B7A" w:rsidRPr="00B95D45" w:rsidRDefault="00FC4B7A" w:rsidP="00E444E0">
            <w:pPr>
              <w:rPr>
                <w:rFonts w:ascii="Arial" w:hAnsi="Arial" w:cs="Arial"/>
                <w:sz w:val="20"/>
                <w:szCs w:val="20"/>
                <w:lang w:val="sr-Cyrl-RS"/>
              </w:rPr>
            </w:pPr>
            <w:r w:rsidRPr="00B95D45">
              <w:rPr>
                <w:rFonts w:ascii="Arial" w:hAnsi="Arial" w:cs="Arial"/>
                <w:sz w:val="20"/>
                <w:szCs w:val="20"/>
                <w:lang w:val="sr-Cyrl-RS"/>
              </w:rPr>
              <w:t>Базна година</w:t>
            </w:r>
          </w:p>
        </w:tc>
        <w:tc>
          <w:tcPr>
            <w:tcW w:w="1530" w:type="dxa"/>
            <w:tcBorders>
              <w:top w:val="double" w:sz="4" w:space="0" w:color="auto"/>
            </w:tcBorders>
            <w:shd w:val="clear" w:color="auto" w:fill="D9D9D9" w:themeFill="background1" w:themeFillShade="D9"/>
          </w:tcPr>
          <w:p w:rsidR="00FC4B7A" w:rsidRPr="00B95D45" w:rsidRDefault="00FC4B7A" w:rsidP="00E444E0">
            <w:pPr>
              <w:rPr>
                <w:rFonts w:ascii="Arial" w:hAnsi="Arial" w:cs="Arial"/>
                <w:sz w:val="20"/>
                <w:szCs w:val="20"/>
                <w:lang w:val="sr-Cyrl-RS"/>
              </w:rPr>
            </w:pPr>
            <w:r w:rsidRPr="00B95D45">
              <w:rPr>
                <w:rFonts w:ascii="Arial" w:hAnsi="Arial" w:cs="Arial"/>
                <w:sz w:val="20"/>
                <w:szCs w:val="20"/>
                <w:lang w:val="sr-Cyrl-RS"/>
              </w:rPr>
              <w:t>Циљaна вредност у 202</w:t>
            </w:r>
            <w:r w:rsidR="004D6E71" w:rsidRPr="00B95D45">
              <w:rPr>
                <w:rFonts w:ascii="Arial" w:hAnsi="Arial" w:cs="Arial"/>
                <w:sz w:val="20"/>
                <w:szCs w:val="20"/>
                <w:lang w:val="sr-Cyrl-RS"/>
              </w:rPr>
              <w:t>5</w:t>
            </w:r>
            <w:r w:rsidRPr="00B95D45">
              <w:rPr>
                <w:rFonts w:ascii="Arial" w:hAnsi="Arial" w:cs="Arial"/>
                <w:sz w:val="20"/>
                <w:szCs w:val="20"/>
                <w:lang w:val="sr-Cyrl-RS"/>
              </w:rPr>
              <w:t>. години</w:t>
            </w:r>
          </w:p>
        </w:tc>
        <w:tc>
          <w:tcPr>
            <w:tcW w:w="1426" w:type="dxa"/>
            <w:tcBorders>
              <w:top w:val="double" w:sz="4" w:space="0" w:color="auto"/>
            </w:tcBorders>
            <w:shd w:val="clear" w:color="auto" w:fill="D9D9D9" w:themeFill="background1" w:themeFillShade="D9"/>
          </w:tcPr>
          <w:p w:rsidR="00FC4B7A" w:rsidRPr="00B95D45" w:rsidRDefault="00FC4B7A" w:rsidP="00E444E0">
            <w:pPr>
              <w:rPr>
                <w:rFonts w:ascii="Arial" w:hAnsi="Arial" w:cs="Arial"/>
                <w:sz w:val="20"/>
                <w:szCs w:val="20"/>
                <w:lang w:val="sr-Cyrl-RS"/>
              </w:rPr>
            </w:pPr>
            <w:r w:rsidRPr="00B95D45">
              <w:rPr>
                <w:rFonts w:ascii="Arial" w:hAnsi="Arial" w:cs="Arial"/>
                <w:sz w:val="20"/>
                <w:szCs w:val="20"/>
                <w:lang w:val="sr-Cyrl-RS"/>
              </w:rPr>
              <w:t>Циљaна вредност у 202</w:t>
            </w:r>
            <w:r w:rsidR="004D6E71" w:rsidRPr="00B95D45">
              <w:rPr>
                <w:rFonts w:ascii="Arial" w:hAnsi="Arial" w:cs="Arial"/>
                <w:sz w:val="20"/>
                <w:szCs w:val="20"/>
                <w:lang w:val="sr-Cyrl-RS"/>
              </w:rPr>
              <w:t>6</w:t>
            </w:r>
            <w:r w:rsidRPr="00B95D45">
              <w:rPr>
                <w:rFonts w:ascii="Arial" w:hAnsi="Arial" w:cs="Arial"/>
                <w:sz w:val="20"/>
                <w:szCs w:val="20"/>
                <w:lang w:val="sr-Cyrl-RS"/>
              </w:rPr>
              <w:t>.години</w:t>
            </w:r>
          </w:p>
        </w:tc>
        <w:tc>
          <w:tcPr>
            <w:tcW w:w="1541" w:type="dxa"/>
            <w:gridSpan w:val="2"/>
            <w:tcBorders>
              <w:top w:val="double" w:sz="4" w:space="0" w:color="auto"/>
              <w:right w:val="double" w:sz="4" w:space="0" w:color="auto"/>
            </w:tcBorders>
            <w:shd w:val="clear" w:color="auto" w:fill="D9D9D9" w:themeFill="background1" w:themeFillShade="D9"/>
          </w:tcPr>
          <w:p w:rsidR="00FC4B7A" w:rsidRPr="00B95D45" w:rsidRDefault="00FC4B7A" w:rsidP="00E444E0">
            <w:pPr>
              <w:rPr>
                <w:rFonts w:ascii="Arial" w:hAnsi="Arial" w:cs="Arial"/>
                <w:sz w:val="20"/>
                <w:szCs w:val="20"/>
                <w:lang w:val="sr-Cyrl-RS"/>
              </w:rPr>
            </w:pPr>
            <w:r w:rsidRPr="00B95D45">
              <w:rPr>
                <w:rFonts w:ascii="Arial" w:hAnsi="Arial" w:cs="Arial"/>
                <w:sz w:val="20"/>
                <w:szCs w:val="20"/>
                <w:lang w:val="sr-Cyrl-RS"/>
              </w:rPr>
              <w:t>Циљaна вредност у последњој години АП 202</w:t>
            </w:r>
            <w:r w:rsidR="004D6E71" w:rsidRPr="00B95D45">
              <w:rPr>
                <w:rFonts w:ascii="Arial" w:hAnsi="Arial" w:cs="Arial"/>
                <w:sz w:val="20"/>
                <w:szCs w:val="20"/>
                <w:lang w:val="sr-Cyrl-RS"/>
              </w:rPr>
              <w:t>7</w:t>
            </w:r>
            <w:r w:rsidRPr="00B95D45">
              <w:rPr>
                <w:rFonts w:ascii="Arial" w:hAnsi="Arial" w:cs="Arial"/>
                <w:sz w:val="20"/>
                <w:szCs w:val="20"/>
                <w:lang w:val="sr-Cyrl-RS"/>
              </w:rPr>
              <w:t>.</w:t>
            </w:r>
          </w:p>
        </w:tc>
      </w:tr>
      <w:tr w:rsidR="002F111E" w:rsidRPr="00B95D45" w:rsidTr="00E444E0">
        <w:trPr>
          <w:trHeight w:val="254"/>
        </w:trPr>
        <w:tc>
          <w:tcPr>
            <w:tcW w:w="3136" w:type="dxa"/>
            <w:tcBorders>
              <w:top w:val="double" w:sz="4" w:space="0" w:color="auto"/>
            </w:tcBorders>
            <w:shd w:val="clear" w:color="auto" w:fill="FFFFFF" w:themeFill="background1"/>
          </w:tcPr>
          <w:p w:rsidR="002F111E" w:rsidRPr="00B95D45" w:rsidRDefault="002F111E" w:rsidP="002F111E">
            <w:pPr>
              <w:shd w:val="clear" w:color="auto" w:fill="FFFFFF" w:themeFill="background1"/>
              <w:rPr>
                <w:rFonts w:ascii="Arial" w:hAnsi="Arial" w:cs="Arial"/>
                <w:sz w:val="20"/>
                <w:szCs w:val="20"/>
                <w:lang w:val="sr-Cyrl-RS"/>
              </w:rPr>
            </w:pPr>
            <w:r w:rsidRPr="00B95D45">
              <w:rPr>
                <w:rFonts w:ascii="Arial" w:hAnsi="Arial" w:cs="Arial"/>
                <w:bCs/>
                <w:sz w:val="20"/>
                <w:szCs w:val="20"/>
                <w:lang w:val="sr-Cyrl-RS"/>
              </w:rPr>
              <w:t>1. Број ИРЛ породица којима је обезбеђено стамбено решење</w:t>
            </w:r>
          </w:p>
        </w:tc>
        <w:tc>
          <w:tcPr>
            <w:tcW w:w="1442" w:type="dxa"/>
            <w:tcBorders>
              <w:top w:val="double" w:sz="4" w:space="0" w:color="auto"/>
            </w:tcBorders>
            <w:shd w:val="clear" w:color="auto" w:fill="FFFFFF" w:themeFill="background1"/>
          </w:tcPr>
          <w:p w:rsidR="002F111E" w:rsidRPr="00B95D45" w:rsidRDefault="002F111E" w:rsidP="002F111E">
            <w:pPr>
              <w:shd w:val="clear" w:color="auto" w:fill="FFFFFF" w:themeFill="background1"/>
              <w:rPr>
                <w:rFonts w:ascii="Arial" w:hAnsi="Arial" w:cs="Arial"/>
                <w:sz w:val="20"/>
                <w:szCs w:val="20"/>
                <w:lang w:val="sr-Cyrl-RS"/>
              </w:rPr>
            </w:pPr>
            <w:r w:rsidRPr="00B95D45">
              <w:rPr>
                <w:rFonts w:ascii="Arial" w:hAnsi="Arial" w:cs="Arial"/>
                <w:sz w:val="20"/>
                <w:szCs w:val="20"/>
                <w:lang w:val="sr-Cyrl-RS"/>
              </w:rPr>
              <w:t xml:space="preserve">Број </w:t>
            </w:r>
            <w:r w:rsidR="00564316" w:rsidRPr="00B95D45">
              <w:rPr>
                <w:rFonts w:ascii="Arial" w:hAnsi="Arial" w:cs="Arial"/>
                <w:sz w:val="20"/>
                <w:szCs w:val="20"/>
                <w:lang w:val="sr-Cyrl-RS"/>
              </w:rPr>
              <w:t>(кумулативан)</w:t>
            </w:r>
          </w:p>
        </w:tc>
        <w:tc>
          <w:tcPr>
            <w:tcW w:w="1367" w:type="dxa"/>
            <w:tcBorders>
              <w:top w:val="double" w:sz="4" w:space="0" w:color="auto"/>
            </w:tcBorders>
            <w:shd w:val="clear" w:color="auto" w:fill="FFFFFF" w:themeFill="background1"/>
          </w:tcPr>
          <w:p w:rsidR="002F111E" w:rsidRPr="00B95D45" w:rsidRDefault="002F111E" w:rsidP="002F111E">
            <w:pPr>
              <w:shd w:val="clear" w:color="auto" w:fill="FFFFFF" w:themeFill="background1"/>
              <w:rPr>
                <w:rFonts w:ascii="Arial" w:hAnsi="Arial" w:cs="Arial"/>
                <w:sz w:val="20"/>
                <w:szCs w:val="20"/>
                <w:lang w:val="sr-Cyrl-RS"/>
              </w:rPr>
            </w:pPr>
            <w:r w:rsidRPr="00B95D45">
              <w:rPr>
                <w:rFonts w:ascii="Arial" w:hAnsi="Arial" w:cs="Arial"/>
                <w:sz w:val="20"/>
                <w:szCs w:val="20"/>
                <w:lang w:val="sr-Cyrl-RS"/>
              </w:rPr>
              <w:t>Извештај КИРС-а</w:t>
            </w:r>
          </w:p>
        </w:tc>
        <w:tc>
          <w:tcPr>
            <w:tcW w:w="1743" w:type="dxa"/>
            <w:tcBorders>
              <w:top w:val="double" w:sz="4" w:space="0" w:color="auto"/>
            </w:tcBorders>
            <w:shd w:val="clear" w:color="auto" w:fill="FFFFFF" w:themeFill="background1"/>
          </w:tcPr>
          <w:p w:rsidR="002F111E" w:rsidRPr="00B95D45" w:rsidRDefault="002F111E" w:rsidP="002F111E">
            <w:pPr>
              <w:shd w:val="clear" w:color="auto" w:fill="FFFFFF" w:themeFill="background1"/>
              <w:rPr>
                <w:rFonts w:ascii="Arial" w:hAnsi="Arial" w:cs="Arial"/>
                <w:sz w:val="20"/>
                <w:szCs w:val="20"/>
                <w:lang w:val="sr-Cyrl-RS"/>
              </w:rPr>
            </w:pPr>
            <w:r w:rsidRPr="00B95D45">
              <w:rPr>
                <w:rFonts w:ascii="Arial" w:hAnsi="Arial" w:cs="Arial"/>
                <w:sz w:val="20"/>
                <w:szCs w:val="20"/>
                <w:lang w:val="sr-Cyrl-RS"/>
              </w:rPr>
              <w:t>7.225</w:t>
            </w:r>
          </w:p>
        </w:tc>
        <w:tc>
          <w:tcPr>
            <w:tcW w:w="1657" w:type="dxa"/>
            <w:tcBorders>
              <w:top w:val="double" w:sz="4" w:space="0" w:color="auto"/>
            </w:tcBorders>
            <w:shd w:val="clear" w:color="auto" w:fill="FFFFFF" w:themeFill="background1"/>
          </w:tcPr>
          <w:p w:rsidR="002F111E" w:rsidRPr="00B95D45" w:rsidRDefault="002F111E" w:rsidP="002F111E">
            <w:pPr>
              <w:shd w:val="clear" w:color="auto" w:fill="FFFFFF" w:themeFill="background1"/>
              <w:rPr>
                <w:rFonts w:ascii="Arial" w:hAnsi="Arial" w:cs="Arial"/>
                <w:sz w:val="20"/>
                <w:szCs w:val="20"/>
                <w:lang w:val="sr-Cyrl-RS"/>
              </w:rPr>
            </w:pPr>
            <w:r w:rsidRPr="00B95D45">
              <w:rPr>
                <w:rFonts w:ascii="Arial" w:hAnsi="Arial" w:cs="Arial"/>
                <w:sz w:val="20"/>
                <w:szCs w:val="20"/>
                <w:lang w:val="sr-Cyrl-RS"/>
              </w:rPr>
              <w:t>2022.</w:t>
            </w:r>
          </w:p>
        </w:tc>
        <w:tc>
          <w:tcPr>
            <w:tcW w:w="1530" w:type="dxa"/>
            <w:tcBorders>
              <w:top w:val="double" w:sz="4" w:space="0" w:color="auto"/>
            </w:tcBorders>
            <w:shd w:val="clear" w:color="auto" w:fill="FFFFFF" w:themeFill="background1"/>
          </w:tcPr>
          <w:p w:rsidR="002F111E" w:rsidRPr="00B95D45" w:rsidRDefault="002F111E" w:rsidP="002F111E">
            <w:pPr>
              <w:shd w:val="clear" w:color="auto" w:fill="FFFFFF" w:themeFill="background1"/>
              <w:rPr>
                <w:rFonts w:ascii="Arial" w:hAnsi="Arial" w:cs="Arial"/>
                <w:sz w:val="20"/>
                <w:szCs w:val="20"/>
                <w:lang w:val="sr-Cyrl-RS"/>
              </w:rPr>
            </w:pPr>
            <w:r w:rsidRPr="00B95D45">
              <w:rPr>
                <w:rFonts w:ascii="Arial" w:hAnsi="Arial" w:cs="Arial"/>
                <w:sz w:val="20"/>
                <w:szCs w:val="20"/>
                <w:lang w:val="sr-Cyrl-RS"/>
              </w:rPr>
              <w:t>7.525</w:t>
            </w:r>
          </w:p>
        </w:tc>
        <w:tc>
          <w:tcPr>
            <w:tcW w:w="1426" w:type="dxa"/>
            <w:tcBorders>
              <w:top w:val="double" w:sz="4" w:space="0" w:color="auto"/>
            </w:tcBorders>
            <w:shd w:val="clear" w:color="auto" w:fill="FFFFFF" w:themeFill="background1"/>
          </w:tcPr>
          <w:p w:rsidR="002F111E" w:rsidRPr="00B95D45" w:rsidRDefault="002F111E" w:rsidP="002F111E">
            <w:pPr>
              <w:shd w:val="clear" w:color="auto" w:fill="FFFFFF" w:themeFill="background1"/>
              <w:rPr>
                <w:rFonts w:ascii="Arial" w:hAnsi="Arial" w:cs="Arial"/>
                <w:sz w:val="20"/>
                <w:szCs w:val="20"/>
                <w:lang w:val="sr-Cyrl-RS"/>
              </w:rPr>
            </w:pPr>
            <w:r w:rsidRPr="00B95D45">
              <w:rPr>
                <w:rFonts w:ascii="Arial" w:hAnsi="Arial" w:cs="Arial"/>
                <w:sz w:val="20"/>
                <w:szCs w:val="20"/>
                <w:lang w:val="sr-Cyrl-RS"/>
              </w:rPr>
              <w:t>7.825</w:t>
            </w:r>
          </w:p>
        </w:tc>
        <w:tc>
          <w:tcPr>
            <w:tcW w:w="1541" w:type="dxa"/>
            <w:gridSpan w:val="2"/>
            <w:tcBorders>
              <w:top w:val="double" w:sz="4" w:space="0" w:color="auto"/>
              <w:right w:val="double" w:sz="4" w:space="0" w:color="auto"/>
            </w:tcBorders>
            <w:shd w:val="clear" w:color="auto" w:fill="FFFFFF" w:themeFill="background1"/>
          </w:tcPr>
          <w:p w:rsidR="002F111E" w:rsidRPr="00B95D45" w:rsidRDefault="002F111E" w:rsidP="002F111E">
            <w:pPr>
              <w:shd w:val="clear" w:color="auto" w:fill="FFFFFF" w:themeFill="background1"/>
              <w:rPr>
                <w:rFonts w:ascii="Arial" w:hAnsi="Arial" w:cs="Arial"/>
                <w:sz w:val="20"/>
                <w:szCs w:val="20"/>
                <w:lang w:val="sr-Cyrl-RS"/>
              </w:rPr>
            </w:pPr>
            <w:r w:rsidRPr="00B95D45">
              <w:rPr>
                <w:rFonts w:ascii="Arial" w:hAnsi="Arial" w:cs="Arial"/>
                <w:sz w:val="20"/>
                <w:szCs w:val="20"/>
                <w:lang w:val="sr-Cyrl-RS"/>
              </w:rPr>
              <w:t>8.275</w:t>
            </w:r>
          </w:p>
        </w:tc>
      </w:tr>
      <w:tr w:rsidR="002F111E" w:rsidRPr="00B95D45" w:rsidTr="00E444E0">
        <w:trPr>
          <w:trHeight w:val="254"/>
        </w:trPr>
        <w:tc>
          <w:tcPr>
            <w:tcW w:w="3136" w:type="dxa"/>
            <w:tcBorders>
              <w:top w:val="double" w:sz="4" w:space="0" w:color="auto"/>
            </w:tcBorders>
            <w:shd w:val="clear" w:color="auto" w:fill="FFFFFF" w:themeFill="background1"/>
          </w:tcPr>
          <w:p w:rsidR="002F111E" w:rsidRPr="00B95D45" w:rsidRDefault="002F111E" w:rsidP="002F111E">
            <w:pPr>
              <w:shd w:val="clear" w:color="auto" w:fill="FFFFFF" w:themeFill="background1"/>
              <w:rPr>
                <w:rFonts w:ascii="Arial" w:hAnsi="Arial" w:cs="Arial"/>
                <w:bCs/>
                <w:sz w:val="20"/>
                <w:szCs w:val="20"/>
                <w:lang w:val="sr-Cyrl-RS"/>
              </w:rPr>
            </w:pPr>
            <w:r w:rsidRPr="00B95D45">
              <w:rPr>
                <w:rFonts w:ascii="Arial" w:hAnsi="Arial" w:cs="Arial"/>
                <w:bCs/>
                <w:sz w:val="20"/>
                <w:szCs w:val="20"/>
                <w:lang w:val="sr-Cyrl-RS"/>
              </w:rPr>
              <w:t>2. Број подстандардних насеља у којима су становници већински Роми ИРЛ</w:t>
            </w:r>
          </w:p>
        </w:tc>
        <w:tc>
          <w:tcPr>
            <w:tcW w:w="1442" w:type="dxa"/>
            <w:tcBorders>
              <w:top w:val="double" w:sz="4" w:space="0" w:color="auto"/>
            </w:tcBorders>
            <w:shd w:val="clear" w:color="auto" w:fill="FFFFFF" w:themeFill="background1"/>
          </w:tcPr>
          <w:p w:rsidR="002F111E" w:rsidRPr="00B95D45" w:rsidRDefault="002F111E" w:rsidP="002F111E">
            <w:pPr>
              <w:shd w:val="clear" w:color="auto" w:fill="FFFFFF" w:themeFill="background1"/>
              <w:rPr>
                <w:rFonts w:ascii="Arial" w:hAnsi="Arial" w:cs="Arial"/>
                <w:sz w:val="20"/>
                <w:szCs w:val="20"/>
                <w:lang w:val="sr-Cyrl-RS"/>
              </w:rPr>
            </w:pPr>
            <w:r w:rsidRPr="00B95D45">
              <w:rPr>
                <w:rFonts w:ascii="Arial" w:hAnsi="Arial" w:cs="Arial"/>
                <w:sz w:val="20"/>
                <w:szCs w:val="20"/>
                <w:lang w:val="sr-Cyrl-RS"/>
              </w:rPr>
              <w:t xml:space="preserve">Број </w:t>
            </w:r>
          </w:p>
        </w:tc>
        <w:tc>
          <w:tcPr>
            <w:tcW w:w="1367" w:type="dxa"/>
            <w:tcBorders>
              <w:top w:val="double" w:sz="4" w:space="0" w:color="auto"/>
            </w:tcBorders>
            <w:shd w:val="clear" w:color="auto" w:fill="FFFFFF" w:themeFill="background1"/>
          </w:tcPr>
          <w:p w:rsidR="002F111E" w:rsidRPr="00B95D45" w:rsidRDefault="002F111E" w:rsidP="002F111E">
            <w:pPr>
              <w:shd w:val="clear" w:color="auto" w:fill="FFFFFF" w:themeFill="background1"/>
              <w:rPr>
                <w:rFonts w:ascii="Arial" w:hAnsi="Arial" w:cs="Arial"/>
                <w:sz w:val="20"/>
                <w:szCs w:val="20"/>
                <w:lang w:val="sr-Cyrl-RS"/>
              </w:rPr>
            </w:pPr>
            <w:r w:rsidRPr="00B95D45">
              <w:rPr>
                <w:rFonts w:ascii="Arial" w:hAnsi="Arial" w:cs="Arial"/>
                <w:sz w:val="20"/>
                <w:szCs w:val="20"/>
                <w:lang w:val="sr-Cyrl-RS"/>
              </w:rPr>
              <w:t>Извештај КИРС-а</w:t>
            </w:r>
          </w:p>
        </w:tc>
        <w:tc>
          <w:tcPr>
            <w:tcW w:w="1743" w:type="dxa"/>
            <w:tcBorders>
              <w:top w:val="double" w:sz="4" w:space="0" w:color="auto"/>
            </w:tcBorders>
            <w:shd w:val="clear" w:color="auto" w:fill="FFFFFF" w:themeFill="background1"/>
          </w:tcPr>
          <w:p w:rsidR="002F111E" w:rsidRPr="00B95D45" w:rsidRDefault="002F111E" w:rsidP="002F111E">
            <w:pPr>
              <w:shd w:val="clear" w:color="auto" w:fill="FFFFFF" w:themeFill="background1"/>
              <w:rPr>
                <w:rFonts w:ascii="Arial" w:hAnsi="Arial" w:cs="Arial"/>
                <w:sz w:val="20"/>
                <w:szCs w:val="20"/>
                <w:lang w:val="sr-Cyrl-RS"/>
              </w:rPr>
            </w:pPr>
            <w:r w:rsidRPr="00B95D45">
              <w:rPr>
                <w:rFonts w:ascii="Arial" w:hAnsi="Arial" w:cs="Arial"/>
                <w:sz w:val="20"/>
                <w:szCs w:val="20"/>
                <w:lang w:val="sr-Cyrl-RS"/>
              </w:rPr>
              <w:t>Почетна вредност ће се утврдити годину дана након почетка спровођења Стратегије</w:t>
            </w:r>
          </w:p>
        </w:tc>
        <w:tc>
          <w:tcPr>
            <w:tcW w:w="1657" w:type="dxa"/>
            <w:tcBorders>
              <w:top w:val="double" w:sz="4" w:space="0" w:color="auto"/>
            </w:tcBorders>
            <w:shd w:val="clear" w:color="auto" w:fill="FFFFFF" w:themeFill="background1"/>
          </w:tcPr>
          <w:p w:rsidR="002F111E" w:rsidRPr="00B95D45" w:rsidRDefault="002F111E" w:rsidP="002F111E">
            <w:pPr>
              <w:shd w:val="clear" w:color="auto" w:fill="FFFFFF" w:themeFill="background1"/>
              <w:rPr>
                <w:rFonts w:ascii="Arial" w:hAnsi="Arial" w:cs="Arial"/>
                <w:sz w:val="20"/>
                <w:szCs w:val="20"/>
                <w:lang w:val="sr-Cyrl-RS"/>
              </w:rPr>
            </w:pPr>
            <w:r w:rsidRPr="00B95D45">
              <w:rPr>
                <w:rFonts w:ascii="Arial" w:hAnsi="Arial" w:cs="Arial"/>
                <w:sz w:val="20"/>
                <w:szCs w:val="20"/>
                <w:lang w:val="sr-Cyrl-RS"/>
              </w:rPr>
              <w:t>2025.</w:t>
            </w:r>
          </w:p>
        </w:tc>
        <w:tc>
          <w:tcPr>
            <w:tcW w:w="1530" w:type="dxa"/>
            <w:tcBorders>
              <w:top w:val="double" w:sz="4" w:space="0" w:color="auto"/>
            </w:tcBorders>
            <w:shd w:val="clear" w:color="auto" w:fill="FFFFFF" w:themeFill="background1"/>
          </w:tcPr>
          <w:p w:rsidR="002F111E" w:rsidRPr="00B95D45" w:rsidRDefault="002F111E" w:rsidP="002F111E">
            <w:pPr>
              <w:shd w:val="clear" w:color="auto" w:fill="FFFFFF" w:themeFill="background1"/>
              <w:rPr>
                <w:rFonts w:ascii="Arial" w:hAnsi="Arial" w:cs="Arial"/>
                <w:sz w:val="20"/>
                <w:szCs w:val="20"/>
                <w:lang w:val="sr-Cyrl-RS"/>
              </w:rPr>
            </w:pPr>
          </w:p>
        </w:tc>
        <w:tc>
          <w:tcPr>
            <w:tcW w:w="1426" w:type="dxa"/>
            <w:tcBorders>
              <w:top w:val="double" w:sz="4" w:space="0" w:color="auto"/>
            </w:tcBorders>
            <w:shd w:val="clear" w:color="auto" w:fill="FFFFFF" w:themeFill="background1"/>
          </w:tcPr>
          <w:p w:rsidR="002F111E" w:rsidRPr="00B95D45" w:rsidRDefault="002F111E" w:rsidP="002F111E">
            <w:pPr>
              <w:shd w:val="clear" w:color="auto" w:fill="FFFFFF" w:themeFill="background1"/>
              <w:rPr>
                <w:rFonts w:ascii="Arial" w:hAnsi="Arial" w:cs="Arial"/>
                <w:sz w:val="20"/>
                <w:szCs w:val="20"/>
                <w:lang w:val="sr-Cyrl-RS"/>
              </w:rPr>
            </w:pPr>
            <w:r w:rsidRPr="00B95D45">
              <w:rPr>
                <w:rFonts w:ascii="Arial" w:hAnsi="Arial" w:cs="Arial"/>
                <w:sz w:val="20"/>
                <w:szCs w:val="20"/>
                <w:lang w:val="sr-Cyrl-RS"/>
              </w:rPr>
              <w:t xml:space="preserve">Вредност ће бити накнадно утврђена </w:t>
            </w:r>
          </w:p>
        </w:tc>
        <w:tc>
          <w:tcPr>
            <w:tcW w:w="1541" w:type="dxa"/>
            <w:gridSpan w:val="2"/>
            <w:tcBorders>
              <w:top w:val="double" w:sz="4" w:space="0" w:color="auto"/>
              <w:right w:val="double" w:sz="4" w:space="0" w:color="auto"/>
            </w:tcBorders>
            <w:shd w:val="clear" w:color="auto" w:fill="FFFFFF" w:themeFill="background1"/>
          </w:tcPr>
          <w:p w:rsidR="002F111E" w:rsidRPr="00B95D45" w:rsidRDefault="002F111E" w:rsidP="002F111E">
            <w:pPr>
              <w:shd w:val="clear" w:color="auto" w:fill="FFFFFF" w:themeFill="background1"/>
              <w:rPr>
                <w:rFonts w:ascii="Arial" w:hAnsi="Arial" w:cs="Arial"/>
                <w:sz w:val="20"/>
                <w:szCs w:val="20"/>
                <w:lang w:val="sr-Cyrl-RS"/>
              </w:rPr>
            </w:pPr>
            <w:r w:rsidRPr="00B95D45">
              <w:rPr>
                <w:rFonts w:ascii="Arial" w:hAnsi="Arial" w:cs="Arial"/>
                <w:sz w:val="20"/>
                <w:szCs w:val="20"/>
                <w:lang w:val="sr-Cyrl-RS"/>
              </w:rPr>
              <w:t xml:space="preserve">Вредност ће бити накнадно утврђена </w:t>
            </w:r>
          </w:p>
        </w:tc>
      </w:tr>
      <w:tr w:rsidR="00332FE2" w:rsidRPr="00B95D45" w:rsidTr="0066465B">
        <w:trPr>
          <w:trHeight w:val="254"/>
        </w:trPr>
        <w:tc>
          <w:tcPr>
            <w:tcW w:w="3136" w:type="dxa"/>
            <w:tcBorders>
              <w:top w:val="double" w:sz="4" w:space="0" w:color="auto"/>
            </w:tcBorders>
            <w:shd w:val="clear" w:color="auto" w:fill="auto"/>
          </w:tcPr>
          <w:p w:rsidR="00332FE2" w:rsidRPr="00B95D45" w:rsidRDefault="00332FE2" w:rsidP="00332FE2">
            <w:pPr>
              <w:shd w:val="clear" w:color="auto" w:fill="FFFFFF" w:themeFill="background1"/>
              <w:rPr>
                <w:rFonts w:ascii="Arial" w:hAnsi="Arial" w:cs="Arial"/>
                <w:bCs/>
                <w:sz w:val="20"/>
                <w:szCs w:val="20"/>
                <w:lang w:val="sr-Cyrl-RS"/>
              </w:rPr>
            </w:pPr>
            <w:r w:rsidRPr="00B95D45">
              <w:rPr>
                <w:rFonts w:ascii="Arial" w:hAnsi="Arial" w:cs="Arial"/>
                <w:bCs/>
                <w:sz w:val="20"/>
                <w:szCs w:val="20"/>
                <w:lang w:val="sr-Cyrl-RS"/>
              </w:rPr>
              <w:t>3. Број предмета ИРЛ корисника бесплатне правне помоћи</w:t>
            </w:r>
          </w:p>
        </w:tc>
        <w:tc>
          <w:tcPr>
            <w:tcW w:w="1442" w:type="dxa"/>
            <w:tcBorders>
              <w:top w:val="double" w:sz="4" w:space="0" w:color="auto"/>
            </w:tcBorders>
            <w:shd w:val="clear" w:color="auto" w:fill="auto"/>
          </w:tcPr>
          <w:p w:rsidR="00332FE2" w:rsidRPr="00B95D45" w:rsidRDefault="00332FE2" w:rsidP="00332FE2">
            <w:pPr>
              <w:shd w:val="clear" w:color="auto" w:fill="FFFFFF" w:themeFill="background1"/>
              <w:rPr>
                <w:rFonts w:ascii="Arial" w:hAnsi="Arial" w:cs="Arial"/>
                <w:sz w:val="20"/>
                <w:szCs w:val="20"/>
                <w:lang w:val="sr-Cyrl-RS"/>
              </w:rPr>
            </w:pPr>
            <w:r w:rsidRPr="00B95D45">
              <w:rPr>
                <w:rFonts w:ascii="Arial" w:hAnsi="Arial" w:cs="Arial"/>
                <w:sz w:val="20"/>
                <w:szCs w:val="20"/>
                <w:lang w:val="sr-Cyrl-RS"/>
              </w:rPr>
              <w:t>Број</w:t>
            </w:r>
          </w:p>
        </w:tc>
        <w:tc>
          <w:tcPr>
            <w:tcW w:w="1367" w:type="dxa"/>
            <w:tcBorders>
              <w:top w:val="double" w:sz="4" w:space="0" w:color="auto"/>
            </w:tcBorders>
            <w:shd w:val="clear" w:color="auto" w:fill="auto"/>
          </w:tcPr>
          <w:p w:rsidR="00332FE2" w:rsidRPr="00B95D45" w:rsidRDefault="00332FE2" w:rsidP="00332FE2">
            <w:pPr>
              <w:shd w:val="clear" w:color="auto" w:fill="FFFFFF" w:themeFill="background1"/>
              <w:rPr>
                <w:rFonts w:ascii="Arial" w:hAnsi="Arial" w:cs="Arial"/>
                <w:sz w:val="20"/>
                <w:szCs w:val="20"/>
                <w:lang w:val="sr-Cyrl-RS"/>
              </w:rPr>
            </w:pPr>
            <w:r w:rsidRPr="00B95D45">
              <w:rPr>
                <w:rFonts w:ascii="Arial" w:hAnsi="Arial" w:cs="Arial"/>
                <w:sz w:val="20"/>
                <w:szCs w:val="20"/>
                <w:lang w:val="sr-Cyrl-RS"/>
              </w:rPr>
              <w:t>Извештај ККиМ-а</w:t>
            </w:r>
          </w:p>
        </w:tc>
        <w:tc>
          <w:tcPr>
            <w:tcW w:w="1743" w:type="dxa"/>
            <w:tcBorders>
              <w:top w:val="double" w:sz="4" w:space="0" w:color="auto"/>
            </w:tcBorders>
            <w:shd w:val="clear" w:color="auto" w:fill="auto"/>
          </w:tcPr>
          <w:p w:rsidR="00332FE2" w:rsidRPr="00B95D45" w:rsidRDefault="00332FE2" w:rsidP="00332FE2">
            <w:pPr>
              <w:shd w:val="clear" w:color="auto" w:fill="FFFFFF" w:themeFill="background1"/>
              <w:rPr>
                <w:rFonts w:ascii="Arial" w:hAnsi="Arial" w:cs="Arial"/>
                <w:sz w:val="20"/>
                <w:szCs w:val="20"/>
                <w:lang w:val="sr-Cyrl-RS"/>
              </w:rPr>
            </w:pPr>
            <w:r w:rsidRPr="00B95D45">
              <w:rPr>
                <w:rFonts w:ascii="Arial" w:hAnsi="Arial" w:cs="Arial"/>
                <w:sz w:val="20"/>
                <w:szCs w:val="20"/>
                <w:lang w:val="sr-Cyrl-RS"/>
              </w:rPr>
              <w:t>7.391</w:t>
            </w:r>
          </w:p>
        </w:tc>
        <w:tc>
          <w:tcPr>
            <w:tcW w:w="1657" w:type="dxa"/>
            <w:tcBorders>
              <w:top w:val="double" w:sz="4" w:space="0" w:color="auto"/>
            </w:tcBorders>
            <w:shd w:val="clear" w:color="auto" w:fill="auto"/>
          </w:tcPr>
          <w:p w:rsidR="00332FE2" w:rsidRPr="00B95D45" w:rsidRDefault="00332FE2" w:rsidP="00332FE2">
            <w:pPr>
              <w:shd w:val="clear" w:color="auto" w:fill="FFFFFF" w:themeFill="background1"/>
              <w:rPr>
                <w:rFonts w:ascii="Arial" w:hAnsi="Arial" w:cs="Arial"/>
                <w:sz w:val="20"/>
                <w:szCs w:val="20"/>
                <w:lang w:val="sr-Cyrl-RS"/>
              </w:rPr>
            </w:pPr>
            <w:r w:rsidRPr="00B95D45">
              <w:rPr>
                <w:rFonts w:ascii="Arial" w:hAnsi="Arial" w:cs="Arial"/>
                <w:sz w:val="20"/>
                <w:szCs w:val="20"/>
                <w:lang w:val="sr-Cyrl-RS"/>
              </w:rPr>
              <w:t>2023.</w:t>
            </w:r>
          </w:p>
        </w:tc>
        <w:tc>
          <w:tcPr>
            <w:tcW w:w="1530" w:type="dxa"/>
            <w:tcBorders>
              <w:top w:val="double" w:sz="4" w:space="0" w:color="auto"/>
            </w:tcBorders>
            <w:shd w:val="clear" w:color="auto" w:fill="auto"/>
          </w:tcPr>
          <w:p w:rsidR="00332FE2" w:rsidRPr="00B95D45" w:rsidRDefault="00332FE2" w:rsidP="00332FE2">
            <w:pPr>
              <w:shd w:val="clear" w:color="auto" w:fill="FFFFFF" w:themeFill="background1"/>
              <w:rPr>
                <w:rFonts w:ascii="Arial" w:hAnsi="Arial" w:cs="Arial"/>
                <w:sz w:val="20"/>
                <w:szCs w:val="20"/>
                <w:lang w:val="sr-Cyrl-RS"/>
              </w:rPr>
            </w:pPr>
            <w:r w:rsidRPr="00B95D45">
              <w:rPr>
                <w:rFonts w:ascii="Arial" w:hAnsi="Arial" w:cs="Arial"/>
                <w:sz w:val="20"/>
                <w:szCs w:val="20"/>
                <w:lang w:val="sr-Cyrl-RS"/>
              </w:rPr>
              <w:t>7.841</w:t>
            </w:r>
          </w:p>
        </w:tc>
        <w:tc>
          <w:tcPr>
            <w:tcW w:w="1426" w:type="dxa"/>
            <w:tcBorders>
              <w:top w:val="double" w:sz="4" w:space="0" w:color="auto"/>
            </w:tcBorders>
            <w:shd w:val="clear" w:color="auto" w:fill="auto"/>
          </w:tcPr>
          <w:p w:rsidR="00332FE2" w:rsidRPr="00B95D45" w:rsidRDefault="00332FE2" w:rsidP="00332FE2">
            <w:pPr>
              <w:shd w:val="clear" w:color="auto" w:fill="FFFFFF" w:themeFill="background1"/>
              <w:rPr>
                <w:rFonts w:ascii="Arial" w:hAnsi="Arial" w:cs="Arial"/>
                <w:sz w:val="20"/>
                <w:szCs w:val="20"/>
                <w:lang w:val="sr-Cyrl-RS"/>
              </w:rPr>
            </w:pPr>
            <w:r w:rsidRPr="00B95D45">
              <w:rPr>
                <w:rFonts w:ascii="Arial" w:hAnsi="Arial" w:cs="Arial"/>
                <w:sz w:val="20"/>
                <w:szCs w:val="20"/>
                <w:lang w:val="sr-Cyrl-RS"/>
              </w:rPr>
              <w:t>8.066</w:t>
            </w:r>
          </w:p>
        </w:tc>
        <w:tc>
          <w:tcPr>
            <w:tcW w:w="1541" w:type="dxa"/>
            <w:gridSpan w:val="2"/>
            <w:tcBorders>
              <w:top w:val="double" w:sz="4" w:space="0" w:color="auto"/>
              <w:right w:val="double" w:sz="4" w:space="0" w:color="auto"/>
            </w:tcBorders>
            <w:shd w:val="clear" w:color="auto" w:fill="auto"/>
          </w:tcPr>
          <w:p w:rsidR="00332FE2" w:rsidRPr="00B95D45" w:rsidRDefault="00332FE2" w:rsidP="00332FE2">
            <w:pPr>
              <w:shd w:val="clear" w:color="auto" w:fill="FFFFFF" w:themeFill="background1"/>
              <w:rPr>
                <w:rFonts w:ascii="Arial" w:hAnsi="Arial" w:cs="Arial"/>
                <w:sz w:val="20"/>
                <w:szCs w:val="20"/>
                <w:lang w:val="sr-Cyrl-RS"/>
              </w:rPr>
            </w:pPr>
            <w:r w:rsidRPr="00B95D45">
              <w:rPr>
                <w:rFonts w:ascii="Arial" w:hAnsi="Arial" w:cs="Arial"/>
                <w:sz w:val="20"/>
                <w:szCs w:val="20"/>
                <w:lang w:val="sr-Cyrl-RS"/>
              </w:rPr>
              <w:t>8.291</w:t>
            </w:r>
          </w:p>
        </w:tc>
      </w:tr>
      <w:tr w:rsidR="002F111E" w:rsidRPr="00B95D45" w:rsidTr="00E444E0">
        <w:trPr>
          <w:trHeight w:val="254"/>
        </w:trPr>
        <w:tc>
          <w:tcPr>
            <w:tcW w:w="3136" w:type="dxa"/>
            <w:tcBorders>
              <w:top w:val="double" w:sz="4" w:space="0" w:color="auto"/>
            </w:tcBorders>
            <w:shd w:val="clear" w:color="auto" w:fill="FFFFFF" w:themeFill="background1"/>
          </w:tcPr>
          <w:p w:rsidR="002F111E" w:rsidRPr="00B95D45" w:rsidRDefault="002F111E" w:rsidP="002F111E">
            <w:pPr>
              <w:shd w:val="clear" w:color="auto" w:fill="FFFFFF" w:themeFill="background1"/>
              <w:rPr>
                <w:rFonts w:ascii="Arial" w:hAnsi="Arial" w:cs="Arial"/>
                <w:bCs/>
                <w:sz w:val="20"/>
                <w:szCs w:val="20"/>
                <w:lang w:val="sr-Cyrl-RS"/>
              </w:rPr>
            </w:pPr>
            <w:r w:rsidRPr="00B95D45">
              <w:rPr>
                <w:rFonts w:ascii="Arial" w:hAnsi="Arial" w:cs="Arial"/>
                <w:bCs/>
                <w:sz w:val="20"/>
                <w:szCs w:val="20"/>
                <w:lang w:val="sr-Cyrl-RS"/>
              </w:rPr>
              <w:t>4. Број ИРЛ укључених у мере економског оснаживања</w:t>
            </w:r>
          </w:p>
        </w:tc>
        <w:tc>
          <w:tcPr>
            <w:tcW w:w="1442" w:type="dxa"/>
            <w:tcBorders>
              <w:top w:val="double" w:sz="4" w:space="0" w:color="auto"/>
            </w:tcBorders>
            <w:shd w:val="clear" w:color="auto" w:fill="FFFFFF" w:themeFill="background1"/>
          </w:tcPr>
          <w:p w:rsidR="002F111E" w:rsidRPr="00B95D45" w:rsidRDefault="002F111E" w:rsidP="002F111E">
            <w:pPr>
              <w:shd w:val="clear" w:color="auto" w:fill="FFFFFF" w:themeFill="background1"/>
              <w:rPr>
                <w:rFonts w:ascii="Arial" w:hAnsi="Arial" w:cs="Arial"/>
                <w:sz w:val="20"/>
                <w:szCs w:val="20"/>
                <w:lang w:val="sr-Cyrl-RS"/>
              </w:rPr>
            </w:pPr>
            <w:r w:rsidRPr="00B95D45">
              <w:rPr>
                <w:rFonts w:ascii="Arial" w:hAnsi="Arial" w:cs="Arial"/>
                <w:sz w:val="20"/>
                <w:szCs w:val="20"/>
                <w:lang w:val="sr-Cyrl-RS"/>
              </w:rPr>
              <w:t xml:space="preserve">Број </w:t>
            </w:r>
            <w:r w:rsidR="00556528" w:rsidRPr="00B95D45">
              <w:rPr>
                <w:rFonts w:ascii="Arial" w:hAnsi="Arial" w:cs="Arial"/>
                <w:sz w:val="18"/>
                <w:szCs w:val="18"/>
                <w:lang w:val="sr-Cyrl-RS"/>
              </w:rPr>
              <w:t>(кумулативан)</w:t>
            </w:r>
          </w:p>
        </w:tc>
        <w:tc>
          <w:tcPr>
            <w:tcW w:w="1367" w:type="dxa"/>
            <w:tcBorders>
              <w:top w:val="double" w:sz="4" w:space="0" w:color="auto"/>
            </w:tcBorders>
            <w:shd w:val="clear" w:color="auto" w:fill="FFFFFF" w:themeFill="background1"/>
          </w:tcPr>
          <w:p w:rsidR="002F111E" w:rsidRPr="00B95D45" w:rsidRDefault="002F111E" w:rsidP="002F111E">
            <w:pPr>
              <w:shd w:val="clear" w:color="auto" w:fill="FFFFFF" w:themeFill="background1"/>
              <w:rPr>
                <w:rFonts w:ascii="Arial" w:hAnsi="Arial" w:cs="Arial"/>
                <w:sz w:val="20"/>
                <w:szCs w:val="20"/>
                <w:lang w:val="sr-Cyrl-RS"/>
              </w:rPr>
            </w:pPr>
            <w:r w:rsidRPr="00B95D45">
              <w:rPr>
                <w:rFonts w:ascii="Arial" w:hAnsi="Arial" w:cs="Arial"/>
                <w:sz w:val="20"/>
                <w:szCs w:val="20"/>
                <w:lang w:val="sr-Cyrl-RS"/>
              </w:rPr>
              <w:t>Извештај КИРС-а</w:t>
            </w:r>
          </w:p>
        </w:tc>
        <w:tc>
          <w:tcPr>
            <w:tcW w:w="1743" w:type="dxa"/>
            <w:tcBorders>
              <w:top w:val="double" w:sz="4" w:space="0" w:color="auto"/>
            </w:tcBorders>
            <w:shd w:val="clear" w:color="auto" w:fill="FFFFFF" w:themeFill="background1"/>
          </w:tcPr>
          <w:p w:rsidR="002F111E" w:rsidRPr="00B95D45" w:rsidRDefault="002F111E" w:rsidP="002F111E">
            <w:pPr>
              <w:shd w:val="clear" w:color="auto" w:fill="FFFFFF" w:themeFill="background1"/>
              <w:rPr>
                <w:rFonts w:ascii="Arial" w:hAnsi="Arial" w:cs="Arial"/>
                <w:sz w:val="20"/>
                <w:szCs w:val="20"/>
                <w:lang w:val="sr-Cyrl-RS"/>
              </w:rPr>
            </w:pPr>
            <w:r w:rsidRPr="00B95D45">
              <w:rPr>
                <w:rFonts w:ascii="Arial" w:hAnsi="Arial" w:cs="Arial"/>
                <w:sz w:val="20"/>
                <w:szCs w:val="20"/>
                <w:lang w:val="sr-Cyrl-RS"/>
              </w:rPr>
              <w:t>5.275</w:t>
            </w:r>
          </w:p>
        </w:tc>
        <w:tc>
          <w:tcPr>
            <w:tcW w:w="1657" w:type="dxa"/>
            <w:tcBorders>
              <w:top w:val="double" w:sz="4" w:space="0" w:color="auto"/>
            </w:tcBorders>
            <w:shd w:val="clear" w:color="auto" w:fill="FFFFFF" w:themeFill="background1"/>
          </w:tcPr>
          <w:p w:rsidR="002F111E" w:rsidRPr="00B95D45" w:rsidRDefault="002F111E" w:rsidP="002F111E">
            <w:pPr>
              <w:shd w:val="clear" w:color="auto" w:fill="FFFFFF" w:themeFill="background1"/>
              <w:rPr>
                <w:rFonts w:ascii="Arial" w:hAnsi="Arial" w:cs="Arial"/>
                <w:sz w:val="20"/>
                <w:szCs w:val="20"/>
                <w:lang w:val="sr-Cyrl-RS"/>
              </w:rPr>
            </w:pPr>
            <w:r w:rsidRPr="00B95D45">
              <w:rPr>
                <w:rFonts w:ascii="Arial" w:hAnsi="Arial" w:cs="Arial"/>
                <w:sz w:val="20"/>
                <w:szCs w:val="20"/>
                <w:lang w:val="sr-Cyrl-RS"/>
              </w:rPr>
              <w:t xml:space="preserve">2022. </w:t>
            </w:r>
          </w:p>
        </w:tc>
        <w:tc>
          <w:tcPr>
            <w:tcW w:w="1530" w:type="dxa"/>
            <w:tcBorders>
              <w:top w:val="double" w:sz="4" w:space="0" w:color="auto"/>
            </w:tcBorders>
            <w:shd w:val="clear" w:color="auto" w:fill="FFFFFF" w:themeFill="background1"/>
          </w:tcPr>
          <w:p w:rsidR="002F111E" w:rsidRPr="00B95D45" w:rsidRDefault="002F111E" w:rsidP="002F111E">
            <w:pPr>
              <w:shd w:val="clear" w:color="auto" w:fill="FFFFFF" w:themeFill="background1"/>
              <w:rPr>
                <w:rFonts w:ascii="Arial" w:hAnsi="Arial" w:cs="Arial"/>
                <w:sz w:val="20"/>
                <w:szCs w:val="20"/>
                <w:lang w:val="sr-Cyrl-RS"/>
              </w:rPr>
            </w:pPr>
            <w:r w:rsidRPr="00B95D45">
              <w:rPr>
                <w:rFonts w:ascii="Arial" w:hAnsi="Arial" w:cs="Arial"/>
                <w:sz w:val="20"/>
                <w:szCs w:val="20"/>
                <w:lang w:val="sr-Cyrl-RS"/>
              </w:rPr>
              <w:t>5.515</w:t>
            </w:r>
          </w:p>
        </w:tc>
        <w:tc>
          <w:tcPr>
            <w:tcW w:w="1426" w:type="dxa"/>
            <w:tcBorders>
              <w:top w:val="double" w:sz="4" w:space="0" w:color="auto"/>
            </w:tcBorders>
            <w:shd w:val="clear" w:color="auto" w:fill="FFFFFF" w:themeFill="background1"/>
          </w:tcPr>
          <w:p w:rsidR="002F111E" w:rsidRPr="00B95D45" w:rsidRDefault="002F111E" w:rsidP="002F111E">
            <w:pPr>
              <w:shd w:val="clear" w:color="auto" w:fill="FFFFFF" w:themeFill="background1"/>
              <w:rPr>
                <w:rFonts w:ascii="Arial" w:hAnsi="Arial" w:cs="Arial"/>
                <w:sz w:val="20"/>
                <w:szCs w:val="20"/>
                <w:lang w:val="sr-Cyrl-RS"/>
              </w:rPr>
            </w:pPr>
            <w:r w:rsidRPr="00B95D45">
              <w:rPr>
                <w:rFonts w:ascii="Arial" w:hAnsi="Arial" w:cs="Arial"/>
                <w:sz w:val="20"/>
                <w:szCs w:val="20"/>
                <w:lang w:val="sr-Cyrl-RS"/>
              </w:rPr>
              <w:t>5.755</w:t>
            </w:r>
          </w:p>
        </w:tc>
        <w:tc>
          <w:tcPr>
            <w:tcW w:w="1541" w:type="dxa"/>
            <w:gridSpan w:val="2"/>
            <w:tcBorders>
              <w:top w:val="double" w:sz="4" w:space="0" w:color="auto"/>
              <w:right w:val="double" w:sz="4" w:space="0" w:color="auto"/>
            </w:tcBorders>
            <w:shd w:val="clear" w:color="auto" w:fill="FFFFFF" w:themeFill="background1"/>
          </w:tcPr>
          <w:p w:rsidR="002F111E" w:rsidRPr="00B95D45" w:rsidRDefault="002F111E" w:rsidP="002F111E">
            <w:pPr>
              <w:shd w:val="clear" w:color="auto" w:fill="FFFFFF" w:themeFill="background1"/>
              <w:rPr>
                <w:rFonts w:ascii="Arial" w:hAnsi="Arial" w:cs="Arial"/>
                <w:sz w:val="20"/>
                <w:szCs w:val="20"/>
                <w:lang w:val="sr-Cyrl-RS"/>
              </w:rPr>
            </w:pPr>
            <w:r w:rsidRPr="00B95D45">
              <w:rPr>
                <w:rFonts w:ascii="Arial" w:hAnsi="Arial" w:cs="Arial"/>
                <w:sz w:val="20"/>
                <w:szCs w:val="20"/>
                <w:lang w:val="sr-Cyrl-RS"/>
              </w:rPr>
              <w:t>5.995</w:t>
            </w:r>
          </w:p>
        </w:tc>
      </w:tr>
    </w:tbl>
    <w:p w:rsidR="00FC4B7A" w:rsidRPr="00B95D45" w:rsidRDefault="00FC4B7A" w:rsidP="00FC4B7A">
      <w:pPr>
        <w:rPr>
          <w:rFonts w:ascii="Arial" w:hAnsi="Arial" w:cs="Arial"/>
          <w:sz w:val="20"/>
          <w:szCs w:val="20"/>
          <w:lang w:val="sr-Cyrl-RS"/>
        </w:rPr>
      </w:pPr>
    </w:p>
    <w:tbl>
      <w:tblPr>
        <w:tblStyle w:val="TableGrid"/>
        <w:tblW w:w="13925" w:type="dxa"/>
        <w:tblInd w:w="10" w:type="dxa"/>
        <w:tblLayout w:type="fixed"/>
        <w:tblLook w:val="04A0" w:firstRow="1" w:lastRow="0" w:firstColumn="1" w:lastColumn="0" w:noHBand="0" w:noVBand="1"/>
      </w:tblPr>
      <w:tblGrid>
        <w:gridCol w:w="3219"/>
        <w:gridCol w:w="1475"/>
        <w:gridCol w:w="1376"/>
        <w:gridCol w:w="985"/>
        <w:gridCol w:w="784"/>
        <w:gridCol w:w="1707"/>
        <w:gridCol w:w="1537"/>
        <w:gridCol w:w="1573"/>
        <w:gridCol w:w="1269"/>
      </w:tblGrid>
      <w:tr w:rsidR="00F357B9" w:rsidRPr="00B95D45" w:rsidTr="00E444E0">
        <w:trPr>
          <w:trHeight w:val="168"/>
        </w:trPr>
        <w:tc>
          <w:tcPr>
            <w:tcW w:w="13925" w:type="dxa"/>
            <w:gridSpan w:val="9"/>
            <w:tcBorders>
              <w:top w:val="double" w:sz="4" w:space="0" w:color="auto"/>
              <w:left w:val="double" w:sz="4" w:space="0" w:color="auto"/>
              <w:right w:val="double" w:sz="4" w:space="0" w:color="auto"/>
            </w:tcBorders>
            <w:shd w:val="clear" w:color="auto" w:fill="F7CAAC" w:themeFill="accent2" w:themeFillTint="66"/>
          </w:tcPr>
          <w:p w:rsidR="00F357B9" w:rsidRPr="00B95D45" w:rsidRDefault="00F357B9" w:rsidP="00F357B9">
            <w:pPr>
              <w:spacing w:line="276" w:lineRule="auto"/>
              <w:contextualSpacing/>
              <w:rPr>
                <w:rFonts w:ascii="Arial" w:hAnsi="Arial" w:cs="Arial"/>
                <w:sz w:val="20"/>
                <w:szCs w:val="20"/>
                <w:lang w:val="sr-Cyrl-RS"/>
              </w:rPr>
            </w:pPr>
            <w:r w:rsidRPr="00B95D45">
              <w:rPr>
                <w:rFonts w:ascii="Arial" w:hAnsi="Arial" w:cs="Arial"/>
                <w:b/>
                <w:bCs/>
                <w:sz w:val="20"/>
                <w:szCs w:val="20"/>
                <w:lang w:val="sr-Cyrl-RS"/>
              </w:rPr>
              <w:t>Мера 3.1:</w:t>
            </w:r>
            <w:r w:rsidRPr="00B95D45">
              <w:rPr>
                <w:rFonts w:ascii="Arial" w:hAnsi="Arial" w:cs="Arial"/>
                <w:sz w:val="20"/>
                <w:szCs w:val="20"/>
                <w:lang w:val="sr-Cyrl-RS"/>
              </w:rPr>
              <w:t xml:space="preserve"> </w:t>
            </w:r>
            <w:r w:rsidR="004D6162" w:rsidRPr="00B95D45">
              <w:rPr>
                <w:rFonts w:ascii="Arial" w:hAnsi="Arial" w:cs="Arial"/>
                <w:b/>
                <w:sz w:val="20"/>
                <w:szCs w:val="20"/>
                <w:lang w:val="sr-Cyrl-RS"/>
              </w:rPr>
              <w:t>Успостављен ефикасан систем за праћење и планирање на основу евидентираних потреба ИРЛ</w:t>
            </w:r>
          </w:p>
        </w:tc>
      </w:tr>
      <w:tr w:rsidR="00F357B9" w:rsidRPr="00B95D45" w:rsidTr="00E444E0">
        <w:trPr>
          <w:trHeight w:val="298"/>
        </w:trPr>
        <w:tc>
          <w:tcPr>
            <w:tcW w:w="13925" w:type="dxa"/>
            <w:gridSpan w:val="9"/>
            <w:tcBorders>
              <w:top w:val="double" w:sz="4" w:space="0" w:color="auto"/>
              <w:left w:val="double" w:sz="4" w:space="0" w:color="auto"/>
              <w:bottom w:val="double" w:sz="4" w:space="0" w:color="auto"/>
              <w:right w:val="double" w:sz="4" w:space="0" w:color="auto"/>
            </w:tcBorders>
            <w:shd w:val="clear" w:color="auto" w:fill="F7CAAC" w:themeFill="accent2" w:themeFillTint="66"/>
          </w:tcPr>
          <w:p w:rsidR="00F357B9" w:rsidRPr="00B95D45" w:rsidRDefault="00F357B9" w:rsidP="00F357B9">
            <w:pPr>
              <w:rPr>
                <w:rFonts w:ascii="Arial" w:hAnsi="Arial" w:cs="Arial"/>
                <w:sz w:val="20"/>
                <w:szCs w:val="20"/>
                <w:lang w:val="sr-Cyrl-RS"/>
              </w:rPr>
            </w:pPr>
            <w:r w:rsidRPr="00B95D45">
              <w:rPr>
                <w:rFonts w:ascii="Arial" w:hAnsi="Arial" w:cs="Arial"/>
                <w:sz w:val="20"/>
                <w:szCs w:val="20"/>
                <w:lang w:val="sr-Cyrl-RS"/>
              </w:rPr>
              <w:t>Орган oдговоран за спровођење (координисање спровођења) мере: Комесаријат за избеглице и миграције</w:t>
            </w:r>
          </w:p>
        </w:tc>
      </w:tr>
      <w:tr w:rsidR="00F357B9" w:rsidRPr="00B95D45" w:rsidTr="00E444E0">
        <w:trPr>
          <w:trHeight w:val="298"/>
        </w:trPr>
        <w:tc>
          <w:tcPr>
            <w:tcW w:w="7055"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rsidR="00F357B9" w:rsidRPr="00B95D45" w:rsidRDefault="00F357B9" w:rsidP="00F357B9">
            <w:pPr>
              <w:rPr>
                <w:rFonts w:ascii="Arial" w:hAnsi="Arial" w:cs="Arial"/>
                <w:sz w:val="20"/>
                <w:szCs w:val="20"/>
                <w:lang w:val="sr-Cyrl-RS"/>
              </w:rPr>
            </w:pPr>
            <w:r w:rsidRPr="00B95D45">
              <w:rPr>
                <w:rFonts w:ascii="Arial" w:hAnsi="Arial" w:cs="Arial"/>
                <w:sz w:val="20"/>
                <w:szCs w:val="20"/>
                <w:lang w:val="sr-Cyrl-RS"/>
              </w:rPr>
              <w:t>Период спровођења:</w:t>
            </w:r>
            <w:r w:rsidR="00711201" w:rsidRPr="00B95D45">
              <w:rPr>
                <w:rFonts w:ascii="Arial" w:hAnsi="Arial" w:cs="Arial"/>
                <w:sz w:val="20"/>
                <w:szCs w:val="20"/>
                <w:lang w:val="sr-Cyrl-RS"/>
              </w:rPr>
              <w:t xml:space="preserve"> </w:t>
            </w:r>
            <w:r w:rsidR="0043640E" w:rsidRPr="00B95D45">
              <w:rPr>
                <w:rFonts w:ascii="Arial" w:hAnsi="Arial" w:cs="Arial"/>
                <w:sz w:val="20"/>
                <w:szCs w:val="20"/>
                <w:lang w:val="sr-Cyrl-RS"/>
              </w:rPr>
              <w:t>2025-2027</w:t>
            </w:r>
          </w:p>
        </w:tc>
        <w:tc>
          <w:tcPr>
            <w:tcW w:w="6870"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rsidR="00F357B9" w:rsidRPr="00B95D45" w:rsidRDefault="00F357B9" w:rsidP="00F357B9">
            <w:pPr>
              <w:rPr>
                <w:rFonts w:ascii="Arial" w:hAnsi="Arial" w:cs="Arial"/>
                <w:sz w:val="20"/>
                <w:szCs w:val="20"/>
                <w:lang w:val="sr-Cyrl-RS"/>
              </w:rPr>
            </w:pPr>
            <w:r w:rsidRPr="00B95D45">
              <w:rPr>
                <w:rFonts w:ascii="Arial" w:hAnsi="Arial" w:cs="Arial"/>
                <w:sz w:val="20"/>
                <w:szCs w:val="20"/>
                <w:lang w:val="sr-Cyrl-RS"/>
              </w:rPr>
              <w:t>Тип мере:</w:t>
            </w:r>
            <w:r w:rsidRPr="00B95D45">
              <w:rPr>
                <w:rFonts w:ascii="Arial" w:hAnsi="Arial" w:cs="Arial"/>
                <w:bCs/>
                <w:sz w:val="20"/>
                <w:szCs w:val="20"/>
                <w:lang w:val="sr-Cyrl-RS"/>
              </w:rPr>
              <w:t xml:space="preserve"> Информативно-едукативна</w:t>
            </w:r>
          </w:p>
        </w:tc>
      </w:tr>
      <w:tr w:rsidR="00FC4B7A" w:rsidRPr="00B95D45" w:rsidTr="00E444E0">
        <w:trPr>
          <w:trHeight w:val="950"/>
        </w:trPr>
        <w:tc>
          <w:tcPr>
            <w:tcW w:w="3219" w:type="dxa"/>
            <w:tcBorders>
              <w:top w:val="double" w:sz="4" w:space="0" w:color="auto"/>
            </w:tcBorders>
            <w:shd w:val="clear" w:color="auto" w:fill="D9D9D9" w:themeFill="background1" w:themeFillShade="D9"/>
          </w:tcPr>
          <w:p w:rsidR="00FC4B7A" w:rsidRPr="00B95D45" w:rsidRDefault="00FC4B7A" w:rsidP="00E444E0">
            <w:pPr>
              <w:rPr>
                <w:rFonts w:ascii="Arial" w:hAnsi="Arial" w:cs="Arial"/>
                <w:sz w:val="20"/>
                <w:szCs w:val="20"/>
                <w:lang w:val="sr-Cyrl-RS"/>
              </w:rPr>
            </w:pPr>
            <w:r w:rsidRPr="00B95D45">
              <w:rPr>
                <w:rFonts w:ascii="Arial" w:hAnsi="Arial" w:cs="Arial"/>
                <w:sz w:val="20"/>
                <w:szCs w:val="20"/>
                <w:lang w:val="sr-Cyrl-RS"/>
              </w:rPr>
              <w:t>Показатељ(и)  на нивоу мере (показатељ резултата)</w:t>
            </w:r>
          </w:p>
        </w:tc>
        <w:tc>
          <w:tcPr>
            <w:tcW w:w="1475" w:type="dxa"/>
            <w:tcBorders>
              <w:top w:val="double" w:sz="4" w:space="0" w:color="auto"/>
            </w:tcBorders>
            <w:shd w:val="clear" w:color="auto" w:fill="D9D9D9" w:themeFill="background1" w:themeFillShade="D9"/>
          </w:tcPr>
          <w:p w:rsidR="00FC4B7A" w:rsidRPr="00B95D45" w:rsidRDefault="00FC4B7A" w:rsidP="00E444E0">
            <w:pPr>
              <w:rPr>
                <w:rFonts w:ascii="Arial" w:hAnsi="Arial" w:cs="Arial"/>
                <w:sz w:val="20"/>
                <w:szCs w:val="20"/>
                <w:lang w:val="sr-Cyrl-RS"/>
              </w:rPr>
            </w:pPr>
            <w:r w:rsidRPr="00B95D45">
              <w:rPr>
                <w:rFonts w:ascii="Arial" w:hAnsi="Arial" w:cs="Arial"/>
                <w:sz w:val="20"/>
                <w:szCs w:val="20"/>
                <w:lang w:val="sr-Cyrl-RS"/>
              </w:rPr>
              <w:t>Jединица мере</w:t>
            </w:r>
          </w:p>
          <w:p w:rsidR="00FC4B7A" w:rsidRPr="00B95D45" w:rsidRDefault="00FC4B7A" w:rsidP="00E444E0">
            <w:pPr>
              <w:rPr>
                <w:rFonts w:ascii="Arial" w:hAnsi="Arial" w:cs="Arial"/>
                <w:sz w:val="20"/>
                <w:szCs w:val="20"/>
                <w:lang w:val="sr-Cyrl-RS"/>
              </w:rPr>
            </w:pPr>
          </w:p>
        </w:tc>
        <w:tc>
          <w:tcPr>
            <w:tcW w:w="1376" w:type="dxa"/>
            <w:tcBorders>
              <w:top w:val="double" w:sz="4" w:space="0" w:color="auto"/>
            </w:tcBorders>
            <w:shd w:val="clear" w:color="auto" w:fill="D9D9D9" w:themeFill="background1" w:themeFillShade="D9"/>
          </w:tcPr>
          <w:p w:rsidR="00FC4B7A" w:rsidRPr="00B95D45" w:rsidRDefault="00FC4B7A" w:rsidP="00E444E0">
            <w:pPr>
              <w:rPr>
                <w:rFonts w:ascii="Arial" w:hAnsi="Arial" w:cs="Arial"/>
                <w:sz w:val="20"/>
                <w:szCs w:val="20"/>
                <w:lang w:val="sr-Cyrl-RS"/>
              </w:rPr>
            </w:pPr>
            <w:r w:rsidRPr="00B95D45">
              <w:rPr>
                <w:rFonts w:ascii="Arial" w:hAnsi="Arial" w:cs="Arial"/>
                <w:sz w:val="20"/>
                <w:szCs w:val="20"/>
                <w:lang w:val="sr-Cyrl-RS"/>
              </w:rPr>
              <w:t>Извор провере</w:t>
            </w:r>
          </w:p>
        </w:tc>
        <w:tc>
          <w:tcPr>
            <w:tcW w:w="1769" w:type="dxa"/>
            <w:gridSpan w:val="2"/>
            <w:tcBorders>
              <w:top w:val="double" w:sz="4" w:space="0" w:color="auto"/>
            </w:tcBorders>
            <w:shd w:val="clear" w:color="auto" w:fill="D9D9D9" w:themeFill="background1" w:themeFillShade="D9"/>
          </w:tcPr>
          <w:p w:rsidR="00FC4B7A" w:rsidRPr="00B95D45" w:rsidRDefault="00FC4B7A" w:rsidP="00E444E0">
            <w:pPr>
              <w:rPr>
                <w:rFonts w:ascii="Arial" w:hAnsi="Arial" w:cs="Arial"/>
                <w:sz w:val="20"/>
                <w:szCs w:val="20"/>
                <w:lang w:val="sr-Cyrl-RS"/>
              </w:rPr>
            </w:pPr>
            <w:r w:rsidRPr="00B95D45">
              <w:rPr>
                <w:rFonts w:ascii="Arial" w:hAnsi="Arial" w:cs="Arial"/>
                <w:sz w:val="20"/>
                <w:szCs w:val="20"/>
                <w:lang w:val="sr-Cyrl-RS"/>
              </w:rPr>
              <w:t xml:space="preserve">Почетна вредност </w:t>
            </w:r>
          </w:p>
        </w:tc>
        <w:tc>
          <w:tcPr>
            <w:tcW w:w="1707" w:type="dxa"/>
            <w:tcBorders>
              <w:top w:val="double" w:sz="4" w:space="0" w:color="auto"/>
            </w:tcBorders>
            <w:shd w:val="clear" w:color="auto" w:fill="D9D9D9" w:themeFill="background1" w:themeFillShade="D9"/>
          </w:tcPr>
          <w:p w:rsidR="00FC4B7A" w:rsidRPr="00B95D45" w:rsidRDefault="00FC4B7A" w:rsidP="00E444E0">
            <w:pPr>
              <w:rPr>
                <w:rFonts w:ascii="Arial" w:hAnsi="Arial" w:cs="Arial"/>
                <w:sz w:val="20"/>
                <w:szCs w:val="20"/>
                <w:lang w:val="sr-Cyrl-RS"/>
              </w:rPr>
            </w:pPr>
            <w:r w:rsidRPr="00B95D45">
              <w:rPr>
                <w:rFonts w:ascii="Arial" w:hAnsi="Arial" w:cs="Arial"/>
                <w:sz w:val="20"/>
                <w:szCs w:val="20"/>
                <w:lang w:val="sr-Cyrl-RS"/>
              </w:rPr>
              <w:t>Базна година</w:t>
            </w:r>
          </w:p>
        </w:tc>
        <w:tc>
          <w:tcPr>
            <w:tcW w:w="1537" w:type="dxa"/>
            <w:tcBorders>
              <w:top w:val="double" w:sz="4" w:space="0" w:color="auto"/>
            </w:tcBorders>
            <w:shd w:val="clear" w:color="auto" w:fill="D9D9D9" w:themeFill="background1" w:themeFillShade="D9"/>
          </w:tcPr>
          <w:p w:rsidR="00FC4B7A" w:rsidRPr="00B95D45" w:rsidRDefault="00FC4B7A" w:rsidP="00E444E0">
            <w:pPr>
              <w:rPr>
                <w:rFonts w:ascii="Arial" w:hAnsi="Arial" w:cs="Arial"/>
                <w:sz w:val="20"/>
                <w:szCs w:val="20"/>
                <w:lang w:val="sr-Cyrl-RS"/>
              </w:rPr>
            </w:pPr>
            <w:r w:rsidRPr="00B95D45">
              <w:rPr>
                <w:rFonts w:ascii="Arial" w:hAnsi="Arial" w:cs="Arial"/>
                <w:sz w:val="20"/>
                <w:szCs w:val="20"/>
                <w:lang w:val="sr-Cyrl-RS"/>
              </w:rPr>
              <w:t>Циљана вредност у</w:t>
            </w:r>
            <w:r w:rsidR="00AD4CC4" w:rsidRPr="00B95D45">
              <w:rPr>
                <w:rFonts w:ascii="Arial" w:hAnsi="Arial" w:cs="Arial"/>
                <w:sz w:val="20"/>
                <w:szCs w:val="20"/>
                <w:lang w:val="sr-Cyrl-RS"/>
              </w:rPr>
              <w:t xml:space="preserve"> 202</w:t>
            </w:r>
            <w:r w:rsidR="004D6162" w:rsidRPr="00B95D45">
              <w:rPr>
                <w:rFonts w:ascii="Arial" w:hAnsi="Arial" w:cs="Arial"/>
                <w:sz w:val="20"/>
                <w:szCs w:val="20"/>
                <w:lang w:val="sr-Cyrl-RS"/>
              </w:rPr>
              <w:t>5</w:t>
            </w:r>
            <w:r w:rsidRPr="00B95D45">
              <w:rPr>
                <w:rFonts w:ascii="Arial" w:hAnsi="Arial" w:cs="Arial"/>
                <w:sz w:val="20"/>
                <w:szCs w:val="20"/>
                <w:lang w:val="sr-Cyrl-RS"/>
              </w:rPr>
              <w:t xml:space="preserve">. години </w:t>
            </w:r>
          </w:p>
        </w:tc>
        <w:tc>
          <w:tcPr>
            <w:tcW w:w="1573" w:type="dxa"/>
            <w:tcBorders>
              <w:top w:val="double" w:sz="4" w:space="0" w:color="auto"/>
              <w:right w:val="double" w:sz="4" w:space="0" w:color="auto"/>
            </w:tcBorders>
            <w:shd w:val="clear" w:color="auto" w:fill="D9D9D9" w:themeFill="background1" w:themeFillShade="D9"/>
          </w:tcPr>
          <w:p w:rsidR="00FC4B7A" w:rsidRPr="00B95D45" w:rsidRDefault="00FC4B7A" w:rsidP="00E444E0">
            <w:pPr>
              <w:rPr>
                <w:rFonts w:ascii="Arial" w:hAnsi="Arial" w:cs="Arial"/>
                <w:sz w:val="20"/>
                <w:szCs w:val="20"/>
                <w:lang w:val="sr-Cyrl-RS"/>
              </w:rPr>
            </w:pPr>
            <w:r w:rsidRPr="00B95D45">
              <w:rPr>
                <w:rFonts w:ascii="Arial" w:hAnsi="Arial" w:cs="Arial"/>
                <w:sz w:val="20"/>
                <w:szCs w:val="20"/>
                <w:lang w:val="sr-Cyrl-RS"/>
              </w:rPr>
              <w:t xml:space="preserve">Циљана вредност у </w:t>
            </w:r>
            <w:r w:rsidR="00AD4CC4" w:rsidRPr="00B95D45">
              <w:rPr>
                <w:rFonts w:ascii="Arial" w:hAnsi="Arial" w:cs="Arial"/>
                <w:sz w:val="20"/>
                <w:szCs w:val="20"/>
                <w:lang w:val="sr-Cyrl-RS"/>
              </w:rPr>
              <w:t>202</w:t>
            </w:r>
            <w:r w:rsidR="004D6162" w:rsidRPr="00B95D45">
              <w:rPr>
                <w:rFonts w:ascii="Arial" w:hAnsi="Arial" w:cs="Arial"/>
                <w:sz w:val="20"/>
                <w:szCs w:val="20"/>
                <w:lang w:val="sr-Cyrl-RS"/>
              </w:rPr>
              <w:t>6</w:t>
            </w:r>
            <w:r w:rsidR="00AD4CC4" w:rsidRPr="00B95D45">
              <w:rPr>
                <w:rFonts w:ascii="Arial" w:hAnsi="Arial" w:cs="Arial"/>
                <w:sz w:val="20"/>
                <w:szCs w:val="20"/>
                <w:lang w:val="sr-Cyrl-RS"/>
              </w:rPr>
              <w:t xml:space="preserve">. </w:t>
            </w:r>
            <w:r w:rsidRPr="00B95D45">
              <w:rPr>
                <w:rFonts w:ascii="Arial" w:hAnsi="Arial" w:cs="Arial"/>
                <w:sz w:val="20"/>
                <w:szCs w:val="20"/>
                <w:lang w:val="sr-Cyrl-RS"/>
              </w:rPr>
              <w:t>години</w:t>
            </w:r>
          </w:p>
        </w:tc>
        <w:tc>
          <w:tcPr>
            <w:tcW w:w="1269" w:type="dxa"/>
            <w:tcBorders>
              <w:top w:val="double" w:sz="4" w:space="0" w:color="auto"/>
              <w:right w:val="double" w:sz="4" w:space="0" w:color="auto"/>
            </w:tcBorders>
            <w:shd w:val="clear" w:color="auto" w:fill="D9D9D9" w:themeFill="background1" w:themeFillShade="D9"/>
          </w:tcPr>
          <w:p w:rsidR="00FC4B7A" w:rsidRPr="00B95D45" w:rsidRDefault="00FC4B7A" w:rsidP="00E444E0">
            <w:pPr>
              <w:rPr>
                <w:rFonts w:ascii="Arial" w:hAnsi="Arial" w:cs="Arial"/>
                <w:sz w:val="20"/>
                <w:szCs w:val="20"/>
                <w:lang w:val="sr-Cyrl-RS"/>
              </w:rPr>
            </w:pPr>
            <w:r w:rsidRPr="00B95D45">
              <w:rPr>
                <w:rFonts w:ascii="Arial" w:hAnsi="Arial" w:cs="Arial"/>
                <w:sz w:val="20"/>
                <w:szCs w:val="20"/>
                <w:lang w:val="sr-Cyrl-RS"/>
              </w:rPr>
              <w:t>Циљана вредност у</w:t>
            </w:r>
            <w:r w:rsidR="00AD4CC4" w:rsidRPr="00B95D45">
              <w:rPr>
                <w:rFonts w:ascii="Arial" w:hAnsi="Arial" w:cs="Arial"/>
                <w:sz w:val="20"/>
                <w:szCs w:val="20"/>
                <w:lang w:val="sr-Cyrl-RS"/>
              </w:rPr>
              <w:t xml:space="preserve"> 202</w:t>
            </w:r>
            <w:r w:rsidR="004D6162" w:rsidRPr="00B95D45">
              <w:rPr>
                <w:rFonts w:ascii="Arial" w:hAnsi="Arial" w:cs="Arial"/>
                <w:sz w:val="20"/>
                <w:szCs w:val="20"/>
                <w:lang w:val="sr-Cyrl-RS"/>
              </w:rPr>
              <w:t>7</w:t>
            </w:r>
            <w:r w:rsidR="00AD4CC4" w:rsidRPr="00B95D45">
              <w:rPr>
                <w:rFonts w:ascii="Arial" w:hAnsi="Arial" w:cs="Arial"/>
                <w:sz w:val="20"/>
                <w:szCs w:val="20"/>
                <w:lang w:val="sr-Cyrl-RS"/>
              </w:rPr>
              <w:t>.</w:t>
            </w:r>
            <w:r w:rsidRPr="00B95D45">
              <w:rPr>
                <w:rFonts w:ascii="Arial" w:hAnsi="Arial" w:cs="Arial"/>
                <w:sz w:val="20"/>
                <w:szCs w:val="20"/>
                <w:lang w:val="sr-Cyrl-RS"/>
              </w:rPr>
              <w:t xml:space="preserve"> последњој години АП</w:t>
            </w:r>
          </w:p>
        </w:tc>
      </w:tr>
      <w:tr w:rsidR="00AD4CC4" w:rsidRPr="00B95D45" w:rsidTr="00E444E0">
        <w:trPr>
          <w:trHeight w:val="302"/>
        </w:trPr>
        <w:tc>
          <w:tcPr>
            <w:tcW w:w="3219" w:type="dxa"/>
            <w:tcBorders>
              <w:top w:val="double" w:sz="4" w:space="0" w:color="auto"/>
              <w:bottom w:val="double" w:sz="4" w:space="0" w:color="auto"/>
            </w:tcBorders>
            <w:shd w:val="clear" w:color="auto" w:fill="FFFFFF" w:themeFill="background1"/>
          </w:tcPr>
          <w:p w:rsidR="00AD4CC4" w:rsidRPr="00B95D45" w:rsidRDefault="00AD4CC4" w:rsidP="00AD4CC4">
            <w:pPr>
              <w:shd w:val="clear" w:color="auto" w:fill="FFFFFF" w:themeFill="background1"/>
              <w:rPr>
                <w:rFonts w:ascii="Arial" w:hAnsi="Arial" w:cs="Arial"/>
                <w:sz w:val="20"/>
                <w:szCs w:val="20"/>
                <w:lang w:val="sr-Cyrl-RS"/>
              </w:rPr>
            </w:pPr>
            <w:r w:rsidRPr="00B95D45">
              <w:rPr>
                <w:rFonts w:ascii="Arial" w:hAnsi="Arial" w:cs="Arial"/>
                <w:bCs/>
                <w:sz w:val="20"/>
                <w:szCs w:val="20"/>
                <w:lang w:val="sr-Cyrl-RS"/>
              </w:rPr>
              <w:t>3.1.1. Број објављених извештаја о стању и потребама ИРЛ</w:t>
            </w:r>
          </w:p>
        </w:tc>
        <w:tc>
          <w:tcPr>
            <w:tcW w:w="1475" w:type="dxa"/>
            <w:tcBorders>
              <w:top w:val="double" w:sz="4" w:space="0" w:color="auto"/>
              <w:bottom w:val="double" w:sz="4" w:space="0" w:color="auto"/>
            </w:tcBorders>
            <w:shd w:val="clear" w:color="auto" w:fill="FFFFFF" w:themeFill="background1"/>
          </w:tcPr>
          <w:p w:rsidR="00B87B1A" w:rsidRPr="00B95D45" w:rsidRDefault="00AD4CC4" w:rsidP="00AD4CC4">
            <w:pPr>
              <w:shd w:val="clear" w:color="auto" w:fill="FFFFFF" w:themeFill="background1"/>
              <w:jc w:val="center"/>
              <w:rPr>
                <w:rFonts w:ascii="Arial" w:hAnsi="Arial" w:cs="Arial"/>
                <w:sz w:val="20"/>
                <w:szCs w:val="20"/>
                <w:lang w:val="sr-Cyrl-RS"/>
              </w:rPr>
            </w:pPr>
            <w:r w:rsidRPr="00B95D45">
              <w:rPr>
                <w:rFonts w:ascii="Arial" w:hAnsi="Arial" w:cs="Arial"/>
                <w:sz w:val="20"/>
                <w:szCs w:val="20"/>
                <w:lang w:val="sr-Cyrl-RS"/>
              </w:rPr>
              <w:t>Број</w:t>
            </w:r>
          </w:p>
          <w:p w:rsidR="00AD4CC4" w:rsidRPr="00B95D45" w:rsidRDefault="00485F63" w:rsidP="00AD4CC4">
            <w:pPr>
              <w:shd w:val="clear" w:color="auto" w:fill="FFFFFF" w:themeFill="background1"/>
              <w:jc w:val="center"/>
              <w:rPr>
                <w:rFonts w:ascii="Arial" w:hAnsi="Arial" w:cs="Arial"/>
                <w:sz w:val="18"/>
                <w:szCs w:val="18"/>
                <w:lang w:val="sr-Cyrl-RS"/>
              </w:rPr>
            </w:pPr>
            <w:r w:rsidRPr="00B95D45">
              <w:rPr>
                <w:rFonts w:ascii="Arial" w:hAnsi="Arial" w:cs="Arial"/>
                <w:sz w:val="18"/>
                <w:szCs w:val="18"/>
                <w:lang w:val="sr-Cyrl-RS"/>
              </w:rPr>
              <w:t>(кумулатива</w:t>
            </w:r>
            <w:r w:rsidR="00B87B1A" w:rsidRPr="00B95D45">
              <w:rPr>
                <w:rFonts w:ascii="Arial" w:hAnsi="Arial" w:cs="Arial"/>
                <w:sz w:val="18"/>
                <w:szCs w:val="18"/>
                <w:lang w:val="sr-Cyrl-RS"/>
              </w:rPr>
              <w:t>н</w:t>
            </w:r>
            <w:r w:rsidRPr="00B95D45">
              <w:rPr>
                <w:rFonts w:ascii="Arial" w:hAnsi="Arial" w:cs="Arial"/>
                <w:sz w:val="18"/>
                <w:szCs w:val="18"/>
                <w:lang w:val="sr-Cyrl-RS"/>
              </w:rPr>
              <w:t>)</w:t>
            </w:r>
          </w:p>
        </w:tc>
        <w:tc>
          <w:tcPr>
            <w:tcW w:w="1376" w:type="dxa"/>
            <w:tcBorders>
              <w:top w:val="double" w:sz="4" w:space="0" w:color="auto"/>
              <w:bottom w:val="double" w:sz="4" w:space="0" w:color="auto"/>
            </w:tcBorders>
            <w:shd w:val="clear" w:color="auto" w:fill="FFFFFF" w:themeFill="background1"/>
          </w:tcPr>
          <w:p w:rsidR="00AD4CC4" w:rsidRPr="00B95D45" w:rsidRDefault="00AD4CC4" w:rsidP="00AD4CC4">
            <w:pPr>
              <w:shd w:val="clear" w:color="auto" w:fill="FFFFFF" w:themeFill="background1"/>
              <w:jc w:val="center"/>
              <w:rPr>
                <w:rFonts w:ascii="Arial" w:hAnsi="Arial" w:cs="Arial"/>
                <w:sz w:val="20"/>
                <w:szCs w:val="20"/>
                <w:lang w:val="sr-Cyrl-RS"/>
              </w:rPr>
            </w:pPr>
            <w:r w:rsidRPr="00B95D45">
              <w:rPr>
                <w:rFonts w:ascii="Arial" w:hAnsi="Arial" w:cs="Arial"/>
                <w:bCs/>
                <w:sz w:val="20"/>
                <w:szCs w:val="20"/>
                <w:lang w:val="sr-Cyrl-RS"/>
              </w:rPr>
              <w:t>Сајт КИРС-а</w:t>
            </w:r>
          </w:p>
        </w:tc>
        <w:tc>
          <w:tcPr>
            <w:tcW w:w="1769" w:type="dxa"/>
            <w:gridSpan w:val="2"/>
            <w:tcBorders>
              <w:top w:val="double" w:sz="4" w:space="0" w:color="auto"/>
              <w:bottom w:val="double" w:sz="4" w:space="0" w:color="auto"/>
            </w:tcBorders>
            <w:shd w:val="clear" w:color="auto" w:fill="FFFFFF" w:themeFill="background1"/>
          </w:tcPr>
          <w:p w:rsidR="00AD4CC4" w:rsidRPr="00B95D45" w:rsidRDefault="00AD4CC4" w:rsidP="00AD4CC4">
            <w:pPr>
              <w:shd w:val="clear" w:color="auto" w:fill="FFFFFF" w:themeFill="background1"/>
              <w:jc w:val="center"/>
              <w:rPr>
                <w:rFonts w:ascii="Arial" w:hAnsi="Arial" w:cs="Arial"/>
                <w:sz w:val="20"/>
                <w:szCs w:val="20"/>
                <w:lang w:val="sr-Cyrl-RS"/>
              </w:rPr>
            </w:pPr>
            <w:r w:rsidRPr="00B95D45">
              <w:rPr>
                <w:rFonts w:ascii="Arial" w:hAnsi="Arial" w:cs="Arial"/>
                <w:sz w:val="20"/>
                <w:szCs w:val="20"/>
                <w:lang w:val="sr-Cyrl-RS"/>
              </w:rPr>
              <w:t xml:space="preserve">4 </w:t>
            </w:r>
          </w:p>
        </w:tc>
        <w:tc>
          <w:tcPr>
            <w:tcW w:w="1707" w:type="dxa"/>
            <w:tcBorders>
              <w:top w:val="double" w:sz="4" w:space="0" w:color="auto"/>
              <w:bottom w:val="double" w:sz="4" w:space="0" w:color="auto"/>
            </w:tcBorders>
            <w:shd w:val="clear" w:color="auto" w:fill="FFFFFF" w:themeFill="background1"/>
          </w:tcPr>
          <w:p w:rsidR="00AD4CC4" w:rsidRPr="00B95D45" w:rsidRDefault="00AD4CC4" w:rsidP="00AD4CC4">
            <w:pPr>
              <w:shd w:val="clear" w:color="auto" w:fill="FFFFFF" w:themeFill="background1"/>
              <w:jc w:val="center"/>
              <w:rPr>
                <w:rFonts w:ascii="Arial" w:hAnsi="Arial" w:cs="Arial"/>
                <w:sz w:val="20"/>
                <w:szCs w:val="20"/>
                <w:lang w:val="sr-Cyrl-RS"/>
              </w:rPr>
            </w:pPr>
            <w:r w:rsidRPr="00B95D45">
              <w:rPr>
                <w:rFonts w:ascii="Arial" w:hAnsi="Arial" w:cs="Arial"/>
                <w:sz w:val="20"/>
                <w:szCs w:val="20"/>
                <w:lang w:val="sr-Cyrl-RS"/>
              </w:rPr>
              <w:t>2022.</w:t>
            </w:r>
          </w:p>
        </w:tc>
        <w:tc>
          <w:tcPr>
            <w:tcW w:w="1537" w:type="dxa"/>
            <w:tcBorders>
              <w:top w:val="double" w:sz="4" w:space="0" w:color="auto"/>
              <w:bottom w:val="double" w:sz="4" w:space="0" w:color="auto"/>
            </w:tcBorders>
            <w:shd w:val="clear" w:color="auto" w:fill="FFFFFF" w:themeFill="background1"/>
          </w:tcPr>
          <w:p w:rsidR="00AD4CC4" w:rsidRPr="00B95D45" w:rsidRDefault="004A735A" w:rsidP="00AD4CC4">
            <w:pPr>
              <w:shd w:val="clear" w:color="auto" w:fill="FFFFFF" w:themeFill="background1"/>
              <w:jc w:val="center"/>
              <w:rPr>
                <w:rFonts w:ascii="Arial" w:hAnsi="Arial" w:cs="Arial"/>
                <w:sz w:val="20"/>
                <w:szCs w:val="20"/>
                <w:lang w:val="sr-Cyrl-RS"/>
              </w:rPr>
            </w:pPr>
            <w:r w:rsidRPr="00B95D45">
              <w:rPr>
                <w:rFonts w:ascii="Arial" w:hAnsi="Arial" w:cs="Arial"/>
                <w:sz w:val="20"/>
                <w:szCs w:val="20"/>
                <w:lang w:val="sr-Cyrl-RS"/>
              </w:rPr>
              <w:t>4</w:t>
            </w:r>
          </w:p>
        </w:tc>
        <w:tc>
          <w:tcPr>
            <w:tcW w:w="1573" w:type="dxa"/>
            <w:tcBorders>
              <w:top w:val="double" w:sz="4" w:space="0" w:color="auto"/>
              <w:bottom w:val="double" w:sz="4" w:space="0" w:color="auto"/>
              <w:right w:val="double" w:sz="4" w:space="0" w:color="auto"/>
            </w:tcBorders>
            <w:shd w:val="clear" w:color="auto" w:fill="FFFFFF" w:themeFill="background1"/>
          </w:tcPr>
          <w:p w:rsidR="00AD4CC4" w:rsidRPr="00B95D45" w:rsidRDefault="00AD4CC4" w:rsidP="00AD4CC4">
            <w:pPr>
              <w:shd w:val="clear" w:color="auto" w:fill="FFFFFF" w:themeFill="background1"/>
              <w:jc w:val="center"/>
              <w:rPr>
                <w:rFonts w:ascii="Arial" w:hAnsi="Arial" w:cs="Arial"/>
                <w:sz w:val="20"/>
                <w:szCs w:val="20"/>
                <w:lang w:val="sr-Cyrl-RS"/>
              </w:rPr>
            </w:pPr>
            <w:r w:rsidRPr="00B95D45">
              <w:rPr>
                <w:rFonts w:ascii="Arial" w:hAnsi="Arial" w:cs="Arial"/>
                <w:sz w:val="20"/>
                <w:szCs w:val="20"/>
                <w:lang w:val="sr-Cyrl-RS"/>
              </w:rPr>
              <w:t>5</w:t>
            </w:r>
          </w:p>
        </w:tc>
        <w:tc>
          <w:tcPr>
            <w:tcW w:w="1269" w:type="dxa"/>
            <w:tcBorders>
              <w:top w:val="double" w:sz="4" w:space="0" w:color="auto"/>
              <w:bottom w:val="double" w:sz="4" w:space="0" w:color="auto"/>
              <w:right w:val="double" w:sz="4" w:space="0" w:color="auto"/>
            </w:tcBorders>
            <w:shd w:val="clear" w:color="auto" w:fill="FFFFFF" w:themeFill="background1"/>
          </w:tcPr>
          <w:p w:rsidR="00AD4CC4" w:rsidRPr="00B95D45" w:rsidRDefault="004A735A" w:rsidP="00AD4CC4">
            <w:pPr>
              <w:shd w:val="clear" w:color="auto" w:fill="FFFFFF" w:themeFill="background1"/>
              <w:jc w:val="center"/>
              <w:rPr>
                <w:rFonts w:ascii="Arial" w:hAnsi="Arial" w:cs="Arial"/>
                <w:sz w:val="20"/>
                <w:szCs w:val="20"/>
                <w:lang w:val="sr-Cyrl-RS"/>
              </w:rPr>
            </w:pPr>
            <w:r w:rsidRPr="00B95D45">
              <w:rPr>
                <w:rFonts w:ascii="Arial" w:hAnsi="Arial" w:cs="Arial"/>
                <w:sz w:val="20"/>
                <w:szCs w:val="20"/>
                <w:lang w:val="sr-Cyrl-RS"/>
              </w:rPr>
              <w:t>5</w:t>
            </w:r>
          </w:p>
        </w:tc>
      </w:tr>
    </w:tbl>
    <w:p w:rsidR="00FC4B7A" w:rsidRPr="00B95D45" w:rsidRDefault="00FC4B7A" w:rsidP="00FC4B7A">
      <w:pPr>
        <w:rPr>
          <w:rFonts w:ascii="Arial" w:hAnsi="Arial" w:cs="Arial"/>
          <w:sz w:val="20"/>
          <w:szCs w:val="20"/>
          <w:lang w:val="sr-Cyrl-RS"/>
        </w:rPr>
      </w:pPr>
    </w:p>
    <w:tbl>
      <w:tblPr>
        <w:tblStyle w:val="TableGrid"/>
        <w:tblW w:w="13939" w:type="dxa"/>
        <w:tblInd w:w="10" w:type="dxa"/>
        <w:tblLayout w:type="fixed"/>
        <w:tblLook w:val="04A0" w:firstRow="1" w:lastRow="0" w:firstColumn="1" w:lastColumn="0" w:noHBand="0" w:noVBand="1"/>
      </w:tblPr>
      <w:tblGrid>
        <w:gridCol w:w="3674"/>
        <w:gridCol w:w="2785"/>
        <w:gridCol w:w="3080"/>
        <w:gridCol w:w="2345"/>
        <w:gridCol w:w="2055"/>
      </w:tblGrid>
      <w:tr w:rsidR="00FC4B7A" w:rsidRPr="00B95D45" w:rsidTr="00E444E0">
        <w:trPr>
          <w:trHeight w:val="227"/>
        </w:trPr>
        <w:tc>
          <w:tcPr>
            <w:tcW w:w="3674" w:type="dxa"/>
            <w:vMerge w:val="restart"/>
            <w:tcBorders>
              <w:left w:val="double" w:sz="4" w:space="0" w:color="auto"/>
              <w:right w:val="double" w:sz="4" w:space="0" w:color="auto"/>
            </w:tcBorders>
            <w:shd w:val="clear" w:color="auto" w:fill="A8D08D" w:themeFill="accent6" w:themeFillTint="99"/>
          </w:tcPr>
          <w:p w:rsidR="00FC4B7A" w:rsidRPr="00B95D45" w:rsidRDefault="00FC4B7A" w:rsidP="00E444E0">
            <w:pPr>
              <w:rPr>
                <w:rFonts w:ascii="Arial" w:hAnsi="Arial" w:cs="Arial"/>
                <w:sz w:val="20"/>
                <w:szCs w:val="20"/>
                <w:lang w:val="sr-Cyrl-RS"/>
              </w:rPr>
            </w:pPr>
            <w:r w:rsidRPr="00B95D45">
              <w:rPr>
                <w:rFonts w:ascii="Arial" w:hAnsi="Arial" w:cs="Arial"/>
                <w:sz w:val="20"/>
                <w:szCs w:val="20"/>
                <w:lang w:val="sr-Cyrl-RS"/>
              </w:rPr>
              <w:t>Извор финансирања мере</w:t>
            </w:r>
          </w:p>
          <w:p w:rsidR="00FC4B7A" w:rsidRPr="00B95D45" w:rsidRDefault="00FC4B7A" w:rsidP="00E444E0">
            <w:pPr>
              <w:rPr>
                <w:rFonts w:ascii="Arial" w:hAnsi="Arial" w:cs="Arial"/>
                <w:sz w:val="20"/>
                <w:szCs w:val="20"/>
                <w:lang w:val="sr-Cyrl-RS"/>
              </w:rPr>
            </w:pPr>
          </w:p>
        </w:tc>
        <w:tc>
          <w:tcPr>
            <w:tcW w:w="2785" w:type="dxa"/>
            <w:vMerge w:val="restart"/>
            <w:tcBorders>
              <w:left w:val="double" w:sz="4" w:space="0" w:color="auto"/>
              <w:right w:val="double" w:sz="4" w:space="0" w:color="auto"/>
            </w:tcBorders>
            <w:shd w:val="clear" w:color="auto" w:fill="A8D08D" w:themeFill="accent6" w:themeFillTint="99"/>
          </w:tcPr>
          <w:p w:rsidR="00FC4B7A" w:rsidRPr="00B95D45" w:rsidRDefault="00FC4B7A" w:rsidP="00E444E0">
            <w:pPr>
              <w:rPr>
                <w:rFonts w:ascii="Arial" w:hAnsi="Arial" w:cs="Arial"/>
                <w:sz w:val="20"/>
                <w:szCs w:val="20"/>
                <w:lang w:val="sr-Cyrl-RS"/>
              </w:rPr>
            </w:pPr>
            <w:r w:rsidRPr="00B95D45">
              <w:rPr>
                <w:rFonts w:ascii="Arial" w:hAnsi="Arial" w:cs="Arial"/>
                <w:sz w:val="20"/>
                <w:szCs w:val="20"/>
                <w:lang w:val="sr-Cyrl-RS"/>
              </w:rPr>
              <w:t>Веза са програмским буџетом</w:t>
            </w:r>
          </w:p>
          <w:p w:rsidR="00FC4B7A" w:rsidRPr="00B95D45" w:rsidRDefault="00FC4B7A" w:rsidP="00E444E0">
            <w:pPr>
              <w:rPr>
                <w:rFonts w:ascii="Arial" w:hAnsi="Arial" w:cs="Arial"/>
                <w:sz w:val="20"/>
                <w:szCs w:val="20"/>
                <w:lang w:val="sr-Cyrl-RS"/>
              </w:rPr>
            </w:pPr>
          </w:p>
        </w:tc>
        <w:tc>
          <w:tcPr>
            <w:tcW w:w="7480"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FC4B7A" w:rsidRPr="00B95D45" w:rsidRDefault="00FC4B7A" w:rsidP="00E444E0">
            <w:pPr>
              <w:jc w:val="center"/>
              <w:rPr>
                <w:rFonts w:ascii="Arial" w:hAnsi="Arial" w:cs="Arial"/>
                <w:sz w:val="20"/>
                <w:szCs w:val="20"/>
                <w:lang w:val="sr-Cyrl-RS"/>
              </w:rPr>
            </w:pPr>
            <w:r w:rsidRPr="00B95D45">
              <w:rPr>
                <w:rFonts w:ascii="Arial" w:hAnsi="Arial" w:cs="Arial"/>
                <w:sz w:val="20"/>
                <w:szCs w:val="20"/>
                <w:lang w:val="sr-Cyrl-RS"/>
              </w:rPr>
              <w:t>Укупна процењена финансијска средства у 000 дин.</w:t>
            </w:r>
            <w:r w:rsidRPr="00B95D45">
              <w:rPr>
                <w:rStyle w:val="FootnoteReference"/>
                <w:rFonts w:ascii="Arial" w:hAnsi="Arial" w:cs="Arial"/>
                <w:sz w:val="20"/>
                <w:szCs w:val="20"/>
                <w:lang w:val="sr-Cyrl-RS"/>
              </w:rPr>
              <w:t xml:space="preserve"> </w:t>
            </w:r>
          </w:p>
        </w:tc>
      </w:tr>
      <w:tr w:rsidR="00FC4B7A" w:rsidRPr="00B95D45" w:rsidTr="00D80E4A">
        <w:trPr>
          <w:trHeight w:val="227"/>
        </w:trPr>
        <w:tc>
          <w:tcPr>
            <w:tcW w:w="3674" w:type="dxa"/>
            <w:vMerge/>
            <w:tcBorders>
              <w:left w:val="double" w:sz="4" w:space="0" w:color="auto"/>
              <w:right w:val="double" w:sz="4" w:space="0" w:color="auto"/>
            </w:tcBorders>
            <w:shd w:val="clear" w:color="auto" w:fill="A8D08D" w:themeFill="accent6" w:themeFillTint="99"/>
          </w:tcPr>
          <w:p w:rsidR="00FC4B7A" w:rsidRPr="00B95D45" w:rsidRDefault="00FC4B7A" w:rsidP="00E444E0">
            <w:pPr>
              <w:rPr>
                <w:rFonts w:ascii="Arial" w:hAnsi="Arial" w:cs="Arial"/>
                <w:sz w:val="20"/>
                <w:szCs w:val="20"/>
                <w:lang w:val="sr-Cyrl-RS"/>
              </w:rPr>
            </w:pPr>
          </w:p>
        </w:tc>
        <w:tc>
          <w:tcPr>
            <w:tcW w:w="2785" w:type="dxa"/>
            <w:vMerge/>
            <w:tcBorders>
              <w:left w:val="double" w:sz="4" w:space="0" w:color="auto"/>
              <w:right w:val="double" w:sz="4" w:space="0" w:color="auto"/>
            </w:tcBorders>
            <w:shd w:val="clear" w:color="auto" w:fill="A8D08D" w:themeFill="accent6" w:themeFillTint="99"/>
          </w:tcPr>
          <w:p w:rsidR="00FC4B7A" w:rsidRPr="00B95D45" w:rsidRDefault="00FC4B7A" w:rsidP="00E444E0">
            <w:pPr>
              <w:rPr>
                <w:rFonts w:ascii="Arial" w:hAnsi="Arial" w:cs="Arial"/>
                <w:sz w:val="20"/>
                <w:szCs w:val="20"/>
                <w:lang w:val="sr-Cyrl-RS"/>
              </w:rPr>
            </w:pPr>
          </w:p>
        </w:tc>
        <w:tc>
          <w:tcPr>
            <w:tcW w:w="308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FC4B7A" w:rsidRPr="00B95D45" w:rsidRDefault="00FC4B7A" w:rsidP="00E444E0">
            <w:pPr>
              <w:jc w:val="center"/>
              <w:rPr>
                <w:rFonts w:ascii="Arial" w:hAnsi="Arial" w:cs="Arial"/>
                <w:sz w:val="20"/>
                <w:szCs w:val="20"/>
                <w:lang w:val="sr-Cyrl-RS"/>
              </w:rPr>
            </w:pPr>
            <w:r w:rsidRPr="00B95D45">
              <w:rPr>
                <w:rFonts w:ascii="Arial" w:hAnsi="Arial" w:cs="Arial"/>
                <w:sz w:val="20"/>
                <w:szCs w:val="20"/>
                <w:lang w:val="sr-Cyrl-RS"/>
              </w:rPr>
              <w:t>202</w:t>
            </w:r>
            <w:r w:rsidR="004D6162" w:rsidRPr="00B95D45">
              <w:rPr>
                <w:rFonts w:ascii="Arial" w:hAnsi="Arial" w:cs="Arial"/>
                <w:sz w:val="20"/>
                <w:szCs w:val="20"/>
                <w:lang w:val="sr-Cyrl-RS"/>
              </w:rPr>
              <w:t>5</w:t>
            </w:r>
            <w:r w:rsidR="00D80E4A" w:rsidRPr="00B95D45">
              <w:rPr>
                <w:rFonts w:ascii="Arial" w:hAnsi="Arial" w:cs="Arial"/>
                <w:sz w:val="20"/>
                <w:szCs w:val="20"/>
                <w:lang w:val="sr-Cyrl-RS"/>
              </w:rPr>
              <w:t>.</w:t>
            </w:r>
          </w:p>
        </w:tc>
        <w:tc>
          <w:tcPr>
            <w:tcW w:w="2345"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FC4B7A" w:rsidRPr="00B95D45" w:rsidRDefault="00FC4B7A" w:rsidP="00E444E0">
            <w:pPr>
              <w:jc w:val="center"/>
              <w:rPr>
                <w:rFonts w:ascii="Arial" w:hAnsi="Arial" w:cs="Arial"/>
                <w:sz w:val="20"/>
                <w:szCs w:val="20"/>
                <w:lang w:val="sr-Cyrl-RS"/>
              </w:rPr>
            </w:pPr>
            <w:r w:rsidRPr="00B95D45">
              <w:rPr>
                <w:rFonts w:ascii="Arial" w:hAnsi="Arial" w:cs="Arial"/>
                <w:sz w:val="20"/>
                <w:szCs w:val="20"/>
                <w:lang w:val="sr-Cyrl-RS"/>
              </w:rPr>
              <w:t>202</w:t>
            </w:r>
            <w:r w:rsidR="004D6162" w:rsidRPr="00B95D45">
              <w:rPr>
                <w:rFonts w:ascii="Arial" w:hAnsi="Arial" w:cs="Arial"/>
                <w:sz w:val="20"/>
                <w:szCs w:val="20"/>
                <w:lang w:val="sr-Cyrl-RS"/>
              </w:rPr>
              <w:t>6</w:t>
            </w:r>
            <w:r w:rsidR="00D80E4A" w:rsidRPr="00B95D45">
              <w:rPr>
                <w:rFonts w:ascii="Arial" w:hAnsi="Arial" w:cs="Arial"/>
                <w:sz w:val="20"/>
                <w:szCs w:val="20"/>
                <w:lang w:val="sr-Cyrl-RS"/>
              </w:rPr>
              <w:t>.</w:t>
            </w:r>
          </w:p>
        </w:tc>
        <w:tc>
          <w:tcPr>
            <w:tcW w:w="2055"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FC4B7A" w:rsidRPr="00B95D45" w:rsidRDefault="00FC4B7A" w:rsidP="00E444E0">
            <w:pPr>
              <w:jc w:val="center"/>
              <w:rPr>
                <w:rFonts w:ascii="Arial" w:hAnsi="Arial" w:cs="Arial"/>
                <w:sz w:val="20"/>
                <w:szCs w:val="20"/>
                <w:lang w:val="sr-Cyrl-RS"/>
              </w:rPr>
            </w:pPr>
            <w:r w:rsidRPr="00B95D45">
              <w:rPr>
                <w:rFonts w:ascii="Arial" w:hAnsi="Arial" w:cs="Arial"/>
                <w:sz w:val="20"/>
                <w:szCs w:val="20"/>
                <w:lang w:val="sr-Cyrl-RS"/>
              </w:rPr>
              <w:t>202</w:t>
            </w:r>
            <w:r w:rsidR="004D6162" w:rsidRPr="00B95D45">
              <w:rPr>
                <w:rFonts w:ascii="Arial" w:hAnsi="Arial" w:cs="Arial"/>
                <w:sz w:val="20"/>
                <w:szCs w:val="20"/>
                <w:lang w:val="sr-Cyrl-RS"/>
              </w:rPr>
              <w:t>7</w:t>
            </w:r>
            <w:r w:rsidR="00D80E4A" w:rsidRPr="00B95D45">
              <w:rPr>
                <w:rFonts w:ascii="Arial" w:hAnsi="Arial" w:cs="Arial"/>
                <w:sz w:val="20"/>
                <w:szCs w:val="20"/>
                <w:lang w:val="sr-Cyrl-RS"/>
              </w:rPr>
              <w:t>.</w:t>
            </w:r>
          </w:p>
        </w:tc>
      </w:tr>
      <w:tr w:rsidR="00D80E4A" w:rsidRPr="00B95D45" w:rsidTr="00485F63">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rsidR="00D80E4A" w:rsidRPr="00B95D45" w:rsidRDefault="00B848C9" w:rsidP="00485F63">
            <w:pPr>
              <w:shd w:val="clear" w:color="auto" w:fill="FFFFFF" w:themeFill="background1"/>
              <w:rPr>
                <w:rStyle w:val="PageNumber"/>
                <w:rFonts w:ascii="Arial" w:hAnsi="Arial" w:cs="Arial"/>
                <w:sz w:val="20"/>
                <w:szCs w:val="20"/>
                <w:lang w:val="sr-Cyrl-RS"/>
              </w:rPr>
            </w:pPr>
            <w:r w:rsidRPr="00B95D45">
              <w:rPr>
                <w:rStyle w:val="PageNumber"/>
                <w:rFonts w:ascii="Arial" w:hAnsi="Arial" w:cs="Arial"/>
                <w:sz w:val="20"/>
                <w:szCs w:val="20"/>
                <w:lang w:val="sr-Cyrl-RS"/>
              </w:rPr>
              <w:t>Вишепартнерски поверилачки фонд за миграције (Migration Multi-Partner Trust Fund- MMPTF)</w:t>
            </w: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rsidR="00D80E4A" w:rsidRPr="00B95D45" w:rsidRDefault="005F7D4C" w:rsidP="00485F63">
            <w:pPr>
              <w:shd w:val="clear" w:color="auto" w:fill="FFFFFF" w:themeFill="background1"/>
              <w:rPr>
                <w:rFonts w:ascii="Arial" w:hAnsi="Arial" w:cs="Arial"/>
                <w:sz w:val="20"/>
                <w:szCs w:val="20"/>
                <w:lang w:val="sr-Cyrl-RS"/>
              </w:rPr>
            </w:pPr>
            <w:r w:rsidRPr="00B95D45">
              <w:rPr>
                <w:rFonts w:ascii="Arial" w:hAnsi="Arial" w:cs="Arial"/>
                <w:sz w:val="20"/>
                <w:szCs w:val="20"/>
                <w:lang w:val="sr-Cyrl-RS"/>
              </w:rPr>
              <w:t xml:space="preserve">Донација </w:t>
            </w:r>
            <w:r w:rsidR="004A735A" w:rsidRPr="00B95D45">
              <w:rPr>
                <w:rFonts w:ascii="Arial" w:hAnsi="Arial" w:cs="Arial"/>
                <w:sz w:val="20"/>
                <w:szCs w:val="20"/>
                <w:lang w:val="sr-Cyrl-RS"/>
              </w:rPr>
              <w:t>за спровођење пројекта од стране УН</w:t>
            </w:r>
          </w:p>
        </w:tc>
        <w:tc>
          <w:tcPr>
            <w:tcW w:w="3080" w:type="dxa"/>
            <w:tcBorders>
              <w:left w:val="double" w:sz="4" w:space="0" w:color="auto"/>
              <w:bottom w:val="double" w:sz="4" w:space="0" w:color="auto"/>
              <w:right w:val="double" w:sz="4" w:space="0" w:color="auto"/>
            </w:tcBorders>
            <w:shd w:val="clear" w:color="auto" w:fill="FFFFFF" w:themeFill="background1"/>
          </w:tcPr>
          <w:p w:rsidR="00D80E4A" w:rsidRPr="00B95D45" w:rsidRDefault="004D6162" w:rsidP="00485F63">
            <w:pPr>
              <w:shd w:val="clear" w:color="auto" w:fill="FFFFFF" w:themeFill="background1"/>
              <w:rPr>
                <w:rFonts w:ascii="Arial" w:hAnsi="Arial" w:cs="Arial"/>
                <w:sz w:val="20"/>
                <w:szCs w:val="20"/>
                <w:lang w:val="sr-Cyrl-RS"/>
              </w:rPr>
            </w:pPr>
            <w:r w:rsidRPr="00B95D45">
              <w:rPr>
                <w:rFonts w:ascii="Arial" w:hAnsi="Arial" w:cs="Arial"/>
                <w:sz w:val="20"/>
                <w:szCs w:val="20"/>
                <w:lang w:val="sr-Cyrl-RS"/>
              </w:rPr>
              <w:t>Буџетирано у оквиру мере 2.3.</w:t>
            </w:r>
          </w:p>
        </w:tc>
        <w:tc>
          <w:tcPr>
            <w:tcW w:w="2345" w:type="dxa"/>
            <w:tcBorders>
              <w:left w:val="double" w:sz="4" w:space="0" w:color="auto"/>
              <w:bottom w:val="double" w:sz="4" w:space="0" w:color="auto"/>
              <w:right w:val="double" w:sz="4" w:space="0" w:color="auto"/>
            </w:tcBorders>
            <w:shd w:val="clear" w:color="auto" w:fill="FFFFFF" w:themeFill="background1"/>
          </w:tcPr>
          <w:p w:rsidR="00D80E4A" w:rsidRPr="00B95D45" w:rsidRDefault="00D80E4A" w:rsidP="00485F63">
            <w:pPr>
              <w:shd w:val="clear" w:color="auto" w:fill="FFFFFF" w:themeFill="background1"/>
              <w:rPr>
                <w:rFonts w:ascii="Arial" w:hAnsi="Arial" w:cs="Arial"/>
                <w:sz w:val="20"/>
                <w:szCs w:val="20"/>
                <w:lang w:val="sr-Cyrl-RS"/>
              </w:rPr>
            </w:pPr>
          </w:p>
        </w:tc>
        <w:tc>
          <w:tcPr>
            <w:tcW w:w="2055" w:type="dxa"/>
            <w:tcBorders>
              <w:left w:val="double" w:sz="4" w:space="0" w:color="auto"/>
              <w:bottom w:val="double" w:sz="4" w:space="0" w:color="auto"/>
              <w:right w:val="double" w:sz="4" w:space="0" w:color="auto"/>
            </w:tcBorders>
            <w:shd w:val="clear" w:color="auto" w:fill="FFFFFF" w:themeFill="background1"/>
          </w:tcPr>
          <w:p w:rsidR="00D80E4A" w:rsidRPr="00B95D45" w:rsidRDefault="00D80E4A" w:rsidP="00485F63">
            <w:pPr>
              <w:shd w:val="clear" w:color="auto" w:fill="FFFFFF" w:themeFill="background1"/>
              <w:rPr>
                <w:rFonts w:ascii="Arial" w:hAnsi="Arial" w:cs="Arial"/>
                <w:sz w:val="20"/>
                <w:szCs w:val="20"/>
                <w:lang w:val="sr-Cyrl-RS"/>
              </w:rPr>
            </w:pPr>
          </w:p>
        </w:tc>
      </w:tr>
    </w:tbl>
    <w:p w:rsidR="00FC4B7A" w:rsidRPr="00B95D45" w:rsidRDefault="00FC4B7A" w:rsidP="00485F63">
      <w:pPr>
        <w:shd w:val="clear" w:color="auto" w:fill="FFFFFF" w:themeFill="background1"/>
        <w:rPr>
          <w:rFonts w:ascii="Arial" w:hAnsi="Arial" w:cs="Arial"/>
          <w:sz w:val="20"/>
          <w:szCs w:val="20"/>
          <w:lang w:val="sr-Cyrl-RS"/>
        </w:rPr>
      </w:pPr>
    </w:p>
    <w:tbl>
      <w:tblPr>
        <w:tblStyle w:val="TableGrid"/>
        <w:tblW w:w="4999" w:type="pct"/>
        <w:tblLayout w:type="fixed"/>
        <w:tblLook w:val="04A0" w:firstRow="1" w:lastRow="0" w:firstColumn="1" w:lastColumn="0" w:noHBand="0" w:noVBand="1"/>
      </w:tblPr>
      <w:tblGrid>
        <w:gridCol w:w="3106"/>
        <w:gridCol w:w="1277"/>
        <w:gridCol w:w="1416"/>
        <w:gridCol w:w="1279"/>
        <w:gridCol w:w="1703"/>
        <w:gridCol w:w="1552"/>
        <w:gridCol w:w="1282"/>
        <w:gridCol w:w="1134"/>
        <w:gridCol w:w="1187"/>
      </w:tblGrid>
      <w:tr w:rsidR="007B70FA" w:rsidRPr="00B95D45" w:rsidTr="007B70FA">
        <w:trPr>
          <w:trHeight w:val="345"/>
        </w:trPr>
        <w:tc>
          <w:tcPr>
            <w:tcW w:w="1114" w:type="pct"/>
            <w:vMerge w:val="restart"/>
            <w:tcBorders>
              <w:left w:val="double" w:sz="4" w:space="0" w:color="auto"/>
            </w:tcBorders>
            <w:shd w:val="clear" w:color="auto" w:fill="FFF2CC" w:themeFill="accent4" w:themeFillTint="33"/>
          </w:tcPr>
          <w:p w:rsidR="007B70FA" w:rsidRPr="00B95D45" w:rsidRDefault="007B70FA" w:rsidP="00D80E4A">
            <w:pPr>
              <w:rPr>
                <w:rFonts w:ascii="Arial" w:hAnsi="Arial" w:cs="Arial"/>
                <w:sz w:val="20"/>
                <w:szCs w:val="20"/>
                <w:lang w:val="sr-Cyrl-RS"/>
              </w:rPr>
            </w:pPr>
            <w:r w:rsidRPr="00B95D45">
              <w:rPr>
                <w:rFonts w:ascii="Arial" w:hAnsi="Arial" w:cs="Arial"/>
                <w:sz w:val="20"/>
                <w:szCs w:val="20"/>
                <w:lang w:val="sr-Cyrl-RS"/>
              </w:rPr>
              <w:t xml:space="preserve">Назив активности: </w:t>
            </w:r>
          </w:p>
        </w:tc>
        <w:tc>
          <w:tcPr>
            <w:tcW w:w="458" w:type="pct"/>
            <w:vMerge w:val="restart"/>
            <w:shd w:val="clear" w:color="auto" w:fill="FFF2CC" w:themeFill="accent4" w:themeFillTint="33"/>
          </w:tcPr>
          <w:p w:rsidR="007B70FA" w:rsidRPr="00B95D45" w:rsidRDefault="007B70FA" w:rsidP="00D80E4A">
            <w:pPr>
              <w:rPr>
                <w:rFonts w:ascii="Arial" w:hAnsi="Arial" w:cs="Arial"/>
                <w:sz w:val="20"/>
                <w:szCs w:val="20"/>
                <w:lang w:val="sr-Cyrl-RS"/>
              </w:rPr>
            </w:pPr>
            <w:r w:rsidRPr="00B95D45">
              <w:rPr>
                <w:rFonts w:ascii="Arial" w:hAnsi="Arial" w:cs="Arial"/>
                <w:sz w:val="20"/>
                <w:szCs w:val="20"/>
                <w:lang w:val="sr-Cyrl-RS"/>
              </w:rPr>
              <w:t>Орган који спроводи активност</w:t>
            </w:r>
          </w:p>
        </w:tc>
        <w:tc>
          <w:tcPr>
            <w:tcW w:w="508" w:type="pct"/>
            <w:vMerge w:val="restart"/>
            <w:shd w:val="clear" w:color="auto" w:fill="FFF2CC" w:themeFill="accent4" w:themeFillTint="33"/>
          </w:tcPr>
          <w:p w:rsidR="007B70FA" w:rsidRPr="00B95D45" w:rsidRDefault="007B70FA" w:rsidP="00D80E4A">
            <w:pPr>
              <w:rPr>
                <w:rFonts w:ascii="Arial" w:hAnsi="Arial" w:cs="Arial"/>
                <w:sz w:val="20"/>
                <w:szCs w:val="20"/>
                <w:lang w:val="sr-Cyrl-RS"/>
              </w:rPr>
            </w:pPr>
            <w:r w:rsidRPr="00B95D45">
              <w:rPr>
                <w:rFonts w:ascii="Arial" w:hAnsi="Arial" w:cs="Arial"/>
                <w:sz w:val="20"/>
                <w:szCs w:val="20"/>
                <w:lang w:val="sr-Cyrl-RS"/>
              </w:rPr>
              <w:t>Oргани партнери у спровођењу активности</w:t>
            </w:r>
          </w:p>
        </w:tc>
        <w:tc>
          <w:tcPr>
            <w:tcW w:w="459" w:type="pct"/>
            <w:vMerge w:val="restart"/>
            <w:shd w:val="clear" w:color="auto" w:fill="FFF2CC" w:themeFill="accent4" w:themeFillTint="33"/>
          </w:tcPr>
          <w:p w:rsidR="007B70FA" w:rsidRPr="00B95D45" w:rsidRDefault="007B70FA" w:rsidP="00D80E4A">
            <w:pPr>
              <w:rPr>
                <w:rFonts w:ascii="Arial" w:hAnsi="Arial" w:cs="Arial"/>
                <w:sz w:val="20"/>
                <w:szCs w:val="20"/>
                <w:lang w:val="sr-Cyrl-RS"/>
              </w:rPr>
            </w:pPr>
            <w:r w:rsidRPr="00B95D45">
              <w:rPr>
                <w:rFonts w:ascii="Arial" w:hAnsi="Arial" w:cs="Arial"/>
                <w:sz w:val="20"/>
                <w:szCs w:val="20"/>
                <w:lang w:val="sr-Cyrl-RS"/>
              </w:rPr>
              <w:t>Рок за завршетак активности</w:t>
            </w:r>
          </w:p>
        </w:tc>
        <w:tc>
          <w:tcPr>
            <w:tcW w:w="611" w:type="pct"/>
            <w:vMerge w:val="restart"/>
            <w:shd w:val="clear" w:color="auto" w:fill="FFF2CC" w:themeFill="accent4" w:themeFillTint="33"/>
          </w:tcPr>
          <w:p w:rsidR="007B70FA" w:rsidRPr="00B95D45" w:rsidRDefault="007B70FA" w:rsidP="00D80E4A">
            <w:pPr>
              <w:rPr>
                <w:rFonts w:ascii="Arial" w:hAnsi="Arial" w:cs="Arial"/>
                <w:sz w:val="20"/>
                <w:szCs w:val="20"/>
                <w:lang w:val="sr-Cyrl-RS"/>
              </w:rPr>
            </w:pPr>
            <w:r w:rsidRPr="00B95D45">
              <w:rPr>
                <w:rFonts w:ascii="Arial" w:hAnsi="Arial" w:cs="Arial"/>
                <w:sz w:val="20"/>
                <w:szCs w:val="20"/>
                <w:lang w:val="sr-Cyrl-RS"/>
              </w:rPr>
              <w:t>Извор финансирања</w:t>
            </w:r>
          </w:p>
        </w:tc>
        <w:tc>
          <w:tcPr>
            <w:tcW w:w="557" w:type="pct"/>
            <w:vMerge w:val="restart"/>
            <w:shd w:val="clear" w:color="auto" w:fill="FFF2CC" w:themeFill="accent4" w:themeFillTint="33"/>
          </w:tcPr>
          <w:p w:rsidR="007B70FA" w:rsidRPr="00B95D45" w:rsidRDefault="007B70FA" w:rsidP="007B70FA">
            <w:pPr>
              <w:rPr>
                <w:rFonts w:ascii="Arial" w:hAnsi="Arial" w:cs="Arial"/>
                <w:sz w:val="20"/>
                <w:szCs w:val="20"/>
                <w:lang w:val="sr-Cyrl-RS"/>
              </w:rPr>
            </w:pPr>
            <w:r w:rsidRPr="00B95D45">
              <w:rPr>
                <w:rFonts w:ascii="Arial" w:hAnsi="Arial" w:cs="Arial"/>
                <w:sz w:val="20"/>
                <w:szCs w:val="20"/>
                <w:lang w:val="sr-Cyrl-RS"/>
              </w:rPr>
              <w:t>Веза са програмским буџетом</w:t>
            </w:r>
          </w:p>
          <w:p w:rsidR="007B70FA" w:rsidRPr="00B95D45" w:rsidRDefault="007B70FA" w:rsidP="00D80E4A">
            <w:pPr>
              <w:rPr>
                <w:rFonts w:ascii="Arial" w:hAnsi="Arial" w:cs="Arial"/>
                <w:sz w:val="20"/>
                <w:szCs w:val="20"/>
                <w:lang w:val="sr-Cyrl-RS"/>
              </w:rPr>
            </w:pPr>
          </w:p>
        </w:tc>
        <w:tc>
          <w:tcPr>
            <w:tcW w:w="1293" w:type="pct"/>
            <w:gridSpan w:val="3"/>
            <w:shd w:val="clear" w:color="auto" w:fill="FFF2CC" w:themeFill="accent4" w:themeFillTint="33"/>
          </w:tcPr>
          <w:p w:rsidR="007B70FA" w:rsidRPr="00B95D45" w:rsidRDefault="007B70FA" w:rsidP="00D80E4A">
            <w:pPr>
              <w:rPr>
                <w:rFonts w:ascii="Arial" w:hAnsi="Arial" w:cs="Arial"/>
                <w:sz w:val="20"/>
                <w:szCs w:val="20"/>
                <w:lang w:val="sr-Cyrl-RS"/>
              </w:rPr>
            </w:pPr>
            <w:r w:rsidRPr="00B95D45">
              <w:rPr>
                <w:rFonts w:ascii="Arial" w:hAnsi="Arial" w:cs="Arial"/>
                <w:sz w:val="20"/>
                <w:szCs w:val="20"/>
                <w:lang w:val="sr-Cyrl-RS"/>
              </w:rPr>
              <w:t>Укупна процењена финансијска средства по изворима у 000 дин. .</w:t>
            </w:r>
            <w:r w:rsidRPr="00B95D45">
              <w:rPr>
                <w:rStyle w:val="FootnoteReference"/>
                <w:rFonts w:ascii="Arial" w:hAnsi="Arial" w:cs="Arial"/>
                <w:sz w:val="20"/>
                <w:szCs w:val="20"/>
                <w:lang w:val="sr-Cyrl-RS"/>
              </w:rPr>
              <w:t xml:space="preserve"> </w:t>
            </w:r>
          </w:p>
        </w:tc>
      </w:tr>
      <w:tr w:rsidR="002D1179" w:rsidRPr="00B95D45" w:rsidTr="007B70FA">
        <w:trPr>
          <w:trHeight w:val="345"/>
        </w:trPr>
        <w:tc>
          <w:tcPr>
            <w:tcW w:w="1114" w:type="pct"/>
            <w:vMerge/>
            <w:tcBorders>
              <w:left w:val="double" w:sz="4" w:space="0" w:color="auto"/>
            </w:tcBorders>
            <w:shd w:val="clear" w:color="auto" w:fill="FFF2CC" w:themeFill="accent4" w:themeFillTint="33"/>
          </w:tcPr>
          <w:p w:rsidR="002D1179" w:rsidRPr="00B95D45" w:rsidRDefault="002D1179" w:rsidP="002D1179">
            <w:pPr>
              <w:rPr>
                <w:rFonts w:ascii="Arial" w:hAnsi="Arial" w:cs="Arial"/>
                <w:sz w:val="20"/>
                <w:szCs w:val="20"/>
                <w:lang w:val="sr-Cyrl-RS"/>
              </w:rPr>
            </w:pPr>
          </w:p>
        </w:tc>
        <w:tc>
          <w:tcPr>
            <w:tcW w:w="458" w:type="pct"/>
            <w:vMerge/>
            <w:shd w:val="clear" w:color="auto" w:fill="FFF2CC" w:themeFill="accent4" w:themeFillTint="33"/>
          </w:tcPr>
          <w:p w:rsidR="002D1179" w:rsidRPr="00B95D45" w:rsidRDefault="002D1179" w:rsidP="002D1179">
            <w:pPr>
              <w:rPr>
                <w:rFonts w:ascii="Arial" w:hAnsi="Arial" w:cs="Arial"/>
                <w:sz w:val="20"/>
                <w:szCs w:val="20"/>
                <w:lang w:val="sr-Cyrl-RS"/>
              </w:rPr>
            </w:pPr>
          </w:p>
        </w:tc>
        <w:tc>
          <w:tcPr>
            <w:tcW w:w="508" w:type="pct"/>
            <w:vMerge/>
            <w:shd w:val="clear" w:color="auto" w:fill="FFF2CC" w:themeFill="accent4" w:themeFillTint="33"/>
          </w:tcPr>
          <w:p w:rsidR="002D1179" w:rsidRPr="00B95D45" w:rsidRDefault="002D1179" w:rsidP="002D1179">
            <w:pPr>
              <w:rPr>
                <w:rFonts w:ascii="Arial" w:hAnsi="Arial" w:cs="Arial"/>
                <w:sz w:val="20"/>
                <w:szCs w:val="20"/>
                <w:lang w:val="sr-Cyrl-RS"/>
              </w:rPr>
            </w:pPr>
          </w:p>
        </w:tc>
        <w:tc>
          <w:tcPr>
            <w:tcW w:w="459" w:type="pct"/>
            <w:vMerge/>
            <w:shd w:val="clear" w:color="auto" w:fill="FFF2CC" w:themeFill="accent4" w:themeFillTint="33"/>
          </w:tcPr>
          <w:p w:rsidR="002D1179" w:rsidRPr="00B95D45" w:rsidRDefault="002D1179" w:rsidP="002D1179">
            <w:pPr>
              <w:rPr>
                <w:rFonts w:ascii="Arial" w:hAnsi="Arial" w:cs="Arial"/>
                <w:sz w:val="20"/>
                <w:szCs w:val="20"/>
                <w:lang w:val="sr-Cyrl-RS"/>
              </w:rPr>
            </w:pPr>
          </w:p>
        </w:tc>
        <w:tc>
          <w:tcPr>
            <w:tcW w:w="611" w:type="pct"/>
            <w:vMerge/>
            <w:shd w:val="clear" w:color="auto" w:fill="FFF2CC" w:themeFill="accent4" w:themeFillTint="33"/>
          </w:tcPr>
          <w:p w:rsidR="002D1179" w:rsidRPr="00B95D45" w:rsidRDefault="002D1179" w:rsidP="002D1179">
            <w:pPr>
              <w:rPr>
                <w:rFonts w:ascii="Arial" w:hAnsi="Arial" w:cs="Arial"/>
                <w:sz w:val="20"/>
                <w:szCs w:val="20"/>
                <w:lang w:val="sr-Cyrl-RS"/>
              </w:rPr>
            </w:pPr>
          </w:p>
        </w:tc>
        <w:tc>
          <w:tcPr>
            <w:tcW w:w="557" w:type="pct"/>
            <w:vMerge/>
            <w:shd w:val="clear" w:color="auto" w:fill="FFF2CC" w:themeFill="accent4" w:themeFillTint="33"/>
          </w:tcPr>
          <w:p w:rsidR="002D1179" w:rsidRPr="00B95D45" w:rsidRDefault="002D1179" w:rsidP="002D1179">
            <w:pPr>
              <w:rPr>
                <w:rFonts w:ascii="Arial" w:hAnsi="Arial" w:cs="Arial"/>
                <w:sz w:val="20"/>
                <w:szCs w:val="20"/>
                <w:lang w:val="sr-Cyrl-RS"/>
              </w:rPr>
            </w:pPr>
          </w:p>
        </w:tc>
        <w:tc>
          <w:tcPr>
            <w:tcW w:w="460" w:type="pct"/>
            <w:shd w:val="clear" w:color="auto" w:fill="FFF2CC" w:themeFill="accent4" w:themeFillTint="33"/>
          </w:tcPr>
          <w:p w:rsidR="002D1179" w:rsidRPr="00B95D45" w:rsidRDefault="002D1179" w:rsidP="002D1179">
            <w:pPr>
              <w:rPr>
                <w:rFonts w:ascii="Arial" w:hAnsi="Arial" w:cs="Arial"/>
                <w:sz w:val="20"/>
                <w:szCs w:val="20"/>
                <w:lang w:val="sr-Cyrl-RS"/>
              </w:rPr>
            </w:pPr>
            <w:r w:rsidRPr="00B95D45">
              <w:rPr>
                <w:rFonts w:ascii="Arial" w:hAnsi="Arial" w:cs="Arial"/>
                <w:sz w:val="20"/>
                <w:szCs w:val="20"/>
                <w:lang w:val="sr-Cyrl-RS"/>
              </w:rPr>
              <w:t>2025.</w:t>
            </w:r>
          </w:p>
        </w:tc>
        <w:tc>
          <w:tcPr>
            <w:tcW w:w="407" w:type="pct"/>
            <w:shd w:val="clear" w:color="auto" w:fill="FFF2CC" w:themeFill="accent4" w:themeFillTint="33"/>
          </w:tcPr>
          <w:p w:rsidR="002D1179" w:rsidRPr="00B95D45" w:rsidRDefault="002D1179" w:rsidP="002D1179">
            <w:pPr>
              <w:rPr>
                <w:rFonts w:ascii="Arial" w:hAnsi="Arial" w:cs="Arial"/>
                <w:sz w:val="20"/>
                <w:szCs w:val="20"/>
                <w:lang w:val="sr-Cyrl-RS"/>
              </w:rPr>
            </w:pPr>
            <w:r w:rsidRPr="00B95D45">
              <w:rPr>
                <w:rFonts w:ascii="Arial" w:hAnsi="Arial" w:cs="Arial"/>
                <w:sz w:val="20"/>
                <w:szCs w:val="20"/>
                <w:lang w:val="sr-Cyrl-RS"/>
              </w:rPr>
              <w:t>2026.</w:t>
            </w:r>
          </w:p>
        </w:tc>
        <w:tc>
          <w:tcPr>
            <w:tcW w:w="426" w:type="pct"/>
            <w:shd w:val="clear" w:color="auto" w:fill="FFF2CC" w:themeFill="accent4" w:themeFillTint="33"/>
          </w:tcPr>
          <w:p w:rsidR="002D1179" w:rsidRPr="00B95D45" w:rsidRDefault="002D1179" w:rsidP="002D1179">
            <w:pPr>
              <w:rPr>
                <w:rFonts w:ascii="Arial" w:hAnsi="Arial" w:cs="Arial"/>
                <w:sz w:val="20"/>
                <w:szCs w:val="20"/>
                <w:lang w:val="sr-Cyrl-RS"/>
              </w:rPr>
            </w:pPr>
            <w:r w:rsidRPr="00B95D45">
              <w:rPr>
                <w:rFonts w:ascii="Arial" w:hAnsi="Arial" w:cs="Arial"/>
                <w:sz w:val="20"/>
                <w:szCs w:val="20"/>
                <w:lang w:val="sr-Cyrl-RS"/>
              </w:rPr>
              <w:t>2027.</w:t>
            </w:r>
          </w:p>
        </w:tc>
      </w:tr>
      <w:tr w:rsidR="00D80E4A" w:rsidRPr="00B95D45" w:rsidTr="000F09D5">
        <w:trPr>
          <w:trHeight w:val="543"/>
        </w:trPr>
        <w:tc>
          <w:tcPr>
            <w:tcW w:w="1114" w:type="pct"/>
            <w:tcBorders>
              <w:left w:val="double" w:sz="4" w:space="0" w:color="auto"/>
            </w:tcBorders>
          </w:tcPr>
          <w:p w:rsidR="00D80E4A" w:rsidRPr="00B95D45" w:rsidRDefault="00D80E4A" w:rsidP="00D80E4A">
            <w:pPr>
              <w:rPr>
                <w:rFonts w:ascii="Arial" w:hAnsi="Arial" w:cs="Arial"/>
                <w:sz w:val="20"/>
                <w:szCs w:val="20"/>
                <w:lang w:val="sr-Cyrl-RS"/>
              </w:rPr>
            </w:pPr>
            <w:r w:rsidRPr="00B95D45">
              <w:rPr>
                <w:rFonts w:ascii="Arial" w:hAnsi="Arial" w:cs="Arial"/>
                <w:sz w:val="20"/>
                <w:szCs w:val="20"/>
                <w:lang w:val="sr-Cyrl-RS"/>
              </w:rPr>
              <w:t>3.1.1</w:t>
            </w:r>
            <w:r w:rsidRPr="00B95D45">
              <w:rPr>
                <w:rFonts w:ascii="Arial" w:hAnsi="Arial" w:cs="Arial"/>
                <w:color w:val="000000"/>
                <w:sz w:val="20"/>
                <w:szCs w:val="20"/>
                <w:lang w:val="sr-Cyrl-RS"/>
              </w:rPr>
              <w:t xml:space="preserve"> Р</w:t>
            </w:r>
            <w:r w:rsidRPr="00B95D45">
              <w:rPr>
                <w:rFonts w:ascii="Arial" w:hAnsi="Arial" w:cs="Arial"/>
                <w:sz w:val="20"/>
                <w:szCs w:val="20"/>
                <w:lang w:val="sr-Cyrl-RS"/>
              </w:rPr>
              <w:t>едовно праћење положаја ИРЛ у складу са развијеном методологијом (Заједничка служба УНХЦР-а за профилисање ИРЛ)</w:t>
            </w:r>
          </w:p>
          <w:p w:rsidR="00D80E4A" w:rsidRPr="00B95D45" w:rsidRDefault="00D80E4A" w:rsidP="00D80E4A">
            <w:pPr>
              <w:rPr>
                <w:rFonts w:ascii="Arial" w:hAnsi="Arial" w:cs="Arial"/>
                <w:sz w:val="20"/>
                <w:szCs w:val="20"/>
                <w:lang w:val="sr-Cyrl-RS"/>
              </w:rPr>
            </w:pPr>
          </w:p>
        </w:tc>
        <w:tc>
          <w:tcPr>
            <w:tcW w:w="458" w:type="pct"/>
          </w:tcPr>
          <w:p w:rsidR="00D80E4A" w:rsidRPr="00B95D45" w:rsidRDefault="00D80E4A" w:rsidP="00D80E4A">
            <w:pPr>
              <w:rPr>
                <w:rFonts w:ascii="Arial" w:hAnsi="Arial" w:cs="Arial"/>
                <w:sz w:val="20"/>
                <w:szCs w:val="20"/>
                <w:lang w:val="sr-Cyrl-RS"/>
              </w:rPr>
            </w:pPr>
            <w:r w:rsidRPr="00B95D45">
              <w:rPr>
                <w:rFonts w:ascii="Arial" w:hAnsi="Arial" w:cs="Arial"/>
                <w:sz w:val="20"/>
                <w:szCs w:val="20"/>
                <w:lang w:val="sr-Cyrl-RS"/>
              </w:rPr>
              <w:t>КИРС</w:t>
            </w:r>
          </w:p>
        </w:tc>
        <w:tc>
          <w:tcPr>
            <w:tcW w:w="508" w:type="pct"/>
          </w:tcPr>
          <w:p w:rsidR="00D80E4A" w:rsidRPr="00B95D45" w:rsidRDefault="00D80E4A" w:rsidP="00D80E4A">
            <w:pPr>
              <w:rPr>
                <w:rFonts w:ascii="Arial" w:hAnsi="Arial" w:cs="Arial"/>
                <w:strike/>
                <w:sz w:val="20"/>
                <w:szCs w:val="20"/>
                <w:lang w:val="sr-Cyrl-RS"/>
              </w:rPr>
            </w:pPr>
            <w:r w:rsidRPr="00B95D45">
              <w:rPr>
                <w:rFonts w:ascii="Arial" w:hAnsi="Arial" w:cs="Arial"/>
                <w:sz w:val="20"/>
                <w:szCs w:val="20"/>
                <w:lang w:val="sr-Cyrl-RS"/>
              </w:rPr>
              <w:t xml:space="preserve">УНХЦР </w:t>
            </w:r>
          </w:p>
        </w:tc>
        <w:tc>
          <w:tcPr>
            <w:tcW w:w="459" w:type="pct"/>
            <w:shd w:val="clear" w:color="auto" w:fill="FFFFFF" w:themeFill="background1"/>
          </w:tcPr>
          <w:p w:rsidR="00D80E4A" w:rsidRPr="00B95D45" w:rsidRDefault="00D80E4A" w:rsidP="00D80E4A">
            <w:pPr>
              <w:rPr>
                <w:rFonts w:ascii="Arial" w:hAnsi="Arial" w:cs="Arial"/>
                <w:sz w:val="20"/>
                <w:szCs w:val="20"/>
                <w:lang w:val="sr-Cyrl-RS"/>
              </w:rPr>
            </w:pPr>
            <w:r w:rsidRPr="00B95D45">
              <w:rPr>
                <w:rFonts w:ascii="Arial" w:hAnsi="Arial" w:cs="Arial"/>
                <w:sz w:val="20"/>
                <w:szCs w:val="20"/>
                <w:lang w:val="sr-Cyrl-RS"/>
              </w:rPr>
              <w:t>2025.</w:t>
            </w:r>
          </w:p>
        </w:tc>
        <w:tc>
          <w:tcPr>
            <w:tcW w:w="611" w:type="pct"/>
            <w:shd w:val="clear" w:color="auto" w:fill="FFFFFF" w:themeFill="background1"/>
          </w:tcPr>
          <w:p w:rsidR="00D80E4A" w:rsidRPr="00B95D45" w:rsidRDefault="004E3F29" w:rsidP="00D80E4A">
            <w:pPr>
              <w:rPr>
                <w:rFonts w:ascii="Arial" w:hAnsi="Arial" w:cs="Arial"/>
                <w:sz w:val="20"/>
                <w:szCs w:val="20"/>
                <w:lang w:val="sr-Cyrl-RS"/>
              </w:rPr>
            </w:pPr>
            <w:r w:rsidRPr="00B95D45">
              <w:rPr>
                <w:rFonts w:ascii="Arial" w:hAnsi="Arial" w:cs="Arial"/>
                <w:sz w:val="20"/>
                <w:szCs w:val="20"/>
                <w:lang w:val="sr-Cyrl-RS"/>
              </w:rPr>
              <w:t>Донаторска средства</w:t>
            </w:r>
            <w:r w:rsidR="000F09D5" w:rsidRPr="00B95D45">
              <w:rPr>
                <w:rFonts w:ascii="Arial" w:hAnsi="Arial" w:cs="Arial"/>
                <w:sz w:val="20"/>
                <w:szCs w:val="20"/>
                <w:lang w:val="sr-Cyrl-RS"/>
              </w:rPr>
              <w:t>-</w:t>
            </w:r>
            <w:r w:rsidRPr="00B95D45">
              <w:rPr>
                <w:rFonts w:ascii="Arial" w:hAnsi="Arial" w:cs="Arial"/>
                <w:sz w:val="20"/>
                <w:szCs w:val="20"/>
                <w:lang w:val="sr-Cyrl-RS"/>
              </w:rPr>
              <w:t xml:space="preserve"> Вишепартнерски поверилачки фонд за миграције</w:t>
            </w:r>
          </w:p>
        </w:tc>
        <w:tc>
          <w:tcPr>
            <w:tcW w:w="557" w:type="pct"/>
            <w:shd w:val="clear" w:color="auto" w:fill="FFFFFF" w:themeFill="background1"/>
          </w:tcPr>
          <w:p w:rsidR="00D80E4A" w:rsidRPr="00B95D45" w:rsidRDefault="004E3F29" w:rsidP="00D80E4A">
            <w:pPr>
              <w:rPr>
                <w:rFonts w:ascii="Arial" w:hAnsi="Arial" w:cs="Arial"/>
                <w:sz w:val="20"/>
                <w:szCs w:val="20"/>
                <w:lang w:val="sr-Cyrl-RS"/>
              </w:rPr>
            </w:pPr>
            <w:r w:rsidRPr="00B95D45">
              <w:rPr>
                <w:rFonts w:ascii="Arial" w:hAnsi="Arial" w:cs="Arial"/>
                <w:sz w:val="20"/>
                <w:szCs w:val="20"/>
                <w:lang w:val="sr-Cyrl-RS"/>
              </w:rPr>
              <w:t xml:space="preserve">Донација </w:t>
            </w:r>
            <w:r w:rsidR="004A735A" w:rsidRPr="00B95D45">
              <w:rPr>
                <w:rFonts w:ascii="Arial" w:hAnsi="Arial" w:cs="Arial"/>
                <w:sz w:val="20"/>
                <w:szCs w:val="20"/>
                <w:lang w:val="sr-Cyrl-RS"/>
              </w:rPr>
              <w:t>– пројекат спроводи УН</w:t>
            </w:r>
          </w:p>
        </w:tc>
        <w:tc>
          <w:tcPr>
            <w:tcW w:w="460" w:type="pct"/>
            <w:shd w:val="clear" w:color="auto" w:fill="FFFFFF" w:themeFill="background1"/>
          </w:tcPr>
          <w:p w:rsidR="00D80E4A" w:rsidRPr="00B95D45" w:rsidRDefault="004A735A" w:rsidP="00D80E4A">
            <w:pPr>
              <w:rPr>
                <w:rFonts w:ascii="Arial" w:hAnsi="Arial" w:cs="Arial"/>
                <w:sz w:val="20"/>
                <w:szCs w:val="20"/>
                <w:lang w:val="sr-Cyrl-RS"/>
              </w:rPr>
            </w:pPr>
            <w:r w:rsidRPr="00B95D45">
              <w:rPr>
                <w:rFonts w:ascii="Arial" w:hAnsi="Arial" w:cs="Arial"/>
                <w:sz w:val="20"/>
                <w:szCs w:val="20"/>
                <w:lang w:val="sr-Cyrl-RS"/>
              </w:rPr>
              <w:t>0</w:t>
            </w:r>
          </w:p>
        </w:tc>
        <w:tc>
          <w:tcPr>
            <w:tcW w:w="407" w:type="pct"/>
            <w:shd w:val="clear" w:color="auto" w:fill="FFFFFF" w:themeFill="background1"/>
          </w:tcPr>
          <w:p w:rsidR="00D80E4A" w:rsidRPr="00B95D45" w:rsidRDefault="004E3F29" w:rsidP="00D80E4A">
            <w:pPr>
              <w:rPr>
                <w:rFonts w:ascii="Arial" w:hAnsi="Arial" w:cs="Arial"/>
                <w:sz w:val="20"/>
                <w:szCs w:val="20"/>
                <w:lang w:val="sr-Cyrl-RS"/>
              </w:rPr>
            </w:pPr>
            <w:r w:rsidRPr="00B95D45">
              <w:rPr>
                <w:rFonts w:ascii="Arial" w:hAnsi="Arial" w:cs="Arial"/>
                <w:sz w:val="20"/>
                <w:szCs w:val="20"/>
                <w:lang w:val="sr-Cyrl-RS"/>
              </w:rPr>
              <w:t>Буџетирано у оквиру мере 2.3.</w:t>
            </w:r>
          </w:p>
        </w:tc>
        <w:tc>
          <w:tcPr>
            <w:tcW w:w="426" w:type="pct"/>
            <w:shd w:val="clear" w:color="auto" w:fill="FFFFFF" w:themeFill="background1"/>
          </w:tcPr>
          <w:p w:rsidR="00D80E4A" w:rsidRPr="00B95D45" w:rsidRDefault="004A735A" w:rsidP="00D80E4A">
            <w:pPr>
              <w:rPr>
                <w:rFonts w:ascii="Arial" w:hAnsi="Arial" w:cs="Arial"/>
                <w:sz w:val="20"/>
                <w:szCs w:val="20"/>
                <w:lang w:val="sr-Cyrl-RS"/>
              </w:rPr>
            </w:pPr>
            <w:r w:rsidRPr="00B95D45">
              <w:rPr>
                <w:rFonts w:ascii="Arial" w:hAnsi="Arial" w:cs="Arial"/>
                <w:sz w:val="20"/>
                <w:szCs w:val="20"/>
                <w:lang w:val="sr-Cyrl-RS"/>
              </w:rPr>
              <w:t>0</w:t>
            </w:r>
          </w:p>
        </w:tc>
      </w:tr>
      <w:tr w:rsidR="00D80E4A" w:rsidRPr="00B95D45" w:rsidTr="00E444E0">
        <w:trPr>
          <w:trHeight w:val="50"/>
        </w:trPr>
        <w:tc>
          <w:tcPr>
            <w:tcW w:w="1114" w:type="pct"/>
            <w:tcBorders>
              <w:left w:val="double" w:sz="4" w:space="0" w:color="auto"/>
            </w:tcBorders>
          </w:tcPr>
          <w:p w:rsidR="00D80E4A" w:rsidRPr="00B95D45" w:rsidRDefault="00D80E4A" w:rsidP="00D80E4A">
            <w:pPr>
              <w:rPr>
                <w:rFonts w:ascii="Arial" w:hAnsi="Arial" w:cs="Arial"/>
                <w:sz w:val="20"/>
                <w:szCs w:val="20"/>
                <w:lang w:val="sr-Cyrl-RS"/>
              </w:rPr>
            </w:pPr>
            <w:r w:rsidRPr="00B95D45">
              <w:rPr>
                <w:rFonts w:ascii="Arial" w:hAnsi="Arial" w:cs="Arial"/>
                <w:sz w:val="20"/>
                <w:szCs w:val="20"/>
                <w:lang w:val="sr-Cyrl-RS"/>
              </w:rPr>
              <w:t xml:space="preserve">3.1.2 Редовно евидентирање потреба ИРЛ у јединицама локалне самоуправе </w:t>
            </w:r>
          </w:p>
        </w:tc>
        <w:tc>
          <w:tcPr>
            <w:tcW w:w="458" w:type="pct"/>
          </w:tcPr>
          <w:p w:rsidR="00D80E4A" w:rsidRPr="00B95D45" w:rsidRDefault="00D80E4A" w:rsidP="00D80E4A">
            <w:pPr>
              <w:rPr>
                <w:rFonts w:ascii="Arial" w:hAnsi="Arial" w:cs="Arial"/>
                <w:sz w:val="20"/>
                <w:szCs w:val="20"/>
                <w:lang w:val="sr-Cyrl-RS"/>
              </w:rPr>
            </w:pPr>
            <w:r w:rsidRPr="00B95D45">
              <w:rPr>
                <w:rFonts w:ascii="Arial" w:hAnsi="Arial" w:cs="Arial"/>
                <w:sz w:val="20"/>
                <w:szCs w:val="20"/>
                <w:lang w:val="sr-Cyrl-RS"/>
              </w:rPr>
              <w:t>КИРС</w:t>
            </w:r>
          </w:p>
        </w:tc>
        <w:tc>
          <w:tcPr>
            <w:tcW w:w="508" w:type="pct"/>
          </w:tcPr>
          <w:p w:rsidR="00D80E4A" w:rsidRPr="00B95D45" w:rsidRDefault="003C3A5D" w:rsidP="00D80E4A">
            <w:pPr>
              <w:rPr>
                <w:rFonts w:ascii="Arial" w:hAnsi="Arial" w:cs="Arial"/>
                <w:sz w:val="20"/>
                <w:szCs w:val="20"/>
                <w:lang w:val="sr-Cyrl-RS"/>
              </w:rPr>
            </w:pPr>
            <w:r w:rsidRPr="00B95D45">
              <w:rPr>
                <w:rFonts w:ascii="Arial" w:hAnsi="Arial" w:cs="Arial"/>
                <w:sz w:val="20"/>
                <w:szCs w:val="20"/>
                <w:lang w:val="sr-Cyrl-RS"/>
              </w:rPr>
              <w:t>ЈЛС</w:t>
            </w:r>
            <w:r w:rsidR="007213CD" w:rsidRPr="00B95D45">
              <w:rPr>
                <w:rFonts w:ascii="Arial" w:hAnsi="Arial" w:cs="Arial"/>
                <w:sz w:val="20"/>
                <w:szCs w:val="20"/>
                <w:lang w:val="sr-Cyrl-RS"/>
              </w:rPr>
              <w:t>/ Повереници за избеглице и миграције</w:t>
            </w:r>
          </w:p>
        </w:tc>
        <w:tc>
          <w:tcPr>
            <w:tcW w:w="459" w:type="pct"/>
          </w:tcPr>
          <w:p w:rsidR="00D80E4A" w:rsidRPr="00B95D45" w:rsidRDefault="00D80E4A" w:rsidP="00D80E4A">
            <w:pPr>
              <w:rPr>
                <w:rFonts w:ascii="Arial" w:hAnsi="Arial" w:cs="Arial"/>
                <w:sz w:val="20"/>
                <w:szCs w:val="20"/>
                <w:lang w:val="sr-Cyrl-RS"/>
              </w:rPr>
            </w:pPr>
            <w:r w:rsidRPr="00B95D45">
              <w:rPr>
                <w:rFonts w:ascii="Arial" w:hAnsi="Arial" w:cs="Arial"/>
                <w:sz w:val="20"/>
                <w:szCs w:val="20"/>
                <w:lang w:val="sr-Cyrl-RS"/>
              </w:rPr>
              <w:t>4. квартал 202</w:t>
            </w:r>
            <w:r w:rsidR="004D6162" w:rsidRPr="00B95D45">
              <w:rPr>
                <w:rFonts w:ascii="Arial" w:hAnsi="Arial" w:cs="Arial"/>
                <w:sz w:val="20"/>
                <w:szCs w:val="20"/>
                <w:lang w:val="sr-Cyrl-RS"/>
              </w:rPr>
              <w:t>7</w:t>
            </w:r>
            <w:r w:rsidRPr="00B95D45">
              <w:rPr>
                <w:rFonts w:ascii="Arial" w:hAnsi="Arial" w:cs="Arial"/>
                <w:sz w:val="20"/>
                <w:szCs w:val="20"/>
                <w:lang w:val="sr-Cyrl-RS"/>
              </w:rPr>
              <w:t>.</w:t>
            </w:r>
          </w:p>
        </w:tc>
        <w:tc>
          <w:tcPr>
            <w:tcW w:w="611" w:type="pct"/>
          </w:tcPr>
          <w:p w:rsidR="00D80E4A" w:rsidRPr="00B95D45" w:rsidRDefault="00D80E4A" w:rsidP="00D80E4A">
            <w:pPr>
              <w:pStyle w:val="BodyAAA"/>
              <w:rPr>
                <w:rFonts w:ascii="Arial" w:eastAsia="Times New Roman" w:hAnsi="Arial" w:cs="Arial"/>
                <w:color w:val="auto"/>
                <w:sz w:val="20"/>
                <w:szCs w:val="20"/>
                <w:lang w:val="sr-Cyrl-RS"/>
              </w:rPr>
            </w:pPr>
            <w:r w:rsidRPr="00B95D45">
              <w:rPr>
                <w:rFonts w:ascii="Arial" w:hAnsi="Arial" w:cs="Arial"/>
                <w:color w:val="auto"/>
                <w:sz w:val="20"/>
                <w:szCs w:val="20"/>
                <w:lang w:val="sr-Cyrl-RS"/>
              </w:rPr>
              <w:t xml:space="preserve">Извор 01-Општи приходи и примања буџета -  </w:t>
            </w:r>
          </w:p>
          <w:p w:rsidR="00D80E4A" w:rsidRPr="00B95D45" w:rsidRDefault="00D80E4A" w:rsidP="00D80E4A">
            <w:pPr>
              <w:rPr>
                <w:rFonts w:ascii="Arial" w:hAnsi="Arial" w:cs="Arial"/>
                <w:sz w:val="20"/>
                <w:szCs w:val="20"/>
                <w:lang w:val="sr-Cyrl-RS"/>
              </w:rPr>
            </w:pPr>
            <w:r w:rsidRPr="00B95D45">
              <w:rPr>
                <w:rFonts w:ascii="Arial" w:hAnsi="Arial" w:cs="Arial"/>
                <w:sz w:val="20"/>
                <w:szCs w:val="20"/>
                <w:lang w:val="sr-Cyrl-RS"/>
              </w:rPr>
              <w:t>Буџет РС</w:t>
            </w:r>
            <w:r w:rsidR="004A735A" w:rsidRPr="00B95D45">
              <w:rPr>
                <w:rFonts w:ascii="Arial" w:hAnsi="Arial" w:cs="Arial"/>
                <w:sz w:val="20"/>
                <w:szCs w:val="20"/>
                <w:lang w:val="sr-Cyrl-RS"/>
              </w:rPr>
              <w:t xml:space="preserve"> (редовна издвајања)</w:t>
            </w:r>
          </w:p>
          <w:p w:rsidR="00D80E4A" w:rsidRPr="00B95D45" w:rsidRDefault="00D80E4A" w:rsidP="00D80E4A">
            <w:pPr>
              <w:rPr>
                <w:rFonts w:ascii="Arial" w:hAnsi="Arial" w:cs="Arial"/>
                <w:sz w:val="20"/>
                <w:szCs w:val="20"/>
                <w:lang w:val="sr-Cyrl-RS"/>
              </w:rPr>
            </w:pPr>
          </w:p>
        </w:tc>
        <w:tc>
          <w:tcPr>
            <w:tcW w:w="557" w:type="pct"/>
          </w:tcPr>
          <w:p w:rsidR="0060262D" w:rsidRPr="00B95D45" w:rsidRDefault="0060262D" w:rsidP="00D80E4A">
            <w:pPr>
              <w:rPr>
                <w:rFonts w:ascii="Arial" w:hAnsi="Arial" w:cs="Arial"/>
                <w:sz w:val="20"/>
                <w:szCs w:val="20"/>
                <w:lang w:val="sr-Cyrl-RS"/>
              </w:rPr>
            </w:pPr>
            <w:r w:rsidRPr="00B95D45">
              <w:rPr>
                <w:rFonts w:ascii="Arial" w:hAnsi="Arial" w:cs="Arial"/>
                <w:sz w:val="20"/>
                <w:szCs w:val="20"/>
                <w:lang w:val="sr-Cyrl-RS"/>
              </w:rPr>
              <w:t>1001-0013- 411,412</w:t>
            </w:r>
          </w:p>
        </w:tc>
        <w:tc>
          <w:tcPr>
            <w:tcW w:w="460" w:type="pct"/>
          </w:tcPr>
          <w:p w:rsidR="00D80E4A" w:rsidRPr="00B95D45" w:rsidRDefault="00D80E4A" w:rsidP="00D80E4A">
            <w:pPr>
              <w:rPr>
                <w:rFonts w:ascii="Arial" w:hAnsi="Arial" w:cs="Arial"/>
                <w:sz w:val="20"/>
                <w:szCs w:val="20"/>
                <w:lang w:val="sr-Cyrl-RS"/>
              </w:rPr>
            </w:pPr>
          </w:p>
        </w:tc>
        <w:tc>
          <w:tcPr>
            <w:tcW w:w="407" w:type="pct"/>
          </w:tcPr>
          <w:p w:rsidR="00D80E4A" w:rsidRPr="00B95D45" w:rsidRDefault="00D80E4A" w:rsidP="00D80E4A">
            <w:pPr>
              <w:rPr>
                <w:rFonts w:ascii="Arial" w:hAnsi="Arial" w:cs="Arial"/>
                <w:sz w:val="20"/>
                <w:szCs w:val="20"/>
                <w:lang w:val="sr-Cyrl-RS"/>
              </w:rPr>
            </w:pPr>
          </w:p>
        </w:tc>
        <w:tc>
          <w:tcPr>
            <w:tcW w:w="426" w:type="pct"/>
          </w:tcPr>
          <w:p w:rsidR="00D80E4A" w:rsidRPr="00B95D45" w:rsidRDefault="00D80E4A" w:rsidP="00D80E4A">
            <w:pPr>
              <w:rPr>
                <w:rFonts w:ascii="Arial" w:hAnsi="Arial" w:cs="Arial"/>
                <w:sz w:val="20"/>
                <w:szCs w:val="20"/>
                <w:lang w:val="sr-Cyrl-RS"/>
              </w:rPr>
            </w:pPr>
          </w:p>
        </w:tc>
      </w:tr>
      <w:tr w:rsidR="00D80E4A" w:rsidRPr="00B95D45" w:rsidTr="00E444E0">
        <w:trPr>
          <w:trHeight w:val="50"/>
        </w:trPr>
        <w:tc>
          <w:tcPr>
            <w:tcW w:w="1114" w:type="pct"/>
            <w:tcBorders>
              <w:left w:val="double" w:sz="4" w:space="0" w:color="auto"/>
            </w:tcBorders>
          </w:tcPr>
          <w:p w:rsidR="00D80E4A" w:rsidRPr="00B95D45" w:rsidRDefault="00D80E4A" w:rsidP="00D80E4A">
            <w:pPr>
              <w:rPr>
                <w:rFonts w:ascii="Arial" w:hAnsi="Arial" w:cs="Arial"/>
                <w:sz w:val="20"/>
                <w:szCs w:val="20"/>
                <w:lang w:val="sr-Cyrl-RS"/>
              </w:rPr>
            </w:pPr>
            <w:r w:rsidRPr="00B95D45">
              <w:rPr>
                <w:rFonts w:ascii="Arial" w:hAnsi="Arial" w:cs="Arial"/>
                <w:sz w:val="20"/>
                <w:szCs w:val="20"/>
                <w:lang w:val="sr-Cyrl-RS"/>
              </w:rPr>
              <w:t>3.1.3 Редовно праћење извештаја и препорука надзорних уговорних тела и специјалних процедура УН-а</w:t>
            </w:r>
          </w:p>
        </w:tc>
        <w:tc>
          <w:tcPr>
            <w:tcW w:w="458" w:type="pct"/>
          </w:tcPr>
          <w:p w:rsidR="00D80E4A" w:rsidRPr="00B95D45" w:rsidRDefault="00D80E4A" w:rsidP="00D80E4A">
            <w:pPr>
              <w:rPr>
                <w:rFonts w:ascii="Arial" w:hAnsi="Arial" w:cs="Arial"/>
                <w:sz w:val="20"/>
                <w:szCs w:val="20"/>
                <w:lang w:val="sr-Cyrl-RS"/>
              </w:rPr>
            </w:pPr>
            <w:r w:rsidRPr="00B95D45">
              <w:rPr>
                <w:rFonts w:ascii="Arial" w:hAnsi="Arial" w:cs="Arial"/>
                <w:sz w:val="20"/>
                <w:szCs w:val="20"/>
                <w:lang w:val="sr-Cyrl-RS"/>
              </w:rPr>
              <w:t>КИРС</w:t>
            </w:r>
          </w:p>
        </w:tc>
        <w:tc>
          <w:tcPr>
            <w:tcW w:w="508" w:type="pct"/>
          </w:tcPr>
          <w:p w:rsidR="00D80E4A" w:rsidRPr="00B95D45" w:rsidRDefault="00D80E4A" w:rsidP="00D80E4A">
            <w:pPr>
              <w:rPr>
                <w:rFonts w:ascii="Arial" w:hAnsi="Arial" w:cs="Arial"/>
                <w:sz w:val="20"/>
                <w:szCs w:val="20"/>
                <w:lang w:val="sr-Cyrl-RS"/>
              </w:rPr>
            </w:pPr>
            <w:r w:rsidRPr="00B95D45">
              <w:rPr>
                <w:rFonts w:ascii="Arial" w:hAnsi="Arial" w:cs="Arial"/>
                <w:sz w:val="20"/>
                <w:szCs w:val="20"/>
                <w:lang w:val="sr-Cyrl-RS"/>
              </w:rPr>
              <w:t>МЉМПДД</w:t>
            </w:r>
          </w:p>
        </w:tc>
        <w:tc>
          <w:tcPr>
            <w:tcW w:w="459" w:type="pct"/>
          </w:tcPr>
          <w:p w:rsidR="00D80E4A" w:rsidRPr="00B95D45" w:rsidRDefault="00D80E4A" w:rsidP="00D80E4A">
            <w:pPr>
              <w:rPr>
                <w:rFonts w:ascii="Arial" w:hAnsi="Arial" w:cs="Arial"/>
                <w:sz w:val="20"/>
                <w:szCs w:val="20"/>
                <w:lang w:val="sr-Cyrl-RS"/>
              </w:rPr>
            </w:pPr>
            <w:r w:rsidRPr="00B95D45">
              <w:rPr>
                <w:rFonts w:ascii="Arial" w:hAnsi="Arial" w:cs="Arial"/>
                <w:sz w:val="20"/>
                <w:szCs w:val="20"/>
                <w:lang w:val="sr-Cyrl-RS"/>
              </w:rPr>
              <w:t>4. квартал 202</w:t>
            </w:r>
            <w:r w:rsidR="004D6162" w:rsidRPr="00B95D45">
              <w:rPr>
                <w:rFonts w:ascii="Arial" w:hAnsi="Arial" w:cs="Arial"/>
                <w:sz w:val="20"/>
                <w:szCs w:val="20"/>
                <w:lang w:val="sr-Cyrl-RS"/>
              </w:rPr>
              <w:t>7</w:t>
            </w:r>
            <w:r w:rsidRPr="00B95D45">
              <w:rPr>
                <w:rFonts w:ascii="Arial" w:hAnsi="Arial" w:cs="Arial"/>
                <w:sz w:val="20"/>
                <w:szCs w:val="20"/>
                <w:lang w:val="sr-Cyrl-RS"/>
              </w:rPr>
              <w:t>.</w:t>
            </w:r>
          </w:p>
        </w:tc>
        <w:tc>
          <w:tcPr>
            <w:tcW w:w="611" w:type="pct"/>
          </w:tcPr>
          <w:p w:rsidR="00D80E4A" w:rsidRPr="00B95D45" w:rsidRDefault="00D80E4A" w:rsidP="00D80E4A">
            <w:pPr>
              <w:pStyle w:val="BodyAAA"/>
              <w:rPr>
                <w:rFonts w:ascii="Arial" w:eastAsia="Times New Roman" w:hAnsi="Arial" w:cs="Arial"/>
                <w:color w:val="auto"/>
                <w:sz w:val="20"/>
                <w:szCs w:val="20"/>
                <w:lang w:val="sr-Cyrl-RS"/>
              </w:rPr>
            </w:pPr>
            <w:r w:rsidRPr="00B95D45">
              <w:rPr>
                <w:rFonts w:ascii="Arial" w:hAnsi="Arial" w:cs="Arial"/>
                <w:color w:val="auto"/>
                <w:sz w:val="20"/>
                <w:szCs w:val="20"/>
                <w:lang w:val="sr-Cyrl-RS"/>
              </w:rPr>
              <w:t xml:space="preserve">Извор 01-Општи приходи и примања буџета - </w:t>
            </w:r>
          </w:p>
          <w:p w:rsidR="00D80E4A" w:rsidRPr="00B95D45" w:rsidRDefault="00D80E4A" w:rsidP="00D80E4A">
            <w:pPr>
              <w:rPr>
                <w:rFonts w:ascii="Arial" w:hAnsi="Arial" w:cs="Arial"/>
                <w:sz w:val="20"/>
                <w:szCs w:val="20"/>
                <w:lang w:val="sr-Cyrl-RS"/>
              </w:rPr>
            </w:pPr>
            <w:r w:rsidRPr="00B95D45">
              <w:rPr>
                <w:rFonts w:ascii="Arial" w:hAnsi="Arial" w:cs="Arial"/>
                <w:sz w:val="20"/>
                <w:szCs w:val="20"/>
                <w:lang w:val="sr-Cyrl-RS"/>
              </w:rPr>
              <w:t>Буџет РС</w:t>
            </w:r>
            <w:r w:rsidR="004A735A" w:rsidRPr="00B95D45">
              <w:rPr>
                <w:rFonts w:ascii="Arial" w:hAnsi="Arial" w:cs="Arial"/>
                <w:sz w:val="20"/>
                <w:szCs w:val="20"/>
                <w:lang w:val="sr-Cyrl-RS"/>
              </w:rPr>
              <w:t xml:space="preserve"> (редовна издвајања)</w:t>
            </w:r>
          </w:p>
          <w:p w:rsidR="00D80E4A" w:rsidRPr="00B95D45" w:rsidRDefault="00D80E4A" w:rsidP="00D80E4A">
            <w:pPr>
              <w:rPr>
                <w:rFonts w:ascii="Arial" w:hAnsi="Arial" w:cs="Arial"/>
                <w:sz w:val="20"/>
                <w:szCs w:val="20"/>
                <w:lang w:val="sr-Cyrl-RS"/>
              </w:rPr>
            </w:pPr>
          </w:p>
        </w:tc>
        <w:tc>
          <w:tcPr>
            <w:tcW w:w="557" w:type="pct"/>
          </w:tcPr>
          <w:p w:rsidR="0060262D" w:rsidRPr="00B95D45" w:rsidRDefault="0060262D" w:rsidP="00D80E4A">
            <w:pPr>
              <w:rPr>
                <w:rFonts w:ascii="Arial" w:hAnsi="Arial" w:cs="Arial"/>
                <w:sz w:val="20"/>
                <w:szCs w:val="20"/>
                <w:lang w:val="sr-Cyrl-RS"/>
              </w:rPr>
            </w:pPr>
            <w:r w:rsidRPr="00B95D45">
              <w:rPr>
                <w:rFonts w:ascii="Arial" w:hAnsi="Arial" w:cs="Arial"/>
                <w:sz w:val="20"/>
                <w:szCs w:val="20"/>
                <w:lang w:val="sr-Cyrl-RS"/>
              </w:rPr>
              <w:t>1001-0013- 411,412</w:t>
            </w:r>
          </w:p>
        </w:tc>
        <w:tc>
          <w:tcPr>
            <w:tcW w:w="460" w:type="pct"/>
          </w:tcPr>
          <w:p w:rsidR="00D80E4A" w:rsidRPr="00B95D45" w:rsidRDefault="00D80E4A" w:rsidP="00D80E4A">
            <w:pPr>
              <w:rPr>
                <w:rFonts w:ascii="Arial" w:hAnsi="Arial" w:cs="Arial"/>
                <w:sz w:val="20"/>
                <w:szCs w:val="20"/>
                <w:lang w:val="sr-Cyrl-RS"/>
              </w:rPr>
            </w:pPr>
          </w:p>
        </w:tc>
        <w:tc>
          <w:tcPr>
            <w:tcW w:w="407" w:type="pct"/>
          </w:tcPr>
          <w:p w:rsidR="00D80E4A" w:rsidRPr="00B95D45" w:rsidRDefault="00D80E4A" w:rsidP="00D80E4A">
            <w:pPr>
              <w:rPr>
                <w:rFonts w:ascii="Arial" w:hAnsi="Arial" w:cs="Arial"/>
                <w:sz w:val="20"/>
                <w:szCs w:val="20"/>
                <w:lang w:val="sr-Cyrl-RS"/>
              </w:rPr>
            </w:pPr>
          </w:p>
        </w:tc>
        <w:tc>
          <w:tcPr>
            <w:tcW w:w="426" w:type="pct"/>
          </w:tcPr>
          <w:p w:rsidR="00D80E4A" w:rsidRPr="00B95D45" w:rsidRDefault="00D80E4A" w:rsidP="00D80E4A">
            <w:pPr>
              <w:rPr>
                <w:rFonts w:ascii="Arial" w:hAnsi="Arial" w:cs="Arial"/>
                <w:sz w:val="20"/>
                <w:szCs w:val="20"/>
                <w:lang w:val="sr-Cyrl-RS"/>
              </w:rPr>
            </w:pPr>
          </w:p>
        </w:tc>
      </w:tr>
      <w:tr w:rsidR="00F60AFD" w:rsidRPr="00B95D45" w:rsidTr="00F826C5">
        <w:trPr>
          <w:trHeight w:val="50"/>
        </w:trPr>
        <w:tc>
          <w:tcPr>
            <w:tcW w:w="1114" w:type="pct"/>
            <w:tcBorders>
              <w:left w:val="double" w:sz="4" w:space="0" w:color="auto"/>
            </w:tcBorders>
          </w:tcPr>
          <w:p w:rsidR="00F60AFD" w:rsidRPr="00B95D45" w:rsidRDefault="00F60AFD" w:rsidP="00F60AFD">
            <w:pPr>
              <w:rPr>
                <w:rFonts w:ascii="Arial" w:hAnsi="Arial" w:cs="Arial"/>
                <w:sz w:val="20"/>
                <w:szCs w:val="20"/>
                <w:lang w:val="sr-Cyrl-RS"/>
              </w:rPr>
            </w:pPr>
            <w:r w:rsidRPr="00B95D45">
              <w:rPr>
                <w:rFonts w:ascii="Arial" w:hAnsi="Arial" w:cs="Arial"/>
                <w:sz w:val="20"/>
                <w:szCs w:val="20"/>
                <w:lang w:val="sr-Cyrl-RS"/>
              </w:rPr>
              <w:t>3.1.4 Укључивање ИРЛ у ЛАП-ове за управљање миграцијама</w:t>
            </w:r>
          </w:p>
        </w:tc>
        <w:tc>
          <w:tcPr>
            <w:tcW w:w="458" w:type="pct"/>
          </w:tcPr>
          <w:p w:rsidR="00F60AFD" w:rsidRPr="00B95D45" w:rsidRDefault="00F60AFD" w:rsidP="00F60AFD">
            <w:pPr>
              <w:rPr>
                <w:rFonts w:ascii="Arial" w:hAnsi="Arial" w:cs="Arial"/>
                <w:sz w:val="20"/>
                <w:szCs w:val="20"/>
                <w:lang w:val="sr-Cyrl-RS"/>
              </w:rPr>
            </w:pPr>
            <w:r w:rsidRPr="00B95D45">
              <w:rPr>
                <w:rFonts w:ascii="Arial" w:hAnsi="Arial" w:cs="Arial"/>
                <w:sz w:val="20"/>
                <w:szCs w:val="20"/>
                <w:lang w:val="sr-Cyrl-RS"/>
              </w:rPr>
              <w:t>КИРС</w:t>
            </w:r>
          </w:p>
        </w:tc>
        <w:tc>
          <w:tcPr>
            <w:tcW w:w="508" w:type="pct"/>
          </w:tcPr>
          <w:p w:rsidR="00F60AFD" w:rsidRPr="00B95D45" w:rsidRDefault="00F60AFD" w:rsidP="00F60AFD">
            <w:pPr>
              <w:rPr>
                <w:rFonts w:ascii="Arial" w:hAnsi="Arial" w:cs="Arial"/>
                <w:sz w:val="20"/>
                <w:szCs w:val="20"/>
                <w:lang w:val="sr-Cyrl-RS"/>
              </w:rPr>
            </w:pPr>
            <w:r w:rsidRPr="00B95D45">
              <w:rPr>
                <w:rFonts w:ascii="Arial" w:hAnsi="Arial" w:cs="Arial"/>
                <w:sz w:val="20"/>
                <w:szCs w:val="20"/>
                <w:lang w:val="sr-Cyrl-RS"/>
              </w:rPr>
              <w:t>ЈЛС</w:t>
            </w:r>
            <w:r w:rsidR="007213CD" w:rsidRPr="00B95D45">
              <w:rPr>
                <w:rFonts w:ascii="Arial" w:hAnsi="Arial" w:cs="Arial"/>
                <w:sz w:val="20"/>
                <w:szCs w:val="20"/>
                <w:lang w:val="sr-Cyrl-RS"/>
              </w:rPr>
              <w:t>/</w:t>
            </w:r>
            <w:r w:rsidR="00B142A1" w:rsidRPr="00B95D45">
              <w:rPr>
                <w:rFonts w:ascii="Arial" w:hAnsi="Arial" w:cs="Arial"/>
                <w:sz w:val="20"/>
                <w:szCs w:val="20"/>
                <w:lang w:val="sr-Cyrl-RS"/>
              </w:rPr>
              <w:t xml:space="preserve"> </w:t>
            </w:r>
            <w:r w:rsidRPr="00B95D45">
              <w:rPr>
                <w:rFonts w:ascii="Arial" w:hAnsi="Arial" w:cs="Arial"/>
                <w:sz w:val="20"/>
                <w:szCs w:val="20"/>
                <w:lang w:val="sr-Cyrl-RS"/>
              </w:rPr>
              <w:t xml:space="preserve">Локални савети за миграције </w:t>
            </w:r>
          </w:p>
        </w:tc>
        <w:tc>
          <w:tcPr>
            <w:tcW w:w="459" w:type="pct"/>
            <w:shd w:val="clear" w:color="auto" w:fill="FFFFFF" w:themeFill="background1"/>
          </w:tcPr>
          <w:p w:rsidR="00F60AFD" w:rsidRPr="00B95D45" w:rsidRDefault="00F60AFD" w:rsidP="00F60AFD">
            <w:pPr>
              <w:rPr>
                <w:rFonts w:ascii="Arial" w:hAnsi="Arial" w:cs="Arial"/>
                <w:sz w:val="20"/>
                <w:szCs w:val="20"/>
                <w:lang w:val="sr-Cyrl-RS"/>
              </w:rPr>
            </w:pPr>
            <w:r w:rsidRPr="00B95D45">
              <w:rPr>
                <w:rFonts w:ascii="Arial" w:hAnsi="Arial" w:cs="Arial"/>
                <w:sz w:val="20"/>
                <w:szCs w:val="20"/>
                <w:lang w:val="sr-Cyrl-RS"/>
              </w:rPr>
              <w:t>4. квартал 202</w:t>
            </w:r>
            <w:r w:rsidR="004D6162" w:rsidRPr="00B95D45">
              <w:rPr>
                <w:rFonts w:ascii="Arial" w:hAnsi="Arial" w:cs="Arial"/>
                <w:sz w:val="20"/>
                <w:szCs w:val="20"/>
                <w:lang w:val="sr-Cyrl-RS"/>
              </w:rPr>
              <w:t>7</w:t>
            </w:r>
            <w:r w:rsidRPr="00B95D45">
              <w:rPr>
                <w:rFonts w:ascii="Arial" w:hAnsi="Arial" w:cs="Arial"/>
                <w:sz w:val="20"/>
                <w:szCs w:val="20"/>
                <w:lang w:val="sr-Cyrl-RS"/>
              </w:rPr>
              <w:t>.</w:t>
            </w:r>
          </w:p>
        </w:tc>
        <w:tc>
          <w:tcPr>
            <w:tcW w:w="611" w:type="pct"/>
            <w:shd w:val="clear" w:color="auto" w:fill="FFFFFF" w:themeFill="background1"/>
          </w:tcPr>
          <w:p w:rsidR="00F60AFD" w:rsidRPr="00B95D45" w:rsidRDefault="00B25035" w:rsidP="00F60AFD">
            <w:pPr>
              <w:rPr>
                <w:rFonts w:ascii="Arial" w:hAnsi="Arial" w:cs="Arial"/>
                <w:sz w:val="20"/>
                <w:szCs w:val="20"/>
                <w:lang w:val="sr-Cyrl-RS"/>
              </w:rPr>
            </w:pPr>
            <w:r w:rsidRPr="00B95D45">
              <w:rPr>
                <w:rFonts w:ascii="Arial" w:hAnsi="Arial" w:cs="Arial"/>
                <w:sz w:val="20"/>
                <w:szCs w:val="20"/>
                <w:lang w:val="sr-Cyrl-RS"/>
              </w:rPr>
              <w:t>Донаторска средства- Вишепартнерски поверилачки фонд за миграције</w:t>
            </w:r>
          </w:p>
        </w:tc>
        <w:tc>
          <w:tcPr>
            <w:tcW w:w="557" w:type="pct"/>
            <w:shd w:val="clear" w:color="auto" w:fill="FFFFFF" w:themeFill="background1"/>
          </w:tcPr>
          <w:p w:rsidR="00F60AFD" w:rsidRPr="00B95D45" w:rsidRDefault="004A735A" w:rsidP="00F60AFD">
            <w:pPr>
              <w:rPr>
                <w:rFonts w:ascii="Arial" w:hAnsi="Arial" w:cs="Arial"/>
                <w:sz w:val="20"/>
                <w:szCs w:val="20"/>
                <w:lang w:val="sr-Cyrl-RS"/>
              </w:rPr>
            </w:pPr>
            <w:r w:rsidRPr="00B95D45">
              <w:rPr>
                <w:rFonts w:ascii="Arial" w:hAnsi="Arial" w:cs="Arial"/>
                <w:sz w:val="20"/>
                <w:szCs w:val="20"/>
                <w:lang w:val="sr-Cyrl-RS"/>
              </w:rPr>
              <w:t>Донација – пројекат спроводи УН</w:t>
            </w:r>
          </w:p>
        </w:tc>
        <w:tc>
          <w:tcPr>
            <w:tcW w:w="460" w:type="pct"/>
            <w:shd w:val="clear" w:color="auto" w:fill="FFFFFF" w:themeFill="background1"/>
          </w:tcPr>
          <w:p w:rsidR="00F60AFD" w:rsidRPr="00B95D45" w:rsidRDefault="00F60AFD" w:rsidP="00F60AFD">
            <w:pPr>
              <w:rPr>
                <w:rFonts w:ascii="Arial" w:hAnsi="Arial" w:cs="Arial"/>
                <w:sz w:val="20"/>
                <w:szCs w:val="20"/>
                <w:lang w:val="sr-Cyrl-RS"/>
              </w:rPr>
            </w:pPr>
            <w:r w:rsidRPr="00B95D45">
              <w:rPr>
                <w:rFonts w:ascii="Arial" w:hAnsi="Arial" w:cs="Arial"/>
                <w:sz w:val="20"/>
                <w:szCs w:val="20"/>
                <w:lang w:val="sr-Cyrl-RS"/>
              </w:rPr>
              <w:t xml:space="preserve">Буџетирано у оквиру мере 2.3. </w:t>
            </w:r>
          </w:p>
        </w:tc>
        <w:tc>
          <w:tcPr>
            <w:tcW w:w="407" w:type="pct"/>
            <w:shd w:val="clear" w:color="auto" w:fill="FFFFFF" w:themeFill="background1"/>
          </w:tcPr>
          <w:p w:rsidR="00F60AFD" w:rsidRPr="00B95D45" w:rsidRDefault="00F60AFD" w:rsidP="00F60AFD">
            <w:pPr>
              <w:rPr>
                <w:rFonts w:ascii="Arial" w:hAnsi="Arial" w:cs="Arial"/>
                <w:sz w:val="20"/>
                <w:szCs w:val="20"/>
                <w:lang w:val="sr-Cyrl-RS"/>
              </w:rPr>
            </w:pPr>
            <w:r w:rsidRPr="00B95D45">
              <w:rPr>
                <w:rFonts w:ascii="Arial" w:hAnsi="Arial" w:cs="Arial"/>
                <w:sz w:val="20"/>
                <w:szCs w:val="20"/>
                <w:lang w:val="sr-Cyrl-RS"/>
              </w:rPr>
              <w:t xml:space="preserve">Буџетирано у оквиру мере 2.3. </w:t>
            </w:r>
          </w:p>
        </w:tc>
        <w:tc>
          <w:tcPr>
            <w:tcW w:w="426" w:type="pct"/>
            <w:shd w:val="clear" w:color="auto" w:fill="FFFFFF" w:themeFill="background1"/>
          </w:tcPr>
          <w:p w:rsidR="00F60AFD" w:rsidRPr="00B95D45" w:rsidRDefault="004D6162" w:rsidP="00F60AFD">
            <w:pPr>
              <w:rPr>
                <w:rFonts w:ascii="Arial" w:hAnsi="Arial" w:cs="Arial"/>
                <w:sz w:val="20"/>
                <w:szCs w:val="20"/>
                <w:lang w:val="sr-Cyrl-RS"/>
              </w:rPr>
            </w:pPr>
            <w:r w:rsidRPr="00B95D45">
              <w:rPr>
                <w:rFonts w:ascii="Arial" w:hAnsi="Arial" w:cs="Arial"/>
                <w:sz w:val="20"/>
                <w:szCs w:val="20"/>
                <w:lang w:val="sr-Cyrl-RS"/>
              </w:rPr>
              <w:t>0</w:t>
            </w:r>
            <w:r w:rsidR="00F60AFD" w:rsidRPr="00B95D45">
              <w:rPr>
                <w:rFonts w:ascii="Arial" w:hAnsi="Arial" w:cs="Arial"/>
                <w:sz w:val="20"/>
                <w:szCs w:val="20"/>
                <w:lang w:val="sr-Cyrl-RS"/>
              </w:rPr>
              <w:t xml:space="preserve"> </w:t>
            </w:r>
          </w:p>
        </w:tc>
      </w:tr>
      <w:tr w:rsidR="00D80E4A" w:rsidRPr="00B95D45" w:rsidTr="00E444E0">
        <w:trPr>
          <w:trHeight w:val="50"/>
        </w:trPr>
        <w:tc>
          <w:tcPr>
            <w:tcW w:w="1114" w:type="pct"/>
            <w:tcBorders>
              <w:left w:val="double" w:sz="4" w:space="0" w:color="auto"/>
            </w:tcBorders>
          </w:tcPr>
          <w:p w:rsidR="00D80E4A" w:rsidRPr="00B95D45" w:rsidRDefault="00D80E4A" w:rsidP="00D80E4A">
            <w:pPr>
              <w:rPr>
                <w:rFonts w:ascii="Arial" w:hAnsi="Arial" w:cs="Arial"/>
                <w:sz w:val="20"/>
                <w:szCs w:val="20"/>
                <w:lang w:val="sr-Cyrl-RS"/>
              </w:rPr>
            </w:pPr>
            <w:r w:rsidRPr="00B95D45">
              <w:rPr>
                <w:rFonts w:ascii="Arial" w:hAnsi="Arial" w:cs="Arial"/>
                <w:sz w:val="20"/>
                <w:szCs w:val="20"/>
                <w:lang w:val="sr-Cyrl-RS"/>
              </w:rPr>
              <w:t xml:space="preserve">3.1.5 Редовно представљање проблема ИРЛ, њихових потреба, али и резултата које Република Србија постиже (на мултилатералним скуповима, и билатералним контактима са релевантним земљама)  </w:t>
            </w:r>
          </w:p>
        </w:tc>
        <w:tc>
          <w:tcPr>
            <w:tcW w:w="458" w:type="pct"/>
          </w:tcPr>
          <w:p w:rsidR="00D80E4A" w:rsidRPr="00B95D45" w:rsidRDefault="00D80E4A" w:rsidP="00D80E4A">
            <w:pPr>
              <w:rPr>
                <w:rFonts w:ascii="Arial" w:hAnsi="Arial" w:cs="Arial"/>
                <w:sz w:val="20"/>
                <w:szCs w:val="20"/>
                <w:lang w:val="sr-Cyrl-RS"/>
              </w:rPr>
            </w:pPr>
            <w:r w:rsidRPr="00B95D45">
              <w:rPr>
                <w:rFonts w:ascii="Arial" w:hAnsi="Arial" w:cs="Arial"/>
                <w:sz w:val="20"/>
                <w:szCs w:val="20"/>
                <w:lang w:val="sr-Cyrl-RS"/>
              </w:rPr>
              <w:t>КИРС</w:t>
            </w:r>
          </w:p>
        </w:tc>
        <w:tc>
          <w:tcPr>
            <w:tcW w:w="508" w:type="pct"/>
          </w:tcPr>
          <w:p w:rsidR="00D80E4A" w:rsidRPr="00B95D45" w:rsidRDefault="00D80E4A" w:rsidP="00D80E4A">
            <w:pPr>
              <w:rPr>
                <w:rFonts w:ascii="Arial" w:hAnsi="Arial" w:cs="Arial"/>
                <w:sz w:val="20"/>
                <w:szCs w:val="20"/>
                <w:lang w:val="sr-Cyrl-RS"/>
              </w:rPr>
            </w:pPr>
            <w:r w:rsidRPr="00B95D45">
              <w:rPr>
                <w:rFonts w:ascii="Arial" w:hAnsi="Arial" w:cs="Arial"/>
                <w:sz w:val="20"/>
                <w:szCs w:val="20"/>
                <w:lang w:val="sr-Cyrl-RS"/>
              </w:rPr>
              <w:t>МСП, МЕИ, МЉМПДД, ККиМ</w:t>
            </w:r>
          </w:p>
        </w:tc>
        <w:tc>
          <w:tcPr>
            <w:tcW w:w="459" w:type="pct"/>
          </w:tcPr>
          <w:p w:rsidR="00D80E4A" w:rsidRPr="00B95D45" w:rsidRDefault="00D80E4A" w:rsidP="00D80E4A">
            <w:pPr>
              <w:rPr>
                <w:rFonts w:ascii="Arial" w:hAnsi="Arial" w:cs="Arial"/>
                <w:sz w:val="20"/>
                <w:szCs w:val="20"/>
                <w:lang w:val="sr-Cyrl-RS"/>
              </w:rPr>
            </w:pPr>
            <w:r w:rsidRPr="00B95D45">
              <w:rPr>
                <w:rFonts w:ascii="Arial" w:hAnsi="Arial" w:cs="Arial"/>
                <w:sz w:val="20"/>
                <w:szCs w:val="20"/>
                <w:lang w:val="sr-Cyrl-RS"/>
              </w:rPr>
              <w:t xml:space="preserve">4. квартал </w:t>
            </w:r>
            <w:r w:rsidR="00512F45" w:rsidRPr="00B95D45">
              <w:rPr>
                <w:rFonts w:ascii="Arial" w:hAnsi="Arial" w:cs="Arial"/>
                <w:sz w:val="20"/>
                <w:szCs w:val="20"/>
                <w:lang w:val="sr-Cyrl-RS"/>
              </w:rPr>
              <w:t>2027</w:t>
            </w:r>
            <w:r w:rsidRPr="00B95D45">
              <w:rPr>
                <w:rFonts w:ascii="Arial" w:hAnsi="Arial" w:cs="Arial"/>
                <w:sz w:val="20"/>
                <w:szCs w:val="20"/>
                <w:lang w:val="sr-Cyrl-RS"/>
              </w:rPr>
              <w:t>.</w:t>
            </w:r>
          </w:p>
        </w:tc>
        <w:tc>
          <w:tcPr>
            <w:tcW w:w="611" w:type="pct"/>
          </w:tcPr>
          <w:p w:rsidR="00D80E4A" w:rsidRPr="00B95D45" w:rsidRDefault="00D80E4A" w:rsidP="00D80E4A">
            <w:pPr>
              <w:pStyle w:val="BodyAAA"/>
              <w:rPr>
                <w:rFonts w:ascii="Arial" w:eastAsia="Times New Roman" w:hAnsi="Arial" w:cs="Arial"/>
                <w:color w:val="auto"/>
                <w:sz w:val="20"/>
                <w:szCs w:val="20"/>
                <w:lang w:val="sr-Cyrl-RS"/>
              </w:rPr>
            </w:pPr>
            <w:r w:rsidRPr="00B95D45">
              <w:rPr>
                <w:rFonts w:ascii="Arial" w:hAnsi="Arial" w:cs="Arial"/>
                <w:color w:val="auto"/>
                <w:sz w:val="20"/>
                <w:szCs w:val="20"/>
                <w:lang w:val="sr-Cyrl-RS"/>
              </w:rPr>
              <w:t xml:space="preserve">Извор 01-Општи приходи и примања буџета -  </w:t>
            </w:r>
          </w:p>
          <w:p w:rsidR="00D80E4A" w:rsidRPr="00B95D45" w:rsidRDefault="00D80E4A" w:rsidP="00D80E4A">
            <w:pPr>
              <w:rPr>
                <w:rFonts w:ascii="Arial" w:hAnsi="Arial" w:cs="Arial"/>
                <w:sz w:val="20"/>
                <w:szCs w:val="20"/>
                <w:lang w:val="sr-Cyrl-RS"/>
              </w:rPr>
            </w:pPr>
            <w:r w:rsidRPr="00B95D45">
              <w:rPr>
                <w:rFonts w:ascii="Arial" w:hAnsi="Arial" w:cs="Arial"/>
                <w:sz w:val="20"/>
                <w:szCs w:val="20"/>
                <w:lang w:val="sr-Cyrl-RS"/>
              </w:rPr>
              <w:t>Буџет РС</w:t>
            </w:r>
            <w:r w:rsidR="004A735A" w:rsidRPr="00B95D45">
              <w:rPr>
                <w:rFonts w:ascii="Arial" w:hAnsi="Arial" w:cs="Arial"/>
                <w:sz w:val="20"/>
                <w:szCs w:val="20"/>
                <w:lang w:val="sr-Cyrl-RS"/>
              </w:rPr>
              <w:t xml:space="preserve"> (редовна издвајања)</w:t>
            </w:r>
          </w:p>
          <w:p w:rsidR="00D80E4A" w:rsidRPr="00B95D45" w:rsidRDefault="00D80E4A" w:rsidP="00D80E4A">
            <w:pPr>
              <w:rPr>
                <w:rFonts w:ascii="Arial" w:hAnsi="Arial" w:cs="Arial"/>
                <w:sz w:val="20"/>
                <w:szCs w:val="20"/>
                <w:lang w:val="sr-Cyrl-RS"/>
              </w:rPr>
            </w:pPr>
          </w:p>
        </w:tc>
        <w:tc>
          <w:tcPr>
            <w:tcW w:w="557" w:type="pct"/>
          </w:tcPr>
          <w:p w:rsidR="0060262D" w:rsidRPr="00B95D45" w:rsidRDefault="0060262D" w:rsidP="00D80E4A">
            <w:pPr>
              <w:rPr>
                <w:rFonts w:ascii="Arial" w:hAnsi="Arial" w:cs="Arial"/>
                <w:sz w:val="20"/>
                <w:szCs w:val="20"/>
                <w:lang w:val="sr-Cyrl-RS"/>
              </w:rPr>
            </w:pPr>
            <w:r w:rsidRPr="00B95D45">
              <w:rPr>
                <w:rFonts w:ascii="Arial" w:hAnsi="Arial" w:cs="Arial"/>
                <w:sz w:val="20"/>
                <w:szCs w:val="20"/>
                <w:lang w:val="sr-Cyrl-RS"/>
              </w:rPr>
              <w:t>1001-0013- 411,412</w:t>
            </w:r>
          </w:p>
        </w:tc>
        <w:tc>
          <w:tcPr>
            <w:tcW w:w="460" w:type="pct"/>
          </w:tcPr>
          <w:p w:rsidR="00D80E4A" w:rsidRPr="00B95D45" w:rsidRDefault="00D80E4A" w:rsidP="00D80E4A">
            <w:pPr>
              <w:rPr>
                <w:rFonts w:ascii="Arial" w:hAnsi="Arial" w:cs="Arial"/>
                <w:sz w:val="20"/>
                <w:szCs w:val="20"/>
                <w:lang w:val="sr-Cyrl-RS"/>
              </w:rPr>
            </w:pPr>
          </w:p>
        </w:tc>
        <w:tc>
          <w:tcPr>
            <w:tcW w:w="407" w:type="pct"/>
          </w:tcPr>
          <w:p w:rsidR="00D80E4A" w:rsidRPr="00B95D45" w:rsidRDefault="00D80E4A" w:rsidP="00D80E4A">
            <w:pPr>
              <w:rPr>
                <w:rFonts w:ascii="Arial" w:hAnsi="Arial" w:cs="Arial"/>
                <w:sz w:val="20"/>
                <w:szCs w:val="20"/>
                <w:lang w:val="sr-Cyrl-RS"/>
              </w:rPr>
            </w:pPr>
          </w:p>
        </w:tc>
        <w:tc>
          <w:tcPr>
            <w:tcW w:w="426" w:type="pct"/>
          </w:tcPr>
          <w:p w:rsidR="00D80E4A" w:rsidRPr="00B95D45" w:rsidRDefault="00D80E4A" w:rsidP="00D80E4A">
            <w:pPr>
              <w:rPr>
                <w:rFonts w:ascii="Arial" w:hAnsi="Arial" w:cs="Arial"/>
                <w:sz w:val="20"/>
                <w:szCs w:val="20"/>
                <w:lang w:val="sr-Cyrl-RS"/>
              </w:rPr>
            </w:pPr>
          </w:p>
        </w:tc>
      </w:tr>
    </w:tbl>
    <w:p w:rsidR="00FC4B7A" w:rsidRPr="00B95D45" w:rsidRDefault="00FC4B7A" w:rsidP="00FC4B7A">
      <w:pPr>
        <w:rPr>
          <w:rFonts w:ascii="Arial" w:hAnsi="Arial" w:cs="Arial"/>
          <w:sz w:val="20"/>
          <w:szCs w:val="20"/>
          <w:lang w:val="sr-Cyrl-RS"/>
        </w:rPr>
      </w:pPr>
    </w:p>
    <w:tbl>
      <w:tblPr>
        <w:tblStyle w:val="TableGrid"/>
        <w:tblW w:w="13925" w:type="dxa"/>
        <w:tblInd w:w="10" w:type="dxa"/>
        <w:tblLayout w:type="fixed"/>
        <w:tblLook w:val="04A0" w:firstRow="1" w:lastRow="0" w:firstColumn="1" w:lastColumn="0" w:noHBand="0" w:noVBand="1"/>
      </w:tblPr>
      <w:tblGrid>
        <w:gridCol w:w="3219"/>
        <w:gridCol w:w="1475"/>
        <w:gridCol w:w="1376"/>
        <w:gridCol w:w="985"/>
        <w:gridCol w:w="784"/>
        <w:gridCol w:w="1707"/>
        <w:gridCol w:w="1537"/>
        <w:gridCol w:w="1573"/>
        <w:gridCol w:w="1269"/>
      </w:tblGrid>
      <w:tr w:rsidR="009E3287" w:rsidRPr="00B95D45" w:rsidTr="00E444E0">
        <w:trPr>
          <w:trHeight w:val="168"/>
        </w:trPr>
        <w:tc>
          <w:tcPr>
            <w:tcW w:w="13925" w:type="dxa"/>
            <w:gridSpan w:val="9"/>
            <w:tcBorders>
              <w:top w:val="double" w:sz="4" w:space="0" w:color="auto"/>
              <w:left w:val="double" w:sz="4" w:space="0" w:color="auto"/>
              <w:right w:val="double" w:sz="4" w:space="0" w:color="auto"/>
            </w:tcBorders>
            <w:shd w:val="clear" w:color="auto" w:fill="F7CAAC" w:themeFill="accent2" w:themeFillTint="66"/>
          </w:tcPr>
          <w:p w:rsidR="009E3287" w:rsidRPr="00B95D45" w:rsidRDefault="009E3287" w:rsidP="009E3287">
            <w:pPr>
              <w:spacing w:line="276" w:lineRule="auto"/>
              <w:contextualSpacing/>
              <w:rPr>
                <w:rFonts w:ascii="Arial" w:hAnsi="Arial" w:cs="Arial"/>
                <w:color w:val="000000"/>
                <w:sz w:val="20"/>
                <w:szCs w:val="20"/>
                <w:lang w:val="sr-Cyrl-RS"/>
              </w:rPr>
            </w:pPr>
            <w:r w:rsidRPr="00B95D45">
              <w:rPr>
                <w:rFonts w:ascii="Arial" w:hAnsi="Arial" w:cs="Arial"/>
                <w:b/>
                <w:bCs/>
                <w:sz w:val="20"/>
                <w:szCs w:val="20"/>
                <w:lang w:val="sr-Cyrl-RS"/>
              </w:rPr>
              <w:t>Мера 3.2:</w:t>
            </w:r>
            <w:r w:rsidRPr="00B95D45">
              <w:rPr>
                <w:rFonts w:ascii="Arial" w:hAnsi="Arial" w:cs="Arial"/>
                <w:sz w:val="20"/>
                <w:szCs w:val="20"/>
                <w:lang w:val="sr-Cyrl-RS"/>
              </w:rPr>
              <w:t xml:space="preserve"> </w:t>
            </w:r>
            <w:r w:rsidRPr="00B95D45">
              <w:rPr>
                <w:rFonts w:ascii="Arial" w:hAnsi="Arial" w:cs="Arial"/>
                <w:b/>
                <w:sz w:val="20"/>
                <w:szCs w:val="20"/>
                <w:lang w:val="sr-Cyrl-RS"/>
              </w:rPr>
              <w:t>Побољшање социо-економског положаја интерно расељених лица</w:t>
            </w:r>
          </w:p>
          <w:p w:rsidR="009E3287" w:rsidRPr="00B95D45" w:rsidRDefault="009E3287" w:rsidP="009E3287">
            <w:pPr>
              <w:rPr>
                <w:rFonts w:ascii="Arial" w:hAnsi="Arial" w:cs="Arial"/>
                <w:sz w:val="20"/>
                <w:szCs w:val="20"/>
                <w:lang w:val="sr-Cyrl-RS"/>
              </w:rPr>
            </w:pPr>
          </w:p>
        </w:tc>
      </w:tr>
      <w:tr w:rsidR="009E3287" w:rsidRPr="00B95D45" w:rsidTr="00E444E0">
        <w:trPr>
          <w:trHeight w:val="298"/>
        </w:trPr>
        <w:tc>
          <w:tcPr>
            <w:tcW w:w="13925" w:type="dxa"/>
            <w:gridSpan w:val="9"/>
            <w:tcBorders>
              <w:top w:val="double" w:sz="4" w:space="0" w:color="auto"/>
              <w:left w:val="double" w:sz="4" w:space="0" w:color="auto"/>
              <w:bottom w:val="double" w:sz="4" w:space="0" w:color="auto"/>
              <w:right w:val="double" w:sz="4" w:space="0" w:color="auto"/>
            </w:tcBorders>
            <w:shd w:val="clear" w:color="auto" w:fill="F7CAAC" w:themeFill="accent2" w:themeFillTint="66"/>
          </w:tcPr>
          <w:p w:rsidR="009E3287" w:rsidRPr="00B95D45" w:rsidRDefault="009E3287" w:rsidP="009E3287">
            <w:pPr>
              <w:rPr>
                <w:rFonts w:ascii="Arial" w:hAnsi="Arial" w:cs="Arial"/>
                <w:sz w:val="20"/>
                <w:szCs w:val="20"/>
                <w:lang w:val="sr-Cyrl-RS"/>
              </w:rPr>
            </w:pPr>
            <w:r w:rsidRPr="00B95D45">
              <w:rPr>
                <w:rFonts w:ascii="Arial" w:hAnsi="Arial" w:cs="Arial"/>
                <w:sz w:val="20"/>
                <w:szCs w:val="20"/>
                <w:lang w:val="sr-Cyrl-RS"/>
              </w:rPr>
              <w:t>Орган oдговоран за спровођење (координисање спровођења) мере: Комесаријат за избеглице и миграције</w:t>
            </w:r>
          </w:p>
        </w:tc>
      </w:tr>
      <w:tr w:rsidR="00FC4B7A" w:rsidRPr="00B95D45" w:rsidTr="00E444E0">
        <w:trPr>
          <w:trHeight w:val="298"/>
        </w:trPr>
        <w:tc>
          <w:tcPr>
            <w:tcW w:w="7055"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rsidR="00FC4B7A" w:rsidRPr="00B95D45" w:rsidRDefault="00FC4B7A" w:rsidP="00E444E0">
            <w:pPr>
              <w:rPr>
                <w:rFonts w:ascii="Arial" w:hAnsi="Arial" w:cs="Arial"/>
                <w:sz w:val="20"/>
                <w:szCs w:val="20"/>
                <w:lang w:val="sr-Cyrl-RS"/>
              </w:rPr>
            </w:pPr>
            <w:r w:rsidRPr="00B95D45">
              <w:rPr>
                <w:rFonts w:ascii="Arial" w:hAnsi="Arial" w:cs="Arial"/>
                <w:sz w:val="20"/>
                <w:szCs w:val="20"/>
                <w:lang w:val="sr-Cyrl-RS"/>
              </w:rPr>
              <w:t>Период спровођења:</w:t>
            </w:r>
            <w:r w:rsidR="00711201" w:rsidRPr="00B95D45">
              <w:rPr>
                <w:rFonts w:ascii="Arial" w:hAnsi="Arial" w:cs="Arial"/>
                <w:sz w:val="20"/>
                <w:szCs w:val="20"/>
                <w:lang w:val="sr-Cyrl-RS"/>
              </w:rPr>
              <w:t xml:space="preserve"> </w:t>
            </w:r>
            <w:r w:rsidR="0043640E" w:rsidRPr="00B95D45">
              <w:rPr>
                <w:rFonts w:ascii="Arial" w:hAnsi="Arial" w:cs="Arial"/>
                <w:sz w:val="20"/>
                <w:szCs w:val="20"/>
                <w:lang w:val="sr-Cyrl-RS"/>
              </w:rPr>
              <w:t>2025-2027</w:t>
            </w:r>
          </w:p>
        </w:tc>
        <w:tc>
          <w:tcPr>
            <w:tcW w:w="6870"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rsidR="00FC4B7A" w:rsidRPr="00B95D45" w:rsidRDefault="00FC4B7A" w:rsidP="00E444E0">
            <w:pPr>
              <w:rPr>
                <w:rFonts w:ascii="Arial" w:hAnsi="Arial" w:cs="Arial"/>
                <w:sz w:val="20"/>
                <w:szCs w:val="20"/>
                <w:lang w:val="sr-Cyrl-RS"/>
              </w:rPr>
            </w:pPr>
            <w:r w:rsidRPr="00B95D45">
              <w:rPr>
                <w:rFonts w:ascii="Arial" w:hAnsi="Arial" w:cs="Arial"/>
                <w:sz w:val="20"/>
                <w:szCs w:val="20"/>
                <w:lang w:val="sr-Cyrl-RS"/>
              </w:rPr>
              <w:t>Тип мере:</w:t>
            </w:r>
            <w:r w:rsidR="009E3287" w:rsidRPr="00B95D45">
              <w:rPr>
                <w:rFonts w:ascii="Arial" w:hAnsi="Arial" w:cs="Arial"/>
                <w:sz w:val="20"/>
                <w:szCs w:val="20"/>
                <w:lang w:val="sr-Cyrl-RS"/>
              </w:rPr>
              <w:t xml:space="preserve"> Тип мере:</w:t>
            </w:r>
            <w:r w:rsidR="009E3287" w:rsidRPr="00B95D45">
              <w:rPr>
                <w:rFonts w:ascii="Arial" w:hAnsi="Arial" w:cs="Arial"/>
                <w:bCs/>
                <w:sz w:val="20"/>
                <w:szCs w:val="20"/>
                <w:lang w:val="sr-Cyrl-RS"/>
              </w:rPr>
              <w:t xml:space="preserve"> Подстицајна</w:t>
            </w:r>
          </w:p>
        </w:tc>
      </w:tr>
      <w:tr w:rsidR="004D6162" w:rsidRPr="00B95D45" w:rsidTr="00E444E0">
        <w:trPr>
          <w:trHeight w:val="950"/>
        </w:trPr>
        <w:tc>
          <w:tcPr>
            <w:tcW w:w="3219" w:type="dxa"/>
            <w:tcBorders>
              <w:top w:val="double" w:sz="4" w:space="0" w:color="auto"/>
            </w:tcBorders>
            <w:shd w:val="clear" w:color="auto" w:fill="D9D9D9" w:themeFill="background1" w:themeFillShade="D9"/>
          </w:tcPr>
          <w:p w:rsidR="004D6162" w:rsidRPr="00B95D45" w:rsidRDefault="004D6162" w:rsidP="004D6162">
            <w:pPr>
              <w:rPr>
                <w:rFonts w:ascii="Arial" w:hAnsi="Arial" w:cs="Arial"/>
                <w:sz w:val="20"/>
                <w:szCs w:val="20"/>
                <w:lang w:val="sr-Cyrl-RS"/>
              </w:rPr>
            </w:pPr>
            <w:r w:rsidRPr="00B95D45">
              <w:rPr>
                <w:rFonts w:ascii="Arial" w:hAnsi="Arial" w:cs="Arial"/>
                <w:sz w:val="20"/>
                <w:szCs w:val="20"/>
                <w:lang w:val="sr-Cyrl-RS"/>
              </w:rPr>
              <w:t>Показатељ(и)  на нивоу мере (показатељ резултата)</w:t>
            </w:r>
          </w:p>
        </w:tc>
        <w:tc>
          <w:tcPr>
            <w:tcW w:w="1475" w:type="dxa"/>
            <w:tcBorders>
              <w:top w:val="double" w:sz="4" w:space="0" w:color="auto"/>
            </w:tcBorders>
            <w:shd w:val="clear" w:color="auto" w:fill="D9D9D9" w:themeFill="background1" w:themeFillShade="D9"/>
          </w:tcPr>
          <w:p w:rsidR="004D6162" w:rsidRPr="00B95D45" w:rsidRDefault="004D6162" w:rsidP="004D6162">
            <w:pPr>
              <w:rPr>
                <w:rFonts w:ascii="Arial" w:hAnsi="Arial" w:cs="Arial"/>
                <w:sz w:val="20"/>
                <w:szCs w:val="20"/>
                <w:lang w:val="sr-Cyrl-RS"/>
              </w:rPr>
            </w:pPr>
            <w:r w:rsidRPr="00B95D45">
              <w:rPr>
                <w:rFonts w:ascii="Arial" w:hAnsi="Arial" w:cs="Arial"/>
                <w:sz w:val="20"/>
                <w:szCs w:val="20"/>
                <w:lang w:val="sr-Cyrl-RS"/>
              </w:rPr>
              <w:t>Jединица мере</w:t>
            </w:r>
          </w:p>
          <w:p w:rsidR="004D6162" w:rsidRPr="00B95D45" w:rsidRDefault="004D6162" w:rsidP="004D6162">
            <w:pPr>
              <w:rPr>
                <w:rFonts w:ascii="Arial" w:hAnsi="Arial" w:cs="Arial"/>
                <w:sz w:val="20"/>
                <w:szCs w:val="20"/>
                <w:lang w:val="sr-Cyrl-RS"/>
              </w:rPr>
            </w:pPr>
          </w:p>
        </w:tc>
        <w:tc>
          <w:tcPr>
            <w:tcW w:w="1376" w:type="dxa"/>
            <w:tcBorders>
              <w:top w:val="double" w:sz="4" w:space="0" w:color="auto"/>
            </w:tcBorders>
            <w:shd w:val="clear" w:color="auto" w:fill="D9D9D9" w:themeFill="background1" w:themeFillShade="D9"/>
          </w:tcPr>
          <w:p w:rsidR="004D6162" w:rsidRPr="00B95D45" w:rsidRDefault="004D6162" w:rsidP="004D6162">
            <w:pPr>
              <w:rPr>
                <w:rFonts w:ascii="Arial" w:hAnsi="Arial" w:cs="Arial"/>
                <w:sz w:val="20"/>
                <w:szCs w:val="20"/>
                <w:lang w:val="sr-Cyrl-RS"/>
              </w:rPr>
            </w:pPr>
            <w:r w:rsidRPr="00B95D45">
              <w:rPr>
                <w:rFonts w:ascii="Arial" w:hAnsi="Arial" w:cs="Arial"/>
                <w:sz w:val="20"/>
                <w:szCs w:val="20"/>
                <w:lang w:val="sr-Cyrl-RS"/>
              </w:rPr>
              <w:t>Извор провере</w:t>
            </w:r>
          </w:p>
        </w:tc>
        <w:tc>
          <w:tcPr>
            <w:tcW w:w="1769" w:type="dxa"/>
            <w:gridSpan w:val="2"/>
            <w:tcBorders>
              <w:top w:val="double" w:sz="4" w:space="0" w:color="auto"/>
            </w:tcBorders>
            <w:shd w:val="clear" w:color="auto" w:fill="D9D9D9" w:themeFill="background1" w:themeFillShade="D9"/>
          </w:tcPr>
          <w:p w:rsidR="004D6162" w:rsidRPr="00B95D45" w:rsidRDefault="004D6162" w:rsidP="004D6162">
            <w:pPr>
              <w:rPr>
                <w:rFonts w:ascii="Arial" w:hAnsi="Arial" w:cs="Arial"/>
                <w:sz w:val="20"/>
                <w:szCs w:val="20"/>
                <w:lang w:val="sr-Cyrl-RS"/>
              </w:rPr>
            </w:pPr>
            <w:r w:rsidRPr="00B95D45">
              <w:rPr>
                <w:rFonts w:ascii="Arial" w:hAnsi="Arial" w:cs="Arial"/>
                <w:sz w:val="20"/>
                <w:szCs w:val="20"/>
                <w:lang w:val="sr-Cyrl-RS"/>
              </w:rPr>
              <w:t xml:space="preserve">Почетна вредност </w:t>
            </w:r>
          </w:p>
        </w:tc>
        <w:tc>
          <w:tcPr>
            <w:tcW w:w="1707" w:type="dxa"/>
            <w:tcBorders>
              <w:top w:val="double" w:sz="4" w:space="0" w:color="auto"/>
            </w:tcBorders>
            <w:shd w:val="clear" w:color="auto" w:fill="D9D9D9" w:themeFill="background1" w:themeFillShade="D9"/>
          </w:tcPr>
          <w:p w:rsidR="004D6162" w:rsidRPr="00B95D45" w:rsidRDefault="004D6162" w:rsidP="004D6162">
            <w:pPr>
              <w:rPr>
                <w:rFonts w:ascii="Arial" w:hAnsi="Arial" w:cs="Arial"/>
                <w:sz w:val="20"/>
                <w:szCs w:val="20"/>
                <w:lang w:val="sr-Cyrl-RS"/>
              </w:rPr>
            </w:pPr>
            <w:r w:rsidRPr="00B95D45">
              <w:rPr>
                <w:rFonts w:ascii="Arial" w:hAnsi="Arial" w:cs="Arial"/>
                <w:sz w:val="20"/>
                <w:szCs w:val="20"/>
                <w:lang w:val="sr-Cyrl-RS"/>
              </w:rPr>
              <w:t>Базна година</w:t>
            </w:r>
          </w:p>
        </w:tc>
        <w:tc>
          <w:tcPr>
            <w:tcW w:w="1537" w:type="dxa"/>
            <w:tcBorders>
              <w:top w:val="double" w:sz="4" w:space="0" w:color="auto"/>
            </w:tcBorders>
            <w:shd w:val="clear" w:color="auto" w:fill="D9D9D9" w:themeFill="background1" w:themeFillShade="D9"/>
          </w:tcPr>
          <w:p w:rsidR="004D6162" w:rsidRPr="00B95D45" w:rsidRDefault="004D6162" w:rsidP="004D6162">
            <w:pPr>
              <w:rPr>
                <w:rFonts w:ascii="Arial" w:hAnsi="Arial" w:cs="Arial"/>
                <w:sz w:val="20"/>
                <w:szCs w:val="20"/>
                <w:lang w:val="sr-Cyrl-RS"/>
              </w:rPr>
            </w:pPr>
            <w:r w:rsidRPr="00B95D45">
              <w:rPr>
                <w:rFonts w:ascii="Arial" w:hAnsi="Arial" w:cs="Arial"/>
                <w:sz w:val="20"/>
                <w:szCs w:val="20"/>
                <w:lang w:val="sr-Cyrl-RS"/>
              </w:rPr>
              <w:t xml:space="preserve">Циљана вредност у 2025. години </w:t>
            </w:r>
          </w:p>
        </w:tc>
        <w:tc>
          <w:tcPr>
            <w:tcW w:w="1573" w:type="dxa"/>
            <w:tcBorders>
              <w:top w:val="double" w:sz="4" w:space="0" w:color="auto"/>
              <w:right w:val="double" w:sz="4" w:space="0" w:color="auto"/>
            </w:tcBorders>
            <w:shd w:val="clear" w:color="auto" w:fill="D9D9D9" w:themeFill="background1" w:themeFillShade="D9"/>
          </w:tcPr>
          <w:p w:rsidR="004D6162" w:rsidRPr="00B95D45" w:rsidRDefault="004D6162" w:rsidP="004D6162">
            <w:pPr>
              <w:rPr>
                <w:rFonts w:ascii="Arial" w:hAnsi="Arial" w:cs="Arial"/>
                <w:sz w:val="20"/>
                <w:szCs w:val="20"/>
                <w:lang w:val="sr-Cyrl-RS"/>
              </w:rPr>
            </w:pPr>
            <w:r w:rsidRPr="00B95D45">
              <w:rPr>
                <w:rFonts w:ascii="Arial" w:hAnsi="Arial" w:cs="Arial"/>
                <w:sz w:val="20"/>
                <w:szCs w:val="20"/>
                <w:lang w:val="sr-Cyrl-RS"/>
              </w:rPr>
              <w:t>Циљана вредност у 2026. години</w:t>
            </w:r>
          </w:p>
        </w:tc>
        <w:tc>
          <w:tcPr>
            <w:tcW w:w="1269" w:type="dxa"/>
            <w:tcBorders>
              <w:top w:val="double" w:sz="4" w:space="0" w:color="auto"/>
              <w:right w:val="double" w:sz="4" w:space="0" w:color="auto"/>
            </w:tcBorders>
            <w:shd w:val="clear" w:color="auto" w:fill="D9D9D9" w:themeFill="background1" w:themeFillShade="D9"/>
          </w:tcPr>
          <w:p w:rsidR="004D6162" w:rsidRPr="00B95D45" w:rsidRDefault="004D6162" w:rsidP="004D6162">
            <w:pPr>
              <w:rPr>
                <w:rFonts w:ascii="Arial" w:hAnsi="Arial" w:cs="Arial"/>
                <w:sz w:val="20"/>
                <w:szCs w:val="20"/>
                <w:lang w:val="sr-Cyrl-RS"/>
              </w:rPr>
            </w:pPr>
            <w:r w:rsidRPr="00B95D45">
              <w:rPr>
                <w:rFonts w:ascii="Arial" w:hAnsi="Arial" w:cs="Arial"/>
                <w:sz w:val="20"/>
                <w:szCs w:val="20"/>
                <w:lang w:val="sr-Cyrl-RS"/>
              </w:rPr>
              <w:t>Циљана вредност у 2027. последњој години АП</w:t>
            </w:r>
          </w:p>
        </w:tc>
      </w:tr>
      <w:tr w:rsidR="00EA4EE0" w:rsidRPr="00B95D45" w:rsidTr="00CE73C4">
        <w:trPr>
          <w:trHeight w:val="302"/>
        </w:trPr>
        <w:tc>
          <w:tcPr>
            <w:tcW w:w="3219" w:type="dxa"/>
            <w:tcBorders>
              <w:top w:val="double" w:sz="4" w:space="0" w:color="auto"/>
            </w:tcBorders>
            <w:shd w:val="clear" w:color="auto" w:fill="FFFFFF" w:themeFill="background1"/>
          </w:tcPr>
          <w:p w:rsidR="00EA4EE0" w:rsidRPr="00B95D45" w:rsidRDefault="00EA4EE0" w:rsidP="00EA4EE0">
            <w:pPr>
              <w:shd w:val="clear" w:color="auto" w:fill="FFFFFF" w:themeFill="background1"/>
              <w:rPr>
                <w:rFonts w:ascii="Arial" w:hAnsi="Arial" w:cs="Arial"/>
                <w:sz w:val="20"/>
                <w:szCs w:val="20"/>
                <w:lang w:val="sr-Cyrl-RS"/>
              </w:rPr>
            </w:pPr>
            <w:r w:rsidRPr="00B95D45">
              <w:rPr>
                <w:rFonts w:ascii="Arial" w:hAnsi="Arial" w:cs="Arial"/>
                <w:bCs/>
                <w:sz w:val="20"/>
                <w:szCs w:val="20"/>
                <w:lang w:val="sr-Cyrl-RS"/>
              </w:rPr>
              <w:t>3.2.1. Број корисника надокнаде за ИРЛ која су радила у друштвеним предузећима на КиМ</w:t>
            </w:r>
          </w:p>
        </w:tc>
        <w:tc>
          <w:tcPr>
            <w:tcW w:w="1475" w:type="dxa"/>
            <w:tcBorders>
              <w:top w:val="double" w:sz="4" w:space="0" w:color="auto"/>
            </w:tcBorders>
            <w:shd w:val="clear" w:color="auto" w:fill="FFFFFF" w:themeFill="background1"/>
          </w:tcPr>
          <w:p w:rsidR="00EA4EE0" w:rsidRPr="00B95D45" w:rsidRDefault="00EA4EE0" w:rsidP="00EA4EE0">
            <w:pPr>
              <w:shd w:val="clear" w:color="auto" w:fill="FFFFFF" w:themeFill="background1"/>
              <w:jc w:val="center"/>
              <w:rPr>
                <w:rFonts w:ascii="Arial" w:hAnsi="Arial" w:cs="Arial"/>
                <w:sz w:val="20"/>
                <w:szCs w:val="20"/>
                <w:lang w:val="sr-Cyrl-RS"/>
              </w:rPr>
            </w:pPr>
            <w:r w:rsidRPr="00B95D45">
              <w:rPr>
                <w:rFonts w:ascii="Arial" w:hAnsi="Arial" w:cs="Arial"/>
                <w:sz w:val="20"/>
                <w:szCs w:val="20"/>
                <w:lang w:val="sr-Cyrl-RS"/>
              </w:rPr>
              <w:t xml:space="preserve">Број </w:t>
            </w:r>
          </w:p>
        </w:tc>
        <w:tc>
          <w:tcPr>
            <w:tcW w:w="1376" w:type="dxa"/>
            <w:tcBorders>
              <w:top w:val="double" w:sz="4" w:space="0" w:color="auto"/>
            </w:tcBorders>
            <w:shd w:val="clear" w:color="auto" w:fill="FFFFFF" w:themeFill="background1"/>
          </w:tcPr>
          <w:p w:rsidR="00EA4EE0" w:rsidRPr="00B95D45" w:rsidRDefault="00EA4EE0" w:rsidP="00EA4EE0">
            <w:pPr>
              <w:shd w:val="clear" w:color="auto" w:fill="FFFFFF" w:themeFill="background1"/>
              <w:jc w:val="center"/>
              <w:rPr>
                <w:rFonts w:ascii="Arial" w:hAnsi="Arial" w:cs="Arial"/>
                <w:sz w:val="20"/>
                <w:szCs w:val="20"/>
                <w:lang w:val="sr-Cyrl-RS"/>
              </w:rPr>
            </w:pPr>
            <w:r w:rsidRPr="00B95D45">
              <w:rPr>
                <w:rFonts w:ascii="Arial" w:hAnsi="Arial" w:cs="Arial"/>
                <w:bCs/>
                <w:sz w:val="20"/>
                <w:szCs w:val="20"/>
                <w:lang w:val="sr-Cyrl-RS"/>
              </w:rPr>
              <w:t>Извештаји НСЗ</w:t>
            </w:r>
            <w:r w:rsidR="00B142A1" w:rsidRPr="00B95D45">
              <w:rPr>
                <w:rFonts w:ascii="Arial" w:hAnsi="Arial" w:cs="Arial"/>
                <w:bCs/>
                <w:sz w:val="20"/>
                <w:szCs w:val="20"/>
                <w:lang w:val="sr-Cyrl-RS"/>
              </w:rPr>
              <w:t>-а</w:t>
            </w:r>
            <w:r w:rsidRPr="00B95D45">
              <w:rPr>
                <w:rFonts w:ascii="Arial" w:hAnsi="Arial" w:cs="Arial"/>
                <w:sz w:val="20"/>
                <w:szCs w:val="20"/>
                <w:lang w:val="sr-Cyrl-RS"/>
              </w:rPr>
              <w:t xml:space="preserve"> </w:t>
            </w:r>
          </w:p>
        </w:tc>
        <w:tc>
          <w:tcPr>
            <w:tcW w:w="1769" w:type="dxa"/>
            <w:gridSpan w:val="2"/>
            <w:tcBorders>
              <w:top w:val="double" w:sz="4" w:space="0" w:color="auto"/>
            </w:tcBorders>
            <w:shd w:val="clear" w:color="auto" w:fill="FFFFFF" w:themeFill="background1"/>
          </w:tcPr>
          <w:p w:rsidR="00EA4EE0" w:rsidRPr="00B95D45" w:rsidRDefault="00EA4EE0" w:rsidP="00EA4EE0">
            <w:pPr>
              <w:shd w:val="clear" w:color="auto" w:fill="FFFFFF" w:themeFill="background1"/>
              <w:jc w:val="center"/>
              <w:rPr>
                <w:rFonts w:ascii="Arial" w:hAnsi="Arial" w:cs="Arial"/>
                <w:sz w:val="20"/>
                <w:szCs w:val="20"/>
                <w:lang w:val="sr-Cyrl-RS"/>
              </w:rPr>
            </w:pPr>
            <w:r w:rsidRPr="00B95D45">
              <w:rPr>
                <w:rFonts w:ascii="Arial" w:hAnsi="Arial" w:cs="Arial"/>
                <w:sz w:val="20"/>
                <w:szCs w:val="20"/>
                <w:lang w:val="sr-Cyrl-RS"/>
              </w:rPr>
              <w:t>4.300</w:t>
            </w:r>
          </w:p>
        </w:tc>
        <w:tc>
          <w:tcPr>
            <w:tcW w:w="1707" w:type="dxa"/>
            <w:tcBorders>
              <w:top w:val="double" w:sz="4" w:space="0" w:color="auto"/>
            </w:tcBorders>
            <w:shd w:val="clear" w:color="auto" w:fill="FFFFFF" w:themeFill="background1"/>
          </w:tcPr>
          <w:p w:rsidR="00EA4EE0" w:rsidRPr="00B95D45" w:rsidRDefault="00EA4EE0" w:rsidP="00EA4EE0">
            <w:pPr>
              <w:shd w:val="clear" w:color="auto" w:fill="FFFFFF" w:themeFill="background1"/>
              <w:jc w:val="center"/>
              <w:rPr>
                <w:rFonts w:ascii="Arial" w:hAnsi="Arial" w:cs="Arial"/>
                <w:sz w:val="20"/>
                <w:szCs w:val="20"/>
                <w:lang w:val="sr-Cyrl-RS"/>
              </w:rPr>
            </w:pPr>
            <w:r w:rsidRPr="00B95D45">
              <w:rPr>
                <w:rFonts w:ascii="Arial" w:hAnsi="Arial" w:cs="Arial"/>
                <w:sz w:val="20"/>
                <w:szCs w:val="20"/>
                <w:lang w:val="sr-Cyrl-RS"/>
              </w:rPr>
              <w:t>2022.</w:t>
            </w:r>
          </w:p>
        </w:tc>
        <w:tc>
          <w:tcPr>
            <w:tcW w:w="1537" w:type="dxa"/>
            <w:tcBorders>
              <w:top w:val="double" w:sz="4" w:space="0" w:color="auto"/>
            </w:tcBorders>
            <w:shd w:val="clear" w:color="auto" w:fill="FFFFFF" w:themeFill="background1"/>
          </w:tcPr>
          <w:p w:rsidR="00EA4EE0" w:rsidRPr="00B95D45" w:rsidRDefault="009571F8" w:rsidP="00EA4EE0">
            <w:pPr>
              <w:shd w:val="clear" w:color="auto" w:fill="FFFFFF" w:themeFill="background1"/>
              <w:jc w:val="center"/>
              <w:rPr>
                <w:rFonts w:ascii="Arial" w:hAnsi="Arial" w:cs="Arial"/>
                <w:sz w:val="20"/>
                <w:szCs w:val="20"/>
                <w:lang w:val="sr-Cyrl-RS"/>
              </w:rPr>
            </w:pPr>
            <w:r w:rsidRPr="00B95D45">
              <w:rPr>
                <w:rFonts w:ascii="Arial" w:hAnsi="Arial" w:cs="Arial"/>
                <w:sz w:val="20"/>
                <w:szCs w:val="20"/>
                <w:lang w:val="sr-Cyrl-RS"/>
              </w:rPr>
              <w:t>3</w:t>
            </w:r>
            <w:r w:rsidR="00CE73C4" w:rsidRPr="00B95D45">
              <w:rPr>
                <w:rFonts w:ascii="Arial" w:hAnsi="Arial" w:cs="Arial"/>
                <w:sz w:val="20"/>
                <w:szCs w:val="20"/>
                <w:lang w:val="sr-Cyrl-RS"/>
              </w:rPr>
              <w:t>.</w:t>
            </w:r>
            <w:r w:rsidRPr="00B95D45">
              <w:rPr>
                <w:rFonts w:ascii="Arial" w:hAnsi="Arial" w:cs="Arial"/>
                <w:sz w:val="20"/>
                <w:szCs w:val="20"/>
                <w:lang w:val="sr-Cyrl-RS"/>
              </w:rPr>
              <w:t>950</w:t>
            </w:r>
          </w:p>
        </w:tc>
        <w:tc>
          <w:tcPr>
            <w:tcW w:w="1573" w:type="dxa"/>
            <w:tcBorders>
              <w:top w:val="double" w:sz="4" w:space="0" w:color="auto"/>
              <w:right w:val="double" w:sz="4" w:space="0" w:color="auto"/>
            </w:tcBorders>
            <w:shd w:val="clear" w:color="auto" w:fill="FFFFFF" w:themeFill="background1"/>
          </w:tcPr>
          <w:p w:rsidR="00EA4EE0" w:rsidRPr="00B95D45" w:rsidRDefault="00CE73C4" w:rsidP="00EA4EE0">
            <w:pPr>
              <w:shd w:val="clear" w:color="auto" w:fill="FFFFFF" w:themeFill="background1"/>
              <w:jc w:val="center"/>
              <w:rPr>
                <w:rFonts w:ascii="Arial" w:hAnsi="Arial" w:cs="Arial"/>
                <w:sz w:val="20"/>
                <w:szCs w:val="20"/>
                <w:lang w:val="sr-Cyrl-RS"/>
              </w:rPr>
            </w:pPr>
            <w:r w:rsidRPr="00B95D45">
              <w:rPr>
                <w:rFonts w:ascii="Arial" w:hAnsi="Arial" w:cs="Arial"/>
                <w:sz w:val="20"/>
                <w:szCs w:val="20"/>
                <w:lang w:val="sr-Cyrl-RS"/>
              </w:rPr>
              <w:t>3.600</w:t>
            </w:r>
          </w:p>
        </w:tc>
        <w:tc>
          <w:tcPr>
            <w:tcW w:w="1269" w:type="dxa"/>
            <w:tcBorders>
              <w:top w:val="double" w:sz="4" w:space="0" w:color="auto"/>
              <w:right w:val="double" w:sz="4" w:space="0" w:color="auto"/>
            </w:tcBorders>
            <w:shd w:val="clear" w:color="auto" w:fill="FFFFFF" w:themeFill="background1"/>
          </w:tcPr>
          <w:p w:rsidR="00EA4EE0" w:rsidRPr="00B95D45" w:rsidRDefault="00CE73C4" w:rsidP="00EA4EE0">
            <w:pPr>
              <w:shd w:val="clear" w:color="auto" w:fill="FFFFFF" w:themeFill="background1"/>
              <w:jc w:val="center"/>
              <w:rPr>
                <w:rFonts w:ascii="Arial" w:hAnsi="Arial" w:cs="Arial"/>
                <w:sz w:val="20"/>
                <w:szCs w:val="20"/>
                <w:lang w:val="sr-Cyrl-RS"/>
              </w:rPr>
            </w:pPr>
            <w:r w:rsidRPr="00B95D45">
              <w:rPr>
                <w:rFonts w:ascii="Arial" w:hAnsi="Arial" w:cs="Arial"/>
                <w:sz w:val="20"/>
                <w:szCs w:val="20"/>
                <w:lang w:val="sr-Cyrl-RS"/>
              </w:rPr>
              <w:t>3.250</w:t>
            </w:r>
          </w:p>
        </w:tc>
      </w:tr>
      <w:tr w:rsidR="00EA4EE0" w:rsidRPr="00B95D45" w:rsidTr="00E444E0">
        <w:trPr>
          <w:trHeight w:val="302"/>
        </w:trPr>
        <w:tc>
          <w:tcPr>
            <w:tcW w:w="3219" w:type="dxa"/>
            <w:tcBorders>
              <w:top w:val="double" w:sz="4" w:space="0" w:color="auto"/>
              <w:bottom w:val="double" w:sz="4" w:space="0" w:color="auto"/>
            </w:tcBorders>
            <w:shd w:val="clear" w:color="auto" w:fill="FFFFFF" w:themeFill="background1"/>
          </w:tcPr>
          <w:p w:rsidR="00EA4EE0" w:rsidRPr="00B95D45" w:rsidRDefault="00EA4EE0" w:rsidP="00EA4EE0">
            <w:pPr>
              <w:shd w:val="clear" w:color="auto" w:fill="FFFFFF" w:themeFill="background1"/>
              <w:rPr>
                <w:rFonts w:ascii="Arial" w:hAnsi="Arial" w:cs="Arial"/>
                <w:sz w:val="20"/>
                <w:szCs w:val="20"/>
                <w:lang w:val="sr-Cyrl-RS"/>
              </w:rPr>
            </w:pPr>
            <w:r w:rsidRPr="00B95D45">
              <w:rPr>
                <w:rFonts w:ascii="Arial" w:hAnsi="Arial" w:cs="Arial"/>
                <w:bCs/>
                <w:sz w:val="20"/>
                <w:szCs w:val="20"/>
                <w:lang w:val="sr-Cyrl-RS"/>
              </w:rPr>
              <w:t xml:space="preserve">3.2.2. Однос стопе незапослености ИРЛ и опште популације </w:t>
            </w:r>
          </w:p>
        </w:tc>
        <w:tc>
          <w:tcPr>
            <w:tcW w:w="1475" w:type="dxa"/>
            <w:tcBorders>
              <w:top w:val="double" w:sz="4" w:space="0" w:color="auto"/>
              <w:bottom w:val="double" w:sz="4" w:space="0" w:color="auto"/>
            </w:tcBorders>
            <w:shd w:val="clear" w:color="auto" w:fill="FFFFFF" w:themeFill="background1"/>
          </w:tcPr>
          <w:p w:rsidR="00EA4EE0" w:rsidRPr="00B95D45" w:rsidRDefault="00EA4EE0" w:rsidP="00EA4EE0">
            <w:pPr>
              <w:shd w:val="clear" w:color="auto" w:fill="FFFFFF" w:themeFill="background1"/>
              <w:jc w:val="center"/>
              <w:rPr>
                <w:rFonts w:ascii="Arial" w:hAnsi="Arial" w:cs="Arial"/>
                <w:sz w:val="20"/>
                <w:szCs w:val="20"/>
                <w:lang w:val="sr-Cyrl-RS"/>
              </w:rPr>
            </w:pPr>
            <w:r w:rsidRPr="00B95D45">
              <w:rPr>
                <w:rFonts w:ascii="Arial" w:hAnsi="Arial" w:cs="Arial"/>
                <w:sz w:val="20"/>
                <w:szCs w:val="20"/>
                <w:lang w:val="sr-Cyrl-RS"/>
              </w:rPr>
              <w:t>Однос стопа незапослености</w:t>
            </w:r>
          </w:p>
        </w:tc>
        <w:tc>
          <w:tcPr>
            <w:tcW w:w="1376" w:type="dxa"/>
            <w:tcBorders>
              <w:top w:val="double" w:sz="4" w:space="0" w:color="auto"/>
              <w:bottom w:val="double" w:sz="4" w:space="0" w:color="auto"/>
            </w:tcBorders>
            <w:shd w:val="clear" w:color="auto" w:fill="FFFFFF" w:themeFill="background1"/>
          </w:tcPr>
          <w:p w:rsidR="00EA4EE0" w:rsidRPr="00B95D45" w:rsidRDefault="00EA4EE0" w:rsidP="00EA4EE0">
            <w:pPr>
              <w:shd w:val="clear" w:color="auto" w:fill="FFFFFF" w:themeFill="background1"/>
              <w:jc w:val="center"/>
              <w:rPr>
                <w:rFonts w:ascii="Arial" w:hAnsi="Arial" w:cs="Arial"/>
                <w:sz w:val="20"/>
                <w:szCs w:val="20"/>
                <w:lang w:val="sr-Cyrl-RS"/>
              </w:rPr>
            </w:pPr>
            <w:r w:rsidRPr="00B95D45">
              <w:rPr>
                <w:rFonts w:ascii="Arial" w:hAnsi="Arial" w:cs="Arial"/>
                <w:bCs/>
                <w:sz w:val="20"/>
                <w:szCs w:val="20"/>
                <w:lang w:val="sr-Cyrl-RS"/>
              </w:rPr>
              <w:t>Извештај о стању и потребама ИРЛ</w:t>
            </w:r>
          </w:p>
        </w:tc>
        <w:tc>
          <w:tcPr>
            <w:tcW w:w="1769" w:type="dxa"/>
            <w:gridSpan w:val="2"/>
            <w:tcBorders>
              <w:top w:val="double" w:sz="4" w:space="0" w:color="auto"/>
              <w:bottom w:val="double" w:sz="4" w:space="0" w:color="auto"/>
            </w:tcBorders>
            <w:shd w:val="clear" w:color="auto" w:fill="FFFFFF" w:themeFill="background1"/>
          </w:tcPr>
          <w:p w:rsidR="00EA4EE0" w:rsidRPr="00B95D45" w:rsidRDefault="00EA4EE0" w:rsidP="00EA4EE0">
            <w:pPr>
              <w:shd w:val="clear" w:color="auto" w:fill="FFFFFF" w:themeFill="background1"/>
              <w:jc w:val="center"/>
              <w:rPr>
                <w:rFonts w:ascii="Arial" w:hAnsi="Arial" w:cs="Arial"/>
                <w:sz w:val="20"/>
                <w:szCs w:val="20"/>
                <w:lang w:val="sr-Cyrl-RS"/>
              </w:rPr>
            </w:pPr>
            <w:r w:rsidRPr="00B95D45">
              <w:rPr>
                <w:rFonts w:ascii="Arial" w:hAnsi="Arial" w:cs="Arial"/>
                <w:bCs/>
                <w:sz w:val="20"/>
                <w:szCs w:val="20"/>
                <w:lang w:val="sr-Cyrl-RS"/>
              </w:rPr>
              <w:t>2,2 пута веће незапосленост ИРЛ</w:t>
            </w:r>
          </w:p>
        </w:tc>
        <w:tc>
          <w:tcPr>
            <w:tcW w:w="1707" w:type="dxa"/>
            <w:tcBorders>
              <w:top w:val="double" w:sz="4" w:space="0" w:color="auto"/>
              <w:bottom w:val="double" w:sz="4" w:space="0" w:color="auto"/>
            </w:tcBorders>
            <w:shd w:val="clear" w:color="auto" w:fill="FFFFFF" w:themeFill="background1"/>
          </w:tcPr>
          <w:p w:rsidR="00EA4EE0" w:rsidRPr="00B95D45" w:rsidRDefault="00EA4EE0" w:rsidP="00EA4EE0">
            <w:pPr>
              <w:shd w:val="clear" w:color="auto" w:fill="FFFFFF" w:themeFill="background1"/>
              <w:jc w:val="center"/>
              <w:rPr>
                <w:rFonts w:ascii="Arial" w:hAnsi="Arial" w:cs="Arial"/>
                <w:sz w:val="20"/>
                <w:szCs w:val="20"/>
                <w:lang w:val="sr-Cyrl-RS"/>
              </w:rPr>
            </w:pPr>
            <w:r w:rsidRPr="00B95D45">
              <w:rPr>
                <w:rFonts w:ascii="Arial" w:hAnsi="Arial" w:cs="Arial"/>
                <w:bCs/>
                <w:sz w:val="20"/>
                <w:szCs w:val="20"/>
                <w:lang w:val="sr-Cyrl-RS"/>
              </w:rPr>
              <w:t>2018.</w:t>
            </w:r>
          </w:p>
        </w:tc>
        <w:tc>
          <w:tcPr>
            <w:tcW w:w="1537" w:type="dxa"/>
            <w:tcBorders>
              <w:top w:val="double" w:sz="4" w:space="0" w:color="auto"/>
              <w:bottom w:val="double" w:sz="4" w:space="0" w:color="auto"/>
            </w:tcBorders>
            <w:shd w:val="clear" w:color="auto" w:fill="FFFFFF" w:themeFill="background1"/>
          </w:tcPr>
          <w:p w:rsidR="00EA4EE0" w:rsidRPr="00B95D45" w:rsidRDefault="005C66FA" w:rsidP="00EA4EE0">
            <w:pPr>
              <w:shd w:val="clear" w:color="auto" w:fill="FFFFFF" w:themeFill="background1"/>
              <w:jc w:val="center"/>
              <w:rPr>
                <w:rFonts w:ascii="Arial" w:hAnsi="Arial" w:cs="Arial"/>
                <w:sz w:val="20"/>
                <w:szCs w:val="20"/>
                <w:lang w:val="sr-Cyrl-RS"/>
              </w:rPr>
            </w:pPr>
            <w:r w:rsidRPr="00B95D45">
              <w:rPr>
                <w:rFonts w:ascii="Arial" w:hAnsi="Arial" w:cs="Arial"/>
                <w:bCs/>
                <w:sz w:val="20"/>
                <w:szCs w:val="20"/>
                <w:lang w:val="sr-Cyrl-RS"/>
              </w:rPr>
              <w:t>2,2 пута веће незапосленост ИРЛ</w:t>
            </w:r>
          </w:p>
        </w:tc>
        <w:tc>
          <w:tcPr>
            <w:tcW w:w="1573" w:type="dxa"/>
            <w:tcBorders>
              <w:top w:val="double" w:sz="4" w:space="0" w:color="auto"/>
              <w:bottom w:val="double" w:sz="4" w:space="0" w:color="auto"/>
              <w:right w:val="double" w:sz="4" w:space="0" w:color="auto"/>
            </w:tcBorders>
            <w:shd w:val="clear" w:color="auto" w:fill="FFFFFF" w:themeFill="background1"/>
          </w:tcPr>
          <w:p w:rsidR="00EA4EE0" w:rsidRPr="00B95D45" w:rsidRDefault="00EA4EE0" w:rsidP="00EA4EE0">
            <w:pPr>
              <w:shd w:val="clear" w:color="auto" w:fill="FFFFFF" w:themeFill="background1"/>
              <w:jc w:val="center"/>
              <w:rPr>
                <w:rFonts w:ascii="Arial" w:hAnsi="Arial" w:cs="Arial"/>
                <w:sz w:val="20"/>
                <w:szCs w:val="20"/>
                <w:lang w:val="sr-Cyrl-RS"/>
              </w:rPr>
            </w:pPr>
            <w:r w:rsidRPr="00B95D45">
              <w:rPr>
                <w:rFonts w:ascii="Arial" w:hAnsi="Arial" w:cs="Arial"/>
                <w:sz w:val="20"/>
                <w:szCs w:val="20"/>
                <w:lang w:val="sr-Cyrl-RS"/>
              </w:rPr>
              <w:t xml:space="preserve">1,6 </w:t>
            </w:r>
            <w:r w:rsidRPr="00B95D45">
              <w:rPr>
                <w:rFonts w:ascii="Arial" w:hAnsi="Arial" w:cs="Arial"/>
                <w:bCs/>
                <w:sz w:val="20"/>
                <w:szCs w:val="20"/>
                <w:lang w:val="sr-Cyrl-RS"/>
              </w:rPr>
              <w:t>пута већа незапосленост ИРЛ</w:t>
            </w:r>
          </w:p>
        </w:tc>
        <w:tc>
          <w:tcPr>
            <w:tcW w:w="1269" w:type="dxa"/>
            <w:tcBorders>
              <w:top w:val="double" w:sz="4" w:space="0" w:color="auto"/>
              <w:bottom w:val="double" w:sz="4" w:space="0" w:color="auto"/>
              <w:right w:val="double" w:sz="4" w:space="0" w:color="auto"/>
            </w:tcBorders>
            <w:shd w:val="clear" w:color="auto" w:fill="FFFFFF" w:themeFill="background1"/>
          </w:tcPr>
          <w:p w:rsidR="00EA4EE0" w:rsidRPr="00B95D45" w:rsidRDefault="005C66FA" w:rsidP="00EA4EE0">
            <w:pPr>
              <w:shd w:val="clear" w:color="auto" w:fill="FFFFFF" w:themeFill="background1"/>
              <w:jc w:val="center"/>
              <w:rPr>
                <w:rFonts w:ascii="Arial" w:hAnsi="Arial" w:cs="Arial"/>
                <w:sz w:val="20"/>
                <w:szCs w:val="20"/>
                <w:lang w:val="sr-Cyrl-RS"/>
              </w:rPr>
            </w:pPr>
            <w:r w:rsidRPr="00B95D45">
              <w:rPr>
                <w:rFonts w:ascii="Arial" w:hAnsi="Arial" w:cs="Arial"/>
                <w:sz w:val="20"/>
                <w:szCs w:val="20"/>
                <w:lang w:val="sr-Cyrl-RS"/>
              </w:rPr>
              <w:t xml:space="preserve">1,6 </w:t>
            </w:r>
            <w:r w:rsidRPr="00B95D45">
              <w:rPr>
                <w:rFonts w:ascii="Arial" w:hAnsi="Arial" w:cs="Arial"/>
                <w:bCs/>
                <w:sz w:val="20"/>
                <w:szCs w:val="20"/>
                <w:lang w:val="sr-Cyrl-RS"/>
              </w:rPr>
              <w:t>пута већа незапосленост ИРЛ</w:t>
            </w:r>
          </w:p>
        </w:tc>
      </w:tr>
    </w:tbl>
    <w:p w:rsidR="00FC4B7A" w:rsidRPr="00B95D45" w:rsidRDefault="00FC4B7A" w:rsidP="00FC4B7A">
      <w:pPr>
        <w:rPr>
          <w:rFonts w:ascii="Arial" w:hAnsi="Arial" w:cs="Arial"/>
          <w:sz w:val="20"/>
          <w:szCs w:val="20"/>
          <w:lang w:val="sr-Cyrl-RS"/>
        </w:rPr>
      </w:pPr>
    </w:p>
    <w:tbl>
      <w:tblPr>
        <w:tblStyle w:val="TableGrid"/>
        <w:tblW w:w="13939" w:type="dxa"/>
        <w:tblInd w:w="10" w:type="dxa"/>
        <w:tblLayout w:type="fixed"/>
        <w:tblLook w:val="04A0" w:firstRow="1" w:lastRow="0" w:firstColumn="1" w:lastColumn="0" w:noHBand="0" w:noVBand="1"/>
      </w:tblPr>
      <w:tblGrid>
        <w:gridCol w:w="3674"/>
        <w:gridCol w:w="2785"/>
        <w:gridCol w:w="3080"/>
        <w:gridCol w:w="2345"/>
        <w:gridCol w:w="2055"/>
      </w:tblGrid>
      <w:tr w:rsidR="00FC4B7A" w:rsidRPr="00B95D45" w:rsidTr="00E444E0">
        <w:trPr>
          <w:trHeight w:val="227"/>
        </w:trPr>
        <w:tc>
          <w:tcPr>
            <w:tcW w:w="3674" w:type="dxa"/>
            <w:vMerge w:val="restart"/>
            <w:tcBorders>
              <w:left w:val="double" w:sz="4" w:space="0" w:color="auto"/>
              <w:right w:val="double" w:sz="4" w:space="0" w:color="auto"/>
            </w:tcBorders>
            <w:shd w:val="clear" w:color="auto" w:fill="A8D08D" w:themeFill="accent6" w:themeFillTint="99"/>
          </w:tcPr>
          <w:p w:rsidR="00FC4B7A" w:rsidRPr="00B95D45" w:rsidRDefault="00FC4B7A" w:rsidP="00E444E0">
            <w:pPr>
              <w:rPr>
                <w:rFonts w:ascii="Arial" w:hAnsi="Arial" w:cs="Arial"/>
                <w:sz w:val="20"/>
                <w:szCs w:val="20"/>
                <w:lang w:val="sr-Cyrl-RS"/>
              </w:rPr>
            </w:pPr>
            <w:r w:rsidRPr="00B95D45">
              <w:rPr>
                <w:rFonts w:ascii="Arial" w:hAnsi="Arial" w:cs="Arial"/>
                <w:sz w:val="20"/>
                <w:szCs w:val="20"/>
                <w:lang w:val="sr-Cyrl-RS"/>
              </w:rPr>
              <w:t>Извор финансирања мере</w:t>
            </w:r>
          </w:p>
          <w:p w:rsidR="00FC4B7A" w:rsidRPr="00B95D45" w:rsidRDefault="00FC4B7A" w:rsidP="00E444E0">
            <w:pPr>
              <w:rPr>
                <w:rFonts w:ascii="Arial" w:hAnsi="Arial" w:cs="Arial"/>
                <w:sz w:val="20"/>
                <w:szCs w:val="20"/>
                <w:lang w:val="sr-Cyrl-RS"/>
              </w:rPr>
            </w:pPr>
          </w:p>
        </w:tc>
        <w:tc>
          <w:tcPr>
            <w:tcW w:w="2785" w:type="dxa"/>
            <w:vMerge w:val="restart"/>
            <w:tcBorders>
              <w:left w:val="double" w:sz="4" w:space="0" w:color="auto"/>
              <w:right w:val="double" w:sz="4" w:space="0" w:color="auto"/>
            </w:tcBorders>
            <w:shd w:val="clear" w:color="auto" w:fill="A8D08D" w:themeFill="accent6" w:themeFillTint="99"/>
          </w:tcPr>
          <w:p w:rsidR="00FC4B7A" w:rsidRPr="00B95D45" w:rsidRDefault="00FC4B7A" w:rsidP="00E444E0">
            <w:pPr>
              <w:rPr>
                <w:rFonts w:ascii="Arial" w:hAnsi="Arial" w:cs="Arial"/>
                <w:sz w:val="20"/>
                <w:szCs w:val="20"/>
                <w:lang w:val="sr-Cyrl-RS"/>
              </w:rPr>
            </w:pPr>
            <w:r w:rsidRPr="00B95D45">
              <w:rPr>
                <w:rFonts w:ascii="Arial" w:hAnsi="Arial" w:cs="Arial"/>
                <w:sz w:val="20"/>
                <w:szCs w:val="20"/>
                <w:lang w:val="sr-Cyrl-RS"/>
              </w:rPr>
              <w:t>Веза са програмским буџетом</w:t>
            </w:r>
          </w:p>
          <w:p w:rsidR="00FC4B7A" w:rsidRPr="00B95D45" w:rsidRDefault="00FC4B7A" w:rsidP="00E444E0">
            <w:pPr>
              <w:rPr>
                <w:rFonts w:ascii="Arial" w:hAnsi="Arial" w:cs="Arial"/>
                <w:sz w:val="20"/>
                <w:szCs w:val="20"/>
                <w:lang w:val="sr-Cyrl-RS"/>
              </w:rPr>
            </w:pPr>
          </w:p>
        </w:tc>
        <w:tc>
          <w:tcPr>
            <w:tcW w:w="7480"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FC4B7A" w:rsidRPr="00B95D45" w:rsidRDefault="00FC4B7A" w:rsidP="00E444E0">
            <w:pPr>
              <w:jc w:val="center"/>
              <w:rPr>
                <w:rFonts w:ascii="Arial" w:hAnsi="Arial" w:cs="Arial"/>
                <w:sz w:val="20"/>
                <w:szCs w:val="20"/>
                <w:lang w:val="sr-Cyrl-RS"/>
              </w:rPr>
            </w:pPr>
            <w:r w:rsidRPr="00B95D45">
              <w:rPr>
                <w:rFonts w:ascii="Arial" w:hAnsi="Arial" w:cs="Arial"/>
                <w:sz w:val="20"/>
                <w:szCs w:val="20"/>
                <w:lang w:val="sr-Cyrl-RS"/>
              </w:rPr>
              <w:t>Укупна процењена финансијска средства у 000 дин.</w:t>
            </w:r>
            <w:r w:rsidRPr="00B95D45">
              <w:rPr>
                <w:rStyle w:val="FootnoteReference"/>
                <w:rFonts w:ascii="Arial" w:hAnsi="Arial" w:cs="Arial"/>
                <w:sz w:val="20"/>
                <w:szCs w:val="20"/>
                <w:lang w:val="sr-Cyrl-RS"/>
              </w:rPr>
              <w:t xml:space="preserve"> </w:t>
            </w:r>
          </w:p>
        </w:tc>
      </w:tr>
      <w:tr w:rsidR="00FC4B7A" w:rsidRPr="00B95D45" w:rsidTr="004D111D">
        <w:trPr>
          <w:trHeight w:val="227"/>
        </w:trPr>
        <w:tc>
          <w:tcPr>
            <w:tcW w:w="3674" w:type="dxa"/>
            <w:vMerge/>
            <w:tcBorders>
              <w:left w:val="double" w:sz="4" w:space="0" w:color="auto"/>
              <w:right w:val="double" w:sz="4" w:space="0" w:color="auto"/>
            </w:tcBorders>
            <w:shd w:val="clear" w:color="auto" w:fill="A8D08D" w:themeFill="accent6" w:themeFillTint="99"/>
          </w:tcPr>
          <w:p w:rsidR="00FC4B7A" w:rsidRPr="00B95D45" w:rsidRDefault="00FC4B7A" w:rsidP="00E444E0">
            <w:pPr>
              <w:rPr>
                <w:rFonts w:ascii="Arial" w:hAnsi="Arial" w:cs="Arial"/>
                <w:sz w:val="20"/>
                <w:szCs w:val="20"/>
                <w:lang w:val="sr-Cyrl-RS"/>
              </w:rPr>
            </w:pPr>
          </w:p>
        </w:tc>
        <w:tc>
          <w:tcPr>
            <w:tcW w:w="2785" w:type="dxa"/>
            <w:vMerge/>
            <w:tcBorders>
              <w:left w:val="double" w:sz="4" w:space="0" w:color="auto"/>
              <w:right w:val="double" w:sz="4" w:space="0" w:color="auto"/>
            </w:tcBorders>
            <w:shd w:val="clear" w:color="auto" w:fill="A8D08D" w:themeFill="accent6" w:themeFillTint="99"/>
          </w:tcPr>
          <w:p w:rsidR="00FC4B7A" w:rsidRPr="00B95D45" w:rsidRDefault="00FC4B7A" w:rsidP="00E444E0">
            <w:pPr>
              <w:rPr>
                <w:rFonts w:ascii="Arial" w:hAnsi="Arial" w:cs="Arial"/>
                <w:sz w:val="20"/>
                <w:szCs w:val="20"/>
                <w:lang w:val="sr-Cyrl-RS"/>
              </w:rPr>
            </w:pPr>
          </w:p>
        </w:tc>
        <w:tc>
          <w:tcPr>
            <w:tcW w:w="308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FC4B7A" w:rsidRPr="00B95D45" w:rsidRDefault="00FC4B7A" w:rsidP="00E444E0">
            <w:pPr>
              <w:jc w:val="center"/>
              <w:rPr>
                <w:rFonts w:ascii="Arial" w:hAnsi="Arial" w:cs="Arial"/>
                <w:sz w:val="20"/>
                <w:szCs w:val="20"/>
                <w:lang w:val="sr-Cyrl-RS"/>
              </w:rPr>
            </w:pPr>
            <w:r w:rsidRPr="00B95D45">
              <w:rPr>
                <w:rFonts w:ascii="Arial" w:hAnsi="Arial" w:cs="Arial"/>
                <w:sz w:val="20"/>
                <w:szCs w:val="20"/>
                <w:lang w:val="sr-Cyrl-RS"/>
              </w:rPr>
              <w:t>202</w:t>
            </w:r>
            <w:r w:rsidR="007D44BE" w:rsidRPr="00B95D45">
              <w:rPr>
                <w:rFonts w:ascii="Arial" w:hAnsi="Arial" w:cs="Arial"/>
                <w:sz w:val="20"/>
                <w:szCs w:val="20"/>
                <w:lang w:val="sr-Cyrl-RS"/>
              </w:rPr>
              <w:t>5</w:t>
            </w:r>
            <w:r w:rsidR="006B2F00" w:rsidRPr="00B95D45">
              <w:rPr>
                <w:rFonts w:ascii="Arial" w:hAnsi="Arial" w:cs="Arial"/>
                <w:sz w:val="20"/>
                <w:szCs w:val="20"/>
                <w:lang w:val="sr-Cyrl-RS"/>
              </w:rPr>
              <w:t>.</w:t>
            </w:r>
          </w:p>
        </w:tc>
        <w:tc>
          <w:tcPr>
            <w:tcW w:w="2345"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FC4B7A" w:rsidRPr="00B95D45" w:rsidRDefault="00FC4B7A" w:rsidP="00E444E0">
            <w:pPr>
              <w:jc w:val="center"/>
              <w:rPr>
                <w:rFonts w:ascii="Arial" w:hAnsi="Arial" w:cs="Arial"/>
                <w:sz w:val="20"/>
                <w:szCs w:val="20"/>
                <w:lang w:val="sr-Cyrl-RS"/>
              </w:rPr>
            </w:pPr>
            <w:r w:rsidRPr="00B95D45">
              <w:rPr>
                <w:rFonts w:ascii="Arial" w:hAnsi="Arial" w:cs="Arial"/>
                <w:sz w:val="20"/>
                <w:szCs w:val="20"/>
                <w:lang w:val="sr-Cyrl-RS"/>
              </w:rPr>
              <w:t>202</w:t>
            </w:r>
            <w:r w:rsidR="007D44BE" w:rsidRPr="00B95D45">
              <w:rPr>
                <w:rFonts w:ascii="Arial" w:hAnsi="Arial" w:cs="Arial"/>
                <w:sz w:val="20"/>
                <w:szCs w:val="20"/>
                <w:lang w:val="sr-Cyrl-RS"/>
              </w:rPr>
              <w:t>6</w:t>
            </w:r>
            <w:r w:rsidR="006B2F00" w:rsidRPr="00B95D45">
              <w:rPr>
                <w:rFonts w:ascii="Arial" w:hAnsi="Arial" w:cs="Arial"/>
                <w:sz w:val="20"/>
                <w:szCs w:val="20"/>
                <w:lang w:val="sr-Cyrl-RS"/>
              </w:rPr>
              <w:t>.</w:t>
            </w:r>
          </w:p>
        </w:tc>
        <w:tc>
          <w:tcPr>
            <w:tcW w:w="2055"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FC4B7A" w:rsidRPr="00B95D45" w:rsidRDefault="00FC4B7A" w:rsidP="00E444E0">
            <w:pPr>
              <w:jc w:val="center"/>
              <w:rPr>
                <w:rFonts w:ascii="Arial" w:hAnsi="Arial" w:cs="Arial"/>
                <w:sz w:val="20"/>
                <w:szCs w:val="20"/>
                <w:lang w:val="sr-Cyrl-RS"/>
              </w:rPr>
            </w:pPr>
            <w:r w:rsidRPr="00B95D45">
              <w:rPr>
                <w:rFonts w:ascii="Arial" w:hAnsi="Arial" w:cs="Arial"/>
                <w:sz w:val="20"/>
                <w:szCs w:val="20"/>
                <w:lang w:val="sr-Cyrl-RS"/>
              </w:rPr>
              <w:t>202</w:t>
            </w:r>
            <w:r w:rsidR="007D44BE" w:rsidRPr="00B95D45">
              <w:rPr>
                <w:rFonts w:ascii="Arial" w:hAnsi="Arial" w:cs="Arial"/>
                <w:sz w:val="20"/>
                <w:szCs w:val="20"/>
                <w:lang w:val="sr-Cyrl-RS"/>
              </w:rPr>
              <w:t>7</w:t>
            </w:r>
            <w:r w:rsidR="006B2F00" w:rsidRPr="00B95D45">
              <w:rPr>
                <w:rFonts w:ascii="Arial" w:hAnsi="Arial" w:cs="Arial"/>
                <w:sz w:val="20"/>
                <w:szCs w:val="20"/>
                <w:lang w:val="sr-Cyrl-RS"/>
              </w:rPr>
              <w:t>.</w:t>
            </w:r>
          </w:p>
        </w:tc>
      </w:tr>
      <w:tr w:rsidR="00FC4B7A" w:rsidRPr="00B95D45" w:rsidTr="004D111D">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rsidR="00FC4B7A" w:rsidRPr="00B95D45" w:rsidRDefault="005C66FA" w:rsidP="00E444E0">
            <w:pPr>
              <w:rPr>
                <w:rFonts w:ascii="Arial" w:hAnsi="Arial" w:cs="Arial"/>
                <w:sz w:val="20"/>
                <w:szCs w:val="20"/>
                <w:lang w:val="sr-Cyrl-RS"/>
              </w:rPr>
            </w:pPr>
            <w:r w:rsidRPr="00B95D45">
              <w:rPr>
                <w:rFonts w:ascii="Arial" w:hAnsi="Arial" w:cs="Arial"/>
                <w:sz w:val="20"/>
                <w:szCs w:val="20"/>
                <w:lang w:val="sr-Cyrl-RS"/>
              </w:rPr>
              <w:t>Буџет РС</w:t>
            </w: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rsidR="00FC4B7A" w:rsidRPr="00B95D45" w:rsidRDefault="0027384A" w:rsidP="00E444E0">
            <w:pPr>
              <w:rPr>
                <w:rFonts w:ascii="Arial" w:hAnsi="Arial" w:cs="Arial"/>
                <w:sz w:val="20"/>
                <w:szCs w:val="20"/>
                <w:lang w:val="sr-Cyrl-RS"/>
              </w:rPr>
            </w:pPr>
            <w:r w:rsidRPr="00B95D45">
              <w:rPr>
                <w:rFonts w:ascii="Arial" w:hAnsi="Arial" w:cs="Arial"/>
                <w:sz w:val="20"/>
                <w:szCs w:val="20"/>
                <w:lang w:val="sr-Cyrl-RS"/>
              </w:rPr>
              <w:t>1001-0013</w:t>
            </w:r>
            <w:r w:rsidR="00EB6F7D" w:rsidRPr="00B95D45">
              <w:rPr>
                <w:rFonts w:ascii="Arial" w:hAnsi="Arial" w:cs="Arial"/>
                <w:sz w:val="20"/>
                <w:szCs w:val="20"/>
                <w:lang w:val="sr-Cyrl-RS"/>
              </w:rPr>
              <w:t>-4</w:t>
            </w:r>
            <w:r w:rsidR="00CC56CD" w:rsidRPr="00B95D45">
              <w:rPr>
                <w:rFonts w:ascii="Arial" w:hAnsi="Arial" w:cs="Arial"/>
                <w:sz w:val="20"/>
                <w:szCs w:val="20"/>
                <w:lang w:val="sr-Cyrl-RS"/>
              </w:rPr>
              <w:t>6</w:t>
            </w:r>
            <w:r w:rsidR="00EB6F7D" w:rsidRPr="00B95D45">
              <w:rPr>
                <w:rFonts w:ascii="Arial" w:hAnsi="Arial" w:cs="Arial"/>
                <w:sz w:val="20"/>
                <w:szCs w:val="20"/>
                <w:lang w:val="sr-Cyrl-RS"/>
              </w:rPr>
              <w:t>3</w:t>
            </w:r>
            <w:r w:rsidR="008552F1" w:rsidRPr="00B95D45">
              <w:rPr>
                <w:rFonts w:ascii="Arial" w:hAnsi="Arial" w:cs="Arial"/>
                <w:sz w:val="20"/>
                <w:szCs w:val="20"/>
                <w:lang w:val="sr-Cyrl-RS"/>
              </w:rPr>
              <w:t>, 472</w:t>
            </w:r>
          </w:p>
        </w:tc>
        <w:tc>
          <w:tcPr>
            <w:tcW w:w="3080" w:type="dxa"/>
            <w:tcBorders>
              <w:left w:val="double" w:sz="4" w:space="0" w:color="auto"/>
              <w:right w:val="double" w:sz="4" w:space="0" w:color="auto"/>
            </w:tcBorders>
            <w:shd w:val="clear" w:color="auto" w:fill="FFFFFF" w:themeFill="background1"/>
          </w:tcPr>
          <w:p w:rsidR="00FC4B7A" w:rsidRPr="00B95D45" w:rsidRDefault="005C66FA" w:rsidP="00E444E0">
            <w:pPr>
              <w:rPr>
                <w:rFonts w:ascii="Arial" w:hAnsi="Arial" w:cs="Arial"/>
                <w:sz w:val="20"/>
                <w:szCs w:val="20"/>
                <w:lang w:val="sr-Cyrl-RS"/>
              </w:rPr>
            </w:pPr>
            <w:r w:rsidRPr="00B95D45">
              <w:rPr>
                <w:rFonts w:ascii="Arial" w:hAnsi="Arial" w:cs="Arial"/>
                <w:sz w:val="20"/>
                <w:szCs w:val="20"/>
                <w:lang w:val="sr-Cyrl-RS"/>
              </w:rPr>
              <w:t>30</w:t>
            </w:r>
            <w:r w:rsidR="0027384A" w:rsidRPr="00B95D45">
              <w:rPr>
                <w:rFonts w:ascii="Arial" w:hAnsi="Arial" w:cs="Arial"/>
                <w:sz w:val="20"/>
                <w:szCs w:val="20"/>
                <w:lang w:val="sr-Cyrl-RS"/>
              </w:rPr>
              <w:t>.000</w:t>
            </w:r>
          </w:p>
        </w:tc>
        <w:tc>
          <w:tcPr>
            <w:tcW w:w="2345" w:type="dxa"/>
            <w:tcBorders>
              <w:left w:val="double" w:sz="4" w:space="0" w:color="auto"/>
              <w:right w:val="double" w:sz="4" w:space="0" w:color="auto"/>
            </w:tcBorders>
            <w:shd w:val="clear" w:color="auto" w:fill="FFFFFF" w:themeFill="background1"/>
          </w:tcPr>
          <w:p w:rsidR="00FC4B7A" w:rsidRPr="00B95D45" w:rsidRDefault="005C66FA" w:rsidP="00E444E0">
            <w:pPr>
              <w:rPr>
                <w:rFonts w:ascii="Arial" w:hAnsi="Arial" w:cs="Arial"/>
                <w:sz w:val="20"/>
                <w:szCs w:val="20"/>
                <w:lang w:val="sr-Cyrl-RS"/>
              </w:rPr>
            </w:pPr>
            <w:r w:rsidRPr="00B95D45">
              <w:rPr>
                <w:rFonts w:ascii="Arial" w:hAnsi="Arial" w:cs="Arial"/>
                <w:sz w:val="20"/>
                <w:szCs w:val="20"/>
                <w:lang w:val="sr-Cyrl-RS"/>
              </w:rPr>
              <w:t>30</w:t>
            </w:r>
            <w:r w:rsidR="0027384A" w:rsidRPr="00B95D45">
              <w:rPr>
                <w:rFonts w:ascii="Arial" w:hAnsi="Arial" w:cs="Arial"/>
                <w:sz w:val="20"/>
                <w:szCs w:val="20"/>
                <w:lang w:val="sr-Cyrl-RS"/>
              </w:rPr>
              <w:t>.000</w:t>
            </w:r>
          </w:p>
        </w:tc>
        <w:tc>
          <w:tcPr>
            <w:tcW w:w="2055" w:type="dxa"/>
            <w:tcBorders>
              <w:left w:val="double" w:sz="4" w:space="0" w:color="auto"/>
              <w:right w:val="double" w:sz="4" w:space="0" w:color="auto"/>
            </w:tcBorders>
            <w:shd w:val="clear" w:color="auto" w:fill="FFFFFF" w:themeFill="background1"/>
          </w:tcPr>
          <w:p w:rsidR="00FC4B7A" w:rsidRPr="00B95D45" w:rsidRDefault="005C66FA" w:rsidP="00E444E0">
            <w:pPr>
              <w:rPr>
                <w:rFonts w:ascii="Arial" w:hAnsi="Arial" w:cs="Arial"/>
                <w:sz w:val="20"/>
                <w:szCs w:val="20"/>
                <w:lang w:val="sr-Cyrl-RS"/>
              </w:rPr>
            </w:pPr>
            <w:r w:rsidRPr="00B95D45">
              <w:rPr>
                <w:rFonts w:ascii="Arial" w:hAnsi="Arial" w:cs="Arial"/>
                <w:sz w:val="20"/>
                <w:szCs w:val="20"/>
                <w:lang w:val="sr-Cyrl-RS"/>
              </w:rPr>
              <w:t>30</w:t>
            </w:r>
            <w:r w:rsidR="0027384A" w:rsidRPr="00B95D45">
              <w:rPr>
                <w:rFonts w:ascii="Arial" w:hAnsi="Arial" w:cs="Arial"/>
                <w:sz w:val="20"/>
                <w:szCs w:val="20"/>
                <w:lang w:val="sr-Cyrl-RS"/>
              </w:rPr>
              <w:t>.000</w:t>
            </w:r>
          </w:p>
        </w:tc>
      </w:tr>
    </w:tbl>
    <w:p w:rsidR="00FC4B7A" w:rsidRPr="00B95D45" w:rsidRDefault="00FC4B7A" w:rsidP="00FC4B7A">
      <w:pPr>
        <w:rPr>
          <w:rFonts w:ascii="Arial" w:hAnsi="Arial" w:cs="Arial"/>
          <w:sz w:val="20"/>
          <w:szCs w:val="20"/>
          <w:lang w:val="sr-Cyrl-RS"/>
        </w:rPr>
      </w:pPr>
    </w:p>
    <w:tbl>
      <w:tblPr>
        <w:tblStyle w:val="TableGrid"/>
        <w:tblW w:w="4999" w:type="pct"/>
        <w:tblLayout w:type="fixed"/>
        <w:tblLook w:val="04A0" w:firstRow="1" w:lastRow="0" w:firstColumn="1" w:lastColumn="0" w:noHBand="0" w:noVBand="1"/>
      </w:tblPr>
      <w:tblGrid>
        <w:gridCol w:w="3106"/>
        <w:gridCol w:w="1277"/>
        <w:gridCol w:w="1416"/>
        <w:gridCol w:w="1279"/>
        <w:gridCol w:w="1703"/>
        <w:gridCol w:w="1552"/>
        <w:gridCol w:w="1282"/>
        <w:gridCol w:w="1134"/>
        <w:gridCol w:w="1187"/>
      </w:tblGrid>
      <w:tr w:rsidR="00FC4B7A" w:rsidRPr="00B95D45" w:rsidTr="00E444E0">
        <w:trPr>
          <w:trHeight w:val="140"/>
        </w:trPr>
        <w:tc>
          <w:tcPr>
            <w:tcW w:w="1114" w:type="pct"/>
            <w:vMerge w:val="restart"/>
            <w:tcBorders>
              <w:top w:val="double" w:sz="4" w:space="0" w:color="auto"/>
              <w:left w:val="double" w:sz="4" w:space="0" w:color="auto"/>
            </w:tcBorders>
            <w:shd w:val="clear" w:color="auto" w:fill="FFF2CC" w:themeFill="accent4" w:themeFillTint="33"/>
          </w:tcPr>
          <w:p w:rsidR="00FC4B7A" w:rsidRPr="00B95D45" w:rsidRDefault="00FC4B7A" w:rsidP="00E444E0">
            <w:pPr>
              <w:rPr>
                <w:rFonts w:ascii="Arial" w:hAnsi="Arial" w:cs="Arial"/>
                <w:sz w:val="20"/>
                <w:szCs w:val="20"/>
                <w:lang w:val="sr-Cyrl-RS"/>
              </w:rPr>
            </w:pPr>
            <w:r w:rsidRPr="00B95D45">
              <w:rPr>
                <w:rFonts w:ascii="Arial" w:hAnsi="Arial" w:cs="Arial"/>
                <w:sz w:val="20"/>
                <w:szCs w:val="20"/>
                <w:lang w:val="sr-Cyrl-RS"/>
              </w:rPr>
              <w:t>Назив активности:</w:t>
            </w:r>
          </w:p>
        </w:tc>
        <w:tc>
          <w:tcPr>
            <w:tcW w:w="458" w:type="pct"/>
            <w:vMerge w:val="restart"/>
            <w:tcBorders>
              <w:top w:val="double" w:sz="4" w:space="0" w:color="auto"/>
            </w:tcBorders>
            <w:shd w:val="clear" w:color="auto" w:fill="FFF2CC" w:themeFill="accent4" w:themeFillTint="33"/>
          </w:tcPr>
          <w:p w:rsidR="00FC4B7A" w:rsidRPr="00B95D45" w:rsidRDefault="00FC4B7A" w:rsidP="00E444E0">
            <w:pPr>
              <w:rPr>
                <w:rFonts w:ascii="Arial" w:hAnsi="Arial" w:cs="Arial"/>
                <w:sz w:val="20"/>
                <w:szCs w:val="20"/>
                <w:lang w:val="sr-Cyrl-RS"/>
              </w:rPr>
            </w:pPr>
            <w:r w:rsidRPr="00B95D45">
              <w:rPr>
                <w:rFonts w:ascii="Arial" w:hAnsi="Arial" w:cs="Arial"/>
                <w:sz w:val="20"/>
                <w:szCs w:val="20"/>
                <w:lang w:val="sr-Cyrl-RS"/>
              </w:rPr>
              <w:t>Орган који спроводи активност</w:t>
            </w:r>
          </w:p>
        </w:tc>
        <w:tc>
          <w:tcPr>
            <w:tcW w:w="508" w:type="pct"/>
            <w:vMerge w:val="restart"/>
            <w:tcBorders>
              <w:top w:val="double" w:sz="4" w:space="0" w:color="auto"/>
            </w:tcBorders>
            <w:shd w:val="clear" w:color="auto" w:fill="FFF2CC" w:themeFill="accent4" w:themeFillTint="33"/>
          </w:tcPr>
          <w:p w:rsidR="00FC4B7A" w:rsidRPr="00B95D45" w:rsidRDefault="00FC4B7A" w:rsidP="00E444E0">
            <w:pPr>
              <w:rPr>
                <w:rFonts w:ascii="Arial" w:hAnsi="Arial" w:cs="Arial"/>
                <w:sz w:val="20"/>
                <w:szCs w:val="20"/>
                <w:lang w:val="sr-Cyrl-RS"/>
              </w:rPr>
            </w:pPr>
            <w:r w:rsidRPr="00B95D45">
              <w:rPr>
                <w:rFonts w:ascii="Arial" w:hAnsi="Arial" w:cs="Arial"/>
                <w:sz w:val="20"/>
                <w:szCs w:val="20"/>
                <w:lang w:val="sr-Cyrl-RS"/>
              </w:rPr>
              <w:t>Oргани партнери у спровођењу активности</w:t>
            </w:r>
          </w:p>
        </w:tc>
        <w:tc>
          <w:tcPr>
            <w:tcW w:w="459" w:type="pct"/>
            <w:vMerge w:val="restart"/>
            <w:tcBorders>
              <w:top w:val="double" w:sz="4" w:space="0" w:color="auto"/>
            </w:tcBorders>
            <w:shd w:val="clear" w:color="auto" w:fill="FFF2CC" w:themeFill="accent4" w:themeFillTint="33"/>
          </w:tcPr>
          <w:p w:rsidR="00FC4B7A" w:rsidRPr="00B95D45" w:rsidRDefault="00FC4B7A" w:rsidP="00E444E0">
            <w:pPr>
              <w:jc w:val="center"/>
              <w:rPr>
                <w:rFonts w:ascii="Arial" w:hAnsi="Arial" w:cs="Arial"/>
                <w:sz w:val="20"/>
                <w:szCs w:val="20"/>
                <w:lang w:val="sr-Cyrl-RS"/>
              </w:rPr>
            </w:pPr>
            <w:r w:rsidRPr="00B95D45">
              <w:rPr>
                <w:rFonts w:ascii="Arial" w:hAnsi="Arial" w:cs="Arial"/>
                <w:sz w:val="20"/>
                <w:szCs w:val="20"/>
                <w:lang w:val="sr-Cyrl-RS"/>
              </w:rPr>
              <w:t>Рок за завршетак активности</w:t>
            </w:r>
          </w:p>
        </w:tc>
        <w:tc>
          <w:tcPr>
            <w:tcW w:w="611" w:type="pct"/>
            <w:vMerge w:val="restart"/>
            <w:tcBorders>
              <w:top w:val="double" w:sz="4" w:space="0" w:color="auto"/>
            </w:tcBorders>
            <w:shd w:val="clear" w:color="auto" w:fill="FFF2CC" w:themeFill="accent4" w:themeFillTint="33"/>
          </w:tcPr>
          <w:p w:rsidR="00FC4B7A" w:rsidRPr="00B95D45" w:rsidRDefault="00FC4B7A" w:rsidP="00E444E0">
            <w:pPr>
              <w:jc w:val="center"/>
              <w:rPr>
                <w:rFonts w:ascii="Arial" w:hAnsi="Arial" w:cs="Arial"/>
                <w:sz w:val="20"/>
                <w:szCs w:val="20"/>
                <w:lang w:val="sr-Cyrl-RS"/>
              </w:rPr>
            </w:pPr>
            <w:r w:rsidRPr="00B95D45">
              <w:rPr>
                <w:rFonts w:ascii="Arial" w:hAnsi="Arial" w:cs="Arial"/>
                <w:sz w:val="20"/>
                <w:szCs w:val="20"/>
                <w:lang w:val="sr-Cyrl-RS"/>
              </w:rPr>
              <w:t>Извор финансирања</w:t>
            </w:r>
          </w:p>
        </w:tc>
        <w:tc>
          <w:tcPr>
            <w:tcW w:w="557" w:type="pct"/>
            <w:vMerge w:val="restart"/>
            <w:tcBorders>
              <w:top w:val="double" w:sz="4" w:space="0" w:color="auto"/>
            </w:tcBorders>
            <w:shd w:val="clear" w:color="auto" w:fill="FFF2CC" w:themeFill="accent4" w:themeFillTint="33"/>
          </w:tcPr>
          <w:p w:rsidR="00FC4B7A" w:rsidRPr="00B95D45" w:rsidRDefault="00FC4B7A" w:rsidP="00E444E0">
            <w:pPr>
              <w:rPr>
                <w:rFonts w:ascii="Arial" w:hAnsi="Arial" w:cs="Arial"/>
                <w:sz w:val="20"/>
                <w:szCs w:val="20"/>
                <w:lang w:val="sr-Cyrl-RS"/>
              </w:rPr>
            </w:pPr>
            <w:r w:rsidRPr="00B95D45">
              <w:rPr>
                <w:rFonts w:ascii="Arial" w:hAnsi="Arial" w:cs="Arial"/>
                <w:sz w:val="20"/>
                <w:szCs w:val="20"/>
                <w:lang w:val="sr-Cyrl-RS"/>
              </w:rPr>
              <w:t>Веза са програмским буџетом</w:t>
            </w:r>
          </w:p>
          <w:p w:rsidR="00FC4B7A" w:rsidRPr="00B95D45" w:rsidRDefault="00FC4B7A" w:rsidP="00E444E0">
            <w:pPr>
              <w:jc w:val="center"/>
              <w:rPr>
                <w:rFonts w:ascii="Arial" w:hAnsi="Arial" w:cs="Arial"/>
                <w:sz w:val="20"/>
                <w:szCs w:val="20"/>
                <w:lang w:val="sr-Cyrl-RS"/>
              </w:rPr>
            </w:pPr>
          </w:p>
        </w:tc>
        <w:tc>
          <w:tcPr>
            <w:tcW w:w="1293" w:type="pct"/>
            <w:gridSpan w:val="3"/>
            <w:tcBorders>
              <w:top w:val="double" w:sz="4" w:space="0" w:color="auto"/>
            </w:tcBorders>
            <w:shd w:val="clear" w:color="auto" w:fill="FFF2CC" w:themeFill="accent4" w:themeFillTint="33"/>
          </w:tcPr>
          <w:p w:rsidR="00FC4B7A" w:rsidRPr="00B95D45" w:rsidRDefault="00FC4B7A" w:rsidP="00E444E0">
            <w:pPr>
              <w:jc w:val="center"/>
              <w:rPr>
                <w:rFonts w:ascii="Arial" w:hAnsi="Arial" w:cs="Arial"/>
                <w:sz w:val="20"/>
                <w:szCs w:val="20"/>
                <w:lang w:val="sr-Cyrl-RS"/>
              </w:rPr>
            </w:pPr>
            <w:r w:rsidRPr="00B95D45">
              <w:rPr>
                <w:rFonts w:ascii="Arial" w:hAnsi="Arial" w:cs="Arial"/>
                <w:sz w:val="20"/>
                <w:szCs w:val="20"/>
                <w:lang w:val="sr-Cyrl-RS"/>
              </w:rPr>
              <w:t>Укупна процењена финансијска средства по изворима у 000 дин.</w:t>
            </w:r>
            <w:r w:rsidRPr="00B95D45">
              <w:rPr>
                <w:rStyle w:val="FootnoteReference"/>
                <w:rFonts w:ascii="Arial" w:hAnsi="Arial" w:cs="Arial"/>
                <w:sz w:val="20"/>
                <w:szCs w:val="20"/>
                <w:lang w:val="sr-Cyrl-RS"/>
              </w:rPr>
              <w:t xml:space="preserve"> </w:t>
            </w:r>
          </w:p>
        </w:tc>
      </w:tr>
      <w:tr w:rsidR="002D1179" w:rsidRPr="00B95D45" w:rsidTr="00E444E0">
        <w:trPr>
          <w:trHeight w:val="386"/>
        </w:trPr>
        <w:tc>
          <w:tcPr>
            <w:tcW w:w="1114" w:type="pct"/>
            <w:vMerge/>
            <w:tcBorders>
              <w:left w:val="double" w:sz="4" w:space="0" w:color="auto"/>
            </w:tcBorders>
            <w:shd w:val="clear" w:color="auto" w:fill="FFF2CC" w:themeFill="accent4" w:themeFillTint="33"/>
          </w:tcPr>
          <w:p w:rsidR="002D1179" w:rsidRPr="00B95D45" w:rsidRDefault="002D1179" w:rsidP="002D1179">
            <w:pPr>
              <w:rPr>
                <w:rFonts w:ascii="Arial" w:hAnsi="Arial" w:cs="Arial"/>
                <w:sz w:val="20"/>
                <w:szCs w:val="20"/>
                <w:lang w:val="sr-Cyrl-RS"/>
              </w:rPr>
            </w:pPr>
          </w:p>
        </w:tc>
        <w:tc>
          <w:tcPr>
            <w:tcW w:w="458" w:type="pct"/>
            <w:vMerge/>
            <w:shd w:val="clear" w:color="auto" w:fill="FFF2CC" w:themeFill="accent4" w:themeFillTint="33"/>
          </w:tcPr>
          <w:p w:rsidR="002D1179" w:rsidRPr="00B95D45" w:rsidRDefault="002D1179" w:rsidP="002D1179">
            <w:pPr>
              <w:rPr>
                <w:rFonts w:ascii="Arial" w:hAnsi="Arial" w:cs="Arial"/>
                <w:sz w:val="20"/>
                <w:szCs w:val="20"/>
                <w:lang w:val="sr-Cyrl-RS"/>
              </w:rPr>
            </w:pPr>
          </w:p>
        </w:tc>
        <w:tc>
          <w:tcPr>
            <w:tcW w:w="508" w:type="pct"/>
            <w:vMerge/>
            <w:shd w:val="clear" w:color="auto" w:fill="FFF2CC" w:themeFill="accent4" w:themeFillTint="33"/>
          </w:tcPr>
          <w:p w:rsidR="002D1179" w:rsidRPr="00B95D45" w:rsidRDefault="002D1179" w:rsidP="002D1179">
            <w:pPr>
              <w:rPr>
                <w:rFonts w:ascii="Arial" w:hAnsi="Arial" w:cs="Arial"/>
                <w:sz w:val="20"/>
                <w:szCs w:val="20"/>
                <w:lang w:val="sr-Cyrl-RS"/>
              </w:rPr>
            </w:pPr>
          </w:p>
        </w:tc>
        <w:tc>
          <w:tcPr>
            <w:tcW w:w="459" w:type="pct"/>
            <w:vMerge/>
            <w:shd w:val="clear" w:color="auto" w:fill="FFF2CC" w:themeFill="accent4" w:themeFillTint="33"/>
          </w:tcPr>
          <w:p w:rsidR="002D1179" w:rsidRPr="00B95D45" w:rsidRDefault="002D1179" w:rsidP="002D1179">
            <w:pPr>
              <w:jc w:val="center"/>
              <w:rPr>
                <w:rFonts w:ascii="Arial" w:hAnsi="Arial" w:cs="Arial"/>
                <w:sz w:val="20"/>
                <w:szCs w:val="20"/>
                <w:lang w:val="sr-Cyrl-RS"/>
              </w:rPr>
            </w:pPr>
          </w:p>
        </w:tc>
        <w:tc>
          <w:tcPr>
            <w:tcW w:w="611" w:type="pct"/>
            <w:vMerge/>
            <w:shd w:val="clear" w:color="auto" w:fill="FFF2CC" w:themeFill="accent4" w:themeFillTint="33"/>
          </w:tcPr>
          <w:p w:rsidR="002D1179" w:rsidRPr="00B95D45" w:rsidRDefault="002D1179" w:rsidP="002D1179">
            <w:pPr>
              <w:jc w:val="center"/>
              <w:rPr>
                <w:rFonts w:ascii="Arial" w:hAnsi="Arial" w:cs="Arial"/>
                <w:sz w:val="20"/>
                <w:szCs w:val="20"/>
                <w:lang w:val="sr-Cyrl-RS"/>
              </w:rPr>
            </w:pPr>
          </w:p>
        </w:tc>
        <w:tc>
          <w:tcPr>
            <w:tcW w:w="557" w:type="pct"/>
            <w:vMerge/>
            <w:shd w:val="clear" w:color="auto" w:fill="FFF2CC" w:themeFill="accent4" w:themeFillTint="33"/>
          </w:tcPr>
          <w:p w:rsidR="002D1179" w:rsidRPr="00B95D45" w:rsidRDefault="002D1179" w:rsidP="002D1179">
            <w:pPr>
              <w:jc w:val="center"/>
              <w:rPr>
                <w:rFonts w:ascii="Arial" w:hAnsi="Arial" w:cs="Arial"/>
                <w:sz w:val="20"/>
                <w:szCs w:val="20"/>
                <w:lang w:val="sr-Cyrl-RS"/>
              </w:rPr>
            </w:pPr>
          </w:p>
        </w:tc>
        <w:tc>
          <w:tcPr>
            <w:tcW w:w="460" w:type="pct"/>
            <w:shd w:val="clear" w:color="auto" w:fill="FFF2CC" w:themeFill="accent4" w:themeFillTint="33"/>
          </w:tcPr>
          <w:p w:rsidR="002D1179" w:rsidRPr="00B95D45" w:rsidRDefault="002D1179" w:rsidP="002D1179">
            <w:pPr>
              <w:jc w:val="center"/>
              <w:rPr>
                <w:rFonts w:ascii="Arial" w:hAnsi="Arial" w:cs="Arial"/>
                <w:sz w:val="20"/>
                <w:szCs w:val="20"/>
                <w:lang w:val="sr-Cyrl-RS"/>
              </w:rPr>
            </w:pPr>
            <w:r w:rsidRPr="00B95D45">
              <w:rPr>
                <w:rFonts w:ascii="Arial" w:hAnsi="Arial" w:cs="Arial"/>
                <w:sz w:val="20"/>
                <w:szCs w:val="20"/>
                <w:lang w:val="sr-Cyrl-RS"/>
              </w:rPr>
              <w:t>2025.</w:t>
            </w:r>
          </w:p>
        </w:tc>
        <w:tc>
          <w:tcPr>
            <w:tcW w:w="407" w:type="pct"/>
            <w:shd w:val="clear" w:color="auto" w:fill="FFF2CC" w:themeFill="accent4" w:themeFillTint="33"/>
          </w:tcPr>
          <w:p w:rsidR="002D1179" w:rsidRPr="00B95D45" w:rsidRDefault="002D1179" w:rsidP="002D1179">
            <w:pPr>
              <w:jc w:val="center"/>
              <w:rPr>
                <w:rFonts w:ascii="Arial" w:hAnsi="Arial" w:cs="Arial"/>
                <w:sz w:val="20"/>
                <w:szCs w:val="20"/>
                <w:lang w:val="sr-Cyrl-RS"/>
              </w:rPr>
            </w:pPr>
            <w:r w:rsidRPr="00B95D45">
              <w:rPr>
                <w:rFonts w:ascii="Arial" w:hAnsi="Arial" w:cs="Arial"/>
                <w:sz w:val="20"/>
                <w:szCs w:val="20"/>
                <w:lang w:val="sr-Cyrl-RS"/>
              </w:rPr>
              <w:t>2026.</w:t>
            </w:r>
          </w:p>
        </w:tc>
        <w:tc>
          <w:tcPr>
            <w:tcW w:w="426" w:type="pct"/>
            <w:shd w:val="clear" w:color="auto" w:fill="FFF2CC" w:themeFill="accent4" w:themeFillTint="33"/>
          </w:tcPr>
          <w:p w:rsidR="002D1179" w:rsidRPr="00B95D45" w:rsidRDefault="002D1179" w:rsidP="002D1179">
            <w:pPr>
              <w:jc w:val="center"/>
              <w:rPr>
                <w:rFonts w:ascii="Arial" w:hAnsi="Arial" w:cs="Arial"/>
                <w:sz w:val="20"/>
                <w:szCs w:val="20"/>
                <w:lang w:val="sr-Cyrl-RS"/>
              </w:rPr>
            </w:pPr>
            <w:r w:rsidRPr="00B95D45">
              <w:rPr>
                <w:rFonts w:ascii="Arial" w:hAnsi="Arial" w:cs="Arial"/>
                <w:sz w:val="20"/>
                <w:szCs w:val="20"/>
                <w:lang w:val="sr-Cyrl-RS"/>
              </w:rPr>
              <w:t>2027.</w:t>
            </w:r>
          </w:p>
        </w:tc>
      </w:tr>
      <w:tr w:rsidR="006B2F00" w:rsidRPr="00B95D45" w:rsidTr="00B05A98">
        <w:trPr>
          <w:trHeight w:val="543"/>
        </w:trPr>
        <w:tc>
          <w:tcPr>
            <w:tcW w:w="1114" w:type="pct"/>
            <w:tcBorders>
              <w:left w:val="double" w:sz="4" w:space="0" w:color="auto"/>
            </w:tcBorders>
          </w:tcPr>
          <w:p w:rsidR="006B2F00" w:rsidRPr="00B95D45" w:rsidRDefault="006B2F00" w:rsidP="006B2F00">
            <w:pPr>
              <w:rPr>
                <w:rFonts w:ascii="Arial" w:hAnsi="Arial" w:cs="Arial"/>
                <w:sz w:val="20"/>
                <w:szCs w:val="20"/>
                <w:lang w:val="sr-Cyrl-RS"/>
              </w:rPr>
            </w:pPr>
            <w:r w:rsidRPr="00B95D45">
              <w:rPr>
                <w:rFonts w:ascii="Arial" w:hAnsi="Arial" w:cs="Arial"/>
                <w:sz w:val="20"/>
                <w:szCs w:val="20"/>
                <w:lang w:val="sr-Cyrl-RS"/>
              </w:rPr>
              <w:t xml:space="preserve">3.2.1 </w:t>
            </w:r>
            <w:r w:rsidR="00B05A98" w:rsidRPr="00B95D45">
              <w:rPr>
                <w:rFonts w:ascii="Arial" w:hAnsi="Arial" w:cs="Arial"/>
                <w:sz w:val="20"/>
                <w:szCs w:val="20"/>
                <w:lang w:val="sr-Cyrl-RS"/>
              </w:rPr>
              <w:t xml:space="preserve">Информисање </w:t>
            </w:r>
            <w:r w:rsidRPr="00B95D45">
              <w:rPr>
                <w:rFonts w:ascii="Arial" w:hAnsi="Arial" w:cs="Arial"/>
                <w:sz w:val="20"/>
                <w:szCs w:val="20"/>
                <w:lang w:val="sr-Cyrl-RS"/>
              </w:rPr>
              <w:t xml:space="preserve">незапослених ИРЛ </w:t>
            </w:r>
            <w:r w:rsidR="00B05A98" w:rsidRPr="00B95D45">
              <w:rPr>
                <w:rFonts w:ascii="Arial" w:hAnsi="Arial" w:cs="Arial"/>
                <w:sz w:val="20"/>
                <w:szCs w:val="20"/>
                <w:lang w:val="sr-Cyrl-RS"/>
              </w:rPr>
              <w:t xml:space="preserve"> о могућностима укључивања </w:t>
            </w:r>
            <w:r w:rsidRPr="00B95D45">
              <w:rPr>
                <w:rFonts w:ascii="Arial" w:hAnsi="Arial" w:cs="Arial"/>
                <w:sz w:val="20"/>
                <w:szCs w:val="20"/>
                <w:lang w:val="sr-Cyrl-RS"/>
              </w:rPr>
              <w:t xml:space="preserve">у активне мере запошљавања </w:t>
            </w:r>
            <w:r w:rsidR="004D111D" w:rsidRPr="00B95D45">
              <w:rPr>
                <w:rFonts w:ascii="Arial" w:hAnsi="Arial" w:cs="Arial"/>
                <w:sz w:val="20"/>
                <w:szCs w:val="20"/>
                <w:lang w:val="sr-Cyrl-RS"/>
              </w:rPr>
              <w:t>НСЗ</w:t>
            </w:r>
            <w:r w:rsidRPr="00B95D45">
              <w:rPr>
                <w:rFonts w:ascii="Arial" w:hAnsi="Arial" w:cs="Arial"/>
                <w:sz w:val="20"/>
                <w:szCs w:val="20"/>
                <w:lang w:val="sr-Cyrl-RS"/>
              </w:rPr>
              <w:t xml:space="preserve"> намењене теже запошљивим категоријама</w:t>
            </w:r>
          </w:p>
        </w:tc>
        <w:tc>
          <w:tcPr>
            <w:tcW w:w="458" w:type="pct"/>
          </w:tcPr>
          <w:p w:rsidR="006B2F00" w:rsidRPr="00B95D45" w:rsidRDefault="00294CB6" w:rsidP="00B05A98">
            <w:pPr>
              <w:rPr>
                <w:rFonts w:ascii="Arial" w:hAnsi="Arial" w:cs="Arial"/>
                <w:color w:val="70AD47" w:themeColor="accent6"/>
                <w:sz w:val="20"/>
                <w:szCs w:val="20"/>
                <w:lang w:val="sr-Cyrl-RS"/>
              </w:rPr>
            </w:pPr>
            <w:r w:rsidRPr="00B95D45">
              <w:rPr>
                <w:rFonts w:ascii="Arial" w:hAnsi="Arial" w:cs="Arial"/>
                <w:sz w:val="20"/>
                <w:szCs w:val="20"/>
                <w:lang w:val="sr-Cyrl-RS"/>
              </w:rPr>
              <w:t xml:space="preserve">КИРС, ЈЛС </w:t>
            </w:r>
          </w:p>
        </w:tc>
        <w:tc>
          <w:tcPr>
            <w:tcW w:w="508" w:type="pct"/>
          </w:tcPr>
          <w:p w:rsidR="006B2F00" w:rsidRDefault="006B2F00" w:rsidP="006B2F00">
            <w:pPr>
              <w:rPr>
                <w:rFonts w:ascii="Arial" w:hAnsi="Arial" w:cs="Arial"/>
                <w:sz w:val="20"/>
                <w:szCs w:val="20"/>
                <w:lang w:val="sr-Cyrl-RS"/>
              </w:rPr>
            </w:pPr>
          </w:p>
          <w:p w:rsidR="00294CB6" w:rsidRPr="00B95D45" w:rsidRDefault="00294CB6" w:rsidP="006B2F00">
            <w:pPr>
              <w:rPr>
                <w:rFonts w:ascii="Arial" w:hAnsi="Arial" w:cs="Arial"/>
                <w:sz w:val="20"/>
                <w:szCs w:val="20"/>
                <w:lang w:val="sr-Cyrl-RS"/>
              </w:rPr>
            </w:pPr>
            <w:r w:rsidRPr="00294CB6">
              <w:rPr>
                <w:rFonts w:ascii="Arial" w:hAnsi="Arial" w:cs="Arial"/>
                <w:sz w:val="20"/>
                <w:szCs w:val="20"/>
                <w:lang w:val="sr-Cyrl-RS"/>
              </w:rPr>
              <w:t>НСЗ</w:t>
            </w:r>
          </w:p>
        </w:tc>
        <w:tc>
          <w:tcPr>
            <w:tcW w:w="459" w:type="pct"/>
            <w:shd w:val="clear" w:color="auto" w:fill="FFFFFF" w:themeFill="background1"/>
          </w:tcPr>
          <w:p w:rsidR="006B2F00" w:rsidRPr="00B95D45" w:rsidRDefault="006B2F00" w:rsidP="006B2F00">
            <w:pPr>
              <w:rPr>
                <w:rFonts w:ascii="Arial" w:hAnsi="Arial" w:cs="Arial"/>
                <w:sz w:val="20"/>
                <w:szCs w:val="20"/>
                <w:lang w:val="sr-Cyrl-RS"/>
              </w:rPr>
            </w:pPr>
            <w:r w:rsidRPr="00B95D45">
              <w:rPr>
                <w:rFonts w:ascii="Arial" w:hAnsi="Arial" w:cs="Arial"/>
                <w:sz w:val="20"/>
                <w:szCs w:val="20"/>
                <w:lang w:val="sr-Cyrl-RS"/>
              </w:rPr>
              <w:t>4. квартал 202</w:t>
            </w:r>
            <w:r w:rsidR="006E733E" w:rsidRPr="00B95D45">
              <w:rPr>
                <w:rFonts w:ascii="Arial" w:hAnsi="Arial" w:cs="Arial"/>
                <w:sz w:val="20"/>
                <w:szCs w:val="20"/>
                <w:lang w:val="sr-Cyrl-RS"/>
              </w:rPr>
              <w:t>7</w:t>
            </w:r>
            <w:r w:rsidRPr="00B95D45">
              <w:rPr>
                <w:rFonts w:ascii="Arial" w:hAnsi="Arial" w:cs="Arial"/>
                <w:sz w:val="20"/>
                <w:szCs w:val="20"/>
                <w:lang w:val="sr-Cyrl-RS"/>
              </w:rPr>
              <w:t>.</w:t>
            </w:r>
          </w:p>
        </w:tc>
        <w:tc>
          <w:tcPr>
            <w:tcW w:w="611" w:type="pct"/>
            <w:shd w:val="clear" w:color="auto" w:fill="FFFFFF" w:themeFill="background1"/>
          </w:tcPr>
          <w:p w:rsidR="006B2F00" w:rsidRPr="00B95D45" w:rsidRDefault="006B2F00" w:rsidP="006B2F00">
            <w:pPr>
              <w:pStyle w:val="BodyAAA"/>
              <w:rPr>
                <w:rFonts w:ascii="Arial" w:eastAsia="Times New Roman" w:hAnsi="Arial" w:cs="Arial"/>
                <w:color w:val="auto"/>
                <w:sz w:val="20"/>
                <w:szCs w:val="20"/>
                <w:lang w:val="sr-Cyrl-RS"/>
              </w:rPr>
            </w:pPr>
            <w:r w:rsidRPr="00B95D45">
              <w:rPr>
                <w:rFonts w:ascii="Arial" w:hAnsi="Arial" w:cs="Arial"/>
                <w:color w:val="auto"/>
                <w:sz w:val="20"/>
                <w:szCs w:val="20"/>
                <w:lang w:val="sr-Cyrl-RS"/>
              </w:rPr>
              <w:t xml:space="preserve">Извор 01-Општи приходи и примања буџета -  </w:t>
            </w:r>
          </w:p>
          <w:p w:rsidR="006B2F00" w:rsidRPr="00B95D45" w:rsidRDefault="006B2F00" w:rsidP="006B2F00">
            <w:pPr>
              <w:rPr>
                <w:rFonts w:ascii="Arial" w:hAnsi="Arial" w:cs="Arial"/>
                <w:sz w:val="20"/>
                <w:szCs w:val="20"/>
                <w:lang w:val="sr-Cyrl-RS"/>
              </w:rPr>
            </w:pPr>
            <w:r w:rsidRPr="00B95D45">
              <w:rPr>
                <w:rFonts w:ascii="Arial" w:hAnsi="Arial" w:cs="Arial"/>
                <w:sz w:val="20"/>
                <w:szCs w:val="20"/>
                <w:lang w:val="sr-Cyrl-RS"/>
              </w:rPr>
              <w:t>Буџет РС</w:t>
            </w:r>
            <w:r w:rsidR="008552F1" w:rsidRPr="00B95D45">
              <w:rPr>
                <w:rFonts w:ascii="Arial" w:hAnsi="Arial" w:cs="Arial"/>
                <w:sz w:val="20"/>
                <w:szCs w:val="20"/>
                <w:lang w:val="sr-Cyrl-RS"/>
              </w:rPr>
              <w:t xml:space="preserve"> (редовна издвајања)</w:t>
            </w:r>
          </w:p>
          <w:p w:rsidR="006B2F00" w:rsidRPr="00B95D45" w:rsidRDefault="006B2F00" w:rsidP="006B2F00">
            <w:pPr>
              <w:rPr>
                <w:rFonts w:ascii="Arial" w:hAnsi="Arial" w:cs="Arial"/>
                <w:sz w:val="20"/>
                <w:szCs w:val="20"/>
                <w:lang w:val="sr-Cyrl-RS"/>
              </w:rPr>
            </w:pPr>
          </w:p>
        </w:tc>
        <w:tc>
          <w:tcPr>
            <w:tcW w:w="557" w:type="pct"/>
            <w:shd w:val="clear" w:color="auto" w:fill="FFFFFF" w:themeFill="background1"/>
          </w:tcPr>
          <w:p w:rsidR="006E7743" w:rsidRPr="00B95D45" w:rsidRDefault="00D334C9" w:rsidP="006B2F00">
            <w:pPr>
              <w:rPr>
                <w:rFonts w:ascii="Arial" w:hAnsi="Arial" w:cs="Arial"/>
                <w:sz w:val="20"/>
                <w:szCs w:val="20"/>
                <w:lang w:val="sr-Cyrl-RS"/>
              </w:rPr>
            </w:pPr>
            <w:r>
              <w:rPr>
                <w:rFonts w:ascii="Arial" w:hAnsi="Arial" w:cs="Arial"/>
                <w:sz w:val="20"/>
                <w:szCs w:val="20"/>
                <w:lang w:val="sr-Cyrl-RS"/>
              </w:rPr>
              <w:t>1001-0013-411,412</w:t>
            </w:r>
          </w:p>
          <w:p w:rsidR="006B2F00" w:rsidRPr="00B95D45" w:rsidRDefault="006B2F00" w:rsidP="006B2F00">
            <w:pPr>
              <w:rPr>
                <w:rFonts w:ascii="Arial" w:hAnsi="Arial" w:cs="Arial"/>
                <w:sz w:val="20"/>
                <w:szCs w:val="20"/>
                <w:lang w:val="sr-Cyrl-RS"/>
              </w:rPr>
            </w:pPr>
          </w:p>
        </w:tc>
        <w:tc>
          <w:tcPr>
            <w:tcW w:w="460" w:type="pct"/>
            <w:shd w:val="clear" w:color="auto" w:fill="FFFFFF" w:themeFill="background1"/>
          </w:tcPr>
          <w:p w:rsidR="006B2F00" w:rsidRPr="00B95D45" w:rsidRDefault="006B2F00" w:rsidP="006B2F00">
            <w:pPr>
              <w:rPr>
                <w:rFonts w:ascii="Arial" w:hAnsi="Arial" w:cs="Arial"/>
                <w:sz w:val="20"/>
                <w:szCs w:val="20"/>
                <w:lang w:val="sr-Cyrl-RS"/>
              </w:rPr>
            </w:pPr>
          </w:p>
        </w:tc>
        <w:tc>
          <w:tcPr>
            <w:tcW w:w="407" w:type="pct"/>
            <w:shd w:val="clear" w:color="auto" w:fill="FFFFFF" w:themeFill="background1"/>
          </w:tcPr>
          <w:p w:rsidR="006B2F00" w:rsidRPr="00B95D45" w:rsidRDefault="006B2F00" w:rsidP="006B2F00">
            <w:pPr>
              <w:rPr>
                <w:rFonts w:ascii="Arial" w:hAnsi="Arial" w:cs="Arial"/>
                <w:sz w:val="20"/>
                <w:szCs w:val="20"/>
                <w:lang w:val="sr-Cyrl-RS"/>
              </w:rPr>
            </w:pPr>
          </w:p>
        </w:tc>
        <w:tc>
          <w:tcPr>
            <w:tcW w:w="426" w:type="pct"/>
            <w:shd w:val="clear" w:color="auto" w:fill="FFFFFF" w:themeFill="background1"/>
          </w:tcPr>
          <w:p w:rsidR="006B2F00" w:rsidRPr="00B95D45" w:rsidRDefault="006B2F00" w:rsidP="006B2F00">
            <w:pPr>
              <w:rPr>
                <w:rFonts w:ascii="Arial" w:hAnsi="Arial" w:cs="Arial"/>
                <w:sz w:val="20"/>
                <w:szCs w:val="20"/>
                <w:lang w:val="sr-Cyrl-RS"/>
              </w:rPr>
            </w:pPr>
          </w:p>
        </w:tc>
      </w:tr>
      <w:tr w:rsidR="006B2F00" w:rsidRPr="00B95D45" w:rsidTr="00E444E0">
        <w:trPr>
          <w:trHeight w:val="140"/>
        </w:trPr>
        <w:tc>
          <w:tcPr>
            <w:tcW w:w="1114" w:type="pct"/>
            <w:tcBorders>
              <w:left w:val="double" w:sz="4" w:space="0" w:color="auto"/>
            </w:tcBorders>
          </w:tcPr>
          <w:p w:rsidR="006B2F00" w:rsidRPr="00B95D45" w:rsidRDefault="00EE0EED" w:rsidP="006B2F00">
            <w:pPr>
              <w:rPr>
                <w:rFonts w:ascii="Arial" w:hAnsi="Arial" w:cs="Arial"/>
                <w:sz w:val="20"/>
                <w:szCs w:val="20"/>
                <w:lang w:val="sr-Cyrl-RS"/>
              </w:rPr>
            </w:pPr>
            <w:bookmarkStart w:id="3" w:name="_Hlk187907051"/>
            <w:r w:rsidRPr="00B95D45">
              <w:rPr>
                <w:rFonts w:ascii="Arial" w:hAnsi="Arial" w:cs="Arial"/>
                <w:sz w:val="20"/>
                <w:szCs w:val="20"/>
                <w:lang w:val="sr-Cyrl-RS"/>
              </w:rPr>
              <w:t>3.2.</w:t>
            </w:r>
            <w:r w:rsidR="0018522D" w:rsidRPr="00B95D45">
              <w:rPr>
                <w:rFonts w:ascii="Arial" w:hAnsi="Arial" w:cs="Arial"/>
                <w:sz w:val="20"/>
                <w:szCs w:val="20"/>
                <w:lang w:val="sr-Cyrl-RS"/>
              </w:rPr>
              <w:t>2</w:t>
            </w:r>
            <w:r w:rsidR="006B2F00" w:rsidRPr="00B95D45">
              <w:rPr>
                <w:rFonts w:ascii="Arial" w:hAnsi="Arial" w:cs="Arial"/>
                <w:sz w:val="20"/>
                <w:szCs w:val="20"/>
                <w:lang w:val="sr-Cyrl-RS"/>
              </w:rPr>
              <w:t xml:space="preserve">  Подржавање ИРЛ која живе у руралним срединама, као и она која су склона предузетничким активностима кроз програме доходовних активности</w:t>
            </w:r>
          </w:p>
        </w:tc>
        <w:tc>
          <w:tcPr>
            <w:tcW w:w="458" w:type="pct"/>
          </w:tcPr>
          <w:p w:rsidR="006B2F00" w:rsidRPr="00B95D45" w:rsidRDefault="006B2F00" w:rsidP="006B2F00">
            <w:pPr>
              <w:rPr>
                <w:rFonts w:ascii="Arial" w:hAnsi="Arial" w:cs="Arial"/>
                <w:sz w:val="20"/>
                <w:szCs w:val="20"/>
                <w:lang w:val="sr-Cyrl-RS"/>
              </w:rPr>
            </w:pPr>
            <w:r w:rsidRPr="00B95D45">
              <w:rPr>
                <w:rFonts w:ascii="Arial" w:hAnsi="Arial" w:cs="Arial"/>
                <w:sz w:val="20"/>
                <w:szCs w:val="20"/>
                <w:lang w:val="sr-Cyrl-RS"/>
              </w:rPr>
              <w:t xml:space="preserve">КИРС </w:t>
            </w:r>
          </w:p>
        </w:tc>
        <w:tc>
          <w:tcPr>
            <w:tcW w:w="508" w:type="pct"/>
          </w:tcPr>
          <w:p w:rsidR="006B2F00" w:rsidRPr="00B95D45" w:rsidRDefault="006B2F00" w:rsidP="006B2F00">
            <w:pPr>
              <w:rPr>
                <w:rFonts w:ascii="Arial" w:hAnsi="Arial" w:cs="Arial"/>
                <w:strike/>
                <w:sz w:val="20"/>
                <w:szCs w:val="20"/>
                <w:lang w:val="sr-Cyrl-RS"/>
              </w:rPr>
            </w:pPr>
            <w:r w:rsidRPr="00B95D45">
              <w:rPr>
                <w:rFonts w:ascii="Arial" w:hAnsi="Arial" w:cs="Arial"/>
                <w:sz w:val="20"/>
                <w:szCs w:val="20"/>
                <w:lang w:val="sr-Cyrl-RS"/>
              </w:rPr>
              <w:t>ЈЛС</w:t>
            </w:r>
          </w:p>
        </w:tc>
        <w:tc>
          <w:tcPr>
            <w:tcW w:w="459" w:type="pct"/>
          </w:tcPr>
          <w:p w:rsidR="006B2F00" w:rsidRPr="00B95D45" w:rsidRDefault="006B2F00" w:rsidP="006B2F00">
            <w:pPr>
              <w:rPr>
                <w:rFonts w:ascii="Arial" w:hAnsi="Arial" w:cs="Arial"/>
                <w:sz w:val="20"/>
                <w:szCs w:val="20"/>
                <w:lang w:val="sr-Cyrl-RS"/>
              </w:rPr>
            </w:pPr>
            <w:r w:rsidRPr="00B95D45">
              <w:rPr>
                <w:rFonts w:ascii="Arial" w:hAnsi="Arial" w:cs="Arial"/>
                <w:sz w:val="20"/>
                <w:szCs w:val="20"/>
                <w:lang w:val="sr-Cyrl-RS"/>
              </w:rPr>
              <w:t>3. квартал сваке године</w:t>
            </w:r>
          </w:p>
        </w:tc>
        <w:tc>
          <w:tcPr>
            <w:tcW w:w="611" w:type="pct"/>
          </w:tcPr>
          <w:p w:rsidR="006B2F00" w:rsidRPr="00B95D45" w:rsidRDefault="006B2F00" w:rsidP="006B2F00">
            <w:pPr>
              <w:pStyle w:val="BodyAAA"/>
              <w:rPr>
                <w:rFonts w:ascii="Arial" w:eastAsia="Times New Roman" w:hAnsi="Arial" w:cs="Arial"/>
                <w:color w:val="auto"/>
                <w:sz w:val="20"/>
                <w:szCs w:val="20"/>
                <w:lang w:val="sr-Cyrl-RS"/>
              </w:rPr>
            </w:pPr>
            <w:r w:rsidRPr="00B95D45">
              <w:rPr>
                <w:rFonts w:ascii="Arial" w:hAnsi="Arial" w:cs="Arial"/>
                <w:color w:val="auto"/>
                <w:sz w:val="20"/>
                <w:szCs w:val="20"/>
                <w:lang w:val="sr-Cyrl-RS"/>
              </w:rPr>
              <w:t xml:space="preserve">Извор 01-Општи приходи и примања буџета -  </w:t>
            </w:r>
          </w:p>
          <w:p w:rsidR="006B2F00" w:rsidRPr="00B95D45" w:rsidRDefault="006B2F00" w:rsidP="006B2F00">
            <w:pPr>
              <w:rPr>
                <w:rFonts w:ascii="Arial" w:hAnsi="Arial" w:cs="Arial"/>
                <w:sz w:val="20"/>
                <w:szCs w:val="20"/>
                <w:lang w:val="sr-Cyrl-RS"/>
              </w:rPr>
            </w:pPr>
            <w:r w:rsidRPr="00B95D45">
              <w:rPr>
                <w:rFonts w:ascii="Arial" w:hAnsi="Arial" w:cs="Arial"/>
                <w:sz w:val="20"/>
                <w:szCs w:val="20"/>
                <w:lang w:val="sr-Cyrl-RS"/>
              </w:rPr>
              <w:t>Буџет РС</w:t>
            </w:r>
          </w:p>
          <w:p w:rsidR="006B2F00" w:rsidRPr="00B95D45" w:rsidRDefault="006B2F00" w:rsidP="006B2F00">
            <w:pPr>
              <w:rPr>
                <w:rFonts w:ascii="Arial" w:hAnsi="Arial" w:cs="Arial"/>
                <w:sz w:val="20"/>
                <w:szCs w:val="20"/>
                <w:lang w:val="sr-Cyrl-RS"/>
              </w:rPr>
            </w:pPr>
          </w:p>
        </w:tc>
        <w:tc>
          <w:tcPr>
            <w:tcW w:w="557" w:type="pct"/>
          </w:tcPr>
          <w:p w:rsidR="006B2F00" w:rsidRPr="00B95D45" w:rsidRDefault="006B2F00" w:rsidP="006B2F00">
            <w:pPr>
              <w:rPr>
                <w:rFonts w:ascii="Arial" w:hAnsi="Arial" w:cs="Arial"/>
                <w:sz w:val="20"/>
                <w:szCs w:val="20"/>
                <w:lang w:val="sr-Cyrl-RS"/>
              </w:rPr>
            </w:pPr>
            <w:r w:rsidRPr="00B95D45">
              <w:rPr>
                <w:rFonts w:ascii="Arial" w:hAnsi="Arial" w:cs="Arial"/>
                <w:sz w:val="20"/>
                <w:szCs w:val="20"/>
                <w:lang w:val="sr-Cyrl-RS"/>
              </w:rPr>
              <w:t>1001-0013</w:t>
            </w:r>
            <w:r w:rsidR="00140128" w:rsidRPr="00B95D45">
              <w:rPr>
                <w:rFonts w:ascii="Arial" w:hAnsi="Arial" w:cs="Arial"/>
                <w:sz w:val="20"/>
                <w:szCs w:val="20"/>
                <w:lang w:val="sr-Cyrl-RS"/>
              </w:rPr>
              <w:t>-4</w:t>
            </w:r>
            <w:r w:rsidR="00FA4570" w:rsidRPr="00B95D45">
              <w:rPr>
                <w:rFonts w:ascii="Arial" w:hAnsi="Arial" w:cs="Arial"/>
                <w:sz w:val="20"/>
                <w:szCs w:val="20"/>
                <w:lang w:val="sr-Cyrl-RS"/>
              </w:rPr>
              <w:t>6</w:t>
            </w:r>
            <w:r w:rsidR="00140128" w:rsidRPr="00B95D45">
              <w:rPr>
                <w:rFonts w:ascii="Arial" w:hAnsi="Arial" w:cs="Arial"/>
                <w:sz w:val="20"/>
                <w:szCs w:val="20"/>
                <w:lang w:val="sr-Cyrl-RS"/>
              </w:rPr>
              <w:t xml:space="preserve">3 </w:t>
            </w:r>
          </w:p>
          <w:p w:rsidR="008552F1" w:rsidRPr="00B95D45" w:rsidRDefault="008552F1" w:rsidP="006B2F00">
            <w:pPr>
              <w:rPr>
                <w:rFonts w:ascii="Arial" w:hAnsi="Arial" w:cs="Arial"/>
                <w:sz w:val="20"/>
                <w:szCs w:val="20"/>
                <w:lang w:val="sr-Cyrl-RS"/>
              </w:rPr>
            </w:pPr>
          </w:p>
          <w:p w:rsidR="008552F1" w:rsidRPr="00B95D45" w:rsidRDefault="008552F1" w:rsidP="006B2F00">
            <w:pPr>
              <w:rPr>
                <w:rFonts w:ascii="Arial" w:hAnsi="Arial" w:cs="Arial"/>
                <w:sz w:val="20"/>
                <w:szCs w:val="20"/>
                <w:lang w:val="sr-Cyrl-RS"/>
              </w:rPr>
            </w:pPr>
            <w:r w:rsidRPr="00B95D45">
              <w:rPr>
                <w:rFonts w:ascii="Arial" w:hAnsi="Arial" w:cs="Arial"/>
                <w:sz w:val="20"/>
                <w:szCs w:val="20"/>
                <w:lang w:val="sr-Cyrl-RS"/>
              </w:rPr>
              <w:t>1001-0013-472</w:t>
            </w:r>
          </w:p>
        </w:tc>
        <w:tc>
          <w:tcPr>
            <w:tcW w:w="460" w:type="pct"/>
          </w:tcPr>
          <w:p w:rsidR="006B2F00" w:rsidRPr="00B95D45" w:rsidRDefault="008552F1" w:rsidP="006B2F00">
            <w:pPr>
              <w:rPr>
                <w:rFonts w:ascii="Arial" w:hAnsi="Arial" w:cs="Arial"/>
                <w:sz w:val="20"/>
                <w:szCs w:val="20"/>
                <w:lang w:val="sr-Cyrl-RS"/>
              </w:rPr>
            </w:pPr>
            <w:r w:rsidRPr="00B95D45">
              <w:rPr>
                <w:rFonts w:ascii="Arial" w:hAnsi="Arial" w:cs="Arial"/>
                <w:sz w:val="20"/>
                <w:szCs w:val="20"/>
                <w:lang w:val="sr-Cyrl-RS"/>
              </w:rPr>
              <w:t>15</w:t>
            </w:r>
            <w:r w:rsidR="006B2F00" w:rsidRPr="00B95D45">
              <w:rPr>
                <w:rFonts w:ascii="Arial" w:hAnsi="Arial" w:cs="Arial"/>
                <w:sz w:val="20"/>
                <w:szCs w:val="20"/>
                <w:lang w:val="sr-Cyrl-RS"/>
              </w:rPr>
              <w:t>.000</w:t>
            </w:r>
          </w:p>
          <w:p w:rsidR="008552F1" w:rsidRPr="00B95D45" w:rsidRDefault="008552F1" w:rsidP="006B2F00">
            <w:pPr>
              <w:rPr>
                <w:rFonts w:ascii="Arial" w:hAnsi="Arial" w:cs="Arial"/>
                <w:sz w:val="20"/>
                <w:szCs w:val="20"/>
                <w:lang w:val="sr-Cyrl-RS"/>
              </w:rPr>
            </w:pPr>
          </w:p>
          <w:p w:rsidR="008552F1" w:rsidRPr="00B95D45" w:rsidRDefault="008552F1" w:rsidP="006B2F00">
            <w:pPr>
              <w:rPr>
                <w:rFonts w:ascii="Arial" w:hAnsi="Arial" w:cs="Arial"/>
                <w:sz w:val="20"/>
                <w:szCs w:val="20"/>
                <w:lang w:val="sr-Cyrl-RS"/>
              </w:rPr>
            </w:pPr>
          </w:p>
          <w:p w:rsidR="008552F1" w:rsidRPr="00B95D45" w:rsidRDefault="008552F1" w:rsidP="006B2F00">
            <w:pPr>
              <w:rPr>
                <w:rFonts w:ascii="Arial" w:hAnsi="Arial" w:cs="Arial"/>
                <w:sz w:val="20"/>
                <w:szCs w:val="20"/>
                <w:lang w:val="sr-Cyrl-RS"/>
              </w:rPr>
            </w:pPr>
            <w:r w:rsidRPr="00B95D45">
              <w:rPr>
                <w:rFonts w:ascii="Arial" w:hAnsi="Arial" w:cs="Arial"/>
                <w:sz w:val="20"/>
                <w:szCs w:val="20"/>
                <w:lang w:val="sr-Cyrl-RS"/>
              </w:rPr>
              <w:t>15.000</w:t>
            </w:r>
          </w:p>
        </w:tc>
        <w:tc>
          <w:tcPr>
            <w:tcW w:w="407" w:type="pct"/>
          </w:tcPr>
          <w:p w:rsidR="006B2F00" w:rsidRPr="00B95D45" w:rsidRDefault="008552F1" w:rsidP="006B2F00">
            <w:pPr>
              <w:rPr>
                <w:rFonts w:ascii="Arial" w:hAnsi="Arial" w:cs="Arial"/>
                <w:sz w:val="20"/>
                <w:szCs w:val="20"/>
                <w:lang w:val="sr-Cyrl-RS"/>
              </w:rPr>
            </w:pPr>
            <w:r w:rsidRPr="00B95D45">
              <w:rPr>
                <w:rFonts w:ascii="Arial" w:hAnsi="Arial" w:cs="Arial"/>
                <w:sz w:val="20"/>
                <w:szCs w:val="20"/>
                <w:lang w:val="sr-Cyrl-RS"/>
              </w:rPr>
              <w:t>15</w:t>
            </w:r>
            <w:r w:rsidR="006B2F00" w:rsidRPr="00B95D45">
              <w:rPr>
                <w:rFonts w:ascii="Arial" w:hAnsi="Arial" w:cs="Arial"/>
                <w:sz w:val="20"/>
                <w:szCs w:val="20"/>
                <w:lang w:val="sr-Cyrl-RS"/>
              </w:rPr>
              <w:t>.000</w:t>
            </w:r>
          </w:p>
          <w:p w:rsidR="008552F1" w:rsidRPr="00B95D45" w:rsidRDefault="008552F1" w:rsidP="006B2F00">
            <w:pPr>
              <w:rPr>
                <w:rFonts w:ascii="Arial" w:hAnsi="Arial" w:cs="Arial"/>
                <w:sz w:val="20"/>
                <w:szCs w:val="20"/>
                <w:lang w:val="sr-Cyrl-RS"/>
              </w:rPr>
            </w:pPr>
          </w:p>
          <w:p w:rsidR="008552F1" w:rsidRPr="00B95D45" w:rsidRDefault="008552F1" w:rsidP="006B2F00">
            <w:pPr>
              <w:rPr>
                <w:rFonts w:ascii="Arial" w:hAnsi="Arial" w:cs="Arial"/>
                <w:sz w:val="20"/>
                <w:szCs w:val="20"/>
                <w:lang w:val="sr-Cyrl-RS"/>
              </w:rPr>
            </w:pPr>
          </w:p>
          <w:p w:rsidR="008552F1" w:rsidRPr="00B95D45" w:rsidRDefault="008552F1" w:rsidP="006B2F00">
            <w:pPr>
              <w:rPr>
                <w:rFonts w:ascii="Arial" w:hAnsi="Arial" w:cs="Arial"/>
                <w:sz w:val="20"/>
                <w:szCs w:val="20"/>
                <w:lang w:val="sr-Cyrl-RS"/>
              </w:rPr>
            </w:pPr>
            <w:r w:rsidRPr="00B95D45">
              <w:rPr>
                <w:rFonts w:ascii="Arial" w:hAnsi="Arial" w:cs="Arial"/>
                <w:sz w:val="20"/>
                <w:szCs w:val="20"/>
                <w:lang w:val="sr-Cyrl-RS"/>
              </w:rPr>
              <w:t>15.000</w:t>
            </w:r>
          </w:p>
        </w:tc>
        <w:tc>
          <w:tcPr>
            <w:tcW w:w="426" w:type="pct"/>
          </w:tcPr>
          <w:p w:rsidR="006B2F00" w:rsidRPr="00B95D45" w:rsidRDefault="008552F1" w:rsidP="006B2F00">
            <w:pPr>
              <w:rPr>
                <w:rFonts w:ascii="Arial" w:hAnsi="Arial" w:cs="Arial"/>
                <w:sz w:val="20"/>
                <w:szCs w:val="20"/>
                <w:lang w:val="sr-Cyrl-RS"/>
              </w:rPr>
            </w:pPr>
            <w:r w:rsidRPr="00B95D45">
              <w:rPr>
                <w:rFonts w:ascii="Arial" w:hAnsi="Arial" w:cs="Arial"/>
                <w:sz w:val="20"/>
                <w:szCs w:val="20"/>
                <w:lang w:val="sr-Cyrl-RS"/>
              </w:rPr>
              <w:t>15</w:t>
            </w:r>
            <w:r w:rsidR="006B2F00" w:rsidRPr="00B95D45">
              <w:rPr>
                <w:rFonts w:ascii="Arial" w:hAnsi="Arial" w:cs="Arial"/>
                <w:sz w:val="20"/>
                <w:szCs w:val="20"/>
                <w:lang w:val="sr-Cyrl-RS"/>
              </w:rPr>
              <w:t>.000</w:t>
            </w:r>
          </w:p>
          <w:p w:rsidR="008552F1" w:rsidRPr="00B95D45" w:rsidRDefault="008552F1" w:rsidP="006B2F00">
            <w:pPr>
              <w:rPr>
                <w:rFonts w:ascii="Arial" w:hAnsi="Arial" w:cs="Arial"/>
                <w:sz w:val="20"/>
                <w:szCs w:val="20"/>
                <w:lang w:val="sr-Cyrl-RS"/>
              </w:rPr>
            </w:pPr>
          </w:p>
          <w:p w:rsidR="008552F1" w:rsidRPr="00B95D45" w:rsidRDefault="008552F1" w:rsidP="006B2F00">
            <w:pPr>
              <w:rPr>
                <w:rFonts w:ascii="Arial" w:hAnsi="Arial" w:cs="Arial"/>
                <w:sz w:val="20"/>
                <w:szCs w:val="20"/>
                <w:lang w:val="sr-Cyrl-RS"/>
              </w:rPr>
            </w:pPr>
          </w:p>
          <w:p w:rsidR="008552F1" w:rsidRPr="00B95D45" w:rsidRDefault="008552F1" w:rsidP="006B2F00">
            <w:pPr>
              <w:rPr>
                <w:rFonts w:ascii="Arial" w:hAnsi="Arial" w:cs="Arial"/>
                <w:sz w:val="20"/>
                <w:szCs w:val="20"/>
                <w:lang w:val="sr-Cyrl-RS"/>
              </w:rPr>
            </w:pPr>
            <w:r w:rsidRPr="00B95D45">
              <w:rPr>
                <w:rFonts w:ascii="Arial" w:hAnsi="Arial" w:cs="Arial"/>
                <w:sz w:val="20"/>
                <w:szCs w:val="20"/>
                <w:lang w:val="sr-Cyrl-RS"/>
              </w:rPr>
              <w:t>15.000</w:t>
            </w:r>
          </w:p>
          <w:p w:rsidR="008552F1" w:rsidRPr="00B95D45" w:rsidRDefault="008552F1" w:rsidP="006B2F00">
            <w:pPr>
              <w:rPr>
                <w:rFonts w:ascii="Arial" w:hAnsi="Arial" w:cs="Arial"/>
                <w:sz w:val="20"/>
                <w:szCs w:val="20"/>
                <w:lang w:val="sr-Cyrl-RS"/>
              </w:rPr>
            </w:pPr>
          </w:p>
        </w:tc>
      </w:tr>
      <w:bookmarkEnd w:id="3"/>
      <w:tr w:rsidR="00332FE2" w:rsidRPr="00B95D45" w:rsidTr="00332FE2">
        <w:trPr>
          <w:trHeight w:val="140"/>
        </w:trPr>
        <w:tc>
          <w:tcPr>
            <w:tcW w:w="1114" w:type="pct"/>
            <w:tcBorders>
              <w:left w:val="double" w:sz="4" w:space="0" w:color="auto"/>
            </w:tcBorders>
            <w:shd w:val="clear" w:color="auto" w:fill="auto"/>
          </w:tcPr>
          <w:p w:rsidR="00332FE2" w:rsidRPr="00B95D45" w:rsidRDefault="00332FE2" w:rsidP="00332FE2">
            <w:pPr>
              <w:rPr>
                <w:rFonts w:ascii="Arial" w:hAnsi="Arial" w:cs="Arial"/>
                <w:sz w:val="20"/>
                <w:szCs w:val="20"/>
                <w:lang w:val="sr-Cyrl-RS"/>
              </w:rPr>
            </w:pPr>
            <w:r w:rsidRPr="00B95D45">
              <w:rPr>
                <w:rFonts w:ascii="Arial" w:hAnsi="Arial" w:cs="Arial"/>
                <w:sz w:val="20"/>
                <w:szCs w:val="20"/>
                <w:lang w:val="sr-Cyrl-RS"/>
              </w:rPr>
              <w:t>3.2.3 Обезбеђивање подршке ИРЛ у прибавља</w:t>
            </w:r>
            <w:r w:rsidR="00611560">
              <w:rPr>
                <w:rFonts w:ascii="Arial" w:hAnsi="Arial" w:cs="Arial"/>
                <w:sz w:val="20"/>
                <w:szCs w:val="20"/>
                <w:lang w:val="sr-Cyrl-RS"/>
              </w:rPr>
              <w:t>њу докумената неопходних за ост</w:t>
            </w:r>
            <w:r w:rsidRPr="00B95D45">
              <w:rPr>
                <w:rFonts w:ascii="Arial" w:hAnsi="Arial" w:cs="Arial"/>
                <w:sz w:val="20"/>
                <w:szCs w:val="20"/>
                <w:lang w:val="sr-Cyrl-RS"/>
              </w:rPr>
              <w:t xml:space="preserve">варивање права </w:t>
            </w:r>
          </w:p>
        </w:tc>
        <w:tc>
          <w:tcPr>
            <w:tcW w:w="458" w:type="pct"/>
            <w:shd w:val="clear" w:color="auto" w:fill="auto"/>
          </w:tcPr>
          <w:p w:rsidR="00332FE2" w:rsidRPr="00B95D45" w:rsidRDefault="00332FE2" w:rsidP="00332FE2">
            <w:pPr>
              <w:rPr>
                <w:rFonts w:ascii="Arial" w:hAnsi="Arial" w:cs="Arial"/>
                <w:sz w:val="20"/>
                <w:szCs w:val="20"/>
                <w:lang w:val="sr-Cyrl-RS"/>
              </w:rPr>
            </w:pPr>
            <w:r w:rsidRPr="00B95D45">
              <w:rPr>
                <w:rFonts w:ascii="Arial" w:hAnsi="Arial" w:cs="Arial"/>
                <w:sz w:val="20"/>
                <w:szCs w:val="20"/>
                <w:lang w:val="sr-Cyrl-RS"/>
              </w:rPr>
              <w:t>ККиМ</w:t>
            </w:r>
          </w:p>
        </w:tc>
        <w:tc>
          <w:tcPr>
            <w:tcW w:w="508" w:type="pct"/>
            <w:shd w:val="clear" w:color="auto" w:fill="auto"/>
          </w:tcPr>
          <w:p w:rsidR="00332FE2" w:rsidRPr="00B95D45" w:rsidRDefault="00332FE2" w:rsidP="00332FE2">
            <w:pPr>
              <w:rPr>
                <w:rFonts w:ascii="Arial" w:hAnsi="Arial" w:cs="Arial"/>
                <w:sz w:val="20"/>
                <w:szCs w:val="20"/>
                <w:lang w:val="sr-Cyrl-RS"/>
              </w:rPr>
            </w:pPr>
            <w:r w:rsidRPr="00B95D45">
              <w:rPr>
                <w:rFonts w:ascii="Arial" w:hAnsi="Arial" w:cs="Arial"/>
                <w:sz w:val="20"/>
                <w:szCs w:val="20"/>
                <w:lang w:val="sr-Cyrl-RS"/>
              </w:rPr>
              <w:t>КИРС, МУП, ОЦД</w:t>
            </w:r>
          </w:p>
        </w:tc>
        <w:tc>
          <w:tcPr>
            <w:tcW w:w="459" w:type="pct"/>
            <w:shd w:val="clear" w:color="auto" w:fill="auto"/>
          </w:tcPr>
          <w:p w:rsidR="00332FE2" w:rsidRPr="00B95D45" w:rsidRDefault="00332FE2" w:rsidP="00332FE2">
            <w:pPr>
              <w:rPr>
                <w:rFonts w:ascii="Arial" w:hAnsi="Arial" w:cs="Arial"/>
                <w:sz w:val="20"/>
                <w:szCs w:val="20"/>
                <w:lang w:val="sr-Cyrl-RS"/>
              </w:rPr>
            </w:pPr>
            <w:r w:rsidRPr="00B95D45">
              <w:rPr>
                <w:rFonts w:ascii="Arial" w:hAnsi="Arial" w:cs="Arial"/>
                <w:sz w:val="20"/>
                <w:szCs w:val="20"/>
                <w:lang w:val="sr-Cyrl-RS"/>
              </w:rPr>
              <w:t xml:space="preserve">4. квартал </w:t>
            </w:r>
            <w:r w:rsidR="00512F45" w:rsidRPr="00B95D45">
              <w:rPr>
                <w:rFonts w:ascii="Arial" w:hAnsi="Arial" w:cs="Arial"/>
                <w:sz w:val="20"/>
                <w:szCs w:val="20"/>
                <w:lang w:val="sr-Cyrl-RS"/>
              </w:rPr>
              <w:t>2027</w:t>
            </w:r>
            <w:r w:rsidRPr="00B95D45">
              <w:rPr>
                <w:rFonts w:ascii="Arial" w:hAnsi="Arial" w:cs="Arial"/>
                <w:sz w:val="20"/>
                <w:szCs w:val="20"/>
                <w:lang w:val="sr-Cyrl-RS"/>
              </w:rPr>
              <w:t>.</w:t>
            </w:r>
          </w:p>
        </w:tc>
        <w:tc>
          <w:tcPr>
            <w:tcW w:w="611" w:type="pct"/>
            <w:shd w:val="clear" w:color="auto" w:fill="auto"/>
          </w:tcPr>
          <w:p w:rsidR="00332FE2" w:rsidRPr="00B95D45" w:rsidRDefault="00332FE2" w:rsidP="00332FE2">
            <w:pPr>
              <w:rPr>
                <w:rFonts w:ascii="Arial" w:hAnsi="Arial" w:cs="Arial"/>
                <w:sz w:val="20"/>
                <w:szCs w:val="20"/>
                <w:lang w:val="sr-Cyrl-RS"/>
              </w:rPr>
            </w:pPr>
            <w:r w:rsidRPr="00B95D45">
              <w:rPr>
                <w:rFonts w:ascii="Arial" w:hAnsi="Arial" w:cs="Arial"/>
                <w:sz w:val="20"/>
                <w:szCs w:val="20"/>
                <w:lang w:val="sr-Cyrl-RS"/>
              </w:rPr>
              <w:t xml:space="preserve">Донаторска средства </w:t>
            </w:r>
          </w:p>
          <w:p w:rsidR="00332FE2" w:rsidRPr="00B95D45" w:rsidRDefault="00332FE2" w:rsidP="00332FE2">
            <w:pPr>
              <w:rPr>
                <w:rFonts w:ascii="Arial" w:hAnsi="Arial" w:cs="Arial"/>
                <w:sz w:val="20"/>
                <w:szCs w:val="20"/>
                <w:lang w:val="sr-Cyrl-RS"/>
              </w:rPr>
            </w:pPr>
            <w:r w:rsidRPr="00B95D45">
              <w:rPr>
                <w:rFonts w:ascii="Arial" w:hAnsi="Arial" w:cs="Arial"/>
                <w:sz w:val="20"/>
                <w:szCs w:val="20"/>
                <w:lang w:val="sr-Cyrl-RS"/>
              </w:rPr>
              <w:t>ЕУ ИПА 2022 Бољи приступ правди за ИРЛ повратнике</w:t>
            </w:r>
          </w:p>
        </w:tc>
        <w:tc>
          <w:tcPr>
            <w:tcW w:w="557" w:type="pct"/>
            <w:shd w:val="clear" w:color="auto" w:fill="auto"/>
          </w:tcPr>
          <w:p w:rsidR="00332FE2" w:rsidRPr="00B95D45" w:rsidRDefault="00332FE2" w:rsidP="00332FE2">
            <w:pPr>
              <w:rPr>
                <w:rFonts w:ascii="Arial" w:hAnsi="Arial" w:cs="Arial"/>
                <w:sz w:val="20"/>
                <w:szCs w:val="20"/>
                <w:lang w:val="sr-Cyrl-RS"/>
              </w:rPr>
            </w:pPr>
            <w:r w:rsidRPr="00B95D45">
              <w:rPr>
                <w:rFonts w:ascii="Arial" w:hAnsi="Arial" w:cs="Arial"/>
                <w:sz w:val="20"/>
                <w:szCs w:val="20"/>
                <w:lang w:val="sr-Cyrl-RS"/>
              </w:rPr>
              <w:t xml:space="preserve">Донација </w:t>
            </w:r>
            <w:r w:rsidR="008552F1" w:rsidRPr="00B95D45">
              <w:rPr>
                <w:rFonts w:ascii="Arial" w:hAnsi="Arial" w:cs="Arial"/>
                <w:sz w:val="20"/>
                <w:szCs w:val="20"/>
                <w:lang w:val="sr-Cyrl-RS"/>
              </w:rPr>
              <w:t>– пројекат спроводи ДЕУ</w:t>
            </w:r>
          </w:p>
        </w:tc>
        <w:tc>
          <w:tcPr>
            <w:tcW w:w="460" w:type="pct"/>
            <w:shd w:val="clear" w:color="auto" w:fill="auto"/>
          </w:tcPr>
          <w:p w:rsidR="00332FE2" w:rsidRPr="00B95D45" w:rsidRDefault="00332FE2" w:rsidP="00332FE2">
            <w:pPr>
              <w:rPr>
                <w:rFonts w:ascii="Arial" w:hAnsi="Arial" w:cs="Arial"/>
                <w:sz w:val="20"/>
                <w:szCs w:val="20"/>
                <w:lang w:val="sr-Cyrl-RS"/>
              </w:rPr>
            </w:pPr>
            <w:r w:rsidRPr="00B95D45">
              <w:rPr>
                <w:rFonts w:ascii="Arial" w:hAnsi="Arial" w:cs="Arial"/>
                <w:sz w:val="20"/>
                <w:szCs w:val="20"/>
                <w:lang w:val="sr-Cyrl-RS"/>
              </w:rPr>
              <w:t>Буџетирано у оквиру активности 4.1.1</w:t>
            </w:r>
          </w:p>
        </w:tc>
        <w:tc>
          <w:tcPr>
            <w:tcW w:w="407" w:type="pct"/>
            <w:shd w:val="clear" w:color="auto" w:fill="auto"/>
          </w:tcPr>
          <w:p w:rsidR="00332FE2" w:rsidRPr="00B95D45" w:rsidRDefault="00332FE2" w:rsidP="00332FE2">
            <w:pPr>
              <w:rPr>
                <w:rFonts w:ascii="Arial" w:hAnsi="Arial" w:cs="Arial"/>
                <w:sz w:val="20"/>
                <w:szCs w:val="20"/>
                <w:lang w:val="sr-Cyrl-RS"/>
              </w:rPr>
            </w:pPr>
            <w:r w:rsidRPr="00B95D45">
              <w:rPr>
                <w:rFonts w:ascii="Arial" w:hAnsi="Arial" w:cs="Arial"/>
                <w:sz w:val="20"/>
                <w:szCs w:val="20"/>
                <w:lang w:val="sr-Cyrl-RS"/>
              </w:rPr>
              <w:t>Буџетирано у оквиру активности 4.1.1</w:t>
            </w:r>
          </w:p>
        </w:tc>
        <w:tc>
          <w:tcPr>
            <w:tcW w:w="426" w:type="pct"/>
            <w:shd w:val="clear" w:color="auto" w:fill="auto"/>
          </w:tcPr>
          <w:p w:rsidR="00332FE2" w:rsidRPr="00B95D45" w:rsidRDefault="00332FE2" w:rsidP="00332FE2">
            <w:pPr>
              <w:rPr>
                <w:rFonts w:ascii="Arial" w:hAnsi="Arial" w:cs="Arial"/>
                <w:sz w:val="20"/>
                <w:szCs w:val="20"/>
                <w:lang w:val="sr-Cyrl-RS"/>
              </w:rPr>
            </w:pPr>
            <w:r w:rsidRPr="00B95D45">
              <w:rPr>
                <w:rFonts w:ascii="Arial" w:hAnsi="Arial" w:cs="Arial"/>
                <w:sz w:val="20"/>
                <w:szCs w:val="20"/>
                <w:lang w:val="sr-Cyrl-RS"/>
              </w:rPr>
              <w:t>*</w:t>
            </w:r>
          </w:p>
        </w:tc>
      </w:tr>
    </w:tbl>
    <w:p w:rsidR="00BE3356" w:rsidRPr="00B95D45" w:rsidRDefault="00BE3356" w:rsidP="00FC4B7A">
      <w:pPr>
        <w:rPr>
          <w:rFonts w:ascii="Arial" w:hAnsi="Arial" w:cs="Arial"/>
          <w:sz w:val="20"/>
          <w:szCs w:val="20"/>
          <w:lang w:val="sr-Cyrl-RS"/>
        </w:rPr>
      </w:pPr>
    </w:p>
    <w:tbl>
      <w:tblPr>
        <w:tblStyle w:val="TableGrid"/>
        <w:tblW w:w="13925" w:type="dxa"/>
        <w:tblInd w:w="10" w:type="dxa"/>
        <w:tblLayout w:type="fixed"/>
        <w:tblLook w:val="04A0" w:firstRow="1" w:lastRow="0" w:firstColumn="1" w:lastColumn="0" w:noHBand="0" w:noVBand="1"/>
      </w:tblPr>
      <w:tblGrid>
        <w:gridCol w:w="3219"/>
        <w:gridCol w:w="1475"/>
        <w:gridCol w:w="1376"/>
        <w:gridCol w:w="985"/>
        <w:gridCol w:w="784"/>
        <w:gridCol w:w="1707"/>
        <w:gridCol w:w="1537"/>
        <w:gridCol w:w="1573"/>
        <w:gridCol w:w="1269"/>
      </w:tblGrid>
      <w:tr w:rsidR="00BE3356" w:rsidRPr="00B95D45" w:rsidTr="00E444E0">
        <w:trPr>
          <w:trHeight w:val="168"/>
        </w:trPr>
        <w:tc>
          <w:tcPr>
            <w:tcW w:w="13925" w:type="dxa"/>
            <w:gridSpan w:val="9"/>
            <w:tcBorders>
              <w:top w:val="double" w:sz="4" w:space="0" w:color="auto"/>
              <w:left w:val="double" w:sz="4" w:space="0" w:color="auto"/>
              <w:right w:val="double" w:sz="4" w:space="0" w:color="auto"/>
            </w:tcBorders>
            <w:shd w:val="clear" w:color="auto" w:fill="F7CAAC" w:themeFill="accent2" w:themeFillTint="66"/>
          </w:tcPr>
          <w:p w:rsidR="00BE3356" w:rsidRPr="00B95D45" w:rsidRDefault="00BE3356" w:rsidP="00BE3356">
            <w:pPr>
              <w:spacing w:line="276" w:lineRule="auto"/>
              <w:contextualSpacing/>
              <w:rPr>
                <w:rFonts w:ascii="Arial" w:hAnsi="Arial" w:cs="Arial"/>
                <w:sz w:val="20"/>
                <w:szCs w:val="20"/>
                <w:lang w:val="sr-Cyrl-RS"/>
              </w:rPr>
            </w:pPr>
            <w:r w:rsidRPr="00B95D45">
              <w:rPr>
                <w:rFonts w:ascii="Arial" w:hAnsi="Arial" w:cs="Arial"/>
                <w:b/>
                <w:bCs/>
                <w:sz w:val="20"/>
                <w:szCs w:val="20"/>
                <w:lang w:val="sr-Cyrl-RS"/>
              </w:rPr>
              <w:t>Мера 3.3:</w:t>
            </w:r>
            <w:r w:rsidRPr="00B95D45">
              <w:rPr>
                <w:rFonts w:ascii="Arial" w:hAnsi="Arial" w:cs="Arial"/>
                <w:sz w:val="20"/>
                <w:szCs w:val="20"/>
                <w:lang w:val="sr-Cyrl-RS"/>
              </w:rPr>
              <w:t xml:space="preserve"> </w:t>
            </w:r>
            <w:r w:rsidR="00E36CF7" w:rsidRPr="00B95D45">
              <w:rPr>
                <w:rFonts w:ascii="Arial" w:hAnsi="Arial" w:cs="Arial"/>
                <w:b/>
                <w:sz w:val="20"/>
                <w:szCs w:val="20"/>
                <w:lang w:val="sr-Cyrl-RS"/>
              </w:rPr>
              <w:t>Обезбеђено укључивање жена и заштита њихових права у програмима намењеним ИРЛ</w:t>
            </w:r>
          </w:p>
        </w:tc>
      </w:tr>
      <w:tr w:rsidR="00BE3356" w:rsidRPr="00B95D45" w:rsidTr="00E444E0">
        <w:trPr>
          <w:trHeight w:val="298"/>
        </w:trPr>
        <w:tc>
          <w:tcPr>
            <w:tcW w:w="13925" w:type="dxa"/>
            <w:gridSpan w:val="9"/>
            <w:tcBorders>
              <w:top w:val="double" w:sz="4" w:space="0" w:color="auto"/>
              <w:left w:val="double" w:sz="4" w:space="0" w:color="auto"/>
              <w:bottom w:val="double" w:sz="4" w:space="0" w:color="auto"/>
              <w:right w:val="double" w:sz="4" w:space="0" w:color="auto"/>
            </w:tcBorders>
            <w:shd w:val="clear" w:color="auto" w:fill="F7CAAC" w:themeFill="accent2" w:themeFillTint="66"/>
          </w:tcPr>
          <w:p w:rsidR="00BE3356" w:rsidRPr="00B95D45" w:rsidRDefault="00BE3356" w:rsidP="00BE3356">
            <w:pPr>
              <w:rPr>
                <w:rFonts w:ascii="Arial" w:hAnsi="Arial" w:cs="Arial"/>
                <w:sz w:val="20"/>
                <w:szCs w:val="20"/>
                <w:lang w:val="sr-Cyrl-RS"/>
              </w:rPr>
            </w:pPr>
            <w:r w:rsidRPr="00B95D45">
              <w:rPr>
                <w:rFonts w:ascii="Arial" w:hAnsi="Arial" w:cs="Arial"/>
                <w:sz w:val="20"/>
                <w:szCs w:val="20"/>
                <w:lang w:val="sr-Cyrl-RS"/>
              </w:rPr>
              <w:t>Орган oдговоран за спровођење (координисање спровођења) мере: Комесаријат за избеглице и миграције</w:t>
            </w:r>
          </w:p>
        </w:tc>
      </w:tr>
      <w:tr w:rsidR="00BE3356" w:rsidRPr="00B95D45" w:rsidTr="00E444E0">
        <w:trPr>
          <w:trHeight w:val="298"/>
        </w:trPr>
        <w:tc>
          <w:tcPr>
            <w:tcW w:w="7055"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rsidR="00BE3356" w:rsidRPr="00B95D45" w:rsidRDefault="0079349F" w:rsidP="00BE3356">
            <w:pPr>
              <w:rPr>
                <w:rFonts w:ascii="Arial" w:hAnsi="Arial" w:cs="Arial"/>
                <w:sz w:val="20"/>
                <w:szCs w:val="20"/>
                <w:lang w:val="sr-Cyrl-RS"/>
              </w:rPr>
            </w:pPr>
            <w:r w:rsidRPr="00B95D45">
              <w:rPr>
                <w:rFonts w:ascii="Arial" w:hAnsi="Arial" w:cs="Arial"/>
                <w:sz w:val="20"/>
                <w:szCs w:val="20"/>
                <w:lang w:val="sr-Cyrl-RS"/>
              </w:rPr>
              <w:t xml:space="preserve">Период спровођења: </w:t>
            </w:r>
            <w:r w:rsidR="0043640E" w:rsidRPr="00B95D45">
              <w:rPr>
                <w:rFonts w:ascii="Arial" w:hAnsi="Arial" w:cs="Arial"/>
                <w:sz w:val="20"/>
                <w:szCs w:val="20"/>
                <w:lang w:val="sr-Cyrl-RS"/>
              </w:rPr>
              <w:t>2025-2027</w:t>
            </w:r>
          </w:p>
        </w:tc>
        <w:tc>
          <w:tcPr>
            <w:tcW w:w="6870"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rsidR="00BE3356" w:rsidRPr="00B95D45" w:rsidRDefault="00BE3356" w:rsidP="00BE3356">
            <w:pPr>
              <w:rPr>
                <w:rFonts w:ascii="Arial" w:hAnsi="Arial" w:cs="Arial"/>
                <w:sz w:val="20"/>
                <w:szCs w:val="20"/>
                <w:lang w:val="sr-Cyrl-RS"/>
              </w:rPr>
            </w:pPr>
            <w:r w:rsidRPr="00B95D45">
              <w:rPr>
                <w:rFonts w:ascii="Arial" w:hAnsi="Arial" w:cs="Arial"/>
                <w:sz w:val="20"/>
                <w:szCs w:val="20"/>
                <w:lang w:val="sr-Cyrl-RS"/>
              </w:rPr>
              <w:t>Тип мере:</w:t>
            </w:r>
            <w:r w:rsidRPr="00B95D45">
              <w:rPr>
                <w:rFonts w:ascii="Arial" w:hAnsi="Arial" w:cs="Arial"/>
                <w:bCs/>
                <w:sz w:val="20"/>
                <w:szCs w:val="20"/>
                <w:lang w:val="sr-Cyrl-RS"/>
              </w:rPr>
              <w:t xml:space="preserve"> Подстицајна</w:t>
            </w:r>
          </w:p>
        </w:tc>
      </w:tr>
      <w:tr w:rsidR="004D6162" w:rsidRPr="00B95D45" w:rsidTr="00E444E0">
        <w:trPr>
          <w:trHeight w:val="950"/>
        </w:trPr>
        <w:tc>
          <w:tcPr>
            <w:tcW w:w="3219" w:type="dxa"/>
            <w:tcBorders>
              <w:top w:val="double" w:sz="4" w:space="0" w:color="auto"/>
            </w:tcBorders>
            <w:shd w:val="clear" w:color="auto" w:fill="D9D9D9" w:themeFill="background1" w:themeFillShade="D9"/>
          </w:tcPr>
          <w:p w:rsidR="004D6162" w:rsidRPr="00B95D45" w:rsidRDefault="004D6162" w:rsidP="004D6162">
            <w:pPr>
              <w:rPr>
                <w:rFonts w:ascii="Arial" w:hAnsi="Arial" w:cs="Arial"/>
                <w:sz w:val="20"/>
                <w:szCs w:val="20"/>
                <w:lang w:val="sr-Cyrl-RS"/>
              </w:rPr>
            </w:pPr>
            <w:r w:rsidRPr="00B95D45">
              <w:rPr>
                <w:rFonts w:ascii="Arial" w:hAnsi="Arial" w:cs="Arial"/>
                <w:sz w:val="20"/>
                <w:szCs w:val="20"/>
                <w:lang w:val="sr-Cyrl-RS"/>
              </w:rPr>
              <w:t>Показатељ(и)  на нивоу мере (показатељ резултата)</w:t>
            </w:r>
          </w:p>
        </w:tc>
        <w:tc>
          <w:tcPr>
            <w:tcW w:w="1475" w:type="dxa"/>
            <w:tcBorders>
              <w:top w:val="double" w:sz="4" w:space="0" w:color="auto"/>
            </w:tcBorders>
            <w:shd w:val="clear" w:color="auto" w:fill="D9D9D9" w:themeFill="background1" w:themeFillShade="D9"/>
          </w:tcPr>
          <w:p w:rsidR="004D6162" w:rsidRPr="00B95D45" w:rsidRDefault="004D6162" w:rsidP="004D6162">
            <w:pPr>
              <w:rPr>
                <w:rFonts w:ascii="Arial" w:hAnsi="Arial" w:cs="Arial"/>
                <w:sz w:val="20"/>
                <w:szCs w:val="20"/>
                <w:lang w:val="sr-Cyrl-RS"/>
              </w:rPr>
            </w:pPr>
            <w:r w:rsidRPr="00B95D45">
              <w:rPr>
                <w:rFonts w:ascii="Arial" w:hAnsi="Arial" w:cs="Arial"/>
                <w:sz w:val="20"/>
                <w:szCs w:val="20"/>
                <w:lang w:val="sr-Cyrl-RS"/>
              </w:rPr>
              <w:t>Jединица мере</w:t>
            </w:r>
          </w:p>
          <w:p w:rsidR="004D6162" w:rsidRPr="00B95D45" w:rsidRDefault="004D6162" w:rsidP="004D6162">
            <w:pPr>
              <w:rPr>
                <w:rFonts w:ascii="Arial" w:hAnsi="Arial" w:cs="Arial"/>
                <w:sz w:val="20"/>
                <w:szCs w:val="20"/>
                <w:lang w:val="sr-Cyrl-RS"/>
              </w:rPr>
            </w:pPr>
          </w:p>
        </w:tc>
        <w:tc>
          <w:tcPr>
            <w:tcW w:w="1376" w:type="dxa"/>
            <w:tcBorders>
              <w:top w:val="double" w:sz="4" w:space="0" w:color="auto"/>
            </w:tcBorders>
            <w:shd w:val="clear" w:color="auto" w:fill="D9D9D9" w:themeFill="background1" w:themeFillShade="D9"/>
          </w:tcPr>
          <w:p w:rsidR="004D6162" w:rsidRPr="00B95D45" w:rsidRDefault="004D6162" w:rsidP="004D6162">
            <w:pPr>
              <w:rPr>
                <w:rFonts w:ascii="Arial" w:hAnsi="Arial" w:cs="Arial"/>
                <w:sz w:val="20"/>
                <w:szCs w:val="20"/>
                <w:lang w:val="sr-Cyrl-RS"/>
              </w:rPr>
            </w:pPr>
            <w:r w:rsidRPr="00B95D45">
              <w:rPr>
                <w:rFonts w:ascii="Arial" w:hAnsi="Arial" w:cs="Arial"/>
                <w:sz w:val="20"/>
                <w:szCs w:val="20"/>
                <w:lang w:val="sr-Cyrl-RS"/>
              </w:rPr>
              <w:t>Извор провере</w:t>
            </w:r>
          </w:p>
        </w:tc>
        <w:tc>
          <w:tcPr>
            <w:tcW w:w="1769" w:type="dxa"/>
            <w:gridSpan w:val="2"/>
            <w:tcBorders>
              <w:top w:val="double" w:sz="4" w:space="0" w:color="auto"/>
            </w:tcBorders>
            <w:shd w:val="clear" w:color="auto" w:fill="D9D9D9" w:themeFill="background1" w:themeFillShade="D9"/>
          </w:tcPr>
          <w:p w:rsidR="004D6162" w:rsidRPr="00B95D45" w:rsidRDefault="004D6162" w:rsidP="004D6162">
            <w:pPr>
              <w:rPr>
                <w:rFonts w:ascii="Arial" w:hAnsi="Arial" w:cs="Arial"/>
                <w:sz w:val="20"/>
                <w:szCs w:val="20"/>
                <w:lang w:val="sr-Cyrl-RS"/>
              </w:rPr>
            </w:pPr>
            <w:r w:rsidRPr="00B95D45">
              <w:rPr>
                <w:rFonts w:ascii="Arial" w:hAnsi="Arial" w:cs="Arial"/>
                <w:sz w:val="20"/>
                <w:szCs w:val="20"/>
                <w:lang w:val="sr-Cyrl-RS"/>
              </w:rPr>
              <w:t xml:space="preserve">Почетна вредност </w:t>
            </w:r>
          </w:p>
        </w:tc>
        <w:tc>
          <w:tcPr>
            <w:tcW w:w="1707" w:type="dxa"/>
            <w:tcBorders>
              <w:top w:val="double" w:sz="4" w:space="0" w:color="auto"/>
            </w:tcBorders>
            <w:shd w:val="clear" w:color="auto" w:fill="D9D9D9" w:themeFill="background1" w:themeFillShade="D9"/>
          </w:tcPr>
          <w:p w:rsidR="004D6162" w:rsidRPr="00B95D45" w:rsidRDefault="004D6162" w:rsidP="004D6162">
            <w:pPr>
              <w:rPr>
                <w:rFonts w:ascii="Arial" w:hAnsi="Arial" w:cs="Arial"/>
                <w:sz w:val="20"/>
                <w:szCs w:val="20"/>
                <w:lang w:val="sr-Cyrl-RS"/>
              </w:rPr>
            </w:pPr>
            <w:r w:rsidRPr="00B95D45">
              <w:rPr>
                <w:rFonts w:ascii="Arial" w:hAnsi="Arial" w:cs="Arial"/>
                <w:sz w:val="20"/>
                <w:szCs w:val="20"/>
                <w:lang w:val="sr-Cyrl-RS"/>
              </w:rPr>
              <w:t>Базна година</w:t>
            </w:r>
          </w:p>
        </w:tc>
        <w:tc>
          <w:tcPr>
            <w:tcW w:w="1537" w:type="dxa"/>
            <w:tcBorders>
              <w:top w:val="double" w:sz="4" w:space="0" w:color="auto"/>
            </w:tcBorders>
            <w:shd w:val="clear" w:color="auto" w:fill="D9D9D9" w:themeFill="background1" w:themeFillShade="D9"/>
          </w:tcPr>
          <w:p w:rsidR="004D6162" w:rsidRPr="00B95D45" w:rsidRDefault="004D6162" w:rsidP="004D6162">
            <w:pPr>
              <w:rPr>
                <w:rFonts w:ascii="Arial" w:hAnsi="Arial" w:cs="Arial"/>
                <w:sz w:val="20"/>
                <w:szCs w:val="20"/>
                <w:lang w:val="sr-Cyrl-RS"/>
              </w:rPr>
            </w:pPr>
            <w:r w:rsidRPr="00B95D45">
              <w:rPr>
                <w:rFonts w:ascii="Arial" w:hAnsi="Arial" w:cs="Arial"/>
                <w:sz w:val="20"/>
                <w:szCs w:val="20"/>
                <w:lang w:val="sr-Cyrl-RS"/>
              </w:rPr>
              <w:t xml:space="preserve">Циљана вредност у 2025. години </w:t>
            </w:r>
          </w:p>
        </w:tc>
        <w:tc>
          <w:tcPr>
            <w:tcW w:w="1573" w:type="dxa"/>
            <w:tcBorders>
              <w:top w:val="double" w:sz="4" w:space="0" w:color="auto"/>
              <w:right w:val="double" w:sz="4" w:space="0" w:color="auto"/>
            </w:tcBorders>
            <w:shd w:val="clear" w:color="auto" w:fill="D9D9D9" w:themeFill="background1" w:themeFillShade="D9"/>
          </w:tcPr>
          <w:p w:rsidR="004D6162" w:rsidRPr="00B95D45" w:rsidRDefault="004D6162" w:rsidP="004D6162">
            <w:pPr>
              <w:rPr>
                <w:rFonts w:ascii="Arial" w:hAnsi="Arial" w:cs="Arial"/>
                <w:sz w:val="20"/>
                <w:szCs w:val="20"/>
                <w:lang w:val="sr-Cyrl-RS"/>
              </w:rPr>
            </w:pPr>
            <w:r w:rsidRPr="00B95D45">
              <w:rPr>
                <w:rFonts w:ascii="Arial" w:hAnsi="Arial" w:cs="Arial"/>
                <w:sz w:val="20"/>
                <w:szCs w:val="20"/>
                <w:lang w:val="sr-Cyrl-RS"/>
              </w:rPr>
              <w:t>Циљана вредност у 2026. години</w:t>
            </w:r>
          </w:p>
        </w:tc>
        <w:tc>
          <w:tcPr>
            <w:tcW w:w="1269" w:type="dxa"/>
            <w:tcBorders>
              <w:top w:val="double" w:sz="4" w:space="0" w:color="auto"/>
              <w:right w:val="double" w:sz="4" w:space="0" w:color="auto"/>
            </w:tcBorders>
            <w:shd w:val="clear" w:color="auto" w:fill="D9D9D9" w:themeFill="background1" w:themeFillShade="D9"/>
          </w:tcPr>
          <w:p w:rsidR="004D6162" w:rsidRPr="00B95D45" w:rsidRDefault="004D6162" w:rsidP="004D6162">
            <w:pPr>
              <w:rPr>
                <w:rFonts w:ascii="Arial" w:hAnsi="Arial" w:cs="Arial"/>
                <w:sz w:val="20"/>
                <w:szCs w:val="20"/>
                <w:lang w:val="sr-Cyrl-RS"/>
              </w:rPr>
            </w:pPr>
            <w:r w:rsidRPr="00B95D45">
              <w:rPr>
                <w:rFonts w:ascii="Arial" w:hAnsi="Arial" w:cs="Arial"/>
                <w:sz w:val="20"/>
                <w:szCs w:val="20"/>
                <w:lang w:val="sr-Cyrl-RS"/>
              </w:rPr>
              <w:t>Циљана вредност у 2027. последњој години АП</w:t>
            </w:r>
          </w:p>
        </w:tc>
      </w:tr>
      <w:tr w:rsidR="006F513D" w:rsidRPr="00B95D45" w:rsidTr="00E444E0">
        <w:trPr>
          <w:trHeight w:val="302"/>
        </w:trPr>
        <w:tc>
          <w:tcPr>
            <w:tcW w:w="3219" w:type="dxa"/>
            <w:tcBorders>
              <w:top w:val="double" w:sz="4" w:space="0" w:color="auto"/>
              <w:bottom w:val="double" w:sz="4" w:space="0" w:color="auto"/>
            </w:tcBorders>
            <w:shd w:val="clear" w:color="auto" w:fill="FFFFFF" w:themeFill="background1"/>
          </w:tcPr>
          <w:p w:rsidR="006F513D" w:rsidRPr="00B95D45" w:rsidRDefault="006F513D" w:rsidP="006F513D">
            <w:pPr>
              <w:shd w:val="clear" w:color="auto" w:fill="FFFFFF" w:themeFill="background1"/>
              <w:rPr>
                <w:rFonts w:ascii="Arial" w:hAnsi="Arial" w:cs="Arial"/>
                <w:sz w:val="20"/>
                <w:szCs w:val="20"/>
                <w:lang w:val="sr-Cyrl-RS"/>
              </w:rPr>
            </w:pPr>
            <w:r w:rsidRPr="00B95D45">
              <w:rPr>
                <w:rFonts w:ascii="Arial" w:hAnsi="Arial" w:cs="Arial"/>
                <w:bCs/>
                <w:sz w:val="20"/>
                <w:szCs w:val="20"/>
                <w:lang w:val="sr-Cyrl-RS"/>
              </w:rPr>
              <w:t>3.3.1 Проценат жена међу ИРЛ корисницима различитих програма подршке</w:t>
            </w:r>
          </w:p>
        </w:tc>
        <w:tc>
          <w:tcPr>
            <w:tcW w:w="1475" w:type="dxa"/>
            <w:tcBorders>
              <w:top w:val="double" w:sz="4" w:space="0" w:color="auto"/>
              <w:bottom w:val="double" w:sz="4" w:space="0" w:color="auto"/>
            </w:tcBorders>
            <w:shd w:val="clear" w:color="auto" w:fill="FFFFFF" w:themeFill="background1"/>
          </w:tcPr>
          <w:p w:rsidR="006F513D" w:rsidRPr="00B95D45" w:rsidRDefault="006F513D" w:rsidP="006F513D">
            <w:pPr>
              <w:shd w:val="clear" w:color="auto" w:fill="FFFFFF" w:themeFill="background1"/>
              <w:jc w:val="center"/>
              <w:rPr>
                <w:rFonts w:ascii="Arial" w:hAnsi="Arial" w:cs="Arial"/>
                <w:sz w:val="20"/>
                <w:szCs w:val="20"/>
                <w:lang w:val="sr-Cyrl-RS"/>
              </w:rPr>
            </w:pPr>
            <w:r w:rsidRPr="00B95D45">
              <w:rPr>
                <w:rFonts w:ascii="Arial" w:hAnsi="Arial" w:cs="Arial"/>
                <w:sz w:val="20"/>
                <w:szCs w:val="20"/>
                <w:lang w:val="sr-Cyrl-RS"/>
              </w:rPr>
              <w:t xml:space="preserve">Проценат </w:t>
            </w:r>
          </w:p>
        </w:tc>
        <w:tc>
          <w:tcPr>
            <w:tcW w:w="1376" w:type="dxa"/>
            <w:tcBorders>
              <w:top w:val="double" w:sz="4" w:space="0" w:color="auto"/>
              <w:bottom w:val="double" w:sz="4" w:space="0" w:color="auto"/>
            </w:tcBorders>
            <w:shd w:val="clear" w:color="auto" w:fill="FFFFFF" w:themeFill="background1"/>
          </w:tcPr>
          <w:p w:rsidR="006F513D" w:rsidRPr="00B95D45" w:rsidRDefault="006F513D" w:rsidP="006F513D">
            <w:pPr>
              <w:shd w:val="clear" w:color="auto" w:fill="FFFFFF" w:themeFill="background1"/>
              <w:jc w:val="center"/>
              <w:rPr>
                <w:rFonts w:ascii="Arial" w:hAnsi="Arial" w:cs="Arial"/>
                <w:sz w:val="20"/>
                <w:szCs w:val="20"/>
                <w:lang w:val="sr-Cyrl-RS"/>
              </w:rPr>
            </w:pPr>
            <w:r w:rsidRPr="00B95D45">
              <w:rPr>
                <w:rFonts w:ascii="Arial" w:hAnsi="Arial" w:cs="Arial"/>
                <w:bCs/>
                <w:sz w:val="20"/>
                <w:szCs w:val="20"/>
                <w:lang w:val="sr-Cyrl-RS"/>
              </w:rPr>
              <w:t>Извештај о стању ИРЛ</w:t>
            </w:r>
          </w:p>
        </w:tc>
        <w:tc>
          <w:tcPr>
            <w:tcW w:w="1769" w:type="dxa"/>
            <w:gridSpan w:val="2"/>
            <w:tcBorders>
              <w:top w:val="double" w:sz="4" w:space="0" w:color="auto"/>
              <w:bottom w:val="double" w:sz="4" w:space="0" w:color="auto"/>
            </w:tcBorders>
            <w:shd w:val="clear" w:color="auto" w:fill="FFFFFF" w:themeFill="background1"/>
          </w:tcPr>
          <w:p w:rsidR="006F513D" w:rsidRPr="00B95D45" w:rsidRDefault="006F513D" w:rsidP="006F513D">
            <w:pPr>
              <w:shd w:val="clear" w:color="auto" w:fill="FFFFFF" w:themeFill="background1"/>
              <w:jc w:val="center"/>
              <w:rPr>
                <w:rFonts w:ascii="Arial" w:hAnsi="Arial" w:cs="Arial"/>
                <w:sz w:val="20"/>
                <w:szCs w:val="20"/>
                <w:lang w:val="sr-Cyrl-RS"/>
              </w:rPr>
            </w:pPr>
            <w:r w:rsidRPr="00B95D45">
              <w:rPr>
                <w:rFonts w:ascii="Arial" w:hAnsi="Arial" w:cs="Arial"/>
                <w:sz w:val="20"/>
                <w:szCs w:val="20"/>
                <w:lang w:val="sr-Cyrl-RS"/>
              </w:rPr>
              <w:t>3</w:t>
            </w:r>
            <w:r w:rsidR="00E36CF7" w:rsidRPr="00B95D45">
              <w:rPr>
                <w:rFonts w:ascii="Arial" w:hAnsi="Arial" w:cs="Arial"/>
                <w:sz w:val="20"/>
                <w:szCs w:val="20"/>
                <w:lang w:val="sr-Cyrl-RS"/>
              </w:rPr>
              <w:t>3</w:t>
            </w:r>
          </w:p>
        </w:tc>
        <w:tc>
          <w:tcPr>
            <w:tcW w:w="1707" w:type="dxa"/>
            <w:tcBorders>
              <w:top w:val="double" w:sz="4" w:space="0" w:color="auto"/>
              <w:bottom w:val="double" w:sz="4" w:space="0" w:color="auto"/>
            </w:tcBorders>
            <w:shd w:val="clear" w:color="auto" w:fill="FFFFFF" w:themeFill="background1"/>
          </w:tcPr>
          <w:p w:rsidR="006F513D" w:rsidRPr="00B95D45" w:rsidRDefault="006F513D" w:rsidP="006F513D">
            <w:pPr>
              <w:shd w:val="clear" w:color="auto" w:fill="FFFFFF" w:themeFill="background1"/>
              <w:jc w:val="center"/>
              <w:rPr>
                <w:rFonts w:ascii="Arial" w:hAnsi="Arial" w:cs="Arial"/>
                <w:sz w:val="20"/>
                <w:szCs w:val="20"/>
                <w:lang w:val="sr-Cyrl-RS"/>
              </w:rPr>
            </w:pPr>
            <w:r w:rsidRPr="00B95D45">
              <w:rPr>
                <w:rFonts w:ascii="Arial" w:hAnsi="Arial" w:cs="Arial"/>
                <w:sz w:val="20"/>
                <w:szCs w:val="20"/>
                <w:lang w:val="sr-Cyrl-RS"/>
              </w:rPr>
              <w:t>202</w:t>
            </w:r>
            <w:r w:rsidR="00E36CF7" w:rsidRPr="00B95D45">
              <w:rPr>
                <w:rFonts w:ascii="Arial" w:hAnsi="Arial" w:cs="Arial"/>
                <w:sz w:val="20"/>
                <w:szCs w:val="20"/>
                <w:lang w:val="sr-Cyrl-RS"/>
              </w:rPr>
              <w:t>3</w:t>
            </w:r>
            <w:r w:rsidRPr="00B95D45">
              <w:rPr>
                <w:rFonts w:ascii="Arial" w:hAnsi="Arial" w:cs="Arial"/>
                <w:sz w:val="20"/>
                <w:szCs w:val="20"/>
                <w:lang w:val="sr-Cyrl-RS"/>
              </w:rPr>
              <w:t>.</w:t>
            </w:r>
          </w:p>
        </w:tc>
        <w:tc>
          <w:tcPr>
            <w:tcW w:w="1537" w:type="dxa"/>
            <w:tcBorders>
              <w:top w:val="double" w:sz="4" w:space="0" w:color="auto"/>
              <w:bottom w:val="double" w:sz="4" w:space="0" w:color="auto"/>
            </w:tcBorders>
            <w:shd w:val="clear" w:color="auto" w:fill="FFFFFF" w:themeFill="background1"/>
          </w:tcPr>
          <w:p w:rsidR="006F513D" w:rsidRPr="00B95D45" w:rsidRDefault="004F1974" w:rsidP="006F513D">
            <w:pPr>
              <w:shd w:val="clear" w:color="auto" w:fill="FFFFFF" w:themeFill="background1"/>
              <w:jc w:val="center"/>
              <w:rPr>
                <w:rFonts w:ascii="Arial" w:hAnsi="Arial" w:cs="Arial"/>
                <w:sz w:val="20"/>
                <w:szCs w:val="20"/>
                <w:lang w:val="sr-Cyrl-RS"/>
              </w:rPr>
            </w:pPr>
            <w:r w:rsidRPr="00B95D45">
              <w:rPr>
                <w:rFonts w:ascii="Arial" w:hAnsi="Arial" w:cs="Arial"/>
                <w:sz w:val="20"/>
                <w:szCs w:val="20"/>
                <w:lang w:val="sr-Cyrl-RS"/>
              </w:rPr>
              <w:t>34</w:t>
            </w:r>
          </w:p>
        </w:tc>
        <w:tc>
          <w:tcPr>
            <w:tcW w:w="1573" w:type="dxa"/>
            <w:tcBorders>
              <w:top w:val="double" w:sz="4" w:space="0" w:color="auto"/>
              <w:bottom w:val="double" w:sz="4" w:space="0" w:color="auto"/>
              <w:right w:val="double" w:sz="4" w:space="0" w:color="auto"/>
            </w:tcBorders>
            <w:shd w:val="clear" w:color="auto" w:fill="FFFFFF" w:themeFill="background1"/>
          </w:tcPr>
          <w:p w:rsidR="006F513D" w:rsidRPr="00B95D45" w:rsidRDefault="004F1974" w:rsidP="006F513D">
            <w:pPr>
              <w:shd w:val="clear" w:color="auto" w:fill="FFFFFF" w:themeFill="background1"/>
              <w:jc w:val="center"/>
              <w:rPr>
                <w:rFonts w:ascii="Arial" w:hAnsi="Arial" w:cs="Arial"/>
                <w:sz w:val="20"/>
                <w:szCs w:val="20"/>
                <w:lang w:val="sr-Cyrl-RS"/>
              </w:rPr>
            </w:pPr>
            <w:r w:rsidRPr="00B95D45">
              <w:rPr>
                <w:rFonts w:ascii="Arial" w:hAnsi="Arial" w:cs="Arial"/>
                <w:sz w:val="20"/>
                <w:szCs w:val="20"/>
                <w:lang w:val="sr-Cyrl-RS"/>
              </w:rPr>
              <w:t>35</w:t>
            </w:r>
          </w:p>
        </w:tc>
        <w:tc>
          <w:tcPr>
            <w:tcW w:w="1269" w:type="dxa"/>
            <w:tcBorders>
              <w:top w:val="double" w:sz="4" w:space="0" w:color="auto"/>
              <w:bottom w:val="double" w:sz="4" w:space="0" w:color="auto"/>
              <w:right w:val="double" w:sz="4" w:space="0" w:color="auto"/>
            </w:tcBorders>
            <w:shd w:val="clear" w:color="auto" w:fill="FFFFFF" w:themeFill="background1"/>
          </w:tcPr>
          <w:p w:rsidR="006F513D" w:rsidRPr="00B95D45" w:rsidRDefault="006F513D" w:rsidP="006F513D">
            <w:pPr>
              <w:shd w:val="clear" w:color="auto" w:fill="FFFFFF" w:themeFill="background1"/>
              <w:jc w:val="center"/>
              <w:rPr>
                <w:rFonts w:ascii="Arial" w:hAnsi="Arial" w:cs="Arial"/>
                <w:sz w:val="20"/>
                <w:szCs w:val="20"/>
                <w:lang w:val="sr-Cyrl-RS"/>
              </w:rPr>
            </w:pPr>
            <w:r w:rsidRPr="00B95D45">
              <w:rPr>
                <w:rFonts w:ascii="Arial" w:hAnsi="Arial" w:cs="Arial"/>
                <w:sz w:val="20"/>
                <w:szCs w:val="20"/>
                <w:lang w:val="sr-Cyrl-RS"/>
              </w:rPr>
              <w:t>36</w:t>
            </w:r>
          </w:p>
        </w:tc>
      </w:tr>
    </w:tbl>
    <w:p w:rsidR="00BE3356" w:rsidRPr="00B95D45" w:rsidRDefault="00BE3356" w:rsidP="00BE3356">
      <w:pPr>
        <w:rPr>
          <w:rFonts w:ascii="Arial" w:hAnsi="Arial" w:cs="Arial"/>
          <w:sz w:val="20"/>
          <w:szCs w:val="20"/>
          <w:lang w:val="sr-Cyrl-RS"/>
        </w:rPr>
      </w:pPr>
    </w:p>
    <w:tbl>
      <w:tblPr>
        <w:tblStyle w:val="TableGrid"/>
        <w:tblW w:w="13939" w:type="dxa"/>
        <w:tblInd w:w="10" w:type="dxa"/>
        <w:tblLayout w:type="fixed"/>
        <w:tblLook w:val="04A0" w:firstRow="1" w:lastRow="0" w:firstColumn="1" w:lastColumn="0" w:noHBand="0" w:noVBand="1"/>
      </w:tblPr>
      <w:tblGrid>
        <w:gridCol w:w="3674"/>
        <w:gridCol w:w="2785"/>
        <w:gridCol w:w="3080"/>
        <w:gridCol w:w="2345"/>
        <w:gridCol w:w="2055"/>
      </w:tblGrid>
      <w:tr w:rsidR="00BE3356" w:rsidRPr="00B95D45" w:rsidTr="00E444E0">
        <w:trPr>
          <w:trHeight w:val="227"/>
        </w:trPr>
        <w:tc>
          <w:tcPr>
            <w:tcW w:w="3674" w:type="dxa"/>
            <w:vMerge w:val="restart"/>
            <w:tcBorders>
              <w:left w:val="double" w:sz="4" w:space="0" w:color="auto"/>
              <w:right w:val="double" w:sz="4" w:space="0" w:color="auto"/>
            </w:tcBorders>
            <w:shd w:val="clear" w:color="auto" w:fill="A8D08D" w:themeFill="accent6" w:themeFillTint="99"/>
          </w:tcPr>
          <w:p w:rsidR="00BE3356" w:rsidRPr="00B95D45" w:rsidRDefault="00BE3356" w:rsidP="00E444E0">
            <w:pPr>
              <w:rPr>
                <w:rFonts w:ascii="Arial" w:hAnsi="Arial" w:cs="Arial"/>
                <w:sz w:val="20"/>
                <w:szCs w:val="20"/>
                <w:lang w:val="sr-Cyrl-RS"/>
              </w:rPr>
            </w:pPr>
            <w:r w:rsidRPr="00B95D45">
              <w:rPr>
                <w:rFonts w:ascii="Arial" w:hAnsi="Arial" w:cs="Arial"/>
                <w:sz w:val="20"/>
                <w:szCs w:val="20"/>
                <w:lang w:val="sr-Cyrl-RS"/>
              </w:rPr>
              <w:t>Извор финансирања мере</w:t>
            </w:r>
          </w:p>
        </w:tc>
        <w:tc>
          <w:tcPr>
            <w:tcW w:w="2785" w:type="dxa"/>
            <w:vMerge w:val="restart"/>
            <w:tcBorders>
              <w:left w:val="double" w:sz="4" w:space="0" w:color="auto"/>
              <w:right w:val="double" w:sz="4" w:space="0" w:color="auto"/>
            </w:tcBorders>
            <w:shd w:val="clear" w:color="auto" w:fill="A8D08D" w:themeFill="accent6" w:themeFillTint="99"/>
          </w:tcPr>
          <w:p w:rsidR="00BE3356" w:rsidRPr="00B95D45" w:rsidRDefault="00BE3356" w:rsidP="00E444E0">
            <w:pPr>
              <w:rPr>
                <w:rFonts w:ascii="Arial" w:hAnsi="Arial" w:cs="Arial"/>
                <w:sz w:val="20"/>
                <w:szCs w:val="20"/>
                <w:lang w:val="sr-Cyrl-RS"/>
              </w:rPr>
            </w:pPr>
            <w:r w:rsidRPr="00B95D45">
              <w:rPr>
                <w:rFonts w:ascii="Arial" w:hAnsi="Arial" w:cs="Arial"/>
                <w:sz w:val="20"/>
                <w:szCs w:val="20"/>
                <w:lang w:val="sr-Cyrl-RS"/>
              </w:rPr>
              <w:t>Веза са програмским буџетом</w:t>
            </w:r>
          </w:p>
          <w:p w:rsidR="00BE3356" w:rsidRPr="00B95D45" w:rsidRDefault="00BE3356" w:rsidP="00E444E0">
            <w:pPr>
              <w:rPr>
                <w:rFonts w:ascii="Arial" w:hAnsi="Arial" w:cs="Arial"/>
                <w:sz w:val="20"/>
                <w:szCs w:val="20"/>
                <w:lang w:val="sr-Cyrl-RS"/>
              </w:rPr>
            </w:pPr>
          </w:p>
        </w:tc>
        <w:tc>
          <w:tcPr>
            <w:tcW w:w="7480"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BE3356" w:rsidRPr="00B95D45" w:rsidRDefault="00BE3356" w:rsidP="00E444E0">
            <w:pPr>
              <w:jc w:val="center"/>
              <w:rPr>
                <w:rFonts w:ascii="Arial" w:hAnsi="Arial" w:cs="Arial"/>
                <w:sz w:val="20"/>
                <w:szCs w:val="20"/>
                <w:lang w:val="sr-Cyrl-RS"/>
              </w:rPr>
            </w:pPr>
            <w:r w:rsidRPr="00B95D45">
              <w:rPr>
                <w:rFonts w:ascii="Arial" w:hAnsi="Arial" w:cs="Arial"/>
                <w:sz w:val="20"/>
                <w:szCs w:val="20"/>
                <w:lang w:val="sr-Cyrl-RS"/>
              </w:rPr>
              <w:t>Укупна процењена финансијска средства у 000 дин.</w:t>
            </w:r>
            <w:r w:rsidRPr="00B95D45">
              <w:rPr>
                <w:rStyle w:val="FootnoteReference"/>
                <w:rFonts w:ascii="Arial" w:hAnsi="Arial" w:cs="Arial"/>
                <w:sz w:val="20"/>
                <w:szCs w:val="20"/>
                <w:lang w:val="sr-Cyrl-RS"/>
              </w:rPr>
              <w:t xml:space="preserve"> </w:t>
            </w:r>
          </w:p>
        </w:tc>
      </w:tr>
      <w:tr w:rsidR="00BE3356" w:rsidRPr="00B95D45" w:rsidTr="00FA5249">
        <w:trPr>
          <w:trHeight w:val="227"/>
        </w:trPr>
        <w:tc>
          <w:tcPr>
            <w:tcW w:w="3674" w:type="dxa"/>
            <w:vMerge/>
            <w:tcBorders>
              <w:left w:val="double" w:sz="4" w:space="0" w:color="auto"/>
              <w:right w:val="double" w:sz="4" w:space="0" w:color="auto"/>
            </w:tcBorders>
            <w:shd w:val="clear" w:color="auto" w:fill="A8D08D" w:themeFill="accent6" w:themeFillTint="99"/>
          </w:tcPr>
          <w:p w:rsidR="00BE3356" w:rsidRPr="00B95D45" w:rsidRDefault="00BE3356" w:rsidP="00E444E0">
            <w:pPr>
              <w:rPr>
                <w:rFonts w:ascii="Arial" w:hAnsi="Arial" w:cs="Arial"/>
                <w:sz w:val="20"/>
                <w:szCs w:val="20"/>
                <w:lang w:val="sr-Cyrl-RS"/>
              </w:rPr>
            </w:pPr>
          </w:p>
        </w:tc>
        <w:tc>
          <w:tcPr>
            <w:tcW w:w="2785" w:type="dxa"/>
            <w:vMerge/>
            <w:tcBorders>
              <w:left w:val="double" w:sz="4" w:space="0" w:color="auto"/>
              <w:right w:val="double" w:sz="4" w:space="0" w:color="auto"/>
            </w:tcBorders>
            <w:shd w:val="clear" w:color="auto" w:fill="A8D08D" w:themeFill="accent6" w:themeFillTint="99"/>
          </w:tcPr>
          <w:p w:rsidR="00BE3356" w:rsidRPr="00B95D45" w:rsidRDefault="00BE3356" w:rsidP="00E444E0">
            <w:pPr>
              <w:rPr>
                <w:rFonts w:ascii="Arial" w:hAnsi="Arial" w:cs="Arial"/>
                <w:sz w:val="20"/>
                <w:szCs w:val="20"/>
                <w:lang w:val="sr-Cyrl-RS"/>
              </w:rPr>
            </w:pPr>
          </w:p>
        </w:tc>
        <w:tc>
          <w:tcPr>
            <w:tcW w:w="308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BE3356" w:rsidRPr="00B95D45" w:rsidRDefault="00BE3356" w:rsidP="00E444E0">
            <w:pPr>
              <w:jc w:val="center"/>
              <w:rPr>
                <w:rFonts w:ascii="Arial" w:hAnsi="Arial" w:cs="Arial"/>
                <w:sz w:val="20"/>
                <w:szCs w:val="20"/>
                <w:lang w:val="sr-Cyrl-RS"/>
              </w:rPr>
            </w:pPr>
            <w:r w:rsidRPr="00B95D45">
              <w:rPr>
                <w:rFonts w:ascii="Arial" w:hAnsi="Arial" w:cs="Arial"/>
                <w:sz w:val="20"/>
                <w:szCs w:val="20"/>
                <w:lang w:val="sr-Cyrl-RS"/>
              </w:rPr>
              <w:t>202</w:t>
            </w:r>
            <w:r w:rsidR="00E36CF7" w:rsidRPr="00B95D45">
              <w:rPr>
                <w:rFonts w:ascii="Arial" w:hAnsi="Arial" w:cs="Arial"/>
                <w:sz w:val="20"/>
                <w:szCs w:val="20"/>
                <w:lang w:val="sr-Cyrl-RS"/>
              </w:rPr>
              <w:t>5</w:t>
            </w:r>
            <w:r w:rsidR="00FA5249" w:rsidRPr="00B95D45">
              <w:rPr>
                <w:rFonts w:ascii="Arial" w:hAnsi="Arial" w:cs="Arial"/>
                <w:sz w:val="20"/>
                <w:szCs w:val="20"/>
                <w:lang w:val="sr-Cyrl-RS"/>
              </w:rPr>
              <w:t>.</w:t>
            </w:r>
          </w:p>
        </w:tc>
        <w:tc>
          <w:tcPr>
            <w:tcW w:w="2345"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BE3356" w:rsidRPr="00B95D45" w:rsidRDefault="00BE3356" w:rsidP="00E444E0">
            <w:pPr>
              <w:jc w:val="center"/>
              <w:rPr>
                <w:rFonts w:ascii="Arial" w:hAnsi="Arial" w:cs="Arial"/>
                <w:sz w:val="20"/>
                <w:szCs w:val="20"/>
                <w:lang w:val="sr-Cyrl-RS"/>
              </w:rPr>
            </w:pPr>
            <w:r w:rsidRPr="00B95D45">
              <w:rPr>
                <w:rFonts w:ascii="Arial" w:hAnsi="Arial" w:cs="Arial"/>
                <w:sz w:val="20"/>
                <w:szCs w:val="20"/>
                <w:lang w:val="sr-Cyrl-RS"/>
              </w:rPr>
              <w:t>202</w:t>
            </w:r>
            <w:r w:rsidR="00E36CF7" w:rsidRPr="00B95D45">
              <w:rPr>
                <w:rFonts w:ascii="Arial" w:hAnsi="Arial" w:cs="Arial"/>
                <w:sz w:val="20"/>
                <w:szCs w:val="20"/>
                <w:lang w:val="sr-Cyrl-RS"/>
              </w:rPr>
              <w:t>6</w:t>
            </w:r>
            <w:r w:rsidR="00FA5249" w:rsidRPr="00B95D45">
              <w:rPr>
                <w:rFonts w:ascii="Arial" w:hAnsi="Arial" w:cs="Arial"/>
                <w:sz w:val="20"/>
                <w:szCs w:val="20"/>
                <w:lang w:val="sr-Cyrl-RS"/>
              </w:rPr>
              <w:t>.</w:t>
            </w:r>
          </w:p>
        </w:tc>
        <w:tc>
          <w:tcPr>
            <w:tcW w:w="2055"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BE3356" w:rsidRPr="00B95D45" w:rsidRDefault="00BE3356" w:rsidP="00E444E0">
            <w:pPr>
              <w:jc w:val="center"/>
              <w:rPr>
                <w:rFonts w:ascii="Arial" w:hAnsi="Arial" w:cs="Arial"/>
                <w:sz w:val="20"/>
                <w:szCs w:val="20"/>
                <w:lang w:val="sr-Cyrl-RS"/>
              </w:rPr>
            </w:pPr>
            <w:r w:rsidRPr="00B95D45">
              <w:rPr>
                <w:rFonts w:ascii="Arial" w:hAnsi="Arial" w:cs="Arial"/>
                <w:sz w:val="20"/>
                <w:szCs w:val="20"/>
                <w:lang w:val="sr-Cyrl-RS"/>
              </w:rPr>
              <w:t>202</w:t>
            </w:r>
            <w:r w:rsidR="00E36CF7" w:rsidRPr="00B95D45">
              <w:rPr>
                <w:rFonts w:ascii="Arial" w:hAnsi="Arial" w:cs="Arial"/>
                <w:sz w:val="20"/>
                <w:szCs w:val="20"/>
                <w:lang w:val="sr-Cyrl-RS"/>
              </w:rPr>
              <w:t>7</w:t>
            </w:r>
            <w:r w:rsidR="00FA5249" w:rsidRPr="00B95D45">
              <w:rPr>
                <w:rFonts w:ascii="Arial" w:hAnsi="Arial" w:cs="Arial"/>
                <w:sz w:val="20"/>
                <w:szCs w:val="20"/>
                <w:lang w:val="sr-Cyrl-RS"/>
              </w:rPr>
              <w:t>.</w:t>
            </w:r>
          </w:p>
        </w:tc>
      </w:tr>
      <w:tr w:rsidR="00FA5249" w:rsidRPr="00B95D45" w:rsidTr="00E444E0">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rsidR="00FA5249" w:rsidRPr="00B95D45" w:rsidRDefault="004F1974" w:rsidP="00E444E0">
            <w:pPr>
              <w:rPr>
                <w:rFonts w:ascii="Arial" w:hAnsi="Arial" w:cs="Arial"/>
                <w:sz w:val="20"/>
                <w:szCs w:val="20"/>
                <w:lang w:val="sr-Cyrl-RS"/>
              </w:rPr>
            </w:pPr>
            <w:r w:rsidRPr="00B95D45">
              <w:rPr>
                <w:rStyle w:val="PageNumber"/>
                <w:rFonts w:ascii="Arial" w:hAnsi="Arial" w:cs="Arial"/>
                <w:sz w:val="20"/>
                <w:szCs w:val="20"/>
                <w:lang w:val="sr-Cyrl-RS"/>
              </w:rPr>
              <w:t>Буџет РС</w:t>
            </w: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rsidR="00EB6F7D" w:rsidRPr="00B95D45" w:rsidRDefault="00EB6F7D" w:rsidP="00AD7D16">
            <w:pPr>
              <w:rPr>
                <w:rFonts w:ascii="Arial" w:hAnsi="Arial" w:cs="Arial"/>
                <w:sz w:val="20"/>
                <w:szCs w:val="20"/>
                <w:lang w:val="sr-Cyrl-RS"/>
              </w:rPr>
            </w:pPr>
            <w:r w:rsidRPr="00B95D45">
              <w:rPr>
                <w:rFonts w:ascii="Arial" w:hAnsi="Arial" w:cs="Arial"/>
                <w:sz w:val="20"/>
                <w:szCs w:val="20"/>
                <w:lang w:val="sr-Cyrl-RS"/>
              </w:rPr>
              <w:t>1001-0013- 411,412</w:t>
            </w:r>
          </w:p>
        </w:tc>
        <w:tc>
          <w:tcPr>
            <w:tcW w:w="3080" w:type="dxa"/>
            <w:tcBorders>
              <w:left w:val="double" w:sz="4" w:space="0" w:color="auto"/>
              <w:right w:val="double" w:sz="4" w:space="0" w:color="auto"/>
            </w:tcBorders>
            <w:shd w:val="clear" w:color="auto" w:fill="FFFFFF" w:themeFill="background1"/>
          </w:tcPr>
          <w:p w:rsidR="00FA5249" w:rsidRPr="00B95D45" w:rsidRDefault="00FA5249" w:rsidP="00E444E0">
            <w:pPr>
              <w:rPr>
                <w:rFonts w:ascii="Arial" w:hAnsi="Arial" w:cs="Arial"/>
                <w:sz w:val="20"/>
                <w:szCs w:val="20"/>
                <w:lang w:val="sr-Cyrl-RS"/>
              </w:rPr>
            </w:pPr>
            <w:r w:rsidRPr="00B95D45">
              <w:rPr>
                <w:rFonts w:ascii="Arial" w:hAnsi="Arial" w:cs="Arial"/>
                <w:sz w:val="20"/>
                <w:szCs w:val="20"/>
                <w:lang w:val="sr-Cyrl-RS"/>
              </w:rPr>
              <w:t>0</w:t>
            </w:r>
          </w:p>
        </w:tc>
        <w:tc>
          <w:tcPr>
            <w:tcW w:w="2345" w:type="dxa"/>
            <w:tcBorders>
              <w:left w:val="double" w:sz="4" w:space="0" w:color="auto"/>
              <w:right w:val="double" w:sz="4" w:space="0" w:color="auto"/>
            </w:tcBorders>
            <w:shd w:val="clear" w:color="auto" w:fill="FFFFFF" w:themeFill="background1"/>
          </w:tcPr>
          <w:p w:rsidR="00FA5249" w:rsidRPr="00B95D45" w:rsidRDefault="00FA5249" w:rsidP="00E444E0">
            <w:pPr>
              <w:rPr>
                <w:rFonts w:ascii="Arial" w:hAnsi="Arial" w:cs="Arial"/>
                <w:sz w:val="20"/>
                <w:szCs w:val="20"/>
                <w:lang w:val="sr-Cyrl-RS"/>
              </w:rPr>
            </w:pPr>
            <w:r w:rsidRPr="00B95D45">
              <w:rPr>
                <w:rFonts w:ascii="Arial" w:hAnsi="Arial" w:cs="Arial"/>
                <w:sz w:val="20"/>
                <w:szCs w:val="20"/>
                <w:lang w:val="sr-Cyrl-RS"/>
              </w:rPr>
              <w:t>0</w:t>
            </w:r>
          </w:p>
        </w:tc>
        <w:tc>
          <w:tcPr>
            <w:tcW w:w="2055" w:type="dxa"/>
            <w:tcBorders>
              <w:left w:val="double" w:sz="4" w:space="0" w:color="auto"/>
              <w:right w:val="double" w:sz="4" w:space="0" w:color="auto"/>
            </w:tcBorders>
            <w:shd w:val="clear" w:color="auto" w:fill="FFFFFF" w:themeFill="background1"/>
          </w:tcPr>
          <w:p w:rsidR="00FA5249" w:rsidRPr="00B95D45" w:rsidRDefault="00FA5249" w:rsidP="00E444E0">
            <w:pPr>
              <w:rPr>
                <w:rFonts w:ascii="Arial" w:hAnsi="Arial" w:cs="Arial"/>
                <w:sz w:val="20"/>
                <w:szCs w:val="20"/>
                <w:lang w:val="sr-Cyrl-RS"/>
              </w:rPr>
            </w:pPr>
            <w:r w:rsidRPr="00B95D45">
              <w:rPr>
                <w:rFonts w:ascii="Arial" w:hAnsi="Arial" w:cs="Arial"/>
                <w:sz w:val="20"/>
                <w:szCs w:val="20"/>
                <w:lang w:val="sr-Cyrl-RS"/>
              </w:rPr>
              <w:t>0</w:t>
            </w:r>
          </w:p>
        </w:tc>
      </w:tr>
    </w:tbl>
    <w:p w:rsidR="00BE3356" w:rsidRPr="00B95D45" w:rsidRDefault="00BE3356" w:rsidP="00BE3356">
      <w:pPr>
        <w:rPr>
          <w:rFonts w:ascii="Arial" w:hAnsi="Arial" w:cs="Arial"/>
          <w:sz w:val="20"/>
          <w:szCs w:val="20"/>
          <w:lang w:val="sr-Cyrl-RS"/>
        </w:rPr>
      </w:pPr>
    </w:p>
    <w:tbl>
      <w:tblPr>
        <w:tblStyle w:val="TableGrid"/>
        <w:tblW w:w="4999" w:type="pct"/>
        <w:tblLayout w:type="fixed"/>
        <w:tblLook w:val="04A0" w:firstRow="1" w:lastRow="0" w:firstColumn="1" w:lastColumn="0" w:noHBand="0" w:noVBand="1"/>
      </w:tblPr>
      <w:tblGrid>
        <w:gridCol w:w="3106"/>
        <w:gridCol w:w="1277"/>
        <w:gridCol w:w="1416"/>
        <w:gridCol w:w="1279"/>
        <w:gridCol w:w="1703"/>
        <w:gridCol w:w="1552"/>
        <w:gridCol w:w="1282"/>
        <w:gridCol w:w="1134"/>
        <w:gridCol w:w="1187"/>
      </w:tblGrid>
      <w:tr w:rsidR="00BE3356" w:rsidRPr="00B95D45" w:rsidTr="00E444E0">
        <w:trPr>
          <w:trHeight w:val="140"/>
        </w:trPr>
        <w:tc>
          <w:tcPr>
            <w:tcW w:w="1114" w:type="pct"/>
            <w:vMerge w:val="restart"/>
            <w:tcBorders>
              <w:top w:val="double" w:sz="4" w:space="0" w:color="auto"/>
              <w:left w:val="double" w:sz="4" w:space="0" w:color="auto"/>
            </w:tcBorders>
            <w:shd w:val="clear" w:color="auto" w:fill="FFF2CC" w:themeFill="accent4" w:themeFillTint="33"/>
          </w:tcPr>
          <w:p w:rsidR="00BE3356" w:rsidRPr="00B95D45" w:rsidRDefault="00BE3356" w:rsidP="00E444E0">
            <w:pPr>
              <w:rPr>
                <w:rFonts w:ascii="Arial" w:hAnsi="Arial" w:cs="Arial"/>
                <w:sz w:val="20"/>
                <w:szCs w:val="20"/>
                <w:lang w:val="sr-Cyrl-RS"/>
              </w:rPr>
            </w:pPr>
            <w:r w:rsidRPr="00B95D45">
              <w:rPr>
                <w:rFonts w:ascii="Arial" w:hAnsi="Arial" w:cs="Arial"/>
                <w:sz w:val="20"/>
                <w:szCs w:val="20"/>
                <w:lang w:val="sr-Cyrl-RS"/>
              </w:rPr>
              <w:t>Назив активности:</w:t>
            </w:r>
          </w:p>
        </w:tc>
        <w:tc>
          <w:tcPr>
            <w:tcW w:w="458" w:type="pct"/>
            <w:vMerge w:val="restart"/>
            <w:tcBorders>
              <w:top w:val="double" w:sz="4" w:space="0" w:color="auto"/>
            </w:tcBorders>
            <w:shd w:val="clear" w:color="auto" w:fill="FFF2CC" w:themeFill="accent4" w:themeFillTint="33"/>
          </w:tcPr>
          <w:p w:rsidR="00BE3356" w:rsidRPr="00B95D45" w:rsidRDefault="00BE3356" w:rsidP="00E444E0">
            <w:pPr>
              <w:rPr>
                <w:rFonts w:ascii="Arial" w:hAnsi="Arial" w:cs="Arial"/>
                <w:sz w:val="20"/>
                <w:szCs w:val="20"/>
                <w:lang w:val="sr-Cyrl-RS"/>
              </w:rPr>
            </w:pPr>
            <w:r w:rsidRPr="00B95D45">
              <w:rPr>
                <w:rFonts w:ascii="Arial" w:hAnsi="Arial" w:cs="Arial"/>
                <w:sz w:val="20"/>
                <w:szCs w:val="20"/>
                <w:lang w:val="sr-Cyrl-RS"/>
              </w:rPr>
              <w:t>Орган који спроводи активност</w:t>
            </w:r>
          </w:p>
        </w:tc>
        <w:tc>
          <w:tcPr>
            <w:tcW w:w="508" w:type="pct"/>
            <w:vMerge w:val="restart"/>
            <w:tcBorders>
              <w:top w:val="double" w:sz="4" w:space="0" w:color="auto"/>
            </w:tcBorders>
            <w:shd w:val="clear" w:color="auto" w:fill="FFF2CC" w:themeFill="accent4" w:themeFillTint="33"/>
          </w:tcPr>
          <w:p w:rsidR="00BE3356" w:rsidRPr="00B95D45" w:rsidRDefault="00BE3356" w:rsidP="00E444E0">
            <w:pPr>
              <w:rPr>
                <w:rFonts w:ascii="Arial" w:hAnsi="Arial" w:cs="Arial"/>
                <w:sz w:val="20"/>
                <w:szCs w:val="20"/>
                <w:lang w:val="sr-Cyrl-RS"/>
              </w:rPr>
            </w:pPr>
            <w:r w:rsidRPr="00B95D45">
              <w:rPr>
                <w:rFonts w:ascii="Arial" w:hAnsi="Arial" w:cs="Arial"/>
                <w:sz w:val="20"/>
                <w:szCs w:val="20"/>
                <w:lang w:val="sr-Cyrl-RS"/>
              </w:rPr>
              <w:t>Oргани партнери у спровођењу активности</w:t>
            </w:r>
          </w:p>
        </w:tc>
        <w:tc>
          <w:tcPr>
            <w:tcW w:w="459" w:type="pct"/>
            <w:vMerge w:val="restart"/>
            <w:tcBorders>
              <w:top w:val="double" w:sz="4" w:space="0" w:color="auto"/>
            </w:tcBorders>
            <w:shd w:val="clear" w:color="auto" w:fill="FFF2CC" w:themeFill="accent4" w:themeFillTint="33"/>
          </w:tcPr>
          <w:p w:rsidR="00BE3356" w:rsidRPr="00B95D45" w:rsidRDefault="00BE3356" w:rsidP="00E444E0">
            <w:pPr>
              <w:jc w:val="center"/>
              <w:rPr>
                <w:rFonts w:ascii="Arial" w:hAnsi="Arial" w:cs="Arial"/>
                <w:sz w:val="20"/>
                <w:szCs w:val="20"/>
                <w:lang w:val="sr-Cyrl-RS"/>
              </w:rPr>
            </w:pPr>
            <w:r w:rsidRPr="00B95D45">
              <w:rPr>
                <w:rFonts w:ascii="Arial" w:hAnsi="Arial" w:cs="Arial"/>
                <w:sz w:val="20"/>
                <w:szCs w:val="20"/>
                <w:lang w:val="sr-Cyrl-RS"/>
              </w:rPr>
              <w:t>Рок за завршетак активности</w:t>
            </w:r>
          </w:p>
        </w:tc>
        <w:tc>
          <w:tcPr>
            <w:tcW w:w="611" w:type="pct"/>
            <w:vMerge w:val="restart"/>
            <w:tcBorders>
              <w:top w:val="double" w:sz="4" w:space="0" w:color="auto"/>
            </w:tcBorders>
            <w:shd w:val="clear" w:color="auto" w:fill="FFF2CC" w:themeFill="accent4" w:themeFillTint="33"/>
          </w:tcPr>
          <w:p w:rsidR="00BE3356" w:rsidRPr="00B95D45" w:rsidRDefault="00BE3356" w:rsidP="00E444E0">
            <w:pPr>
              <w:jc w:val="center"/>
              <w:rPr>
                <w:rFonts w:ascii="Arial" w:hAnsi="Arial" w:cs="Arial"/>
                <w:sz w:val="20"/>
                <w:szCs w:val="20"/>
                <w:lang w:val="sr-Cyrl-RS"/>
              </w:rPr>
            </w:pPr>
            <w:r w:rsidRPr="00B95D45">
              <w:rPr>
                <w:rFonts w:ascii="Arial" w:hAnsi="Arial" w:cs="Arial"/>
                <w:sz w:val="20"/>
                <w:szCs w:val="20"/>
                <w:lang w:val="sr-Cyrl-RS"/>
              </w:rPr>
              <w:t>Извор финансирања</w:t>
            </w:r>
          </w:p>
        </w:tc>
        <w:tc>
          <w:tcPr>
            <w:tcW w:w="557" w:type="pct"/>
            <w:vMerge w:val="restart"/>
            <w:tcBorders>
              <w:top w:val="double" w:sz="4" w:space="0" w:color="auto"/>
            </w:tcBorders>
            <w:shd w:val="clear" w:color="auto" w:fill="FFF2CC" w:themeFill="accent4" w:themeFillTint="33"/>
          </w:tcPr>
          <w:p w:rsidR="00BE3356" w:rsidRPr="00B95D45" w:rsidRDefault="00BE3356" w:rsidP="00E444E0">
            <w:pPr>
              <w:rPr>
                <w:rFonts w:ascii="Arial" w:hAnsi="Arial" w:cs="Arial"/>
                <w:sz w:val="20"/>
                <w:szCs w:val="20"/>
                <w:lang w:val="sr-Cyrl-RS"/>
              </w:rPr>
            </w:pPr>
            <w:r w:rsidRPr="00B95D45">
              <w:rPr>
                <w:rFonts w:ascii="Arial" w:hAnsi="Arial" w:cs="Arial"/>
                <w:sz w:val="20"/>
                <w:szCs w:val="20"/>
                <w:lang w:val="sr-Cyrl-RS"/>
              </w:rPr>
              <w:t>Веза са програмским буџетом</w:t>
            </w:r>
          </w:p>
          <w:p w:rsidR="00BE3356" w:rsidRPr="00B95D45" w:rsidRDefault="00BE3356" w:rsidP="00E444E0">
            <w:pPr>
              <w:jc w:val="center"/>
              <w:rPr>
                <w:rFonts w:ascii="Arial" w:hAnsi="Arial" w:cs="Arial"/>
                <w:sz w:val="20"/>
                <w:szCs w:val="20"/>
                <w:lang w:val="sr-Cyrl-RS"/>
              </w:rPr>
            </w:pPr>
          </w:p>
        </w:tc>
        <w:tc>
          <w:tcPr>
            <w:tcW w:w="1293" w:type="pct"/>
            <w:gridSpan w:val="3"/>
            <w:tcBorders>
              <w:top w:val="double" w:sz="4" w:space="0" w:color="auto"/>
            </w:tcBorders>
            <w:shd w:val="clear" w:color="auto" w:fill="FFF2CC" w:themeFill="accent4" w:themeFillTint="33"/>
          </w:tcPr>
          <w:p w:rsidR="00BE3356" w:rsidRPr="00B95D45" w:rsidRDefault="00BE3356" w:rsidP="00E444E0">
            <w:pPr>
              <w:jc w:val="center"/>
              <w:rPr>
                <w:rFonts w:ascii="Arial" w:hAnsi="Arial" w:cs="Arial"/>
                <w:sz w:val="20"/>
                <w:szCs w:val="20"/>
                <w:lang w:val="sr-Cyrl-RS"/>
              </w:rPr>
            </w:pPr>
            <w:r w:rsidRPr="00B95D45">
              <w:rPr>
                <w:rFonts w:ascii="Arial" w:hAnsi="Arial" w:cs="Arial"/>
                <w:sz w:val="20"/>
                <w:szCs w:val="20"/>
                <w:lang w:val="sr-Cyrl-RS"/>
              </w:rPr>
              <w:t>Укупна процењена финансијска средства по изворима у 000 дин.</w:t>
            </w:r>
            <w:r w:rsidRPr="00B95D45">
              <w:rPr>
                <w:rStyle w:val="FootnoteReference"/>
                <w:rFonts w:ascii="Arial" w:hAnsi="Arial" w:cs="Arial"/>
                <w:sz w:val="20"/>
                <w:szCs w:val="20"/>
                <w:lang w:val="sr-Cyrl-RS"/>
              </w:rPr>
              <w:t xml:space="preserve"> </w:t>
            </w:r>
          </w:p>
        </w:tc>
      </w:tr>
      <w:tr w:rsidR="00BE3356" w:rsidRPr="00B95D45" w:rsidTr="00E444E0">
        <w:trPr>
          <w:trHeight w:val="386"/>
        </w:trPr>
        <w:tc>
          <w:tcPr>
            <w:tcW w:w="1114" w:type="pct"/>
            <w:vMerge/>
            <w:tcBorders>
              <w:left w:val="double" w:sz="4" w:space="0" w:color="auto"/>
            </w:tcBorders>
            <w:shd w:val="clear" w:color="auto" w:fill="FFF2CC" w:themeFill="accent4" w:themeFillTint="33"/>
          </w:tcPr>
          <w:p w:rsidR="00BE3356" w:rsidRPr="00B95D45" w:rsidRDefault="00BE3356" w:rsidP="00E444E0">
            <w:pPr>
              <w:rPr>
                <w:rFonts w:ascii="Arial" w:hAnsi="Arial" w:cs="Arial"/>
                <w:sz w:val="20"/>
                <w:szCs w:val="20"/>
                <w:lang w:val="sr-Cyrl-RS"/>
              </w:rPr>
            </w:pPr>
          </w:p>
        </w:tc>
        <w:tc>
          <w:tcPr>
            <w:tcW w:w="458" w:type="pct"/>
            <w:vMerge/>
            <w:shd w:val="clear" w:color="auto" w:fill="FFF2CC" w:themeFill="accent4" w:themeFillTint="33"/>
          </w:tcPr>
          <w:p w:rsidR="00BE3356" w:rsidRPr="00B95D45" w:rsidRDefault="00BE3356" w:rsidP="00E444E0">
            <w:pPr>
              <w:rPr>
                <w:rFonts w:ascii="Arial" w:hAnsi="Arial" w:cs="Arial"/>
                <w:sz w:val="20"/>
                <w:szCs w:val="20"/>
                <w:lang w:val="sr-Cyrl-RS"/>
              </w:rPr>
            </w:pPr>
          </w:p>
        </w:tc>
        <w:tc>
          <w:tcPr>
            <w:tcW w:w="508" w:type="pct"/>
            <w:vMerge/>
            <w:shd w:val="clear" w:color="auto" w:fill="FFF2CC" w:themeFill="accent4" w:themeFillTint="33"/>
          </w:tcPr>
          <w:p w:rsidR="00BE3356" w:rsidRPr="00B95D45" w:rsidRDefault="00BE3356" w:rsidP="00E444E0">
            <w:pPr>
              <w:rPr>
                <w:rFonts w:ascii="Arial" w:hAnsi="Arial" w:cs="Arial"/>
                <w:sz w:val="20"/>
                <w:szCs w:val="20"/>
                <w:lang w:val="sr-Cyrl-RS"/>
              </w:rPr>
            </w:pPr>
          </w:p>
        </w:tc>
        <w:tc>
          <w:tcPr>
            <w:tcW w:w="459" w:type="pct"/>
            <w:vMerge/>
            <w:shd w:val="clear" w:color="auto" w:fill="FFF2CC" w:themeFill="accent4" w:themeFillTint="33"/>
          </w:tcPr>
          <w:p w:rsidR="00BE3356" w:rsidRPr="00B95D45" w:rsidRDefault="00BE3356" w:rsidP="00E444E0">
            <w:pPr>
              <w:jc w:val="center"/>
              <w:rPr>
                <w:rFonts w:ascii="Arial" w:hAnsi="Arial" w:cs="Arial"/>
                <w:sz w:val="20"/>
                <w:szCs w:val="20"/>
                <w:lang w:val="sr-Cyrl-RS"/>
              </w:rPr>
            </w:pPr>
          </w:p>
        </w:tc>
        <w:tc>
          <w:tcPr>
            <w:tcW w:w="611" w:type="pct"/>
            <w:vMerge/>
            <w:shd w:val="clear" w:color="auto" w:fill="FFF2CC" w:themeFill="accent4" w:themeFillTint="33"/>
          </w:tcPr>
          <w:p w:rsidR="00BE3356" w:rsidRPr="00B95D45" w:rsidRDefault="00BE3356" w:rsidP="00E444E0">
            <w:pPr>
              <w:jc w:val="center"/>
              <w:rPr>
                <w:rFonts w:ascii="Arial" w:hAnsi="Arial" w:cs="Arial"/>
                <w:sz w:val="20"/>
                <w:szCs w:val="20"/>
                <w:lang w:val="sr-Cyrl-RS"/>
              </w:rPr>
            </w:pPr>
          </w:p>
        </w:tc>
        <w:tc>
          <w:tcPr>
            <w:tcW w:w="557" w:type="pct"/>
            <w:vMerge/>
            <w:shd w:val="clear" w:color="auto" w:fill="FFF2CC" w:themeFill="accent4" w:themeFillTint="33"/>
          </w:tcPr>
          <w:p w:rsidR="00BE3356" w:rsidRPr="00B95D45" w:rsidRDefault="00BE3356" w:rsidP="00E444E0">
            <w:pPr>
              <w:jc w:val="center"/>
              <w:rPr>
                <w:rFonts w:ascii="Arial" w:hAnsi="Arial" w:cs="Arial"/>
                <w:sz w:val="20"/>
                <w:szCs w:val="20"/>
                <w:lang w:val="sr-Cyrl-RS"/>
              </w:rPr>
            </w:pPr>
          </w:p>
        </w:tc>
        <w:tc>
          <w:tcPr>
            <w:tcW w:w="460" w:type="pct"/>
            <w:shd w:val="clear" w:color="auto" w:fill="FFF2CC" w:themeFill="accent4" w:themeFillTint="33"/>
          </w:tcPr>
          <w:p w:rsidR="00BE3356" w:rsidRPr="00B95D45" w:rsidRDefault="00BE3356" w:rsidP="00E444E0">
            <w:pPr>
              <w:jc w:val="center"/>
              <w:rPr>
                <w:rFonts w:ascii="Arial" w:hAnsi="Arial" w:cs="Arial"/>
                <w:sz w:val="20"/>
                <w:szCs w:val="20"/>
                <w:lang w:val="sr-Cyrl-RS"/>
              </w:rPr>
            </w:pPr>
            <w:r w:rsidRPr="00B95D45">
              <w:rPr>
                <w:rFonts w:ascii="Arial" w:hAnsi="Arial" w:cs="Arial"/>
                <w:sz w:val="20"/>
                <w:szCs w:val="20"/>
                <w:lang w:val="sr-Cyrl-RS"/>
              </w:rPr>
              <w:t>20</w:t>
            </w:r>
            <w:r w:rsidR="005A66DD" w:rsidRPr="00B95D45">
              <w:rPr>
                <w:rFonts w:ascii="Arial" w:hAnsi="Arial" w:cs="Arial"/>
                <w:sz w:val="20"/>
                <w:szCs w:val="20"/>
                <w:lang w:val="sr-Cyrl-RS"/>
              </w:rPr>
              <w:t>2</w:t>
            </w:r>
            <w:r w:rsidR="00E36CF7" w:rsidRPr="00B95D45">
              <w:rPr>
                <w:rFonts w:ascii="Arial" w:hAnsi="Arial" w:cs="Arial"/>
                <w:sz w:val="20"/>
                <w:szCs w:val="20"/>
                <w:lang w:val="sr-Cyrl-RS"/>
              </w:rPr>
              <w:t>5</w:t>
            </w:r>
            <w:r w:rsidR="005A66DD" w:rsidRPr="00B95D45">
              <w:rPr>
                <w:rFonts w:ascii="Arial" w:hAnsi="Arial" w:cs="Arial"/>
                <w:sz w:val="20"/>
                <w:szCs w:val="20"/>
                <w:lang w:val="sr-Cyrl-RS"/>
              </w:rPr>
              <w:t>.</w:t>
            </w:r>
          </w:p>
        </w:tc>
        <w:tc>
          <w:tcPr>
            <w:tcW w:w="407" w:type="pct"/>
            <w:shd w:val="clear" w:color="auto" w:fill="FFF2CC" w:themeFill="accent4" w:themeFillTint="33"/>
          </w:tcPr>
          <w:p w:rsidR="00BE3356" w:rsidRPr="00B95D45" w:rsidRDefault="00BE3356" w:rsidP="00E444E0">
            <w:pPr>
              <w:jc w:val="center"/>
              <w:rPr>
                <w:rFonts w:ascii="Arial" w:hAnsi="Arial" w:cs="Arial"/>
                <w:sz w:val="20"/>
                <w:szCs w:val="20"/>
                <w:lang w:val="sr-Cyrl-RS"/>
              </w:rPr>
            </w:pPr>
            <w:r w:rsidRPr="00B95D45">
              <w:rPr>
                <w:rFonts w:ascii="Arial" w:hAnsi="Arial" w:cs="Arial"/>
                <w:sz w:val="20"/>
                <w:szCs w:val="20"/>
                <w:lang w:val="sr-Cyrl-RS"/>
              </w:rPr>
              <w:t>202</w:t>
            </w:r>
            <w:r w:rsidR="00E36CF7" w:rsidRPr="00B95D45">
              <w:rPr>
                <w:rFonts w:ascii="Arial" w:hAnsi="Arial" w:cs="Arial"/>
                <w:sz w:val="20"/>
                <w:szCs w:val="20"/>
                <w:lang w:val="sr-Cyrl-RS"/>
              </w:rPr>
              <w:t>6</w:t>
            </w:r>
            <w:r w:rsidR="005A66DD" w:rsidRPr="00B95D45">
              <w:rPr>
                <w:rFonts w:ascii="Arial" w:hAnsi="Arial" w:cs="Arial"/>
                <w:sz w:val="20"/>
                <w:szCs w:val="20"/>
                <w:lang w:val="sr-Cyrl-RS"/>
              </w:rPr>
              <w:t>.</w:t>
            </w:r>
          </w:p>
        </w:tc>
        <w:tc>
          <w:tcPr>
            <w:tcW w:w="426" w:type="pct"/>
            <w:shd w:val="clear" w:color="auto" w:fill="FFF2CC" w:themeFill="accent4" w:themeFillTint="33"/>
          </w:tcPr>
          <w:p w:rsidR="00BE3356" w:rsidRPr="00B95D45" w:rsidRDefault="00BE3356" w:rsidP="00E444E0">
            <w:pPr>
              <w:jc w:val="center"/>
              <w:rPr>
                <w:rFonts w:ascii="Arial" w:hAnsi="Arial" w:cs="Arial"/>
                <w:sz w:val="20"/>
                <w:szCs w:val="20"/>
                <w:lang w:val="sr-Cyrl-RS"/>
              </w:rPr>
            </w:pPr>
            <w:r w:rsidRPr="00B95D45">
              <w:rPr>
                <w:rFonts w:ascii="Arial" w:hAnsi="Arial" w:cs="Arial"/>
                <w:sz w:val="20"/>
                <w:szCs w:val="20"/>
                <w:lang w:val="sr-Cyrl-RS"/>
              </w:rPr>
              <w:t>202</w:t>
            </w:r>
            <w:r w:rsidR="00E36CF7" w:rsidRPr="00B95D45">
              <w:rPr>
                <w:rFonts w:ascii="Arial" w:hAnsi="Arial" w:cs="Arial"/>
                <w:sz w:val="20"/>
                <w:szCs w:val="20"/>
                <w:lang w:val="sr-Cyrl-RS"/>
              </w:rPr>
              <w:t>7</w:t>
            </w:r>
            <w:r w:rsidR="005A66DD" w:rsidRPr="00B95D45">
              <w:rPr>
                <w:rFonts w:ascii="Arial" w:hAnsi="Arial" w:cs="Arial"/>
                <w:sz w:val="20"/>
                <w:szCs w:val="20"/>
                <w:lang w:val="sr-Cyrl-RS"/>
              </w:rPr>
              <w:t>.</w:t>
            </w:r>
          </w:p>
        </w:tc>
      </w:tr>
      <w:tr w:rsidR="00FA5249" w:rsidRPr="00B95D45" w:rsidTr="00E444E0">
        <w:trPr>
          <w:trHeight w:val="543"/>
        </w:trPr>
        <w:tc>
          <w:tcPr>
            <w:tcW w:w="1114" w:type="pct"/>
            <w:tcBorders>
              <w:left w:val="double" w:sz="4" w:space="0" w:color="auto"/>
            </w:tcBorders>
          </w:tcPr>
          <w:p w:rsidR="00FA5249" w:rsidRPr="00B95D45" w:rsidRDefault="00FA5249" w:rsidP="00E444E0">
            <w:pPr>
              <w:rPr>
                <w:rFonts w:ascii="Arial" w:hAnsi="Arial" w:cs="Arial"/>
                <w:sz w:val="20"/>
                <w:szCs w:val="20"/>
                <w:lang w:val="sr-Cyrl-RS"/>
              </w:rPr>
            </w:pPr>
            <w:r w:rsidRPr="00B95D45">
              <w:rPr>
                <w:rFonts w:ascii="Arial" w:hAnsi="Arial" w:cs="Arial"/>
                <w:sz w:val="20"/>
                <w:szCs w:val="20"/>
                <w:lang w:val="sr-Cyrl-RS"/>
              </w:rPr>
              <w:t>3.3.1</w:t>
            </w:r>
            <w:r w:rsidRPr="00B95D45">
              <w:rPr>
                <w:rFonts w:ascii="Arial" w:hAnsi="Arial" w:cs="Arial"/>
                <w:color w:val="000000"/>
                <w:sz w:val="20"/>
                <w:szCs w:val="20"/>
                <w:lang w:val="sr-Cyrl-RS"/>
              </w:rPr>
              <w:t xml:space="preserve"> Подстицање коришћења права уписа заједничке својине над додељеним непокретностима у оквиру програма за решавање стамбених потреба ИРЛ </w:t>
            </w:r>
          </w:p>
        </w:tc>
        <w:tc>
          <w:tcPr>
            <w:tcW w:w="458" w:type="pct"/>
          </w:tcPr>
          <w:p w:rsidR="00FA5249" w:rsidRPr="00B95D45" w:rsidRDefault="00FA5249" w:rsidP="00E444E0">
            <w:pPr>
              <w:rPr>
                <w:rFonts w:ascii="Arial" w:hAnsi="Arial" w:cs="Arial"/>
                <w:sz w:val="20"/>
                <w:szCs w:val="20"/>
                <w:lang w:val="sr-Cyrl-RS"/>
              </w:rPr>
            </w:pPr>
            <w:r w:rsidRPr="00B95D45">
              <w:rPr>
                <w:rFonts w:ascii="Arial" w:hAnsi="Arial" w:cs="Arial"/>
                <w:sz w:val="20"/>
                <w:szCs w:val="20"/>
                <w:lang w:val="sr-Cyrl-RS"/>
              </w:rPr>
              <w:t>КИРС</w:t>
            </w:r>
          </w:p>
        </w:tc>
        <w:tc>
          <w:tcPr>
            <w:tcW w:w="508" w:type="pct"/>
          </w:tcPr>
          <w:p w:rsidR="00FA5249" w:rsidRPr="00B95D45" w:rsidRDefault="00FA5249" w:rsidP="00E444E0">
            <w:pPr>
              <w:rPr>
                <w:rFonts w:ascii="Arial" w:hAnsi="Arial" w:cs="Arial"/>
                <w:sz w:val="20"/>
                <w:szCs w:val="20"/>
                <w:lang w:val="sr-Cyrl-RS"/>
              </w:rPr>
            </w:pPr>
            <w:r w:rsidRPr="00B95D45">
              <w:rPr>
                <w:rFonts w:ascii="Arial" w:hAnsi="Arial" w:cs="Arial"/>
                <w:sz w:val="20"/>
                <w:szCs w:val="20"/>
                <w:lang w:val="sr-Cyrl-RS"/>
              </w:rPr>
              <w:t>ЈЛС</w:t>
            </w:r>
          </w:p>
        </w:tc>
        <w:tc>
          <w:tcPr>
            <w:tcW w:w="459" w:type="pct"/>
          </w:tcPr>
          <w:p w:rsidR="00FA5249" w:rsidRPr="00B95D45" w:rsidRDefault="00FA5249" w:rsidP="00E444E0">
            <w:pPr>
              <w:rPr>
                <w:rFonts w:ascii="Arial" w:hAnsi="Arial" w:cs="Arial"/>
                <w:sz w:val="20"/>
                <w:szCs w:val="20"/>
                <w:lang w:val="sr-Cyrl-RS"/>
              </w:rPr>
            </w:pPr>
            <w:r w:rsidRPr="00B95D45">
              <w:rPr>
                <w:rFonts w:ascii="Arial" w:hAnsi="Arial" w:cs="Arial"/>
                <w:sz w:val="20"/>
                <w:szCs w:val="20"/>
                <w:lang w:val="sr-Cyrl-RS"/>
              </w:rPr>
              <w:t>4. квартал 20</w:t>
            </w:r>
            <w:r w:rsidR="00E36CF7" w:rsidRPr="00B95D45">
              <w:rPr>
                <w:rFonts w:ascii="Arial" w:hAnsi="Arial" w:cs="Arial"/>
                <w:sz w:val="20"/>
                <w:szCs w:val="20"/>
                <w:lang w:val="sr-Cyrl-RS"/>
              </w:rPr>
              <w:t>27</w:t>
            </w:r>
            <w:r w:rsidRPr="00B95D45">
              <w:rPr>
                <w:rFonts w:ascii="Arial" w:hAnsi="Arial" w:cs="Arial"/>
                <w:sz w:val="20"/>
                <w:szCs w:val="20"/>
                <w:lang w:val="sr-Cyrl-RS"/>
              </w:rPr>
              <w:t>.</w:t>
            </w:r>
          </w:p>
        </w:tc>
        <w:tc>
          <w:tcPr>
            <w:tcW w:w="611" w:type="pct"/>
          </w:tcPr>
          <w:p w:rsidR="00FA5249" w:rsidRPr="00B95D45" w:rsidRDefault="00FA5249" w:rsidP="00E444E0">
            <w:pPr>
              <w:pStyle w:val="BodyAAA"/>
              <w:rPr>
                <w:rFonts w:ascii="Arial" w:eastAsia="Times New Roman" w:hAnsi="Arial" w:cs="Arial"/>
                <w:color w:val="auto"/>
                <w:sz w:val="20"/>
                <w:szCs w:val="20"/>
                <w:lang w:val="sr-Cyrl-RS"/>
              </w:rPr>
            </w:pPr>
            <w:r w:rsidRPr="00B95D45">
              <w:rPr>
                <w:rFonts w:ascii="Arial" w:hAnsi="Arial" w:cs="Arial"/>
                <w:color w:val="auto"/>
                <w:sz w:val="20"/>
                <w:szCs w:val="20"/>
                <w:lang w:val="sr-Cyrl-RS"/>
              </w:rPr>
              <w:t xml:space="preserve">Извор 01-Општи приходи и примања буџета -  </w:t>
            </w:r>
          </w:p>
          <w:p w:rsidR="00FA5249" w:rsidRPr="00B95D45" w:rsidRDefault="00FA5249" w:rsidP="00E444E0">
            <w:pPr>
              <w:rPr>
                <w:rFonts w:ascii="Arial" w:hAnsi="Arial" w:cs="Arial"/>
                <w:sz w:val="20"/>
                <w:szCs w:val="20"/>
                <w:lang w:val="sr-Cyrl-RS"/>
              </w:rPr>
            </w:pPr>
            <w:r w:rsidRPr="00B95D45">
              <w:rPr>
                <w:rFonts w:ascii="Arial" w:hAnsi="Arial" w:cs="Arial"/>
                <w:sz w:val="20"/>
                <w:szCs w:val="20"/>
                <w:lang w:val="sr-Cyrl-RS"/>
              </w:rPr>
              <w:t>Буџет РС</w:t>
            </w:r>
            <w:r w:rsidR="004F1974" w:rsidRPr="00B95D45">
              <w:rPr>
                <w:rFonts w:ascii="Arial" w:hAnsi="Arial" w:cs="Arial"/>
                <w:sz w:val="20"/>
                <w:szCs w:val="20"/>
                <w:lang w:val="sr-Cyrl-RS"/>
              </w:rPr>
              <w:t xml:space="preserve"> (редовна издвајања)</w:t>
            </w:r>
          </w:p>
          <w:p w:rsidR="00FA5249" w:rsidRPr="00B95D45" w:rsidRDefault="00FA5249" w:rsidP="00E444E0">
            <w:pPr>
              <w:rPr>
                <w:rFonts w:ascii="Arial" w:hAnsi="Arial" w:cs="Arial"/>
                <w:sz w:val="20"/>
                <w:szCs w:val="20"/>
                <w:lang w:val="sr-Cyrl-RS"/>
              </w:rPr>
            </w:pPr>
          </w:p>
        </w:tc>
        <w:tc>
          <w:tcPr>
            <w:tcW w:w="557" w:type="pct"/>
          </w:tcPr>
          <w:p w:rsidR="00EB6F7D" w:rsidRPr="00B95D45" w:rsidRDefault="00EB6F7D" w:rsidP="00E444E0">
            <w:pPr>
              <w:rPr>
                <w:rFonts w:ascii="Arial" w:hAnsi="Arial" w:cs="Arial"/>
                <w:sz w:val="20"/>
                <w:szCs w:val="20"/>
                <w:lang w:val="sr-Cyrl-RS"/>
              </w:rPr>
            </w:pPr>
            <w:r w:rsidRPr="00B95D45">
              <w:rPr>
                <w:rFonts w:ascii="Arial" w:hAnsi="Arial" w:cs="Arial"/>
                <w:sz w:val="20"/>
                <w:szCs w:val="20"/>
                <w:lang w:val="sr-Cyrl-RS"/>
              </w:rPr>
              <w:t>1001-0013- 411,412</w:t>
            </w:r>
          </w:p>
        </w:tc>
        <w:tc>
          <w:tcPr>
            <w:tcW w:w="460" w:type="pct"/>
          </w:tcPr>
          <w:p w:rsidR="00FA5249" w:rsidRPr="00B95D45" w:rsidRDefault="00FA5249" w:rsidP="00E444E0">
            <w:pPr>
              <w:rPr>
                <w:rFonts w:ascii="Arial" w:hAnsi="Arial" w:cs="Arial"/>
                <w:sz w:val="20"/>
                <w:szCs w:val="20"/>
                <w:lang w:val="sr-Cyrl-RS"/>
              </w:rPr>
            </w:pPr>
          </w:p>
        </w:tc>
        <w:tc>
          <w:tcPr>
            <w:tcW w:w="407" w:type="pct"/>
          </w:tcPr>
          <w:p w:rsidR="00FA5249" w:rsidRPr="00B95D45" w:rsidRDefault="00FA5249" w:rsidP="00E444E0">
            <w:pPr>
              <w:rPr>
                <w:rFonts w:ascii="Arial" w:hAnsi="Arial" w:cs="Arial"/>
                <w:sz w:val="20"/>
                <w:szCs w:val="20"/>
                <w:lang w:val="sr-Cyrl-RS"/>
              </w:rPr>
            </w:pPr>
          </w:p>
        </w:tc>
        <w:tc>
          <w:tcPr>
            <w:tcW w:w="426" w:type="pct"/>
          </w:tcPr>
          <w:p w:rsidR="00FA5249" w:rsidRPr="00B95D45" w:rsidRDefault="00FA5249" w:rsidP="00E444E0">
            <w:pPr>
              <w:rPr>
                <w:rFonts w:ascii="Arial" w:hAnsi="Arial" w:cs="Arial"/>
                <w:sz w:val="20"/>
                <w:szCs w:val="20"/>
                <w:lang w:val="sr-Cyrl-RS"/>
              </w:rPr>
            </w:pPr>
          </w:p>
        </w:tc>
      </w:tr>
      <w:tr w:rsidR="00FA5249" w:rsidRPr="00B95D45" w:rsidTr="00E444E0">
        <w:trPr>
          <w:trHeight w:val="50"/>
        </w:trPr>
        <w:tc>
          <w:tcPr>
            <w:tcW w:w="1114" w:type="pct"/>
            <w:tcBorders>
              <w:left w:val="double" w:sz="4" w:space="0" w:color="auto"/>
            </w:tcBorders>
          </w:tcPr>
          <w:p w:rsidR="00FA5249" w:rsidRPr="00B95D45" w:rsidRDefault="00FA5249" w:rsidP="00E444E0">
            <w:pPr>
              <w:rPr>
                <w:rFonts w:ascii="Arial" w:hAnsi="Arial" w:cs="Arial"/>
                <w:sz w:val="20"/>
                <w:szCs w:val="20"/>
                <w:lang w:val="sr-Cyrl-RS"/>
              </w:rPr>
            </w:pPr>
            <w:r w:rsidRPr="00B95D45">
              <w:rPr>
                <w:rFonts w:ascii="Arial" w:hAnsi="Arial" w:cs="Arial"/>
                <w:sz w:val="20"/>
                <w:szCs w:val="20"/>
                <w:lang w:val="sr-Cyrl-RS"/>
              </w:rPr>
              <w:t>3.3.2 Пружање подршке домаћинствима ИРЛ у којима је жена носилац за укључивање у доступне програме и активности</w:t>
            </w:r>
          </w:p>
        </w:tc>
        <w:tc>
          <w:tcPr>
            <w:tcW w:w="458" w:type="pct"/>
          </w:tcPr>
          <w:p w:rsidR="00FA5249" w:rsidRPr="00B95D45" w:rsidRDefault="00FA5249" w:rsidP="00E444E0">
            <w:pPr>
              <w:rPr>
                <w:rFonts w:ascii="Arial" w:hAnsi="Arial" w:cs="Arial"/>
                <w:sz w:val="20"/>
                <w:szCs w:val="20"/>
                <w:lang w:val="sr-Cyrl-RS"/>
              </w:rPr>
            </w:pPr>
            <w:r w:rsidRPr="00B95D45">
              <w:rPr>
                <w:rFonts w:ascii="Arial" w:hAnsi="Arial" w:cs="Arial"/>
                <w:sz w:val="20"/>
                <w:szCs w:val="20"/>
                <w:lang w:val="sr-Cyrl-RS"/>
              </w:rPr>
              <w:t>КИРС</w:t>
            </w:r>
          </w:p>
        </w:tc>
        <w:tc>
          <w:tcPr>
            <w:tcW w:w="508" w:type="pct"/>
          </w:tcPr>
          <w:p w:rsidR="00FA5249" w:rsidRPr="00B95D45" w:rsidRDefault="00FA5249" w:rsidP="00E444E0">
            <w:pPr>
              <w:rPr>
                <w:rFonts w:ascii="Arial" w:hAnsi="Arial" w:cs="Arial"/>
                <w:sz w:val="20"/>
                <w:szCs w:val="20"/>
                <w:lang w:val="sr-Cyrl-RS"/>
              </w:rPr>
            </w:pPr>
            <w:r w:rsidRPr="00B95D45">
              <w:rPr>
                <w:rFonts w:ascii="Arial" w:hAnsi="Arial" w:cs="Arial"/>
                <w:sz w:val="20"/>
                <w:szCs w:val="20"/>
                <w:lang w:val="sr-Cyrl-RS"/>
              </w:rPr>
              <w:t>ЈЛС</w:t>
            </w:r>
          </w:p>
        </w:tc>
        <w:tc>
          <w:tcPr>
            <w:tcW w:w="459" w:type="pct"/>
          </w:tcPr>
          <w:p w:rsidR="00FA5249" w:rsidRPr="00B95D45" w:rsidRDefault="00FA5249" w:rsidP="00E444E0">
            <w:pPr>
              <w:rPr>
                <w:rFonts w:ascii="Arial" w:hAnsi="Arial" w:cs="Arial"/>
                <w:sz w:val="20"/>
                <w:szCs w:val="20"/>
                <w:lang w:val="sr-Cyrl-RS"/>
              </w:rPr>
            </w:pPr>
            <w:r w:rsidRPr="00B95D45">
              <w:rPr>
                <w:rFonts w:ascii="Arial" w:hAnsi="Arial" w:cs="Arial"/>
                <w:sz w:val="20"/>
                <w:szCs w:val="20"/>
                <w:lang w:val="sr-Cyrl-RS"/>
              </w:rPr>
              <w:t>4. квартал 202</w:t>
            </w:r>
            <w:r w:rsidR="00E36CF7" w:rsidRPr="00B95D45">
              <w:rPr>
                <w:rFonts w:ascii="Arial" w:hAnsi="Arial" w:cs="Arial"/>
                <w:sz w:val="20"/>
                <w:szCs w:val="20"/>
                <w:lang w:val="sr-Cyrl-RS"/>
              </w:rPr>
              <w:t>7</w:t>
            </w:r>
            <w:r w:rsidRPr="00B95D45">
              <w:rPr>
                <w:rFonts w:ascii="Arial" w:hAnsi="Arial" w:cs="Arial"/>
                <w:sz w:val="20"/>
                <w:szCs w:val="20"/>
                <w:lang w:val="sr-Cyrl-RS"/>
              </w:rPr>
              <w:t>.</w:t>
            </w:r>
          </w:p>
        </w:tc>
        <w:tc>
          <w:tcPr>
            <w:tcW w:w="611" w:type="pct"/>
          </w:tcPr>
          <w:p w:rsidR="00FA5249" w:rsidRPr="00B95D45" w:rsidRDefault="00FA5249" w:rsidP="00E444E0">
            <w:pPr>
              <w:pStyle w:val="BodyAAA"/>
              <w:rPr>
                <w:rFonts w:ascii="Arial" w:eastAsia="Times New Roman" w:hAnsi="Arial" w:cs="Arial"/>
                <w:color w:val="auto"/>
                <w:sz w:val="20"/>
                <w:szCs w:val="20"/>
                <w:lang w:val="sr-Cyrl-RS"/>
              </w:rPr>
            </w:pPr>
            <w:r w:rsidRPr="00B95D45">
              <w:rPr>
                <w:rFonts w:ascii="Arial" w:hAnsi="Arial" w:cs="Arial"/>
                <w:color w:val="auto"/>
                <w:sz w:val="20"/>
                <w:szCs w:val="20"/>
                <w:lang w:val="sr-Cyrl-RS"/>
              </w:rPr>
              <w:t xml:space="preserve">Извор 01-Општи приходи и примања буџета -  </w:t>
            </w:r>
          </w:p>
          <w:p w:rsidR="00FA5249" w:rsidRPr="00B95D45" w:rsidRDefault="00FA5249" w:rsidP="00E444E0">
            <w:pPr>
              <w:rPr>
                <w:rFonts w:ascii="Arial" w:hAnsi="Arial" w:cs="Arial"/>
                <w:sz w:val="20"/>
                <w:szCs w:val="20"/>
                <w:lang w:val="sr-Cyrl-RS"/>
              </w:rPr>
            </w:pPr>
            <w:r w:rsidRPr="00B95D45">
              <w:rPr>
                <w:rFonts w:ascii="Arial" w:hAnsi="Arial" w:cs="Arial"/>
                <w:sz w:val="20"/>
                <w:szCs w:val="20"/>
                <w:lang w:val="sr-Cyrl-RS"/>
              </w:rPr>
              <w:t>Буџет РС</w:t>
            </w:r>
            <w:r w:rsidR="004F1974" w:rsidRPr="00B95D45">
              <w:rPr>
                <w:rFonts w:ascii="Arial" w:hAnsi="Arial" w:cs="Arial"/>
                <w:sz w:val="20"/>
                <w:szCs w:val="20"/>
                <w:lang w:val="sr-Cyrl-RS"/>
              </w:rPr>
              <w:t xml:space="preserve"> (редовна издвајања)</w:t>
            </w:r>
          </w:p>
          <w:p w:rsidR="00FA5249" w:rsidRPr="00B95D45" w:rsidRDefault="00FA5249" w:rsidP="00E444E0">
            <w:pPr>
              <w:rPr>
                <w:rFonts w:ascii="Arial" w:hAnsi="Arial" w:cs="Arial"/>
                <w:sz w:val="20"/>
                <w:szCs w:val="20"/>
                <w:lang w:val="sr-Cyrl-RS"/>
              </w:rPr>
            </w:pPr>
          </w:p>
        </w:tc>
        <w:tc>
          <w:tcPr>
            <w:tcW w:w="557" w:type="pct"/>
          </w:tcPr>
          <w:p w:rsidR="00EB6F7D" w:rsidRPr="00B95D45" w:rsidRDefault="00EB6F7D" w:rsidP="00E444E0">
            <w:pPr>
              <w:rPr>
                <w:rFonts w:ascii="Arial" w:hAnsi="Arial" w:cs="Arial"/>
                <w:sz w:val="20"/>
                <w:szCs w:val="20"/>
                <w:lang w:val="sr-Cyrl-RS"/>
              </w:rPr>
            </w:pPr>
            <w:r w:rsidRPr="00B95D45">
              <w:rPr>
                <w:rFonts w:ascii="Arial" w:hAnsi="Arial" w:cs="Arial"/>
                <w:sz w:val="20"/>
                <w:szCs w:val="20"/>
                <w:lang w:val="sr-Cyrl-RS"/>
              </w:rPr>
              <w:t>1001-0013- 411,412</w:t>
            </w:r>
          </w:p>
        </w:tc>
        <w:tc>
          <w:tcPr>
            <w:tcW w:w="460" w:type="pct"/>
          </w:tcPr>
          <w:p w:rsidR="00FA5249" w:rsidRPr="00B95D45" w:rsidRDefault="00FA5249" w:rsidP="00E444E0">
            <w:pPr>
              <w:rPr>
                <w:rFonts w:ascii="Arial" w:hAnsi="Arial" w:cs="Arial"/>
                <w:sz w:val="20"/>
                <w:szCs w:val="20"/>
                <w:lang w:val="sr-Cyrl-RS"/>
              </w:rPr>
            </w:pPr>
          </w:p>
        </w:tc>
        <w:tc>
          <w:tcPr>
            <w:tcW w:w="407" w:type="pct"/>
          </w:tcPr>
          <w:p w:rsidR="00FA5249" w:rsidRPr="00B95D45" w:rsidRDefault="00FA5249" w:rsidP="00E444E0">
            <w:pPr>
              <w:rPr>
                <w:rFonts w:ascii="Arial" w:hAnsi="Arial" w:cs="Arial"/>
                <w:sz w:val="20"/>
                <w:szCs w:val="20"/>
                <w:lang w:val="sr-Cyrl-RS"/>
              </w:rPr>
            </w:pPr>
          </w:p>
        </w:tc>
        <w:tc>
          <w:tcPr>
            <w:tcW w:w="426" w:type="pct"/>
          </w:tcPr>
          <w:p w:rsidR="00FA5249" w:rsidRPr="00B95D45" w:rsidRDefault="00FA5249" w:rsidP="00E444E0">
            <w:pPr>
              <w:rPr>
                <w:rFonts w:ascii="Arial" w:hAnsi="Arial" w:cs="Arial"/>
                <w:sz w:val="20"/>
                <w:szCs w:val="20"/>
                <w:lang w:val="sr-Cyrl-RS"/>
              </w:rPr>
            </w:pPr>
          </w:p>
        </w:tc>
      </w:tr>
    </w:tbl>
    <w:p w:rsidR="00BE3356" w:rsidRPr="00B95D45" w:rsidRDefault="00BE3356" w:rsidP="00BE3356">
      <w:pPr>
        <w:rPr>
          <w:rFonts w:ascii="Arial" w:hAnsi="Arial" w:cs="Arial"/>
          <w:sz w:val="20"/>
          <w:szCs w:val="20"/>
          <w:lang w:val="sr-Cyrl-RS"/>
        </w:rPr>
      </w:pPr>
    </w:p>
    <w:tbl>
      <w:tblPr>
        <w:tblStyle w:val="TableGrid"/>
        <w:tblW w:w="13925" w:type="dxa"/>
        <w:tblInd w:w="10" w:type="dxa"/>
        <w:tblLayout w:type="fixed"/>
        <w:tblLook w:val="04A0" w:firstRow="1" w:lastRow="0" w:firstColumn="1" w:lastColumn="0" w:noHBand="0" w:noVBand="1"/>
      </w:tblPr>
      <w:tblGrid>
        <w:gridCol w:w="3219"/>
        <w:gridCol w:w="1475"/>
        <w:gridCol w:w="1376"/>
        <w:gridCol w:w="985"/>
        <w:gridCol w:w="784"/>
        <w:gridCol w:w="1707"/>
        <w:gridCol w:w="1537"/>
        <w:gridCol w:w="1573"/>
        <w:gridCol w:w="1269"/>
      </w:tblGrid>
      <w:tr w:rsidR="00FA5249" w:rsidRPr="00B95D45" w:rsidTr="00E444E0">
        <w:trPr>
          <w:trHeight w:val="168"/>
        </w:trPr>
        <w:tc>
          <w:tcPr>
            <w:tcW w:w="13925" w:type="dxa"/>
            <w:gridSpan w:val="9"/>
            <w:tcBorders>
              <w:top w:val="double" w:sz="4" w:space="0" w:color="auto"/>
              <w:left w:val="double" w:sz="4" w:space="0" w:color="auto"/>
              <w:right w:val="double" w:sz="4" w:space="0" w:color="auto"/>
            </w:tcBorders>
            <w:shd w:val="clear" w:color="auto" w:fill="F7CAAC" w:themeFill="accent2" w:themeFillTint="66"/>
          </w:tcPr>
          <w:p w:rsidR="00FA5249" w:rsidRPr="00B95D45" w:rsidRDefault="00FA5249" w:rsidP="00FA5249">
            <w:pPr>
              <w:rPr>
                <w:rFonts w:ascii="Arial" w:hAnsi="Arial" w:cs="Arial"/>
                <w:sz w:val="20"/>
                <w:szCs w:val="20"/>
                <w:lang w:val="sr-Cyrl-RS"/>
              </w:rPr>
            </w:pPr>
            <w:r w:rsidRPr="00B95D45">
              <w:rPr>
                <w:rFonts w:ascii="Arial" w:hAnsi="Arial" w:cs="Arial"/>
                <w:b/>
                <w:bCs/>
                <w:sz w:val="20"/>
                <w:szCs w:val="20"/>
                <w:lang w:val="sr-Cyrl-RS"/>
              </w:rPr>
              <w:t>Мера 3.4:</w:t>
            </w:r>
            <w:r w:rsidRPr="00B95D45">
              <w:rPr>
                <w:rFonts w:ascii="Arial" w:hAnsi="Arial" w:cs="Arial"/>
                <w:sz w:val="20"/>
                <w:szCs w:val="20"/>
                <w:lang w:val="sr-Cyrl-RS"/>
              </w:rPr>
              <w:t xml:space="preserve"> </w:t>
            </w:r>
            <w:r w:rsidRPr="00B95D45">
              <w:rPr>
                <w:rFonts w:ascii="Arial" w:hAnsi="Arial" w:cs="Arial"/>
                <w:b/>
                <w:sz w:val="20"/>
                <w:szCs w:val="20"/>
                <w:lang w:val="sr-Cyrl-RS"/>
              </w:rPr>
              <w:t>Приступ адекватном становању унапређен</w:t>
            </w:r>
          </w:p>
        </w:tc>
      </w:tr>
      <w:tr w:rsidR="00FA5249" w:rsidRPr="00B95D45" w:rsidTr="00E444E0">
        <w:trPr>
          <w:trHeight w:val="298"/>
        </w:trPr>
        <w:tc>
          <w:tcPr>
            <w:tcW w:w="13925" w:type="dxa"/>
            <w:gridSpan w:val="9"/>
            <w:tcBorders>
              <w:top w:val="double" w:sz="4" w:space="0" w:color="auto"/>
              <w:left w:val="double" w:sz="4" w:space="0" w:color="auto"/>
              <w:bottom w:val="double" w:sz="4" w:space="0" w:color="auto"/>
              <w:right w:val="double" w:sz="4" w:space="0" w:color="auto"/>
            </w:tcBorders>
            <w:shd w:val="clear" w:color="auto" w:fill="F7CAAC" w:themeFill="accent2" w:themeFillTint="66"/>
          </w:tcPr>
          <w:p w:rsidR="00FA5249" w:rsidRPr="00B95D45" w:rsidRDefault="00FA5249" w:rsidP="00FA5249">
            <w:pPr>
              <w:rPr>
                <w:rFonts w:ascii="Arial" w:hAnsi="Arial" w:cs="Arial"/>
                <w:sz w:val="20"/>
                <w:szCs w:val="20"/>
                <w:lang w:val="sr-Cyrl-RS"/>
              </w:rPr>
            </w:pPr>
            <w:r w:rsidRPr="00B95D45">
              <w:rPr>
                <w:rFonts w:ascii="Arial" w:hAnsi="Arial" w:cs="Arial"/>
                <w:sz w:val="20"/>
                <w:szCs w:val="20"/>
                <w:lang w:val="sr-Cyrl-RS"/>
              </w:rPr>
              <w:t xml:space="preserve">Орган oдговоран за спровођење (координисање спровођења) мере: Комесаријат за избеглице и миграције </w:t>
            </w:r>
          </w:p>
        </w:tc>
      </w:tr>
      <w:tr w:rsidR="00FA5249" w:rsidRPr="00B95D45" w:rsidTr="00E444E0">
        <w:trPr>
          <w:trHeight w:val="298"/>
        </w:trPr>
        <w:tc>
          <w:tcPr>
            <w:tcW w:w="7055"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rsidR="00FA5249" w:rsidRPr="00B95D45" w:rsidRDefault="0079349F" w:rsidP="00FA5249">
            <w:pPr>
              <w:rPr>
                <w:rFonts w:ascii="Arial" w:hAnsi="Arial" w:cs="Arial"/>
                <w:sz w:val="20"/>
                <w:szCs w:val="20"/>
                <w:lang w:val="sr-Cyrl-RS"/>
              </w:rPr>
            </w:pPr>
            <w:r w:rsidRPr="00B95D45">
              <w:rPr>
                <w:rFonts w:ascii="Arial" w:hAnsi="Arial" w:cs="Arial"/>
                <w:sz w:val="20"/>
                <w:szCs w:val="20"/>
                <w:lang w:val="sr-Cyrl-RS"/>
              </w:rPr>
              <w:t xml:space="preserve">Период спровођења: </w:t>
            </w:r>
            <w:r w:rsidR="0043640E" w:rsidRPr="00B95D45">
              <w:rPr>
                <w:rFonts w:ascii="Arial" w:hAnsi="Arial" w:cs="Arial"/>
                <w:sz w:val="20"/>
                <w:szCs w:val="20"/>
                <w:lang w:val="sr-Cyrl-RS"/>
              </w:rPr>
              <w:t>2025-2027</w:t>
            </w:r>
          </w:p>
        </w:tc>
        <w:tc>
          <w:tcPr>
            <w:tcW w:w="6870"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rsidR="00FA5249" w:rsidRPr="00B95D45" w:rsidRDefault="00FA5249" w:rsidP="00FA5249">
            <w:pPr>
              <w:rPr>
                <w:rFonts w:ascii="Arial" w:hAnsi="Arial" w:cs="Arial"/>
                <w:sz w:val="20"/>
                <w:szCs w:val="20"/>
                <w:lang w:val="sr-Cyrl-RS"/>
              </w:rPr>
            </w:pPr>
            <w:r w:rsidRPr="00B95D45">
              <w:rPr>
                <w:rFonts w:ascii="Arial" w:hAnsi="Arial" w:cs="Arial"/>
                <w:sz w:val="20"/>
                <w:szCs w:val="20"/>
                <w:lang w:val="sr-Cyrl-RS"/>
              </w:rPr>
              <w:t>Тип мере:</w:t>
            </w:r>
            <w:r w:rsidRPr="00B95D45">
              <w:rPr>
                <w:rFonts w:ascii="Arial" w:hAnsi="Arial" w:cs="Arial"/>
                <w:bCs/>
                <w:sz w:val="20"/>
                <w:szCs w:val="20"/>
                <w:lang w:val="sr-Cyrl-RS"/>
              </w:rPr>
              <w:t xml:space="preserve"> Подстицајна и инвестициона</w:t>
            </w:r>
          </w:p>
        </w:tc>
      </w:tr>
      <w:tr w:rsidR="004D6162" w:rsidRPr="00B95D45" w:rsidTr="00E444E0">
        <w:trPr>
          <w:trHeight w:val="950"/>
        </w:trPr>
        <w:tc>
          <w:tcPr>
            <w:tcW w:w="3219" w:type="dxa"/>
            <w:tcBorders>
              <w:top w:val="double" w:sz="4" w:space="0" w:color="auto"/>
            </w:tcBorders>
            <w:shd w:val="clear" w:color="auto" w:fill="D9D9D9" w:themeFill="background1" w:themeFillShade="D9"/>
          </w:tcPr>
          <w:p w:rsidR="004D6162" w:rsidRPr="00B95D45" w:rsidRDefault="004D6162" w:rsidP="004D6162">
            <w:pPr>
              <w:rPr>
                <w:rFonts w:ascii="Arial" w:hAnsi="Arial" w:cs="Arial"/>
                <w:sz w:val="20"/>
                <w:szCs w:val="20"/>
                <w:lang w:val="sr-Cyrl-RS"/>
              </w:rPr>
            </w:pPr>
            <w:r w:rsidRPr="00B95D45">
              <w:rPr>
                <w:rFonts w:ascii="Arial" w:hAnsi="Arial" w:cs="Arial"/>
                <w:sz w:val="20"/>
                <w:szCs w:val="20"/>
                <w:lang w:val="sr-Cyrl-RS"/>
              </w:rPr>
              <w:t>Показатељ(и)  на нивоу мере (показатељ резултата)</w:t>
            </w:r>
          </w:p>
        </w:tc>
        <w:tc>
          <w:tcPr>
            <w:tcW w:w="1475" w:type="dxa"/>
            <w:tcBorders>
              <w:top w:val="double" w:sz="4" w:space="0" w:color="auto"/>
            </w:tcBorders>
            <w:shd w:val="clear" w:color="auto" w:fill="D9D9D9" w:themeFill="background1" w:themeFillShade="D9"/>
          </w:tcPr>
          <w:p w:rsidR="004D6162" w:rsidRPr="00B95D45" w:rsidRDefault="004D6162" w:rsidP="004D6162">
            <w:pPr>
              <w:rPr>
                <w:rFonts w:ascii="Arial" w:hAnsi="Arial" w:cs="Arial"/>
                <w:sz w:val="20"/>
                <w:szCs w:val="20"/>
                <w:lang w:val="sr-Cyrl-RS"/>
              </w:rPr>
            </w:pPr>
            <w:r w:rsidRPr="00B95D45">
              <w:rPr>
                <w:rFonts w:ascii="Arial" w:hAnsi="Arial" w:cs="Arial"/>
                <w:sz w:val="20"/>
                <w:szCs w:val="20"/>
                <w:lang w:val="sr-Cyrl-RS"/>
              </w:rPr>
              <w:t>Jединица мере</w:t>
            </w:r>
          </w:p>
          <w:p w:rsidR="004D6162" w:rsidRPr="00B95D45" w:rsidRDefault="004D6162" w:rsidP="004D6162">
            <w:pPr>
              <w:rPr>
                <w:rFonts w:ascii="Arial" w:hAnsi="Arial" w:cs="Arial"/>
                <w:sz w:val="20"/>
                <w:szCs w:val="20"/>
                <w:lang w:val="sr-Cyrl-RS"/>
              </w:rPr>
            </w:pPr>
          </w:p>
        </w:tc>
        <w:tc>
          <w:tcPr>
            <w:tcW w:w="1376" w:type="dxa"/>
            <w:tcBorders>
              <w:top w:val="double" w:sz="4" w:space="0" w:color="auto"/>
            </w:tcBorders>
            <w:shd w:val="clear" w:color="auto" w:fill="D9D9D9" w:themeFill="background1" w:themeFillShade="D9"/>
          </w:tcPr>
          <w:p w:rsidR="004D6162" w:rsidRPr="00B95D45" w:rsidRDefault="004D6162" w:rsidP="004D6162">
            <w:pPr>
              <w:rPr>
                <w:rFonts w:ascii="Arial" w:hAnsi="Arial" w:cs="Arial"/>
                <w:sz w:val="20"/>
                <w:szCs w:val="20"/>
                <w:lang w:val="sr-Cyrl-RS"/>
              </w:rPr>
            </w:pPr>
            <w:r w:rsidRPr="00B95D45">
              <w:rPr>
                <w:rFonts w:ascii="Arial" w:hAnsi="Arial" w:cs="Arial"/>
                <w:sz w:val="20"/>
                <w:szCs w:val="20"/>
                <w:lang w:val="sr-Cyrl-RS"/>
              </w:rPr>
              <w:t>Извор провере</w:t>
            </w:r>
          </w:p>
        </w:tc>
        <w:tc>
          <w:tcPr>
            <w:tcW w:w="1769" w:type="dxa"/>
            <w:gridSpan w:val="2"/>
            <w:tcBorders>
              <w:top w:val="double" w:sz="4" w:space="0" w:color="auto"/>
            </w:tcBorders>
            <w:shd w:val="clear" w:color="auto" w:fill="D9D9D9" w:themeFill="background1" w:themeFillShade="D9"/>
          </w:tcPr>
          <w:p w:rsidR="004D6162" w:rsidRPr="00B95D45" w:rsidRDefault="004D6162" w:rsidP="004D6162">
            <w:pPr>
              <w:rPr>
                <w:rFonts w:ascii="Arial" w:hAnsi="Arial" w:cs="Arial"/>
                <w:sz w:val="20"/>
                <w:szCs w:val="20"/>
                <w:lang w:val="sr-Cyrl-RS"/>
              </w:rPr>
            </w:pPr>
            <w:r w:rsidRPr="00B95D45">
              <w:rPr>
                <w:rFonts w:ascii="Arial" w:hAnsi="Arial" w:cs="Arial"/>
                <w:sz w:val="20"/>
                <w:szCs w:val="20"/>
                <w:lang w:val="sr-Cyrl-RS"/>
              </w:rPr>
              <w:t xml:space="preserve">Почетна вредност </w:t>
            </w:r>
          </w:p>
        </w:tc>
        <w:tc>
          <w:tcPr>
            <w:tcW w:w="1707" w:type="dxa"/>
            <w:tcBorders>
              <w:top w:val="double" w:sz="4" w:space="0" w:color="auto"/>
            </w:tcBorders>
            <w:shd w:val="clear" w:color="auto" w:fill="D9D9D9" w:themeFill="background1" w:themeFillShade="D9"/>
          </w:tcPr>
          <w:p w:rsidR="004D6162" w:rsidRPr="00B95D45" w:rsidRDefault="004D6162" w:rsidP="004D6162">
            <w:pPr>
              <w:rPr>
                <w:rFonts w:ascii="Arial" w:hAnsi="Arial" w:cs="Arial"/>
                <w:sz w:val="20"/>
                <w:szCs w:val="20"/>
                <w:lang w:val="sr-Cyrl-RS"/>
              </w:rPr>
            </w:pPr>
            <w:r w:rsidRPr="00B95D45">
              <w:rPr>
                <w:rFonts w:ascii="Arial" w:hAnsi="Arial" w:cs="Arial"/>
                <w:sz w:val="20"/>
                <w:szCs w:val="20"/>
                <w:lang w:val="sr-Cyrl-RS"/>
              </w:rPr>
              <w:t>Базна година</w:t>
            </w:r>
          </w:p>
        </w:tc>
        <w:tc>
          <w:tcPr>
            <w:tcW w:w="1537" w:type="dxa"/>
            <w:tcBorders>
              <w:top w:val="double" w:sz="4" w:space="0" w:color="auto"/>
            </w:tcBorders>
            <w:shd w:val="clear" w:color="auto" w:fill="D9D9D9" w:themeFill="background1" w:themeFillShade="D9"/>
          </w:tcPr>
          <w:p w:rsidR="004D6162" w:rsidRPr="00B95D45" w:rsidRDefault="004D6162" w:rsidP="004D6162">
            <w:pPr>
              <w:rPr>
                <w:rFonts w:ascii="Arial" w:hAnsi="Arial" w:cs="Arial"/>
                <w:sz w:val="20"/>
                <w:szCs w:val="20"/>
                <w:lang w:val="sr-Cyrl-RS"/>
              </w:rPr>
            </w:pPr>
            <w:r w:rsidRPr="00B95D45">
              <w:rPr>
                <w:rFonts w:ascii="Arial" w:hAnsi="Arial" w:cs="Arial"/>
                <w:sz w:val="20"/>
                <w:szCs w:val="20"/>
                <w:lang w:val="sr-Cyrl-RS"/>
              </w:rPr>
              <w:t xml:space="preserve">Циљана вредност у 2025. години </w:t>
            </w:r>
          </w:p>
        </w:tc>
        <w:tc>
          <w:tcPr>
            <w:tcW w:w="1573" w:type="dxa"/>
            <w:tcBorders>
              <w:top w:val="double" w:sz="4" w:space="0" w:color="auto"/>
              <w:right w:val="double" w:sz="4" w:space="0" w:color="auto"/>
            </w:tcBorders>
            <w:shd w:val="clear" w:color="auto" w:fill="D9D9D9" w:themeFill="background1" w:themeFillShade="D9"/>
          </w:tcPr>
          <w:p w:rsidR="004D6162" w:rsidRPr="00B95D45" w:rsidRDefault="004D6162" w:rsidP="004D6162">
            <w:pPr>
              <w:rPr>
                <w:rFonts w:ascii="Arial" w:hAnsi="Arial" w:cs="Arial"/>
                <w:sz w:val="20"/>
                <w:szCs w:val="20"/>
                <w:lang w:val="sr-Cyrl-RS"/>
              </w:rPr>
            </w:pPr>
            <w:r w:rsidRPr="00B95D45">
              <w:rPr>
                <w:rFonts w:ascii="Arial" w:hAnsi="Arial" w:cs="Arial"/>
                <w:sz w:val="20"/>
                <w:szCs w:val="20"/>
                <w:lang w:val="sr-Cyrl-RS"/>
              </w:rPr>
              <w:t>Циљана вредност у 2026. години</w:t>
            </w:r>
          </w:p>
        </w:tc>
        <w:tc>
          <w:tcPr>
            <w:tcW w:w="1269" w:type="dxa"/>
            <w:tcBorders>
              <w:top w:val="double" w:sz="4" w:space="0" w:color="auto"/>
              <w:right w:val="double" w:sz="4" w:space="0" w:color="auto"/>
            </w:tcBorders>
            <w:shd w:val="clear" w:color="auto" w:fill="D9D9D9" w:themeFill="background1" w:themeFillShade="D9"/>
          </w:tcPr>
          <w:p w:rsidR="004D6162" w:rsidRPr="00B95D45" w:rsidRDefault="004D6162" w:rsidP="004D6162">
            <w:pPr>
              <w:rPr>
                <w:rFonts w:ascii="Arial" w:hAnsi="Arial" w:cs="Arial"/>
                <w:sz w:val="20"/>
                <w:szCs w:val="20"/>
                <w:lang w:val="sr-Cyrl-RS"/>
              </w:rPr>
            </w:pPr>
            <w:r w:rsidRPr="00B95D45">
              <w:rPr>
                <w:rFonts w:ascii="Arial" w:hAnsi="Arial" w:cs="Arial"/>
                <w:sz w:val="20"/>
                <w:szCs w:val="20"/>
                <w:lang w:val="sr-Cyrl-RS"/>
              </w:rPr>
              <w:t>Циљана вредност у 2027. последњој години АП</w:t>
            </w:r>
          </w:p>
        </w:tc>
      </w:tr>
      <w:tr w:rsidR="00CD2229" w:rsidRPr="00B95D45" w:rsidTr="00E444E0">
        <w:trPr>
          <w:trHeight w:val="302"/>
        </w:trPr>
        <w:tc>
          <w:tcPr>
            <w:tcW w:w="3219" w:type="dxa"/>
            <w:tcBorders>
              <w:top w:val="double" w:sz="4" w:space="0" w:color="auto"/>
            </w:tcBorders>
            <w:shd w:val="clear" w:color="auto" w:fill="FFFFFF" w:themeFill="background1"/>
          </w:tcPr>
          <w:p w:rsidR="00CD2229" w:rsidRPr="00B95D45" w:rsidRDefault="00CD2229" w:rsidP="00CD2229">
            <w:pPr>
              <w:shd w:val="clear" w:color="auto" w:fill="FFFFFF" w:themeFill="background1"/>
              <w:rPr>
                <w:rFonts w:ascii="Arial" w:hAnsi="Arial" w:cs="Arial"/>
                <w:sz w:val="20"/>
                <w:szCs w:val="20"/>
                <w:lang w:val="sr-Cyrl-RS"/>
              </w:rPr>
            </w:pPr>
            <w:r w:rsidRPr="00B95D45">
              <w:rPr>
                <w:rFonts w:ascii="Arial" w:hAnsi="Arial" w:cs="Arial"/>
                <w:bCs/>
                <w:sz w:val="20"/>
                <w:szCs w:val="20"/>
                <w:lang w:val="sr-Cyrl-RS"/>
              </w:rPr>
              <w:t>3.4.1: Број обезбеђених стамбених решења за ИРЛ</w:t>
            </w:r>
          </w:p>
        </w:tc>
        <w:tc>
          <w:tcPr>
            <w:tcW w:w="1475" w:type="dxa"/>
            <w:tcBorders>
              <w:top w:val="double" w:sz="4" w:space="0" w:color="auto"/>
            </w:tcBorders>
            <w:shd w:val="clear" w:color="auto" w:fill="FFFFFF" w:themeFill="background1"/>
          </w:tcPr>
          <w:p w:rsidR="00CD2229" w:rsidRPr="00B95D45" w:rsidRDefault="00CD2229" w:rsidP="00CD2229">
            <w:pPr>
              <w:shd w:val="clear" w:color="auto" w:fill="FFFFFF" w:themeFill="background1"/>
              <w:jc w:val="center"/>
              <w:rPr>
                <w:rFonts w:ascii="Arial" w:hAnsi="Arial" w:cs="Arial"/>
                <w:sz w:val="20"/>
                <w:szCs w:val="20"/>
                <w:lang w:val="sr-Cyrl-RS"/>
              </w:rPr>
            </w:pPr>
            <w:r w:rsidRPr="00B95D45">
              <w:rPr>
                <w:rFonts w:ascii="Arial" w:hAnsi="Arial" w:cs="Arial"/>
                <w:sz w:val="20"/>
                <w:szCs w:val="20"/>
                <w:lang w:val="sr-Cyrl-RS"/>
              </w:rPr>
              <w:t xml:space="preserve">Број </w:t>
            </w:r>
            <w:r w:rsidR="008131D9" w:rsidRPr="00B95D45">
              <w:rPr>
                <w:rFonts w:ascii="Arial" w:hAnsi="Arial" w:cs="Arial"/>
                <w:sz w:val="20"/>
                <w:szCs w:val="20"/>
                <w:lang w:val="sr-Cyrl-RS"/>
              </w:rPr>
              <w:t>(кум</w:t>
            </w:r>
            <w:r w:rsidR="008131D9" w:rsidRPr="00B95D45">
              <w:rPr>
                <w:rFonts w:ascii="Arial" w:hAnsi="Arial" w:cs="Arial"/>
                <w:sz w:val="18"/>
                <w:szCs w:val="18"/>
                <w:lang w:val="sr-Cyrl-RS"/>
              </w:rPr>
              <w:t>улативан</w:t>
            </w:r>
            <w:r w:rsidR="008131D9" w:rsidRPr="00B95D45">
              <w:rPr>
                <w:rFonts w:ascii="Arial" w:hAnsi="Arial" w:cs="Arial"/>
                <w:sz w:val="20"/>
                <w:szCs w:val="20"/>
                <w:lang w:val="sr-Cyrl-RS"/>
              </w:rPr>
              <w:t>)</w:t>
            </w:r>
          </w:p>
        </w:tc>
        <w:tc>
          <w:tcPr>
            <w:tcW w:w="1376" w:type="dxa"/>
            <w:tcBorders>
              <w:top w:val="double" w:sz="4" w:space="0" w:color="auto"/>
            </w:tcBorders>
            <w:shd w:val="clear" w:color="auto" w:fill="FFFFFF" w:themeFill="background1"/>
          </w:tcPr>
          <w:p w:rsidR="00CD2229" w:rsidRPr="00B95D45" w:rsidRDefault="00CD2229" w:rsidP="00CD2229">
            <w:pPr>
              <w:shd w:val="clear" w:color="auto" w:fill="FFFFFF" w:themeFill="background1"/>
              <w:jc w:val="center"/>
              <w:rPr>
                <w:rFonts w:ascii="Arial" w:hAnsi="Arial" w:cs="Arial"/>
                <w:sz w:val="20"/>
                <w:szCs w:val="20"/>
                <w:lang w:val="sr-Cyrl-RS"/>
              </w:rPr>
            </w:pPr>
            <w:r w:rsidRPr="00B95D45">
              <w:rPr>
                <w:rFonts w:ascii="Arial" w:hAnsi="Arial" w:cs="Arial"/>
                <w:bCs/>
                <w:sz w:val="20"/>
                <w:szCs w:val="20"/>
                <w:lang w:val="sr-Cyrl-RS"/>
              </w:rPr>
              <w:t xml:space="preserve">Извештаји КИРС-а </w:t>
            </w:r>
          </w:p>
        </w:tc>
        <w:tc>
          <w:tcPr>
            <w:tcW w:w="1769" w:type="dxa"/>
            <w:gridSpan w:val="2"/>
            <w:tcBorders>
              <w:top w:val="double" w:sz="4" w:space="0" w:color="auto"/>
            </w:tcBorders>
            <w:shd w:val="clear" w:color="auto" w:fill="FFFFFF" w:themeFill="background1"/>
          </w:tcPr>
          <w:p w:rsidR="00CD2229" w:rsidRPr="00B95D45" w:rsidRDefault="00CD2229" w:rsidP="00CD2229">
            <w:pPr>
              <w:shd w:val="clear" w:color="auto" w:fill="FFFFFF" w:themeFill="background1"/>
              <w:jc w:val="center"/>
              <w:rPr>
                <w:rFonts w:ascii="Arial" w:hAnsi="Arial" w:cs="Arial"/>
                <w:sz w:val="20"/>
                <w:szCs w:val="20"/>
                <w:lang w:val="sr-Cyrl-RS"/>
              </w:rPr>
            </w:pPr>
            <w:r w:rsidRPr="00B95D45">
              <w:rPr>
                <w:rFonts w:ascii="Arial" w:hAnsi="Arial" w:cs="Arial"/>
                <w:bCs/>
                <w:sz w:val="20"/>
                <w:szCs w:val="20"/>
                <w:lang w:val="sr-Cyrl-RS"/>
              </w:rPr>
              <w:t>7.</w:t>
            </w:r>
            <w:r w:rsidR="00E36CF7" w:rsidRPr="00B95D45">
              <w:rPr>
                <w:rFonts w:ascii="Arial" w:hAnsi="Arial" w:cs="Arial"/>
                <w:bCs/>
                <w:sz w:val="20"/>
                <w:szCs w:val="20"/>
                <w:lang w:val="sr-Cyrl-RS"/>
              </w:rPr>
              <w:t>583</w:t>
            </w:r>
          </w:p>
        </w:tc>
        <w:tc>
          <w:tcPr>
            <w:tcW w:w="1707" w:type="dxa"/>
            <w:tcBorders>
              <w:top w:val="double" w:sz="4" w:space="0" w:color="auto"/>
            </w:tcBorders>
            <w:shd w:val="clear" w:color="auto" w:fill="FFFFFF" w:themeFill="background1"/>
          </w:tcPr>
          <w:p w:rsidR="00CD2229" w:rsidRPr="00B95D45" w:rsidRDefault="00CD2229" w:rsidP="00CD2229">
            <w:pPr>
              <w:shd w:val="clear" w:color="auto" w:fill="FFFFFF" w:themeFill="background1"/>
              <w:jc w:val="center"/>
              <w:rPr>
                <w:rFonts w:ascii="Arial" w:hAnsi="Arial" w:cs="Arial"/>
                <w:sz w:val="20"/>
                <w:szCs w:val="20"/>
                <w:lang w:val="sr-Cyrl-RS"/>
              </w:rPr>
            </w:pPr>
            <w:r w:rsidRPr="00B95D45">
              <w:rPr>
                <w:rFonts w:ascii="Arial" w:hAnsi="Arial" w:cs="Arial"/>
                <w:bCs/>
                <w:sz w:val="20"/>
                <w:szCs w:val="20"/>
                <w:lang w:val="sr-Cyrl-RS"/>
              </w:rPr>
              <w:t>202</w:t>
            </w:r>
            <w:r w:rsidR="00E36CF7" w:rsidRPr="00B95D45">
              <w:rPr>
                <w:rFonts w:ascii="Arial" w:hAnsi="Arial" w:cs="Arial"/>
                <w:bCs/>
                <w:sz w:val="20"/>
                <w:szCs w:val="20"/>
                <w:lang w:val="sr-Cyrl-RS"/>
              </w:rPr>
              <w:t>3</w:t>
            </w:r>
            <w:r w:rsidRPr="00B95D45">
              <w:rPr>
                <w:rFonts w:ascii="Arial" w:hAnsi="Arial" w:cs="Arial"/>
                <w:bCs/>
                <w:sz w:val="20"/>
                <w:szCs w:val="20"/>
                <w:lang w:val="sr-Cyrl-RS"/>
              </w:rPr>
              <w:t>.</w:t>
            </w:r>
          </w:p>
        </w:tc>
        <w:tc>
          <w:tcPr>
            <w:tcW w:w="1537" w:type="dxa"/>
            <w:tcBorders>
              <w:top w:val="double" w:sz="4" w:space="0" w:color="auto"/>
            </w:tcBorders>
            <w:shd w:val="clear" w:color="auto" w:fill="FFFFFF" w:themeFill="background1"/>
          </w:tcPr>
          <w:p w:rsidR="00CD2229" w:rsidRPr="00B95D45" w:rsidRDefault="00CD2229" w:rsidP="00CD2229">
            <w:pPr>
              <w:shd w:val="clear" w:color="auto" w:fill="FFFFFF" w:themeFill="background1"/>
              <w:tabs>
                <w:tab w:val="left" w:pos="180"/>
              </w:tabs>
              <w:rPr>
                <w:rFonts w:ascii="Arial" w:hAnsi="Arial" w:cs="Arial"/>
                <w:sz w:val="20"/>
                <w:szCs w:val="20"/>
                <w:lang w:val="sr-Cyrl-RS"/>
              </w:rPr>
            </w:pPr>
            <w:r w:rsidRPr="00B95D45">
              <w:rPr>
                <w:rFonts w:ascii="Arial" w:hAnsi="Arial" w:cs="Arial"/>
                <w:sz w:val="20"/>
                <w:szCs w:val="20"/>
                <w:lang w:val="sr-Cyrl-RS"/>
              </w:rPr>
              <w:t>7.</w:t>
            </w:r>
            <w:r w:rsidR="00E36CF7" w:rsidRPr="00B95D45">
              <w:rPr>
                <w:rFonts w:ascii="Arial" w:hAnsi="Arial" w:cs="Arial"/>
                <w:sz w:val="20"/>
                <w:szCs w:val="20"/>
                <w:lang w:val="sr-Cyrl-RS"/>
              </w:rPr>
              <w:t>850</w:t>
            </w:r>
          </w:p>
        </w:tc>
        <w:tc>
          <w:tcPr>
            <w:tcW w:w="1573" w:type="dxa"/>
            <w:tcBorders>
              <w:top w:val="double" w:sz="4" w:space="0" w:color="auto"/>
              <w:right w:val="double" w:sz="4" w:space="0" w:color="auto"/>
            </w:tcBorders>
            <w:shd w:val="clear" w:color="auto" w:fill="FFFFFF" w:themeFill="background1"/>
          </w:tcPr>
          <w:p w:rsidR="00CD2229" w:rsidRPr="00B95D45" w:rsidRDefault="00E36CF7" w:rsidP="00CD2229">
            <w:pPr>
              <w:shd w:val="clear" w:color="auto" w:fill="FFFFFF" w:themeFill="background1"/>
              <w:jc w:val="center"/>
              <w:rPr>
                <w:rFonts w:ascii="Arial" w:hAnsi="Arial" w:cs="Arial"/>
                <w:sz w:val="20"/>
                <w:szCs w:val="20"/>
                <w:lang w:val="sr-Cyrl-RS"/>
              </w:rPr>
            </w:pPr>
            <w:r w:rsidRPr="00B95D45">
              <w:rPr>
                <w:rFonts w:ascii="Arial" w:hAnsi="Arial" w:cs="Arial"/>
                <w:sz w:val="20"/>
                <w:szCs w:val="20"/>
                <w:lang w:val="sr-Cyrl-RS"/>
              </w:rPr>
              <w:t>8.050</w:t>
            </w:r>
          </w:p>
        </w:tc>
        <w:tc>
          <w:tcPr>
            <w:tcW w:w="1269" w:type="dxa"/>
            <w:tcBorders>
              <w:top w:val="double" w:sz="4" w:space="0" w:color="auto"/>
              <w:right w:val="double" w:sz="4" w:space="0" w:color="auto"/>
            </w:tcBorders>
            <w:shd w:val="clear" w:color="auto" w:fill="FFFFFF" w:themeFill="background1"/>
          </w:tcPr>
          <w:p w:rsidR="00CD2229" w:rsidRPr="00B95D45" w:rsidRDefault="00CD2229" w:rsidP="00CD2229">
            <w:pPr>
              <w:shd w:val="clear" w:color="auto" w:fill="FFFFFF" w:themeFill="background1"/>
              <w:jc w:val="center"/>
              <w:rPr>
                <w:rFonts w:ascii="Arial" w:hAnsi="Arial" w:cs="Arial"/>
                <w:sz w:val="20"/>
                <w:szCs w:val="20"/>
                <w:lang w:val="sr-Cyrl-RS"/>
              </w:rPr>
            </w:pPr>
            <w:r w:rsidRPr="00B95D45">
              <w:rPr>
                <w:rFonts w:ascii="Arial" w:hAnsi="Arial" w:cs="Arial"/>
                <w:sz w:val="20"/>
                <w:szCs w:val="20"/>
                <w:lang w:val="sr-Cyrl-RS"/>
              </w:rPr>
              <w:t>8.</w:t>
            </w:r>
            <w:r w:rsidR="00E36CF7" w:rsidRPr="00B95D45">
              <w:rPr>
                <w:rFonts w:ascii="Arial" w:hAnsi="Arial" w:cs="Arial"/>
                <w:sz w:val="20"/>
                <w:szCs w:val="20"/>
                <w:lang w:val="sr-Cyrl-RS"/>
              </w:rPr>
              <w:t>300</w:t>
            </w:r>
          </w:p>
        </w:tc>
      </w:tr>
      <w:tr w:rsidR="00CD2229" w:rsidRPr="00B95D45" w:rsidTr="00E444E0">
        <w:trPr>
          <w:trHeight w:val="302"/>
        </w:trPr>
        <w:tc>
          <w:tcPr>
            <w:tcW w:w="3219" w:type="dxa"/>
            <w:tcBorders>
              <w:top w:val="double" w:sz="4" w:space="0" w:color="auto"/>
              <w:bottom w:val="double" w:sz="4" w:space="0" w:color="auto"/>
            </w:tcBorders>
            <w:shd w:val="clear" w:color="auto" w:fill="FFFFFF" w:themeFill="background1"/>
          </w:tcPr>
          <w:p w:rsidR="00CD2229" w:rsidRPr="00B95D45" w:rsidRDefault="00CD2229" w:rsidP="00CD2229">
            <w:pPr>
              <w:shd w:val="clear" w:color="auto" w:fill="FFFFFF" w:themeFill="background1"/>
              <w:rPr>
                <w:rFonts w:ascii="Arial" w:hAnsi="Arial" w:cs="Arial"/>
                <w:sz w:val="20"/>
                <w:szCs w:val="20"/>
                <w:lang w:val="sr-Cyrl-RS"/>
              </w:rPr>
            </w:pPr>
            <w:r w:rsidRPr="00B95D45">
              <w:rPr>
                <w:rFonts w:ascii="Arial" w:hAnsi="Arial" w:cs="Arial"/>
                <w:bCs/>
                <w:sz w:val="20"/>
                <w:szCs w:val="20"/>
                <w:lang w:val="sr-Cyrl-RS"/>
              </w:rPr>
              <w:t>3.4.2: Број формалних колективних центара за смештај ИРЛ</w:t>
            </w:r>
          </w:p>
        </w:tc>
        <w:tc>
          <w:tcPr>
            <w:tcW w:w="1475" w:type="dxa"/>
            <w:tcBorders>
              <w:top w:val="double" w:sz="4" w:space="0" w:color="auto"/>
              <w:bottom w:val="double" w:sz="4" w:space="0" w:color="auto"/>
            </w:tcBorders>
            <w:shd w:val="clear" w:color="auto" w:fill="FFFFFF" w:themeFill="background1"/>
          </w:tcPr>
          <w:p w:rsidR="00CD2229" w:rsidRPr="00B95D45" w:rsidRDefault="00CD2229" w:rsidP="00CD2229">
            <w:pPr>
              <w:shd w:val="clear" w:color="auto" w:fill="FFFFFF" w:themeFill="background1"/>
              <w:jc w:val="center"/>
              <w:rPr>
                <w:rFonts w:ascii="Arial" w:hAnsi="Arial" w:cs="Arial"/>
                <w:sz w:val="20"/>
                <w:szCs w:val="20"/>
                <w:lang w:val="sr-Cyrl-RS"/>
              </w:rPr>
            </w:pPr>
            <w:r w:rsidRPr="00B95D45">
              <w:rPr>
                <w:rFonts w:ascii="Arial" w:hAnsi="Arial" w:cs="Arial"/>
                <w:sz w:val="20"/>
                <w:szCs w:val="20"/>
                <w:lang w:val="sr-Cyrl-RS"/>
              </w:rPr>
              <w:t xml:space="preserve">Број </w:t>
            </w:r>
          </w:p>
        </w:tc>
        <w:tc>
          <w:tcPr>
            <w:tcW w:w="1376" w:type="dxa"/>
            <w:tcBorders>
              <w:top w:val="double" w:sz="4" w:space="0" w:color="auto"/>
              <w:bottom w:val="double" w:sz="4" w:space="0" w:color="auto"/>
            </w:tcBorders>
            <w:shd w:val="clear" w:color="auto" w:fill="FFFFFF" w:themeFill="background1"/>
          </w:tcPr>
          <w:p w:rsidR="00CD2229" w:rsidRPr="00B95D45" w:rsidRDefault="00CD2229" w:rsidP="00CD2229">
            <w:pPr>
              <w:shd w:val="clear" w:color="auto" w:fill="FFFFFF" w:themeFill="background1"/>
              <w:jc w:val="center"/>
              <w:rPr>
                <w:rFonts w:ascii="Arial" w:hAnsi="Arial" w:cs="Arial"/>
                <w:sz w:val="20"/>
                <w:szCs w:val="20"/>
                <w:lang w:val="sr-Cyrl-RS"/>
              </w:rPr>
            </w:pPr>
            <w:r w:rsidRPr="00B95D45">
              <w:rPr>
                <w:rFonts w:ascii="Arial" w:hAnsi="Arial" w:cs="Arial"/>
                <w:bCs/>
                <w:sz w:val="20"/>
                <w:szCs w:val="20"/>
                <w:lang w:val="sr-Cyrl-RS"/>
              </w:rPr>
              <w:t xml:space="preserve">Извештаји КИРС-а </w:t>
            </w:r>
          </w:p>
        </w:tc>
        <w:tc>
          <w:tcPr>
            <w:tcW w:w="1769" w:type="dxa"/>
            <w:gridSpan w:val="2"/>
            <w:tcBorders>
              <w:top w:val="double" w:sz="4" w:space="0" w:color="auto"/>
              <w:bottom w:val="double" w:sz="4" w:space="0" w:color="auto"/>
            </w:tcBorders>
            <w:shd w:val="clear" w:color="auto" w:fill="FFFFFF" w:themeFill="background1"/>
          </w:tcPr>
          <w:p w:rsidR="00CD2229" w:rsidRPr="00B95D45" w:rsidRDefault="00CD2229" w:rsidP="00CD2229">
            <w:pPr>
              <w:shd w:val="clear" w:color="auto" w:fill="FFFFFF" w:themeFill="background1"/>
              <w:jc w:val="center"/>
              <w:rPr>
                <w:rFonts w:ascii="Arial" w:hAnsi="Arial" w:cs="Arial"/>
                <w:sz w:val="20"/>
                <w:szCs w:val="20"/>
                <w:lang w:val="sr-Cyrl-RS"/>
              </w:rPr>
            </w:pPr>
            <w:r w:rsidRPr="00B95D45">
              <w:rPr>
                <w:rFonts w:ascii="Arial" w:hAnsi="Arial" w:cs="Arial"/>
                <w:sz w:val="20"/>
                <w:szCs w:val="20"/>
                <w:lang w:val="sr-Cyrl-RS"/>
              </w:rPr>
              <w:t>1</w:t>
            </w:r>
          </w:p>
        </w:tc>
        <w:tc>
          <w:tcPr>
            <w:tcW w:w="1707" w:type="dxa"/>
            <w:tcBorders>
              <w:top w:val="double" w:sz="4" w:space="0" w:color="auto"/>
              <w:bottom w:val="double" w:sz="4" w:space="0" w:color="auto"/>
            </w:tcBorders>
            <w:shd w:val="clear" w:color="auto" w:fill="FFFFFF" w:themeFill="background1"/>
          </w:tcPr>
          <w:p w:rsidR="00CD2229" w:rsidRPr="00B95D45" w:rsidRDefault="00CD2229" w:rsidP="00CD2229">
            <w:pPr>
              <w:shd w:val="clear" w:color="auto" w:fill="FFFFFF" w:themeFill="background1"/>
              <w:jc w:val="center"/>
              <w:rPr>
                <w:rFonts w:ascii="Arial" w:hAnsi="Arial" w:cs="Arial"/>
                <w:sz w:val="20"/>
                <w:szCs w:val="20"/>
                <w:lang w:val="sr-Cyrl-RS"/>
              </w:rPr>
            </w:pPr>
            <w:r w:rsidRPr="00B95D45">
              <w:rPr>
                <w:rFonts w:ascii="Arial" w:hAnsi="Arial" w:cs="Arial"/>
                <w:sz w:val="20"/>
                <w:szCs w:val="20"/>
                <w:lang w:val="sr-Cyrl-RS"/>
              </w:rPr>
              <w:t>2024.</w:t>
            </w:r>
          </w:p>
        </w:tc>
        <w:tc>
          <w:tcPr>
            <w:tcW w:w="1537" w:type="dxa"/>
            <w:tcBorders>
              <w:top w:val="double" w:sz="4" w:space="0" w:color="auto"/>
              <w:bottom w:val="double" w:sz="4" w:space="0" w:color="auto"/>
            </w:tcBorders>
            <w:shd w:val="clear" w:color="auto" w:fill="FFFFFF" w:themeFill="background1"/>
          </w:tcPr>
          <w:p w:rsidR="00CD2229" w:rsidRPr="00B95D45" w:rsidRDefault="00BC6E53" w:rsidP="00CD2229">
            <w:pPr>
              <w:shd w:val="clear" w:color="auto" w:fill="FFFFFF" w:themeFill="background1"/>
              <w:jc w:val="center"/>
              <w:rPr>
                <w:rFonts w:ascii="Arial" w:hAnsi="Arial" w:cs="Arial"/>
                <w:sz w:val="20"/>
                <w:szCs w:val="20"/>
                <w:lang w:val="sr-Cyrl-RS"/>
              </w:rPr>
            </w:pPr>
            <w:r w:rsidRPr="00B95D45">
              <w:rPr>
                <w:rFonts w:ascii="Arial" w:hAnsi="Arial" w:cs="Arial"/>
                <w:sz w:val="20"/>
                <w:szCs w:val="20"/>
                <w:lang w:val="sr-Cyrl-RS"/>
              </w:rPr>
              <w:t>1</w:t>
            </w:r>
          </w:p>
        </w:tc>
        <w:tc>
          <w:tcPr>
            <w:tcW w:w="1573" w:type="dxa"/>
            <w:tcBorders>
              <w:top w:val="double" w:sz="4" w:space="0" w:color="auto"/>
              <w:bottom w:val="double" w:sz="4" w:space="0" w:color="auto"/>
              <w:right w:val="double" w:sz="4" w:space="0" w:color="auto"/>
            </w:tcBorders>
            <w:shd w:val="clear" w:color="auto" w:fill="FFFFFF" w:themeFill="background1"/>
          </w:tcPr>
          <w:p w:rsidR="00CD2229" w:rsidRPr="00B95D45" w:rsidRDefault="00CD2229" w:rsidP="00CD2229">
            <w:pPr>
              <w:shd w:val="clear" w:color="auto" w:fill="FFFFFF" w:themeFill="background1"/>
              <w:jc w:val="center"/>
              <w:rPr>
                <w:rFonts w:ascii="Arial" w:hAnsi="Arial" w:cs="Arial"/>
                <w:sz w:val="20"/>
                <w:szCs w:val="20"/>
                <w:lang w:val="sr-Cyrl-RS"/>
              </w:rPr>
            </w:pPr>
            <w:r w:rsidRPr="00B95D45">
              <w:rPr>
                <w:rFonts w:ascii="Arial" w:hAnsi="Arial" w:cs="Arial"/>
                <w:sz w:val="20"/>
                <w:szCs w:val="20"/>
                <w:lang w:val="sr-Cyrl-RS"/>
              </w:rPr>
              <w:t>0</w:t>
            </w:r>
          </w:p>
        </w:tc>
        <w:tc>
          <w:tcPr>
            <w:tcW w:w="1269" w:type="dxa"/>
            <w:tcBorders>
              <w:top w:val="double" w:sz="4" w:space="0" w:color="auto"/>
              <w:bottom w:val="double" w:sz="4" w:space="0" w:color="auto"/>
              <w:right w:val="double" w:sz="4" w:space="0" w:color="auto"/>
            </w:tcBorders>
            <w:shd w:val="clear" w:color="auto" w:fill="FFFFFF" w:themeFill="background1"/>
          </w:tcPr>
          <w:p w:rsidR="00CD2229" w:rsidRPr="00B95D45" w:rsidRDefault="00BC6E53" w:rsidP="00CD2229">
            <w:pPr>
              <w:shd w:val="clear" w:color="auto" w:fill="FFFFFF" w:themeFill="background1"/>
              <w:jc w:val="center"/>
              <w:rPr>
                <w:rFonts w:ascii="Arial" w:hAnsi="Arial" w:cs="Arial"/>
                <w:sz w:val="20"/>
                <w:szCs w:val="20"/>
                <w:lang w:val="sr-Cyrl-RS"/>
              </w:rPr>
            </w:pPr>
            <w:r w:rsidRPr="00B95D45">
              <w:rPr>
                <w:rFonts w:ascii="Arial" w:hAnsi="Arial" w:cs="Arial"/>
                <w:sz w:val="20"/>
                <w:szCs w:val="20"/>
                <w:lang w:val="sr-Cyrl-RS"/>
              </w:rPr>
              <w:t>0</w:t>
            </w:r>
          </w:p>
        </w:tc>
      </w:tr>
    </w:tbl>
    <w:p w:rsidR="00BE3356" w:rsidRPr="00B95D45" w:rsidRDefault="00BE3356" w:rsidP="00BE3356">
      <w:pPr>
        <w:rPr>
          <w:rFonts w:ascii="Arial" w:hAnsi="Arial" w:cs="Arial"/>
          <w:sz w:val="20"/>
          <w:szCs w:val="20"/>
          <w:lang w:val="sr-Cyrl-RS"/>
        </w:rPr>
      </w:pPr>
    </w:p>
    <w:tbl>
      <w:tblPr>
        <w:tblStyle w:val="TableGrid"/>
        <w:tblW w:w="13939" w:type="dxa"/>
        <w:tblInd w:w="10" w:type="dxa"/>
        <w:tblLayout w:type="fixed"/>
        <w:tblLook w:val="04A0" w:firstRow="1" w:lastRow="0" w:firstColumn="1" w:lastColumn="0" w:noHBand="0" w:noVBand="1"/>
      </w:tblPr>
      <w:tblGrid>
        <w:gridCol w:w="3674"/>
        <w:gridCol w:w="2785"/>
        <w:gridCol w:w="3080"/>
        <w:gridCol w:w="2345"/>
        <w:gridCol w:w="2055"/>
      </w:tblGrid>
      <w:tr w:rsidR="00BE3356" w:rsidRPr="00B95D45" w:rsidTr="00E444E0">
        <w:trPr>
          <w:trHeight w:val="227"/>
        </w:trPr>
        <w:tc>
          <w:tcPr>
            <w:tcW w:w="3674" w:type="dxa"/>
            <w:vMerge w:val="restart"/>
            <w:tcBorders>
              <w:left w:val="double" w:sz="4" w:space="0" w:color="auto"/>
              <w:right w:val="double" w:sz="4" w:space="0" w:color="auto"/>
            </w:tcBorders>
            <w:shd w:val="clear" w:color="auto" w:fill="A8D08D" w:themeFill="accent6" w:themeFillTint="99"/>
          </w:tcPr>
          <w:p w:rsidR="00BE3356" w:rsidRPr="00B95D45" w:rsidRDefault="00BE3356" w:rsidP="00E444E0">
            <w:pPr>
              <w:rPr>
                <w:rFonts w:ascii="Arial" w:hAnsi="Arial" w:cs="Arial"/>
                <w:sz w:val="20"/>
                <w:szCs w:val="20"/>
                <w:lang w:val="sr-Cyrl-RS"/>
              </w:rPr>
            </w:pPr>
            <w:bookmarkStart w:id="4" w:name="_Hlk187752919"/>
            <w:r w:rsidRPr="00B95D45">
              <w:rPr>
                <w:rFonts w:ascii="Arial" w:hAnsi="Arial" w:cs="Arial"/>
                <w:sz w:val="20"/>
                <w:szCs w:val="20"/>
                <w:lang w:val="sr-Cyrl-RS"/>
              </w:rPr>
              <w:t>Извор финансирања мере</w:t>
            </w:r>
          </w:p>
          <w:p w:rsidR="00BE3356" w:rsidRPr="00B95D45" w:rsidRDefault="00BE3356" w:rsidP="00E444E0">
            <w:pPr>
              <w:rPr>
                <w:rFonts w:ascii="Arial" w:hAnsi="Arial" w:cs="Arial"/>
                <w:sz w:val="20"/>
                <w:szCs w:val="20"/>
                <w:lang w:val="sr-Cyrl-RS"/>
              </w:rPr>
            </w:pPr>
          </w:p>
        </w:tc>
        <w:tc>
          <w:tcPr>
            <w:tcW w:w="2785" w:type="dxa"/>
            <w:vMerge w:val="restart"/>
            <w:tcBorders>
              <w:left w:val="double" w:sz="4" w:space="0" w:color="auto"/>
              <w:right w:val="double" w:sz="4" w:space="0" w:color="auto"/>
            </w:tcBorders>
            <w:shd w:val="clear" w:color="auto" w:fill="A8D08D" w:themeFill="accent6" w:themeFillTint="99"/>
          </w:tcPr>
          <w:p w:rsidR="00BE3356" w:rsidRPr="00B95D45" w:rsidRDefault="00BE3356" w:rsidP="00E444E0">
            <w:pPr>
              <w:rPr>
                <w:rFonts w:ascii="Arial" w:hAnsi="Arial" w:cs="Arial"/>
                <w:sz w:val="20"/>
                <w:szCs w:val="20"/>
                <w:lang w:val="sr-Cyrl-RS"/>
              </w:rPr>
            </w:pPr>
            <w:r w:rsidRPr="00B95D45">
              <w:rPr>
                <w:rFonts w:ascii="Arial" w:hAnsi="Arial" w:cs="Arial"/>
                <w:sz w:val="20"/>
                <w:szCs w:val="20"/>
                <w:lang w:val="sr-Cyrl-RS"/>
              </w:rPr>
              <w:t>Веза са програмским буџетом</w:t>
            </w:r>
          </w:p>
          <w:p w:rsidR="00BE3356" w:rsidRPr="00B95D45" w:rsidRDefault="00BE3356" w:rsidP="00E444E0">
            <w:pPr>
              <w:rPr>
                <w:rFonts w:ascii="Arial" w:hAnsi="Arial" w:cs="Arial"/>
                <w:sz w:val="20"/>
                <w:szCs w:val="20"/>
                <w:lang w:val="sr-Cyrl-RS"/>
              </w:rPr>
            </w:pPr>
          </w:p>
        </w:tc>
        <w:tc>
          <w:tcPr>
            <w:tcW w:w="7480"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BE3356" w:rsidRPr="00B95D45" w:rsidRDefault="00BE3356" w:rsidP="00E444E0">
            <w:pPr>
              <w:jc w:val="center"/>
              <w:rPr>
                <w:rFonts w:ascii="Arial" w:hAnsi="Arial" w:cs="Arial"/>
                <w:sz w:val="20"/>
                <w:szCs w:val="20"/>
                <w:lang w:val="sr-Cyrl-RS"/>
              </w:rPr>
            </w:pPr>
            <w:r w:rsidRPr="00B95D45">
              <w:rPr>
                <w:rFonts w:ascii="Arial" w:hAnsi="Arial" w:cs="Arial"/>
                <w:sz w:val="20"/>
                <w:szCs w:val="20"/>
                <w:lang w:val="sr-Cyrl-RS"/>
              </w:rPr>
              <w:t>Укупна процењена финансијска средства у 000 дин.</w:t>
            </w:r>
            <w:r w:rsidRPr="00B95D45">
              <w:rPr>
                <w:rStyle w:val="FootnoteReference"/>
                <w:rFonts w:ascii="Arial" w:hAnsi="Arial" w:cs="Arial"/>
                <w:sz w:val="20"/>
                <w:szCs w:val="20"/>
                <w:lang w:val="sr-Cyrl-RS"/>
              </w:rPr>
              <w:t xml:space="preserve"> </w:t>
            </w:r>
          </w:p>
        </w:tc>
      </w:tr>
      <w:tr w:rsidR="00E36CF7" w:rsidRPr="00B95D45" w:rsidTr="00CD2229">
        <w:trPr>
          <w:trHeight w:val="227"/>
        </w:trPr>
        <w:tc>
          <w:tcPr>
            <w:tcW w:w="3674" w:type="dxa"/>
            <w:vMerge/>
            <w:tcBorders>
              <w:left w:val="double" w:sz="4" w:space="0" w:color="auto"/>
              <w:right w:val="double" w:sz="4" w:space="0" w:color="auto"/>
            </w:tcBorders>
            <w:shd w:val="clear" w:color="auto" w:fill="A8D08D" w:themeFill="accent6" w:themeFillTint="99"/>
          </w:tcPr>
          <w:p w:rsidR="00E36CF7" w:rsidRPr="00B95D45" w:rsidRDefault="00E36CF7" w:rsidP="00E36CF7">
            <w:pPr>
              <w:rPr>
                <w:rFonts w:ascii="Arial" w:hAnsi="Arial" w:cs="Arial"/>
                <w:sz w:val="20"/>
                <w:szCs w:val="20"/>
                <w:lang w:val="sr-Cyrl-RS"/>
              </w:rPr>
            </w:pPr>
          </w:p>
        </w:tc>
        <w:tc>
          <w:tcPr>
            <w:tcW w:w="2785" w:type="dxa"/>
            <w:vMerge/>
            <w:tcBorders>
              <w:left w:val="double" w:sz="4" w:space="0" w:color="auto"/>
              <w:right w:val="double" w:sz="4" w:space="0" w:color="auto"/>
            </w:tcBorders>
            <w:shd w:val="clear" w:color="auto" w:fill="A8D08D" w:themeFill="accent6" w:themeFillTint="99"/>
          </w:tcPr>
          <w:p w:rsidR="00E36CF7" w:rsidRPr="00B95D45" w:rsidRDefault="00E36CF7" w:rsidP="00E36CF7">
            <w:pPr>
              <w:rPr>
                <w:rFonts w:ascii="Arial" w:hAnsi="Arial" w:cs="Arial"/>
                <w:sz w:val="20"/>
                <w:szCs w:val="20"/>
                <w:lang w:val="sr-Cyrl-RS"/>
              </w:rPr>
            </w:pPr>
          </w:p>
        </w:tc>
        <w:tc>
          <w:tcPr>
            <w:tcW w:w="308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E36CF7" w:rsidRPr="00B95D45" w:rsidRDefault="00E36CF7" w:rsidP="00E36CF7">
            <w:pPr>
              <w:jc w:val="center"/>
              <w:rPr>
                <w:rFonts w:ascii="Arial" w:hAnsi="Arial" w:cs="Arial"/>
                <w:sz w:val="20"/>
                <w:szCs w:val="20"/>
                <w:lang w:val="sr-Cyrl-RS"/>
              </w:rPr>
            </w:pPr>
            <w:r w:rsidRPr="00B95D45">
              <w:rPr>
                <w:rFonts w:ascii="Arial" w:hAnsi="Arial" w:cs="Arial"/>
                <w:sz w:val="20"/>
                <w:szCs w:val="20"/>
                <w:lang w:val="sr-Cyrl-RS"/>
              </w:rPr>
              <w:t>2025.</w:t>
            </w:r>
          </w:p>
        </w:tc>
        <w:tc>
          <w:tcPr>
            <w:tcW w:w="2345"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E36CF7" w:rsidRPr="00B95D45" w:rsidRDefault="00E36CF7" w:rsidP="00E36CF7">
            <w:pPr>
              <w:jc w:val="center"/>
              <w:rPr>
                <w:rFonts w:ascii="Arial" w:hAnsi="Arial" w:cs="Arial"/>
                <w:sz w:val="20"/>
                <w:szCs w:val="20"/>
                <w:lang w:val="sr-Cyrl-RS"/>
              </w:rPr>
            </w:pPr>
            <w:r w:rsidRPr="00B95D45">
              <w:rPr>
                <w:rFonts w:ascii="Arial" w:hAnsi="Arial" w:cs="Arial"/>
                <w:sz w:val="20"/>
                <w:szCs w:val="20"/>
                <w:lang w:val="sr-Cyrl-RS"/>
              </w:rPr>
              <w:t>2026.</w:t>
            </w:r>
          </w:p>
        </w:tc>
        <w:tc>
          <w:tcPr>
            <w:tcW w:w="2055"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E36CF7" w:rsidRPr="00B95D45" w:rsidRDefault="00E36CF7" w:rsidP="00E36CF7">
            <w:pPr>
              <w:jc w:val="center"/>
              <w:rPr>
                <w:rFonts w:ascii="Arial" w:hAnsi="Arial" w:cs="Arial"/>
                <w:sz w:val="20"/>
                <w:szCs w:val="20"/>
                <w:lang w:val="sr-Cyrl-RS"/>
              </w:rPr>
            </w:pPr>
            <w:r w:rsidRPr="00B95D45">
              <w:rPr>
                <w:rFonts w:ascii="Arial" w:hAnsi="Arial" w:cs="Arial"/>
                <w:sz w:val="20"/>
                <w:szCs w:val="20"/>
                <w:lang w:val="sr-Cyrl-RS"/>
              </w:rPr>
              <w:t>2027.</w:t>
            </w:r>
          </w:p>
        </w:tc>
      </w:tr>
      <w:tr w:rsidR="00BD680F" w:rsidRPr="00B95D45" w:rsidTr="00E444E0">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rsidR="00BD680F" w:rsidRPr="00B95D45" w:rsidRDefault="006A62B7" w:rsidP="00BD680F">
            <w:pPr>
              <w:rPr>
                <w:rFonts w:ascii="Arial" w:hAnsi="Arial" w:cs="Arial"/>
                <w:sz w:val="20"/>
                <w:szCs w:val="20"/>
                <w:lang w:val="sr-Cyrl-RS"/>
              </w:rPr>
            </w:pPr>
            <w:r w:rsidRPr="00B95D45">
              <w:rPr>
                <w:rFonts w:ascii="Arial" w:hAnsi="Arial" w:cs="Arial"/>
                <w:sz w:val="20"/>
                <w:szCs w:val="20"/>
                <w:lang w:val="sr-Cyrl-RS"/>
              </w:rPr>
              <w:t>Буџет РС</w:t>
            </w:r>
          </w:p>
          <w:p w:rsidR="00BD680F" w:rsidRPr="00B95D45" w:rsidRDefault="00BD680F" w:rsidP="00BD680F">
            <w:pPr>
              <w:rPr>
                <w:rFonts w:ascii="Arial" w:hAnsi="Arial" w:cs="Arial"/>
                <w:sz w:val="20"/>
                <w:szCs w:val="20"/>
                <w:lang w:val="sr-Cyrl-RS"/>
              </w:rPr>
            </w:pP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rsidR="00BD680F" w:rsidRPr="00B95D45" w:rsidRDefault="00BD680F" w:rsidP="00BD680F">
            <w:pPr>
              <w:rPr>
                <w:rFonts w:ascii="Arial" w:hAnsi="Arial" w:cs="Arial"/>
                <w:sz w:val="20"/>
                <w:szCs w:val="20"/>
                <w:lang w:val="sr-Cyrl-RS"/>
              </w:rPr>
            </w:pPr>
            <w:r w:rsidRPr="00B95D45">
              <w:rPr>
                <w:rFonts w:ascii="Arial" w:hAnsi="Arial" w:cs="Arial"/>
                <w:sz w:val="20"/>
                <w:szCs w:val="20"/>
                <w:lang w:val="sr-Cyrl-RS"/>
              </w:rPr>
              <w:t>1001-0013 - 463</w:t>
            </w:r>
          </w:p>
        </w:tc>
        <w:tc>
          <w:tcPr>
            <w:tcW w:w="3080" w:type="dxa"/>
            <w:tcBorders>
              <w:left w:val="double" w:sz="4" w:space="0" w:color="auto"/>
              <w:right w:val="double" w:sz="4" w:space="0" w:color="auto"/>
            </w:tcBorders>
            <w:shd w:val="clear" w:color="auto" w:fill="FFFFFF" w:themeFill="background1"/>
          </w:tcPr>
          <w:p w:rsidR="00BD680F" w:rsidRPr="00B95D45" w:rsidRDefault="00BC6E53" w:rsidP="00BD680F">
            <w:pPr>
              <w:jc w:val="center"/>
              <w:rPr>
                <w:rFonts w:ascii="Arial" w:hAnsi="Arial" w:cs="Arial"/>
                <w:sz w:val="20"/>
                <w:szCs w:val="20"/>
                <w:lang w:val="sr-Cyrl-RS"/>
              </w:rPr>
            </w:pPr>
            <w:r w:rsidRPr="00B95D45">
              <w:rPr>
                <w:rFonts w:ascii="Arial" w:hAnsi="Arial" w:cs="Arial"/>
                <w:sz w:val="20"/>
                <w:szCs w:val="20"/>
                <w:lang w:val="sr-Cyrl-RS"/>
              </w:rPr>
              <w:t>177</w:t>
            </w:r>
            <w:r w:rsidR="00BD680F" w:rsidRPr="00B95D45">
              <w:rPr>
                <w:rFonts w:ascii="Arial" w:hAnsi="Arial" w:cs="Arial"/>
                <w:sz w:val="20"/>
                <w:szCs w:val="20"/>
                <w:lang w:val="sr-Cyrl-RS"/>
              </w:rPr>
              <w:t>.000</w:t>
            </w:r>
          </w:p>
        </w:tc>
        <w:tc>
          <w:tcPr>
            <w:tcW w:w="2345" w:type="dxa"/>
            <w:tcBorders>
              <w:left w:val="double" w:sz="4" w:space="0" w:color="auto"/>
              <w:right w:val="double" w:sz="4" w:space="0" w:color="auto"/>
            </w:tcBorders>
            <w:shd w:val="clear" w:color="auto" w:fill="FFFFFF" w:themeFill="background1"/>
          </w:tcPr>
          <w:p w:rsidR="00BD680F" w:rsidRPr="00B95D45" w:rsidRDefault="00BC6E53" w:rsidP="00BD680F">
            <w:pPr>
              <w:jc w:val="center"/>
              <w:rPr>
                <w:rFonts w:ascii="Arial" w:hAnsi="Arial" w:cs="Arial"/>
                <w:sz w:val="20"/>
                <w:szCs w:val="20"/>
                <w:lang w:val="sr-Cyrl-RS"/>
              </w:rPr>
            </w:pPr>
            <w:r w:rsidRPr="00B95D45">
              <w:rPr>
                <w:rFonts w:ascii="Arial" w:hAnsi="Arial" w:cs="Arial"/>
                <w:sz w:val="20"/>
                <w:szCs w:val="20"/>
                <w:lang w:val="sr-Cyrl-RS"/>
              </w:rPr>
              <w:t>177</w:t>
            </w:r>
            <w:r w:rsidR="00BD680F" w:rsidRPr="00B95D45">
              <w:rPr>
                <w:rFonts w:ascii="Arial" w:hAnsi="Arial" w:cs="Arial"/>
                <w:sz w:val="20"/>
                <w:szCs w:val="20"/>
                <w:lang w:val="sr-Cyrl-RS"/>
              </w:rPr>
              <w:t>.000</w:t>
            </w:r>
          </w:p>
        </w:tc>
        <w:tc>
          <w:tcPr>
            <w:tcW w:w="2055" w:type="dxa"/>
            <w:tcBorders>
              <w:left w:val="double" w:sz="4" w:space="0" w:color="auto"/>
              <w:right w:val="double" w:sz="4" w:space="0" w:color="auto"/>
            </w:tcBorders>
            <w:shd w:val="clear" w:color="auto" w:fill="FFFFFF" w:themeFill="background1"/>
          </w:tcPr>
          <w:p w:rsidR="00BD680F" w:rsidRPr="00B95D45" w:rsidRDefault="00BC6E53" w:rsidP="00BD680F">
            <w:pPr>
              <w:jc w:val="center"/>
              <w:rPr>
                <w:rFonts w:ascii="Arial" w:hAnsi="Arial" w:cs="Arial"/>
                <w:sz w:val="20"/>
                <w:szCs w:val="20"/>
                <w:lang w:val="sr-Cyrl-RS"/>
              </w:rPr>
            </w:pPr>
            <w:r w:rsidRPr="00B95D45">
              <w:rPr>
                <w:rFonts w:ascii="Arial" w:hAnsi="Arial" w:cs="Arial"/>
                <w:sz w:val="20"/>
                <w:szCs w:val="20"/>
                <w:lang w:val="sr-Cyrl-RS"/>
              </w:rPr>
              <w:t>177</w:t>
            </w:r>
            <w:r w:rsidR="00BD680F" w:rsidRPr="00B95D45">
              <w:rPr>
                <w:rFonts w:ascii="Arial" w:hAnsi="Arial" w:cs="Arial"/>
                <w:sz w:val="20"/>
                <w:szCs w:val="20"/>
                <w:lang w:val="sr-Cyrl-RS"/>
              </w:rPr>
              <w:t>.000</w:t>
            </w:r>
          </w:p>
        </w:tc>
      </w:tr>
      <w:tr w:rsidR="004C5F70" w:rsidRPr="00B95D45" w:rsidTr="00E444E0">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rsidR="004C5F70" w:rsidRPr="00B95D45" w:rsidRDefault="004C5F70" w:rsidP="00E444E0">
            <w:pPr>
              <w:rPr>
                <w:rFonts w:ascii="Arial" w:hAnsi="Arial" w:cs="Arial"/>
                <w:sz w:val="20"/>
                <w:szCs w:val="20"/>
                <w:lang w:val="sr-Cyrl-RS"/>
              </w:rPr>
            </w:pPr>
            <w:r w:rsidRPr="00B95D45">
              <w:rPr>
                <w:rFonts w:ascii="Arial" w:hAnsi="Arial" w:cs="Arial"/>
                <w:sz w:val="20"/>
                <w:szCs w:val="20"/>
                <w:lang w:val="sr-Cyrl-RS"/>
              </w:rPr>
              <w:t>Донаторска средства, ''СХАИ Пројекат'', имплементација УНОПС, Финансијска помоћ ЕУ ИПА и контрибуција СДЦ и други донатори</w:t>
            </w: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rsidR="004C5F70" w:rsidRPr="00B95D45" w:rsidRDefault="004C5F70" w:rsidP="00E444E0">
            <w:pPr>
              <w:rPr>
                <w:rFonts w:ascii="Arial" w:hAnsi="Arial" w:cs="Arial"/>
                <w:sz w:val="20"/>
                <w:szCs w:val="20"/>
                <w:lang w:val="sr-Cyrl-RS"/>
              </w:rPr>
            </w:pPr>
            <w:r w:rsidRPr="00B95D45">
              <w:rPr>
                <w:rFonts w:ascii="Arial" w:hAnsi="Arial" w:cs="Arial"/>
                <w:sz w:val="20"/>
                <w:szCs w:val="20"/>
                <w:lang w:val="sr-Cyrl-RS"/>
              </w:rPr>
              <w:t>Донаторска средства</w:t>
            </w:r>
            <w:r w:rsidR="006A62B7" w:rsidRPr="00B95D45">
              <w:rPr>
                <w:rFonts w:ascii="Arial" w:hAnsi="Arial" w:cs="Arial"/>
                <w:sz w:val="20"/>
                <w:szCs w:val="20"/>
                <w:lang w:val="sr-Cyrl-RS"/>
              </w:rPr>
              <w:t xml:space="preserve"> – спроводи ДЕУ</w:t>
            </w:r>
          </w:p>
        </w:tc>
        <w:tc>
          <w:tcPr>
            <w:tcW w:w="3080" w:type="dxa"/>
            <w:tcBorders>
              <w:left w:val="double" w:sz="4" w:space="0" w:color="auto"/>
              <w:right w:val="double" w:sz="4" w:space="0" w:color="auto"/>
            </w:tcBorders>
            <w:shd w:val="clear" w:color="auto" w:fill="FFFFFF" w:themeFill="background1"/>
          </w:tcPr>
          <w:p w:rsidR="004C5F70" w:rsidRPr="00B95D45" w:rsidRDefault="004C5F70" w:rsidP="00E444E0">
            <w:pPr>
              <w:jc w:val="center"/>
              <w:rPr>
                <w:rFonts w:ascii="Arial" w:hAnsi="Arial" w:cs="Arial"/>
                <w:sz w:val="20"/>
                <w:szCs w:val="20"/>
                <w:lang w:val="sr-Cyrl-RS"/>
              </w:rPr>
            </w:pPr>
            <w:r w:rsidRPr="00B95D45">
              <w:rPr>
                <w:rFonts w:ascii="Arial" w:hAnsi="Arial" w:cs="Arial"/>
                <w:sz w:val="20"/>
                <w:szCs w:val="20"/>
                <w:lang w:val="sr-Cyrl-RS"/>
              </w:rPr>
              <w:t>117.000</w:t>
            </w:r>
          </w:p>
        </w:tc>
        <w:tc>
          <w:tcPr>
            <w:tcW w:w="2345" w:type="dxa"/>
            <w:tcBorders>
              <w:left w:val="double" w:sz="4" w:space="0" w:color="auto"/>
              <w:right w:val="double" w:sz="4" w:space="0" w:color="auto"/>
            </w:tcBorders>
            <w:shd w:val="clear" w:color="auto" w:fill="FFFFFF" w:themeFill="background1"/>
          </w:tcPr>
          <w:p w:rsidR="004C5F70" w:rsidRPr="00B95D45" w:rsidRDefault="00E36CF7" w:rsidP="00E444E0">
            <w:pPr>
              <w:jc w:val="center"/>
              <w:rPr>
                <w:rFonts w:ascii="Arial" w:hAnsi="Arial" w:cs="Arial"/>
                <w:sz w:val="20"/>
                <w:szCs w:val="20"/>
                <w:lang w:val="sr-Cyrl-RS"/>
              </w:rPr>
            </w:pPr>
            <w:r w:rsidRPr="00B95D45">
              <w:rPr>
                <w:rFonts w:ascii="Arial" w:hAnsi="Arial" w:cs="Arial"/>
                <w:sz w:val="20"/>
                <w:szCs w:val="20"/>
                <w:lang w:val="sr-Cyrl-RS"/>
              </w:rPr>
              <w:t>0</w:t>
            </w:r>
          </w:p>
        </w:tc>
        <w:tc>
          <w:tcPr>
            <w:tcW w:w="2055" w:type="dxa"/>
            <w:tcBorders>
              <w:left w:val="double" w:sz="4" w:space="0" w:color="auto"/>
              <w:right w:val="double" w:sz="4" w:space="0" w:color="auto"/>
            </w:tcBorders>
            <w:shd w:val="clear" w:color="auto" w:fill="FFFFFF" w:themeFill="background1"/>
          </w:tcPr>
          <w:p w:rsidR="004C5F70" w:rsidRPr="00B95D45" w:rsidRDefault="004C5F70" w:rsidP="00E444E0">
            <w:pPr>
              <w:jc w:val="center"/>
              <w:rPr>
                <w:rFonts w:ascii="Arial" w:hAnsi="Arial" w:cs="Arial"/>
                <w:sz w:val="20"/>
                <w:szCs w:val="20"/>
                <w:lang w:val="sr-Cyrl-RS"/>
              </w:rPr>
            </w:pPr>
            <w:r w:rsidRPr="00B95D45">
              <w:rPr>
                <w:rFonts w:ascii="Arial" w:hAnsi="Arial" w:cs="Arial"/>
                <w:sz w:val="20"/>
                <w:szCs w:val="20"/>
                <w:lang w:val="sr-Cyrl-RS"/>
              </w:rPr>
              <w:t>0</w:t>
            </w:r>
          </w:p>
        </w:tc>
      </w:tr>
      <w:tr w:rsidR="00CD2229" w:rsidRPr="00B95D45" w:rsidTr="00BC6E53">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auto"/>
          </w:tcPr>
          <w:p w:rsidR="00674825" w:rsidRPr="00B95D45" w:rsidRDefault="00674825" w:rsidP="00E444E0">
            <w:pPr>
              <w:rPr>
                <w:rFonts w:ascii="Arial" w:hAnsi="Arial" w:cs="Arial"/>
                <w:sz w:val="20"/>
                <w:szCs w:val="20"/>
                <w:lang w:val="sr-Cyrl-RS"/>
              </w:rPr>
            </w:pPr>
            <w:r w:rsidRPr="00B95D45">
              <w:rPr>
                <w:rStyle w:val="PageNumber"/>
                <w:rFonts w:ascii="Arial" w:hAnsi="Arial" w:cs="Arial"/>
                <w:sz w:val="20"/>
                <w:szCs w:val="20"/>
                <w:lang w:val="sr-Cyrl-RS"/>
              </w:rPr>
              <w:t>Финансијска помоћ ЕУ</w:t>
            </w:r>
            <w:r w:rsidRPr="00B95D45">
              <w:rPr>
                <w:rFonts w:ascii="Arial" w:hAnsi="Arial" w:cs="Arial"/>
                <w:sz w:val="20"/>
                <w:szCs w:val="20"/>
                <w:lang w:val="sr-Cyrl-RS"/>
              </w:rPr>
              <w:t xml:space="preserve"> </w:t>
            </w:r>
          </w:p>
          <w:p w:rsidR="00CD2229" w:rsidRPr="00B95D45" w:rsidRDefault="00CD2229" w:rsidP="00E444E0">
            <w:pPr>
              <w:rPr>
                <w:rStyle w:val="PageNumber"/>
                <w:rFonts w:ascii="Arial" w:hAnsi="Arial" w:cs="Arial"/>
                <w:sz w:val="20"/>
                <w:szCs w:val="20"/>
                <w:lang w:val="sr-Cyrl-RS"/>
              </w:rPr>
            </w:pPr>
          </w:p>
        </w:tc>
        <w:tc>
          <w:tcPr>
            <w:tcW w:w="2785" w:type="dxa"/>
            <w:tcBorders>
              <w:top w:val="double" w:sz="4" w:space="0" w:color="auto"/>
              <w:left w:val="double" w:sz="4" w:space="0" w:color="auto"/>
              <w:bottom w:val="double" w:sz="4" w:space="0" w:color="auto"/>
              <w:right w:val="double" w:sz="4" w:space="0" w:color="auto"/>
            </w:tcBorders>
            <w:shd w:val="clear" w:color="auto" w:fill="auto"/>
          </w:tcPr>
          <w:p w:rsidR="00CD2229" w:rsidRPr="00B95D45" w:rsidRDefault="00674825" w:rsidP="00E444E0">
            <w:pPr>
              <w:rPr>
                <w:rFonts w:ascii="Arial" w:hAnsi="Arial" w:cs="Arial"/>
                <w:sz w:val="20"/>
                <w:szCs w:val="20"/>
                <w:lang w:val="sr-Cyrl-RS"/>
              </w:rPr>
            </w:pPr>
            <w:r w:rsidRPr="00B95D45">
              <w:rPr>
                <w:rFonts w:ascii="Arial" w:hAnsi="Arial" w:cs="Arial"/>
                <w:sz w:val="20"/>
                <w:szCs w:val="20"/>
                <w:lang w:val="sr-Cyrl-RS"/>
              </w:rPr>
              <w:t xml:space="preserve">Оперативни програм запошљавања, стицања вештина и социјалног укључивања у корист Р. Србије 2024-2027  </w:t>
            </w:r>
          </w:p>
        </w:tc>
        <w:tc>
          <w:tcPr>
            <w:tcW w:w="3080" w:type="dxa"/>
            <w:tcBorders>
              <w:left w:val="double" w:sz="4" w:space="0" w:color="auto"/>
              <w:bottom w:val="double" w:sz="4" w:space="0" w:color="auto"/>
              <w:right w:val="double" w:sz="4" w:space="0" w:color="auto"/>
            </w:tcBorders>
            <w:shd w:val="clear" w:color="auto" w:fill="auto"/>
          </w:tcPr>
          <w:p w:rsidR="00CD2229" w:rsidRPr="00B95D45" w:rsidRDefault="00BD680F" w:rsidP="00BD680F">
            <w:pPr>
              <w:jc w:val="center"/>
              <w:rPr>
                <w:rFonts w:ascii="Arial" w:hAnsi="Arial" w:cs="Arial"/>
                <w:sz w:val="20"/>
                <w:szCs w:val="20"/>
                <w:lang w:val="sr-Cyrl-RS"/>
              </w:rPr>
            </w:pPr>
            <w:r w:rsidRPr="00B95D45">
              <w:rPr>
                <w:rFonts w:ascii="Arial" w:hAnsi="Arial" w:cs="Arial"/>
                <w:sz w:val="20"/>
                <w:szCs w:val="20"/>
                <w:lang w:val="sr-Cyrl-RS"/>
              </w:rPr>
              <w:t>0</w:t>
            </w:r>
          </w:p>
        </w:tc>
        <w:tc>
          <w:tcPr>
            <w:tcW w:w="2345" w:type="dxa"/>
            <w:tcBorders>
              <w:left w:val="double" w:sz="4" w:space="0" w:color="auto"/>
              <w:bottom w:val="double" w:sz="4" w:space="0" w:color="auto"/>
              <w:right w:val="double" w:sz="4" w:space="0" w:color="auto"/>
            </w:tcBorders>
            <w:shd w:val="clear" w:color="auto" w:fill="auto"/>
          </w:tcPr>
          <w:p w:rsidR="00CD2229" w:rsidRPr="00B95D45" w:rsidRDefault="00BC6E53" w:rsidP="00BD680F">
            <w:pPr>
              <w:jc w:val="center"/>
              <w:rPr>
                <w:rFonts w:ascii="Arial" w:hAnsi="Arial" w:cs="Arial"/>
                <w:sz w:val="20"/>
                <w:szCs w:val="20"/>
                <w:lang w:val="sr-Cyrl-RS"/>
              </w:rPr>
            </w:pPr>
            <w:r w:rsidRPr="00B95D45">
              <w:rPr>
                <w:rFonts w:ascii="Arial" w:hAnsi="Arial" w:cs="Arial"/>
                <w:sz w:val="20"/>
                <w:szCs w:val="20"/>
                <w:lang w:val="sr-Cyrl-RS"/>
              </w:rPr>
              <w:t>19</w:t>
            </w:r>
            <w:r w:rsidR="00E36CF7" w:rsidRPr="00B95D45">
              <w:rPr>
                <w:rFonts w:ascii="Arial" w:hAnsi="Arial" w:cs="Arial"/>
                <w:sz w:val="20"/>
                <w:szCs w:val="20"/>
                <w:lang w:val="sr-Cyrl-RS"/>
              </w:rPr>
              <w:t>.000</w:t>
            </w:r>
            <w:r w:rsidR="00E36CF7" w:rsidRPr="00B95D45">
              <w:rPr>
                <w:rStyle w:val="FootnoteReference"/>
                <w:rFonts w:ascii="Arial" w:hAnsi="Arial" w:cs="Arial"/>
                <w:sz w:val="20"/>
                <w:szCs w:val="20"/>
                <w:lang w:val="sr-Cyrl-RS"/>
              </w:rPr>
              <w:footnoteReference w:id="3"/>
            </w:r>
            <w:r w:rsidRPr="00B95D45">
              <w:rPr>
                <w:rFonts w:ascii="Arial" w:hAnsi="Arial" w:cs="Arial"/>
                <w:sz w:val="20"/>
                <w:szCs w:val="20"/>
                <w:lang w:val="sr-Cyrl-RS"/>
              </w:rPr>
              <w:t>*</w:t>
            </w:r>
          </w:p>
        </w:tc>
        <w:tc>
          <w:tcPr>
            <w:tcW w:w="2055" w:type="dxa"/>
            <w:tcBorders>
              <w:left w:val="double" w:sz="4" w:space="0" w:color="auto"/>
              <w:bottom w:val="double" w:sz="4" w:space="0" w:color="auto"/>
              <w:right w:val="double" w:sz="4" w:space="0" w:color="auto"/>
            </w:tcBorders>
            <w:shd w:val="clear" w:color="auto" w:fill="auto"/>
          </w:tcPr>
          <w:p w:rsidR="00CD2229" w:rsidRPr="00B95D45" w:rsidRDefault="00BC6E53" w:rsidP="00BD680F">
            <w:pPr>
              <w:jc w:val="center"/>
              <w:rPr>
                <w:rFonts w:ascii="Arial" w:hAnsi="Arial" w:cs="Arial"/>
                <w:sz w:val="20"/>
                <w:szCs w:val="20"/>
                <w:lang w:val="sr-Cyrl-RS"/>
              </w:rPr>
            </w:pPr>
            <w:r w:rsidRPr="00B95D45">
              <w:rPr>
                <w:rFonts w:ascii="Arial" w:hAnsi="Arial" w:cs="Arial"/>
                <w:sz w:val="20"/>
                <w:szCs w:val="20"/>
                <w:lang w:val="sr-Cyrl-RS"/>
              </w:rPr>
              <w:t>240.000*</w:t>
            </w:r>
          </w:p>
        </w:tc>
      </w:tr>
    </w:tbl>
    <w:p w:rsidR="00BE3356" w:rsidRPr="00B95D45" w:rsidRDefault="00BE3356" w:rsidP="00BE3356">
      <w:pPr>
        <w:rPr>
          <w:rFonts w:ascii="Arial" w:hAnsi="Arial" w:cs="Arial"/>
          <w:sz w:val="20"/>
          <w:szCs w:val="20"/>
          <w:lang w:val="sr-Cyrl-RS"/>
        </w:rPr>
      </w:pPr>
    </w:p>
    <w:tbl>
      <w:tblPr>
        <w:tblStyle w:val="TableGrid"/>
        <w:tblW w:w="4999" w:type="pct"/>
        <w:tblLayout w:type="fixed"/>
        <w:tblLook w:val="04A0" w:firstRow="1" w:lastRow="0" w:firstColumn="1" w:lastColumn="0" w:noHBand="0" w:noVBand="1"/>
      </w:tblPr>
      <w:tblGrid>
        <w:gridCol w:w="3106"/>
        <w:gridCol w:w="1277"/>
        <w:gridCol w:w="1416"/>
        <w:gridCol w:w="1279"/>
        <w:gridCol w:w="1703"/>
        <w:gridCol w:w="1552"/>
        <w:gridCol w:w="1282"/>
        <w:gridCol w:w="1134"/>
        <w:gridCol w:w="1187"/>
      </w:tblGrid>
      <w:tr w:rsidR="00BE3356" w:rsidRPr="00B95D45" w:rsidTr="00E444E0">
        <w:trPr>
          <w:trHeight w:val="140"/>
        </w:trPr>
        <w:tc>
          <w:tcPr>
            <w:tcW w:w="1114" w:type="pct"/>
            <w:vMerge w:val="restart"/>
            <w:tcBorders>
              <w:top w:val="double" w:sz="4" w:space="0" w:color="auto"/>
              <w:left w:val="double" w:sz="4" w:space="0" w:color="auto"/>
            </w:tcBorders>
            <w:shd w:val="clear" w:color="auto" w:fill="FFF2CC" w:themeFill="accent4" w:themeFillTint="33"/>
          </w:tcPr>
          <w:p w:rsidR="00BE3356" w:rsidRPr="00B95D45" w:rsidRDefault="00BE3356" w:rsidP="00E444E0">
            <w:pPr>
              <w:rPr>
                <w:rFonts w:ascii="Arial" w:hAnsi="Arial" w:cs="Arial"/>
                <w:sz w:val="20"/>
                <w:szCs w:val="20"/>
                <w:lang w:val="sr-Cyrl-RS"/>
              </w:rPr>
            </w:pPr>
            <w:r w:rsidRPr="00B95D45">
              <w:rPr>
                <w:rFonts w:ascii="Arial" w:hAnsi="Arial" w:cs="Arial"/>
                <w:sz w:val="20"/>
                <w:szCs w:val="20"/>
                <w:lang w:val="sr-Cyrl-RS"/>
              </w:rPr>
              <w:t>Назив активности:</w:t>
            </w:r>
          </w:p>
        </w:tc>
        <w:tc>
          <w:tcPr>
            <w:tcW w:w="458" w:type="pct"/>
            <w:vMerge w:val="restart"/>
            <w:tcBorders>
              <w:top w:val="double" w:sz="4" w:space="0" w:color="auto"/>
            </w:tcBorders>
            <w:shd w:val="clear" w:color="auto" w:fill="FFF2CC" w:themeFill="accent4" w:themeFillTint="33"/>
          </w:tcPr>
          <w:p w:rsidR="00BE3356" w:rsidRPr="00B95D45" w:rsidRDefault="00BE3356" w:rsidP="00E444E0">
            <w:pPr>
              <w:rPr>
                <w:rFonts w:ascii="Arial" w:hAnsi="Arial" w:cs="Arial"/>
                <w:sz w:val="20"/>
                <w:szCs w:val="20"/>
                <w:lang w:val="sr-Cyrl-RS"/>
              </w:rPr>
            </w:pPr>
            <w:r w:rsidRPr="00B95D45">
              <w:rPr>
                <w:rFonts w:ascii="Arial" w:hAnsi="Arial" w:cs="Arial"/>
                <w:sz w:val="20"/>
                <w:szCs w:val="20"/>
                <w:lang w:val="sr-Cyrl-RS"/>
              </w:rPr>
              <w:t>Орган који спроводи активност</w:t>
            </w:r>
          </w:p>
        </w:tc>
        <w:tc>
          <w:tcPr>
            <w:tcW w:w="508" w:type="pct"/>
            <w:vMerge w:val="restart"/>
            <w:tcBorders>
              <w:top w:val="double" w:sz="4" w:space="0" w:color="auto"/>
            </w:tcBorders>
            <w:shd w:val="clear" w:color="auto" w:fill="FFF2CC" w:themeFill="accent4" w:themeFillTint="33"/>
          </w:tcPr>
          <w:p w:rsidR="00BE3356" w:rsidRPr="00B95D45" w:rsidRDefault="00BE3356" w:rsidP="00E444E0">
            <w:pPr>
              <w:rPr>
                <w:rFonts w:ascii="Arial" w:hAnsi="Arial" w:cs="Arial"/>
                <w:sz w:val="20"/>
                <w:szCs w:val="20"/>
                <w:lang w:val="sr-Cyrl-RS"/>
              </w:rPr>
            </w:pPr>
            <w:r w:rsidRPr="00B95D45">
              <w:rPr>
                <w:rFonts w:ascii="Arial" w:hAnsi="Arial" w:cs="Arial"/>
                <w:sz w:val="20"/>
                <w:szCs w:val="20"/>
                <w:lang w:val="sr-Cyrl-RS"/>
              </w:rPr>
              <w:t>Oргани партнери у спровођењу активности</w:t>
            </w:r>
          </w:p>
        </w:tc>
        <w:tc>
          <w:tcPr>
            <w:tcW w:w="459" w:type="pct"/>
            <w:vMerge w:val="restart"/>
            <w:tcBorders>
              <w:top w:val="double" w:sz="4" w:space="0" w:color="auto"/>
            </w:tcBorders>
            <w:shd w:val="clear" w:color="auto" w:fill="FFF2CC" w:themeFill="accent4" w:themeFillTint="33"/>
          </w:tcPr>
          <w:p w:rsidR="00BE3356" w:rsidRPr="00B95D45" w:rsidRDefault="00BE3356" w:rsidP="00E444E0">
            <w:pPr>
              <w:jc w:val="center"/>
              <w:rPr>
                <w:rFonts w:ascii="Arial" w:hAnsi="Arial" w:cs="Arial"/>
                <w:sz w:val="20"/>
                <w:szCs w:val="20"/>
                <w:lang w:val="sr-Cyrl-RS"/>
              </w:rPr>
            </w:pPr>
            <w:r w:rsidRPr="00B95D45">
              <w:rPr>
                <w:rFonts w:ascii="Arial" w:hAnsi="Arial" w:cs="Arial"/>
                <w:sz w:val="20"/>
                <w:szCs w:val="20"/>
                <w:lang w:val="sr-Cyrl-RS"/>
              </w:rPr>
              <w:t>Рок за завршетак активности</w:t>
            </w:r>
          </w:p>
        </w:tc>
        <w:tc>
          <w:tcPr>
            <w:tcW w:w="611" w:type="pct"/>
            <w:vMerge w:val="restart"/>
            <w:tcBorders>
              <w:top w:val="double" w:sz="4" w:space="0" w:color="auto"/>
            </w:tcBorders>
            <w:shd w:val="clear" w:color="auto" w:fill="FFF2CC" w:themeFill="accent4" w:themeFillTint="33"/>
          </w:tcPr>
          <w:p w:rsidR="00BE3356" w:rsidRPr="00B95D45" w:rsidRDefault="00BE3356" w:rsidP="00E444E0">
            <w:pPr>
              <w:jc w:val="center"/>
              <w:rPr>
                <w:rFonts w:ascii="Arial" w:hAnsi="Arial" w:cs="Arial"/>
                <w:sz w:val="20"/>
                <w:szCs w:val="20"/>
                <w:lang w:val="sr-Cyrl-RS"/>
              </w:rPr>
            </w:pPr>
            <w:r w:rsidRPr="00B95D45">
              <w:rPr>
                <w:rFonts w:ascii="Arial" w:hAnsi="Arial" w:cs="Arial"/>
                <w:sz w:val="20"/>
                <w:szCs w:val="20"/>
                <w:lang w:val="sr-Cyrl-RS"/>
              </w:rPr>
              <w:t>Извор финансирања</w:t>
            </w:r>
          </w:p>
        </w:tc>
        <w:tc>
          <w:tcPr>
            <w:tcW w:w="557" w:type="pct"/>
            <w:vMerge w:val="restart"/>
            <w:tcBorders>
              <w:top w:val="double" w:sz="4" w:space="0" w:color="auto"/>
            </w:tcBorders>
            <w:shd w:val="clear" w:color="auto" w:fill="FFF2CC" w:themeFill="accent4" w:themeFillTint="33"/>
          </w:tcPr>
          <w:p w:rsidR="00BE3356" w:rsidRPr="00B95D45" w:rsidRDefault="00BE3356" w:rsidP="00E444E0">
            <w:pPr>
              <w:rPr>
                <w:rFonts w:ascii="Arial" w:hAnsi="Arial" w:cs="Arial"/>
                <w:sz w:val="20"/>
                <w:szCs w:val="20"/>
                <w:lang w:val="sr-Cyrl-RS"/>
              </w:rPr>
            </w:pPr>
            <w:r w:rsidRPr="00B95D45">
              <w:rPr>
                <w:rFonts w:ascii="Arial" w:hAnsi="Arial" w:cs="Arial"/>
                <w:sz w:val="20"/>
                <w:szCs w:val="20"/>
                <w:lang w:val="sr-Cyrl-RS"/>
              </w:rPr>
              <w:t>Веза са програмским буџетом</w:t>
            </w:r>
          </w:p>
          <w:p w:rsidR="00BE3356" w:rsidRPr="00B95D45" w:rsidRDefault="00BE3356" w:rsidP="00E444E0">
            <w:pPr>
              <w:jc w:val="center"/>
              <w:rPr>
                <w:rFonts w:ascii="Arial" w:hAnsi="Arial" w:cs="Arial"/>
                <w:sz w:val="20"/>
                <w:szCs w:val="20"/>
                <w:lang w:val="sr-Cyrl-RS"/>
              </w:rPr>
            </w:pPr>
          </w:p>
        </w:tc>
        <w:tc>
          <w:tcPr>
            <w:tcW w:w="1293" w:type="pct"/>
            <w:gridSpan w:val="3"/>
            <w:tcBorders>
              <w:top w:val="double" w:sz="4" w:space="0" w:color="auto"/>
            </w:tcBorders>
            <w:shd w:val="clear" w:color="auto" w:fill="FFF2CC" w:themeFill="accent4" w:themeFillTint="33"/>
          </w:tcPr>
          <w:p w:rsidR="00BE3356" w:rsidRPr="00B95D45" w:rsidRDefault="00BE3356" w:rsidP="00E444E0">
            <w:pPr>
              <w:jc w:val="center"/>
              <w:rPr>
                <w:rFonts w:ascii="Arial" w:hAnsi="Arial" w:cs="Arial"/>
                <w:sz w:val="20"/>
                <w:szCs w:val="20"/>
                <w:lang w:val="sr-Cyrl-RS"/>
              </w:rPr>
            </w:pPr>
            <w:r w:rsidRPr="00B95D45">
              <w:rPr>
                <w:rFonts w:ascii="Arial" w:hAnsi="Arial" w:cs="Arial"/>
                <w:sz w:val="20"/>
                <w:szCs w:val="20"/>
                <w:lang w:val="sr-Cyrl-RS"/>
              </w:rPr>
              <w:t>Укупна процењена финансијска средства по изворима у 000 дин.</w:t>
            </w:r>
            <w:r w:rsidRPr="00B95D45">
              <w:rPr>
                <w:rStyle w:val="FootnoteReference"/>
                <w:rFonts w:ascii="Arial" w:hAnsi="Arial" w:cs="Arial"/>
                <w:sz w:val="20"/>
                <w:szCs w:val="20"/>
                <w:lang w:val="sr-Cyrl-RS"/>
              </w:rPr>
              <w:t xml:space="preserve"> </w:t>
            </w:r>
            <w:r w:rsidRPr="00B95D45">
              <w:rPr>
                <w:rStyle w:val="FootnoteReference"/>
                <w:rFonts w:ascii="Arial" w:hAnsi="Arial" w:cs="Arial"/>
                <w:sz w:val="20"/>
                <w:szCs w:val="20"/>
                <w:lang w:val="sr-Cyrl-RS"/>
              </w:rPr>
              <w:footnoteReference w:id="4"/>
            </w:r>
          </w:p>
        </w:tc>
      </w:tr>
      <w:tr w:rsidR="00E36CF7" w:rsidRPr="00B95D45" w:rsidTr="00E444E0">
        <w:trPr>
          <w:trHeight w:val="386"/>
        </w:trPr>
        <w:tc>
          <w:tcPr>
            <w:tcW w:w="1114" w:type="pct"/>
            <w:vMerge/>
            <w:tcBorders>
              <w:left w:val="double" w:sz="4" w:space="0" w:color="auto"/>
            </w:tcBorders>
            <w:shd w:val="clear" w:color="auto" w:fill="FFF2CC" w:themeFill="accent4" w:themeFillTint="33"/>
          </w:tcPr>
          <w:p w:rsidR="00E36CF7" w:rsidRPr="00B95D45" w:rsidRDefault="00E36CF7" w:rsidP="00E36CF7">
            <w:pPr>
              <w:rPr>
                <w:rFonts w:ascii="Arial" w:hAnsi="Arial" w:cs="Arial"/>
                <w:sz w:val="20"/>
                <w:szCs w:val="20"/>
                <w:lang w:val="sr-Cyrl-RS"/>
              </w:rPr>
            </w:pPr>
          </w:p>
        </w:tc>
        <w:tc>
          <w:tcPr>
            <w:tcW w:w="458" w:type="pct"/>
            <w:vMerge/>
            <w:shd w:val="clear" w:color="auto" w:fill="FFF2CC" w:themeFill="accent4" w:themeFillTint="33"/>
          </w:tcPr>
          <w:p w:rsidR="00E36CF7" w:rsidRPr="00B95D45" w:rsidRDefault="00E36CF7" w:rsidP="00E36CF7">
            <w:pPr>
              <w:rPr>
                <w:rFonts w:ascii="Arial" w:hAnsi="Arial" w:cs="Arial"/>
                <w:sz w:val="20"/>
                <w:szCs w:val="20"/>
                <w:lang w:val="sr-Cyrl-RS"/>
              </w:rPr>
            </w:pPr>
          </w:p>
        </w:tc>
        <w:tc>
          <w:tcPr>
            <w:tcW w:w="508" w:type="pct"/>
            <w:vMerge/>
            <w:shd w:val="clear" w:color="auto" w:fill="FFF2CC" w:themeFill="accent4" w:themeFillTint="33"/>
          </w:tcPr>
          <w:p w:rsidR="00E36CF7" w:rsidRPr="00B95D45" w:rsidRDefault="00E36CF7" w:rsidP="00E36CF7">
            <w:pPr>
              <w:rPr>
                <w:rFonts w:ascii="Arial" w:hAnsi="Arial" w:cs="Arial"/>
                <w:sz w:val="20"/>
                <w:szCs w:val="20"/>
                <w:lang w:val="sr-Cyrl-RS"/>
              </w:rPr>
            </w:pPr>
          </w:p>
        </w:tc>
        <w:tc>
          <w:tcPr>
            <w:tcW w:w="459" w:type="pct"/>
            <w:vMerge/>
            <w:shd w:val="clear" w:color="auto" w:fill="FFF2CC" w:themeFill="accent4" w:themeFillTint="33"/>
          </w:tcPr>
          <w:p w:rsidR="00E36CF7" w:rsidRPr="00B95D45" w:rsidRDefault="00E36CF7" w:rsidP="00E36CF7">
            <w:pPr>
              <w:jc w:val="center"/>
              <w:rPr>
                <w:rFonts w:ascii="Arial" w:hAnsi="Arial" w:cs="Arial"/>
                <w:sz w:val="20"/>
                <w:szCs w:val="20"/>
                <w:lang w:val="sr-Cyrl-RS"/>
              </w:rPr>
            </w:pPr>
          </w:p>
        </w:tc>
        <w:tc>
          <w:tcPr>
            <w:tcW w:w="611" w:type="pct"/>
            <w:vMerge/>
            <w:shd w:val="clear" w:color="auto" w:fill="FFF2CC" w:themeFill="accent4" w:themeFillTint="33"/>
          </w:tcPr>
          <w:p w:rsidR="00E36CF7" w:rsidRPr="00B95D45" w:rsidRDefault="00E36CF7" w:rsidP="00E36CF7">
            <w:pPr>
              <w:jc w:val="center"/>
              <w:rPr>
                <w:rFonts w:ascii="Arial" w:hAnsi="Arial" w:cs="Arial"/>
                <w:sz w:val="20"/>
                <w:szCs w:val="20"/>
                <w:lang w:val="sr-Cyrl-RS"/>
              </w:rPr>
            </w:pPr>
          </w:p>
        </w:tc>
        <w:tc>
          <w:tcPr>
            <w:tcW w:w="557" w:type="pct"/>
            <w:vMerge/>
            <w:shd w:val="clear" w:color="auto" w:fill="FFF2CC" w:themeFill="accent4" w:themeFillTint="33"/>
          </w:tcPr>
          <w:p w:rsidR="00E36CF7" w:rsidRPr="00B95D45" w:rsidRDefault="00E36CF7" w:rsidP="00E36CF7">
            <w:pPr>
              <w:jc w:val="center"/>
              <w:rPr>
                <w:rFonts w:ascii="Arial" w:hAnsi="Arial" w:cs="Arial"/>
                <w:sz w:val="20"/>
                <w:szCs w:val="20"/>
                <w:lang w:val="sr-Cyrl-RS"/>
              </w:rPr>
            </w:pPr>
          </w:p>
        </w:tc>
        <w:tc>
          <w:tcPr>
            <w:tcW w:w="460" w:type="pct"/>
            <w:shd w:val="clear" w:color="auto" w:fill="FFF2CC" w:themeFill="accent4" w:themeFillTint="33"/>
          </w:tcPr>
          <w:p w:rsidR="00E36CF7" w:rsidRPr="00B95D45" w:rsidRDefault="00E36CF7" w:rsidP="00E36CF7">
            <w:pPr>
              <w:jc w:val="center"/>
              <w:rPr>
                <w:rFonts w:ascii="Arial" w:hAnsi="Arial" w:cs="Arial"/>
                <w:sz w:val="20"/>
                <w:szCs w:val="20"/>
                <w:lang w:val="sr-Cyrl-RS"/>
              </w:rPr>
            </w:pPr>
            <w:r w:rsidRPr="00B95D45">
              <w:rPr>
                <w:rFonts w:ascii="Arial" w:hAnsi="Arial" w:cs="Arial"/>
                <w:sz w:val="20"/>
                <w:szCs w:val="20"/>
                <w:lang w:val="sr-Cyrl-RS"/>
              </w:rPr>
              <w:t>2025.</w:t>
            </w:r>
          </w:p>
        </w:tc>
        <w:tc>
          <w:tcPr>
            <w:tcW w:w="407" w:type="pct"/>
            <w:shd w:val="clear" w:color="auto" w:fill="FFF2CC" w:themeFill="accent4" w:themeFillTint="33"/>
          </w:tcPr>
          <w:p w:rsidR="00E36CF7" w:rsidRPr="00B95D45" w:rsidRDefault="00E36CF7" w:rsidP="00E36CF7">
            <w:pPr>
              <w:jc w:val="center"/>
              <w:rPr>
                <w:rFonts w:ascii="Arial" w:hAnsi="Arial" w:cs="Arial"/>
                <w:sz w:val="20"/>
                <w:szCs w:val="20"/>
                <w:lang w:val="sr-Cyrl-RS"/>
              </w:rPr>
            </w:pPr>
            <w:r w:rsidRPr="00B95D45">
              <w:rPr>
                <w:rFonts w:ascii="Arial" w:hAnsi="Arial" w:cs="Arial"/>
                <w:sz w:val="20"/>
                <w:szCs w:val="20"/>
                <w:lang w:val="sr-Cyrl-RS"/>
              </w:rPr>
              <w:t>2026.</w:t>
            </w:r>
          </w:p>
        </w:tc>
        <w:tc>
          <w:tcPr>
            <w:tcW w:w="426" w:type="pct"/>
            <w:shd w:val="clear" w:color="auto" w:fill="FFF2CC" w:themeFill="accent4" w:themeFillTint="33"/>
          </w:tcPr>
          <w:p w:rsidR="00E36CF7" w:rsidRPr="00B95D45" w:rsidRDefault="00E36CF7" w:rsidP="00E36CF7">
            <w:pPr>
              <w:jc w:val="center"/>
              <w:rPr>
                <w:rFonts w:ascii="Arial" w:hAnsi="Arial" w:cs="Arial"/>
                <w:sz w:val="20"/>
                <w:szCs w:val="20"/>
                <w:lang w:val="sr-Cyrl-RS"/>
              </w:rPr>
            </w:pPr>
            <w:r w:rsidRPr="00B95D45">
              <w:rPr>
                <w:rFonts w:ascii="Arial" w:hAnsi="Arial" w:cs="Arial"/>
                <w:sz w:val="20"/>
                <w:szCs w:val="20"/>
                <w:lang w:val="sr-Cyrl-RS"/>
              </w:rPr>
              <w:t>2027.</w:t>
            </w:r>
          </w:p>
        </w:tc>
      </w:tr>
      <w:tr w:rsidR="00407567" w:rsidRPr="00B95D45" w:rsidTr="00BC6E53">
        <w:trPr>
          <w:trHeight w:val="543"/>
        </w:trPr>
        <w:tc>
          <w:tcPr>
            <w:tcW w:w="1114" w:type="pct"/>
            <w:tcBorders>
              <w:left w:val="double" w:sz="4" w:space="0" w:color="auto"/>
            </w:tcBorders>
            <w:shd w:val="clear" w:color="auto" w:fill="auto"/>
          </w:tcPr>
          <w:p w:rsidR="00407567" w:rsidRPr="00B95D45" w:rsidRDefault="00407567" w:rsidP="00407567">
            <w:pPr>
              <w:rPr>
                <w:rFonts w:ascii="Arial" w:hAnsi="Arial" w:cs="Arial"/>
                <w:sz w:val="20"/>
                <w:szCs w:val="20"/>
                <w:lang w:val="sr-Cyrl-RS"/>
              </w:rPr>
            </w:pPr>
            <w:r w:rsidRPr="00B95D45">
              <w:rPr>
                <w:rFonts w:ascii="Arial" w:hAnsi="Arial" w:cs="Arial"/>
                <w:sz w:val="20"/>
                <w:szCs w:val="20"/>
                <w:lang w:val="sr-Cyrl-RS"/>
              </w:rPr>
              <w:t>3.4.1 Изградња станова у урбаним срединама за ИРЛ</w:t>
            </w:r>
          </w:p>
        </w:tc>
        <w:tc>
          <w:tcPr>
            <w:tcW w:w="458" w:type="pct"/>
            <w:shd w:val="clear" w:color="auto" w:fill="auto"/>
          </w:tcPr>
          <w:p w:rsidR="00407567" w:rsidRPr="00B95D45" w:rsidRDefault="00407567" w:rsidP="00407567">
            <w:pPr>
              <w:rPr>
                <w:rFonts w:ascii="Arial" w:hAnsi="Arial" w:cs="Arial"/>
                <w:sz w:val="20"/>
                <w:szCs w:val="20"/>
                <w:lang w:val="sr-Cyrl-RS"/>
              </w:rPr>
            </w:pPr>
            <w:r w:rsidRPr="00B95D45">
              <w:rPr>
                <w:rFonts w:ascii="Arial" w:hAnsi="Arial" w:cs="Arial"/>
                <w:sz w:val="20"/>
                <w:szCs w:val="20"/>
                <w:lang w:val="sr-Cyrl-RS"/>
              </w:rPr>
              <w:t>КИРС</w:t>
            </w:r>
          </w:p>
        </w:tc>
        <w:tc>
          <w:tcPr>
            <w:tcW w:w="508" w:type="pct"/>
            <w:shd w:val="clear" w:color="auto" w:fill="auto"/>
          </w:tcPr>
          <w:p w:rsidR="00407567" w:rsidRPr="00B95D45" w:rsidRDefault="00407567" w:rsidP="00407567">
            <w:pPr>
              <w:rPr>
                <w:rFonts w:ascii="Arial" w:hAnsi="Arial" w:cs="Arial"/>
                <w:sz w:val="20"/>
                <w:szCs w:val="20"/>
                <w:lang w:val="sr-Cyrl-RS"/>
              </w:rPr>
            </w:pPr>
            <w:r w:rsidRPr="00B95D45">
              <w:rPr>
                <w:rFonts w:ascii="Arial" w:hAnsi="Arial" w:cs="Arial"/>
                <w:sz w:val="20"/>
                <w:szCs w:val="20"/>
                <w:lang w:val="sr-Cyrl-RS"/>
              </w:rPr>
              <w:t>ЈЛС</w:t>
            </w:r>
          </w:p>
        </w:tc>
        <w:tc>
          <w:tcPr>
            <w:tcW w:w="459" w:type="pct"/>
            <w:shd w:val="clear" w:color="auto" w:fill="auto"/>
          </w:tcPr>
          <w:p w:rsidR="00407567" w:rsidRPr="00B95D45" w:rsidRDefault="00407567" w:rsidP="00407567">
            <w:pPr>
              <w:rPr>
                <w:rFonts w:ascii="Arial" w:hAnsi="Arial" w:cs="Arial"/>
                <w:sz w:val="20"/>
                <w:szCs w:val="20"/>
                <w:lang w:val="sr-Cyrl-RS"/>
              </w:rPr>
            </w:pPr>
            <w:r w:rsidRPr="00B95D45">
              <w:rPr>
                <w:rFonts w:ascii="Arial" w:hAnsi="Arial" w:cs="Arial"/>
                <w:sz w:val="20"/>
                <w:szCs w:val="20"/>
                <w:lang w:val="sr-Cyrl-RS"/>
              </w:rPr>
              <w:t>4. квартал 202</w:t>
            </w:r>
            <w:r w:rsidR="00E36CF7" w:rsidRPr="00B95D45">
              <w:rPr>
                <w:rFonts w:ascii="Arial" w:hAnsi="Arial" w:cs="Arial"/>
                <w:sz w:val="20"/>
                <w:szCs w:val="20"/>
                <w:lang w:val="sr-Cyrl-RS"/>
              </w:rPr>
              <w:t>7</w:t>
            </w:r>
            <w:r w:rsidRPr="00B95D45">
              <w:rPr>
                <w:rFonts w:ascii="Arial" w:hAnsi="Arial" w:cs="Arial"/>
                <w:sz w:val="20"/>
                <w:szCs w:val="20"/>
                <w:lang w:val="sr-Cyrl-RS"/>
              </w:rPr>
              <w:t>.</w:t>
            </w:r>
          </w:p>
        </w:tc>
        <w:tc>
          <w:tcPr>
            <w:tcW w:w="611" w:type="pct"/>
            <w:shd w:val="clear" w:color="auto" w:fill="auto"/>
          </w:tcPr>
          <w:p w:rsidR="00407567" w:rsidRPr="00B95D45" w:rsidRDefault="00BC6E53" w:rsidP="00407567">
            <w:pPr>
              <w:rPr>
                <w:rFonts w:ascii="Arial" w:hAnsi="Arial" w:cs="Arial"/>
                <w:color w:val="70AD47" w:themeColor="accent6"/>
                <w:sz w:val="20"/>
                <w:szCs w:val="20"/>
                <w:lang w:val="sr-Cyrl-RS"/>
              </w:rPr>
            </w:pPr>
            <w:r w:rsidRPr="00B95D45">
              <w:rPr>
                <w:rFonts w:ascii="Arial" w:hAnsi="Arial" w:cs="Arial"/>
                <w:sz w:val="20"/>
                <w:szCs w:val="20"/>
                <w:lang w:val="sr-Cyrl-RS"/>
              </w:rPr>
              <w:t xml:space="preserve">Извор 56 - </w:t>
            </w:r>
            <w:r w:rsidR="00B333F7" w:rsidRPr="00B95D45">
              <w:rPr>
                <w:rFonts w:ascii="Arial" w:hAnsi="Arial" w:cs="Arial"/>
                <w:sz w:val="20"/>
                <w:szCs w:val="20"/>
                <w:lang w:val="sr-Cyrl-RS"/>
              </w:rPr>
              <w:t xml:space="preserve">ИПА пројекат </w:t>
            </w:r>
          </w:p>
        </w:tc>
        <w:tc>
          <w:tcPr>
            <w:tcW w:w="557" w:type="pct"/>
            <w:shd w:val="clear" w:color="auto" w:fill="auto"/>
          </w:tcPr>
          <w:p w:rsidR="00407567" w:rsidRPr="00B95D45" w:rsidRDefault="00BC6E53" w:rsidP="00407567">
            <w:pPr>
              <w:rPr>
                <w:rFonts w:ascii="Arial" w:hAnsi="Arial" w:cs="Arial"/>
                <w:sz w:val="20"/>
                <w:szCs w:val="20"/>
                <w:lang w:val="sr-Cyrl-RS"/>
              </w:rPr>
            </w:pPr>
            <w:r w:rsidRPr="00B95D45">
              <w:rPr>
                <w:rFonts w:ascii="Arial" w:hAnsi="Arial" w:cs="Arial"/>
                <w:sz w:val="20"/>
                <w:szCs w:val="20"/>
                <w:lang w:val="sr-Cyrl-RS"/>
              </w:rPr>
              <w:t>1001-0013-511</w:t>
            </w:r>
          </w:p>
        </w:tc>
        <w:tc>
          <w:tcPr>
            <w:tcW w:w="460" w:type="pct"/>
            <w:shd w:val="clear" w:color="auto" w:fill="auto"/>
          </w:tcPr>
          <w:p w:rsidR="00407567" w:rsidRPr="00B95D45" w:rsidRDefault="00407567" w:rsidP="00407567">
            <w:pPr>
              <w:rPr>
                <w:rFonts w:ascii="Arial" w:hAnsi="Arial" w:cs="Arial"/>
                <w:sz w:val="20"/>
                <w:szCs w:val="20"/>
                <w:lang w:val="sr-Cyrl-RS"/>
              </w:rPr>
            </w:pPr>
            <w:r w:rsidRPr="00B95D45">
              <w:rPr>
                <w:rFonts w:ascii="Arial" w:hAnsi="Arial" w:cs="Arial"/>
                <w:sz w:val="20"/>
                <w:szCs w:val="20"/>
                <w:lang w:val="sr-Cyrl-RS"/>
              </w:rPr>
              <w:t>0</w:t>
            </w:r>
          </w:p>
        </w:tc>
        <w:tc>
          <w:tcPr>
            <w:tcW w:w="407" w:type="pct"/>
            <w:shd w:val="clear" w:color="auto" w:fill="auto"/>
          </w:tcPr>
          <w:p w:rsidR="00407567" w:rsidRPr="00B95D45" w:rsidRDefault="00BC6E53" w:rsidP="00407567">
            <w:pPr>
              <w:rPr>
                <w:rFonts w:ascii="Arial" w:hAnsi="Arial" w:cs="Arial"/>
                <w:sz w:val="20"/>
                <w:szCs w:val="20"/>
                <w:lang w:val="sr-Cyrl-RS"/>
              </w:rPr>
            </w:pPr>
            <w:r w:rsidRPr="00B95D45">
              <w:rPr>
                <w:rFonts w:ascii="Arial" w:hAnsi="Arial" w:cs="Arial"/>
                <w:sz w:val="20"/>
                <w:szCs w:val="20"/>
                <w:lang w:val="sr-Cyrl-RS"/>
              </w:rPr>
              <w:t>0</w:t>
            </w:r>
          </w:p>
        </w:tc>
        <w:tc>
          <w:tcPr>
            <w:tcW w:w="426" w:type="pct"/>
            <w:shd w:val="clear" w:color="auto" w:fill="auto"/>
          </w:tcPr>
          <w:p w:rsidR="00407567" w:rsidRPr="00B95D45" w:rsidRDefault="00BC6E53" w:rsidP="00407567">
            <w:pPr>
              <w:rPr>
                <w:rFonts w:ascii="Arial" w:hAnsi="Arial" w:cs="Arial"/>
                <w:sz w:val="20"/>
                <w:szCs w:val="20"/>
                <w:lang w:val="sr-Cyrl-RS"/>
              </w:rPr>
            </w:pPr>
            <w:r w:rsidRPr="00B95D45">
              <w:rPr>
                <w:rFonts w:ascii="Arial" w:hAnsi="Arial" w:cs="Arial"/>
                <w:sz w:val="20"/>
                <w:szCs w:val="20"/>
                <w:lang w:val="sr-Cyrl-RS"/>
              </w:rPr>
              <w:t>10.000*</w:t>
            </w:r>
          </w:p>
        </w:tc>
      </w:tr>
      <w:bookmarkEnd w:id="4"/>
      <w:tr w:rsidR="00407567" w:rsidRPr="00B95D45" w:rsidTr="00E444E0">
        <w:trPr>
          <w:trHeight w:val="50"/>
        </w:trPr>
        <w:tc>
          <w:tcPr>
            <w:tcW w:w="1114" w:type="pct"/>
            <w:tcBorders>
              <w:left w:val="double" w:sz="4" w:space="0" w:color="auto"/>
            </w:tcBorders>
          </w:tcPr>
          <w:p w:rsidR="00407567" w:rsidRPr="00B95D45" w:rsidRDefault="00407567" w:rsidP="00407567">
            <w:pPr>
              <w:rPr>
                <w:rFonts w:ascii="Arial" w:hAnsi="Arial" w:cs="Arial"/>
                <w:sz w:val="20"/>
                <w:szCs w:val="20"/>
                <w:lang w:val="sr-Cyrl-RS"/>
              </w:rPr>
            </w:pPr>
            <w:r w:rsidRPr="00B95D45">
              <w:rPr>
                <w:rFonts w:ascii="Arial" w:hAnsi="Arial" w:cs="Arial"/>
                <w:sz w:val="20"/>
                <w:szCs w:val="20"/>
                <w:lang w:val="sr-Cyrl-RS"/>
              </w:rPr>
              <w:t xml:space="preserve">3.4.2 Израда и усвајање неопходних докумената за спровођење мере </w:t>
            </w:r>
          </w:p>
        </w:tc>
        <w:tc>
          <w:tcPr>
            <w:tcW w:w="458" w:type="pct"/>
          </w:tcPr>
          <w:p w:rsidR="00407567" w:rsidRPr="00B95D45" w:rsidRDefault="00407567" w:rsidP="00407567">
            <w:pPr>
              <w:rPr>
                <w:rFonts w:ascii="Arial" w:hAnsi="Arial" w:cs="Arial"/>
                <w:sz w:val="20"/>
                <w:szCs w:val="20"/>
                <w:lang w:val="sr-Cyrl-RS"/>
              </w:rPr>
            </w:pPr>
            <w:r w:rsidRPr="00B95D45">
              <w:rPr>
                <w:rFonts w:ascii="Arial" w:hAnsi="Arial" w:cs="Arial"/>
                <w:sz w:val="20"/>
                <w:szCs w:val="20"/>
                <w:lang w:val="sr-Cyrl-RS"/>
              </w:rPr>
              <w:t>КИРС</w:t>
            </w:r>
          </w:p>
        </w:tc>
        <w:tc>
          <w:tcPr>
            <w:tcW w:w="508" w:type="pct"/>
          </w:tcPr>
          <w:p w:rsidR="00407567" w:rsidRPr="00B95D45" w:rsidRDefault="00407567" w:rsidP="00407567">
            <w:pPr>
              <w:rPr>
                <w:rFonts w:ascii="Arial" w:hAnsi="Arial" w:cs="Arial"/>
                <w:sz w:val="20"/>
                <w:szCs w:val="20"/>
                <w:lang w:val="sr-Cyrl-RS"/>
              </w:rPr>
            </w:pPr>
          </w:p>
        </w:tc>
        <w:tc>
          <w:tcPr>
            <w:tcW w:w="459" w:type="pct"/>
          </w:tcPr>
          <w:p w:rsidR="00407567" w:rsidRPr="00B95D45" w:rsidRDefault="00407567" w:rsidP="00407567">
            <w:pPr>
              <w:rPr>
                <w:rFonts w:ascii="Arial" w:hAnsi="Arial" w:cs="Arial"/>
                <w:sz w:val="20"/>
                <w:szCs w:val="20"/>
                <w:lang w:val="sr-Cyrl-RS"/>
              </w:rPr>
            </w:pPr>
            <w:r w:rsidRPr="00B95D45">
              <w:rPr>
                <w:rFonts w:ascii="Arial" w:hAnsi="Arial" w:cs="Arial"/>
                <w:sz w:val="20"/>
                <w:szCs w:val="20"/>
                <w:lang w:val="sr-Cyrl-RS"/>
              </w:rPr>
              <w:t>1. квартал сваке године</w:t>
            </w:r>
          </w:p>
        </w:tc>
        <w:tc>
          <w:tcPr>
            <w:tcW w:w="611" w:type="pct"/>
          </w:tcPr>
          <w:p w:rsidR="00407567" w:rsidRPr="00B95D45" w:rsidRDefault="00407567" w:rsidP="00407567">
            <w:pPr>
              <w:pStyle w:val="BodyAAA"/>
              <w:rPr>
                <w:rFonts w:ascii="Arial" w:eastAsia="Times New Roman" w:hAnsi="Arial" w:cs="Arial"/>
                <w:color w:val="auto"/>
                <w:sz w:val="20"/>
                <w:szCs w:val="20"/>
                <w:lang w:val="sr-Cyrl-RS"/>
              </w:rPr>
            </w:pPr>
            <w:r w:rsidRPr="00B95D45">
              <w:rPr>
                <w:rFonts w:ascii="Arial" w:hAnsi="Arial" w:cs="Arial"/>
                <w:color w:val="auto"/>
                <w:sz w:val="20"/>
                <w:szCs w:val="20"/>
                <w:lang w:val="sr-Cyrl-RS"/>
              </w:rPr>
              <w:t xml:space="preserve">Извор 01-Општи приходи и примања буџета -  </w:t>
            </w:r>
          </w:p>
          <w:p w:rsidR="00407567" w:rsidRPr="00B95D45" w:rsidRDefault="00407567" w:rsidP="00BC6E53">
            <w:pPr>
              <w:rPr>
                <w:rFonts w:ascii="Arial" w:hAnsi="Arial" w:cs="Arial"/>
                <w:sz w:val="20"/>
                <w:szCs w:val="20"/>
                <w:lang w:val="sr-Cyrl-RS"/>
              </w:rPr>
            </w:pPr>
            <w:r w:rsidRPr="00B95D45">
              <w:rPr>
                <w:rFonts w:ascii="Arial" w:hAnsi="Arial" w:cs="Arial"/>
                <w:sz w:val="20"/>
                <w:szCs w:val="20"/>
                <w:lang w:val="sr-Cyrl-RS"/>
              </w:rPr>
              <w:t>Буџет РС</w:t>
            </w:r>
            <w:r w:rsidR="00BC6E53" w:rsidRPr="00B95D45">
              <w:rPr>
                <w:rFonts w:ascii="Arial" w:hAnsi="Arial" w:cs="Arial"/>
                <w:sz w:val="20"/>
                <w:szCs w:val="20"/>
                <w:lang w:val="sr-Cyrl-RS"/>
              </w:rPr>
              <w:t xml:space="preserve"> (редовна издвајања)</w:t>
            </w:r>
          </w:p>
        </w:tc>
        <w:tc>
          <w:tcPr>
            <w:tcW w:w="557" w:type="pct"/>
          </w:tcPr>
          <w:p w:rsidR="003B0F5E" w:rsidRPr="00B95D45" w:rsidRDefault="003B0F5E" w:rsidP="00407567">
            <w:pPr>
              <w:rPr>
                <w:rFonts w:ascii="Arial" w:hAnsi="Arial" w:cs="Arial"/>
                <w:sz w:val="20"/>
                <w:szCs w:val="20"/>
                <w:lang w:val="sr-Cyrl-RS"/>
              </w:rPr>
            </w:pPr>
            <w:r w:rsidRPr="00B95D45">
              <w:rPr>
                <w:rFonts w:ascii="Arial" w:hAnsi="Arial" w:cs="Arial"/>
                <w:sz w:val="20"/>
                <w:szCs w:val="20"/>
                <w:lang w:val="sr-Cyrl-RS"/>
              </w:rPr>
              <w:t>1001-0013- 411,412</w:t>
            </w:r>
          </w:p>
        </w:tc>
        <w:tc>
          <w:tcPr>
            <w:tcW w:w="460" w:type="pct"/>
          </w:tcPr>
          <w:p w:rsidR="00407567" w:rsidRPr="00B95D45" w:rsidRDefault="00407567" w:rsidP="00407567">
            <w:pPr>
              <w:rPr>
                <w:rFonts w:ascii="Arial" w:hAnsi="Arial" w:cs="Arial"/>
                <w:sz w:val="20"/>
                <w:szCs w:val="20"/>
                <w:lang w:val="sr-Cyrl-RS"/>
              </w:rPr>
            </w:pPr>
          </w:p>
        </w:tc>
        <w:tc>
          <w:tcPr>
            <w:tcW w:w="407" w:type="pct"/>
          </w:tcPr>
          <w:p w:rsidR="00407567" w:rsidRPr="00B95D45" w:rsidRDefault="00407567" w:rsidP="00407567">
            <w:pPr>
              <w:rPr>
                <w:rFonts w:ascii="Arial" w:hAnsi="Arial" w:cs="Arial"/>
                <w:sz w:val="20"/>
                <w:szCs w:val="20"/>
                <w:lang w:val="sr-Cyrl-RS"/>
              </w:rPr>
            </w:pPr>
          </w:p>
        </w:tc>
        <w:tc>
          <w:tcPr>
            <w:tcW w:w="426" w:type="pct"/>
          </w:tcPr>
          <w:p w:rsidR="00407567" w:rsidRPr="00B95D45" w:rsidRDefault="00407567" w:rsidP="00407567">
            <w:pPr>
              <w:rPr>
                <w:rFonts w:ascii="Arial" w:hAnsi="Arial" w:cs="Arial"/>
                <w:sz w:val="20"/>
                <w:szCs w:val="20"/>
                <w:lang w:val="sr-Cyrl-RS"/>
              </w:rPr>
            </w:pPr>
          </w:p>
        </w:tc>
      </w:tr>
      <w:tr w:rsidR="00407567" w:rsidRPr="00B95D45" w:rsidTr="00E444E0">
        <w:trPr>
          <w:trHeight w:val="140"/>
        </w:trPr>
        <w:tc>
          <w:tcPr>
            <w:tcW w:w="1114" w:type="pct"/>
            <w:tcBorders>
              <w:left w:val="double" w:sz="4" w:space="0" w:color="auto"/>
            </w:tcBorders>
          </w:tcPr>
          <w:p w:rsidR="00407567" w:rsidRPr="00B95D45" w:rsidRDefault="00407567" w:rsidP="00407567">
            <w:pPr>
              <w:rPr>
                <w:rFonts w:ascii="Arial" w:hAnsi="Arial" w:cs="Arial"/>
                <w:sz w:val="20"/>
                <w:szCs w:val="20"/>
                <w:lang w:val="sr-Cyrl-RS"/>
              </w:rPr>
            </w:pPr>
            <w:r w:rsidRPr="00B95D45">
              <w:rPr>
                <w:rFonts w:ascii="Arial" w:hAnsi="Arial" w:cs="Arial"/>
                <w:sz w:val="20"/>
                <w:szCs w:val="20"/>
                <w:lang w:val="sr-Cyrl-RS"/>
              </w:rPr>
              <w:t>3.4.3 Објављивање јавних позива и избор ЈЛС и корисника на основу објављених позива</w:t>
            </w:r>
          </w:p>
        </w:tc>
        <w:tc>
          <w:tcPr>
            <w:tcW w:w="458" w:type="pct"/>
          </w:tcPr>
          <w:p w:rsidR="00407567" w:rsidRPr="00B95D45" w:rsidRDefault="00407567" w:rsidP="00407567">
            <w:pPr>
              <w:rPr>
                <w:rFonts w:ascii="Arial" w:hAnsi="Arial" w:cs="Arial"/>
                <w:sz w:val="20"/>
                <w:szCs w:val="20"/>
                <w:lang w:val="sr-Cyrl-RS"/>
              </w:rPr>
            </w:pPr>
            <w:r w:rsidRPr="00B95D45">
              <w:rPr>
                <w:rFonts w:ascii="Arial" w:hAnsi="Arial" w:cs="Arial"/>
                <w:sz w:val="20"/>
                <w:szCs w:val="20"/>
                <w:lang w:val="sr-Cyrl-RS"/>
              </w:rPr>
              <w:t>КИРС</w:t>
            </w:r>
          </w:p>
        </w:tc>
        <w:tc>
          <w:tcPr>
            <w:tcW w:w="508" w:type="pct"/>
          </w:tcPr>
          <w:p w:rsidR="00407567" w:rsidRPr="00B95D45" w:rsidRDefault="00407567" w:rsidP="00407567">
            <w:pPr>
              <w:rPr>
                <w:rFonts w:ascii="Arial" w:hAnsi="Arial" w:cs="Arial"/>
                <w:strike/>
                <w:sz w:val="20"/>
                <w:szCs w:val="20"/>
                <w:lang w:val="sr-Cyrl-RS"/>
              </w:rPr>
            </w:pPr>
            <w:r w:rsidRPr="00B95D45">
              <w:rPr>
                <w:rFonts w:ascii="Arial" w:hAnsi="Arial" w:cs="Arial"/>
                <w:sz w:val="20"/>
                <w:szCs w:val="20"/>
                <w:lang w:val="sr-Cyrl-RS"/>
              </w:rPr>
              <w:t>ЈЛС</w:t>
            </w:r>
          </w:p>
        </w:tc>
        <w:tc>
          <w:tcPr>
            <w:tcW w:w="459" w:type="pct"/>
          </w:tcPr>
          <w:p w:rsidR="00407567" w:rsidRPr="00B95D45" w:rsidRDefault="00407567" w:rsidP="00407567">
            <w:pPr>
              <w:rPr>
                <w:rFonts w:ascii="Arial" w:hAnsi="Arial" w:cs="Arial"/>
                <w:sz w:val="20"/>
                <w:szCs w:val="20"/>
                <w:lang w:val="sr-Cyrl-RS"/>
              </w:rPr>
            </w:pPr>
            <w:r w:rsidRPr="00B95D45">
              <w:rPr>
                <w:rFonts w:ascii="Arial" w:hAnsi="Arial" w:cs="Arial"/>
                <w:sz w:val="20"/>
                <w:szCs w:val="20"/>
                <w:lang w:val="sr-Cyrl-RS"/>
              </w:rPr>
              <w:t>3. квартал сваке године</w:t>
            </w:r>
          </w:p>
        </w:tc>
        <w:tc>
          <w:tcPr>
            <w:tcW w:w="611" w:type="pct"/>
          </w:tcPr>
          <w:p w:rsidR="00407567" w:rsidRPr="00B95D45" w:rsidRDefault="00407567" w:rsidP="00407567">
            <w:pPr>
              <w:pStyle w:val="BodyAAA"/>
              <w:rPr>
                <w:rFonts w:ascii="Arial" w:eastAsia="Times New Roman" w:hAnsi="Arial" w:cs="Arial"/>
                <w:color w:val="auto"/>
                <w:sz w:val="20"/>
                <w:szCs w:val="20"/>
                <w:lang w:val="sr-Cyrl-RS"/>
              </w:rPr>
            </w:pPr>
            <w:r w:rsidRPr="00B95D45">
              <w:rPr>
                <w:rFonts w:ascii="Arial" w:hAnsi="Arial" w:cs="Arial"/>
                <w:color w:val="auto"/>
                <w:sz w:val="20"/>
                <w:szCs w:val="20"/>
                <w:lang w:val="sr-Cyrl-RS"/>
              </w:rPr>
              <w:t xml:space="preserve">Извор 01-Општи приходи и примања буџета -  </w:t>
            </w:r>
          </w:p>
          <w:p w:rsidR="00407567" w:rsidRPr="00B95D45" w:rsidRDefault="00407567" w:rsidP="00407567">
            <w:pPr>
              <w:rPr>
                <w:rFonts w:ascii="Arial" w:hAnsi="Arial" w:cs="Arial"/>
                <w:sz w:val="20"/>
                <w:szCs w:val="20"/>
                <w:lang w:val="sr-Cyrl-RS"/>
              </w:rPr>
            </w:pPr>
            <w:r w:rsidRPr="00B95D45">
              <w:rPr>
                <w:rFonts w:ascii="Arial" w:hAnsi="Arial" w:cs="Arial"/>
                <w:sz w:val="20"/>
                <w:szCs w:val="20"/>
                <w:lang w:val="sr-Cyrl-RS"/>
              </w:rPr>
              <w:t>Буџет РС</w:t>
            </w:r>
          </w:p>
          <w:p w:rsidR="00407567" w:rsidRPr="00B95D45" w:rsidRDefault="00BC6E53" w:rsidP="00407567">
            <w:pPr>
              <w:rPr>
                <w:rFonts w:ascii="Arial" w:hAnsi="Arial" w:cs="Arial"/>
                <w:sz w:val="20"/>
                <w:szCs w:val="20"/>
                <w:lang w:val="sr-Cyrl-RS"/>
              </w:rPr>
            </w:pPr>
            <w:r w:rsidRPr="00B95D45">
              <w:rPr>
                <w:rFonts w:ascii="Arial" w:hAnsi="Arial" w:cs="Arial"/>
                <w:sz w:val="20"/>
                <w:szCs w:val="20"/>
                <w:lang w:val="sr-Cyrl-RS"/>
              </w:rPr>
              <w:t>(редовна издвајања)</w:t>
            </w:r>
          </w:p>
        </w:tc>
        <w:tc>
          <w:tcPr>
            <w:tcW w:w="557" w:type="pct"/>
          </w:tcPr>
          <w:p w:rsidR="003B0F5E" w:rsidRPr="00B95D45" w:rsidRDefault="003B0F5E" w:rsidP="00407567">
            <w:pPr>
              <w:rPr>
                <w:rFonts w:ascii="Arial" w:hAnsi="Arial" w:cs="Arial"/>
                <w:sz w:val="20"/>
                <w:szCs w:val="20"/>
                <w:lang w:val="sr-Cyrl-RS"/>
              </w:rPr>
            </w:pPr>
            <w:r w:rsidRPr="00B95D45">
              <w:rPr>
                <w:rFonts w:ascii="Arial" w:hAnsi="Arial" w:cs="Arial"/>
                <w:sz w:val="20"/>
                <w:szCs w:val="20"/>
                <w:lang w:val="sr-Cyrl-RS"/>
              </w:rPr>
              <w:t>1001-0013- 411,412</w:t>
            </w:r>
          </w:p>
        </w:tc>
        <w:tc>
          <w:tcPr>
            <w:tcW w:w="460" w:type="pct"/>
          </w:tcPr>
          <w:p w:rsidR="00407567" w:rsidRPr="00B95D45" w:rsidRDefault="00407567" w:rsidP="00407567">
            <w:pPr>
              <w:rPr>
                <w:rFonts w:ascii="Arial" w:hAnsi="Arial" w:cs="Arial"/>
                <w:sz w:val="20"/>
                <w:szCs w:val="20"/>
                <w:lang w:val="sr-Cyrl-RS"/>
              </w:rPr>
            </w:pPr>
          </w:p>
        </w:tc>
        <w:tc>
          <w:tcPr>
            <w:tcW w:w="407" w:type="pct"/>
          </w:tcPr>
          <w:p w:rsidR="00407567" w:rsidRPr="00B95D45" w:rsidRDefault="00407567" w:rsidP="00407567">
            <w:pPr>
              <w:rPr>
                <w:rFonts w:ascii="Arial" w:hAnsi="Arial" w:cs="Arial"/>
                <w:sz w:val="20"/>
                <w:szCs w:val="20"/>
                <w:lang w:val="sr-Cyrl-RS"/>
              </w:rPr>
            </w:pPr>
          </w:p>
        </w:tc>
        <w:tc>
          <w:tcPr>
            <w:tcW w:w="426" w:type="pct"/>
          </w:tcPr>
          <w:p w:rsidR="00407567" w:rsidRPr="00B95D45" w:rsidRDefault="00407567" w:rsidP="00407567">
            <w:pPr>
              <w:rPr>
                <w:rFonts w:ascii="Arial" w:hAnsi="Arial" w:cs="Arial"/>
                <w:sz w:val="20"/>
                <w:szCs w:val="20"/>
                <w:lang w:val="sr-Cyrl-RS"/>
              </w:rPr>
            </w:pPr>
          </w:p>
        </w:tc>
      </w:tr>
      <w:tr w:rsidR="00B46DDE" w:rsidRPr="00B95D45" w:rsidTr="00E444E0">
        <w:trPr>
          <w:trHeight w:val="140"/>
        </w:trPr>
        <w:tc>
          <w:tcPr>
            <w:tcW w:w="1114" w:type="pct"/>
            <w:tcBorders>
              <w:left w:val="double" w:sz="4" w:space="0" w:color="auto"/>
            </w:tcBorders>
          </w:tcPr>
          <w:p w:rsidR="00B46DDE" w:rsidRPr="00B95D45" w:rsidRDefault="00B46DDE" w:rsidP="00B46DDE">
            <w:pPr>
              <w:rPr>
                <w:rFonts w:ascii="Arial" w:hAnsi="Arial" w:cs="Arial"/>
                <w:sz w:val="20"/>
                <w:szCs w:val="20"/>
                <w:lang w:val="sr-Cyrl-RS"/>
              </w:rPr>
            </w:pPr>
            <w:bookmarkStart w:id="5" w:name="_Hlk187907096"/>
            <w:r w:rsidRPr="00B95D45">
              <w:rPr>
                <w:rFonts w:ascii="Arial" w:hAnsi="Arial" w:cs="Arial"/>
                <w:sz w:val="20"/>
                <w:szCs w:val="20"/>
                <w:lang w:val="sr-Cyrl-RS"/>
              </w:rPr>
              <w:t>3.4.4 За</w:t>
            </w:r>
            <w:r w:rsidR="00E038CE">
              <w:rPr>
                <w:rFonts w:ascii="Arial" w:hAnsi="Arial" w:cs="Arial"/>
                <w:sz w:val="20"/>
                <w:szCs w:val="20"/>
                <w:lang w:val="sr-Cyrl-RS"/>
              </w:rPr>
              <w:t>к</w:t>
            </w:r>
            <w:r w:rsidRPr="00B95D45">
              <w:rPr>
                <w:rFonts w:ascii="Arial" w:hAnsi="Arial" w:cs="Arial"/>
                <w:sz w:val="20"/>
                <w:szCs w:val="20"/>
                <w:lang w:val="sr-Cyrl-RS"/>
              </w:rPr>
              <w:t xml:space="preserve">ључивање уговора о сарадњи са ЈЛС </w:t>
            </w:r>
          </w:p>
        </w:tc>
        <w:tc>
          <w:tcPr>
            <w:tcW w:w="458" w:type="pct"/>
          </w:tcPr>
          <w:p w:rsidR="00B46DDE" w:rsidRPr="00B95D45" w:rsidRDefault="00B46DDE" w:rsidP="00B46DDE">
            <w:pPr>
              <w:rPr>
                <w:rFonts w:ascii="Arial" w:hAnsi="Arial" w:cs="Arial"/>
                <w:sz w:val="20"/>
                <w:szCs w:val="20"/>
                <w:lang w:val="sr-Cyrl-RS"/>
              </w:rPr>
            </w:pPr>
            <w:r w:rsidRPr="00B95D45">
              <w:rPr>
                <w:rFonts w:ascii="Arial" w:hAnsi="Arial" w:cs="Arial"/>
                <w:sz w:val="20"/>
                <w:szCs w:val="20"/>
                <w:lang w:val="sr-Cyrl-RS"/>
              </w:rPr>
              <w:t>КИРС</w:t>
            </w:r>
          </w:p>
        </w:tc>
        <w:tc>
          <w:tcPr>
            <w:tcW w:w="508" w:type="pct"/>
          </w:tcPr>
          <w:p w:rsidR="00B46DDE" w:rsidRPr="00B95D45" w:rsidRDefault="00B46DDE" w:rsidP="00B46DDE">
            <w:pPr>
              <w:rPr>
                <w:rFonts w:ascii="Arial" w:hAnsi="Arial" w:cs="Arial"/>
                <w:sz w:val="20"/>
                <w:szCs w:val="20"/>
                <w:lang w:val="sr-Cyrl-RS"/>
              </w:rPr>
            </w:pPr>
            <w:r w:rsidRPr="00B95D45">
              <w:rPr>
                <w:rFonts w:ascii="Arial" w:hAnsi="Arial" w:cs="Arial"/>
                <w:sz w:val="20"/>
                <w:szCs w:val="20"/>
                <w:lang w:val="sr-Cyrl-RS"/>
              </w:rPr>
              <w:t>ЈЛС</w:t>
            </w:r>
          </w:p>
        </w:tc>
        <w:tc>
          <w:tcPr>
            <w:tcW w:w="459" w:type="pct"/>
          </w:tcPr>
          <w:p w:rsidR="00B46DDE" w:rsidRPr="00B95D45" w:rsidRDefault="00B46DDE" w:rsidP="00B46DDE">
            <w:pPr>
              <w:rPr>
                <w:rFonts w:ascii="Arial" w:hAnsi="Arial" w:cs="Arial"/>
                <w:sz w:val="20"/>
                <w:szCs w:val="20"/>
                <w:lang w:val="sr-Cyrl-RS"/>
              </w:rPr>
            </w:pPr>
            <w:r w:rsidRPr="00B95D45">
              <w:rPr>
                <w:rFonts w:ascii="Arial" w:hAnsi="Arial" w:cs="Arial"/>
                <w:sz w:val="20"/>
                <w:szCs w:val="20"/>
                <w:lang w:val="sr-Cyrl-RS"/>
              </w:rPr>
              <w:t>3. квартал сваке године</w:t>
            </w:r>
          </w:p>
        </w:tc>
        <w:tc>
          <w:tcPr>
            <w:tcW w:w="611" w:type="pct"/>
          </w:tcPr>
          <w:p w:rsidR="00B46DDE" w:rsidRPr="00B95D45" w:rsidRDefault="00B46DDE" w:rsidP="00B46DDE">
            <w:pPr>
              <w:pStyle w:val="BodyAAA"/>
              <w:rPr>
                <w:rFonts w:ascii="Arial" w:eastAsia="Times New Roman" w:hAnsi="Arial" w:cs="Arial"/>
                <w:color w:val="auto"/>
                <w:sz w:val="20"/>
                <w:szCs w:val="20"/>
                <w:lang w:val="sr-Cyrl-RS"/>
              </w:rPr>
            </w:pPr>
            <w:r w:rsidRPr="00B95D45">
              <w:rPr>
                <w:rFonts w:ascii="Arial" w:hAnsi="Arial" w:cs="Arial"/>
                <w:color w:val="auto"/>
                <w:sz w:val="20"/>
                <w:szCs w:val="20"/>
                <w:lang w:val="sr-Cyrl-RS"/>
              </w:rPr>
              <w:t xml:space="preserve">Извор 01-Општи приходи и примања буџета -  </w:t>
            </w:r>
          </w:p>
          <w:p w:rsidR="00B46DDE" w:rsidRPr="00B95D45" w:rsidRDefault="00B46DDE" w:rsidP="00B46DDE">
            <w:pPr>
              <w:rPr>
                <w:rFonts w:ascii="Arial" w:hAnsi="Arial" w:cs="Arial"/>
                <w:sz w:val="20"/>
                <w:szCs w:val="20"/>
                <w:lang w:val="sr-Cyrl-RS"/>
              </w:rPr>
            </w:pPr>
            <w:r w:rsidRPr="00B95D45">
              <w:rPr>
                <w:rFonts w:ascii="Arial" w:hAnsi="Arial" w:cs="Arial"/>
                <w:sz w:val="20"/>
                <w:szCs w:val="20"/>
                <w:lang w:val="sr-Cyrl-RS"/>
              </w:rPr>
              <w:t>Буџет РС</w:t>
            </w:r>
          </w:p>
          <w:p w:rsidR="00B46DDE" w:rsidRPr="00B95D45" w:rsidRDefault="006A62B7" w:rsidP="00B46DDE">
            <w:pPr>
              <w:rPr>
                <w:rFonts w:ascii="Arial" w:hAnsi="Arial" w:cs="Arial"/>
                <w:sz w:val="20"/>
                <w:szCs w:val="20"/>
                <w:lang w:val="sr-Cyrl-RS"/>
              </w:rPr>
            </w:pPr>
            <w:r w:rsidRPr="00B95D45">
              <w:rPr>
                <w:rFonts w:ascii="Arial" w:hAnsi="Arial" w:cs="Arial"/>
                <w:sz w:val="20"/>
                <w:szCs w:val="20"/>
                <w:lang w:val="sr-Cyrl-RS"/>
              </w:rPr>
              <w:t>Извор 56 – ИПА средства</w:t>
            </w:r>
          </w:p>
        </w:tc>
        <w:tc>
          <w:tcPr>
            <w:tcW w:w="557" w:type="pct"/>
          </w:tcPr>
          <w:p w:rsidR="00B46DDE" w:rsidRPr="00B95D45" w:rsidRDefault="00B46DDE" w:rsidP="00B46DDE">
            <w:pPr>
              <w:rPr>
                <w:rFonts w:ascii="Arial" w:hAnsi="Arial" w:cs="Arial"/>
                <w:sz w:val="20"/>
                <w:szCs w:val="20"/>
                <w:lang w:val="sr-Cyrl-RS"/>
              </w:rPr>
            </w:pPr>
            <w:r w:rsidRPr="00B95D45">
              <w:rPr>
                <w:rFonts w:ascii="Arial" w:hAnsi="Arial" w:cs="Arial"/>
                <w:sz w:val="20"/>
                <w:szCs w:val="20"/>
                <w:lang w:val="sr-Cyrl-RS"/>
              </w:rPr>
              <w:t>1001-0013- 463</w:t>
            </w:r>
          </w:p>
          <w:p w:rsidR="006A62B7" w:rsidRPr="00B95D45" w:rsidRDefault="006A62B7" w:rsidP="00B46DDE">
            <w:pPr>
              <w:rPr>
                <w:rFonts w:ascii="Arial" w:hAnsi="Arial" w:cs="Arial"/>
                <w:sz w:val="20"/>
                <w:szCs w:val="20"/>
                <w:lang w:val="sr-Cyrl-RS"/>
              </w:rPr>
            </w:pPr>
          </w:p>
          <w:p w:rsidR="006A62B7" w:rsidRPr="00B95D45" w:rsidRDefault="006A62B7" w:rsidP="00B46DDE">
            <w:pPr>
              <w:rPr>
                <w:rFonts w:ascii="Arial" w:hAnsi="Arial" w:cs="Arial"/>
                <w:sz w:val="20"/>
                <w:szCs w:val="20"/>
                <w:lang w:val="sr-Cyrl-RS"/>
              </w:rPr>
            </w:pPr>
          </w:p>
          <w:p w:rsidR="006A62B7" w:rsidRPr="00B95D45" w:rsidRDefault="006A62B7" w:rsidP="00B46DDE">
            <w:pPr>
              <w:rPr>
                <w:rFonts w:ascii="Arial" w:hAnsi="Arial" w:cs="Arial"/>
                <w:sz w:val="20"/>
                <w:szCs w:val="20"/>
                <w:lang w:val="sr-Cyrl-RS"/>
              </w:rPr>
            </w:pPr>
          </w:p>
          <w:p w:rsidR="006A62B7" w:rsidRPr="00B95D45" w:rsidRDefault="006A62B7" w:rsidP="00B46DDE">
            <w:pPr>
              <w:rPr>
                <w:rFonts w:ascii="Arial" w:hAnsi="Arial" w:cs="Arial"/>
                <w:sz w:val="20"/>
                <w:szCs w:val="20"/>
                <w:lang w:val="sr-Cyrl-RS"/>
              </w:rPr>
            </w:pPr>
          </w:p>
          <w:p w:rsidR="006A62B7" w:rsidRPr="00B95D45" w:rsidRDefault="006A62B7" w:rsidP="00B46DDE">
            <w:pPr>
              <w:rPr>
                <w:rFonts w:ascii="Arial" w:hAnsi="Arial" w:cs="Arial"/>
                <w:sz w:val="20"/>
                <w:szCs w:val="20"/>
                <w:lang w:val="sr-Cyrl-RS"/>
              </w:rPr>
            </w:pPr>
            <w:r w:rsidRPr="00B95D45">
              <w:rPr>
                <w:rFonts w:ascii="Arial" w:hAnsi="Arial" w:cs="Arial"/>
                <w:sz w:val="20"/>
                <w:szCs w:val="20"/>
                <w:lang w:val="sr-Cyrl-RS"/>
              </w:rPr>
              <w:t>1001-0013- 463</w:t>
            </w:r>
          </w:p>
        </w:tc>
        <w:tc>
          <w:tcPr>
            <w:tcW w:w="460" w:type="pct"/>
          </w:tcPr>
          <w:p w:rsidR="00B46DDE" w:rsidRPr="00B95D45" w:rsidRDefault="00BC6E53" w:rsidP="00B46DDE">
            <w:pPr>
              <w:rPr>
                <w:rFonts w:ascii="Arial" w:hAnsi="Arial" w:cs="Arial"/>
                <w:sz w:val="20"/>
                <w:szCs w:val="20"/>
                <w:lang w:val="sr-Cyrl-RS"/>
              </w:rPr>
            </w:pPr>
            <w:r w:rsidRPr="00B95D45">
              <w:rPr>
                <w:rFonts w:ascii="Arial" w:hAnsi="Arial" w:cs="Arial"/>
                <w:sz w:val="20"/>
                <w:szCs w:val="20"/>
                <w:lang w:val="sr-Cyrl-RS"/>
              </w:rPr>
              <w:t>177</w:t>
            </w:r>
            <w:r w:rsidR="00B46DDE" w:rsidRPr="00B95D45">
              <w:rPr>
                <w:rFonts w:ascii="Arial" w:hAnsi="Arial" w:cs="Arial"/>
                <w:sz w:val="20"/>
                <w:szCs w:val="20"/>
                <w:lang w:val="sr-Cyrl-RS"/>
              </w:rPr>
              <w:t>.000</w:t>
            </w:r>
          </w:p>
          <w:p w:rsidR="006A62B7" w:rsidRPr="00B95D45" w:rsidRDefault="006A62B7" w:rsidP="00B46DDE">
            <w:pPr>
              <w:rPr>
                <w:rFonts w:ascii="Arial" w:hAnsi="Arial" w:cs="Arial"/>
                <w:sz w:val="20"/>
                <w:szCs w:val="20"/>
                <w:lang w:val="sr-Cyrl-RS"/>
              </w:rPr>
            </w:pPr>
          </w:p>
          <w:p w:rsidR="006A62B7" w:rsidRPr="00B95D45" w:rsidRDefault="006A62B7" w:rsidP="00B46DDE">
            <w:pPr>
              <w:rPr>
                <w:rFonts w:ascii="Arial" w:hAnsi="Arial" w:cs="Arial"/>
                <w:sz w:val="20"/>
                <w:szCs w:val="20"/>
                <w:lang w:val="sr-Cyrl-RS"/>
              </w:rPr>
            </w:pPr>
          </w:p>
          <w:p w:rsidR="006A62B7" w:rsidRPr="00B95D45" w:rsidRDefault="006A62B7" w:rsidP="00B46DDE">
            <w:pPr>
              <w:rPr>
                <w:rFonts w:ascii="Arial" w:hAnsi="Arial" w:cs="Arial"/>
                <w:sz w:val="20"/>
                <w:szCs w:val="20"/>
                <w:lang w:val="sr-Cyrl-RS"/>
              </w:rPr>
            </w:pPr>
          </w:p>
          <w:p w:rsidR="006A62B7" w:rsidRPr="00B95D45" w:rsidRDefault="006A62B7" w:rsidP="00B46DDE">
            <w:pPr>
              <w:rPr>
                <w:rFonts w:ascii="Arial" w:hAnsi="Arial" w:cs="Arial"/>
                <w:sz w:val="20"/>
                <w:szCs w:val="20"/>
                <w:lang w:val="sr-Cyrl-RS"/>
              </w:rPr>
            </w:pPr>
          </w:p>
          <w:p w:rsidR="006A62B7" w:rsidRPr="00B95D45" w:rsidRDefault="006A62B7" w:rsidP="00B46DDE">
            <w:pPr>
              <w:rPr>
                <w:rFonts w:ascii="Arial" w:hAnsi="Arial" w:cs="Arial"/>
                <w:sz w:val="20"/>
                <w:szCs w:val="20"/>
                <w:lang w:val="sr-Cyrl-RS"/>
              </w:rPr>
            </w:pPr>
          </w:p>
          <w:p w:rsidR="006A62B7" w:rsidRPr="00B95D45" w:rsidRDefault="006A62B7" w:rsidP="00B46DDE">
            <w:pPr>
              <w:rPr>
                <w:rFonts w:ascii="Arial" w:hAnsi="Arial" w:cs="Arial"/>
                <w:sz w:val="20"/>
                <w:szCs w:val="20"/>
                <w:lang w:val="sr-Cyrl-RS"/>
              </w:rPr>
            </w:pPr>
            <w:r w:rsidRPr="00B95D45">
              <w:rPr>
                <w:rFonts w:ascii="Arial" w:hAnsi="Arial" w:cs="Arial"/>
                <w:sz w:val="20"/>
                <w:szCs w:val="20"/>
                <w:lang w:val="sr-Cyrl-RS"/>
              </w:rPr>
              <w:t>0</w:t>
            </w:r>
          </w:p>
        </w:tc>
        <w:tc>
          <w:tcPr>
            <w:tcW w:w="407" w:type="pct"/>
          </w:tcPr>
          <w:p w:rsidR="00B46DDE" w:rsidRPr="00B95D45" w:rsidRDefault="00B46DDE" w:rsidP="00B46DDE">
            <w:pPr>
              <w:rPr>
                <w:rFonts w:ascii="Arial" w:hAnsi="Arial" w:cs="Arial"/>
                <w:sz w:val="20"/>
                <w:szCs w:val="20"/>
                <w:lang w:val="sr-Cyrl-RS"/>
              </w:rPr>
            </w:pPr>
            <w:r w:rsidRPr="00B95D45">
              <w:rPr>
                <w:rFonts w:ascii="Arial" w:hAnsi="Arial" w:cs="Arial"/>
                <w:sz w:val="20"/>
                <w:szCs w:val="20"/>
                <w:lang w:val="sr-Cyrl-RS"/>
              </w:rPr>
              <w:t>1</w:t>
            </w:r>
            <w:r w:rsidR="00BC6E53" w:rsidRPr="00B95D45">
              <w:rPr>
                <w:rFonts w:ascii="Arial" w:hAnsi="Arial" w:cs="Arial"/>
                <w:sz w:val="20"/>
                <w:szCs w:val="20"/>
                <w:lang w:val="sr-Cyrl-RS"/>
              </w:rPr>
              <w:t>77</w:t>
            </w:r>
            <w:r w:rsidRPr="00B95D45">
              <w:rPr>
                <w:rFonts w:ascii="Arial" w:hAnsi="Arial" w:cs="Arial"/>
                <w:sz w:val="20"/>
                <w:szCs w:val="20"/>
                <w:lang w:val="sr-Cyrl-RS"/>
              </w:rPr>
              <w:t>.000</w:t>
            </w:r>
          </w:p>
          <w:p w:rsidR="006A62B7" w:rsidRPr="00B95D45" w:rsidRDefault="006A62B7" w:rsidP="00B46DDE">
            <w:pPr>
              <w:rPr>
                <w:rFonts w:ascii="Arial" w:hAnsi="Arial" w:cs="Arial"/>
                <w:sz w:val="20"/>
                <w:szCs w:val="20"/>
                <w:lang w:val="sr-Cyrl-RS"/>
              </w:rPr>
            </w:pPr>
          </w:p>
          <w:p w:rsidR="006A62B7" w:rsidRPr="00B95D45" w:rsidRDefault="006A62B7" w:rsidP="00B46DDE">
            <w:pPr>
              <w:rPr>
                <w:rFonts w:ascii="Arial" w:hAnsi="Arial" w:cs="Arial"/>
                <w:sz w:val="20"/>
                <w:szCs w:val="20"/>
                <w:lang w:val="sr-Cyrl-RS"/>
              </w:rPr>
            </w:pPr>
          </w:p>
          <w:p w:rsidR="006A62B7" w:rsidRPr="00B95D45" w:rsidRDefault="006A62B7" w:rsidP="00B46DDE">
            <w:pPr>
              <w:rPr>
                <w:rFonts w:ascii="Arial" w:hAnsi="Arial" w:cs="Arial"/>
                <w:sz w:val="20"/>
                <w:szCs w:val="20"/>
                <w:lang w:val="sr-Cyrl-RS"/>
              </w:rPr>
            </w:pPr>
          </w:p>
          <w:p w:rsidR="006A62B7" w:rsidRPr="00B95D45" w:rsidRDefault="006A62B7" w:rsidP="00B46DDE">
            <w:pPr>
              <w:rPr>
                <w:rFonts w:ascii="Arial" w:hAnsi="Arial" w:cs="Arial"/>
                <w:sz w:val="20"/>
                <w:szCs w:val="20"/>
                <w:lang w:val="sr-Cyrl-RS"/>
              </w:rPr>
            </w:pPr>
          </w:p>
          <w:p w:rsidR="006A62B7" w:rsidRPr="00B95D45" w:rsidRDefault="006A62B7" w:rsidP="00B46DDE">
            <w:pPr>
              <w:rPr>
                <w:rFonts w:ascii="Arial" w:hAnsi="Arial" w:cs="Arial"/>
                <w:sz w:val="20"/>
                <w:szCs w:val="20"/>
                <w:lang w:val="sr-Cyrl-RS"/>
              </w:rPr>
            </w:pPr>
          </w:p>
          <w:p w:rsidR="006A62B7" w:rsidRPr="00B95D45" w:rsidRDefault="006A62B7" w:rsidP="00B46DDE">
            <w:pPr>
              <w:rPr>
                <w:rFonts w:ascii="Arial" w:hAnsi="Arial" w:cs="Arial"/>
                <w:sz w:val="20"/>
                <w:szCs w:val="20"/>
                <w:lang w:val="sr-Cyrl-RS"/>
              </w:rPr>
            </w:pPr>
            <w:r w:rsidRPr="00B95D45">
              <w:rPr>
                <w:rFonts w:ascii="Arial" w:hAnsi="Arial" w:cs="Arial"/>
                <w:sz w:val="20"/>
                <w:szCs w:val="20"/>
                <w:lang w:val="sr-Cyrl-RS"/>
              </w:rPr>
              <w:t>19.000*</w:t>
            </w:r>
          </w:p>
        </w:tc>
        <w:tc>
          <w:tcPr>
            <w:tcW w:w="426" w:type="pct"/>
          </w:tcPr>
          <w:p w:rsidR="00B46DDE" w:rsidRPr="00B95D45" w:rsidRDefault="00B46DDE" w:rsidP="00B46DDE">
            <w:pPr>
              <w:rPr>
                <w:rFonts w:ascii="Arial" w:hAnsi="Arial" w:cs="Arial"/>
                <w:sz w:val="20"/>
                <w:szCs w:val="20"/>
                <w:lang w:val="sr-Cyrl-RS"/>
              </w:rPr>
            </w:pPr>
            <w:r w:rsidRPr="00B95D45">
              <w:rPr>
                <w:rFonts w:ascii="Arial" w:hAnsi="Arial" w:cs="Arial"/>
                <w:sz w:val="20"/>
                <w:szCs w:val="20"/>
                <w:lang w:val="sr-Cyrl-RS"/>
              </w:rPr>
              <w:t>1</w:t>
            </w:r>
            <w:r w:rsidR="00BC6E53" w:rsidRPr="00B95D45">
              <w:rPr>
                <w:rFonts w:ascii="Arial" w:hAnsi="Arial" w:cs="Arial"/>
                <w:sz w:val="20"/>
                <w:szCs w:val="20"/>
                <w:lang w:val="sr-Cyrl-RS"/>
              </w:rPr>
              <w:t>77</w:t>
            </w:r>
            <w:r w:rsidRPr="00B95D45">
              <w:rPr>
                <w:rFonts w:ascii="Arial" w:hAnsi="Arial" w:cs="Arial"/>
                <w:sz w:val="20"/>
                <w:szCs w:val="20"/>
                <w:lang w:val="sr-Cyrl-RS"/>
              </w:rPr>
              <w:t>.000</w:t>
            </w:r>
          </w:p>
          <w:p w:rsidR="006A62B7" w:rsidRPr="00B95D45" w:rsidRDefault="006A62B7" w:rsidP="00B46DDE">
            <w:pPr>
              <w:rPr>
                <w:rFonts w:ascii="Arial" w:hAnsi="Arial" w:cs="Arial"/>
                <w:sz w:val="20"/>
                <w:szCs w:val="20"/>
                <w:lang w:val="sr-Cyrl-RS"/>
              </w:rPr>
            </w:pPr>
          </w:p>
          <w:p w:rsidR="006A62B7" w:rsidRPr="00B95D45" w:rsidRDefault="006A62B7" w:rsidP="00B46DDE">
            <w:pPr>
              <w:rPr>
                <w:rFonts w:ascii="Arial" w:hAnsi="Arial" w:cs="Arial"/>
                <w:sz w:val="20"/>
                <w:szCs w:val="20"/>
                <w:lang w:val="sr-Cyrl-RS"/>
              </w:rPr>
            </w:pPr>
          </w:p>
          <w:p w:rsidR="006A62B7" w:rsidRPr="00B95D45" w:rsidRDefault="006A62B7" w:rsidP="00B46DDE">
            <w:pPr>
              <w:rPr>
                <w:rFonts w:ascii="Arial" w:hAnsi="Arial" w:cs="Arial"/>
                <w:sz w:val="20"/>
                <w:szCs w:val="20"/>
                <w:lang w:val="sr-Cyrl-RS"/>
              </w:rPr>
            </w:pPr>
          </w:p>
          <w:p w:rsidR="006A62B7" w:rsidRPr="00B95D45" w:rsidRDefault="006A62B7" w:rsidP="00B46DDE">
            <w:pPr>
              <w:rPr>
                <w:rFonts w:ascii="Arial" w:hAnsi="Arial" w:cs="Arial"/>
                <w:sz w:val="20"/>
                <w:szCs w:val="20"/>
                <w:lang w:val="sr-Cyrl-RS"/>
              </w:rPr>
            </w:pPr>
          </w:p>
          <w:p w:rsidR="006A62B7" w:rsidRPr="00B95D45" w:rsidRDefault="006A62B7" w:rsidP="00B46DDE">
            <w:pPr>
              <w:rPr>
                <w:rFonts w:ascii="Arial" w:hAnsi="Arial" w:cs="Arial"/>
                <w:sz w:val="20"/>
                <w:szCs w:val="20"/>
                <w:lang w:val="sr-Cyrl-RS"/>
              </w:rPr>
            </w:pPr>
          </w:p>
          <w:p w:rsidR="006A62B7" w:rsidRPr="00B95D45" w:rsidRDefault="006A62B7" w:rsidP="00B46DDE">
            <w:pPr>
              <w:rPr>
                <w:rFonts w:ascii="Arial" w:hAnsi="Arial" w:cs="Arial"/>
                <w:sz w:val="20"/>
                <w:szCs w:val="20"/>
                <w:lang w:val="sr-Cyrl-RS"/>
              </w:rPr>
            </w:pPr>
            <w:r w:rsidRPr="00B95D45">
              <w:rPr>
                <w:rFonts w:ascii="Arial" w:hAnsi="Arial" w:cs="Arial"/>
                <w:sz w:val="20"/>
                <w:szCs w:val="20"/>
                <w:lang w:val="sr-Cyrl-RS"/>
              </w:rPr>
              <w:t>230.000*</w:t>
            </w:r>
          </w:p>
        </w:tc>
      </w:tr>
      <w:bookmarkEnd w:id="5"/>
      <w:tr w:rsidR="00407567" w:rsidRPr="00B95D45" w:rsidTr="00786124">
        <w:trPr>
          <w:trHeight w:val="140"/>
        </w:trPr>
        <w:tc>
          <w:tcPr>
            <w:tcW w:w="1114" w:type="pct"/>
            <w:tcBorders>
              <w:left w:val="double" w:sz="4" w:space="0" w:color="auto"/>
            </w:tcBorders>
          </w:tcPr>
          <w:p w:rsidR="00407567" w:rsidRPr="00B95D45" w:rsidRDefault="00407567" w:rsidP="00407567">
            <w:pPr>
              <w:rPr>
                <w:rFonts w:ascii="Arial" w:hAnsi="Arial" w:cs="Arial"/>
                <w:sz w:val="20"/>
                <w:szCs w:val="20"/>
                <w:lang w:val="sr-Cyrl-RS"/>
              </w:rPr>
            </w:pPr>
            <w:r w:rsidRPr="00B95D45">
              <w:rPr>
                <w:rFonts w:ascii="Arial" w:hAnsi="Arial" w:cs="Arial"/>
                <w:sz w:val="20"/>
                <w:szCs w:val="20"/>
                <w:lang w:val="sr-Cyrl-RS"/>
              </w:rPr>
              <w:t>3.4.5 Обезбеђивање услова за затварања формалних колективних центара</w:t>
            </w:r>
          </w:p>
        </w:tc>
        <w:tc>
          <w:tcPr>
            <w:tcW w:w="458" w:type="pct"/>
          </w:tcPr>
          <w:p w:rsidR="00407567" w:rsidRPr="00B95D45" w:rsidRDefault="00407567" w:rsidP="00407567">
            <w:pPr>
              <w:rPr>
                <w:rFonts w:ascii="Arial" w:hAnsi="Arial" w:cs="Arial"/>
                <w:sz w:val="20"/>
                <w:szCs w:val="20"/>
                <w:lang w:val="sr-Cyrl-RS"/>
              </w:rPr>
            </w:pPr>
            <w:r w:rsidRPr="00B95D45">
              <w:rPr>
                <w:rFonts w:ascii="Arial" w:hAnsi="Arial" w:cs="Arial"/>
                <w:sz w:val="20"/>
                <w:szCs w:val="20"/>
                <w:lang w:val="sr-Cyrl-RS"/>
              </w:rPr>
              <w:t>КИРС</w:t>
            </w:r>
          </w:p>
        </w:tc>
        <w:tc>
          <w:tcPr>
            <w:tcW w:w="508" w:type="pct"/>
          </w:tcPr>
          <w:p w:rsidR="00407567" w:rsidRPr="00B95D45" w:rsidRDefault="00407567" w:rsidP="00407567">
            <w:pPr>
              <w:rPr>
                <w:rFonts w:ascii="Arial" w:hAnsi="Arial" w:cs="Arial"/>
                <w:sz w:val="20"/>
                <w:szCs w:val="20"/>
                <w:lang w:val="sr-Cyrl-RS"/>
              </w:rPr>
            </w:pPr>
            <w:r w:rsidRPr="00B95D45">
              <w:rPr>
                <w:rFonts w:ascii="Arial" w:hAnsi="Arial" w:cs="Arial"/>
                <w:sz w:val="20"/>
                <w:szCs w:val="20"/>
                <w:lang w:val="sr-Cyrl-RS"/>
              </w:rPr>
              <w:t>ЈЛС</w:t>
            </w:r>
          </w:p>
        </w:tc>
        <w:tc>
          <w:tcPr>
            <w:tcW w:w="459" w:type="pct"/>
            <w:shd w:val="clear" w:color="auto" w:fill="FFFFFF" w:themeFill="background1"/>
          </w:tcPr>
          <w:p w:rsidR="00407567" w:rsidRPr="00B95D45" w:rsidRDefault="00407567" w:rsidP="00407567">
            <w:pPr>
              <w:rPr>
                <w:rFonts w:ascii="Arial" w:hAnsi="Arial" w:cs="Arial"/>
                <w:sz w:val="20"/>
                <w:szCs w:val="20"/>
                <w:lang w:val="sr-Cyrl-RS"/>
              </w:rPr>
            </w:pPr>
            <w:r w:rsidRPr="00B95D45">
              <w:rPr>
                <w:rFonts w:ascii="Arial" w:hAnsi="Arial" w:cs="Arial"/>
                <w:sz w:val="20"/>
                <w:szCs w:val="20"/>
                <w:lang w:val="sr-Cyrl-RS"/>
              </w:rPr>
              <w:t xml:space="preserve">4. квартал </w:t>
            </w:r>
            <w:r w:rsidR="001E6CF8" w:rsidRPr="00B95D45">
              <w:rPr>
                <w:rFonts w:ascii="Arial" w:hAnsi="Arial" w:cs="Arial"/>
                <w:sz w:val="20"/>
                <w:szCs w:val="20"/>
                <w:lang w:val="sr-Cyrl-RS"/>
              </w:rPr>
              <w:t>202</w:t>
            </w:r>
            <w:r w:rsidR="00E36CF7" w:rsidRPr="00B95D45">
              <w:rPr>
                <w:rFonts w:ascii="Arial" w:hAnsi="Arial" w:cs="Arial"/>
                <w:sz w:val="20"/>
                <w:szCs w:val="20"/>
                <w:lang w:val="sr-Cyrl-RS"/>
              </w:rPr>
              <w:t>6</w:t>
            </w:r>
            <w:r w:rsidR="001E6CF8" w:rsidRPr="00B95D45">
              <w:rPr>
                <w:rFonts w:ascii="Arial" w:hAnsi="Arial" w:cs="Arial"/>
                <w:sz w:val="20"/>
                <w:szCs w:val="20"/>
                <w:lang w:val="sr-Cyrl-RS"/>
              </w:rPr>
              <w:t xml:space="preserve">. </w:t>
            </w:r>
            <w:r w:rsidRPr="00B95D45">
              <w:rPr>
                <w:rFonts w:ascii="Arial" w:hAnsi="Arial" w:cs="Arial"/>
                <w:sz w:val="20"/>
                <w:szCs w:val="20"/>
                <w:lang w:val="sr-Cyrl-RS"/>
              </w:rPr>
              <w:t>године</w:t>
            </w:r>
          </w:p>
        </w:tc>
        <w:tc>
          <w:tcPr>
            <w:tcW w:w="611" w:type="pct"/>
            <w:shd w:val="clear" w:color="auto" w:fill="FFFFFF" w:themeFill="background1"/>
          </w:tcPr>
          <w:p w:rsidR="009A5210" w:rsidRPr="00B95D45" w:rsidRDefault="001E6CF8" w:rsidP="001E6CF8">
            <w:pPr>
              <w:rPr>
                <w:rFonts w:ascii="Arial" w:hAnsi="Arial" w:cs="Arial"/>
                <w:sz w:val="20"/>
                <w:szCs w:val="20"/>
                <w:lang w:val="sr-Cyrl-RS"/>
              </w:rPr>
            </w:pPr>
            <w:r w:rsidRPr="00B95D45">
              <w:rPr>
                <w:rFonts w:ascii="Arial" w:hAnsi="Arial" w:cs="Arial"/>
                <w:sz w:val="20"/>
                <w:szCs w:val="20"/>
                <w:lang w:val="sr-Cyrl-RS"/>
              </w:rPr>
              <w:t>Донаторска средства</w:t>
            </w:r>
          </w:p>
          <w:p w:rsidR="00407567" w:rsidRPr="00B95D45" w:rsidRDefault="009A5210" w:rsidP="001E6CF8">
            <w:pPr>
              <w:rPr>
                <w:rFonts w:ascii="Arial" w:hAnsi="Arial" w:cs="Arial"/>
                <w:sz w:val="20"/>
                <w:szCs w:val="20"/>
                <w:lang w:val="sr-Cyrl-RS"/>
              </w:rPr>
            </w:pPr>
            <w:r w:rsidRPr="00B95D45">
              <w:rPr>
                <w:rFonts w:ascii="Arial" w:hAnsi="Arial" w:cs="Arial"/>
                <w:sz w:val="20"/>
                <w:szCs w:val="20"/>
                <w:lang w:val="sr-Cyrl-RS"/>
              </w:rPr>
              <w:t xml:space="preserve">УНОПС </w:t>
            </w:r>
            <w:r w:rsidRPr="00B95D45">
              <w:rPr>
                <w:rFonts w:ascii="Arial" w:hAnsi="Arial" w:cs="Arial"/>
                <w:i/>
                <w:iCs/>
                <w:sz w:val="20"/>
                <w:szCs w:val="20"/>
                <w:lang w:val="sr-Cyrl-RS"/>
              </w:rPr>
              <w:t xml:space="preserve">EU SHAI </w:t>
            </w:r>
            <w:r w:rsidR="001E6CF8" w:rsidRPr="00B95D45">
              <w:rPr>
                <w:rFonts w:ascii="Arial" w:hAnsi="Arial" w:cs="Arial"/>
                <w:i/>
                <w:iCs/>
                <w:sz w:val="20"/>
                <w:szCs w:val="20"/>
                <w:lang w:val="sr-Cyrl-RS"/>
              </w:rPr>
              <w:t xml:space="preserve"> </w:t>
            </w:r>
          </w:p>
        </w:tc>
        <w:tc>
          <w:tcPr>
            <w:tcW w:w="557" w:type="pct"/>
            <w:shd w:val="clear" w:color="auto" w:fill="FFFFFF" w:themeFill="background1"/>
          </w:tcPr>
          <w:p w:rsidR="00407567" w:rsidRPr="00B95D45" w:rsidRDefault="009A5210" w:rsidP="00407567">
            <w:pPr>
              <w:rPr>
                <w:rFonts w:ascii="Arial" w:hAnsi="Arial" w:cs="Arial"/>
                <w:sz w:val="20"/>
                <w:szCs w:val="20"/>
                <w:lang w:val="sr-Cyrl-RS"/>
              </w:rPr>
            </w:pPr>
            <w:r w:rsidRPr="00B95D45">
              <w:rPr>
                <w:rFonts w:ascii="Arial" w:hAnsi="Arial" w:cs="Arial"/>
                <w:sz w:val="20"/>
                <w:szCs w:val="20"/>
                <w:lang w:val="sr-Cyrl-RS"/>
              </w:rPr>
              <w:t>Средств</w:t>
            </w:r>
            <w:r w:rsidR="006A62B7" w:rsidRPr="00B95D45">
              <w:rPr>
                <w:rFonts w:ascii="Arial" w:hAnsi="Arial" w:cs="Arial"/>
                <w:sz w:val="20"/>
                <w:szCs w:val="20"/>
                <w:lang w:val="sr-Cyrl-RS"/>
              </w:rPr>
              <w:t>има управља ДЕУ</w:t>
            </w:r>
          </w:p>
        </w:tc>
        <w:tc>
          <w:tcPr>
            <w:tcW w:w="460" w:type="pct"/>
            <w:shd w:val="clear" w:color="auto" w:fill="FFFFFF" w:themeFill="background1"/>
          </w:tcPr>
          <w:p w:rsidR="00407567" w:rsidRPr="00B95D45" w:rsidRDefault="004C5F70" w:rsidP="00407567">
            <w:pPr>
              <w:rPr>
                <w:rFonts w:ascii="Arial" w:hAnsi="Arial" w:cs="Arial"/>
                <w:sz w:val="20"/>
                <w:szCs w:val="20"/>
                <w:lang w:val="sr-Cyrl-RS"/>
              </w:rPr>
            </w:pPr>
            <w:r w:rsidRPr="00B95D45">
              <w:rPr>
                <w:rFonts w:ascii="Arial" w:hAnsi="Arial" w:cs="Arial"/>
                <w:sz w:val="20"/>
                <w:szCs w:val="20"/>
                <w:lang w:val="sr-Cyrl-RS"/>
              </w:rPr>
              <w:t>117.000</w:t>
            </w:r>
          </w:p>
        </w:tc>
        <w:tc>
          <w:tcPr>
            <w:tcW w:w="407" w:type="pct"/>
            <w:shd w:val="clear" w:color="auto" w:fill="FFFFFF" w:themeFill="background1"/>
          </w:tcPr>
          <w:p w:rsidR="00407567" w:rsidRPr="00B95D45" w:rsidRDefault="00407567" w:rsidP="00407567">
            <w:pPr>
              <w:rPr>
                <w:rFonts w:ascii="Arial" w:hAnsi="Arial" w:cs="Arial"/>
                <w:sz w:val="20"/>
                <w:szCs w:val="20"/>
                <w:lang w:val="sr-Cyrl-RS"/>
              </w:rPr>
            </w:pPr>
          </w:p>
        </w:tc>
        <w:tc>
          <w:tcPr>
            <w:tcW w:w="426" w:type="pct"/>
            <w:shd w:val="clear" w:color="auto" w:fill="FFFFFF" w:themeFill="background1"/>
          </w:tcPr>
          <w:p w:rsidR="00407567" w:rsidRPr="00B95D45" w:rsidRDefault="00407567" w:rsidP="00407567">
            <w:pPr>
              <w:rPr>
                <w:rFonts w:ascii="Arial" w:hAnsi="Arial" w:cs="Arial"/>
                <w:color w:val="FF0000"/>
                <w:sz w:val="20"/>
                <w:szCs w:val="20"/>
                <w:lang w:val="sr-Cyrl-RS"/>
              </w:rPr>
            </w:pPr>
          </w:p>
        </w:tc>
      </w:tr>
      <w:tr w:rsidR="00407567" w:rsidRPr="00B95D45" w:rsidTr="009A5210">
        <w:trPr>
          <w:trHeight w:val="140"/>
        </w:trPr>
        <w:tc>
          <w:tcPr>
            <w:tcW w:w="1114" w:type="pct"/>
            <w:tcBorders>
              <w:left w:val="double" w:sz="4" w:space="0" w:color="auto"/>
            </w:tcBorders>
          </w:tcPr>
          <w:p w:rsidR="00407567" w:rsidRPr="00B95D45" w:rsidRDefault="00407567" w:rsidP="00407567">
            <w:pPr>
              <w:rPr>
                <w:rFonts w:ascii="Arial" w:hAnsi="Arial" w:cs="Arial"/>
                <w:sz w:val="20"/>
                <w:szCs w:val="20"/>
                <w:lang w:val="sr-Cyrl-RS"/>
              </w:rPr>
            </w:pPr>
            <w:r w:rsidRPr="00B95D45">
              <w:rPr>
                <w:rFonts w:ascii="Arial" w:hAnsi="Arial" w:cs="Arial"/>
                <w:sz w:val="20"/>
                <w:szCs w:val="20"/>
                <w:lang w:val="sr-Cyrl-RS"/>
              </w:rPr>
              <w:t xml:space="preserve">3.4.6. Спровођење стамбених програма намењених корисницима неформалних колективних центара </w:t>
            </w:r>
          </w:p>
        </w:tc>
        <w:tc>
          <w:tcPr>
            <w:tcW w:w="458" w:type="pct"/>
          </w:tcPr>
          <w:p w:rsidR="00407567" w:rsidRPr="00B95D45" w:rsidRDefault="00407567" w:rsidP="00407567">
            <w:pPr>
              <w:rPr>
                <w:rFonts w:ascii="Arial" w:hAnsi="Arial" w:cs="Arial"/>
                <w:sz w:val="20"/>
                <w:szCs w:val="20"/>
                <w:lang w:val="sr-Cyrl-RS"/>
              </w:rPr>
            </w:pPr>
            <w:r w:rsidRPr="00B95D45">
              <w:rPr>
                <w:rFonts w:ascii="Arial" w:hAnsi="Arial" w:cs="Arial"/>
                <w:sz w:val="20"/>
                <w:szCs w:val="20"/>
                <w:lang w:val="sr-Cyrl-RS"/>
              </w:rPr>
              <w:t>КИРС</w:t>
            </w:r>
          </w:p>
        </w:tc>
        <w:tc>
          <w:tcPr>
            <w:tcW w:w="508" w:type="pct"/>
          </w:tcPr>
          <w:p w:rsidR="00407567" w:rsidRPr="00B95D45" w:rsidRDefault="00407567" w:rsidP="00407567">
            <w:pPr>
              <w:rPr>
                <w:rFonts w:ascii="Arial" w:hAnsi="Arial" w:cs="Arial"/>
                <w:sz w:val="20"/>
                <w:szCs w:val="20"/>
                <w:lang w:val="sr-Cyrl-RS"/>
              </w:rPr>
            </w:pPr>
            <w:r w:rsidRPr="00B95D45">
              <w:rPr>
                <w:rFonts w:ascii="Arial" w:hAnsi="Arial" w:cs="Arial"/>
                <w:sz w:val="20"/>
                <w:szCs w:val="20"/>
                <w:lang w:val="sr-Cyrl-RS"/>
              </w:rPr>
              <w:t xml:space="preserve">ЈЛС </w:t>
            </w:r>
          </w:p>
        </w:tc>
        <w:tc>
          <w:tcPr>
            <w:tcW w:w="459" w:type="pct"/>
          </w:tcPr>
          <w:p w:rsidR="00407567" w:rsidRPr="00B95D45" w:rsidRDefault="00407567" w:rsidP="00407567">
            <w:pPr>
              <w:rPr>
                <w:rFonts w:ascii="Arial" w:hAnsi="Arial" w:cs="Arial"/>
                <w:sz w:val="20"/>
                <w:szCs w:val="20"/>
                <w:lang w:val="sr-Cyrl-RS"/>
              </w:rPr>
            </w:pPr>
            <w:r w:rsidRPr="00B95D45">
              <w:rPr>
                <w:rFonts w:ascii="Arial" w:hAnsi="Arial" w:cs="Arial"/>
                <w:sz w:val="20"/>
                <w:szCs w:val="20"/>
                <w:lang w:val="sr-Cyrl-RS"/>
              </w:rPr>
              <w:t>4. квартал сваке године</w:t>
            </w:r>
          </w:p>
        </w:tc>
        <w:tc>
          <w:tcPr>
            <w:tcW w:w="611" w:type="pct"/>
            <w:shd w:val="clear" w:color="auto" w:fill="FFFFFF" w:themeFill="background1"/>
          </w:tcPr>
          <w:p w:rsidR="00407567" w:rsidRPr="00B95D45" w:rsidRDefault="00407567" w:rsidP="00407567">
            <w:pPr>
              <w:pStyle w:val="BodyAAA"/>
              <w:rPr>
                <w:rFonts w:ascii="Arial" w:eastAsia="Times New Roman" w:hAnsi="Arial" w:cs="Arial"/>
                <w:color w:val="auto"/>
                <w:sz w:val="20"/>
                <w:szCs w:val="20"/>
                <w:lang w:val="sr-Cyrl-RS"/>
              </w:rPr>
            </w:pPr>
            <w:r w:rsidRPr="00B95D45">
              <w:rPr>
                <w:rFonts w:ascii="Arial" w:hAnsi="Arial" w:cs="Arial"/>
                <w:color w:val="auto"/>
                <w:sz w:val="20"/>
                <w:szCs w:val="20"/>
                <w:lang w:val="sr-Cyrl-RS"/>
              </w:rPr>
              <w:t xml:space="preserve">Извор 01-Општи приходи и примања буџета -  </w:t>
            </w:r>
          </w:p>
          <w:p w:rsidR="00407567" w:rsidRPr="00B95D45" w:rsidRDefault="00407567" w:rsidP="00407567">
            <w:pPr>
              <w:rPr>
                <w:rFonts w:ascii="Arial" w:hAnsi="Arial" w:cs="Arial"/>
                <w:sz w:val="20"/>
                <w:szCs w:val="20"/>
                <w:lang w:val="sr-Cyrl-RS"/>
              </w:rPr>
            </w:pPr>
            <w:r w:rsidRPr="00B95D45">
              <w:rPr>
                <w:rFonts w:ascii="Arial" w:hAnsi="Arial" w:cs="Arial"/>
                <w:sz w:val="20"/>
                <w:szCs w:val="20"/>
                <w:lang w:val="sr-Cyrl-RS"/>
              </w:rPr>
              <w:t>Буџет РС</w:t>
            </w:r>
          </w:p>
        </w:tc>
        <w:tc>
          <w:tcPr>
            <w:tcW w:w="557" w:type="pct"/>
            <w:shd w:val="clear" w:color="auto" w:fill="FFFFFF" w:themeFill="background1"/>
          </w:tcPr>
          <w:p w:rsidR="00407567" w:rsidRPr="00B95D45" w:rsidRDefault="00CD1816" w:rsidP="00407567">
            <w:pPr>
              <w:rPr>
                <w:rFonts w:ascii="Arial" w:hAnsi="Arial" w:cs="Arial"/>
                <w:sz w:val="20"/>
                <w:szCs w:val="20"/>
                <w:lang w:val="sr-Cyrl-RS"/>
              </w:rPr>
            </w:pPr>
            <w:r w:rsidRPr="00B95D45">
              <w:rPr>
                <w:rFonts w:ascii="Arial" w:hAnsi="Arial" w:cs="Arial"/>
                <w:sz w:val="20"/>
                <w:szCs w:val="20"/>
                <w:lang w:val="sr-Cyrl-RS"/>
              </w:rPr>
              <w:t>1001-0013- 463</w:t>
            </w:r>
          </w:p>
        </w:tc>
        <w:tc>
          <w:tcPr>
            <w:tcW w:w="460" w:type="pct"/>
            <w:shd w:val="clear" w:color="auto" w:fill="FFFFFF" w:themeFill="background1"/>
          </w:tcPr>
          <w:p w:rsidR="00407567" w:rsidRPr="00B95D45" w:rsidRDefault="00803129" w:rsidP="00407567">
            <w:pPr>
              <w:rPr>
                <w:rFonts w:ascii="Arial" w:hAnsi="Arial" w:cs="Arial"/>
                <w:sz w:val="20"/>
                <w:szCs w:val="20"/>
                <w:lang w:val="sr-Cyrl-RS"/>
              </w:rPr>
            </w:pPr>
            <w:r w:rsidRPr="00B95D45">
              <w:rPr>
                <w:rFonts w:ascii="Arial" w:hAnsi="Arial" w:cs="Arial"/>
                <w:sz w:val="20"/>
                <w:szCs w:val="20"/>
                <w:lang w:val="sr-Cyrl-RS"/>
              </w:rPr>
              <w:t xml:space="preserve">Буџетирано у оквиру активности </w:t>
            </w:r>
            <w:r w:rsidR="00407567" w:rsidRPr="00B95D45">
              <w:rPr>
                <w:rFonts w:ascii="Arial" w:hAnsi="Arial" w:cs="Arial"/>
                <w:sz w:val="20"/>
                <w:szCs w:val="20"/>
                <w:lang w:val="sr-Cyrl-RS"/>
              </w:rPr>
              <w:t>3.4.4</w:t>
            </w:r>
          </w:p>
        </w:tc>
        <w:tc>
          <w:tcPr>
            <w:tcW w:w="407" w:type="pct"/>
            <w:shd w:val="clear" w:color="auto" w:fill="FFFFFF" w:themeFill="background1"/>
          </w:tcPr>
          <w:p w:rsidR="00407567" w:rsidRPr="00B95D45" w:rsidRDefault="00632AF2" w:rsidP="00407567">
            <w:pPr>
              <w:rPr>
                <w:rFonts w:ascii="Arial" w:hAnsi="Arial" w:cs="Arial"/>
                <w:sz w:val="20"/>
                <w:szCs w:val="20"/>
                <w:lang w:val="sr-Cyrl-RS"/>
              </w:rPr>
            </w:pPr>
            <w:r w:rsidRPr="00B95D45">
              <w:rPr>
                <w:rFonts w:ascii="Arial" w:hAnsi="Arial" w:cs="Arial"/>
                <w:sz w:val="20"/>
                <w:szCs w:val="20"/>
                <w:lang w:val="sr-Cyrl-RS"/>
              </w:rPr>
              <w:t>Буџетирано у оквиру активности 3.4.4</w:t>
            </w:r>
          </w:p>
        </w:tc>
        <w:tc>
          <w:tcPr>
            <w:tcW w:w="426" w:type="pct"/>
            <w:shd w:val="clear" w:color="auto" w:fill="FFFFFF" w:themeFill="background1"/>
          </w:tcPr>
          <w:p w:rsidR="00407567" w:rsidRPr="00B95D45" w:rsidRDefault="00632AF2" w:rsidP="00407567">
            <w:pPr>
              <w:rPr>
                <w:rFonts w:ascii="Arial" w:hAnsi="Arial" w:cs="Arial"/>
                <w:sz w:val="20"/>
                <w:szCs w:val="20"/>
                <w:lang w:val="sr-Cyrl-RS"/>
              </w:rPr>
            </w:pPr>
            <w:r w:rsidRPr="00B95D45">
              <w:rPr>
                <w:rFonts w:ascii="Arial" w:hAnsi="Arial" w:cs="Arial"/>
                <w:sz w:val="20"/>
                <w:szCs w:val="20"/>
                <w:lang w:val="sr-Cyrl-RS"/>
              </w:rPr>
              <w:t>Буџетирано у оквиру активности 3.4.4</w:t>
            </w:r>
          </w:p>
        </w:tc>
      </w:tr>
    </w:tbl>
    <w:p w:rsidR="00BE3356" w:rsidRPr="00B95D45" w:rsidRDefault="00BE3356" w:rsidP="00BE3356">
      <w:pPr>
        <w:rPr>
          <w:rFonts w:ascii="Arial" w:hAnsi="Arial" w:cs="Arial"/>
          <w:sz w:val="20"/>
          <w:szCs w:val="20"/>
          <w:lang w:val="sr-Cyrl-RS"/>
        </w:rPr>
      </w:pPr>
    </w:p>
    <w:p w:rsidR="00084D55" w:rsidRPr="00B95D45" w:rsidRDefault="00084D55" w:rsidP="00BE3356">
      <w:pPr>
        <w:rPr>
          <w:rFonts w:ascii="Arial" w:hAnsi="Arial" w:cs="Arial"/>
          <w:sz w:val="20"/>
          <w:szCs w:val="20"/>
          <w:lang w:val="sr-Cyrl-RS"/>
        </w:rPr>
      </w:pPr>
    </w:p>
    <w:p w:rsidR="00084D55" w:rsidRPr="00B95D45" w:rsidRDefault="00084D55" w:rsidP="00BE3356">
      <w:pPr>
        <w:rPr>
          <w:rFonts w:ascii="Arial" w:hAnsi="Arial" w:cs="Arial"/>
          <w:sz w:val="20"/>
          <w:szCs w:val="20"/>
          <w:lang w:val="sr-Cyrl-RS"/>
        </w:rPr>
      </w:pPr>
    </w:p>
    <w:p w:rsidR="00084D55" w:rsidRPr="00B95D45" w:rsidRDefault="00084D55" w:rsidP="00BE3356">
      <w:pPr>
        <w:rPr>
          <w:rFonts w:ascii="Arial" w:hAnsi="Arial" w:cs="Arial"/>
          <w:sz w:val="20"/>
          <w:szCs w:val="20"/>
          <w:lang w:val="sr-Cyrl-RS"/>
        </w:rPr>
      </w:pPr>
    </w:p>
    <w:tbl>
      <w:tblPr>
        <w:tblStyle w:val="TableGrid"/>
        <w:tblW w:w="13925" w:type="dxa"/>
        <w:tblInd w:w="10" w:type="dxa"/>
        <w:tblLayout w:type="fixed"/>
        <w:tblLook w:val="04A0" w:firstRow="1" w:lastRow="0" w:firstColumn="1" w:lastColumn="0" w:noHBand="0" w:noVBand="1"/>
      </w:tblPr>
      <w:tblGrid>
        <w:gridCol w:w="3219"/>
        <w:gridCol w:w="1475"/>
        <w:gridCol w:w="1376"/>
        <w:gridCol w:w="985"/>
        <w:gridCol w:w="784"/>
        <w:gridCol w:w="1707"/>
        <w:gridCol w:w="1537"/>
        <w:gridCol w:w="1573"/>
        <w:gridCol w:w="1269"/>
      </w:tblGrid>
      <w:tr w:rsidR="002564A5" w:rsidRPr="00B95D45" w:rsidTr="00E444E0">
        <w:trPr>
          <w:trHeight w:val="168"/>
        </w:trPr>
        <w:tc>
          <w:tcPr>
            <w:tcW w:w="13925" w:type="dxa"/>
            <w:gridSpan w:val="9"/>
            <w:tcBorders>
              <w:top w:val="double" w:sz="4" w:space="0" w:color="auto"/>
              <w:left w:val="double" w:sz="4" w:space="0" w:color="auto"/>
              <w:right w:val="double" w:sz="4" w:space="0" w:color="auto"/>
            </w:tcBorders>
            <w:shd w:val="clear" w:color="auto" w:fill="F7CAAC" w:themeFill="accent2" w:themeFillTint="66"/>
          </w:tcPr>
          <w:p w:rsidR="002564A5" w:rsidRPr="00B95D45" w:rsidRDefault="002564A5" w:rsidP="002564A5">
            <w:pPr>
              <w:spacing w:line="276" w:lineRule="auto"/>
              <w:contextualSpacing/>
              <w:rPr>
                <w:rFonts w:ascii="Arial" w:hAnsi="Arial" w:cs="Arial"/>
                <w:sz w:val="20"/>
                <w:szCs w:val="20"/>
                <w:lang w:val="sr-Cyrl-RS"/>
              </w:rPr>
            </w:pPr>
            <w:r w:rsidRPr="00B95D45">
              <w:rPr>
                <w:rFonts w:ascii="Arial" w:hAnsi="Arial" w:cs="Arial"/>
                <w:b/>
                <w:bCs/>
                <w:sz w:val="20"/>
                <w:szCs w:val="20"/>
                <w:lang w:val="sr-Cyrl-RS"/>
              </w:rPr>
              <w:t xml:space="preserve">Мера 3.5: </w:t>
            </w:r>
            <w:r w:rsidR="009322CE" w:rsidRPr="00B95D45">
              <w:rPr>
                <w:rFonts w:ascii="Arial" w:hAnsi="Arial" w:cs="Arial"/>
                <w:b/>
                <w:bCs/>
                <w:sz w:val="20"/>
                <w:szCs w:val="20"/>
                <w:lang w:val="sr-Cyrl-RS"/>
              </w:rPr>
              <w:t>Унапређен положај ИРЛ Рома кроз планирање и спровођење програма који узимају у обзир њихове специфичне потребе</w:t>
            </w:r>
          </w:p>
        </w:tc>
      </w:tr>
      <w:tr w:rsidR="002564A5" w:rsidRPr="00B95D45" w:rsidTr="00E444E0">
        <w:trPr>
          <w:trHeight w:val="298"/>
        </w:trPr>
        <w:tc>
          <w:tcPr>
            <w:tcW w:w="13925" w:type="dxa"/>
            <w:gridSpan w:val="9"/>
            <w:tcBorders>
              <w:top w:val="double" w:sz="4" w:space="0" w:color="auto"/>
              <w:left w:val="double" w:sz="4" w:space="0" w:color="auto"/>
              <w:bottom w:val="double" w:sz="4" w:space="0" w:color="auto"/>
              <w:right w:val="double" w:sz="4" w:space="0" w:color="auto"/>
            </w:tcBorders>
            <w:shd w:val="clear" w:color="auto" w:fill="F7CAAC" w:themeFill="accent2" w:themeFillTint="66"/>
          </w:tcPr>
          <w:p w:rsidR="002564A5" w:rsidRPr="00B95D45" w:rsidRDefault="002564A5" w:rsidP="002564A5">
            <w:pPr>
              <w:rPr>
                <w:rFonts w:ascii="Arial" w:hAnsi="Arial" w:cs="Arial"/>
                <w:sz w:val="20"/>
                <w:szCs w:val="20"/>
                <w:lang w:val="sr-Cyrl-RS"/>
              </w:rPr>
            </w:pPr>
            <w:r w:rsidRPr="00B95D45">
              <w:rPr>
                <w:rFonts w:ascii="Arial" w:hAnsi="Arial" w:cs="Arial"/>
                <w:sz w:val="20"/>
                <w:szCs w:val="20"/>
                <w:lang w:val="sr-Cyrl-RS"/>
              </w:rPr>
              <w:t>Орган oдговоран за спровођење (координисање спровођења) мере: Комесаријат за избеглице и миграције</w:t>
            </w:r>
          </w:p>
        </w:tc>
      </w:tr>
      <w:tr w:rsidR="002564A5" w:rsidRPr="00B95D45" w:rsidTr="00E444E0">
        <w:trPr>
          <w:trHeight w:val="298"/>
        </w:trPr>
        <w:tc>
          <w:tcPr>
            <w:tcW w:w="7055"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rsidR="002564A5" w:rsidRPr="00B95D45" w:rsidRDefault="0079349F" w:rsidP="002564A5">
            <w:pPr>
              <w:rPr>
                <w:rFonts w:ascii="Arial" w:hAnsi="Arial" w:cs="Arial"/>
                <w:sz w:val="20"/>
                <w:szCs w:val="20"/>
                <w:lang w:val="sr-Cyrl-RS"/>
              </w:rPr>
            </w:pPr>
            <w:r w:rsidRPr="00B95D45">
              <w:rPr>
                <w:rFonts w:ascii="Arial" w:hAnsi="Arial" w:cs="Arial"/>
                <w:sz w:val="20"/>
                <w:szCs w:val="20"/>
                <w:lang w:val="sr-Cyrl-RS"/>
              </w:rPr>
              <w:t xml:space="preserve">Период спровођења: </w:t>
            </w:r>
            <w:r w:rsidR="0043640E" w:rsidRPr="00B95D45">
              <w:rPr>
                <w:rFonts w:ascii="Arial" w:hAnsi="Arial" w:cs="Arial"/>
                <w:sz w:val="20"/>
                <w:szCs w:val="20"/>
                <w:lang w:val="sr-Cyrl-RS"/>
              </w:rPr>
              <w:t>2025-2027</w:t>
            </w:r>
          </w:p>
        </w:tc>
        <w:tc>
          <w:tcPr>
            <w:tcW w:w="6870"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rsidR="002564A5" w:rsidRPr="00B95D45" w:rsidRDefault="002564A5" w:rsidP="002564A5">
            <w:pPr>
              <w:rPr>
                <w:rFonts w:ascii="Arial" w:hAnsi="Arial" w:cs="Arial"/>
                <w:sz w:val="20"/>
                <w:szCs w:val="20"/>
                <w:lang w:val="sr-Cyrl-RS"/>
              </w:rPr>
            </w:pPr>
            <w:r w:rsidRPr="00B95D45">
              <w:rPr>
                <w:rFonts w:ascii="Arial" w:hAnsi="Arial" w:cs="Arial"/>
                <w:sz w:val="20"/>
                <w:szCs w:val="20"/>
                <w:lang w:val="sr-Cyrl-RS"/>
              </w:rPr>
              <w:t>Тип мере:</w:t>
            </w:r>
            <w:r w:rsidRPr="00B95D45">
              <w:rPr>
                <w:rFonts w:ascii="Arial" w:hAnsi="Arial" w:cs="Arial"/>
                <w:bCs/>
                <w:sz w:val="20"/>
                <w:szCs w:val="20"/>
                <w:lang w:val="sr-Cyrl-RS"/>
              </w:rPr>
              <w:t xml:space="preserve"> Подстицајна</w:t>
            </w:r>
          </w:p>
        </w:tc>
      </w:tr>
      <w:tr w:rsidR="004D6162" w:rsidRPr="00B95D45" w:rsidTr="00E444E0">
        <w:trPr>
          <w:trHeight w:val="950"/>
        </w:trPr>
        <w:tc>
          <w:tcPr>
            <w:tcW w:w="3219" w:type="dxa"/>
            <w:tcBorders>
              <w:top w:val="double" w:sz="4" w:space="0" w:color="auto"/>
            </w:tcBorders>
            <w:shd w:val="clear" w:color="auto" w:fill="D9D9D9" w:themeFill="background1" w:themeFillShade="D9"/>
          </w:tcPr>
          <w:p w:rsidR="004D6162" w:rsidRPr="00B95D45" w:rsidRDefault="004D6162" w:rsidP="004D6162">
            <w:pPr>
              <w:rPr>
                <w:rFonts w:ascii="Arial" w:hAnsi="Arial" w:cs="Arial"/>
                <w:sz w:val="20"/>
                <w:szCs w:val="20"/>
                <w:lang w:val="sr-Cyrl-RS"/>
              </w:rPr>
            </w:pPr>
            <w:r w:rsidRPr="00B95D45">
              <w:rPr>
                <w:rFonts w:ascii="Arial" w:hAnsi="Arial" w:cs="Arial"/>
                <w:sz w:val="20"/>
                <w:szCs w:val="20"/>
                <w:lang w:val="sr-Cyrl-RS"/>
              </w:rPr>
              <w:t>Показатељ(и)  на нивоу мере (показатељ резултата)</w:t>
            </w:r>
          </w:p>
        </w:tc>
        <w:tc>
          <w:tcPr>
            <w:tcW w:w="1475" w:type="dxa"/>
            <w:tcBorders>
              <w:top w:val="double" w:sz="4" w:space="0" w:color="auto"/>
            </w:tcBorders>
            <w:shd w:val="clear" w:color="auto" w:fill="D9D9D9" w:themeFill="background1" w:themeFillShade="D9"/>
          </w:tcPr>
          <w:p w:rsidR="004D6162" w:rsidRPr="00B95D45" w:rsidRDefault="004D6162" w:rsidP="004D6162">
            <w:pPr>
              <w:rPr>
                <w:rFonts w:ascii="Arial" w:hAnsi="Arial" w:cs="Arial"/>
                <w:sz w:val="20"/>
                <w:szCs w:val="20"/>
                <w:lang w:val="sr-Cyrl-RS"/>
              </w:rPr>
            </w:pPr>
            <w:r w:rsidRPr="00B95D45">
              <w:rPr>
                <w:rFonts w:ascii="Arial" w:hAnsi="Arial" w:cs="Arial"/>
                <w:sz w:val="20"/>
                <w:szCs w:val="20"/>
                <w:lang w:val="sr-Cyrl-RS"/>
              </w:rPr>
              <w:t>Jединица мере</w:t>
            </w:r>
          </w:p>
          <w:p w:rsidR="004D6162" w:rsidRPr="00B95D45" w:rsidRDefault="004D6162" w:rsidP="004D6162">
            <w:pPr>
              <w:rPr>
                <w:rFonts w:ascii="Arial" w:hAnsi="Arial" w:cs="Arial"/>
                <w:sz w:val="20"/>
                <w:szCs w:val="20"/>
                <w:lang w:val="sr-Cyrl-RS"/>
              </w:rPr>
            </w:pPr>
          </w:p>
        </w:tc>
        <w:tc>
          <w:tcPr>
            <w:tcW w:w="1376" w:type="dxa"/>
            <w:tcBorders>
              <w:top w:val="double" w:sz="4" w:space="0" w:color="auto"/>
            </w:tcBorders>
            <w:shd w:val="clear" w:color="auto" w:fill="D9D9D9" w:themeFill="background1" w:themeFillShade="D9"/>
          </w:tcPr>
          <w:p w:rsidR="004D6162" w:rsidRPr="00B95D45" w:rsidRDefault="004D6162" w:rsidP="004D6162">
            <w:pPr>
              <w:rPr>
                <w:rFonts w:ascii="Arial" w:hAnsi="Arial" w:cs="Arial"/>
                <w:sz w:val="20"/>
                <w:szCs w:val="20"/>
                <w:lang w:val="sr-Cyrl-RS"/>
              </w:rPr>
            </w:pPr>
            <w:r w:rsidRPr="00B95D45">
              <w:rPr>
                <w:rFonts w:ascii="Arial" w:hAnsi="Arial" w:cs="Arial"/>
                <w:sz w:val="20"/>
                <w:szCs w:val="20"/>
                <w:lang w:val="sr-Cyrl-RS"/>
              </w:rPr>
              <w:t>Извор провере</w:t>
            </w:r>
          </w:p>
        </w:tc>
        <w:tc>
          <w:tcPr>
            <w:tcW w:w="1769" w:type="dxa"/>
            <w:gridSpan w:val="2"/>
            <w:tcBorders>
              <w:top w:val="double" w:sz="4" w:space="0" w:color="auto"/>
            </w:tcBorders>
            <w:shd w:val="clear" w:color="auto" w:fill="D9D9D9" w:themeFill="background1" w:themeFillShade="D9"/>
          </w:tcPr>
          <w:p w:rsidR="004D6162" w:rsidRPr="00B95D45" w:rsidRDefault="004D6162" w:rsidP="004D6162">
            <w:pPr>
              <w:rPr>
                <w:rFonts w:ascii="Arial" w:hAnsi="Arial" w:cs="Arial"/>
                <w:sz w:val="20"/>
                <w:szCs w:val="20"/>
                <w:lang w:val="sr-Cyrl-RS"/>
              </w:rPr>
            </w:pPr>
            <w:r w:rsidRPr="00B95D45">
              <w:rPr>
                <w:rFonts w:ascii="Arial" w:hAnsi="Arial" w:cs="Arial"/>
                <w:sz w:val="20"/>
                <w:szCs w:val="20"/>
                <w:lang w:val="sr-Cyrl-RS"/>
              </w:rPr>
              <w:t xml:space="preserve">Почетна вредност </w:t>
            </w:r>
          </w:p>
        </w:tc>
        <w:tc>
          <w:tcPr>
            <w:tcW w:w="1707" w:type="dxa"/>
            <w:tcBorders>
              <w:top w:val="double" w:sz="4" w:space="0" w:color="auto"/>
            </w:tcBorders>
            <w:shd w:val="clear" w:color="auto" w:fill="D9D9D9" w:themeFill="background1" w:themeFillShade="D9"/>
          </w:tcPr>
          <w:p w:rsidR="004D6162" w:rsidRPr="00B95D45" w:rsidRDefault="004D6162" w:rsidP="004D6162">
            <w:pPr>
              <w:rPr>
                <w:rFonts w:ascii="Arial" w:hAnsi="Arial" w:cs="Arial"/>
                <w:sz w:val="20"/>
                <w:szCs w:val="20"/>
                <w:lang w:val="sr-Cyrl-RS"/>
              </w:rPr>
            </w:pPr>
            <w:r w:rsidRPr="00B95D45">
              <w:rPr>
                <w:rFonts w:ascii="Arial" w:hAnsi="Arial" w:cs="Arial"/>
                <w:sz w:val="20"/>
                <w:szCs w:val="20"/>
                <w:lang w:val="sr-Cyrl-RS"/>
              </w:rPr>
              <w:t>Базна година</w:t>
            </w:r>
          </w:p>
        </w:tc>
        <w:tc>
          <w:tcPr>
            <w:tcW w:w="1537" w:type="dxa"/>
            <w:tcBorders>
              <w:top w:val="double" w:sz="4" w:space="0" w:color="auto"/>
            </w:tcBorders>
            <w:shd w:val="clear" w:color="auto" w:fill="D9D9D9" w:themeFill="background1" w:themeFillShade="D9"/>
          </w:tcPr>
          <w:p w:rsidR="004D6162" w:rsidRPr="00B95D45" w:rsidRDefault="004D6162" w:rsidP="004D6162">
            <w:pPr>
              <w:rPr>
                <w:rFonts w:ascii="Arial" w:hAnsi="Arial" w:cs="Arial"/>
                <w:sz w:val="20"/>
                <w:szCs w:val="20"/>
                <w:lang w:val="sr-Cyrl-RS"/>
              </w:rPr>
            </w:pPr>
            <w:r w:rsidRPr="00B95D45">
              <w:rPr>
                <w:rFonts w:ascii="Arial" w:hAnsi="Arial" w:cs="Arial"/>
                <w:sz w:val="20"/>
                <w:szCs w:val="20"/>
                <w:lang w:val="sr-Cyrl-RS"/>
              </w:rPr>
              <w:t xml:space="preserve">Циљана вредност у 2025. години </w:t>
            </w:r>
          </w:p>
        </w:tc>
        <w:tc>
          <w:tcPr>
            <w:tcW w:w="1573" w:type="dxa"/>
            <w:tcBorders>
              <w:top w:val="double" w:sz="4" w:space="0" w:color="auto"/>
              <w:right w:val="double" w:sz="4" w:space="0" w:color="auto"/>
            </w:tcBorders>
            <w:shd w:val="clear" w:color="auto" w:fill="D9D9D9" w:themeFill="background1" w:themeFillShade="D9"/>
          </w:tcPr>
          <w:p w:rsidR="004D6162" w:rsidRPr="00B95D45" w:rsidRDefault="004D6162" w:rsidP="004D6162">
            <w:pPr>
              <w:rPr>
                <w:rFonts w:ascii="Arial" w:hAnsi="Arial" w:cs="Arial"/>
                <w:sz w:val="20"/>
                <w:szCs w:val="20"/>
                <w:lang w:val="sr-Cyrl-RS"/>
              </w:rPr>
            </w:pPr>
            <w:r w:rsidRPr="00B95D45">
              <w:rPr>
                <w:rFonts w:ascii="Arial" w:hAnsi="Arial" w:cs="Arial"/>
                <w:sz w:val="20"/>
                <w:szCs w:val="20"/>
                <w:lang w:val="sr-Cyrl-RS"/>
              </w:rPr>
              <w:t>Циљана вредност у 2026. години</w:t>
            </w:r>
          </w:p>
        </w:tc>
        <w:tc>
          <w:tcPr>
            <w:tcW w:w="1269" w:type="dxa"/>
            <w:tcBorders>
              <w:top w:val="double" w:sz="4" w:space="0" w:color="auto"/>
              <w:right w:val="double" w:sz="4" w:space="0" w:color="auto"/>
            </w:tcBorders>
            <w:shd w:val="clear" w:color="auto" w:fill="D9D9D9" w:themeFill="background1" w:themeFillShade="D9"/>
          </w:tcPr>
          <w:p w:rsidR="004D6162" w:rsidRPr="00B95D45" w:rsidRDefault="004D6162" w:rsidP="004D6162">
            <w:pPr>
              <w:rPr>
                <w:rFonts w:ascii="Arial" w:hAnsi="Arial" w:cs="Arial"/>
                <w:sz w:val="20"/>
                <w:szCs w:val="20"/>
                <w:lang w:val="sr-Cyrl-RS"/>
              </w:rPr>
            </w:pPr>
            <w:r w:rsidRPr="00B95D45">
              <w:rPr>
                <w:rFonts w:ascii="Arial" w:hAnsi="Arial" w:cs="Arial"/>
                <w:sz w:val="20"/>
                <w:szCs w:val="20"/>
                <w:lang w:val="sr-Cyrl-RS"/>
              </w:rPr>
              <w:t>Циљана вредност у 2027. последњој години АП</w:t>
            </w:r>
          </w:p>
        </w:tc>
      </w:tr>
      <w:tr w:rsidR="00B7176E" w:rsidRPr="00B95D45" w:rsidTr="0070004E">
        <w:trPr>
          <w:trHeight w:val="302"/>
        </w:trPr>
        <w:tc>
          <w:tcPr>
            <w:tcW w:w="3219" w:type="dxa"/>
            <w:tcBorders>
              <w:top w:val="double" w:sz="4" w:space="0" w:color="auto"/>
              <w:bottom w:val="double" w:sz="4" w:space="0" w:color="auto"/>
            </w:tcBorders>
            <w:shd w:val="clear" w:color="auto" w:fill="auto"/>
          </w:tcPr>
          <w:p w:rsidR="00B7176E" w:rsidRPr="00B95D45" w:rsidRDefault="00B7176E" w:rsidP="00B7176E">
            <w:pPr>
              <w:shd w:val="clear" w:color="auto" w:fill="FFFFFF" w:themeFill="background1"/>
              <w:rPr>
                <w:rFonts w:ascii="Arial" w:hAnsi="Arial" w:cs="Arial"/>
                <w:sz w:val="20"/>
                <w:szCs w:val="20"/>
                <w:lang w:val="sr-Cyrl-RS"/>
              </w:rPr>
            </w:pPr>
            <w:r w:rsidRPr="00B95D45">
              <w:rPr>
                <w:rFonts w:ascii="Arial" w:hAnsi="Arial" w:cs="Arial"/>
                <w:bCs/>
                <w:sz w:val="20"/>
                <w:szCs w:val="20"/>
                <w:lang w:val="sr-Cyrl-RS"/>
              </w:rPr>
              <w:t>3.5.1 Број лица у ризику од апатридије међу ИРЛ Ромима</w:t>
            </w:r>
          </w:p>
        </w:tc>
        <w:tc>
          <w:tcPr>
            <w:tcW w:w="1475" w:type="dxa"/>
            <w:tcBorders>
              <w:top w:val="double" w:sz="4" w:space="0" w:color="auto"/>
              <w:bottom w:val="double" w:sz="4" w:space="0" w:color="auto"/>
            </w:tcBorders>
            <w:shd w:val="clear" w:color="auto" w:fill="auto"/>
          </w:tcPr>
          <w:p w:rsidR="00B7176E" w:rsidRPr="00B95D45" w:rsidRDefault="00B7176E" w:rsidP="00B7176E">
            <w:pPr>
              <w:shd w:val="clear" w:color="auto" w:fill="FFFFFF" w:themeFill="background1"/>
              <w:jc w:val="center"/>
              <w:rPr>
                <w:rFonts w:ascii="Arial" w:hAnsi="Arial" w:cs="Arial"/>
                <w:sz w:val="20"/>
                <w:szCs w:val="20"/>
                <w:lang w:val="sr-Cyrl-RS"/>
              </w:rPr>
            </w:pPr>
            <w:r w:rsidRPr="00B95D45">
              <w:rPr>
                <w:rFonts w:ascii="Arial" w:hAnsi="Arial" w:cs="Arial"/>
                <w:sz w:val="20"/>
                <w:szCs w:val="20"/>
                <w:lang w:val="sr-Cyrl-RS"/>
              </w:rPr>
              <w:t xml:space="preserve">Број </w:t>
            </w:r>
          </w:p>
        </w:tc>
        <w:tc>
          <w:tcPr>
            <w:tcW w:w="1376" w:type="dxa"/>
            <w:tcBorders>
              <w:top w:val="double" w:sz="4" w:space="0" w:color="auto"/>
              <w:bottom w:val="double" w:sz="4" w:space="0" w:color="auto"/>
            </w:tcBorders>
            <w:shd w:val="clear" w:color="auto" w:fill="auto"/>
          </w:tcPr>
          <w:p w:rsidR="00B7176E" w:rsidRPr="00B95D45" w:rsidRDefault="00B7176E" w:rsidP="00B7176E">
            <w:pPr>
              <w:shd w:val="clear" w:color="auto" w:fill="FFFFFF" w:themeFill="background1"/>
              <w:jc w:val="center"/>
              <w:rPr>
                <w:rFonts w:ascii="Arial" w:hAnsi="Arial" w:cs="Arial"/>
                <w:sz w:val="20"/>
                <w:szCs w:val="20"/>
                <w:lang w:val="sr-Cyrl-RS"/>
              </w:rPr>
            </w:pPr>
            <w:r w:rsidRPr="00B95D45">
              <w:rPr>
                <w:rFonts w:ascii="Arial" w:hAnsi="Arial" w:cs="Arial"/>
                <w:bCs/>
                <w:sz w:val="20"/>
                <w:szCs w:val="20"/>
                <w:lang w:val="sr-Cyrl-RS"/>
              </w:rPr>
              <w:t>Извештаји УНХЦР канцеларије у РС</w:t>
            </w:r>
          </w:p>
        </w:tc>
        <w:tc>
          <w:tcPr>
            <w:tcW w:w="1769" w:type="dxa"/>
            <w:gridSpan w:val="2"/>
            <w:tcBorders>
              <w:top w:val="double" w:sz="4" w:space="0" w:color="auto"/>
              <w:bottom w:val="double" w:sz="4" w:space="0" w:color="auto"/>
            </w:tcBorders>
            <w:shd w:val="clear" w:color="auto" w:fill="auto"/>
          </w:tcPr>
          <w:p w:rsidR="00B7176E" w:rsidRPr="00B95D45" w:rsidRDefault="00B7176E" w:rsidP="00B7176E">
            <w:pPr>
              <w:shd w:val="clear" w:color="auto" w:fill="FFFFFF" w:themeFill="background1"/>
              <w:jc w:val="center"/>
              <w:rPr>
                <w:rFonts w:ascii="Arial" w:hAnsi="Arial" w:cs="Arial"/>
                <w:sz w:val="20"/>
                <w:szCs w:val="20"/>
                <w:lang w:val="sr-Cyrl-RS"/>
              </w:rPr>
            </w:pPr>
            <w:r w:rsidRPr="00B95D45">
              <w:rPr>
                <w:rFonts w:ascii="Arial" w:hAnsi="Arial" w:cs="Arial"/>
                <w:bCs/>
                <w:sz w:val="20"/>
                <w:szCs w:val="20"/>
                <w:lang w:val="sr-Cyrl-RS"/>
              </w:rPr>
              <w:t>2</w:t>
            </w:r>
            <w:r w:rsidR="0070004E" w:rsidRPr="00B95D45">
              <w:rPr>
                <w:rFonts w:ascii="Arial" w:hAnsi="Arial" w:cs="Arial"/>
                <w:bCs/>
                <w:sz w:val="20"/>
                <w:szCs w:val="20"/>
                <w:lang w:val="sr-Cyrl-RS"/>
              </w:rPr>
              <w:t>.</w:t>
            </w:r>
            <w:r w:rsidRPr="00B95D45">
              <w:rPr>
                <w:rFonts w:ascii="Arial" w:hAnsi="Arial" w:cs="Arial"/>
                <w:bCs/>
                <w:sz w:val="20"/>
                <w:szCs w:val="20"/>
                <w:lang w:val="sr-Cyrl-RS"/>
              </w:rPr>
              <w:t>000 лица</w:t>
            </w:r>
          </w:p>
        </w:tc>
        <w:tc>
          <w:tcPr>
            <w:tcW w:w="1707" w:type="dxa"/>
            <w:tcBorders>
              <w:top w:val="double" w:sz="4" w:space="0" w:color="auto"/>
              <w:bottom w:val="double" w:sz="4" w:space="0" w:color="auto"/>
            </w:tcBorders>
            <w:shd w:val="clear" w:color="auto" w:fill="auto"/>
          </w:tcPr>
          <w:p w:rsidR="00B7176E" w:rsidRPr="00B95D45" w:rsidRDefault="00B7176E" w:rsidP="00B7176E">
            <w:pPr>
              <w:shd w:val="clear" w:color="auto" w:fill="FFFFFF" w:themeFill="background1"/>
              <w:jc w:val="center"/>
              <w:rPr>
                <w:rFonts w:ascii="Arial" w:hAnsi="Arial" w:cs="Arial"/>
                <w:sz w:val="20"/>
                <w:szCs w:val="20"/>
                <w:lang w:val="sr-Cyrl-RS"/>
              </w:rPr>
            </w:pPr>
            <w:r w:rsidRPr="00B95D45">
              <w:rPr>
                <w:rFonts w:ascii="Arial" w:hAnsi="Arial" w:cs="Arial"/>
                <w:bCs/>
                <w:sz w:val="20"/>
                <w:szCs w:val="20"/>
                <w:lang w:val="sr-Cyrl-RS"/>
              </w:rPr>
              <w:t>2020.</w:t>
            </w:r>
          </w:p>
        </w:tc>
        <w:tc>
          <w:tcPr>
            <w:tcW w:w="1537" w:type="dxa"/>
            <w:tcBorders>
              <w:top w:val="double" w:sz="4" w:space="0" w:color="auto"/>
              <w:bottom w:val="double" w:sz="4" w:space="0" w:color="auto"/>
            </w:tcBorders>
            <w:shd w:val="clear" w:color="auto" w:fill="auto"/>
          </w:tcPr>
          <w:p w:rsidR="00B7176E" w:rsidRPr="00B95D45" w:rsidRDefault="0070004E" w:rsidP="00B7176E">
            <w:pPr>
              <w:shd w:val="clear" w:color="auto" w:fill="FFFFFF" w:themeFill="background1"/>
              <w:jc w:val="center"/>
              <w:rPr>
                <w:rFonts w:ascii="Arial" w:hAnsi="Arial" w:cs="Arial"/>
                <w:sz w:val="20"/>
                <w:szCs w:val="20"/>
                <w:lang w:val="sr-Cyrl-RS"/>
              </w:rPr>
            </w:pPr>
            <w:r w:rsidRPr="00B95D45">
              <w:rPr>
                <w:rFonts w:ascii="Arial" w:hAnsi="Arial" w:cs="Arial"/>
                <w:sz w:val="20"/>
                <w:szCs w:val="20"/>
                <w:lang w:val="sr-Cyrl-RS"/>
              </w:rPr>
              <w:t>1.300</w:t>
            </w:r>
          </w:p>
        </w:tc>
        <w:tc>
          <w:tcPr>
            <w:tcW w:w="1573" w:type="dxa"/>
            <w:tcBorders>
              <w:top w:val="double" w:sz="4" w:space="0" w:color="auto"/>
              <w:bottom w:val="double" w:sz="4" w:space="0" w:color="auto"/>
              <w:right w:val="double" w:sz="4" w:space="0" w:color="auto"/>
            </w:tcBorders>
            <w:shd w:val="clear" w:color="auto" w:fill="auto"/>
          </w:tcPr>
          <w:p w:rsidR="00B7176E" w:rsidRPr="00B95D45" w:rsidRDefault="0070004E" w:rsidP="00B7176E">
            <w:pPr>
              <w:shd w:val="clear" w:color="auto" w:fill="FFFFFF" w:themeFill="background1"/>
              <w:jc w:val="center"/>
              <w:rPr>
                <w:rFonts w:ascii="Arial" w:hAnsi="Arial" w:cs="Arial"/>
                <w:sz w:val="20"/>
                <w:szCs w:val="20"/>
                <w:lang w:val="sr-Cyrl-RS"/>
              </w:rPr>
            </w:pPr>
            <w:r w:rsidRPr="00B95D45">
              <w:rPr>
                <w:rFonts w:ascii="Arial" w:hAnsi="Arial" w:cs="Arial"/>
                <w:sz w:val="20"/>
                <w:szCs w:val="20"/>
                <w:lang w:val="sr-Cyrl-RS"/>
              </w:rPr>
              <w:t>1.100</w:t>
            </w:r>
          </w:p>
        </w:tc>
        <w:tc>
          <w:tcPr>
            <w:tcW w:w="1269" w:type="dxa"/>
            <w:tcBorders>
              <w:top w:val="double" w:sz="4" w:space="0" w:color="auto"/>
              <w:bottom w:val="double" w:sz="4" w:space="0" w:color="auto"/>
              <w:right w:val="double" w:sz="4" w:space="0" w:color="auto"/>
            </w:tcBorders>
            <w:shd w:val="clear" w:color="auto" w:fill="auto"/>
          </w:tcPr>
          <w:p w:rsidR="00B7176E" w:rsidRPr="00B95D45" w:rsidRDefault="0070004E" w:rsidP="00B7176E">
            <w:pPr>
              <w:shd w:val="clear" w:color="auto" w:fill="FFFFFF" w:themeFill="background1"/>
              <w:jc w:val="center"/>
              <w:rPr>
                <w:rFonts w:ascii="Arial" w:hAnsi="Arial" w:cs="Arial"/>
                <w:sz w:val="20"/>
                <w:szCs w:val="20"/>
                <w:lang w:val="sr-Cyrl-RS"/>
              </w:rPr>
            </w:pPr>
            <w:r w:rsidRPr="00B95D45">
              <w:rPr>
                <w:rFonts w:ascii="Arial" w:hAnsi="Arial" w:cs="Arial"/>
                <w:sz w:val="20"/>
                <w:szCs w:val="20"/>
                <w:lang w:val="sr-Cyrl-RS"/>
              </w:rPr>
              <w:t>900</w:t>
            </w:r>
          </w:p>
        </w:tc>
      </w:tr>
      <w:tr w:rsidR="00B7176E" w:rsidRPr="00B95D45" w:rsidTr="0070004E">
        <w:trPr>
          <w:trHeight w:val="302"/>
        </w:trPr>
        <w:tc>
          <w:tcPr>
            <w:tcW w:w="3219" w:type="dxa"/>
            <w:tcBorders>
              <w:top w:val="double" w:sz="4" w:space="0" w:color="auto"/>
            </w:tcBorders>
            <w:shd w:val="clear" w:color="auto" w:fill="FFFFFF" w:themeFill="background1"/>
          </w:tcPr>
          <w:p w:rsidR="00B7176E" w:rsidRPr="00B95D45" w:rsidRDefault="00B7176E" w:rsidP="00B7176E">
            <w:pPr>
              <w:shd w:val="clear" w:color="auto" w:fill="FFFFFF" w:themeFill="background1"/>
              <w:rPr>
                <w:rFonts w:ascii="Arial" w:hAnsi="Arial" w:cs="Arial"/>
                <w:sz w:val="20"/>
                <w:szCs w:val="20"/>
                <w:lang w:val="sr-Cyrl-RS"/>
              </w:rPr>
            </w:pPr>
            <w:r w:rsidRPr="00B95D45">
              <w:rPr>
                <w:rFonts w:ascii="Arial" w:hAnsi="Arial" w:cs="Arial"/>
                <w:sz w:val="20"/>
                <w:szCs w:val="20"/>
                <w:lang w:val="sr-Cyrl-RS"/>
              </w:rPr>
              <w:t xml:space="preserve">3.5.2 </w:t>
            </w:r>
            <w:r w:rsidR="009322CE" w:rsidRPr="00B95D45">
              <w:rPr>
                <w:rFonts w:ascii="Arial" w:hAnsi="Arial" w:cs="Arial"/>
                <w:sz w:val="20"/>
                <w:szCs w:val="20"/>
                <w:lang w:val="sr-Cyrl-RS"/>
              </w:rPr>
              <w:t>Број ИРЛ накнадно уписаних у МКР у току године у градским/општинским управама које обављају послове вођења матичних књига за подручје Аутономне Покрајине Косова и Метохије</w:t>
            </w:r>
          </w:p>
        </w:tc>
        <w:tc>
          <w:tcPr>
            <w:tcW w:w="1475" w:type="dxa"/>
            <w:tcBorders>
              <w:top w:val="double" w:sz="4" w:space="0" w:color="auto"/>
            </w:tcBorders>
            <w:shd w:val="clear" w:color="auto" w:fill="auto"/>
          </w:tcPr>
          <w:p w:rsidR="00B7176E" w:rsidRPr="00B95D45" w:rsidRDefault="00B7176E" w:rsidP="00B7176E">
            <w:pPr>
              <w:shd w:val="clear" w:color="auto" w:fill="FFFFFF" w:themeFill="background1"/>
              <w:jc w:val="center"/>
              <w:rPr>
                <w:rFonts w:ascii="Arial" w:hAnsi="Arial" w:cs="Arial"/>
                <w:sz w:val="20"/>
                <w:szCs w:val="20"/>
                <w:lang w:val="sr-Cyrl-RS"/>
              </w:rPr>
            </w:pPr>
            <w:r w:rsidRPr="00B95D45">
              <w:rPr>
                <w:rFonts w:ascii="Arial" w:hAnsi="Arial" w:cs="Arial"/>
                <w:sz w:val="20"/>
                <w:szCs w:val="20"/>
                <w:lang w:val="sr-Cyrl-RS"/>
              </w:rPr>
              <w:t>Број</w:t>
            </w:r>
          </w:p>
        </w:tc>
        <w:tc>
          <w:tcPr>
            <w:tcW w:w="1376" w:type="dxa"/>
            <w:tcBorders>
              <w:top w:val="double" w:sz="4" w:space="0" w:color="auto"/>
            </w:tcBorders>
            <w:shd w:val="clear" w:color="auto" w:fill="auto"/>
          </w:tcPr>
          <w:p w:rsidR="00B7176E" w:rsidRPr="00B95D45" w:rsidRDefault="006B6695" w:rsidP="00B7176E">
            <w:pPr>
              <w:shd w:val="clear" w:color="auto" w:fill="FFFFFF" w:themeFill="background1"/>
              <w:jc w:val="center"/>
              <w:rPr>
                <w:rFonts w:ascii="Arial" w:hAnsi="Arial" w:cs="Arial"/>
                <w:sz w:val="20"/>
                <w:szCs w:val="20"/>
                <w:lang w:val="sr-Cyrl-RS"/>
              </w:rPr>
            </w:pPr>
            <w:r w:rsidRPr="00B95D45">
              <w:rPr>
                <w:rFonts w:ascii="Arial" w:hAnsi="Arial" w:cs="Arial"/>
                <w:sz w:val="20"/>
                <w:szCs w:val="20"/>
                <w:lang w:val="sr-Cyrl-RS"/>
              </w:rPr>
              <w:t>Извештаји МДУЛС</w:t>
            </w:r>
            <w:r w:rsidR="00EB4A72" w:rsidRPr="00B95D45">
              <w:rPr>
                <w:rFonts w:ascii="Arial" w:hAnsi="Arial" w:cs="Arial"/>
                <w:sz w:val="20"/>
                <w:szCs w:val="20"/>
                <w:lang w:val="sr-Cyrl-RS"/>
              </w:rPr>
              <w:t>-а</w:t>
            </w:r>
            <w:r w:rsidRPr="00B95D45">
              <w:rPr>
                <w:rFonts w:ascii="Arial" w:hAnsi="Arial" w:cs="Arial"/>
                <w:sz w:val="20"/>
                <w:szCs w:val="20"/>
                <w:lang w:val="sr-Cyrl-RS"/>
              </w:rPr>
              <w:t xml:space="preserve"> </w:t>
            </w:r>
          </w:p>
        </w:tc>
        <w:tc>
          <w:tcPr>
            <w:tcW w:w="1769" w:type="dxa"/>
            <w:gridSpan w:val="2"/>
            <w:tcBorders>
              <w:top w:val="double" w:sz="4" w:space="0" w:color="auto"/>
            </w:tcBorders>
            <w:shd w:val="clear" w:color="auto" w:fill="auto"/>
          </w:tcPr>
          <w:p w:rsidR="00B7176E" w:rsidRPr="00B95D45" w:rsidRDefault="009322CE" w:rsidP="00B7176E">
            <w:pPr>
              <w:shd w:val="clear" w:color="auto" w:fill="FFFFFF" w:themeFill="background1"/>
              <w:jc w:val="center"/>
              <w:rPr>
                <w:rFonts w:ascii="Arial" w:hAnsi="Arial" w:cs="Arial"/>
                <w:sz w:val="20"/>
                <w:szCs w:val="20"/>
                <w:lang w:val="sr-Cyrl-RS"/>
              </w:rPr>
            </w:pPr>
            <w:r w:rsidRPr="00B95D45">
              <w:rPr>
                <w:rFonts w:ascii="Arial" w:hAnsi="Arial" w:cs="Arial"/>
                <w:sz w:val="20"/>
                <w:szCs w:val="20"/>
                <w:lang w:val="sr-Cyrl-RS"/>
              </w:rPr>
              <w:t>почетна и циљна вредност ће се утврдити до првог извештаја о спровођењу стратегије</w:t>
            </w:r>
          </w:p>
        </w:tc>
        <w:tc>
          <w:tcPr>
            <w:tcW w:w="1707" w:type="dxa"/>
            <w:tcBorders>
              <w:top w:val="double" w:sz="4" w:space="0" w:color="auto"/>
            </w:tcBorders>
            <w:shd w:val="clear" w:color="auto" w:fill="auto"/>
          </w:tcPr>
          <w:p w:rsidR="00B7176E" w:rsidRPr="00B95D45" w:rsidRDefault="00B55F99" w:rsidP="00B7176E">
            <w:pPr>
              <w:shd w:val="clear" w:color="auto" w:fill="FFFFFF" w:themeFill="background1"/>
              <w:jc w:val="center"/>
              <w:rPr>
                <w:rFonts w:ascii="Arial" w:hAnsi="Arial" w:cs="Arial"/>
                <w:sz w:val="20"/>
                <w:szCs w:val="20"/>
                <w:lang w:val="sr-Cyrl-RS"/>
              </w:rPr>
            </w:pPr>
            <w:r w:rsidRPr="00B95D45">
              <w:rPr>
                <w:rFonts w:ascii="Arial" w:hAnsi="Arial" w:cs="Arial"/>
                <w:sz w:val="20"/>
                <w:szCs w:val="20"/>
                <w:lang w:val="sr-Cyrl-RS"/>
              </w:rPr>
              <w:t>202</w:t>
            </w:r>
            <w:r w:rsidR="009322CE" w:rsidRPr="00B95D45">
              <w:rPr>
                <w:rFonts w:ascii="Arial" w:hAnsi="Arial" w:cs="Arial"/>
                <w:sz w:val="20"/>
                <w:szCs w:val="20"/>
                <w:lang w:val="sr-Cyrl-RS"/>
              </w:rPr>
              <w:t>5</w:t>
            </w:r>
            <w:r w:rsidRPr="00B95D45">
              <w:rPr>
                <w:rFonts w:ascii="Arial" w:hAnsi="Arial" w:cs="Arial"/>
                <w:sz w:val="20"/>
                <w:szCs w:val="20"/>
                <w:lang w:val="sr-Cyrl-RS"/>
              </w:rPr>
              <w:t>.</w:t>
            </w:r>
          </w:p>
        </w:tc>
        <w:tc>
          <w:tcPr>
            <w:tcW w:w="1537" w:type="dxa"/>
            <w:tcBorders>
              <w:top w:val="double" w:sz="4" w:space="0" w:color="auto"/>
            </w:tcBorders>
            <w:shd w:val="clear" w:color="auto" w:fill="auto"/>
          </w:tcPr>
          <w:p w:rsidR="00B7176E" w:rsidRPr="00B95D45" w:rsidRDefault="00B55F99" w:rsidP="00B7176E">
            <w:pPr>
              <w:shd w:val="clear" w:color="auto" w:fill="FFFFFF" w:themeFill="background1"/>
              <w:jc w:val="center"/>
              <w:rPr>
                <w:rFonts w:ascii="Arial" w:hAnsi="Arial" w:cs="Arial"/>
                <w:sz w:val="20"/>
                <w:szCs w:val="20"/>
                <w:lang w:val="sr-Cyrl-RS"/>
              </w:rPr>
            </w:pPr>
            <w:r w:rsidRPr="00B95D45">
              <w:rPr>
                <w:rFonts w:ascii="Arial" w:hAnsi="Arial" w:cs="Arial"/>
                <w:sz w:val="20"/>
                <w:szCs w:val="20"/>
                <w:lang w:val="sr-Cyrl-RS"/>
              </w:rPr>
              <w:t xml:space="preserve">Циљана вредност ће се утврдити накнадно </w:t>
            </w:r>
          </w:p>
        </w:tc>
        <w:tc>
          <w:tcPr>
            <w:tcW w:w="1573" w:type="dxa"/>
            <w:tcBorders>
              <w:top w:val="double" w:sz="4" w:space="0" w:color="auto"/>
              <w:right w:val="double" w:sz="4" w:space="0" w:color="auto"/>
            </w:tcBorders>
            <w:shd w:val="clear" w:color="auto" w:fill="auto"/>
          </w:tcPr>
          <w:p w:rsidR="00B7176E" w:rsidRPr="00B95D45" w:rsidRDefault="00B55F99" w:rsidP="00B7176E">
            <w:pPr>
              <w:shd w:val="clear" w:color="auto" w:fill="FFFFFF" w:themeFill="background1"/>
              <w:jc w:val="center"/>
              <w:rPr>
                <w:rFonts w:ascii="Arial" w:hAnsi="Arial" w:cs="Arial"/>
                <w:sz w:val="20"/>
                <w:szCs w:val="20"/>
                <w:lang w:val="sr-Cyrl-RS"/>
              </w:rPr>
            </w:pPr>
            <w:r w:rsidRPr="00B95D45">
              <w:rPr>
                <w:rFonts w:ascii="Arial" w:hAnsi="Arial" w:cs="Arial"/>
                <w:sz w:val="20"/>
                <w:szCs w:val="20"/>
                <w:lang w:val="sr-Cyrl-RS"/>
              </w:rPr>
              <w:t>Циљана вредност ће се утврдити накнадно</w:t>
            </w:r>
          </w:p>
        </w:tc>
        <w:tc>
          <w:tcPr>
            <w:tcW w:w="1269" w:type="dxa"/>
            <w:tcBorders>
              <w:top w:val="double" w:sz="4" w:space="0" w:color="auto"/>
              <w:right w:val="double" w:sz="4" w:space="0" w:color="auto"/>
            </w:tcBorders>
            <w:shd w:val="clear" w:color="auto" w:fill="auto"/>
          </w:tcPr>
          <w:p w:rsidR="00B7176E" w:rsidRPr="00B95D45" w:rsidRDefault="00B55F99" w:rsidP="00B7176E">
            <w:pPr>
              <w:shd w:val="clear" w:color="auto" w:fill="FFFFFF" w:themeFill="background1"/>
              <w:jc w:val="center"/>
              <w:rPr>
                <w:rFonts w:ascii="Arial" w:hAnsi="Arial" w:cs="Arial"/>
                <w:sz w:val="20"/>
                <w:szCs w:val="20"/>
                <w:lang w:val="sr-Cyrl-RS"/>
              </w:rPr>
            </w:pPr>
            <w:r w:rsidRPr="00B95D45">
              <w:rPr>
                <w:rFonts w:ascii="Arial" w:hAnsi="Arial" w:cs="Arial"/>
                <w:sz w:val="20"/>
                <w:szCs w:val="20"/>
                <w:lang w:val="sr-Cyrl-RS"/>
              </w:rPr>
              <w:t>Циљана вредност ће се утврдити накнадно</w:t>
            </w:r>
          </w:p>
        </w:tc>
      </w:tr>
    </w:tbl>
    <w:p w:rsidR="002564A5" w:rsidRPr="00B95D45" w:rsidRDefault="002564A5" w:rsidP="002564A5">
      <w:pPr>
        <w:rPr>
          <w:rFonts w:ascii="Arial" w:hAnsi="Arial" w:cs="Arial"/>
          <w:sz w:val="20"/>
          <w:szCs w:val="20"/>
          <w:lang w:val="sr-Cyrl-RS"/>
        </w:rPr>
      </w:pPr>
    </w:p>
    <w:tbl>
      <w:tblPr>
        <w:tblStyle w:val="TableGrid"/>
        <w:tblW w:w="13939" w:type="dxa"/>
        <w:tblInd w:w="10" w:type="dxa"/>
        <w:tblLayout w:type="fixed"/>
        <w:tblLook w:val="04A0" w:firstRow="1" w:lastRow="0" w:firstColumn="1" w:lastColumn="0" w:noHBand="0" w:noVBand="1"/>
      </w:tblPr>
      <w:tblGrid>
        <w:gridCol w:w="3674"/>
        <w:gridCol w:w="2785"/>
        <w:gridCol w:w="3080"/>
        <w:gridCol w:w="2345"/>
        <w:gridCol w:w="2055"/>
      </w:tblGrid>
      <w:tr w:rsidR="002564A5" w:rsidRPr="00B95D45" w:rsidTr="00E444E0">
        <w:trPr>
          <w:trHeight w:val="227"/>
        </w:trPr>
        <w:tc>
          <w:tcPr>
            <w:tcW w:w="3674" w:type="dxa"/>
            <w:vMerge w:val="restart"/>
            <w:tcBorders>
              <w:left w:val="double" w:sz="4" w:space="0" w:color="auto"/>
              <w:right w:val="double" w:sz="4" w:space="0" w:color="auto"/>
            </w:tcBorders>
            <w:shd w:val="clear" w:color="auto" w:fill="A8D08D" w:themeFill="accent6" w:themeFillTint="99"/>
          </w:tcPr>
          <w:p w:rsidR="002564A5" w:rsidRPr="00B95D45" w:rsidRDefault="002564A5" w:rsidP="00E444E0">
            <w:pPr>
              <w:rPr>
                <w:rFonts w:ascii="Arial" w:hAnsi="Arial" w:cs="Arial"/>
                <w:sz w:val="20"/>
                <w:szCs w:val="20"/>
                <w:lang w:val="sr-Cyrl-RS"/>
              </w:rPr>
            </w:pPr>
            <w:r w:rsidRPr="00B95D45">
              <w:rPr>
                <w:rFonts w:ascii="Arial" w:hAnsi="Arial" w:cs="Arial"/>
                <w:sz w:val="20"/>
                <w:szCs w:val="20"/>
                <w:lang w:val="sr-Cyrl-RS"/>
              </w:rPr>
              <w:t>Извор финансирања мере</w:t>
            </w:r>
          </w:p>
          <w:p w:rsidR="002564A5" w:rsidRPr="00B95D45" w:rsidRDefault="002564A5" w:rsidP="00E444E0">
            <w:pPr>
              <w:rPr>
                <w:rFonts w:ascii="Arial" w:hAnsi="Arial" w:cs="Arial"/>
                <w:sz w:val="20"/>
                <w:szCs w:val="20"/>
                <w:lang w:val="sr-Cyrl-RS"/>
              </w:rPr>
            </w:pPr>
          </w:p>
        </w:tc>
        <w:tc>
          <w:tcPr>
            <w:tcW w:w="2785" w:type="dxa"/>
            <w:vMerge w:val="restart"/>
            <w:tcBorders>
              <w:left w:val="double" w:sz="4" w:space="0" w:color="auto"/>
              <w:right w:val="double" w:sz="4" w:space="0" w:color="auto"/>
            </w:tcBorders>
            <w:shd w:val="clear" w:color="auto" w:fill="A8D08D" w:themeFill="accent6" w:themeFillTint="99"/>
          </w:tcPr>
          <w:p w:rsidR="002564A5" w:rsidRPr="00B95D45" w:rsidRDefault="002564A5" w:rsidP="00E444E0">
            <w:pPr>
              <w:rPr>
                <w:rFonts w:ascii="Arial" w:hAnsi="Arial" w:cs="Arial"/>
                <w:sz w:val="20"/>
                <w:szCs w:val="20"/>
                <w:lang w:val="sr-Cyrl-RS"/>
              </w:rPr>
            </w:pPr>
            <w:r w:rsidRPr="00B95D45">
              <w:rPr>
                <w:rFonts w:ascii="Arial" w:hAnsi="Arial" w:cs="Arial"/>
                <w:sz w:val="20"/>
                <w:szCs w:val="20"/>
                <w:lang w:val="sr-Cyrl-RS"/>
              </w:rPr>
              <w:t>Веза са програмским буџетом</w:t>
            </w:r>
          </w:p>
          <w:p w:rsidR="002564A5" w:rsidRPr="00B95D45" w:rsidRDefault="002564A5" w:rsidP="00E444E0">
            <w:pPr>
              <w:rPr>
                <w:rFonts w:ascii="Arial" w:hAnsi="Arial" w:cs="Arial"/>
                <w:sz w:val="20"/>
                <w:szCs w:val="20"/>
                <w:lang w:val="sr-Cyrl-RS"/>
              </w:rPr>
            </w:pPr>
          </w:p>
        </w:tc>
        <w:tc>
          <w:tcPr>
            <w:tcW w:w="7480"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2564A5" w:rsidRPr="00B95D45" w:rsidRDefault="002564A5" w:rsidP="00E444E0">
            <w:pPr>
              <w:jc w:val="center"/>
              <w:rPr>
                <w:rFonts w:ascii="Arial" w:hAnsi="Arial" w:cs="Arial"/>
                <w:sz w:val="20"/>
                <w:szCs w:val="20"/>
                <w:lang w:val="sr-Cyrl-RS"/>
              </w:rPr>
            </w:pPr>
            <w:r w:rsidRPr="00B95D45">
              <w:rPr>
                <w:rFonts w:ascii="Arial" w:hAnsi="Arial" w:cs="Arial"/>
                <w:sz w:val="20"/>
                <w:szCs w:val="20"/>
                <w:lang w:val="sr-Cyrl-RS"/>
              </w:rPr>
              <w:t>Укупна процењена финансијска средства у 000 дин.</w:t>
            </w:r>
            <w:r w:rsidRPr="00B95D45">
              <w:rPr>
                <w:rStyle w:val="FootnoteReference"/>
                <w:rFonts w:ascii="Arial" w:hAnsi="Arial" w:cs="Arial"/>
                <w:sz w:val="20"/>
                <w:szCs w:val="20"/>
                <w:lang w:val="sr-Cyrl-RS"/>
              </w:rPr>
              <w:t xml:space="preserve"> </w:t>
            </w:r>
          </w:p>
        </w:tc>
      </w:tr>
      <w:tr w:rsidR="00F12FD1" w:rsidRPr="00B95D45" w:rsidTr="000C2FD0">
        <w:trPr>
          <w:trHeight w:val="227"/>
        </w:trPr>
        <w:tc>
          <w:tcPr>
            <w:tcW w:w="3674" w:type="dxa"/>
            <w:vMerge/>
            <w:tcBorders>
              <w:left w:val="double" w:sz="4" w:space="0" w:color="auto"/>
              <w:right w:val="double" w:sz="4" w:space="0" w:color="auto"/>
            </w:tcBorders>
            <w:shd w:val="clear" w:color="auto" w:fill="A8D08D" w:themeFill="accent6" w:themeFillTint="99"/>
          </w:tcPr>
          <w:p w:rsidR="00F12FD1" w:rsidRPr="00B95D45" w:rsidRDefault="00F12FD1" w:rsidP="00F12FD1">
            <w:pPr>
              <w:rPr>
                <w:rFonts w:ascii="Arial" w:hAnsi="Arial" w:cs="Arial"/>
                <w:sz w:val="20"/>
                <w:szCs w:val="20"/>
                <w:lang w:val="sr-Cyrl-RS"/>
              </w:rPr>
            </w:pPr>
          </w:p>
        </w:tc>
        <w:tc>
          <w:tcPr>
            <w:tcW w:w="2785" w:type="dxa"/>
            <w:vMerge/>
            <w:tcBorders>
              <w:left w:val="double" w:sz="4" w:space="0" w:color="auto"/>
              <w:right w:val="double" w:sz="4" w:space="0" w:color="auto"/>
            </w:tcBorders>
            <w:shd w:val="clear" w:color="auto" w:fill="A8D08D" w:themeFill="accent6" w:themeFillTint="99"/>
          </w:tcPr>
          <w:p w:rsidR="00F12FD1" w:rsidRPr="00B95D45" w:rsidRDefault="00F12FD1" w:rsidP="00F12FD1">
            <w:pPr>
              <w:rPr>
                <w:rFonts w:ascii="Arial" w:hAnsi="Arial" w:cs="Arial"/>
                <w:sz w:val="20"/>
                <w:szCs w:val="20"/>
                <w:lang w:val="sr-Cyrl-RS"/>
              </w:rPr>
            </w:pPr>
          </w:p>
        </w:tc>
        <w:tc>
          <w:tcPr>
            <w:tcW w:w="308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F12FD1" w:rsidRPr="00B95D45" w:rsidRDefault="00F12FD1" w:rsidP="00F12FD1">
            <w:pPr>
              <w:jc w:val="center"/>
              <w:rPr>
                <w:rFonts w:ascii="Arial" w:hAnsi="Arial" w:cs="Arial"/>
                <w:sz w:val="20"/>
                <w:szCs w:val="20"/>
                <w:lang w:val="sr-Cyrl-RS"/>
              </w:rPr>
            </w:pPr>
            <w:r w:rsidRPr="00B95D45">
              <w:rPr>
                <w:rFonts w:ascii="Arial" w:hAnsi="Arial" w:cs="Arial"/>
                <w:sz w:val="20"/>
                <w:szCs w:val="20"/>
                <w:lang w:val="sr-Cyrl-RS"/>
              </w:rPr>
              <w:t>2025.</w:t>
            </w:r>
          </w:p>
        </w:tc>
        <w:tc>
          <w:tcPr>
            <w:tcW w:w="2345"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F12FD1" w:rsidRPr="00B95D45" w:rsidRDefault="00F12FD1" w:rsidP="00F12FD1">
            <w:pPr>
              <w:jc w:val="center"/>
              <w:rPr>
                <w:rFonts w:ascii="Arial" w:hAnsi="Arial" w:cs="Arial"/>
                <w:sz w:val="20"/>
                <w:szCs w:val="20"/>
                <w:lang w:val="sr-Cyrl-RS"/>
              </w:rPr>
            </w:pPr>
            <w:r w:rsidRPr="00B95D45">
              <w:rPr>
                <w:rFonts w:ascii="Arial" w:hAnsi="Arial" w:cs="Arial"/>
                <w:sz w:val="20"/>
                <w:szCs w:val="20"/>
                <w:lang w:val="sr-Cyrl-RS"/>
              </w:rPr>
              <w:t>2026.</w:t>
            </w:r>
          </w:p>
        </w:tc>
        <w:tc>
          <w:tcPr>
            <w:tcW w:w="2055"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F12FD1" w:rsidRPr="00B95D45" w:rsidRDefault="00F12FD1" w:rsidP="00F12FD1">
            <w:pPr>
              <w:jc w:val="center"/>
              <w:rPr>
                <w:rFonts w:ascii="Arial" w:hAnsi="Arial" w:cs="Arial"/>
                <w:sz w:val="20"/>
                <w:szCs w:val="20"/>
                <w:lang w:val="sr-Cyrl-RS"/>
              </w:rPr>
            </w:pPr>
            <w:r w:rsidRPr="00B95D45">
              <w:rPr>
                <w:rFonts w:ascii="Arial" w:hAnsi="Arial" w:cs="Arial"/>
                <w:sz w:val="20"/>
                <w:szCs w:val="20"/>
                <w:lang w:val="sr-Cyrl-RS"/>
              </w:rPr>
              <w:t>2027.</w:t>
            </w:r>
          </w:p>
        </w:tc>
      </w:tr>
      <w:tr w:rsidR="002564A5" w:rsidRPr="00B95D45" w:rsidTr="000C2FD0">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rsidR="002564A5" w:rsidRPr="00B95D45" w:rsidRDefault="000F0F09" w:rsidP="00E444E0">
            <w:pPr>
              <w:rPr>
                <w:rStyle w:val="PageNumber"/>
                <w:rFonts w:ascii="Arial" w:hAnsi="Arial" w:cs="Arial"/>
                <w:sz w:val="20"/>
                <w:szCs w:val="20"/>
                <w:lang w:val="sr-Cyrl-RS"/>
              </w:rPr>
            </w:pPr>
            <w:r w:rsidRPr="00B95D45">
              <w:rPr>
                <w:rStyle w:val="PageNumber"/>
                <w:rFonts w:ascii="Arial" w:hAnsi="Arial" w:cs="Arial"/>
                <w:sz w:val="20"/>
                <w:szCs w:val="20"/>
                <w:lang w:val="sr-Cyrl-RS"/>
              </w:rPr>
              <w:t>Буџет РС</w:t>
            </w:r>
          </w:p>
          <w:p w:rsidR="002564A5" w:rsidRPr="00B95D45" w:rsidRDefault="002564A5" w:rsidP="00E444E0">
            <w:pPr>
              <w:rPr>
                <w:rFonts w:ascii="Arial" w:hAnsi="Arial" w:cs="Arial"/>
                <w:sz w:val="20"/>
                <w:szCs w:val="20"/>
                <w:lang w:val="sr-Cyrl-RS"/>
              </w:rPr>
            </w:pP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rsidR="002564A5" w:rsidRPr="00B95D45" w:rsidRDefault="0096526E" w:rsidP="00E444E0">
            <w:pPr>
              <w:rPr>
                <w:rFonts w:ascii="Arial" w:hAnsi="Arial" w:cs="Arial"/>
                <w:sz w:val="20"/>
                <w:szCs w:val="20"/>
                <w:lang w:val="sr-Cyrl-RS"/>
              </w:rPr>
            </w:pPr>
            <w:r w:rsidRPr="00B95D45">
              <w:rPr>
                <w:rFonts w:ascii="Arial" w:hAnsi="Arial" w:cs="Arial"/>
                <w:sz w:val="20"/>
                <w:szCs w:val="20"/>
                <w:lang w:val="sr-Cyrl-RS"/>
              </w:rPr>
              <w:t xml:space="preserve">1001-0013- </w:t>
            </w:r>
            <w:r w:rsidR="005069B9" w:rsidRPr="00B95D45">
              <w:rPr>
                <w:rFonts w:ascii="Arial" w:hAnsi="Arial" w:cs="Arial"/>
                <w:sz w:val="20"/>
                <w:szCs w:val="20"/>
                <w:lang w:val="sr-Cyrl-RS"/>
              </w:rPr>
              <w:t>481</w:t>
            </w:r>
          </w:p>
        </w:tc>
        <w:tc>
          <w:tcPr>
            <w:tcW w:w="3080" w:type="dxa"/>
            <w:tcBorders>
              <w:left w:val="double" w:sz="4" w:space="0" w:color="auto"/>
              <w:right w:val="double" w:sz="4" w:space="0" w:color="auto"/>
            </w:tcBorders>
            <w:shd w:val="clear" w:color="auto" w:fill="FFFFFF" w:themeFill="background1"/>
          </w:tcPr>
          <w:p w:rsidR="002564A5" w:rsidRPr="00B95D45" w:rsidRDefault="00776AC8" w:rsidP="00E444E0">
            <w:pPr>
              <w:rPr>
                <w:rFonts w:ascii="Arial" w:hAnsi="Arial" w:cs="Arial"/>
                <w:sz w:val="20"/>
                <w:szCs w:val="20"/>
                <w:lang w:val="sr-Cyrl-RS"/>
              </w:rPr>
            </w:pPr>
            <w:r w:rsidRPr="00B95D45">
              <w:rPr>
                <w:rFonts w:ascii="Arial" w:hAnsi="Arial" w:cs="Arial"/>
                <w:sz w:val="20"/>
                <w:szCs w:val="20"/>
                <w:lang w:val="sr-Cyrl-RS"/>
              </w:rPr>
              <w:t>6.000</w:t>
            </w:r>
          </w:p>
        </w:tc>
        <w:tc>
          <w:tcPr>
            <w:tcW w:w="2345" w:type="dxa"/>
            <w:tcBorders>
              <w:left w:val="double" w:sz="4" w:space="0" w:color="auto"/>
              <w:right w:val="double" w:sz="4" w:space="0" w:color="auto"/>
            </w:tcBorders>
            <w:shd w:val="clear" w:color="auto" w:fill="FFFFFF" w:themeFill="background1"/>
          </w:tcPr>
          <w:p w:rsidR="002564A5" w:rsidRPr="00B95D45" w:rsidRDefault="00776AC8" w:rsidP="00E444E0">
            <w:pPr>
              <w:rPr>
                <w:rFonts w:ascii="Arial" w:hAnsi="Arial" w:cs="Arial"/>
                <w:sz w:val="20"/>
                <w:szCs w:val="20"/>
                <w:lang w:val="sr-Cyrl-RS"/>
              </w:rPr>
            </w:pPr>
            <w:r w:rsidRPr="00B95D45">
              <w:rPr>
                <w:rFonts w:ascii="Arial" w:hAnsi="Arial" w:cs="Arial"/>
                <w:sz w:val="20"/>
                <w:szCs w:val="20"/>
                <w:lang w:val="sr-Cyrl-RS"/>
              </w:rPr>
              <w:t>6.000</w:t>
            </w:r>
          </w:p>
        </w:tc>
        <w:tc>
          <w:tcPr>
            <w:tcW w:w="2055" w:type="dxa"/>
            <w:tcBorders>
              <w:left w:val="double" w:sz="4" w:space="0" w:color="auto"/>
              <w:right w:val="double" w:sz="4" w:space="0" w:color="auto"/>
            </w:tcBorders>
            <w:shd w:val="clear" w:color="auto" w:fill="FFFFFF" w:themeFill="background1"/>
          </w:tcPr>
          <w:p w:rsidR="002564A5" w:rsidRPr="00B95D45" w:rsidRDefault="00776AC8" w:rsidP="00E444E0">
            <w:pPr>
              <w:rPr>
                <w:rFonts w:ascii="Arial" w:hAnsi="Arial" w:cs="Arial"/>
                <w:sz w:val="20"/>
                <w:szCs w:val="20"/>
                <w:lang w:val="sr-Cyrl-RS"/>
              </w:rPr>
            </w:pPr>
            <w:r w:rsidRPr="00B95D45">
              <w:rPr>
                <w:rFonts w:ascii="Arial" w:hAnsi="Arial" w:cs="Arial"/>
                <w:sz w:val="20"/>
                <w:szCs w:val="20"/>
                <w:lang w:val="sr-Cyrl-RS"/>
              </w:rPr>
              <w:t>6.000</w:t>
            </w:r>
          </w:p>
        </w:tc>
      </w:tr>
    </w:tbl>
    <w:p w:rsidR="002564A5" w:rsidRPr="00B95D45" w:rsidRDefault="002564A5" w:rsidP="002564A5">
      <w:pPr>
        <w:rPr>
          <w:rFonts w:ascii="Arial" w:hAnsi="Arial" w:cs="Arial"/>
          <w:sz w:val="20"/>
          <w:szCs w:val="20"/>
          <w:lang w:val="sr-Cyrl-RS"/>
        </w:rPr>
      </w:pPr>
    </w:p>
    <w:tbl>
      <w:tblPr>
        <w:tblStyle w:val="TableGrid"/>
        <w:tblW w:w="4999" w:type="pct"/>
        <w:tblLayout w:type="fixed"/>
        <w:tblLook w:val="04A0" w:firstRow="1" w:lastRow="0" w:firstColumn="1" w:lastColumn="0" w:noHBand="0" w:noVBand="1"/>
      </w:tblPr>
      <w:tblGrid>
        <w:gridCol w:w="3106"/>
        <w:gridCol w:w="1277"/>
        <w:gridCol w:w="1416"/>
        <w:gridCol w:w="1279"/>
        <w:gridCol w:w="1703"/>
        <w:gridCol w:w="1552"/>
        <w:gridCol w:w="1282"/>
        <w:gridCol w:w="1134"/>
        <w:gridCol w:w="1187"/>
      </w:tblGrid>
      <w:tr w:rsidR="002564A5" w:rsidRPr="00B95D45" w:rsidTr="00E444E0">
        <w:trPr>
          <w:trHeight w:val="140"/>
        </w:trPr>
        <w:tc>
          <w:tcPr>
            <w:tcW w:w="1114" w:type="pct"/>
            <w:vMerge w:val="restart"/>
            <w:tcBorders>
              <w:top w:val="double" w:sz="4" w:space="0" w:color="auto"/>
              <w:left w:val="double" w:sz="4" w:space="0" w:color="auto"/>
            </w:tcBorders>
            <w:shd w:val="clear" w:color="auto" w:fill="FFF2CC" w:themeFill="accent4" w:themeFillTint="33"/>
          </w:tcPr>
          <w:p w:rsidR="002564A5" w:rsidRPr="00B95D45" w:rsidRDefault="002564A5" w:rsidP="00E444E0">
            <w:pPr>
              <w:rPr>
                <w:rFonts w:ascii="Arial" w:hAnsi="Arial" w:cs="Arial"/>
                <w:sz w:val="20"/>
                <w:szCs w:val="20"/>
                <w:lang w:val="sr-Cyrl-RS"/>
              </w:rPr>
            </w:pPr>
            <w:r w:rsidRPr="00B95D45">
              <w:rPr>
                <w:rFonts w:ascii="Arial" w:hAnsi="Arial" w:cs="Arial"/>
                <w:sz w:val="20"/>
                <w:szCs w:val="20"/>
                <w:lang w:val="sr-Cyrl-RS"/>
              </w:rPr>
              <w:t>Назив активности:</w:t>
            </w:r>
          </w:p>
        </w:tc>
        <w:tc>
          <w:tcPr>
            <w:tcW w:w="458" w:type="pct"/>
            <w:vMerge w:val="restart"/>
            <w:tcBorders>
              <w:top w:val="double" w:sz="4" w:space="0" w:color="auto"/>
            </w:tcBorders>
            <w:shd w:val="clear" w:color="auto" w:fill="FFF2CC" w:themeFill="accent4" w:themeFillTint="33"/>
          </w:tcPr>
          <w:p w:rsidR="002564A5" w:rsidRPr="00B95D45" w:rsidRDefault="002564A5" w:rsidP="00E444E0">
            <w:pPr>
              <w:rPr>
                <w:rFonts w:ascii="Arial" w:hAnsi="Arial" w:cs="Arial"/>
                <w:sz w:val="20"/>
                <w:szCs w:val="20"/>
                <w:lang w:val="sr-Cyrl-RS"/>
              </w:rPr>
            </w:pPr>
            <w:r w:rsidRPr="00B95D45">
              <w:rPr>
                <w:rFonts w:ascii="Arial" w:hAnsi="Arial" w:cs="Arial"/>
                <w:sz w:val="20"/>
                <w:szCs w:val="20"/>
                <w:lang w:val="sr-Cyrl-RS"/>
              </w:rPr>
              <w:t>Орган који спроводи активност</w:t>
            </w:r>
          </w:p>
        </w:tc>
        <w:tc>
          <w:tcPr>
            <w:tcW w:w="508" w:type="pct"/>
            <w:vMerge w:val="restart"/>
            <w:tcBorders>
              <w:top w:val="double" w:sz="4" w:space="0" w:color="auto"/>
            </w:tcBorders>
            <w:shd w:val="clear" w:color="auto" w:fill="FFF2CC" w:themeFill="accent4" w:themeFillTint="33"/>
          </w:tcPr>
          <w:p w:rsidR="002564A5" w:rsidRPr="00B95D45" w:rsidRDefault="002564A5" w:rsidP="00E444E0">
            <w:pPr>
              <w:rPr>
                <w:rFonts w:ascii="Arial" w:hAnsi="Arial" w:cs="Arial"/>
                <w:sz w:val="20"/>
                <w:szCs w:val="20"/>
                <w:lang w:val="sr-Cyrl-RS"/>
              </w:rPr>
            </w:pPr>
            <w:r w:rsidRPr="00B95D45">
              <w:rPr>
                <w:rFonts w:ascii="Arial" w:hAnsi="Arial" w:cs="Arial"/>
                <w:sz w:val="20"/>
                <w:szCs w:val="20"/>
                <w:lang w:val="sr-Cyrl-RS"/>
              </w:rPr>
              <w:t>Oргани партнери у спровођењу активности</w:t>
            </w:r>
          </w:p>
        </w:tc>
        <w:tc>
          <w:tcPr>
            <w:tcW w:w="459" w:type="pct"/>
            <w:vMerge w:val="restart"/>
            <w:tcBorders>
              <w:top w:val="double" w:sz="4" w:space="0" w:color="auto"/>
            </w:tcBorders>
            <w:shd w:val="clear" w:color="auto" w:fill="FFF2CC" w:themeFill="accent4" w:themeFillTint="33"/>
          </w:tcPr>
          <w:p w:rsidR="002564A5" w:rsidRPr="00B95D45" w:rsidRDefault="002564A5" w:rsidP="00E444E0">
            <w:pPr>
              <w:jc w:val="center"/>
              <w:rPr>
                <w:rFonts w:ascii="Arial" w:hAnsi="Arial" w:cs="Arial"/>
                <w:sz w:val="20"/>
                <w:szCs w:val="20"/>
                <w:lang w:val="sr-Cyrl-RS"/>
              </w:rPr>
            </w:pPr>
            <w:r w:rsidRPr="00B95D45">
              <w:rPr>
                <w:rFonts w:ascii="Arial" w:hAnsi="Arial" w:cs="Arial"/>
                <w:sz w:val="20"/>
                <w:szCs w:val="20"/>
                <w:lang w:val="sr-Cyrl-RS"/>
              </w:rPr>
              <w:t>Рок за завршетак активности</w:t>
            </w:r>
          </w:p>
        </w:tc>
        <w:tc>
          <w:tcPr>
            <w:tcW w:w="611" w:type="pct"/>
            <w:vMerge w:val="restart"/>
            <w:tcBorders>
              <w:top w:val="double" w:sz="4" w:space="0" w:color="auto"/>
            </w:tcBorders>
            <w:shd w:val="clear" w:color="auto" w:fill="FFF2CC" w:themeFill="accent4" w:themeFillTint="33"/>
          </w:tcPr>
          <w:p w:rsidR="002564A5" w:rsidRPr="00B95D45" w:rsidRDefault="002564A5" w:rsidP="00E444E0">
            <w:pPr>
              <w:jc w:val="center"/>
              <w:rPr>
                <w:rFonts w:ascii="Arial" w:hAnsi="Arial" w:cs="Arial"/>
                <w:sz w:val="20"/>
                <w:szCs w:val="20"/>
                <w:lang w:val="sr-Cyrl-RS"/>
              </w:rPr>
            </w:pPr>
            <w:r w:rsidRPr="00B95D45">
              <w:rPr>
                <w:rFonts w:ascii="Arial" w:hAnsi="Arial" w:cs="Arial"/>
                <w:sz w:val="20"/>
                <w:szCs w:val="20"/>
                <w:lang w:val="sr-Cyrl-RS"/>
              </w:rPr>
              <w:t>Извор финансирања</w:t>
            </w:r>
          </w:p>
        </w:tc>
        <w:tc>
          <w:tcPr>
            <w:tcW w:w="557" w:type="pct"/>
            <w:vMerge w:val="restart"/>
            <w:tcBorders>
              <w:top w:val="double" w:sz="4" w:space="0" w:color="auto"/>
            </w:tcBorders>
            <w:shd w:val="clear" w:color="auto" w:fill="FFF2CC" w:themeFill="accent4" w:themeFillTint="33"/>
          </w:tcPr>
          <w:p w:rsidR="002564A5" w:rsidRPr="00B95D45" w:rsidRDefault="002564A5" w:rsidP="00E444E0">
            <w:pPr>
              <w:rPr>
                <w:rFonts w:ascii="Arial" w:hAnsi="Arial" w:cs="Arial"/>
                <w:sz w:val="20"/>
                <w:szCs w:val="20"/>
                <w:lang w:val="sr-Cyrl-RS"/>
              </w:rPr>
            </w:pPr>
            <w:r w:rsidRPr="00B95D45">
              <w:rPr>
                <w:rFonts w:ascii="Arial" w:hAnsi="Arial" w:cs="Arial"/>
                <w:sz w:val="20"/>
                <w:szCs w:val="20"/>
                <w:lang w:val="sr-Cyrl-RS"/>
              </w:rPr>
              <w:t>Веза са програмским буџетом</w:t>
            </w:r>
          </w:p>
          <w:p w:rsidR="002564A5" w:rsidRPr="00B95D45" w:rsidRDefault="002564A5" w:rsidP="00E444E0">
            <w:pPr>
              <w:jc w:val="center"/>
              <w:rPr>
                <w:rFonts w:ascii="Arial" w:hAnsi="Arial" w:cs="Arial"/>
                <w:sz w:val="20"/>
                <w:szCs w:val="20"/>
                <w:lang w:val="sr-Cyrl-RS"/>
              </w:rPr>
            </w:pPr>
          </w:p>
        </w:tc>
        <w:tc>
          <w:tcPr>
            <w:tcW w:w="1293" w:type="pct"/>
            <w:gridSpan w:val="3"/>
            <w:tcBorders>
              <w:top w:val="double" w:sz="4" w:space="0" w:color="auto"/>
            </w:tcBorders>
            <w:shd w:val="clear" w:color="auto" w:fill="FFF2CC" w:themeFill="accent4" w:themeFillTint="33"/>
          </w:tcPr>
          <w:p w:rsidR="002564A5" w:rsidRPr="00B95D45" w:rsidRDefault="002564A5" w:rsidP="00E444E0">
            <w:pPr>
              <w:jc w:val="center"/>
              <w:rPr>
                <w:rFonts w:ascii="Arial" w:hAnsi="Arial" w:cs="Arial"/>
                <w:sz w:val="20"/>
                <w:szCs w:val="20"/>
                <w:lang w:val="sr-Cyrl-RS"/>
              </w:rPr>
            </w:pPr>
            <w:r w:rsidRPr="00B95D45">
              <w:rPr>
                <w:rFonts w:ascii="Arial" w:hAnsi="Arial" w:cs="Arial"/>
                <w:sz w:val="20"/>
                <w:szCs w:val="20"/>
                <w:lang w:val="sr-Cyrl-RS"/>
              </w:rPr>
              <w:t>Укупна процењена финансијска средства по изворима у 000 дин.</w:t>
            </w:r>
            <w:r w:rsidRPr="00B95D45">
              <w:rPr>
                <w:rStyle w:val="FootnoteReference"/>
                <w:rFonts w:ascii="Arial" w:hAnsi="Arial" w:cs="Arial"/>
                <w:sz w:val="20"/>
                <w:szCs w:val="20"/>
                <w:lang w:val="sr-Cyrl-RS"/>
              </w:rPr>
              <w:t xml:space="preserve"> </w:t>
            </w:r>
          </w:p>
        </w:tc>
      </w:tr>
      <w:tr w:rsidR="00E36CF7" w:rsidRPr="00B95D45" w:rsidTr="00E444E0">
        <w:trPr>
          <w:trHeight w:val="386"/>
        </w:trPr>
        <w:tc>
          <w:tcPr>
            <w:tcW w:w="1114" w:type="pct"/>
            <w:vMerge/>
            <w:tcBorders>
              <w:left w:val="double" w:sz="4" w:space="0" w:color="auto"/>
            </w:tcBorders>
            <w:shd w:val="clear" w:color="auto" w:fill="FFF2CC" w:themeFill="accent4" w:themeFillTint="33"/>
          </w:tcPr>
          <w:p w:rsidR="00E36CF7" w:rsidRPr="00B95D45" w:rsidRDefault="00E36CF7" w:rsidP="00E36CF7">
            <w:pPr>
              <w:rPr>
                <w:rFonts w:ascii="Arial" w:hAnsi="Arial" w:cs="Arial"/>
                <w:sz w:val="20"/>
                <w:szCs w:val="20"/>
                <w:lang w:val="sr-Cyrl-RS"/>
              </w:rPr>
            </w:pPr>
          </w:p>
        </w:tc>
        <w:tc>
          <w:tcPr>
            <w:tcW w:w="458" w:type="pct"/>
            <w:vMerge/>
            <w:shd w:val="clear" w:color="auto" w:fill="FFF2CC" w:themeFill="accent4" w:themeFillTint="33"/>
          </w:tcPr>
          <w:p w:rsidR="00E36CF7" w:rsidRPr="00B95D45" w:rsidRDefault="00E36CF7" w:rsidP="00E36CF7">
            <w:pPr>
              <w:rPr>
                <w:rFonts w:ascii="Arial" w:hAnsi="Arial" w:cs="Arial"/>
                <w:sz w:val="20"/>
                <w:szCs w:val="20"/>
                <w:lang w:val="sr-Cyrl-RS"/>
              </w:rPr>
            </w:pPr>
          </w:p>
        </w:tc>
        <w:tc>
          <w:tcPr>
            <w:tcW w:w="508" w:type="pct"/>
            <w:vMerge/>
            <w:shd w:val="clear" w:color="auto" w:fill="FFF2CC" w:themeFill="accent4" w:themeFillTint="33"/>
          </w:tcPr>
          <w:p w:rsidR="00E36CF7" w:rsidRPr="00B95D45" w:rsidRDefault="00E36CF7" w:rsidP="00E36CF7">
            <w:pPr>
              <w:rPr>
                <w:rFonts w:ascii="Arial" w:hAnsi="Arial" w:cs="Arial"/>
                <w:sz w:val="20"/>
                <w:szCs w:val="20"/>
                <w:lang w:val="sr-Cyrl-RS"/>
              </w:rPr>
            </w:pPr>
          </w:p>
        </w:tc>
        <w:tc>
          <w:tcPr>
            <w:tcW w:w="459" w:type="pct"/>
            <w:vMerge/>
            <w:shd w:val="clear" w:color="auto" w:fill="FFF2CC" w:themeFill="accent4" w:themeFillTint="33"/>
          </w:tcPr>
          <w:p w:rsidR="00E36CF7" w:rsidRPr="00B95D45" w:rsidRDefault="00E36CF7" w:rsidP="00E36CF7">
            <w:pPr>
              <w:jc w:val="center"/>
              <w:rPr>
                <w:rFonts w:ascii="Arial" w:hAnsi="Arial" w:cs="Arial"/>
                <w:sz w:val="20"/>
                <w:szCs w:val="20"/>
                <w:lang w:val="sr-Cyrl-RS"/>
              </w:rPr>
            </w:pPr>
          </w:p>
        </w:tc>
        <w:tc>
          <w:tcPr>
            <w:tcW w:w="611" w:type="pct"/>
            <w:vMerge/>
            <w:shd w:val="clear" w:color="auto" w:fill="FFF2CC" w:themeFill="accent4" w:themeFillTint="33"/>
          </w:tcPr>
          <w:p w:rsidR="00E36CF7" w:rsidRPr="00B95D45" w:rsidRDefault="00E36CF7" w:rsidP="00E36CF7">
            <w:pPr>
              <w:jc w:val="center"/>
              <w:rPr>
                <w:rFonts w:ascii="Arial" w:hAnsi="Arial" w:cs="Arial"/>
                <w:sz w:val="20"/>
                <w:szCs w:val="20"/>
                <w:lang w:val="sr-Cyrl-RS"/>
              </w:rPr>
            </w:pPr>
          </w:p>
        </w:tc>
        <w:tc>
          <w:tcPr>
            <w:tcW w:w="557" w:type="pct"/>
            <w:vMerge/>
            <w:shd w:val="clear" w:color="auto" w:fill="FFF2CC" w:themeFill="accent4" w:themeFillTint="33"/>
          </w:tcPr>
          <w:p w:rsidR="00E36CF7" w:rsidRPr="00B95D45" w:rsidRDefault="00E36CF7" w:rsidP="00E36CF7">
            <w:pPr>
              <w:jc w:val="center"/>
              <w:rPr>
                <w:rFonts w:ascii="Arial" w:hAnsi="Arial" w:cs="Arial"/>
                <w:sz w:val="20"/>
                <w:szCs w:val="20"/>
                <w:lang w:val="sr-Cyrl-RS"/>
              </w:rPr>
            </w:pPr>
          </w:p>
        </w:tc>
        <w:tc>
          <w:tcPr>
            <w:tcW w:w="460" w:type="pct"/>
            <w:shd w:val="clear" w:color="auto" w:fill="FFF2CC" w:themeFill="accent4" w:themeFillTint="33"/>
          </w:tcPr>
          <w:p w:rsidR="00E36CF7" w:rsidRPr="00B95D45" w:rsidRDefault="00E36CF7" w:rsidP="00E36CF7">
            <w:pPr>
              <w:jc w:val="center"/>
              <w:rPr>
                <w:rFonts w:ascii="Arial" w:hAnsi="Arial" w:cs="Arial"/>
                <w:sz w:val="20"/>
                <w:szCs w:val="20"/>
                <w:lang w:val="sr-Cyrl-RS"/>
              </w:rPr>
            </w:pPr>
            <w:r w:rsidRPr="00B95D45">
              <w:rPr>
                <w:rFonts w:ascii="Arial" w:hAnsi="Arial" w:cs="Arial"/>
                <w:sz w:val="20"/>
                <w:szCs w:val="20"/>
                <w:lang w:val="sr-Cyrl-RS"/>
              </w:rPr>
              <w:t>2025.</w:t>
            </w:r>
          </w:p>
        </w:tc>
        <w:tc>
          <w:tcPr>
            <w:tcW w:w="407" w:type="pct"/>
            <w:shd w:val="clear" w:color="auto" w:fill="FFF2CC" w:themeFill="accent4" w:themeFillTint="33"/>
          </w:tcPr>
          <w:p w:rsidR="00E36CF7" w:rsidRPr="00B95D45" w:rsidRDefault="00E36CF7" w:rsidP="00E36CF7">
            <w:pPr>
              <w:jc w:val="center"/>
              <w:rPr>
                <w:rFonts w:ascii="Arial" w:hAnsi="Arial" w:cs="Arial"/>
                <w:sz w:val="20"/>
                <w:szCs w:val="20"/>
                <w:lang w:val="sr-Cyrl-RS"/>
              </w:rPr>
            </w:pPr>
            <w:r w:rsidRPr="00B95D45">
              <w:rPr>
                <w:rFonts w:ascii="Arial" w:hAnsi="Arial" w:cs="Arial"/>
                <w:sz w:val="20"/>
                <w:szCs w:val="20"/>
                <w:lang w:val="sr-Cyrl-RS"/>
              </w:rPr>
              <w:t>2026.</w:t>
            </w:r>
          </w:p>
        </w:tc>
        <w:tc>
          <w:tcPr>
            <w:tcW w:w="426" w:type="pct"/>
            <w:shd w:val="clear" w:color="auto" w:fill="FFF2CC" w:themeFill="accent4" w:themeFillTint="33"/>
          </w:tcPr>
          <w:p w:rsidR="00E36CF7" w:rsidRPr="00B95D45" w:rsidRDefault="00E36CF7" w:rsidP="00E36CF7">
            <w:pPr>
              <w:jc w:val="center"/>
              <w:rPr>
                <w:rFonts w:ascii="Arial" w:hAnsi="Arial" w:cs="Arial"/>
                <w:sz w:val="20"/>
                <w:szCs w:val="20"/>
                <w:lang w:val="sr-Cyrl-RS"/>
              </w:rPr>
            </w:pPr>
            <w:r w:rsidRPr="00B95D45">
              <w:rPr>
                <w:rFonts w:ascii="Arial" w:hAnsi="Arial" w:cs="Arial"/>
                <w:sz w:val="20"/>
                <w:szCs w:val="20"/>
                <w:lang w:val="sr-Cyrl-RS"/>
              </w:rPr>
              <w:t>2027.</w:t>
            </w:r>
          </w:p>
        </w:tc>
      </w:tr>
      <w:tr w:rsidR="00D3658C" w:rsidRPr="00B95D45" w:rsidTr="00E444E0">
        <w:trPr>
          <w:trHeight w:val="543"/>
        </w:trPr>
        <w:tc>
          <w:tcPr>
            <w:tcW w:w="1114" w:type="pct"/>
            <w:tcBorders>
              <w:left w:val="double" w:sz="4" w:space="0" w:color="auto"/>
            </w:tcBorders>
          </w:tcPr>
          <w:p w:rsidR="00D3658C" w:rsidRPr="00B95D45" w:rsidRDefault="00D3658C" w:rsidP="00E444E0">
            <w:pPr>
              <w:rPr>
                <w:rFonts w:ascii="Arial" w:hAnsi="Arial" w:cs="Arial"/>
                <w:sz w:val="20"/>
                <w:szCs w:val="20"/>
                <w:lang w:val="sr-Cyrl-RS"/>
              </w:rPr>
            </w:pPr>
            <w:r w:rsidRPr="00B95D45">
              <w:rPr>
                <w:rFonts w:ascii="Arial" w:hAnsi="Arial" w:cs="Arial"/>
                <w:sz w:val="20"/>
                <w:szCs w:val="20"/>
                <w:lang w:val="sr-Cyrl-RS"/>
              </w:rPr>
              <w:t>3.5.1 Информисање ИРЛ о начину остваривања права у процесу обезбеђивања личних докумената и пријаве пребивалишта и боравишта</w:t>
            </w:r>
          </w:p>
        </w:tc>
        <w:tc>
          <w:tcPr>
            <w:tcW w:w="458" w:type="pct"/>
          </w:tcPr>
          <w:p w:rsidR="00D3658C" w:rsidRPr="00B95D45" w:rsidRDefault="00D3658C" w:rsidP="00E444E0">
            <w:pPr>
              <w:rPr>
                <w:rFonts w:ascii="Arial" w:hAnsi="Arial" w:cs="Arial"/>
                <w:sz w:val="20"/>
                <w:szCs w:val="20"/>
                <w:lang w:val="sr-Cyrl-RS"/>
              </w:rPr>
            </w:pPr>
            <w:r w:rsidRPr="00B95D45">
              <w:rPr>
                <w:rFonts w:ascii="Arial" w:hAnsi="Arial" w:cs="Arial"/>
                <w:sz w:val="20"/>
                <w:szCs w:val="20"/>
                <w:lang w:val="sr-Cyrl-RS"/>
              </w:rPr>
              <w:t>КИРС</w:t>
            </w:r>
          </w:p>
        </w:tc>
        <w:tc>
          <w:tcPr>
            <w:tcW w:w="508" w:type="pct"/>
          </w:tcPr>
          <w:p w:rsidR="00D3658C" w:rsidRPr="00B95D45" w:rsidRDefault="00D3658C" w:rsidP="00E444E0">
            <w:pPr>
              <w:rPr>
                <w:rFonts w:ascii="Arial" w:hAnsi="Arial" w:cs="Arial"/>
                <w:sz w:val="20"/>
                <w:szCs w:val="20"/>
                <w:lang w:val="sr-Cyrl-RS"/>
              </w:rPr>
            </w:pPr>
            <w:r w:rsidRPr="00B95D45">
              <w:rPr>
                <w:rFonts w:ascii="Arial" w:hAnsi="Arial" w:cs="Arial"/>
                <w:sz w:val="20"/>
                <w:szCs w:val="20"/>
                <w:lang w:val="sr-Cyrl-RS"/>
              </w:rPr>
              <w:t xml:space="preserve">ОЦД, </w:t>
            </w:r>
            <w:r w:rsidR="005B5FD0" w:rsidRPr="00B95D45">
              <w:rPr>
                <w:rFonts w:ascii="Arial" w:hAnsi="Arial" w:cs="Arial"/>
                <w:sz w:val="20"/>
                <w:szCs w:val="20"/>
                <w:lang w:val="sr-Cyrl-RS"/>
              </w:rPr>
              <w:t xml:space="preserve">Национални савет </w:t>
            </w:r>
            <w:r w:rsidRPr="00B95D45">
              <w:rPr>
                <w:rFonts w:ascii="Arial" w:hAnsi="Arial" w:cs="Arial"/>
                <w:sz w:val="20"/>
                <w:szCs w:val="20"/>
                <w:lang w:val="sr-Cyrl-RS"/>
              </w:rPr>
              <w:t>ромске националне мањине, локални механизми за инклузију Рома</w:t>
            </w:r>
          </w:p>
        </w:tc>
        <w:tc>
          <w:tcPr>
            <w:tcW w:w="459" w:type="pct"/>
          </w:tcPr>
          <w:p w:rsidR="00D3658C" w:rsidRPr="00B95D45" w:rsidRDefault="00D3658C" w:rsidP="00E444E0">
            <w:pPr>
              <w:rPr>
                <w:rFonts w:ascii="Arial" w:hAnsi="Arial" w:cs="Arial"/>
                <w:sz w:val="20"/>
                <w:szCs w:val="20"/>
                <w:lang w:val="sr-Cyrl-RS"/>
              </w:rPr>
            </w:pPr>
            <w:r w:rsidRPr="00B95D45">
              <w:rPr>
                <w:rFonts w:ascii="Arial" w:hAnsi="Arial" w:cs="Arial"/>
                <w:sz w:val="20"/>
                <w:szCs w:val="20"/>
                <w:lang w:val="sr-Cyrl-RS"/>
              </w:rPr>
              <w:t>4. квартал 202</w:t>
            </w:r>
            <w:r w:rsidR="00F12FD1" w:rsidRPr="00B95D45">
              <w:rPr>
                <w:rFonts w:ascii="Arial" w:hAnsi="Arial" w:cs="Arial"/>
                <w:sz w:val="20"/>
                <w:szCs w:val="20"/>
                <w:lang w:val="sr-Cyrl-RS"/>
              </w:rPr>
              <w:t>7</w:t>
            </w:r>
            <w:r w:rsidRPr="00B95D45">
              <w:rPr>
                <w:rFonts w:ascii="Arial" w:hAnsi="Arial" w:cs="Arial"/>
                <w:sz w:val="20"/>
                <w:szCs w:val="20"/>
                <w:lang w:val="sr-Cyrl-RS"/>
              </w:rPr>
              <w:t>.</w:t>
            </w:r>
          </w:p>
        </w:tc>
        <w:tc>
          <w:tcPr>
            <w:tcW w:w="611" w:type="pct"/>
          </w:tcPr>
          <w:p w:rsidR="00F12FD1" w:rsidRPr="00B95D45" w:rsidRDefault="00F12FD1" w:rsidP="00F12FD1">
            <w:pPr>
              <w:pStyle w:val="BodyAAA"/>
              <w:rPr>
                <w:rFonts w:ascii="Arial" w:eastAsia="Times New Roman" w:hAnsi="Arial" w:cs="Arial"/>
                <w:color w:val="auto"/>
                <w:sz w:val="20"/>
                <w:szCs w:val="20"/>
                <w:lang w:val="sr-Cyrl-RS"/>
              </w:rPr>
            </w:pPr>
            <w:r w:rsidRPr="00B95D45">
              <w:rPr>
                <w:rFonts w:ascii="Arial" w:hAnsi="Arial" w:cs="Arial"/>
                <w:color w:val="auto"/>
                <w:sz w:val="20"/>
                <w:szCs w:val="20"/>
                <w:lang w:val="sr-Cyrl-RS"/>
              </w:rPr>
              <w:t xml:space="preserve">Извор 01-Општи приходи и примања буџета -  </w:t>
            </w:r>
          </w:p>
          <w:p w:rsidR="00F12FD1" w:rsidRPr="00B95D45" w:rsidRDefault="00F12FD1" w:rsidP="00F12FD1">
            <w:pPr>
              <w:rPr>
                <w:rFonts w:ascii="Arial" w:hAnsi="Arial" w:cs="Arial"/>
                <w:sz w:val="20"/>
                <w:szCs w:val="20"/>
                <w:lang w:val="sr-Cyrl-RS"/>
              </w:rPr>
            </w:pPr>
            <w:r w:rsidRPr="00B95D45">
              <w:rPr>
                <w:rFonts w:ascii="Arial" w:hAnsi="Arial" w:cs="Arial"/>
                <w:sz w:val="20"/>
                <w:szCs w:val="20"/>
                <w:lang w:val="sr-Cyrl-RS"/>
              </w:rPr>
              <w:t>Буџет РС</w:t>
            </w:r>
          </w:p>
          <w:p w:rsidR="00D3658C" w:rsidRPr="00B95D45" w:rsidRDefault="00D3658C" w:rsidP="00E444E0">
            <w:pPr>
              <w:rPr>
                <w:rFonts w:ascii="Arial" w:hAnsi="Arial" w:cs="Arial"/>
                <w:sz w:val="20"/>
                <w:szCs w:val="20"/>
                <w:lang w:val="sr-Cyrl-RS"/>
              </w:rPr>
            </w:pPr>
          </w:p>
        </w:tc>
        <w:tc>
          <w:tcPr>
            <w:tcW w:w="557" w:type="pct"/>
          </w:tcPr>
          <w:p w:rsidR="00D3658C" w:rsidRPr="00B95D45" w:rsidRDefault="00D3658C" w:rsidP="00E444E0">
            <w:pPr>
              <w:rPr>
                <w:rFonts w:ascii="Arial" w:hAnsi="Arial" w:cs="Arial"/>
                <w:sz w:val="20"/>
                <w:szCs w:val="20"/>
                <w:lang w:val="sr-Cyrl-RS"/>
              </w:rPr>
            </w:pPr>
            <w:r w:rsidRPr="00B95D45">
              <w:rPr>
                <w:rFonts w:ascii="Arial" w:hAnsi="Arial" w:cs="Arial"/>
                <w:sz w:val="20"/>
                <w:szCs w:val="20"/>
                <w:lang w:val="sr-Cyrl-RS"/>
              </w:rPr>
              <w:t xml:space="preserve">1001 </w:t>
            </w:r>
            <w:r w:rsidR="00776AC8" w:rsidRPr="00B95D45">
              <w:rPr>
                <w:rFonts w:ascii="Arial" w:hAnsi="Arial" w:cs="Arial"/>
                <w:sz w:val="20"/>
                <w:szCs w:val="20"/>
                <w:lang w:val="sr-Cyrl-RS"/>
              </w:rPr>
              <w:t>–</w:t>
            </w:r>
            <w:r w:rsidRPr="00B95D45">
              <w:rPr>
                <w:rFonts w:ascii="Arial" w:hAnsi="Arial" w:cs="Arial"/>
                <w:sz w:val="20"/>
                <w:szCs w:val="20"/>
                <w:lang w:val="sr-Cyrl-RS"/>
              </w:rPr>
              <w:t xml:space="preserve"> 0013</w:t>
            </w:r>
            <w:r w:rsidR="00776AC8" w:rsidRPr="00B95D45">
              <w:rPr>
                <w:rFonts w:ascii="Arial" w:hAnsi="Arial" w:cs="Arial"/>
                <w:sz w:val="20"/>
                <w:szCs w:val="20"/>
                <w:lang w:val="sr-Cyrl-RS"/>
              </w:rPr>
              <w:t xml:space="preserve">-481 </w:t>
            </w:r>
          </w:p>
        </w:tc>
        <w:tc>
          <w:tcPr>
            <w:tcW w:w="460" w:type="pct"/>
          </w:tcPr>
          <w:p w:rsidR="00D3658C" w:rsidRPr="00B95D45" w:rsidRDefault="00D3658C" w:rsidP="00E444E0">
            <w:pPr>
              <w:rPr>
                <w:rFonts w:ascii="Arial" w:hAnsi="Arial" w:cs="Arial"/>
                <w:sz w:val="20"/>
                <w:szCs w:val="20"/>
                <w:lang w:val="sr-Cyrl-RS"/>
              </w:rPr>
            </w:pPr>
            <w:r w:rsidRPr="00B95D45">
              <w:rPr>
                <w:rFonts w:ascii="Arial" w:hAnsi="Arial" w:cs="Arial"/>
                <w:sz w:val="20"/>
                <w:szCs w:val="20"/>
                <w:lang w:val="sr-Cyrl-RS"/>
              </w:rPr>
              <w:t>6.000</w:t>
            </w:r>
          </w:p>
        </w:tc>
        <w:tc>
          <w:tcPr>
            <w:tcW w:w="407" w:type="pct"/>
          </w:tcPr>
          <w:p w:rsidR="00D3658C" w:rsidRPr="00B95D45" w:rsidRDefault="00D3658C" w:rsidP="00E444E0">
            <w:pPr>
              <w:rPr>
                <w:rFonts w:ascii="Arial" w:hAnsi="Arial" w:cs="Arial"/>
                <w:sz w:val="20"/>
                <w:szCs w:val="20"/>
                <w:lang w:val="sr-Cyrl-RS"/>
              </w:rPr>
            </w:pPr>
            <w:r w:rsidRPr="00B95D45">
              <w:rPr>
                <w:rFonts w:ascii="Arial" w:hAnsi="Arial" w:cs="Arial"/>
                <w:sz w:val="20"/>
                <w:szCs w:val="20"/>
                <w:lang w:val="sr-Cyrl-RS"/>
              </w:rPr>
              <w:t>6.000</w:t>
            </w:r>
          </w:p>
        </w:tc>
        <w:tc>
          <w:tcPr>
            <w:tcW w:w="426" w:type="pct"/>
          </w:tcPr>
          <w:p w:rsidR="00D3658C" w:rsidRPr="00B95D45" w:rsidRDefault="00D3658C" w:rsidP="00E444E0">
            <w:pPr>
              <w:rPr>
                <w:rFonts w:ascii="Arial" w:hAnsi="Arial" w:cs="Arial"/>
                <w:sz w:val="20"/>
                <w:szCs w:val="20"/>
                <w:lang w:val="sr-Cyrl-RS"/>
              </w:rPr>
            </w:pPr>
            <w:r w:rsidRPr="00B95D45">
              <w:rPr>
                <w:rFonts w:ascii="Arial" w:hAnsi="Arial" w:cs="Arial"/>
                <w:sz w:val="20"/>
                <w:szCs w:val="20"/>
                <w:lang w:val="sr-Cyrl-RS"/>
              </w:rPr>
              <w:t>6.000</w:t>
            </w:r>
          </w:p>
        </w:tc>
      </w:tr>
      <w:tr w:rsidR="00B33BC9" w:rsidRPr="00B95D45" w:rsidTr="00B33BC9">
        <w:trPr>
          <w:trHeight w:val="543"/>
        </w:trPr>
        <w:tc>
          <w:tcPr>
            <w:tcW w:w="1114" w:type="pct"/>
            <w:tcBorders>
              <w:left w:val="double" w:sz="4" w:space="0" w:color="auto"/>
            </w:tcBorders>
            <w:shd w:val="clear" w:color="auto" w:fill="auto"/>
          </w:tcPr>
          <w:p w:rsidR="00B33BC9" w:rsidRPr="00B95D45" w:rsidRDefault="00B33BC9" w:rsidP="00B33BC9">
            <w:pPr>
              <w:rPr>
                <w:rFonts w:ascii="Arial" w:hAnsi="Arial" w:cs="Arial"/>
                <w:sz w:val="20"/>
                <w:szCs w:val="20"/>
                <w:lang w:val="sr-Cyrl-RS"/>
              </w:rPr>
            </w:pPr>
            <w:r w:rsidRPr="00B95D45">
              <w:rPr>
                <w:rFonts w:ascii="Arial" w:hAnsi="Arial" w:cs="Arial"/>
                <w:sz w:val="20"/>
                <w:szCs w:val="20"/>
                <w:lang w:val="sr-Cyrl-RS"/>
              </w:rPr>
              <w:t>3.5.2 Обезбеђивање подршке у процесу прибављања личних докумената</w:t>
            </w:r>
          </w:p>
        </w:tc>
        <w:tc>
          <w:tcPr>
            <w:tcW w:w="458" w:type="pct"/>
            <w:shd w:val="clear" w:color="auto" w:fill="auto"/>
          </w:tcPr>
          <w:p w:rsidR="00B33BC9" w:rsidRPr="00B95D45" w:rsidRDefault="00B33BC9" w:rsidP="00B33BC9">
            <w:pPr>
              <w:rPr>
                <w:rFonts w:ascii="Arial" w:hAnsi="Arial" w:cs="Arial"/>
                <w:sz w:val="20"/>
                <w:szCs w:val="20"/>
                <w:highlight w:val="yellow"/>
                <w:lang w:val="sr-Cyrl-RS"/>
              </w:rPr>
            </w:pPr>
            <w:r w:rsidRPr="00B95D45">
              <w:rPr>
                <w:rFonts w:ascii="Arial" w:hAnsi="Arial" w:cs="Arial"/>
                <w:sz w:val="20"/>
                <w:szCs w:val="20"/>
                <w:lang w:val="sr-Cyrl-RS"/>
              </w:rPr>
              <w:t>ККиМ</w:t>
            </w:r>
          </w:p>
        </w:tc>
        <w:tc>
          <w:tcPr>
            <w:tcW w:w="508" w:type="pct"/>
            <w:shd w:val="clear" w:color="auto" w:fill="auto"/>
          </w:tcPr>
          <w:p w:rsidR="00B33BC9" w:rsidRPr="00B95D45" w:rsidRDefault="00B33BC9" w:rsidP="00B33BC9">
            <w:pPr>
              <w:rPr>
                <w:rFonts w:ascii="Arial" w:hAnsi="Arial" w:cs="Arial"/>
                <w:sz w:val="20"/>
                <w:szCs w:val="20"/>
                <w:lang w:val="sr-Cyrl-RS"/>
              </w:rPr>
            </w:pPr>
            <w:r w:rsidRPr="00B95D45">
              <w:rPr>
                <w:rFonts w:ascii="Arial" w:hAnsi="Arial" w:cs="Arial"/>
                <w:sz w:val="20"/>
                <w:szCs w:val="20"/>
                <w:lang w:val="sr-Cyrl-RS"/>
              </w:rPr>
              <w:t>КИРС, Канцеларије ИПА пројекта БПП</w:t>
            </w:r>
          </w:p>
          <w:p w:rsidR="00B33BC9" w:rsidRPr="00B95D45" w:rsidRDefault="00B33BC9" w:rsidP="00B33BC9">
            <w:pPr>
              <w:rPr>
                <w:rFonts w:ascii="Arial" w:hAnsi="Arial" w:cs="Arial"/>
                <w:sz w:val="20"/>
                <w:szCs w:val="20"/>
                <w:lang w:val="sr-Cyrl-RS"/>
              </w:rPr>
            </w:pPr>
          </w:p>
        </w:tc>
        <w:tc>
          <w:tcPr>
            <w:tcW w:w="459" w:type="pct"/>
            <w:shd w:val="clear" w:color="auto" w:fill="auto"/>
          </w:tcPr>
          <w:p w:rsidR="00B33BC9" w:rsidRPr="00B95D45" w:rsidRDefault="00B33BC9" w:rsidP="00B33BC9">
            <w:pPr>
              <w:rPr>
                <w:rFonts w:ascii="Arial" w:hAnsi="Arial" w:cs="Arial"/>
                <w:sz w:val="20"/>
                <w:szCs w:val="20"/>
                <w:lang w:val="sr-Cyrl-RS"/>
              </w:rPr>
            </w:pPr>
            <w:r w:rsidRPr="00B95D45">
              <w:rPr>
                <w:rFonts w:ascii="Arial" w:hAnsi="Arial" w:cs="Arial"/>
                <w:sz w:val="20"/>
                <w:szCs w:val="20"/>
                <w:lang w:val="sr-Cyrl-RS"/>
              </w:rPr>
              <w:t xml:space="preserve">4. квартал </w:t>
            </w:r>
            <w:r w:rsidR="00512F45" w:rsidRPr="00B95D45">
              <w:rPr>
                <w:rFonts w:ascii="Arial" w:hAnsi="Arial" w:cs="Arial"/>
                <w:sz w:val="20"/>
                <w:szCs w:val="20"/>
                <w:lang w:val="sr-Cyrl-RS"/>
              </w:rPr>
              <w:t>2027</w:t>
            </w:r>
            <w:r w:rsidRPr="00B95D45">
              <w:rPr>
                <w:rFonts w:ascii="Arial" w:hAnsi="Arial" w:cs="Arial"/>
                <w:sz w:val="20"/>
                <w:szCs w:val="20"/>
                <w:lang w:val="sr-Cyrl-RS"/>
              </w:rPr>
              <w:t>.</w:t>
            </w:r>
          </w:p>
        </w:tc>
        <w:tc>
          <w:tcPr>
            <w:tcW w:w="611" w:type="pct"/>
            <w:shd w:val="clear" w:color="auto" w:fill="auto"/>
          </w:tcPr>
          <w:p w:rsidR="00B33BC9" w:rsidRPr="00B95D45" w:rsidRDefault="00B33BC9" w:rsidP="00B33BC9">
            <w:pPr>
              <w:rPr>
                <w:rFonts w:ascii="Arial" w:hAnsi="Arial" w:cs="Arial"/>
                <w:sz w:val="20"/>
                <w:szCs w:val="20"/>
                <w:lang w:val="sr-Cyrl-RS"/>
              </w:rPr>
            </w:pPr>
            <w:r w:rsidRPr="00B95D45">
              <w:rPr>
                <w:rFonts w:ascii="Arial" w:hAnsi="Arial" w:cs="Arial"/>
                <w:sz w:val="20"/>
                <w:szCs w:val="20"/>
                <w:lang w:val="sr-Cyrl-RS"/>
              </w:rPr>
              <w:t xml:space="preserve">Донаторска средства </w:t>
            </w:r>
          </w:p>
          <w:p w:rsidR="00B33BC9" w:rsidRPr="00B95D45" w:rsidRDefault="00B33BC9" w:rsidP="00B33BC9">
            <w:pPr>
              <w:rPr>
                <w:rFonts w:ascii="Arial" w:hAnsi="Arial" w:cs="Arial"/>
                <w:sz w:val="20"/>
                <w:szCs w:val="20"/>
                <w:highlight w:val="yellow"/>
                <w:lang w:val="sr-Cyrl-RS"/>
              </w:rPr>
            </w:pPr>
            <w:r w:rsidRPr="00B95D45">
              <w:rPr>
                <w:rFonts w:ascii="Arial" w:hAnsi="Arial" w:cs="Arial"/>
                <w:sz w:val="20"/>
                <w:szCs w:val="20"/>
                <w:lang w:val="sr-Cyrl-RS"/>
              </w:rPr>
              <w:t xml:space="preserve">ЕУ ИПА 2022 </w:t>
            </w:r>
          </w:p>
        </w:tc>
        <w:tc>
          <w:tcPr>
            <w:tcW w:w="557" w:type="pct"/>
            <w:shd w:val="clear" w:color="auto" w:fill="auto"/>
          </w:tcPr>
          <w:p w:rsidR="00B33BC9" w:rsidRPr="00B95D45" w:rsidRDefault="00B33BC9" w:rsidP="00B33BC9">
            <w:pPr>
              <w:rPr>
                <w:rFonts w:ascii="Arial" w:hAnsi="Arial" w:cs="Arial"/>
                <w:sz w:val="20"/>
                <w:szCs w:val="20"/>
                <w:highlight w:val="yellow"/>
                <w:lang w:val="sr-Cyrl-RS"/>
              </w:rPr>
            </w:pPr>
            <w:r w:rsidRPr="00B95D45">
              <w:rPr>
                <w:rFonts w:ascii="Arial" w:hAnsi="Arial" w:cs="Arial"/>
                <w:sz w:val="20"/>
                <w:szCs w:val="20"/>
                <w:lang w:val="sr-Cyrl-RS"/>
              </w:rPr>
              <w:t xml:space="preserve">Донација не пролази кроз буџетска средства </w:t>
            </w:r>
          </w:p>
        </w:tc>
        <w:tc>
          <w:tcPr>
            <w:tcW w:w="460" w:type="pct"/>
            <w:shd w:val="clear" w:color="auto" w:fill="auto"/>
          </w:tcPr>
          <w:p w:rsidR="00B33BC9" w:rsidRPr="00B95D45" w:rsidRDefault="00B33BC9" w:rsidP="00B33BC9">
            <w:pPr>
              <w:rPr>
                <w:rFonts w:ascii="Arial" w:hAnsi="Arial" w:cs="Arial"/>
                <w:sz w:val="20"/>
                <w:szCs w:val="20"/>
                <w:lang w:val="sr-Cyrl-RS"/>
              </w:rPr>
            </w:pPr>
            <w:r w:rsidRPr="00B95D45">
              <w:rPr>
                <w:rFonts w:ascii="Arial" w:hAnsi="Arial" w:cs="Arial"/>
                <w:sz w:val="20"/>
                <w:szCs w:val="20"/>
                <w:lang w:val="sr-Cyrl-RS"/>
              </w:rPr>
              <w:t>Буџетирано у оквиру активности 4.1.1</w:t>
            </w:r>
          </w:p>
        </w:tc>
        <w:tc>
          <w:tcPr>
            <w:tcW w:w="407" w:type="pct"/>
            <w:shd w:val="clear" w:color="auto" w:fill="auto"/>
          </w:tcPr>
          <w:p w:rsidR="00B33BC9" w:rsidRPr="00B95D45" w:rsidRDefault="00B33BC9" w:rsidP="00B33BC9">
            <w:pPr>
              <w:rPr>
                <w:rFonts w:ascii="Arial" w:hAnsi="Arial" w:cs="Arial"/>
                <w:sz w:val="20"/>
                <w:szCs w:val="20"/>
                <w:lang w:val="sr-Cyrl-RS"/>
              </w:rPr>
            </w:pPr>
            <w:r w:rsidRPr="00B95D45">
              <w:rPr>
                <w:rFonts w:ascii="Arial" w:hAnsi="Arial" w:cs="Arial"/>
                <w:sz w:val="20"/>
                <w:szCs w:val="20"/>
                <w:lang w:val="sr-Cyrl-RS"/>
              </w:rPr>
              <w:t>Буџетирано у оквиру активности 4.1.1</w:t>
            </w:r>
          </w:p>
        </w:tc>
        <w:tc>
          <w:tcPr>
            <w:tcW w:w="426" w:type="pct"/>
            <w:shd w:val="clear" w:color="auto" w:fill="auto"/>
          </w:tcPr>
          <w:p w:rsidR="00B33BC9" w:rsidRPr="00B95D45" w:rsidRDefault="00B33BC9" w:rsidP="00B33BC9">
            <w:pPr>
              <w:rPr>
                <w:rFonts w:ascii="Arial" w:hAnsi="Arial" w:cs="Arial"/>
                <w:sz w:val="20"/>
                <w:szCs w:val="20"/>
                <w:lang w:val="sr-Cyrl-RS"/>
              </w:rPr>
            </w:pPr>
            <w:r w:rsidRPr="00B95D45">
              <w:rPr>
                <w:rFonts w:ascii="Arial" w:hAnsi="Arial" w:cs="Arial"/>
                <w:sz w:val="20"/>
                <w:szCs w:val="20"/>
                <w:lang w:val="sr-Cyrl-RS"/>
              </w:rPr>
              <w:t>*</w:t>
            </w:r>
          </w:p>
        </w:tc>
      </w:tr>
      <w:tr w:rsidR="00D3658C" w:rsidRPr="00B95D45" w:rsidTr="00E444E0">
        <w:trPr>
          <w:trHeight w:val="50"/>
        </w:trPr>
        <w:tc>
          <w:tcPr>
            <w:tcW w:w="1114" w:type="pct"/>
            <w:tcBorders>
              <w:left w:val="double" w:sz="4" w:space="0" w:color="auto"/>
            </w:tcBorders>
          </w:tcPr>
          <w:p w:rsidR="00D3658C" w:rsidRPr="00B95D45" w:rsidRDefault="00D3658C" w:rsidP="00E444E0">
            <w:pPr>
              <w:rPr>
                <w:rFonts w:ascii="Arial" w:hAnsi="Arial" w:cs="Arial"/>
                <w:sz w:val="20"/>
                <w:szCs w:val="20"/>
                <w:lang w:val="sr-Cyrl-RS"/>
              </w:rPr>
            </w:pPr>
            <w:r w:rsidRPr="00B95D45">
              <w:rPr>
                <w:rFonts w:ascii="Arial" w:hAnsi="Arial" w:cs="Arial"/>
                <w:sz w:val="20"/>
                <w:szCs w:val="20"/>
                <w:lang w:val="sr-Cyrl-RS"/>
              </w:rPr>
              <w:t>3.5.3 Идентифико</w:t>
            </w:r>
            <w:r w:rsidR="00BC7B5D">
              <w:rPr>
                <w:rFonts w:ascii="Arial" w:hAnsi="Arial" w:cs="Arial"/>
                <w:sz w:val="20"/>
                <w:szCs w:val="20"/>
                <w:lang w:val="sr-Cyrl-RS"/>
              </w:rPr>
              <w:t>вање подстандардних насеља и из</w:t>
            </w:r>
            <w:r w:rsidRPr="00B95D45">
              <w:rPr>
                <w:rFonts w:ascii="Arial" w:hAnsi="Arial" w:cs="Arial"/>
                <w:sz w:val="20"/>
                <w:szCs w:val="20"/>
                <w:lang w:val="sr-Cyrl-RS"/>
              </w:rPr>
              <w:t xml:space="preserve">рада пројеката намењених </w:t>
            </w:r>
          </w:p>
          <w:p w:rsidR="00D3658C" w:rsidRPr="00B95D45" w:rsidRDefault="00D3658C" w:rsidP="00E444E0">
            <w:pPr>
              <w:rPr>
                <w:rFonts w:ascii="Arial" w:hAnsi="Arial" w:cs="Arial"/>
                <w:sz w:val="20"/>
                <w:szCs w:val="20"/>
                <w:lang w:val="sr-Cyrl-RS"/>
              </w:rPr>
            </w:pPr>
            <w:r w:rsidRPr="00B95D45">
              <w:rPr>
                <w:rFonts w:ascii="Arial" w:hAnsi="Arial" w:cs="Arial"/>
                <w:sz w:val="20"/>
                <w:szCs w:val="20"/>
                <w:lang w:val="sr-Cyrl-RS"/>
              </w:rPr>
              <w:t>њиховом расељавању или унапређивању услова тамо где постоје могућности</w:t>
            </w:r>
          </w:p>
        </w:tc>
        <w:tc>
          <w:tcPr>
            <w:tcW w:w="458" w:type="pct"/>
          </w:tcPr>
          <w:p w:rsidR="00D3658C" w:rsidRPr="00B95D45" w:rsidRDefault="00D3658C" w:rsidP="00E444E0">
            <w:pPr>
              <w:rPr>
                <w:rFonts w:ascii="Arial" w:hAnsi="Arial" w:cs="Arial"/>
                <w:sz w:val="20"/>
                <w:szCs w:val="20"/>
                <w:highlight w:val="yellow"/>
                <w:lang w:val="sr-Cyrl-RS"/>
              </w:rPr>
            </w:pPr>
            <w:r w:rsidRPr="00B95D45">
              <w:rPr>
                <w:rFonts w:ascii="Arial" w:hAnsi="Arial" w:cs="Arial"/>
                <w:sz w:val="20"/>
                <w:szCs w:val="20"/>
                <w:lang w:val="sr-Cyrl-RS"/>
              </w:rPr>
              <w:t xml:space="preserve">КИРС </w:t>
            </w:r>
          </w:p>
        </w:tc>
        <w:tc>
          <w:tcPr>
            <w:tcW w:w="508" w:type="pct"/>
          </w:tcPr>
          <w:p w:rsidR="00D3658C" w:rsidRPr="00B95D45" w:rsidRDefault="00D3658C" w:rsidP="00E444E0">
            <w:pPr>
              <w:rPr>
                <w:rFonts w:ascii="Arial" w:hAnsi="Arial" w:cs="Arial"/>
                <w:sz w:val="20"/>
                <w:szCs w:val="20"/>
                <w:lang w:val="sr-Cyrl-RS"/>
              </w:rPr>
            </w:pPr>
            <w:r w:rsidRPr="00B95D45">
              <w:rPr>
                <w:rFonts w:ascii="Arial" w:hAnsi="Arial" w:cs="Arial"/>
                <w:sz w:val="20"/>
                <w:szCs w:val="20"/>
                <w:lang w:val="sr-Cyrl-RS"/>
              </w:rPr>
              <w:t>ОЦД,</w:t>
            </w:r>
            <w:r w:rsidR="007B7285" w:rsidRPr="00B95D45">
              <w:rPr>
                <w:rFonts w:ascii="Arial" w:hAnsi="Arial" w:cs="Arial"/>
                <w:sz w:val="20"/>
                <w:szCs w:val="20"/>
                <w:lang w:val="sr-Cyrl-RS"/>
              </w:rPr>
              <w:t>ЈЛС</w:t>
            </w:r>
            <w:r w:rsidR="0079349F" w:rsidRPr="00B95D45">
              <w:rPr>
                <w:rFonts w:ascii="Arial" w:hAnsi="Arial" w:cs="Arial"/>
                <w:sz w:val="20"/>
                <w:szCs w:val="20"/>
                <w:lang w:val="sr-Cyrl-RS"/>
              </w:rPr>
              <w:t>,</w:t>
            </w:r>
          </w:p>
          <w:p w:rsidR="00D3658C" w:rsidRPr="00B95D45" w:rsidRDefault="0079349F" w:rsidP="00E444E0">
            <w:pPr>
              <w:rPr>
                <w:rFonts w:ascii="Arial" w:hAnsi="Arial" w:cs="Arial"/>
                <w:sz w:val="20"/>
                <w:szCs w:val="20"/>
                <w:lang w:val="sr-Cyrl-RS"/>
              </w:rPr>
            </w:pPr>
            <w:r w:rsidRPr="00B95D45">
              <w:rPr>
                <w:rFonts w:ascii="Arial" w:hAnsi="Arial" w:cs="Arial"/>
                <w:sz w:val="20"/>
                <w:szCs w:val="20"/>
                <w:lang w:val="sr-Cyrl-RS"/>
              </w:rPr>
              <w:t>л</w:t>
            </w:r>
            <w:r w:rsidR="00D3658C" w:rsidRPr="00B95D45">
              <w:rPr>
                <w:rFonts w:ascii="Arial" w:hAnsi="Arial" w:cs="Arial"/>
                <w:sz w:val="20"/>
                <w:szCs w:val="20"/>
                <w:lang w:val="sr-Cyrl-RS"/>
              </w:rPr>
              <w:t>окални механизми за инклузију Рома</w:t>
            </w:r>
          </w:p>
        </w:tc>
        <w:tc>
          <w:tcPr>
            <w:tcW w:w="459" w:type="pct"/>
          </w:tcPr>
          <w:p w:rsidR="00D3658C" w:rsidRPr="00B95D45" w:rsidRDefault="00D3658C" w:rsidP="00E444E0">
            <w:pPr>
              <w:rPr>
                <w:rFonts w:ascii="Arial" w:hAnsi="Arial" w:cs="Arial"/>
                <w:sz w:val="20"/>
                <w:szCs w:val="20"/>
                <w:lang w:val="sr-Cyrl-RS"/>
              </w:rPr>
            </w:pPr>
            <w:r w:rsidRPr="00B95D45">
              <w:rPr>
                <w:rFonts w:ascii="Arial" w:hAnsi="Arial" w:cs="Arial"/>
                <w:sz w:val="20"/>
                <w:szCs w:val="20"/>
                <w:lang w:val="sr-Cyrl-RS"/>
              </w:rPr>
              <w:t>4. квартал 202</w:t>
            </w:r>
            <w:r w:rsidR="00F12FD1" w:rsidRPr="00B95D45">
              <w:rPr>
                <w:rFonts w:ascii="Arial" w:hAnsi="Arial" w:cs="Arial"/>
                <w:sz w:val="20"/>
                <w:szCs w:val="20"/>
                <w:lang w:val="sr-Cyrl-RS"/>
              </w:rPr>
              <w:t>7</w:t>
            </w:r>
            <w:r w:rsidRPr="00B95D45">
              <w:rPr>
                <w:rFonts w:ascii="Arial" w:hAnsi="Arial" w:cs="Arial"/>
                <w:sz w:val="20"/>
                <w:szCs w:val="20"/>
                <w:lang w:val="sr-Cyrl-RS"/>
              </w:rPr>
              <w:t>.</w:t>
            </w:r>
          </w:p>
        </w:tc>
        <w:tc>
          <w:tcPr>
            <w:tcW w:w="611" w:type="pct"/>
          </w:tcPr>
          <w:p w:rsidR="00D3658C" w:rsidRPr="00B95D45" w:rsidRDefault="00D3658C" w:rsidP="00E444E0">
            <w:pPr>
              <w:pStyle w:val="BodyAAA"/>
              <w:rPr>
                <w:rFonts w:ascii="Arial" w:eastAsia="Times New Roman" w:hAnsi="Arial" w:cs="Arial"/>
                <w:color w:val="auto"/>
                <w:sz w:val="20"/>
                <w:szCs w:val="20"/>
                <w:lang w:val="sr-Cyrl-RS"/>
              </w:rPr>
            </w:pPr>
            <w:r w:rsidRPr="00B95D45">
              <w:rPr>
                <w:rFonts w:ascii="Arial" w:hAnsi="Arial" w:cs="Arial"/>
                <w:color w:val="auto"/>
                <w:sz w:val="20"/>
                <w:szCs w:val="20"/>
                <w:lang w:val="sr-Cyrl-RS"/>
              </w:rPr>
              <w:t xml:space="preserve">Извор 01-Општи приходи и примања буџета -  </w:t>
            </w:r>
          </w:p>
          <w:p w:rsidR="00D3658C" w:rsidRPr="00B95D45" w:rsidRDefault="00D3658C" w:rsidP="00E444E0">
            <w:pPr>
              <w:rPr>
                <w:rFonts w:ascii="Arial" w:hAnsi="Arial" w:cs="Arial"/>
                <w:sz w:val="20"/>
                <w:szCs w:val="20"/>
                <w:lang w:val="sr-Cyrl-RS"/>
              </w:rPr>
            </w:pPr>
            <w:r w:rsidRPr="00B95D45">
              <w:rPr>
                <w:rFonts w:ascii="Arial" w:hAnsi="Arial" w:cs="Arial"/>
                <w:sz w:val="20"/>
                <w:szCs w:val="20"/>
                <w:lang w:val="sr-Cyrl-RS"/>
              </w:rPr>
              <w:t>Буџет РС</w:t>
            </w:r>
            <w:r w:rsidR="000F0F09" w:rsidRPr="00B95D45">
              <w:rPr>
                <w:rFonts w:ascii="Arial" w:hAnsi="Arial" w:cs="Arial"/>
                <w:sz w:val="20"/>
                <w:szCs w:val="20"/>
                <w:lang w:val="sr-Cyrl-RS"/>
              </w:rPr>
              <w:t xml:space="preserve"> (редовна издвајања)</w:t>
            </w:r>
          </w:p>
        </w:tc>
        <w:tc>
          <w:tcPr>
            <w:tcW w:w="557" w:type="pct"/>
          </w:tcPr>
          <w:p w:rsidR="00776AC8" w:rsidRPr="00B95D45" w:rsidRDefault="00776AC8" w:rsidP="00E444E0">
            <w:pPr>
              <w:rPr>
                <w:rFonts w:ascii="Arial" w:hAnsi="Arial" w:cs="Arial"/>
                <w:sz w:val="20"/>
                <w:szCs w:val="20"/>
                <w:lang w:val="sr-Cyrl-RS"/>
              </w:rPr>
            </w:pPr>
            <w:r w:rsidRPr="00B95D45">
              <w:rPr>
                <w:rFonts w:ascii="Arial" w:hAnsi="Arial" w:cs="Arial"/>
                <w:sz w:val="20"/>
                <w:szCs w:val="20"/>
                <w:lang w:val="sr-Cyrl-RS"/>
              </w:rPr>
              <w:t>1001 – 0013-411, 412</w:t>
            </w:r>
          </w:p>
        </w:tc>
        <w:tc>
          <w:tcPr>
            <w:tcW w:w="460" w:type="pct"/>
          </w:tcPr>
          <w:p w:rsidR="00D3658C" w:rsidRPr="00B95D45" w:rsidRDefault="00D3658C" w:rsidP="00E444E0">
            <w:pPr>
              <w:rPr>
                <w:rFonts w:ascii="Arial" w:hAnsi="Arial" w:cs="Arial"/>
                <w:sz w:val="20"/>
                <w:szCs w:val="20"/>
                <w:lang w:val="sr-Cyrl-RS"/>
              </w:rPr>
            </w:pPr>
          </w:p>
        </w:tc>
        <w:tc>
          <w:tcPr>
            <w:tcW w:w="407" w:type="pct"/>
          </w:tcPr>
          <w:p w:rsidR="00D3658C" w:rsidRPr="00B95D45" w:rsidRDefault="00D3658C" w:rsidP="00E444E0">
            <w:pPr>
              <w:rPr>
                <w:rFonts w:ascii="Arial" w:hAnsi="Arial" w:cs="Arial"/>
                <w:sz w:val="20"/>
                <w:szCs w:val="20"/>
                <w:lang w:val="sr-Cyrl-RS"/>
              </w:rPr>
            </w:pPr>
          </w:p>
        </w:tc>
        <w:tc>
          <w:tcPr>
            <w:tcW w:w="426" w:type="pct"/>
          </w:tcPr>
          <w:p w:rsidR="00D3658C" w:rsidRPr="00B95D45" w:rsidRDefault="00D3658C" w:rsidP="00E444E0">
            <w:pPr>
              <w:rPr>
                <w:rFonts w:ascii="Arial" w:hAnsi="Arial" w:cs="Arial"/>
                <w:sz w:val="20"/>
                <w:szCs w:val="20"/>
                <w:lang w:val="sr-Cyrl-RS"/>
              </w:rPr>
            </w:pPr>
          </w:p>
        </w:tc>
      </w:tr>
    </w:tbl>
    <w:p w:rsidR="002564A5" w:rsidRPr="00B95D45" w:rsidRDefault="002564A5" w:rsidP="00BE3356">
      <w:pPr>
        <w:rPr>
          <w:rFonts w:ascii="Arial" w:hAnsi="Arial" w:cs="Arial"/>
          <w:sz w:val="20"/>
          <w:szCs w:val="20"/>
          <w:lang w:val="sr-Cyrl-RS"/>
        </w:rPr>
      </w:pPr>
    </w:p>
    <w:tbl>
      <w:tblPr>
        <w:tblStyle w:val="TableGrid"/>
        <w:tblW w:w="13842" w:type="dxa"/>
        <w:tblInd w:w="10" w:type="dxa"/>
        <w:tblLayout w:type="fixed"/>
        <w:tblLook w:val="04A0" w:firstRow="1" w:lastRow="0" w:firstColumn="1" w:lastColumn="0" w:noHBand="0" w:noVBand="1"/>
      </w:tblPr>
      <w:tblGrid>
        <w:gridCol w:w="3136"/>
        <w:gridCol w:w="1442"/>
        <w:gridCol w:w="1367"/>
        <w:gridCol w:w="1743"/>
        <w:gridCol w:w="1657"/>
        <w:gridCol w:w="1530"/>
        <w:gridCol w:w="1426"/>
        <w:gridCol w:w="1534"/>
        <w:gridCol w:w="7"/>
      </w:tblGrid>
      <w:tr w:rsidR="00D3658C" w:rsidRPr="00B95D45" w:rsidTr="00E444E0">
        <w:trPr>
          <w:gridAfter w:val="1"/>
          <w:wAfter w:w="7" w:type="dxa"/>
          <w:trHeight w:val="320"/>
        </w:trPr>
        <w:tc>
          <w:tcPr>
            <w:tcW w:w="13835" w:type="dxa"/>
            <w:gridSpan w:val="8"/>
            <w:tcBorders>
              <w:top w:val="double" w:sz="4" w:space="0" w:color="auto"/>
              <w:right w:val="double" w:sz="4" w:space="0" w:color="auto"/>
            </w:tcBorders>
            <w:shd w:val="clear" w:color="auto" w:fill="C5E0B3" w:themeFill="accent6" w:themeFillTint="66"/>
          </w:tcPr>
          <w:p w:rsidR="00D3658C" w:rsidRPr="00B95D45" w:rsidRDefault="00D3658C" w:rsidP="00D3658C">
            <w:pPr>
              <w:pStyle w:val="NormalWeb"/>
              <w:spacing w:before="0" w:beforeAutospacing="0" w:after="0" w:afterAutospacing="0" w:line="276" w:lineRule="auto"/>
              <w:jc w:val="both"/>
              <w:rPr>
                <w:rFonts w:ascii="Arial" w:hAnsi="Arial" w:cs="Arial"/>
                <w:sz w:val="20"/>
                <w:szCs w:val="20"/>
                <w:lang w:val="sr-Cyrl-RS"/>
              </w:rPr>
            </w:pPr>
            <w:r w:rsidRPr="00B95D45">
              <w:rPr>
                <w:rFonts w:ascii="Arial" w:hAnsi="Arial" w:cs="Arial"/>
                <w:b/>
                <w:bCs/>
                <w:sz w:val="20"/>
                <w:szCs w:val="20"/>
                <w:lang w:val="sr-Cyrl-RS"/>
              </w:rPr>
              <w:t xml:space="preserve">Посебни циљ 4: Унапређени услови за одржив повратак интерно расељених лица у местима </w:t>
            </w:r>
            <w:r w:rsidR="003B21B2" w:rsidRPr="00B95D45">
              <w:rPr>
                <w:rFonts w:ascii="Arial" w:hAnsi="Arial" w:cs="Arial"/>
                <w:b/>
                <w:bCs/>
                <w:sz w:val="20"/>
                <w:szCs w:val="20"/>
                <w:lang w:val="sr-Cyrl-RS"/>
              </w:rPr>
              <w:t xml:space="preserve">у АП Косово и Метохија </w:t>
            </w:r>
          </w:p>
        </w:tc>
      </w:tr>
      <w:tr w:rsidR="00D3658C" w:rsidRPr="00B95D45" w:rsidTr="00E444E0">
        <w:trPr>
          <w:gridAfter w:val="1"/>
          <w:wAfter w:w="7" w:type="dxa"/>
          <w:trHeight w:val="320"/>
        </w:trPr>
        <w:tc>
          <w:tcPr>
            <w:tcW w:w="13835" w:type="dxa"/>
            <w:gridSpan w:val="8"/>
            <w:tcBorders>
              <w:top w:val="double" w:sz="4" w:space="0" w:color="auto"/>
              <w:right w:val="double" w:sz="4" w:space="0" w:color="auto"/>
            </w:tcBorders>
            <w:shd w:val="clear" w:color="auto" w:fill="C5E0B3" w:themeFill="accent6" w:themeFillTint="66"/>
            <w:vAlign w:val="center"/>
          </w:tcPr>
          <w:p w:rsidR="00D3658C" w:rsidRPr="00B95D45" w:rsidRDefault="00D3658C" w:rsidP="00D3658C">
            <w:pPr>
              <w:rPr>
                <w:rFonts w:ascii="Arial" w:hAnsi="Arial" w:cs="Arial"/>
                <w:sz w:val="20"/>
                <w:szCs w:val="20"/>
                <w:lang w:val="sr-Cyrl-RS"/>
              </w:rPr>
            </w:pPr>
            <w:r w:rsidRPr="00B95D45">
              <w:rPr>
                <w:rFonts w:ascii="Arial" w:eastAsia="Times New Roman" w:hAnsi="Arial" w:cs="Arial"/>
                <w:color w:val="222222"/>
                <w:sz w:val="20"/>
                <w:szCs w:val="20"/>
                <w:lang w:val="sr-Cyrl-RS"/>
              </w:rPr>
              <w:t xml:space="preserve">Институција одговорна за праћење и контролу реализације: </w:t>
            </w:r>
            <w:r w:rsidRPr="00B95D45">
              <w:rPr>
                <w:rFonts w:ascii="Arial" w:hAnsi="Arial" w:cs="Arial"/>
                <w:bCs/>
                <w:sz w:val="20"/>
                <w:szCs w:val="20"/>
                <w:lang w:val="sr-Cyrl-RS"/>
              </w:rPr>
              <w:t>Канцеларија за К</w:t>
            </w:r>
            <w:r w:rsidR="003B21B2" w:rsidRPr="00B95D45">
              <w:rPr>
                <w:rFonts w:ascii="Arial" w:hAnsi="Arial" w:cs="Arial"/>
                <w:bCs/>
                <w:sz w:val="20"/>
                <w:szCs w:val="20"/>
                <w:lang w:val="sr-Cyrl-RS"/>
              </w:rPr>
              <w:t>осово и Метохију</w:t>
            </w:r>
          </w:p>
        </w:tc>
      </w:tr>
      <w:tr w:rsidR="00FC4B7A" w:rsidRPr="00B95D45" w:rsidTr="00E444E0">
        <w:trPr>
          <w:trHeight w:val="575"/>
        </w:trPr>
        <w:tc>
          <w:tcPr>
            <w:tcW w:w="3136" w:type="dxa"/>
            <w:tcBorders>
              <w:top w:val="double" w:sz="4" w:space="0" w:color="auto"/>
            </w:tcBorders>
            <w:shd w:val="clear" w:color="auto" w:fill="D9D9D9" w:themeFill="background1" w:themeFillShade="D9"/>
          </w:tcPr>
          <w:p w:rsidR="00FC4B7A" w:rsidRPr="00B95D45" w:rsidRDefault="00FC4B7A" w:rsidP="00E444E0">
            <w:pPr>
              <w:rPr>
                <w:rFonts w:ascii="Arial" w:hAnsi="Arial" w:cs="Arial"/>
                <w:sz w:val="20"/>
                <w:szCs w:val="20"/>
                <w:lang w:val="sr-Cyrl-RS"/>
              </w:rPr>
            </w:pPr>
            <w:r w:rsidRPr="00B95D45">
              <w:rPr>
                <w:rFonts w:ascii="Arial" w:hAnsi="Arial" w:cs="Arial"/>
                <w:sz w:val="20"/>
                <w:szCs w:val="20"/>
                <w:lang w:val="sr-Cyrl-RS"/>
              </w:rPr>
              <w:t>Показатељ(и) на нивоу посебног циља (показатељ исхода)</w:t>
            </w:r>
          </w:p>
        </w:tc>
        <w:tc>
          <w:tcPr>
            <w:tcW w:w="1442" w:type="dxa"/>
            <w:tcBorders>
              <w:top w:val="double" w:sz="4" w:space="0" w:color="auto"/>
            </w:tcBorders>
            <w:shd w:val="clear" w:color="auto" w:fill="D9D9D9" w:themeFill="background1" w:themeFillShade="D9"/>
          </w:tcPr>
          <w:p w:rsidR="00FC4B7A" w:rsidRPr="00B95D45" w:rsidRDefault="00FC4B7A" w:rsidP="00E444E0">
            <w:pPr>
              <w:rPr>
                <w:rFonts w:ascii="Arial" w:hAnsi="Arial" w:cs="Arial"/>
                <w:sz w:val="20"/>
                <w:szCs w:val="20"/>
                <w:lang w:val="sr-Cyrl-RS"/>
              </w:rPr>
            </w:pPr>
            <w:r w:rsidRPr="00B95D45">
              <w:rPr>
                <w:rFonts w:ascii="Arial" w:hAnsi="Arial" w:cs="Arial"/>
                <w:sz w:val="20"/>
                <w:szCs w:val="20"/>
                <w:lang w:val="sr-Cyrl-RS"/>
              </w:rPr>
              <w:t>Jединица мере</w:t>
            </w:r>
          </w:p>
          <w:p w:rsidR="00FC4B7A" w:rsidRPr="00B95D45" w:rsidRDefault="00FC4B7A" w:rsidP="00E444E0">
            <w:pPr>
              <w:rPr>
                <w:rFonts w:ascii="Arial" w:hAnsi="Arial" w:cs="Arial"/>
                <w:sz w:val="20"/>
                <w:szCs w:val="20"/>
                <w:lang w:val="sr-Cyrl-RS"/>
              </w:rPr>
            </w:pPr>
          </w:p>
        </w:tc>
        <w:tc>
          <w:tcPr>
            <w:tcW w:w="1367" w:type="dxa"/>
            <w:tcBorders>
              <w:top w:val="double" w:sz="4" w:space="0" w:color="auto"/>
            </w:tcBorders>
            <w:shd w:val="clear" w:color="auto" w:fill="D9D9D9" w:themeFill="background1" w:themeFillShade="D9"/>
          </w:tcPr>
          <w:p w:rsidR="00FC4B7A" w:rsidRPr="00B95D45" w:rsidRDefault="00FC4B7A" w:rsidP="00E444E0">
            <w:pPr>
              <w:rPr>
                <w:rFonts w:ascii="Arial" w:hAnsi="Arial" w:cs="Arial"/>
                <w:sz w:val="20"/>
                <w:szCs w:val="20"/>
                <w:lang w:val="sr-Cyrl-RS"/>
              </w:rPr>
            </w:pPr>
            <w:r w:rsidRPr="00B95D45">
              <w:rPr>
                <w:rFonts w:ascii="Arial" w:hAnsi="Arial" w:cs="Arial"/>
                <w:sz w:val="20"/>
                <w:szCs w:val="20"/>
                <w:lang w:val="sr-Cyrl-RS"/>
              </w:rPr>
              <w:t>Извор провере</w:t>
            </w:r>
          </w:p>
        </w:tc>
        <w:tc>
          <w:tcPr>
            <w:tcW w:w="1743" w:type="dxa"/>
            <w:tcBorders>
              <w:top w:val="double" w:sz="4" w:space="0" w:color="auto"/>
            </w:tcBorders>
            <w:shd w:val="clear" w:color="auto" w:fill="D9D9D9" w:themeFill="background1" w:themeFillShade="D9"/>
          </w:tcPr>
          <w:p w:rsidR="00FC4B7A" w:rsidRPr="00B95D45" w:rsidRDefault="00FC4B7A" w:rsidP="00E444E0">
            <w:pPr>
              <w:rPr>
                <w:rFonts w:ascii="Arial" w:hAnsi="Arial" w:cs="Arial"/>
                <w:sz w:val="20"/>
                <w:szCs w:val="20"/>
                <w:lang w:val="sr-Cyrl-RS"/>
              </w:rPr>
            </w:pPr>
            <w:r w:rsidRPr="00B95D45">
              <w:rPr>
                <w:rFonts w:ascii="Arial" w:hAnsi="Arial" w:cs="Arial"/>
                <w:sz w:val="20"/>
                <w:szCs w:val="20"/>
                <w:lang w:val="sr-Cyrl-RS"/>
              </w:rPr>
              <w:t xml:space="preserve">Почетна вредност </w:t>
            </w:r>
          </w:p>
        </w:tc>
        <w:tc>
          <w:tcPr>
            <w:tcW w:w="1657" w:type="dxa"/>
            <w:tcBorders>
              <w:top w:val="double" w:sz="4" w:space="0" w:color="auto"/>
            </w:tcBorders>
            <w:shd w:val="clear" w:color="auto" w:fill="D9D9D9" w:themeFill="background1" w:themeFillShade="D9"/>
          </w:tcPr>
          <w:p w:rsidR="00FC4B7A" w:rsidRPr="00B95D45" w:rsidRDefault="00FC4B7A" w:rsidP="00E444E0">
            <w:pPr>
              <w:rPr>
                <w:rFonts w:ascii="Arial" w:hAnsi="Arial" w:cs="Arial"/>
                <w:sz w:val="20"/>
                <w:szCs w:val="20"/>
                <w:lang w:val="sr-Cyrl-RS"/>
              </w:rPr>
            </w:pPr>
            <w:r w:rsidRPr="00B95D45">
              <w:rPr>
                <w:rFonts w:ascii="Arial" w:hAnsi="Arial" w:cs="Arial"/>
                <w:sz w:val="20"/>
                <w:szCs w:val="20"/>
                <w:lang w:val="sr-Cyrl-RS"/>
              </w:rPr>
              <w:t>Базна година</w:t>
            </w:r>
          </w:p>
        </w:tc>
        <w:tc>
          <w:tcPr>
            <w:tcW w:w="1530" w:type="dxa"/>
            <w:tcBorders>
              <w:top w:val="double" w:sz="4" w:space="0" w:color="auto"/>
            </w:tcBorders>
            <w:shd w:val="clear" w:color="auto" w:fill="D9D9D9" w:themeFill="background1" w:themeFillShade="D9"/>
          </w:tcPr>
          <w:p w:rsidR="00FC4B7A" w:rsidRPr="00B95D45" w:rsidRDefault="00FC4B7A" w:rsidP="00E444E0">
            <w:pPr>
              <w:rPr>
                <w:rFonts w:ascii="Arial" w:hAnsi="Arial" w:cs="Arial"/>
                <w:sz w:val="20"/>
                <w:szCs w:val="20"/>
                <w:lang w:val="sr-Cyrl-RS"/>
              </w:rPr>
            </w:pPr>
            <w:r w:rsidRPr="00B95D45">
              <w:rPr>
                <w:rFonts w:ascii="Arial" w:hAnsi="Arial" w:cs="Arial"/>
                <w:sz w:val="20"/>
                <w:szCs w:val="20"/>
                <w:lang w:val="sr-Cyrl-RS"/>
              </w:rPr>
              <w:t>Циљaна вредност у 202</w:t>
            </w:r>
            <w:r w:rsidR="002B2526" w:rsidRPr="00B95D45">
              <w:rPr>
                <w:rFonts w:ascii="Arial" w:hAnsi="Arial" w:cs="Arial"/>
                <w:sz w:val="20"/>
                <w:szCs w:val="20"/>
                <w:lang w:val="sr-Cyrl-RS"/>
              </w:rPr>
              <w:t>5</w:t>
            </w:r>
            <w:r w:rsidRPr="00B95D45">
              <w:rPr>
                <w:rFonts w:ascii="Arial" w:hAnsi="Arial" w:cs="Arial"/>
                <w:sz w:val="20"/>
                <w:szCs w:val="20"/>
                <w:lang w:val="sr-Cyrl-RS"/>
              </w:rPr>
              <w:t>. години</w:t>
            </w:r>
          </w:p>
        </w:tc>
        <w:tc>
          <w:tcPr>
            <w:tcW w:w="1426" w:type="dxa"/>
            <w:tcBorders>
              <w:top w:val="double" w:sz="4" w:space="0" w:color="auto"/>
            </w:tcBorders>
            <w:shd w:val="clear" w:color="auto" w:fill="D9D9D9" w:themeFill="background1" w:themeFillShade="D9"/>
          </w:tcPr>
          <w:p w:rsidR="00FC4B7A" w:rsidRPr="00B95D45" w:rsidRDefault="00FC4B7A" w:rsidP="00E444E0">
            <w:pPr>
              <w:rPr>
                <w:rFonts w:ascii="Arial" w:hAnsi="Arial" w:cs="Arial"/>
                <w:sz w:val="20"/>
                <w:szCs w:val="20"/>
                <w:lang w:val="sr-Cyrl-RS"/>
              </w:rPr>
            </w:pPr>
            <w:r w:rsidRPr="00B95D45">
              <w:rPr>
                <w:rFonts w:ascii="Arial" w:hAnsi="Arial" w:cs="Arial"/>
                <w:sz w:val="20"/>
                <w:szCs w:val="20"/>
                <w:lang w:val="sr-Cyrl-RS"/>
              </w:rPr>
              <w:t>Циљaна вредност у 202</w:t>
            </w:r>
            <w:r w:rsidR="002B2526" w:rsidRPr="00B95D45">
              <w:rPr>
                <w:rFonts w:ascii="Arial" w:hAnsi="Arial" w:cs="Arial"/>
                <w:sz w:val="20"/>
                <w:szCs w:val="20"/>
                <w:lang w:val="sr-Cyrl-RS"/>
              </w:rPr>
              <w:t>6</w:t>
            </w:r>
            <w:r w:rsidRPr="00B95D45">
              <w:rPr>
                <w:rFonts w:ascii="Arial" w:hAnsi="Arial" w:cs="Arial"/>
                <w:sz w:val="20"/>
                <w:szCs w:val="20"/>
                <w:lang w:val="sr-Cyrl-RS"/>
              </w:rPr>
              <w:t>.</w:t>
            </w:r>
            <w:r w:rsidR="002B2526" w:rsidRPr="00B95D45">
              <w:rPr>
                <w:rFonts w:ascii="Arial" w:hAnsi="Arial" w:cs="Arial"/>
                <w:sz w:val="20"/>
                <w:szCs w:val="20"/>
                <w:lang w:val="sr-Cyrl-RS"/>
              </w:rPr>
              <w:t xml:space="preserve"> </w:t>
            </w:r>
            <w:r w:rsidRPr="00B95D45">
              <w:rPr>
                <w:rFonts w:ascii="Arial" w:hAnsi="Arial" w:cs="Arial"/>
                <w:sz w:val="20"/>
                <w:szCs w:val="20"/>
                <w:lang w:val="sr-Cyrl-RS"/>
              </w:rPr>
              <w:t>години</w:t>
            </w:r>
          </w:p>
        </w:tc>
        <w:tc>
          <w:tcPr>
            <w:tcW w:w="1541" w:type="dxa"/>
            <w:gridSpan w:val="2"/>
            <w:tcBorders>
              <w:top w:val="double" w:sz="4" w:space="0" w:color="auto"/>
              <w:right w:val="double" w:sz="4" w:space="0" w:color="auto"/>
            </w:tcBorders>
            <w:shd w:val="clear" w:color="auto" w:fill="D9D9D9" w:themeFill="background1" w:themeFillShade="D9"/>
          </w:tcPr>
          <w:p w:rsidR="00FC4B7A" w:rsidRPr="00B95D45" w:rsidRDefault="00FC4B7A" w:rsidP="00E444E0">
            <w:pPr>
              <w:rPr>
                <w:rFonts w:ascii="Arial" w:hAnsi="Arial" w:cs="Arial"/>
                <w:sz w:val="20"/>
                <w:szCs w:val="20"/>
                <w:lang w:val="sr-Cyrl-RS"/>
              </w:rPr>
            </w:pPr>
            <w:r w:rsidRPr="00B95D45">
              <w:rPr>
                <w:rFonts w:ascii="Arial" w:hAnsi="Arial" w:cs="Arial"/>
                <w:sz w:val="20"/>
                <w:szCs w:val="20"/>
                <w:lang w:val="sr-Cyrl-RS"/>
              </w:rPr>
              <w:t xml:space="preserve">Циљaна вредност у </w:t>
            </w:r>
            <w:r w:rsidR="00D3658C" w:rsidRPr="00B95D45">
              <w:rPr>
                <w:rFonts w:ascii="Arial" w:hAnsi="Arial" w:cs="Arial"/>
                <w:sz w:val="20"/>
                <w:szCs w:val="20"/>
                <w:lang w:val="sr-Cyrl-RS"/>
              </w:rPr>
              <w:t>202</w:t>
            </w:r>
            <w:r w:rsidR="002B2526" w:rsidRPr="00B95D45">
              <w:rPr>
                <w:rFonts w:ascii="Arial" w:hAnsi="Arial" w:cs="Arial"/>
                <w:sz w:val="20"/>
                <w:szCs w:val="20"/>
                <w:lang w:val="sr-Cyrl-RS"/>
              </w:rPr>
              <w:t>7</w:t>
            </w:r>
            <w:r w:rsidR="00D3658C" w:rsidRPr="00B95D45">
              <w:rPr>
                <w:rFonts w:ascii="Arial" w:hAnsi="Arial" w:cs="Arial"/>
                <w:sz w:val="20"/>
                <w:szCs w:val="20"/>
                <w:lang w:val="sr-Cyrl-RS"/>
              </w:rPr>
              <w:t xml:space="preserve">. </w:t>
            </w:r>
            <w:r w:rsidRPr="00B95D45">
              <w:rPr>
                <w:rFonts w:ascii="Arial" w:hAnsi="Arial" w:cs="Arial"/>
                <w:sz w:val="20"/>
                <w:szCs w:val="20"/>
                <w:lang w:val="sr-Cyrl-RS"/>
              </w:rPr>
              <w:t xml:space="preserve">последњој години АП </w:t>
            </w:r>
            <w:r w:rsidR="00D3658C" w:rsidRPr="00B95D45">
              <w:rPr>
                <w:rFonts w:ascii="Arial" w:hAnsi="Arial" w:cs="Arial"/>
                <w:sz w:val="20"/>
                <w:szCs w:val="20"/>
                <w:lang w:val="sr-Cyrl-RS"/>
              </w:rPr>
              <w:t>.</w:t>
            </w:r>
          </w:p>
        </w:tc>
      </w:tr>
      <w:tr w:rsidR="00D3658C" w:rsidRPr="00B95D45" w:rsidTr="00E444E0">
        <w:trPr>
          <w:trHeight w:val="254"/>
        </w:trPr>
        <w:tc>
          <w:tcPr>
            <w:tcW w:w="3136" w:type="dxa"/>
            <w:tcBorders>
              <w:top w:val="double" w:sz="4" w:space="0" w:color="auto"/>
            </w:tcBorders>
            <w:shd w:val="clear" w:color="auto" w:fill="FFFFFF" w:themeFill="background1"/>
          </w:tcPr>
          <w:p w:rsidR="00D3658C" w:rsidRPr="00B95D45" w:rsidRDefault="00D3658C" w:rsidP="00D3658C">
            <w:pPr>
              <w:shd w:val="clear" w:color="auto" w:fill="FFFFFF" w:themeFill="background1"/>
              <w:rPr>
                <w:rFonts w:ascii="Arial" w:hAnsi="Arial" w:cs="Arial"/>
                <w:bCs/>
                <w:sz w:val="20"/>
                <w:szCs w:val="20"/>
                <w:lang w:val="sr-Cyrl-RS"/>
              </w:rPr>
            </w:pPr>
            <w:r w:rsidRPr="00B95D45">
              <w:rPr>
                <w:rFonts w:ascii="Arial" w:hAnsi="Arial" w:cs="Arial"/>
                <w:bCs/>
                <w:sz w:val="20"/>
                <w:szCs w:val="20"/>
                <w:lang w:val="sr-Cyrl-RS"/>
              </w:rPr>
              <w:t xml:space="preserve">Број повратника </w:t>
            </w:r>
            <w:r w:rsidR="00301FEB" w:rsidRPr="00B95D45">
              <w:rPr>
                <w:rFonts w:ascii="Arial" w:hAnsi="Arial" w:cs="Arial"/>
                <w:bCs/>
                <w:sz w:val="20"/>
                <w:szCs w:val="20"/>
                <w:lang w:val="sr-Cyrl-RS"/>
              </w:rPr>
              <w:t xml:space="preserve">у АП Косово и Метохија </w:t>
            </w:r>
          </w:p>
        </w:tc>
        <w:tc>
          <w:tcPr>
            <w:tcW w:w="1442" w:type="dxa"/>
            <w:tcBorders>
              <w:top w:val="double" w:sz="4" w:space="0" w:color="auto"/>
            </w:tcBorders>
            <w:shd w:val="clear" w:color="auto" w:fill="FFFFFF" w:themeFill="background1"/>
          </w:tcPr>
          <w:p w:rsidR="00D3658C" w:rsidRPr="00B95D45" w:rsidRDefault="00D3658C" w:rsidP="00D3658C">
            <w:pPr>
              <w:shd w:val="clear" w:color="auto" w:fill="FFFFFF" w:themeFill="background1"/>
              <w:rPr>
                <w:rFonts w:ascii="Arial" w:hAnsi="Arial" w:cs="Arial"/>
                <w:sz w:val="20"/>
                <w:szCs w:val="20"/>
                <w:lang w:val="sr-Cyrl-RS"/>
              </w:rPr>
            </w:pPr>
            <w:r w:rsidRPr="00B95D45">
              <w:rPr>
                <w:rFonts w:ascii="Arial" w:hAnsi="Arial" w:cs="Arial"/>
                <w:sz w:val="20"/>
                <w:szCs w:val="20"/>
                <w:lang w:val="sr-Cyrl-RS"/>
              </w:rPr>
              <w:t xml:space="preserve">Број </w:t>
            </w:r>
            <w:r w:rsidR="0054313C" w:rsidRPr="00B95D45">
              <w:rPr>
                <w:rFonts w:ascii="Arial" w:hAnsi="Arial" w:cs="Arial"/>
                <w:sz w:val="20"/>
                <w:szCs w:val="20"/>
                <w:lang w:val="sr-Cyrl-RS"/>
              </w:rPr>
              <w:t>(кумулативан)</w:t>
            </w:r>
          </w:p>
        </w:tc>
        <w:tc>
          <w:tcPr>
            <w:tcW w:w="1367" w:type="dxa"/>
            <w:tcBorders>
              <w:top w:val="double" w:sz="4" w:space="0" w:color="auto"/>
            </w:tcBorders>
            <w:shd w:val="clear" w:color="auto" w:fill="FFFFFF" w:themeFill="background1"/>
          </w:tcPr>
          <w:p w:rsidR="00D3658C" w:rsidRPr="00B95D45" w:rsidRDefault="00D3658C" w:rsidP="00D3658C">
            <w:pPr>
              <w:shd w:val="clear" w:color="auto" w:fill="FFFFFF" w:themeFill="background1"/>
              <w:rPr>
                <w:rFonts w:ascii="Arial" w:hAnsi="Arial" w:cs="Arial"/>
                <w:sz w:val="20"/>
                <w:szCs w:val="20"/>
                <w:lang w:val="sr-Cyrl-RS"/>
              </w:rPr>
            </w:pPr>
            <w:r w:rsidRPr="00B95D45">
              <w:rPr>
                <w:rFonts w:ascii="Arial" w:hAnsi="Arial" w:cs="Arial"/>
                <w:sz w:val="20"/>
                <w:szCs w:val="20"/>
                <w:lang w:val="sr-Cyrl-RS"/>
              </w:rPr>
              <w:t>Извештај УНХЦР</w:t>
            </w:r>
            <w:r w:rsidR="00B142A1" w:rsidRPr="00B95D45">
              <w:rPr>
                <w:rFonts w:ascii="Arial" w:hAnsi="Arial" w:cs="Arial"/>
                <w:sz w:val="20"/>
                <w:szCs w:val="20"/>
                <w:lang w:val="sr-Cyrl-RS"/>
              </w:rPr>
              <w:t>-а</w:t>
            </w:r>
            <w:r w:rsidRPr="00B95D45">
              <w:rPr>
                <w:rFonts w:ascii="Arial" w:hAnsi="Arial" w:cs="Arial"/>
                <w:sz w:val="20"/>
                <w:szCs w:val="20"/>
                <w:lang w:val="sr-Cyrl-RS"/>
              </w:rPr>
              <w:t xml:space="preserve"> о повратку</w:t>
            </w:r>
            <w:r w:rsidR="006A773E" w:rsidRPr="00B95D45">
              <w:rPr>
                <w:rFonts w:ascii="Arial" w:hAnsi="Arial" w:cs="Arial"/>
                <w:sz w:val="20"/>
                <w:szCs w:val="20"/>
                <w:lang w:val="sr-Cyrl-RS"/>
              </w:rPr>
              <w:t xml:space="preserve"> у АП Косово и Метохија</w:t>
            </w:r>
          </w:p>
        </w:tc>
        <w:tc>
          <w:tcPr>
            <w:tcW w:w="1743" w:type="dxa"/>
            <w:tcBorders>
              <w:top w:val="double" w:sz="4" w:space="0" w:color="auto"/>
            </w:tcBorders>
            <w:shd w:val="clear" w:color="auto" w:fill="FFFFFF" w:themeFill="background1"/>
          </w:tcPr>
          <w:p w:rsidR="00D3658C" w:rsidRPr="00B95D45" w:rsidRDefault="00D3658C" w:rsidP="00D3658C">
            <w:pPr>
              <w:shd w:val="clear" w:color="auto" w:fill="FFFFFF" w:themeFill="background1"/>
              <w:rPr>
                <w:rFonts w:ascii="Arial" w:hAnsi="Arial" w:cs="Arial"/>
                <w:sz w:val="20"/>
                <w:szCs w:val="20"/>
                <w:lang w:val="sr-Cyrl-RS"/>
              </w:rPr>
            </w:pPr>
            <w:r w:rsidRPr="00B95D45">
              <w:rPr>
                <w:rFonts w:ascii="Arial" w:hAnsi="Arial" w:cs="Arial"/>
                <w:sz w:val="20"/>
                <w:szCs w:val="20"/>
                <w:lang w:val="sr-Cyrl-RS"/>
              </w:rPr>
              <w:t>15.000</w:t>
            </w:r>
          </w:p>
        </w:tc>
        <w:tc>
          <w:tcPr>
            <w:tcW w:w="1657" w:type="dxa"/>
            <w:tcBorders>
              <w:top w:val="double" w:sz="4" w:space="0" w:color="auto"/>
            </w:tcBorders>
            <w:shd w:val="clear" w:color="auto" w:fill="FFFFFF" w:themeFill="background1"/>
          </w:tcPr>
          <w:p w:rsidR="00D3658C" w:rsidRPr="00B95D45" w:rsidRDefault="00D3658C" w:rsidP="00D3658C">
            <w:pPr>
              <w:shd w:val="clear" w:color="auto" w:fill="FFFFFF" w:themeFill="background1"/>
              <w:rPr>
                <w:rFonts w:ascii="Arial" w:hAnsi="Arial" w:cs="Arial"/>
                <w:sz w:val="20"/>
                <w:szCs w:val="20"/>
                <w:lang w:val="sr-Cyrl-RS"/>
              </w:rPr>
            </w:pPr>
            <w:r w:rsidRPr="00B95D45">
              <w:rPr>
                <w:rFonts w:ascii="Arial" w:hAnsi="Arial" w:cs="Arial"/>
                <w:sz w:val="20"/>
                <w:szCs w:val="20"/>
                <w:lang w:val="sr-Cyrl-RS"/>
              </w:rPr>
              <w:t xml:space="preserve"> 2023.</w:t>
            </w:r>
          </w:p>
        </w:tc>
        <w:tc>
          <w:tcPr>
            <w:tcW w:w="1530" w:type="dxa"/>
            <w:tcBorders>
              <w:top w:val="double" w:sz="4" w:space="0" w:color="auto"/>
            </w:tcBorders>
            <w:shd w:val="clear" w:color="auto" w:fill="FFFFFF" w:themeFill="background1"/>
          </w:tcPr>
          <w:p w:rsidR="00D3658C" w:rsidRPr="00B95D45" w:rsidRDefault="00623C34" w:rsidP="00D3658C">
            <w:pPr>
              <w:shd w:val="clear" w:color="auto" w:fill="FFFFFF" w:themeFill="background1"/>
              <w:rPr>
                <w:rFonts w:ascii="Arial" w:hAnsi="Arial" w:cs="Arial"/>
                <w:sz w:val="20"/>
                <w:szCs w:val="20"/>
                <w:lang w:val="sr-Cyrl-RS"/>
              </w:rPr>
            </w:pPr>
            <w:r w:rsidRPr="00B95D45">
              <w:rPr>
                <w:rFonts w:ascii="Arial" w:hAnsi="Arial" w:cs="Arial"/>
                <w:sz w:val="20"/>
                <w:szCs w:val="20"/>
                <w:lang w:val="sr-Cyrl-RS"/>
              </w:rPr>
              <w:t>15</w:t>
            </w:r>
            <w:r w:rsidR="0054313C" w:rsidRPr="00B95D45">
              <w:rPr>
                <w:rFonts w:ascii="Arial" w:hAnsi="Arial" w:cs="Arial"/>
                <w:sz w:val="20"/>
                <w:szCs w:val="20"/>
                <w:lang w:val="sr-Cyrl-RS"/>
              </w:rPr>
              <w:t>.</w:t>
            </w:r>
            <w:r w:rsidRPr="00B95D45">
              <w:rPr>
                <w:rFonts w:ascii="Arial" w:hAnsi="Arial" w:cs="Arial"/>
                <w:sz w:val="20"/>
                <w:szCs w:val="20"/>
                <w:lang w:val="sr-Cyrl-RS"/>
              </w:rPr>
              <w:t>300</w:t>
            </w:r>
          </w:p>
        </w:tc>
        <w:tc>
          <w:tcPr>
            <w:tcW w:w="1426" w:type="dxa"/>
            <w:tcBorders>
              <w:top w:val="double" w:sz="4" w:space="0" w:color="auto"/>
            </w:tcBorders>
            <w:shd w:val="clear" w:color="auto" w:fill="FFFFFF" w:themeFill="background1"/>
          </w:tcPr>
          <w:p w:rsidR="00D3658C" w:rsidRPr="00B95D45" w:rsidRDefault="00623C34" w:rsidP="00D3658C">
            <w:pPr>
              <w:shd w:val="clear" w:color="auto" w:fill="FFFFFF" w:themeFill="background1"/>
              <w:rPr>
                <w:rFonts w:ascii="Arial" w:hAnsi="Arial" w:cs="Arial"/>
                <w:sz w:val="20"/>
                <w:szCs w:val="20"/>
                <w:lang w:val="sr-Cyrl-RS"/>
              </w:rPr>
            </w:pPr>
            <w:r w:rsidRPr="00B95D45">
              <w:rPr>
                <w:rFonts w:ascii="Arial" w:hAnsi="Arial" w:cs="Arial"/>
                <w:sz w:val="20"/>
                <w:szCs w:val="20"/>
                <w:lang w:val="sr-Cyrl-RS"/>
              </w:rPr>
              <w:t>15</w:t>
            </w:r>
            <w:r w:rsidR="0054313C" w:rsidRPr="00B95D45">
              <w:rPr>
                <w:rFonts w:ascii="Arial" w:hAnsi="Arial" w:cs="Arial"/>
                <w:sz w:val="20"/>
                <w:szCs w:val="20"/>
                <w:lang w:val="sr-Cyrl-RS"/>
              </w:rPr>
              <w:t>.</w:t>
            </w:r>
            <w:r w:rsidRPr="00B95D45">
              <w:rPr>
                <w:rFonts w:ascii="Arial" w:hAnsi="Arial" w:cs="Arial"/>
                <w:sz w:val="20"/>
                <w:szCs w:val="20"/>
                <w:lang w:val="sr-Cyrl-RS"/>
              </w:rPr>
              <w:t>600</w:t>
            </w:r>
          </w:p>
        </w:tc>
        <w:tc>
          <w:tcPr>
            <w:tcW w:w="1541" w:type="dxa"/>
            <w:gridSpan w:val="2"/>
            <w:tcBorders>
              <w:top w:val="double" w:sz="4" w:space="0" w:color="auto"/>
              <w:right w:val="double" w:sz="4" w:space="0" w:color="auto"/>
            </w:tcBorders>
            <w:shd w:val="clear" w:color="auto" w:fill="FFFFFF" w:themeFill="background1"/>
          </w:tcPr>
          <w:p w:rsidR="00D3658C" w:rsidRPr="00B95D45" w:rsidRDefault="00623C34" w:rsidP="00D3658C">
            <w:pPr>
              <w:shd w:val="clear" w:color="auto" w:fill="FFFFFF" w:themeFill="background1"/>
              <w:rPr>
                <w:rFonts w:ascii="Arial" w:hAnsi="Arial" w:cs="Arial"/>
                <w:sz w:val="20"/>
                <w:szCs w:val="20"/>
                <w:lang w:val="sr-Cyrl-RS"/>
              </w:rPr>
            </w:pPr>
            <w:r w:rsidRPr="00B95D45">
              <w:rPr>
                <w:rFonts w:ascii="Arial" w:hAnsi="Arial" w:cs="Arial"/>
                <w:sz w:val="20"/>
                <w:szCs w:val="20"/>
                <w:lang w:val="sr-Cyrl-RS"/>
              </w:rPr>
              <w:t>15</w:t>
            </w:r>
            <w:r w:rsidR="0054313C" w:rsidRPr="00B95D45">
              <w:rPr>
                <w:rFonts w:ascii="Arial" w:hAnsi="Arial" w:cs="Arial"/>
                <w:sz w:val="20"/>
                <w:szCs w:val="20"/>
                <w:lang w:val="sr-Cyrl-RS"/>
              </w:rPr>
              <w:t>.</w:t>
            </w:r>
            <w:r w:rsidRPr="00B95D45">
              <w:rPr>
                <w:rFonts w:ascii="Arial" w:hAnsi="Arial" w:cs="Arial"/>
                <w:sz w:val="20"/>
                <w:szCs w:val="20"/>
                <w:lang w:val="sr-Cyrl-RS"/>
              </w:rPr>
              <w:t>900</w:t>
            </w:r>
          </w:p>
        </w:tc>
      </w:tr>
    </w:tbl>
    <w:p w:rsidR="00FC4B7A" w:rsidRPr="00B95D45" w:rsidRDefault="00FC4B7A" w:rsidP="00FC4B7A">
      <w:pPr>
        <w:rPr>
          <w:rFonts w:ascii="Arial" w:hAnsi="Arial" w:cs="Arial"/>
          <w:sz w:val="20"/>
          <w:szCs w:val="20"/>
          <w:lang w:val="sr-Cyrl-RS"/>
        </w:rPr>
      </w:pPr>
    </w:p>
    <w:p w:rsidR="00084D55" w:rsidRPr="00B95D45" w:rsidRDefault="00084D55" w:rsidP="00FC4B7A">
      <w:pPr>
        <w:rPr>
          <w:rFonts w:ascii="Arial" w:hAnsi="Arial" w:cs="Arial"/>
          <w:sz w:val="20"/>
          <w:szCs w:val="20"/>
          <w:lang w:val="sr-Cyrl-RS"/>
        </w:rPr>
      </w:pPr>
    </w:p>
    <w:p w:rsidR="00084D55" w:rsidRPr="00B95D45" w:rsidRDefault="00084D55" w:rsidP="00FC4B7A">
      <w:pPr>
        <w:rPr>
          <w:rFonts w:ascii="Arial" w:hAnsi="Arial" w:cs="Arial"/>
          <w:sz w:val="20"/>
          <w:szCs w:val="20"/>
          <w:lang w:val="sr-Cyrl-RS"/>
        </w:rPr>
      </w:pPr>
    </w:p>
    <w:tbl>
      <w:tblPr>
        <w:tblStyle w:val="TableGrid"/>
        <w:tblW w:w="13925" w:type="dxa"/>
        <w:tblInd w:w="10" w:type="dxa"/>
        <w:tblLayout w:type="fixed"/>
        <w:tblLook w:val="04A0" w:firstRow="1" w:lastRow="0" w:firstColumn="1" w:lastColumn="0" w:noHBand="0" w:noVBand="1"/>
      </w:tblPr>
      <w:tblGrid>
        <w:gridCol w:w="3219"/>
        <w:gridCol w:w="1475"/>
        <w:gridCol w:w="1376"/>
        <w:gridCol w:w="985"/>
        <w:gridCol w:w="784"/>
        <w:gridCol w:w="1492"/>
        <w:gridCol w:w="1559"/>
        <w:gridCol w:w="1418"/>
        <w:gridCol w:w="1617"/>
      </w:tblGrid>
      <w:tr w:rsidR="00D3658C" w:rsidRPr="00B95D45" w:rsidTr="00E444E0">
        <w:trPr>
          <w:trHeight w:val="168"/>
        </w:trPr>
        <w:tc>
          <w:tcPr>
            <w:tcW w:w="13925" w:type="dxa"/>
            <w:gridSpan w:val="9"/>
            <w:tcBorders>
              <w:top w:val="double" w:sz="4" w:space="0" w:color="auto"/>
              <w:left w:val="double" w:sz="4" w:space="0" w:color="auto"/>
              <w:right w:val="double" w:sz="4" w:space="0" w:color="auto"/>
            </w:tcBorders>
            <w:shd w:val="clear" w:color="auto" w:fill="F7CAAC" w:themeFill="accent2" w:themeFillTint="66"/>
          </w:tcPr>
          <w:p w:rsidR="00D3658C" w:rsidRPr="00B95D45" w:rsidRDefault="00D3658C" w:rsidP="00D3658C">
            <w:pPr>
              <w:spacing w:line="276" w:lineRule="auto"/>
              <w:contextualSpacing/>
              <w:rPr>
                <w:rFonts w:ascii="Arial" w:hAnsi="Arial" w:cs="Arial"/>
                <w:sz w:val="20"/>
                <w:szCs w:val="20"/>
                <w:lang w:val="sr-Cyrl-RS"/>
              </w:rPr>
            </w:pPr>
            <w:r w:rsidRPr="00B95D45">
              <w:rPr>
                <w:rFonts w:ascii="Arial" w:hAnsi="Arial" w:cs="Arial"/>
                <w:b/>
                <w:bCs/>
                <w:sz w:val="20"/>
                <w:szCs w:val="20"/>
                <w:lang w:val="sr-Cyrl-RS"/>
              </w:rPr>
              <w:t xml:space="preserve">Мера 4.1: Обезбеђивање подршке интерно расељеним лицима у процесу повратка  </w:t>
            </w:r>
          </w:p>
        </w:tc>
      </w:tr>
      <w:tr w:rsidR="00D3658C" w:rsidRPr="00B95D45" w:rsidTr="00E444E0">
        <w:trPr>
          <w:trHeight w:val="298"/>
        </w:trPr>
        <w:tc>
          <w:tcPr>
            <w:tcW w:w="13925" w:type="dxa"/>
            <w:gridSpan w:val="9"/>
            <w:tcBorders>
              <w:top w:val="double" w:sz="4" w:space="0" w:color="auto"/>
              <w:left w:val="double" w:sz="4" w:space="0" w:color="auto"/>
              <w:bottom w:val="double" w:sz="4" w:space="0" w:color="auto"/>
              <w:right w:val="double" w:sz="4" w:space="0" w:color="auto"/>
            </w:tcBorders>
            <w:shd w:val="clear" w:color="auto" w:fill="F7CAAC" w:themeFill="accent2" w:themeFillTint="66"/>
          </w:tcPr>
          <w:p w:rsidR="00D3658C" w:rsidRPr="00B95D45" w:rsidRDefault="00D3658C" w:rsidP="00D3658C">
            <w:pPr>
              <w:rPr>
                <w:rFonts w:ascii="Arial" w:hAnsi="Arial" w:cs="Arial"/>
                <w:sz w:val="20"/>
                <w:szCs w:val="20"/>
                <w:lang w:val="sr-Cyrl-RS"/>
              </w:rPr>
            </w:pPr>
            <w:r w:rsidRPr="00B95D45">
              <w:rPr>
                <w:rFonts w:ascii="Arial" w:hAnsi="Arial" w:cs="Arial"/>
                <w:sz w:val="20"/>
                <w:szCs w:val="20"/>
                <w:lang w:val="sr-Cyrl-RS"/>
              </w:rPr>
              <w:t xml:space="preserve">Орган oдговоран за спровођење (координисање спровођења) мере: </w:t>
            </w:r>
            <w:r w:rsidRPr="00B95D45">
              <w:rPr>
                <w:rFonts w:ascii="Arial" w:hAnsi="Arial" w:cs="Arial"/>
                <w:bCs/>
                <w:sz w:val="20"/>
                <w:szCs w:val="20"/>
                <w:lang w:val="sr-Cyrl-RS"/>
              </w:rPr>
              <w:t xml:space="preserve">Канцеларија за </w:t>
            </w:r>
            <w:r w:rsidR="00D53CD5" w:rsidRPr="00B95D45">
              <w:rPr>
                <w:rFonts w:ascii="Arial" w:hAnsi="Arial" w:cs="Arial"/>
                <w:bCs/>
                <w:sz w:val="20"/>
                <w:szCs w:val="20"/>
                <w:lang w:val="sr-Cyrl-RS"/>
              </w:rPr>
              <w:t xml:space="preserve">Косово и Метохију </w:t>
            </w:r>
          </w:p>
        </w:tc>
      </w:tr>
      <w:tr w:rsidR="00D3658C" w:rsidRPr="00B95D45" w:rsidTr="00E444E0">
        <w:trPr>
          <w:trHeight w:val="298"/>
        </w:trPr>
        <w:tc>
          <w:tcPr>
            <w:tcW w:w="7055"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rsidR="00D3658C" w:rsidRPr="00B95D45" w:rsidRDefault="00D3658C" w:rsidP="00D3658C">
            <w:pPr>
              <w:rPr>
                <w:rFonts w:ascii="Arial" w:hAnsi="Arial" w:cs="Arial"/>
                <w:sz w:val="20"/>
                <w:szCs w:val="20"/>
                <w:lang w:val="sr-Cyrl-RS"/>
              </w:rPr>
            </w:pPr>
            <w:r w:rsidRPr="00B95D45">
              <w:rPr>
                <w:rFonts w:ascii="Arial" w:hAnsi="Arial" w:cs="Arial"/>
                <w:sz w:val="20"/>
                <w:szCs w:val="20"/>
                <w:lang w:val="sr-Cyrl-RS"/>
              </w:rPr>
              <w:t>Период спровођења:</w:t>
            </w:r>
            <w:r w:rsidR="0043640E" w:rsidRPr="00B95D45">
              <w:rPr>
                <w:rFonts w:ascii="Arial" w:hAnsi="Arial" w:cs="Arial"/>
                <w:sz w:val="20"/>
                <w:szCs w:val="20"/>
                <w:lang w:val="sr-Cyrl-RS"/>
              </w:rPr>
              <w:t xml:space="preserve"> 2025-2027</w:t>
            </w:r>
            <w:r w:rsidR="00D53CD5" w:rsidRPr="00B95D45">
              <w:rPr>
                <w:rFonts w:ascii="Arial" w:hAnsi="Arial" w:cs="Arial"/>
                <w:sz w:val="20"/>
                <w:szCs w:val="20"/>
                <w:lang w:val="sr-Cyrl-RS"/>
              </w:rPr>
              <w:t xml:space="preserve">. </w:t>
            </w:r>
          </w:p>
        </w:tc>
        <w:tc>
          <w:tcPr>
            <w:tcW w:w="6870"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rsidR="00D3658C" w:rsidRPr="00B95D45" w:rsidRDefault="00D3658C" w:rsidP="00D3658C">
            <w:pPr>
              <w:rPr>
                <w:rFonts w:ascii="Arial" w:hAnsi="Arial" w:cs="Arial"/>
                <w:sz w:val="20"/>
                <w:szCs w:val="20"/>
                <w:lang w:val="sr-Cyrl-RS"/>
              </w:rPr>
            </w:pPr>
            <w:r w:rsidRPr="00B95D45">
              <w:rPr>
                <w:rFonts w:ascii="Arial" w:hAnsi="Arial" w:cs="Arial"/>
                <w:sz w:val="20"/>
                <w:szCs w:val="20"/>
                <w:lang w:val="sr-Cyrl-RS"/>
              </w:rPr>
              <w:t>Тип мере:</w:t>
            </w:r>
            <w:r w:rsidRPr="00B95D45">
              <w:rPr>
                <w:rFonts w:ascii="Arial" w:hAnsi="Arial" w:cs="Arial"/>
                <w:bCs/>
                <w:sz w:val="20"/>
                <w:szCs w:val="20"/>
                <w:lang w:val="sr-Cyrl-RS"/>
              </w:rPr>
              <w:t xml:space="preserve"> Подстицајна</w:t>
            </w:r>
          </w:p>
        </w:tc>
      </w:tr>
      <w:tr w:rsidR="00FC4B7A" w:rsidRPr="00B95D45" w:rsidTr="000C2FD0">
        <w:trPr>
          <w:trHeight w:val="950"/>
        </w:trPr>
        <w:tc>
          <w:tcPr>
            <w:tcW w:w="3219" w:type="dxa"/>
            <w:tcBorders>
              <w:top w:val="double" w:sz="4" w:space="0" w:color="auto"/>
            </w:tcBorders>
            <w:shd w:val="clear" w:color="auto" w:fill="D9D9D9" w:themeFill="background1" w:themeFillShade="D9"/>
          </w:tcPr>
          <w:p w:rsidR="00FC4B7A" w:rsidRPr="00B95D45" w:rsidRDefault="00FC4B7A" w:rsidP="00E444E0">
            <w:pPr>
              <w:rPr>
                <w:rFonts w:ascii="Arial" w:hAnsi="Arial" w:cs="Arial"/>
                <w:sz w:val="20"/>
                <w:szCs w:val="20"/>
                <w:lang w:val="sr-Cyrl-RS"/>
              </w:rPr>
            </w:pPr>
            <w:r w:rsidRPr="00B95D45">
              <w:rPr>
                <w:rFonts w:ascii="Arial" w:hAnsi="Arial" w:cs="Arial"/>
                <w:sz w:val="20"/>
                <w:szCs w:val="20"/>
                <w:lang w:val="sr-Cyrl-RS"/>
              </w:rPr>
              <w:t>Показатељ(и)  на нивоу мере (показатељ резултата)</w:t>
            </w:r>
          </w:p>
        </w:tc>
        <w:tc>
          <w:tcPr>
            <w:tcW w:w="1475" w:type="dxa"/>
            <w:tcBorders>
              <w:top w:val="double" w:sz="4" w:space="0" w:color="auto"/>
            </w:tcBorders>
            <w:shd w:val="clear" w:color="auto" w:fill="D9D9D9" w:themeFill="background1" w:themeFillShade="D9"/>
          </w:tcPr>
          <w:p w:rsidR="00FC4B7A" w:rsidRPr="00B95D45" w:rsidRDefault="00FC4B7A" w:rsidP="00E444E0">
            <w:pPr>
              <w:rPr>
                <w:rFonts w:ascii="Arial" w:hAnsi="Arial" w:cs="Arial"/>
                <w:sz w:val="20"/>
                <w:szCs w:val="20"/>
                <w:lang w:val="sr-Cyrl-RS"/>
              </w:rPr>
            </w:pPr>
            <w:r w:rsidRPr="00B95D45">
              <w:rPr>
                <w:rFonts w:ascii="Arial" w:hAnsi="Arial" w:cs="Arial"/>
                <w:sz w:val="20"/>
                <w:szCs w:val="20"/>
                <w:lang w:val="sr-Cyrl-RS"/>
              </w:rPr>
              <w:t>Jединица мере</w:t>
            </w:r>
          </w:p>
          <w:p w:rsidR="00FC4B7A" w:rsidRPr="00B95D45" w:rsidRDefault="00FC4B7A" w:rsidP="00E444E0">
            <w:pPr>
              <w:rPr>
                <w:rFonts w:ascii="Arial" w:hAnsi="Arial" w:cs="Arial"/>
                <w:sz w:val="20"/>
                <w:szCs w:val="20"/>
                <w:lang w:val="sr-Cyrl-RS"/>
              </w:rPr>
            </w:pPr>
          </w:p>
        </w:tc>
        <w:tc>
          <w:tcPr>
            <w:tcW w:w="1376" w:type="dxa"/>
            <w:tcBorders>
              <w:top w:val="double" w:sz="4" w:space="0" w:color="auto"/>
            </w:tcBorders>
            <w:shd w:val="clear" w:color="auto" w:fill="D9D9D9" w:themeFill="background1" w:themeFillShade="D9"/>
          </w:tcPr>
          <w:p w:rsidR="00FC4B7A" w:rsidRPr="00B95D45" w:rsidRDefault="00FC4B7A" w:rsidP="00E444E0">
            <w:pPr>
              <w:rPr>
                <w:rFonts w:ascii="Arial" w:hAnsi="Arial" w:cs="Arial"/>
                <w:sz w:val="20"/>
                <w:szCs w:val="20"/>
                <w:lang w:val="sr-Cyrl-RS"/>
              </w:rPr>
            </w:pPr>
            <w:r w:rsidRPr="00B95D45">
              <w:rPr>
                <w:rFonts w:ascii="Arial" w:hAnsi="Arial" w:cs="Arial"/>
                <w:sz w:val="20"/>
                <w:szCs w:val="20"/>
                <w:lang w:val="sr-Cyrl-RS"/>
              </w:rPr>
              <w:t>Извор провере</w:t>
            </w:r>
          </w:p>
        </w:tc>
        <w:tc>
          <w:tcPr>
            <w:tcW w:w="1769" w:type="dxa"/>
            <w:gridSpan w:val="2"/>
            <w:tcBorders>
              <w:top w:val="double" w:sz="4" w:space="0" w:color="auto"/>
            </w:tcBorders>
            <w:shd w:val="clear" w:color="auto" w:fill="D9D9D9" w:themeFill="background1" w:themeFillShade="D9"/>
          </w:tcPr>
          <w:p w:rsidR="00FC4B7A" w:rsidRPr="00B95D45" w:rsidRDefault="00FC4B7A" w:rsidP="00E444E0">
            <w:pPr>
              <w:rPr>
                <w:rFonts w:ascii="Arial" w:hAnsi="Arial" w:cs="Arial"/>
                <w:sz w:val="20"/>
                <w:szCs w:val="20"/>
                <w:lang w:val="sr-Cyrl-RS"/>
              </w:rPr>
            </w:pPr>
            <w:r w:rsidRPr="00B95D45">
              <w:rPr>
                <w:rFonts w:ascii="Arial" w:hAnsi="Arial" w:cs="Arial"/>
                <w:sz w:val="20"/>
                <w:szCs w:val="20"/>
                <w:lang w:val="sr-Cyrl-RS"/>
              </w:rPr>
              <w:t xml:space="preserve">Почетна вредност </w:t>
            </w:r>
          </w:p>
        </w:tc>
        <w:tc>
          <w:tcPr>
            <w:tcW w:w="1492" w:type="dxa"/>
            <w:tcBorders>
              <w:top w:val="double" w:sz="4" w:space="0" w:color="auto"/>
            </w:tcBorders>
            <w:shd w:val="clear" w:color="auto" w:fill="D9D9D9" w:themeFill="background1" w:themeFillShade="D9"/>
          </w:tcPr>
          <w:p w:rsidR="00FC4B7A" w:rsidRPr="00B95D45" w:rsidRDefault="00FC4B7A" w:rsidP="00E444E0">
            <w:pPr>
              <w:rPr>
                <w:rFonts w:ascii="Arial" w:hAnsi="Arial" w:cs="Arial"/>
                <w:sz w:val="20"/>
                <w:szCs w:val="20"/>
                <w:lang w:val="sr-Cyrl-RS"/>
              </w:rPr>
            </w:pPr>
            <w:r w:rsidRPr="00B95D45">
              <w:rPr>
                <w:rFonts w:ascii="Arial" w:hAnsi="Arial" w:cs="Arial"/>
                <w:sz w:val="20"/>
                <w:szCs w:val="20"/>
                <w:lang w:val="sr-Cyrl-RS"/>
              </w:rPr>
              <w:t>Базна година</w:t>
            </w:r>
          </w:p>
        </w:tc>
        <w:tc>
          <w:tcPr>
            <w:tcW w:w="1559" w:type="dxa"/>
            <w:tcBorders>
              <w:top w:val="double" w:sz="4" w:space="0" w:color="auto"/>
            </w:tcBorders>
            <w:shd w:val="clear" w:color="auto" w:fill="D9D9D9" w:themeFill="background1" w:themeFillShade="D9"/>
          </w:tcPr>
          <w:p w:rsidR="00FC4B7A" w:rsidRPr="00B95D45" w:rsidRDefault="00FC4B7A" w:rsidP="00E444E0">
            <w:pPr>
              <w:rPr>
                <w:rFonts w:ascii="Arial" w:hAnsi="Arial" w:cs="Arial"/>
                <w:sz w:val="20"/>
                <w:szCs w:val="20"/>
                <w:lang w:val="sr-Cyrl-RS"/>
              </w:rPr>
            </w:pPr>
            <w:r w:rsidRPr="00B95D45">
              <w:rPr>
                <w:rFonts w:ascii="Arial" w:hAnsi="Arial" w:cs="Arial"/>
                <w:sz w:val="20"/>
                <w:szCs w:val="20"/>
                <w:lang w:val="sr-Cyrl-RS"/>
              </w:rPr>
              <w:t>Циљана вредност у</w:t>
            </w:r>
            <w:r w:rsidR="00D3658C" w:rsidRPr="00B95D45">
              <w:rPr>
                <w:rFonts w:ascii="Arial" w:hAnsi="Arial" w:cs="Arial"/>
                <w:sz w:val="20"/>
                <w:szCs w:val="20"/>
                <w:lang w:val="sr-Cyrl-RS"/>
              </w:rPr>
              <w:t xml:space="preserve"> 202</w:t>
            </w:r>
            <w:r w:rsidR="002B2526" w:rsidRPr="00B95D45">
              <w:rPr>
                <w:rFonts w:ascii="Arial" w:hAnsi="Arial" w:cs="Arial"/>
                <w:sz w:val="20"/>
                <w:szCs w:val="20"/>
                <w:lang w:val="sr-Cyrl-RS"/>
              </w:rPr>
              <w:t>5</w:t>
            </w:r>
            <w:r w:rsidRPr="00B95D45">
              <w:rPr>
                <w:rFonts w:ascii="Arial" w:hAnsi="Arial" w:cs="Arial"/>
                <w:sz w:val="20"/>
                <w:szCs w:val="20"/>
                <w:lang w:val="sr-Cyrl-RS"/>
              </w:rPr>
              <w:t xml:space="preserve">. години </w:t>
            </w:r>
          </w:p>
        </w:tc>
        <w:tc>
          <w:tcPr>
            <w:tcW w:w="1418" w:type="dxa"/>
            <w:tcBorders>
              <w:top w:val="double" w:sz="4" w:space="0" w:color="auto"/>
              <w:right w:val="double" w:sz="4" w:space="0" w:color="auto"/>
            </w:tcBorders>
            <w:shd w:val="clear" w:color="auto" w:fill="D9D9D9" w:themeFill="background1" w:themeFillShade="D9"/>
          </w:tcPr>
          <w:p w:rsidR="00FC4B7A" w:rsidRPr="00B95D45" w:rsidRDefault="00FC4B7A" w:rsidP="00E444E0">
            <w:pPr>
              <w:rPr>
                <w:rFonts w:ascii="Arial" w:hAnsi="Arial" w:cs="Arial"/>
                <w:sz w:val="20"/>
                <w:szCs w:val="20"/>
                <w:lang w:val="sr-Cyrl-RS"/>
              </w:rPr>
            </w:pPr>
            <w:r w:rsidRPr="00B95D45">
              <w:rPr>
                <w:rFonts w:ascii="Arial" w:hAnsi="Arial" w:cs="Arial"/>
                <w:sz w:val="20"/>
                <w:szCs w:val="20"/>
                <w:lang w:val="sr-Cyrl-RS"/>
              </w:rPr>
              <w:t xml:space="preserve">Циљана вредност у </w:t>
            </w:r>
            <w:r w:rsidR="00D3658C" w:rsidRPr="00B95D45">
              <w:rPr>
                <w:rFonts w:ascii="Arial" w:hAnsi="Arial" w:cs="Arial"/>
                <w:sz w:val="20"/>
                <w:szCs w:val="20"/>
                <w:lang w:val="sr-Cyrl-RS"/>
              </w:rPr>
              <w:t>202</w:t>
            </w:r>
            <w:r w:rsidR="002B2526" w:rsidRPr="00B95D45">
              <w:rPr>
                <w:rFonts w:ascii="Arial" w:hAnsi="Arial" w:cs="Arial"/>
                <w:sz w:val="20"/>
                <w:szCs w:val="20"/>
                <w:lang w:val="sr-Cyrl-RS"/>
              </w:rPr>
              <w:t>6</w:t>
            </w:r>
            <w:r w:rsidR="00D3658C" w:rsidRPr="00B95D45">
              <w:rPr>
                <w:rFonts w:ascii="Arial" w:hAnsi="Arial" w:cs="Arial"/>
                <w:sz w:val="20"/>
                <w:szCs w:val="20"/>
                <w:lang w:val="sr-Cyrl-RS"/>
              </w:rPr>
              <w:t xml:space="preserve">. </w:t>
            </w:r>
            <w:r w:rsidRPr="00B95D45">
              <w:rPr>
                <w:rFonts w:ascii="Arial" w:hAnsi="Arial" w:cs="Arial"/>
                <w:sz w:val="20"/>
                <w:szCs w:val="20"/>
                <w:lang w:val="sr-Cyrl-RS"/>
              </w:rPr>
              <w:t>години</w:t>
            </w:r>
          </w:p>
        </w:tc>
        <w:tc>
          <w:tcPr>
            <w:tcW w:w="1617" w:type="dxa"/>
            <w:tcBorders>
              <w:top w:val="double" w:sz="4" w:space="0" w:color="auto"/>
              <w:right w:val="double" w:sz="4" w:space="0" w:color="auto"/>
            </w:tcBorders>
            <w:shd w:val="clear" w:color="auto" w:fill="D9D9D9" w:themeFill="background1" w:themeFillShade="D9"/>
          </w:tcPr>
          <w:p w:rsidR="00FC4B7A" w:rsidRPr="00B95D45" w:rsidRDefault="00FC4B7A" w:rsidP="00E444E0">
            <w:pPr>
              <w:rPr>
                <w:rFonts w:ascii="Arial" w:hAnsi="Arial" w:cs="Arial"/>
                <w:sz w:val="20"/>
                <w:szCs w:val="20"/>
                <w:lang w:val="sr-Cyrl-RS"/>
              </w:rPr>
            </w:pPr>
            <w:r w:rsidRPr="00B95D45">
              <w:rPr>
                <w:rFonts w:ascii="Arial" w:hAnsi="Arial" w:cs="Arial"/>
                <w:sz w:val="20"/>
                <w:szCs w:val="20"/>
                <w:lang w:val="sr-Cyrl-RS"/>
              </w:rPr>
              <w:t xml:space="preserve">Циљана вредност у </w:t>
            </w:r>
            <w:r w:rsidR="00D3658C" w:rsidRPr="00B95D45">
              <w:rPr>
                <w:rFonts w:ascii="Arial" w:hAnsi="Arial" w:cs="Arial"/>
                <w:sz w:val="20"/>
                <w:szCs w:val="20"/>
                <w:lang w:val="sr-Cyrl-RS"/>
              </w:rPr>
              <w:t>202</w:t>
            </w:r>
            <w:r w:rsidR="002B2526" w:rsidRPr="00B95D45">
              <w:rPr>
                <w:rFonts w:ascii="Arial" w:hAnsi="Arial" w:cs="Arial"/>
                <w:sz w:val="20"/>
                <w:szCs w:val="20"/>
                <w:lang w:val="sr-Cyrl-RS"/>
              </w:rPr>
              <w:t>7</w:t>
            </w:r>
            <w:r w:rsidR="00D3658C" w:rsidRPr="00B95D45">
              <w:rPr>
                <w:rFonts w:ascii="Arial" w:hAnsi="Arial" w:cs="Arial"/>
                <w:sz w:val="20"/>
                <w:szCs w:val="20"/>
                <w:lang w:val="sr-Cyrl-RS"/>
              </w:rPr>
              <w:t xml:space="preserve">. </w:t>
            </w:r>
            <w:r w:rsidRPr="00B95D45">
              <w:rPr>
                <w:rFonts w:ascii="Arial" w:hAnsi="Arial" w:cs="Arial"/>
                <w:sz w:val="20"/>
                <w:szCs w:val="20"/>
                <w:lang w:val="sr-Cyrl-RS"/>
              </w:rPr>
              <w:t>последњој години АП</w:t>
            </w:r>
          </w:p>
        </w:tc>
      </w:tr>
      <w:tr w:rsidR="00D3658C" w:rsidRPr="00B95D45" w:rsidTr="000C2FD0">
        <w:trPr>
          <w:trHeight w:val="302"/>
        </w:trPr>
        <w:tc>
          <w:tcPr>
            <w:tcW w:w="3219" w:type="dxa"/>
            <w:tcBorders>
              <w:top w:val="double" w:sz="4" w:space="0" w:color="auto"/>
              <w:bottom w:val="double" w:sz="4" w:space="0" w:color="auto"/>
            </w:tcBorders>
            <w:shd w:val="clear" w:color="auto" w:fill="FFFFFF" w:themeFill="background1"/>
          </w:tcPr>
          <w:p w:rsidR="00D3658C" w:rsidRPr="00B95D45" w:rsidRDefault="00D3658C" w:rsidP="00D3658C">
            <w:pPr>
              <w:shd w:val="clear" w:color="auto" w:fill="FFFFFF" w:themeFill="background1"/>
              <w:rPr>
                <w:rFonts w:ascii="Arial" w:hAnsi="Arial" w:cs="Arial"/>
                <w:sz w:val="20"/>
                <w:szCs w:val="20"/>
                <w:lang w:val="sr-Cyrl-RS"/>
              </w:rPr>
            </w:pPr>
            <w:r w:rsidRPr="00B95D45">
              <w:rPr>
                <w:rFonts w:ascii="Arial" w:hAnsi="Arial" w:cs="Arial"/>
                <w:bCs/>
                <w:sz w:val="20"/>
                <w:szCs w:val="20"/>
                <w:lang w:val="sr-Cyrl-RS"/>
              </w:rPr>
              <w:t>4.1.1 Проценат решених предмета у оквиру пројекта правне помоћи</w:t>
            </w:r>
          </w:p>
        </w:tc>
        <w:tc>
          <w:tcPr>
            <w:tcW w:w="1475" w:type="dxa"/>
            <w:tcBorders>
              <w:top w:val="double" w:sz="4" w:space="0" w:color="auto"/>
              <w:bottom w:val="double" w:sz="4" w:space="0" w:color="auto"/>
            </w:tcBorders>
            <w:shd w:val="clear" w:color="auto" w:fill="FFFFFF" w:themeFill="background1"/>
          </w:tcPr>
          <w:p w:rsidR="00D3658C" w:rsidRPr="00B95D45" w:rsidRDefault="00D3658C" w:rsidP="00D3658C">
            <w:pPr>
              <w:shd w:val="clear" w:color="auto" w:fill="FFFFFF" w:themeFill="background1"/>
              <w:jc w:val="center"/>
              <w:rPr>
                <w:rFonts w:ascii="Arial" w:hAnsi="Arial" w:cs="Arial"/>
                <w:sz w:val="20"/>
                <w:szCs w:val="20"/>
                <w:lang w:val="sr-Cyrl-RS"/>
              </w:rPr>
            </w:pPr>
            <w:r w:rsidRPr="00B95D45">
              <w:rPr>
                <w:rFonts w:ascii="Arial" w:hAnsi="Arial" w:cs="Arial"/>
                <w:sz w:val="20"/>
                <w:szCs w:val="20"/>
                <w:lang w:val="sr-Cyrl-RS"/>
              </w:rPr>
              <w:t xml:space="preserve">Проценат </w:t>
            </w:r>
          </w:p>
        </w:tc>
        <w:tc>
          <w:tcPr>
            <w:tcW w:w="1376" w:type="dxa"/>
            <w:tcBorders>
              <w:top w:val="double" w:sz="4" w:space="0" w:color="auto"/>
              <w:bottom w:val="double" w:sz="4" w:space="0" w:color="auto"/>
            </w:tcBorders>
            <w:shd w:val="clear" w:color="auto" w:fill="FFFFFF" w:themeFill="background1"/>
          </w:tcPr>
          <w:p w:rsidR="00D90284" w:rsidRPr="00B95D45" w:rsidRDefault="00D3658C" w:rsidP="00D90284">
            <w:pPr>
              <w:shd w:val="clear" w:color="auto" w:fill="FFFFFF" w:themeFill="background1"/>
              <w:jc w:val="center"/>
              <w:rPr>
                <w:rFonts w:ascii="Arial" w:hAnsi="Arial" w:cs="Arial"/>
                <w:bCs/>
                <w:sz w:val="20"/>
                <w:szCs w:val="20"/>
                <w:lang w:val="sr-Cyrl-RS"/>
              </w:rPr>
            </w:pPr>
            <w:r w:rsidRPr="00B95D45">
              <w:rPr>
                <w:rFonts w:ascii="Arial" w:hAnsi="Arial" w:cs="Arial"/>
                <w:bCs/>
                <w:sz w:val="20"/>
                <w:szCs w:val="20"/>
                <w:lang w:val="sr-Cyrl-RS"/>
              </w:rPr>
              <w:t>Извештај</w:t>
            </w:r>
          </w:p>
          <w:p w:rsidR="00D3658C" w:rsidRPr="00B95D45" w:rsidRDefault="00D90284" w:rsidP="00D90284">
            <w:pPr>
              <w:shd w:val="clear" w:color="auto" w:fill="FFFFFF" w:themeFill="background1"/>
              <w:jc w:val="center"/>
              <w:rPr>
                <w:rFonts w:ascii="Arial" w:hAnsi="Arial" w:cs="Arial"/>
                <w:bCs/>
                <w:sz w:val="20"/>
                <w:szCs w:val="20"/>
                <w:lang w:val="sr-Cyrl-RS"/>
              </w:rPr>
            </w:pPr>
            <w:r w:rsidRPr="00B95D45">
              <w:rPr>
                <w:rFonts w:ascii="Arial" w:hAnsi="Arial" w:cs="Arial"/>
                <w:bCs/>
                <w:sz w:val="20"/>
                <w:szCs w:val="20"/>
                <w:lang w:val="sr-Cyrl-RS"/>
              </w:rPr>
              <w:t>К</w:t>
            </w:r>
            <w:r w:rsidR="00D3658C" w:rsidRPr="00B95D45">
              <w:rPr>
                <w:rFonts w:ascii="Arial" w:hAnsi="Arial" w:cs="Arial"/>
                <w:bCs/>
                <w:sz w:val="20"/>
                <w:szCs w:val="20"/>
                <w:lang w:val="sr-Cyrl-RS"/>
              </w:rPr>
              <w:t>КиМ</w:t>
            </w:r>
            <w:r w:rsidR="00B142A1" w:rsidRPr="00B95D45">
              <w:rPr>
                <w:rFonts w:ascii="Arial" w:hAnsi="Arial" w:cs="Arial"/>
                <w:bCs/>
                <w:sz w:val="20"/>
                <w:szCs w:val="20"/>
                <w:lang w:val="sr-Cyrl-RS"/>
              </w:rPr>
              <w:t>-а</w:t>
            </w:r>
          </w:p>
        </w:tc>
        <w:tc>
          <w:tcPr>
            <w:tcW w:w="1769" w:type="dxa"/>
            <w:gridSpan w:val="2"/>
            <w:tcBorders>
              <w:top w:val="double" w:sz="4" w:space="0" w:color="auto"/>
              <w:bottom w:val="double" w:sz="4" w:space="0" w:color="auto"/>
            </w:tcBorders>
            <w:shd w:val="clear" w:color="auto" w:fill="FFFFFF" w:themeFill="background1"/>
          </w:tcPr>
          <w:p w:rsidR="00D3658C" w:rsidRPr="00B95D45" w:rsidRDefault="00D3658C" w:rsidP="00D3658C">
            <w:pPr>
              <w:shd w:val="clear" w:color="auto" w:fill="FFFFFF" w:themeFill="background1"/>
              <w:jc w:val="center"/>
              <w:rPr>
                <w:rFonts w:ascii="Arial" w:hAnsi="Arial" w:cs="Arial"/>
                <w:sz w:val="20"/>
                <w:szCs w:val="20"/>
                <w:lang w:val="sr-Cyrl-RS"/>
              </w:rPr>
            </w:pPr>
            <w:r w:rsidRPr="00B95D45">
              <w:rPr>
                <w:rFonts w:ascii="Arial" w:hAnsi="Arial" w:cs="Arial"/>
                <w:sz w:val="20"/>
                <w:szCs w:val="20"/>
                <w:lang w:val="sr-Cyrl-RS"/>
              </w:rPr>
              <w:t>49</w:t>
            </w:r>
          </w:p>
        </w:tc>
        <w:tc>
          <w:tcPr>
            <w:tcW w:w="1492" w:type="dxa"/>
            <w:tcBorders>
              <w:top w:val="double" w:sz="4" w:space="0" w:color="auto"/>
              <w:bottom w:val="double" w:sz="4" w:space="0" w:color="auto"/>
            </w:tcBorders>
            <w:shd w:val="clear" w:color="auto" w:fill="FFFFFF" w:themeFill="background1"/>
          </w:tcPr>
          <w:p w:rsidR="00D3658C" w:rsidRPr="00B95D45" w:rsidRDefault="00D3658C" w:rsidP="00D3658C">
            <w:pPr>
              <w:shd w:val="clear" w:color="auto" w:fill="FFFFFF" w:themeFill="background1"/>
              <w:jc w:val="center"/>
              <w:rPr>
                <w:rFonts w:ascii="Arial" w:hAnsi="Arial" w:cs="Arial"/>
                <w:sz w:val="20"/>
                <w:szCs w:val="20"/>
                <w:lang w:val="sr-Cyrl-RS"/>
              </w:rPr>
            </w:pPr>
            <w:r w:rsidRPr="00B95D45">
              <w:rPr>
                <w:rFonts w:ascii="Arial" w:hAnsi="Arial" w:cs="Arial"/>
                <w:sz w:val="20"/>
                <w:szCs w:val="20"/>
                <w:lang w:val="sr-Cyrl-RS"/>
              </w:rPr>
              <w:t xml:space="preserve">2023. </w:t>
            </w:r>
          </w:p>
        </w:tc>
        <w:tc>
          <w:tcPr>
            <w:tcW w:w="1559" w:type="dxa"/>
            <w:tcBorders>
              <w:top w:val="double" w:sz="4" w:space="0" w:color="auto"/>
              <w:bottom w:val="double" w:sz="4" w:space="0" w:color="auto"/>
            </w:tcBorders>
            <w:shd w:val="clear" w:color="auto" w:fill="FFFFFF" w:themeFill="background1"/>
          </w:tcPr>
          <w:p w:rsidR="00D3658C" w:rsidRPr="00B95D45" w:rsidRDefault="00623C34" w:rsidP="00D3658C">
            <w:pPr>
              <w:shd w:val="clear" w:color="auto" w:fill="FFFFFF" w:themeFill="background1"/>
              <w:jc w:val="center"/>
              <w:rPr>
                <w:rFonts w:ascii="Arial" w:hAnsi="Arial" w:cs="Arial"/>
                <w:sz w:val="20"/>
                <w:szCs w:val="20"/>
                <w:lang w:val="sr-Cyrl-RS"/>
              </w:rPr>
            </w:pPr>
            <w:r w:rsidRPr="00B95D45">
              <w:rPr>
                <w:rFonts w:ascii="Arial" w:hAnsi="Arial" w:cs="Arial"/>
                <w:sz w:val="20"/>
                <w:szCs w:val="20"/>
                <w:lang w:val="sr-Cyrl-RS"/>
              </w:rPr>
              <w:t>5</w:t>
            </w:r>
            <w:r w:rsidR="002A5348" w:rsidRPr="00B95D45">
              <w:rPr>
                <w:rFonts w:ascii="Arial" w:hAnsi="Arial" w:cs="Arial"/>
                <w:sz w:val="20"/>
                <w:szCs w:val="20"/>
                <w:lang w:val="sr-Cyrl-RS"/>
              </w:rPr>
              <w:t>2</w:t>
            </w:r>
          </w:p>
        </w:tc>
        <w:tc>
          <w:tcPr>
            <w:tcW w:w="1418" w:type="dxa"/>
            <w:tcBorders>
              <w:top w:val="double" w:sz="4" w:space="0" w:color="auto"/>
              <w:bottom w:val="double" w:sz="4" w:space="0" w:color="auto"/>
              <w:right w:val="double" w:sz="4" w:space="0" w:color="auto"/>
            </w:tcBorders>
            <w:shd w:val="clear" w:color="auto" w:fill="FFFFFF" w:themeFill="background1"/>
          </w:tcPr>
          <w:p w:rsidR="00D3658C" w:rsidRPr="00B95D45" w:rsidRDefault="00623C34" w:rsidP="00D3658C">
            <w:pPr>
              <w:shd w:val="clear" w:color="auto" w:fill="FFFFFF" w:themeFill="background1"/>
              <w:jc w:val="center"/>
              <w:rPr>
                <w:rFonts w:ascii="Arial" w:hAnsi="Arial" w:cs="Arial"/>
                <w:sz w:val="20"/>
                <w:szCs w:val="20"/>
                <w:lang w:val="sr-Cyrl-RS"/>
              </w:rPr>
            </w:pPr>
            <w:r w:rsidRPr="00B95D45">
              <w:rPr>
                <w:rFonts w:ascii="Arial" w:hAnsi="Arial" w:cs="Arial"/>
                <w:sz w:val="20"/>
                <w:szCs w:val="20"/>
                <w:lang w:val="sr-Cyrl-RS"/>
              </w:rPr>
              <w:t>53</w:t>
            </w:r>
          </w:p>
        </w:tc>
        <w:tc>
          <w:tcPr>
            <w:tcW w:w="1617" w:type="dxa"/>
            <w:tcBorders>
              <w:top w:val="double" w:sz="4" w:space="0" w:color="auto"/>
              <w:bottom w:val="double" w:sz="4" w:space="0" w:color="auto"/>
              <w:right w:val="double" w:sz="4" w:space="0" w:color="auto"/>
            </w:tcBorders>
            <w:shd w:val="clear" w:color="auto" w:fill="FFFFFF" w:themeFill="background1"/>
          </w:tcPr>
          <w:p w:rsidR="00D3658C" w:rsidRPr="00B95D45" w:rsidRDefault="00623C34" w:rsidP="00D3658C">
            <w:pPr>
              <w:shd w:val="clear" w:color="auto" w:fill="FFFFFF" w:themeFill="background1"/>
              <w:jc w:val="center"/>
              <w:rPr>
                <w:rFonts w:ascii="Arial" w:hAnsi="Arial" w:cs="Arial"/>
                <w:sz w:val="20"/>
                <w:szCs w:val="20"/>
                <w:lang w:val="sr-Cyrl-RS"/>
              </w:rPr>
            </w:pPr>
            <w:r w:rsidRPr="00B95D45">
              <w:rPr>
                <w:rFonts w:ascii="Arial" w:hAnsi="Arial" w:cs="Arial"/>
                <w:sz w:val="20"/>
                <w:szCs w:val="20"/>
                <w:lang w:val="sr-Cyrl-RS"/>
              </w:rPr>
              <w:t>55</w:t>
            </w:r>
          </w:p>
        </w:tc>
      </w:tr>
      <w:tr w:rsidR="004C6A95" w:rsidRPr="00B95D45" w:rsidTr="000C2FD0">
        <w:trPr>
          <w:trHeight w:val="302"/>
        </w:trPr>
        <w:tc>
          <w:tcPr>
            <w:tcW w:w="3219" w:type="dxa"/>
            <w:tcBorders>
              <w:top w:val="double" w:sz="4" w:space="0" w:color="auto"/>
            </w:tcBorders>
            <w:shd w:val="clear" w:color="auto" w:fill="auto"/>
          </w:tcPr>
          <w:p w:rsidR="004C6A95" w:rsidRPr="00B95D45" w:rsidRDefault="004C6A95" w:rsidP="004C6A95">
            <w:pPr>
              <w:shd w:val="clear" w:color="auto" w:fill="FFFFFF" w:themeFill="background1"/>
              <w:rPr>
                <w:rFonts w:ascii="Arial" w:hAnsi="Arial" w:cs="Arial"/>
                <w:sz w:val="20"/>
                <w:szCs w:val="20"/>
                <w:lang w:val="sr-Cyrl-RS"/>
              </w:rPr>
            </w:pPr>
            <w:r w:rsidRPr="00B95D45">
              <w:rPr>
                <w:rFonts w:ascii="Arial" w:hAnsi="Arial" w:cs="Arial"/>
                <w:bCs/>
                <w:sz w:val="20"/>
                <w:szCs w:val="20"/>
                <w:lang w:val="sr-Cyrl-RS"/>
              </w:rPr>
              <w:t>4.1.2 Средства намењена з</w:t>
            </w:r>
            <w:r w:rsidR="008F2A70">
              <w:rPr>
                <w:rFonts w:ascii="Arial" w:hAnsi="Arial" w:cs="Arial"/>
                <w:bCs/>
                <w:sz w:val="20"/>
                <w:szCs w:val="20"/>
                <w:lang w:val="sr-Cyrl-RS"/>
              </w:rPr>
              <w:t>а подршку ИРЛ у процесу повратк</w:t>
            </w:r>
            <w:r w:rsidRPr="00B95D45">
              <w:rPr>
                <w:rFonts w:ascii="Arial" w:hAnsi="Arial" w:cs="Arial"/>
                <w:bCs/>
                <w:sz w:val="20"/>
                <w:szCs w:val="20"/>
                <w:lang w:val="sr-Cyrl-RS"/>
              </w:rPr>
              <w:t>а у АП Косово и Метохија</w:t>
            </w:r>
          </w:p>
        </w:tc>
        <w:tc>
          <w:tcPr>
            <w:tcW w:w="1475" w:type="dxa"/>
            <w:tcBorders>
              <w:top w:val="double" w:sz="4" w:space="0" w:color="auto"/>
            </w:tcBorders>
            <w:shd w:val="clear" w:color="auto" w:fill="auto"/>
          </w:tcPr>
          <w:p w:rsidR="004C6A95" w:rsidRPr="00B95D45" w:rsidRDefault="00674825" w:rsidP="004C6A95">
            <w:pPr>
              <w:shd w:val="clear" w:color="auto" w:fill="FFFFFF" w:themeFill="background1"/>
              <w:jc w:val="center"/>
              <w:rPr>
                <w:rFonts w:ascii="Arial" w:hAnsi="Arial" w:cs="Arial"/>
                <w:sz w:val="20"/>
                <w:szCs w:val="20"/>
                <w:lang w:val="sr-Cyrl-RS"/>
              </w:rPr>
            </w:pPr>
            <w:r w:rsidRPr="00B95D45">
              <w:rPr>
                <w:rFonts w:ascii="Arial" w:hAnsi="Arial" w:cs="Arial"/>
                <w:bCs/>
                <w:sz w:val="20"/>
                <w:szCs w:val="20"/>
                <w:lang w:val="sr-Cyrl-RS"/>
              </w:rPr>
              <w:t>Д</w:t>
            </w:r>
            <w:r w:rsidR="004C6A95" w:rsidRPr="00B95D45">
              <w:rPr>
                <w:rFonts w:ascii="Arial" w:hAnsi="Arial" w:cs="Arial"/>
                <w:bCs/>
                <w:sz w:val="20"/>
                <w:szCs w:val="20"/>
                <w:lang w:val="sr-Cyrl-RS"/>
              </w:rPr>
              <w:t>инари</w:t>
            </w:r>
            <w:r w:rsidRPr="00B95D45">
              <w:rPr>
                <w:rFonts w:ascii="Arial" w:hAnsi="Arial" w:cs="Arial"/>
                <w:bCs/>
                <w:sz w:val="20"/>
                <w:szCs w:val="20"/>
                <w:lang w:val="sr-Cyrl-RS"/>
              </w:rPr>
              <w:t xml:space="preserve"> </w:t>
            </w:r>
          </w:p>
        </w:tc>
        <w:tc>
          <w:tcPr>
            <w:tcW w:w="1376" w:type="dxa"/>
            <w:tcBorders>
              <w:top w:val="double" w:sz="4" w:space="0" w:color="auto"/>
            </w:tcBorders>
            <w:shd w:val="clear" w:color="auto" w:fill="auto"/>
          </w:tcPr>
          <w:p w:rsidR="004C6A95" w:rsidRPr="00B95D45" w:rsidRDefault="004C6A95" w:rsidP="004C6A95">
            <w:pPr>
              <w:shd w:val="clear" w:color="auto" w:fill="FFFFFF" w:themeFill="background1"/>
              <w:jc w:val="center"/>
              <w:rPr>
                <w:rFonts w:ascii="Arial" w:hAnsi="Arial" w:cs="Arial"/>
                <w:bCs/>
                <w:sz w:val="20"/>
                <w:szCs w:val="20"/>
                <w:lang w:val="sr-Cyrl-RS"/>
              </w:rPr>
            </w:pPr>
            <w:r w:rsidRPr="00B95D45">
              <w:rPr>
                <w:rFonts w:ascii="Arial" w:hAnsi="Arial" w:cs="Arial"/>
                <w:bCs/>
                <w:sz w:val="20"/>
                <w:szCs w:val="20"/>
                <w:lang w:val="sr-Cyrl-RS"/>
              </w:rPr>
              <w:t>Извештај</w:t>
            </w:r>
          </w:p>
          <w:p w:rsidR="004C6A95" w:rsidRPr="00B95D45" w:rsidRDefault="004C6A95" w:rsidP="004C6A95">
            <w:pPr>
              <w:shd w:val="clear" w:color="auto" w:fill="FFFFFF" w:themeFill="background1"/>
              <w:jc w:val="center"/>
              <w:rPr>
                <w:rFonts w:ascii="Arial" w:hAnsi="Arial" w:cs="Arial"/>
                <w:sz w:val="20"/>
                <w:szCs w:val="20"/>
                <w:lang w:val="sr-Cyrl-RS"/>
              </w:rPr>
            </w:pPr>
            <w:r w:rsidRPr="00B95D45">
              <w:rPr>
                <w:rFonts w:ascii="Arial" w:hAnsi="Arial" w:cs="Arial"/>
                <w:bCs/>
                <w:sz w:val="20"/>
                <w:szCs w:val="20"/>
                <w:lang w:val="sr-Cyrl-RS"/>
              </w:rPr>
              <w:t>ККиМ-а</w:t>
            </w:r>
          </w:p>
        </w:tc>
        <w:tc>
          <w:tcPr>
            <w:tcW w:w="1769" w:type="dxa"/>
            <w:gridSpan w:val="2"/>
            <w:tcBorders>
              <w:top w:val="double" w:sz="4" w:space="0" w:color="auto"/>
            </w:tcBorders>
            <w:shd w:val="clear" w:color="auto" w:fill="auto"/>
          </w:tcPr>
          <w:p w:rsidR="004C6A95" w:rsidRPr="00B95D45" w:rsidRDefault="004C6A95" w:rsidP="004C6A95">
            <w:pPr>
              <w:shd w:val="clear" w:color="auto" w:fill="FFFFFF" w:themeFill="background1"/>
              <w:jc w:val="center"/>
              <w:rPr>
                <w:rFonts w:ascii="Arial" w:hAnsi="Arial" w:cs="Arial"/>
                <w:sz w:val="20"/>
                <w:szCs w:val="20"/>
                <w:lang w:val="sr-Cyrl-RS"/>
              </w:rPr>
            </w:pPr>
            <w:r w:rsidRPr="00B95D45">
              <w:rPr>
                <w:rFonts w:ascii="Arial" w:hAnsi="Arial" w:cs="Arial"/>
                <w:bCs/>
                <w:sz w:val="20"/>
                <w:szCs w:val="20"/>
                <w:lang w:val="sr-Cyrl-RS"/>
              </w:rPr>
              <w:t>25.130</w:t>
            </w:r>
          </w:p>
        </w:tc>
        <w:tc>
          <w:tcPr>
            <w:tcW w:w="1492" w:type="dxa"/>
            <w:tcBorders>
              <w:top w:val="double" w:sz="4" w:space="0" w:color="auto"/>
            </w:tcBorders>
            <w:shd w:val="clear" w:color="auto" w:fill="auto"/>
          </w:tcPr>
          <w:p w:rsidR="004C6A95" w:rsidRPr="00B95D45" w:rsidRDefault="004C6A95" w:rsidP="004C6A95">
            <w:pPr>
              <w:shd w:val="clear" w:color="auto" w:fill="FFFFFF" w:themeFill="background1"/>
              <w:jc w:val="center"/>
              <w:rPr>
                <w:rFonts w:ascii="Arial" w:hAnsi="Arial" w:cs="Arial"/>
                <w:sz w:val="20"/>
                <w:szCs w:val="20"/>
                <w:lang w:val="sr-Cyrl-RS"/>
              </w:rPr>
            </w:pPr>
            <w:r w:rsidRPr="00B95D45">
              <w:rPr>
                <w:rFonts w:ascii="Arial" w:hAnsi="Arial" w:cs="Arial"/>
                <w:bCs/>
                <w:sz w:val="20"/>
                <w:szCs w:val="20"/>
                <w:lang w:val="sr-Cyrl-RS"/>
              </w:rPr>
              <w:t>2023.</w:t>
            </w:r>
          </w:p>
        </w:tc>
        <w:tc>
          <w:tcPr>
            <w:tcW w:w="1559" w:type="dxa"/>
            <w:tcBorders>
              <w:top w:val="double" w:sz="4" w:space="0" w:color="auto"/>
            </w:tcBorders>
            <w:shd w:val="clear" w:color="auto" w:fill="auto"/>
          </w:tcPr>
          <w:p w:rsidR="004C6A95" w:rsidRPr="00B95D45" w:rsidRDefault="004C6A95" w:rsidP="004C6A95">
            <w:pPr>
              <w:shd w:val="clear" w:color="auto" w:fill="FFFFFF" w:themeFill="background1"/>
              <w:jc w:val="center"/>
              <w:rPr>
                <w:rFonts w:ascii="Arial" w:hAnsi="Arial" w:cs="Arial"/>
                <w:sz w:val="20"/>
                <w:szCs w:val="20"/>
                <w:lang w:val="sr-Cyrl-RS"/>
              </w:rPr>
            </w:pPr>
            <w:r w:rsidRPr="00B95D45">
              <w:rPr>
                <w:rFonts w:ascii="Arial" w:hAnsi="Arial" w:cs="Arial"/>
                <w:sz w:val="20"/>
                <w:szCs w:val="20"/>
                <w:lang w:val="sr-Cyrl-RS"/>
              </w:rPr>
              <w:t>533.953</w:t>
            </w:r>
            <w:r w:rsidR="00674825" w:rsidRPr="00B95D45">
              <w:rPr>
                <w:rFonts w:ascii="Arial" w:hAnsi="Arial" w:cs="Arial"/>
                <w:sz w:val="20"/>
                <w:szCs w:val="20"/>
                <w:lang w:val="sr-Cyrl-RS"/>
              </w:rPr>
              <w:t>.000</w:t>
            </w:r>
          </w:p>
        </w:tc>
        <w:tc>
          <w:tcPr>
            <w:tcW w:w="1418" w:type="dxa"/>
            <w:tcBorders>
              <w:top w:val="double" w:sz="4" w:space="0" w:color="auto"/>
              <w:right w:val="double" w:sz="4" w:space="0" w:color="auto"/>
            </w:tcBorders>
            <w:shd w:val="clear" w:color="auto" w:fill="auto"/>
          </w:tcPr>
          <w:p w:rsidR="004C6A95" w:rsidRPr="00B95D45" w:rsidRDefault="004C6A95" w:rsidP="004C6A95">
            <w:pPr>
              <w:shd w:val="clear" w:color="auto" w:fill="FFFFFF" w:themeFill="background1"/>
              <w:jc w:val="center"/>
              <w:rPr>
                <w:rFonts w:ascii="Arial" w:hAnsi="Arial" w:cs="Arial"/>
                <w:sz w:val="20"/>
                <w:szCs w:val="20"/>
                <w:lang w:val="sr-Cyrl-RS"/>
              </w:rPr>
            </w:pPr>
            <w:r w:rsidRPr="00B95D45">
              <w:rPr>
                <w:rFonts w:ascii="Arial" w:hAnsi="Arial" w:cs="Arial"/>
                <w:sz w:val="20"/>
                <w:szCs w:val="20"/>
                <w:lang w:val="sr-Cyrl-RS"/>
              </w:rPr>
              <w:t>533.953</w:t>
            </w:r>
            <w:r w:rsidR="00674825" w:rsidRPr="00B95D45">
              <w:rPr>
                <w:rFonts w:ascii="Arial" w:hAnsi="Arial" w:cs="Arial"/>
                <w:sz w:val="20"/>
                <w:szCs w:val="20"/>
                <w:lang w:val="sr-Cyrl-RS"/>
              </w:rPr>
              <w:t>.000</w:t>
            </w:r>
          </w:p>
        </w:tc>
        <w:tc>
          <w:tcPr>
            <w:tcW w:w="1617" w:type="dxa"/>
            <w:tcBorders>
              <w:top w:val="double" w:sz="4" w:space="0" w:color="auto"/>
              <w:right w:val="double" w:sz="4" w:space="0" w:color="auto"/>
            </w:tcBorders>
            <w:shd w:val="clear" w:color="auto" w:fill="auto"/>
          </w:tcPr>
          <w:p w:rsidR="004C6A95" w:rsidRPr="00B95D45" w:rsidRDefault="004C6A95" w:rsidP="004C6A95">
            <w:pPr>
              <w:shd w:val="clear" w:color="auto" w:fill="FFFFFF" w:themeFill="background1"/>
              <w:jc w:val="center"/>
              <w:rPr>
                <w:rFonts w:ascii="Arial" w:hAnsi="Arial" w:cs="Arial"/>
                <w:sz w:val="20"/>
                <w:szCs w:val="20"/>
                <w:lang w:val="sr-Cyrl-RS"/>
              </w:rPr>
            </w:pPr>
            <w:r w:rsidRPr="00B95D45">
              <w:rPr>
                <w:rFonts w:ascii="Arial" w:hAnsi="Arial" w:cs="Arial"/>
                <w:sz w:val="20"/>
                <w:szCs w:val="20"/>
                <w:lang w:val="sr-Cyrl-RS"/>
              </w:rPr>
              <w:t>533.953</w:t>
            </w:r>
            <w:r w:rsidR="00674825" w:rsidRPr="00B95D45">
              <w:rPr>
                <w:rFonts w:ascii="Arial" w:hAnsi="Arial" w:cs="Arial"/>
                <w:sz w:val="20"/>
                <w:szCs w:val="20"/>
                <w:lang w:val="sr-Cyrl-RS"/>
              </w:rPr>
              <w:t>.000</w:t>
            </w:r>
          </w:p>
        </w:tc>
      </w:tr>
    </w:tbl>
    <w:p w:rsidR="00512F45" w:rsidRPr="00B95D45" w:rsidRDefault="00512F45" w:rsidP="00FC4B7A">
      <w:pPr>
        <w:rPr>
          <w:rFonts w:ascii="Arial" w:hAnsi="Arial" w:cs="Arial"/>
          <w:sz w:val="20"/>
          <w:szCs w:val="20"/>
          <w:lang w:val="sr-Cyrl-RS"/>
        </w:rPr>
      </w:pPr>
    </w:p>
    <w:tbl>
      <w:tblPr>
        <w:tblStyle w:val="TableGrid"/>
        <w:tblW w:w="13939" w:type="dxa"/>
        <w:tblInd w:w="10" w:type="dxa"/>
        <w:tblLayout w:type="fixed"/>
        <w:tblLook w:val="04A0" w:firstRow="1" w:lastRow="0" w:firstColumn="1" w:lastColumn="0" w:noHBand="0" w:noVBand="1"/>
      </w:tblPr>
      <w:tblGrid>
        <w:gridCol w:w="3674"/>
        <w:gridCol w:w="2785"/>
        <w:gridCol w:w="3080"/>
        <w:gridCol w:w="2345"/>
        <w:gridCol w:w="2055"/>
      </w:tblGrid>
      <w:tr w:rsidR="00FC4B7A" w:rsidRPr="00B95D45" w:rsidTr="00E444E0">
        <w:trPr>
          <w:trHeight w:val="227"/>
        </w:trPr>
        <w:tc>
          <w:tcPr>
            <w:tcW w:w="3674" w:type="dxa"/>
            <w:vMerge w:val="restart"/>
            <w:tcBorders>
              <w:left w:val="double" w:sz="4" w:space="0" w:color="auto"/>
              <w:right w:val="double" w:sz="4" w:space="0" w:color="auto"/>
            </w:tcBorders>
            <w:shd w:val="clear" w:color="auto" w:fill="A8D08D" w:themeFill="accent6" w:themeFillTint="99"/>
          </w:tcPr>
          <w:p w:rsidR="00FC4B7A" w:rsidRPr="00B95D45" w:rsidRDefault="00FC4B7A" w:rsidP="00E444E0">
            <w:pPr>
              <w:rPr>
                <w:rFonts w:ascii="Arial" w:hAnsi="Arial" w:cs="Arial"/>
                <w:sz w:val="20"/>
                <w:szCs w:val="20"/>
                <w:lang w:val="sr-Cyrl-RS"/>
              </w:rPr>
            </w:pPr>
            <w:r w:rsidRPr="00B95D45">
              <w:rPr>
                <w:rFonts w:ascii="Arial" w:hAnsi="Arial" w:cs="Arial"/>
                <w:sz w:val="20"/>
                <w:szCs w:val="20"/>
                <w:lang w:val="sr-Cyrl-RS"/>
              </w:rPr>
              <w:t>Извор финансирања мере</w:t>
            </w:r>
          </w:p>
          <w:p w:rsidR="00FC4B7A" w:rsidRPr="00B95D45" w:rsidRDefault="00FC4B7A" w:rsidP="00E444E0">
            <w:pPr>
              <w:rPr>
                <w:rFonts w:ascii="Arial" w:hAnsi="Arial" w:cs="Arial"/>
                <w:sz w:val="20"/>
                <w:szCs w:val="20"/>
                <w:lang w:val="sr-Cyrl-RS"/>
              </w:rPr>
            </w:pPr>
          </w:p>
        </w:tc>
        <w:tc>
          <w:tcPr>
            <w:tcW w:w="2785" w:type="dxa"/>
            <w:vMerge w:val="restart"/>
            <w:tcBorders>
              <w:left w:val="double" w:sz="4" w:space="0" w:color="auto"/>
              <w:right w:val="double" w:sz="4" w:space="0" w:color="auto"/>
            </w:tcBorders>
            <w:shd w:val="clear" w:color="auto" w:fill="A8D08D" w:themeFill="accent6" w:themeFillTint="99"/>
          </w:tcPr>
          <w:p w:rsidR="00FC4B7A" w:rsidRPr="00B95D45" w:rsidRDefault="00FC4B7A" w:rsidP="00E444E0">
            <w:pPr>
              <w:rPr>
                <w:rFonts w:ascii="Arial" w:hAnsi="Arial" w:cs="Arial"/>
                <w:sz w:val="20"/>
                <w:szCs w:val="20"/>
                <w:lang w:val="sr-Cyrl-RS"/>
              </w:rPr>
            </w:pPr>
            <w:r w:rsidRPr="00B95D45">
              <w:rPr>
                <w:rFonts w:ascii="Arial" w:hAnsi="Arial" w:cs="Arial"/>
                <w:sz w:val="20"/>
                <w:szCs w:val="20"/>
                <w:lang w:val="sr-Cyrl-RS"/>
              </w:rPr>
              <w:t>Веза са програмским буџетом</w:t>
            </w:r>
          </w:p>
          <w:p w:rsidR="00FC4B7A" w:rsidRPr="00B95D45" w:rsidRDefault="00FC4B7A" w:rsidP="00E444E0">
            <w:pPr>
              <w:rPr>
                <w:rFonts w:ascii="Arial" w:hAnsi="Arial" w:cs="Arial"/>
                <w:sz w:val="20"/>
                <w:szCs w:val="20"/>
                <w:lang w:val="sr-Cyrl-RS"/>
              </w:rPr>
            </w:pPr>
          </w:p>
        </w:tc>
        <w:tc>
          <w:tcPr>
            <w:tcW w:w="7480"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FC4B7A" w:rsidRPr="00B95D45" w:rsidRDefault="00FC4B7A" w:rsidP="00E444E0">
            <w:pPr>
              <w:jc w:val="center"/>
              <w:rPr>
                <w:rFonts w:ascii="Arial" w:hAnsi="Arial" w:cs="Arial"/>
                <w:sz w:val="20"/>
                <w:szCs w:val="20"/>
                <w:lang w:val="sr-Cyrl-RS"/>
              </w:rPr>
            </w:pPr>
            <w:r w:rsidRPr="00B95D45">
              <w:rPr>
                <w:rFonts w:ascii="Arial" w:hAnsi="Arial" w:cs="Arial"/>
                <w:sz w:val="20"/>
                <w:szCs w:val="20"/>
                <w:lang w:val="sr-Cyrl-RS"/>
              </w:rPr>
              <w:t>Укупна процењена финансијска средства у 000 дин.</w:t>
            </w:r>
            <w:r w:rsidR="00A42FFD" w:rsidRPr="00B95D45">
              <w:rPr>
                <w:rStyle w:val="FootnoteReference"/>
                <w:rFonts w:ascii="Arial" w:hAnsi="Arial" w:cs="Arial"/>
                <w:sz w:val="20"/>
                <w:szCs w:val="20"/>
                <w:lang w:val="sr-Cyrl-RS"/>
              </w:rPr>
              <w:footnoteReference w:id="5"/>
            </w:r>
            <w:r w:rsidRPr="00B95D45">
              <w:rPr>
                <w:rStyle w:val="FootnoteReference"/>
                <w:rFonts w:ascii="Arial" w:hAnsi="Arial" w:cs="Arial"/>
                <w:sz w:val="20"/>
                <w:szCs w:val="20"/>
                <w:lang w:val="sr-Cyrl-RS"/>
              </w:rPr>
              <w:t xml:space="preserve"> </w:t>
            </w:r>
          </w:p>
        </w:tc>
      </w:tr>
      <w:tr w:rsidR="00FC4B7A" w:rsidRPr="00B95D45" w:rsidTr="004C6A95">
        <w:trPr>
          <w:trHeight w:val="227"/>
        </w:trPr>
        <w:tc>
          <w:tcPr>
            <w:tcW w:w="3674" w:type="dxa"/>
            <w:vMerge/>
            <w:tcBorders>
              <w:left w:val="double" w:sz="4" w:space="0" w:color="auto"/>
              <w:right w:val="double" w:sz="4" w:space="0" w:color="auto"/>
            </w:tcBorders>
            <w:shd w:val="clear" w:color="auto" w:fill="A8D08D" w:themeFill="accent6" w:themeFillTint="99"/>
          </w:tcPr>
          <w:p w:rsidR="00FC4B7A" w:rsidRPr="00B95D45" w:rsidRDefault="00FC4B7A" w:rsidP="00E444E0">
            <w:pPr>
              <w:rPr>
                <w:rFonts w:ascii="Arial" w:hAnsi="Arial" w:cs="Arial"/>
                <w:sz w:val="20"/>
                <w:szCs w:val="20"/>
                <w:lang w:val="sr-Cyrl-RS"/>
              </w:rPr>
            </w:pPr>
          </w:p>
        </w:tc>
        <w:tc>
          <w:tcPr>
            <w:tcW w:w="2785" w:type="dxa"/>
            <w:vMerge/>
            <w:tcBorders>
              <w:left w:val="double" w:sz="4" w:space="0" w:color="auto"/>
              <w:right w:val="double" w:sz="4" w:space="0" w:color="auto"/>
            </w:tcBorders>
            <w:shd w:val="clear" w:color="auto" w:fill="A8D08D" w:themeFill="accent6" w:themeFillTint="99"/>
          </w:tcPr>
          <w:p w:rsidR="00FC4B7A" w:rsidRPr="00B95D45" w:rsidRDefault="00FC4B7A" w:rsidP="00E444E0">
            <w:pPr>
              <w:rPr>
                <w:rFonts w:ascii="Arial" w:hAnsi="Arial" w:cs="Arial"/>
                <w:sz w:val="20"/>
                <w:szCs w:val="20"/>
                <w:lang w:val="sr-Cyrl-RS"/>
              </w:rPr>
            </w:pPr>
          </w:p>
        </w:tc>
        <w:tc>
          <w:tcPr>
            <w:tcW w:w="308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FC4B7A" w:rsidRPr="00B95D45" w:rsidRDefault="00FC4B7A" w:rsidP="00E444E0">
            <w:pPr>
              <w:jc w:val="center"/>
              <w:rPr>
                <w:rFonts w:ascii="Arial" w:hAnsi="Arial" w:cs="Arial"/>
                <w:sz w:val="20"/>
                <w:szCs w:val="20"/>
                <w:lang w:val="sr-Cyrl-RS"/>
              </w:rPr>
            </w:pPr>
            <w:r w:rsidRPr="00B95D45">
              <w:rPr>
                <w:rFonts w:ascii="Arial" w:hAnsi="Arial" w:cs="Arial"/>
                <w:sz w:val="20"/>
                <w:szCs w:val="20"/>
                <w:lang w:val="sr-Cyrl-RS"/>
              </w:rPr>
              <w:t>202</w:t>
            </w:r>
            <w:r w:rsidR="002B2526" w:rsidRPr="00B95D45">
              <w:rPr>
                <w:rFonts w:ascii="Arial" w:hAnsi="Arial" w:cs="Arial"/>
                <w:sz w:val="20"/>
                <w:szCs w:val="20"/>
                <w:lang w:val="sr-Cyrl-RS"/>
              </w:rPr>
              <w:t>5</w:t>
            </w:r>
            <w:r w:rsidR="005F7A88" w:rsidRPr="00B95D45">
              <w:rPr>
                <w:rFonts w:ascii="Arial" w:hAnsi="Arial" w:cs="Arial"/>
                <w:sz w:val="20"/>
                <w:szCs w:val="20"/>
                <w:lang w:val="sr-Cyrl-RS"/>
              </w:rPr>
              <w:t>.</w:t>
            </w:r>
          </w:p>
        </w:tc>
        <w:tc>
          <w:tcPr>
            <w:tcW w:w="2345"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FC4B7A" w:rsidRPr="00B95D45" w:rsidRDefault="00FC4B7A" w:rsidP="00E444E0">
            <w:pPr>
              <w:jc w:val="center"/>
              <w:rPr>
                <w:rFonts w:ascii="Arial" w:hAnsi="Arial" w:cs="Arial"/>
                <w:sz w:val="20"/>
                <w:szCs w:val="20"/>
                <w:lang w:val="sr-Cyrl-RS"/>
              </w:rPr>
            </w:pPr>
            <w:r w:rsidRPr="00B95D45">
              <w:rPr>
                <w:rFonts w:ascii="Arial" w:hAnsi="Arial" w:cs="Arial"/>
                <w:sz w:val="20"/>
                <w:szCs w:val="20"/>
                <w:lang w:val="sr-Cyrl-RS"/>
              </w:rPr>
              <w:t>202</w:t>
            </w:r>
            <w:r w:rsidR="002B2526" w:rsidRPr="00B95D45">
              <w:rPr>
                <w:rFonts w:ascii="Arial" w:hAnsi="Arial" w:cs="Arial"/>
                <w:sz w:val="20"/>
                <w:szCs w:val="20"/>
                <w:lang w:val="sr-Cyrl-RS"/>
              </w:rPr>
              <w:t>6</w:t>
            </w:r>
            <w:r w:rsidR="005F7A88" w:rsidRPr="00B95D45">
              <w:rPr>
                <w:rFonts w:ascii="Arial" w:hAnsi="Arial" w:cs="Arial"/>
                <w:sz w:val="20"/>
                <w:szCs w:val="20"/>
                <w:lang w:val="sr-Cyrl-RS"/>
              </w:rPr>
              <w:t>.</w:t>
            </w:r>
          </w:p>
        </w:tc>
        <w:tc>
          <w:tcPr>
            <w:tcW w:w="2055"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FC4B7A" w:rsidRPr="00B95D45" w:rsidRDefault="00FC4B7A" w:rsidP="00E444E0">
            <w:pPr>
              <w:jc w:val="center"/>
              <w:rPr>
                <w:rFonts w:ascii="Arial" w:hAnsi="Arial" w:cs="Arial"/>
                <w:sz w:val="20"/>
                <w:szCs w:val="20"/>
                <w:lang w:val="sr-Cyrl-RS"/>
              </w:rPr>
            </w:pPr>
            <w:r w:rsidRPr="00B95D45">
              <w:rPr>
                <w:rFonts w:ascii="Arial" w:hAnsi="Arial" w:cs="Arial"/>
                <w:sz w:val="20"/>
                <w:szCs w:val="20"/>
                <w:lang w:val="sr-Cyrl-RS"/>
              </w:rPr>
              <w:t>202</w:t>
            </w:r>
            <w:r w:rsidR="002B2526" w:rsidRPr="00B95D45">
              <w:rPr>
                <w:rFonts w:ascii="Arial" w:hAnsi="Arial" w:cs="Arial"/>
                <w:sz w:val="20"/>
                <w:szCs w:val="20"/>
                <w:lang w:val="sr-Cyrl-RS"/>
              </w:rPr>
              <w:t>7</w:t>
            </w:r>
            <w:r w:rsidR="005F7A88" w:rsidRPr="00B95D45">
              <w:rPr>
                <w:rFonts w:ascii="Arial" w:hAnsi="Arial" w:cs="Arial"/>
                <w:sz w:val="20"/>
                <w:szCs w:val="20"/>
                <w:lang w:val="sr-Cyrl-RS"/>
              </w:rPr>
              <w:t>.</w:t>
            </w:r>
          </w:p>
        </w:tc>
      </w:tr>
      <w:tr w:rsidR="004C6A95" w:rsidRPr="00B95D45" w:rsidTr="004C6A95">
        <w:trPr>
          <w:trHeight w:val="533"/>
        </w:trPr>
        <w:tc>
          <w:tcPr>
            <w:tcW w:w="3674" w:type="dxa"/>
            <w:tcBorders>
              <w:top w:val="double" w:sz="4" w:space="0" w:color="auto"/>
              <w:left w:val="double" w:sz="4" w:space="0" w:color="auto"/>
              <w:bottom w:val="double" w:sz="4" w:space="0" w:color="auto"/>
              <w:right w:val="double" w:sz="4" w:space="0" w:color="auto"/>
            </w:tcBorders>
            <w:shd w:val="clear" w:color="auto" w:fill="auto"/>
          </w:tcPr>
          <w:p w:rsidR="004C6A95" w:rsidRPr="00B95D45" w:rsidRDefault="00674825" w:rsidP="004C6A95">
            <w:pPr>
              <w:rPr>
                <w:rStyle w:val="PageNumber"/>
                <w:rFonts w:ascii="Arial" w:hAnsi="Arial" w:cs="Arial"/>
                <w:sz w:val="20"/>
                <w:szCs w:val="20"/>
                <w:lang w:val="sr-Cyrl-RS"/>
              </w:rPr>
            </w:pPr>
            <w:r w:rsidRPr="00B95D45">
              <w:rPr>
                <w:rStyle w:val="PageNumber"/>
                <w:rFonts w:ascii="Arial" w:hAnsi="Arial" w:cs="Arial"/>
                <w:sz w:val="20"/>
                <w:szCs w:val="20"/>
                <w:lang w:val="sr-Cyrl-RS"/>
              </w:rPr>
              <w:t>Буџет РС</w:t>
            </w:r>
          </w:p>
          <w:p w:rsidR="004C6A95" w:rsidRPr="00B95D45" w:rsidRDefault="004C6A95" w:rsidP="004C6A95">
            <w:pPr>
              <w:rPr>
                <w:rFonts w:ascii="Arial" w:hAnsi="Arial" w:cs="Arial"/>
                <w:sz w:val="20"/>
                <w:szCs w:val="20"/>
                <w:lang w:val="sr-Cyrl-RS"/>
              </w:rPr>
            </w:pPr>
          </w:p>
        </w:tc>
        <w:tc>
          <w:tcPr>
            <w:tcW w:w="2785" w:type="dxa"/>
            <w:tcBorders>
              <w:top w:val="double" w:sz="4" w:space="0" w:color="auto"/>
              <w:left w:val="double" w:sz="4" w:space="0" w:color="auto"/>
              <w:bottom w:val="double" w:sz="4" w:space="0" w:color="auto"/>
              <w:right w:val="double" w:sz="4" w:space="0" w:color="auto"/>
            </w:tcBorders>
            <w:shd w:val="clear" w:color="auto" w:fill="auto"/>
          </w:tcPr>
          <w:p w:rsidR="004C6A95" w:rsidRPr="00B95D45" w:rsidRDefault="004C6A95" w:rsidP="004C6A95">
            <w:pPr>
              <w:rPr>
                <w:rFonts w:ascii="Arial" w:hAnsi="Arial" w:cs="Arial"/>
                <w:sz w:val="20"/>
                <w:szCs w:val="20"/>
                <w:lang w:val="sr-Cyrl-RS"/>
              </w:rPr>
            </w:pPr>
            <w:r w:rsidRPr="00B95D45">
              <w:rPr>
                <w:rFonts w:ascii="Arial" w:hAnsi="Arial" w:cs="Arial"/>
                <w:sz w:val="20"/>
                <w:szCs w:val="20"/>
                <w:lang w:val="sr-Cyrl-RS"/>
              </w:rPr>
              <w:t>0604 - 0003, 0004 – 463, 481, 424</w:t>
            </w:r>
          </w:p>
        </w:tc>
        <w:tc>
          <w:tcPr>
            <w:tcW w:w="3080" w:type="dxa"/>
            <w:tcBorders>
              <w:left w:val="double" w:sz="4" w:space="0" w:color="auto"/>
              <w:right w:val="double" w:sz="4" w:space="0" w:color="auto"/>
            </w:tcBorders>
            <w:shd w:val="clear" w:color="auto" w:fill="auto"/>
          </w:tcPr>
          <w:p w:rsidR="004C6A95" w:rsidRPr="00B95D45" w:rsidRDefault="004C6A95" w:rsidP="004C6A95">
            <w:pPr>
              <w:rPr>
                <w:rFonts w:ascii="Arial" w:hAnsi="Arial" w:cs="Arial"/>
                <w:sz w:val="20"/>
                <w:szCs w:val="20"/>
                <w:lang w:val="sr-Cyrl-RS"/>
              </w:rPr>
            </w:pPr>
            <w:r w:rsidRPr="00B95D45">
              <w:rPr>
                <w:rFonts w:ascii="Arial" w:hAnsi="Arial" w:cs="Arial"/>
                <w:sz w:val="20"/>
                <w:szCs w:val="20"/>
                <w:lang w:val="sr-Cyrl-RS"/>
              </w:rPr>
              <w:t>113.130</w:t>
            </w:r>
          </w:p>
        </w:tc>
        <w:tc>
          <w:tcPr>
            <w:tcW w:w="2345" w:type="dxa"/>
            <w:tcBorders>
              <w:left w:val="double" w:sz="4" w:space="0" w:color="auto"/>
              <w:right w:val="double" w:sz="4" w:space="0" w:color="auto"/>
            </w:tcBorders>
            <w:shd w:val="clear" w:color="auto" w:fill="auto"/>
          </w:tcPr>
          <w:p w:rsidR="004C6A95" w:rsidRPr="00B95D45" w:rsidRDefault="004C6A95" w:rsidP="004C6A95">
            <w:pPr>
              <w:rPr>
                <w:rFonts w:ascii="Arial" w:hAnsi="Arial" w:cs="Arial"/>
                <w:sz w:val="20"/>
                <w:szCs w:val="20"/>
                <w:lang w:val="sr-Cyrl-RS"/>
              </w:rPr>
            </w:pPr>
            <w:r w:rsidRPr="00B95D45">
              <w:rPr>
                <w:rFonts w:ascii="Arial" w:hAnsi="Arial" w:cs="Arial"/>
                <w:sz w:val="20"/>
                <w:szCs w:val="20"/>
                <w:lang w:val="sr-Cyrl-RS"/>
              </w:rPr>
              <w:t>113.130</w:t>
            </w:r>
          </w:p>
        </w:tc>
        <w:tc>
          <w:tcPr>
            <w:tcW w:w="2055" w:type="dxa"/>
            <w:tcBorders>
              <w:left w:val="double" w:sz="4" w:space="0" w:color="auto"/>
              <w:right w:val="double" w:sz="4" w:space="0" w:color="auto"/>
            </w:tcBorders>
            <w:shd w:val="clear" w:color="auto" w:fill="auto"/>
          </w:tcPr>
          <w:p w:rsidR="004C6A95" w:rsidRPr="00B95D45" w:rsidRDefault="004C6A95" w:rsidP="004C6A95">
            <w:pPr>
              <w:rPr>
                <w:rFonts w:ascii="Arial" w:hAnsi="Arial" w:cs="Arial"/>
                <w:sz w:val="20"/>
                <w:szCs w:val="20"/>
                <w:lang w:val="sr-Cyrl-RS"/>
              </w:rPr>
            </w:pPr>
            <w:r w:rsidRPr="00B95D45">
              <w:rPr>
                <w:rFonts w:ascii="Arial" w:hAnsi="Arial" w:cs="Arial"/>
                <w:sz w:val="20"/>
                <w:szCs w:val="20"/>
                <w:lang w:val="sr-Cyrl-RS"/>
              </w:rPr>
              <w:t>113.130</w:t>
            </w:r>
          </w:p>
        </w:tc>
      </w:tr>
      <w:tr w:rsidR="002975C0" w:rsidRPr="00B95D45" w:rsidTr="004C6A95">
        <w:trPr>
          <w:trHeight w:val="533"/>
        </w:trPr>
        <w:tc>
          <w:tcPr>
            <w:tcW w:w="3674" w:type="dxa"/>
            <w:tcBorders>
              <w:top w:val="double" w:sz="4" w:space="0" w:color="auto"/>
              <w:left w:val="double" w:sz="4" w:space="0" w:color="auto"/>
              <w:bottom w:val="double" w:sz="4" w:space="0" w:color="auto"/>
              <w:right w:val="double" w:sz="4" w:space="0" w:color="auto"/>
            </w:tcBorders>
            <w:shd w:val="clear" w:color="auto" w:fill="auto"/>
          </w:tcPr>
          <w:p w:rsidR="002975C0" w:rsidRPr="00B95D45" w:rsidRDefault="002975C0" w:rsidP="002975C0">
            <w:pPr>
              <w:rPr>
                <w:rStyle w:val="PageNumber"/>
                <w:rFonts w:ascii="Arial" w:hAnsi="Arial" w:cs="Arial"/>
                <w:sz w:val="20"/>
                <w:szCs w:val="20"/>
                <w:lang w:val="sr-Cyrl-RS"/>
              </w:rPr>
            </w:pPr>
          </w:p>
          <w:p w:rsidR="00512F45" w:rsidRPr="00B95D45" w:rsidRDefault="00512F45" w:rsidP="002975C0">
            <w:pPr>
              <w:rPr>
                <w:rStyle w:val="PageNumber"/>
                <w:rFonts w:ascii="Arial" w:hAnsi="Arial" w:cs="Arial"/>
                <w:sz w:val="20"/>
                <w:szCs w:val="20"/>
                <w:lang w:val="sr-Cyrl-RS"/>
              </w:rPr>
            </w:pPr>
            <w:r w:rsidRPr="00B95D45">
              <w:rPr>
                <w:rStyle w:val="PageNumber"/>
                <w:rFonts w:ascii="Arial" w:hAnsi="Arial" w:cs="Arial"/>
                <w:sz w:val="20"/>
                <w:szCs w:val="20"/>
                <w:lang w:val="sr-Cyrl-RS"/>
              </w:rPr>
              <w:t>Финансијска помоћ ЕУ</w:t>
            </w:r>
          </w:p>
        </w:tc>
        <w:tc>
          <w:tcPr>
            <w:tcW w:w="2785" w:type="dxa"/>
            <w:tcBorders>
              <w:top w:val="double" w:sz="4" w:space="0" w:color="auto"/>
              <w:left w:val="double" w:sz="4" w:space="0" w:color="auto"/>
              <w:bottom w:val="double" w:sz="4" w:space="0" w:color="auto"/>
              <w:right w:val="double" w:sz="4" w:space="0" w:color="auto"/>
            </w:tcBorders>
            <w:shd w:val="clear" w:color="auto" w:fill="auto"/>
          </w:tcPr>
          <w:p w:rsidR="002975C0" w:rsidRPr="00B95D45" w:rsidRDefault="00512F45" w:rsidP="002975C0">
            <w:pPr>
              <w:rPr>
                <w:rFonts w:ascii="Arial" w:hAnsi="Arial" w:cs="Arial"/>
                <w:sz w:val="20"/>
                <w:szCs w:val="20"/>
                <w:lang w:val="sr-Cyrl-RS"/>
              </w:rPr>
            </w:pPr>
            <w:r w:rsidRPr="00B95D45">
              <w:rPr>
                <w:rFonts w:ascii="Arial" w:hAnsi="Arial" w:cs="Arial"/>
                <w:sz w:val="20"/>
                <w:szCs w:val="20"/>
                <w:lang w:val="sr-Cyrl-RS"/>
              </w:rPr>
              <w:t xml:space="preserve">Пројекат из националног </w:t>
            </w:r>
            <w:r w:rsidR="00FC352E" w:rsidRPr="00B95D45">
              <w:rPr>
                <w:rFonts w:ascii="Arial" w:hAnsi="Arial" w:cs="Arial"/>
                <w:sz w:val="20"/>
                <w:szCs w:val="20"/>
                <w:lang w:val="sr-Cyrl-RS"/>
              </w:rPr>
              <w:t xml:space="preserve">програма </w:t>
            </w:r>
            <w:r w:rsidRPr="00B95D45">
              <w:rPr>
                <w:rFonts w:ascii="Arial" w:hAnsi="Arial" w:cs="Arial"/>
                <w:sz w:val="20"/>
                <w:szCs w:val="20"/>
                <w:lang w:val="sr-Cyrl-RS"/>
              </w:rPr>
              <w:t xml:space="preserve">ИПА 2022 (Подршка ИРЛ у процесу повратка, </w:t>
            </w:r>
            <w:r w:rsidR="002975C0" w:rsidRPr="00B95D45">
              <w:rPr>
                <w:rFonts w:ascii="Arial" w:hAnsi="Arial" w:cs="Arial"/>
                <w:sz w:val="20"/>
                <w:szCs w:val="20"/>
                <w:lang w:val="sr-Cyrl-RS"/>
              </w:rPr>
              <w:t>грант</w:t>
            </w:r>
            <w:r w:rsidRPr="00B95D45">
              <w:rPr>
                <w:rFonts w:ascii="Arial" w:hAnsi="Arial" w:cs="Arial"/>
                <w:sz w:val="20"/>
                <w:szCs w:val="20"/>
                <w:lang w:val="sr-Cyrl-RS"/>
              </w:rPr>
              <w:t xml:space="preserve">, </w:t>
            </w:r>
            <w:r w:rsidR="00717FC7" w:rsidRPr="00B95D45">
              <w:rPr>
                <w:rFonts w:ascii="Arial" w:hAnsi="Arial" w:cs="Arial"/>
                <w:sz w:val="20"/>
                <w:szCs w:val="20"/>
                <w:lang w:val="sr-Cyrl-RS"/>
              </w:rPr>
              <w:t>управља</w:t>
            </w:r>
            <w:r w:rsidRPr="00B95D45">
              <w:rPr>
                <w:rFonts w:ascii="Arial" w:hAnsi="Arial" w:cs="Arial"/>
                <w:sz w:val="20"/>
                <w:szCs w:val="20"/>
                <w:lang w:val="sr-Cyrl-RS"/>
              </w:rPr>
              <w:t xml:space="preserve"> ДЕУ)</w:t>
            </w:r>
          </w:p>
        </w:tc>
        <w:tc>
          <w:tcPr>
            <w:tcW w:w="3080" w:type="dxa"/>
            <w:tcBorders>
              <w:left w:val="double" w:sz="4" w:space="0" w:color="auto"/>
              <w:right w:val="double" w:sz="4" w:space="0" w:color="auto"/>
            </w:tcBorders>
            <w:shd w:val="clear" w:color="auto" w:fill="auto"/>
          </w:tcPr>
          <w:p w:rsidR="002975C0" w:rsidRPr="00B95D45" w:rsidRDefault="002975C0" w:rsidP="002975C0">
            <w:pPr>
              <w:rPr>
                <w:rFonts w:ascii="Arial" w:hAnsi="Arial" w:cs="Arial"/>
                <w:sz w:val="20"/>
                <w:szCs w:val="20"/>
                <w:lang w:val="sr-Cyrl-RS"/>
              </w:rPr>
            </w:pPr>
            <w:r w:rsidRPr="00B95D45">
              <w:rPr>
                <w:rFonts w:ascii="Arial" w:hAnsi="Arial" w:cs="Arial"/>
                <w:sz w:val="20"/>
                <w:szCs w:val="20"/>
                <w:lang w:val="sr-Cyrl-RS"/>
              </w:rPr>
              <w:t>60.000</w:t>
            </w:r>
          </w:p>
        </w:tc>
        <w:tc>
          <w:tcPr>
            <w:tcW w:w="2345" w:type="dxa"/>
            <w:tcBorders>
              <w:left w:val="double" w:sz="4" w:space="0" w:color="auto"/>
              <w:right w:val="double" w:sz="4" w:space="0" w:color="auto"/>
            </w:tcBorders>
            <w:shd w:val="clear" w:color="auto" w:fill="auto"/>
          </w:tcPr>
          <w:p w:rsidR="002975C0" w:rsidRPr="00B95D45" w:rsidRDefault="002975C0" w:rsidP="002975C0">
            <w:pPr>
              <w:rPr>
                <w:rFonts w:ascii="Arial" w:hAnsi="Arial" w:cs="Arial"/>
                <w:sz w:val="20"/>
                <w:szCs w:val="20"/>
                <w:lang w:val="sr-Cyrl-RS"/>
              </w:rPr>
            </w:pPr>
            <w:r w:rsidRPr="00B95D45">
              <w:rPr>
                <w:rFonts w:ascii="Arial" w:hAnsi="Arial" w:cs="Arial"/>
                <w:sz w:val="20"/>
                <w:szCs w:val="20"/>
                <w:lang w:val="sr-Cyrl-RS"/>
              </w:rPr>
              <w:t>60.000</w:t>
            </w:r>
          </w:p>
        </w:tc>
        <w:tc>
          <w:tcPr>
            <w:tcW w:w="2055" w:type="dxa"/>
            <w:tcBorders>
              <w:left w:val="double" w:sz="4" w:space="0" w:color="auto"/>
              <w:right w:val="double" w:sz="4" w:space="0" w:color="auto"/>
            </w:tcBorders>
            <w:shd w:val="clear" w:color="auto" w:fill="auto"/>
          </w:tcPr>
          <w:p w:rsidR="002975C0" w:rsidRPr="00B95D45" w:rsidRDefault="002975C0" w:rsidP="002975C0">
            <w:pPr>
              <w:rPr>
                <w:rFonts w:ascii="Arial" w:hAnsi="Arial" w:cs="Arial"/>
                <w:sz w:val="20"/>
                <w:szCs w:val="20"/>
                <w:lang w:val="sr-Cyrl-RS"/>
              </w:rPr>
            </w:pPr>
            <w:r w:rsidRPr="00B95D45">
              <w:rPr>
                <w:rFonts w:ascii="Arial" w:hAnsi="Arial" w:cs="Arial"/>
                <w:sz w:val="20"/>
                <w:szCs w:val="20"/>
                <w:lang w:val="sr-Cyrl-RS"/>
              </w:rPr>
              <w:t>60.000</w:t>
            </w:r>
          </w:p>
        </w:tc>
      </w:tr>
      <w:tr w:rsidR="00821D8A" w:rsidRPr="00B95D45" w:rsidTr="00091F36">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auto"/>
          </w:tcPr>
          <w:p w:rsidR="00821D8A" w:rsidRPr="00B95D45" w:rsidRDefault="00821D8A" w:rsidP="00821D8A">
            <w:pPr>
              <w:rPr>
                <w:rStyle w:val="PageNumber"/>
                <w:rFonts w:ascii="Arial" w:hAnsi="Arial" w:cs="Arial"/>
                <w:sz w:val="20"/>
                <w:szCs w:val="20"/>
                <w:lang w:val="sr-Cyrl-RS"/>
              </w:rPr>
            </w:pPr>
            <w:r w:rsidRPr="00B95D45">
              <w:rPr>
                <w:rStyle w:val="PageNumber"/>
                <w:rFonts w:ascii="Arial" w:hAnsi="Arial" w:cs="Arial"/>
                <w:sz w:val="20"/>
                <w:szCs w:val="20"/>
                <w:lang w:val="sr-Cyrl-RS"/>
              </w:rPr>
              <w:t>Финансијска помоћ ЕУ</w:t>
            </w:r>
          </w:p>
        </w:tc>
        <w:tc>
          <w:tcPr>
            <w:tcW w:w="2785" w:type="dxa"/>
            <w:tcBorders>
              <w:top w:val="double" w:sz="4" w:space="0" w:color="auto"/>
              <w:left w:val="double" w:sz="4" w:space="0" w:color="auto"/>
              <w:bottom w:val="double" w:sz="4" w:space="0" w:color="auto"/>
              <w:right w:val="double" w:sz="4" w:space="0" w:color="auto"/>
            </w:tcBorders>
            <w:shd w:val="clear" w:color="auto" w:fill="auto"/>
          </w:tcPr>
          <w:p w:rsidR="00821D8A" w:rsidRPr="00B95D45" w:rsidRDefault="00821D8A" w:rsidP="00821D8A">
            <w:pPr>
              <w:rPr>
                <w:rFonts w:ascii="Arial" w:hAnsi="Arial" w:cs="Arial"/>
                <w:sz w:val="20"/>
                <w:szCs w:val="20"/>
                <w:lang w:val="sr-Cyrl-RS"/>
              </w:rPr>
            </w:pPr>
            <w:r w:rsidRPr="00B95D45">
              <w:rPr>
                <w:rFonts w:ascii="Arial" w:hAnsi="Arial" w:cs="Arial"/>
                <w:sz w:val="20"/>
                <w:szCs w:val="20"/>
                <w:lang w:val="sr-Cyrl-RS"/>
              </w:rPr>
              <w:t xml:space="preserve">Пројекти из националног програма ИПА 2022 (Пројекат правне помоћи </w:t>
            </w:r>
            <w:r w:rsidR="00717FC7" w:rsidRPr="00B95D45">
              <w:rPr>
                <w:rFonts w:ascii="Arial" w:hAnsi="Arial" w:cs="Arial"/>
                <w:sz w:val="20"/>
                <w:szCs w:val="20"/>
                <w:lang w:val="sr-Cyrl-RS"/>
              </w:rPr>
              <w:t xml:space="preserve">управља </w:t>
            </w:r>
            <w:r w:rsidRPr="00B95D45">
              <w:rPr>
                <w:rFonts w:ascii="Arial" w:hAnsi="Arial" w:cs="Arial"/>
                <w:sz w:val="20"/>
                <w:szCs w:val="20"/>
                <w:lang w:val="sr-Cyrl-RS"/>
              </w:rPr>
              <w:t>ДЕУ)</w:t>
            </w:r>
          </w:p>
        </w:tc>
        <w:tc>
          <w:tcPr>
            <w:tcW w:w="3080" w:type="dxa"/>
            <w:tcBorders>
              <w:left w:val="double" w:sz="4" w:space="0" w:color="auto"/>
              <w:bottom w:val="double" w:sz="4" w:space="0" w:color="auto"/>
              <w:right w:val="double" w:sz="4" w:space="0" w:color="auto"/>
            </w:tcBorders>
            <w:shd w:val="clear" w:color="auto" w:fill="auto"/>
          </w:tcPr>
          <w:p w:rsidR="00821D8A" w:rsidRPr="00B95D45" w:rsidRDefault="00821D8A" w:rsidP="00821D8A">
            <w:pPr>
              <w:rPr>
                <w:rFonts w:ascii="Arial" w:hAnsi="Arial" w:cs="Arial"/>
                <w:sz w:val="20"/>
                <w:szCs w:val="20"/>
                <w:lang w:val="sr-Cyrl-RS"/>
              </w:rPr>
            </w:pPr>
            <w:r w:rsidRPr="00B95D45">
              <w:rPr>
                <w:rFonts w:ascii="Arial" w:hAnsi="Arial" w:cs="Arial"/>
                <w:sz w:val="20"/>
                <w:szCs w:val="20"/>
                <w:lang w:val="sr-Cyrl-RS"/>
              </w:rPr>
              <w:t>1</w:t>
            </w:r>
            <w:r w:rsidR="002975C0" w:rsidRPr="00B95D45">
              <w:rPr>
                <w:rFonts w:ascii="Arial" w:hAnsi="Arial" w:cs="Arial"/>
                <w:sz w:val="20"/>
                <w:szCs w:val="20"/>
                <w:lang w:val="sr-Cyrl-RS"/>
              </w:rPr>
              <w:t>1</w:t>
            </w:r>
            <w:r w:rsidRPr="00B95D45">
              <w:rPr>
                <w:rFonts w:ascii="Arial" w:hAnsi="Arial" w:cs="Arial"/>
                <w:sz w:val="20"/>
                <w:szCs w:val="20"/>
                <w:lang w:val="sr-Cyrl-RS"/>
              </w:rPr>
              <w:t>4.659</w:t>
            </w:r>
          </w:p>
        </w:tc>
        <w:tc>
          <w:tcPr>
            <w:tcW w:w="2345" w:type="dxa"/>
            <w:tcBorders>
              <w:left w:val="double" w:sz="4" w:space="0" w:color="auto"/>
              <w:bottom w:val="double" w:sz="4" w:space="0" w:color="auto"/>
              <w:right w:val="double" w:sz="4" w:space="0" w:color="auto"/>
            </w:tcBorders>
            <w:shd w:val="clear" w:color="auto" w:fill="auto"/>
          </w:tcPr>
          <w:p w:rsidR="00821D8A" w:rsidRPr="00B95D45" w:rsidRDefault="00091F36" w:rsidP="00821D8A">
            <w:pPr>
              <w:rPr>
                <w:rFonts w:ascii="Arial" w:hAnsi="Arial" w:cs="Arial"/>
                <w:sz w:val="20"/>
                <w:szCs w:val="20"/>
                <w:lang w:val="sr-Cyrl-RS"/>
              </w:rPr>
            </w:pPr>
            <w:r w:rsidRPr="00B95D45">
              <w:rPr>
                <w:rFonts w:ascii="Arial" w:hAnsi="Arial" w:cs="Arial"/>
                <w:sz w:val="20"/>
                <w:szCs w:val="20"/>
                <w:lang w:val="sr-Cyrl-RS"/>
              </w:rPr>
              <w:t>120.000</w:t>
            </w:r>
            <w:r w:rsidR="00EB45FA" w:rsidRPr="00B95D45">
              <w:rPr>
                <w:rFonts w:ascii="Arial" w:hAnsi="Arial" w:cs="Arial"/>
                <w:sz w:val="20"/>
                <w:szCs w:val="20"/>
                <w:lang w:val="sr-Cyrl-RS"/>
              </w:rPr>
              <w:t>*</w:t>
            </w:r>
          </w:p>
        </w:tc>
        <w:tc>
          <w:tcPr>
            <w:tcW w:w="2055" w:type="dxa"/>
            <w:tcBorders>
              <w:left w:val="double" w:sz="4" w:space="0" w:color="auto"/>
              <w:bottom w:val="double" w:sz="4" w:space="0" w:color="auto"/>
              <w:right w:val="double" w:sz="4" w:space="0" w:color="auto"/>
            </w:tcBorders>
            <w:shd w:val="clear" w:color="auto" w:fill="auto"/>
          </w:tcPr>
          <w:p w:rsidR="00E03F36" w:rsidRPr="00B95D45" w:rsidRDefault="00091F36" w:rsidP="00821D8A">
            <w:pPr>
              <w:rPr>
                <w:rFonts w:ascii="Arial" w:hAnsi="Arial" w:cs="Arial"/>
                <w:sz w:val="20"/>
                <w:szCs w:val="20"/>
                <w:lang w:val="sr-Cyrl-RS"/>
              </w:rPr>
            </w:pPr>
            <w:r w:rsidRPr="00B95D45">
              <w:rPr>
                <w:rFonts w:ascii="Arial" w:hAnsi="Arial" w:cs="Arial"/>
                <w:sz w:val="20"/>
                <w:szCs w:val="20"/>
                <w:lang w:val="sr-Cyrl-RS"/>
              </w:rPr>
              <w:t>120.000</w:t>
            </w:r>
            <w:r w:rsidR="00E03F36" w:rsidRPr="00B95D45">
              <w:rPr>
                <w:rFonts w:ascii="Arial" w:hAnsi="Arial" w:cs="Arial"/>
                <w:sz w:val="20"/>
                <w:szCs w:val="20"/>
                <w:lang w:val="sr-Cyrl-RS"/>
              </w:rPr>
              <w:t>*</w:t>
            </w:r>
          </w:p>
        </w:tc>
      </w:tr>
    </w:tbl>
    <w:p w:rsidR="00FC4B7A" w:rsidRPr="00B95D45" w:rsidRDefault="00FC4B7A" w:rsidP="00FC4B7A">
      <w:pPr>
        <w:rPr>
          <w:rFonts w:ascii="Arial" w:hAnsi="Arial" w:cs="Arial"/>
          <w:sz w:val="20"/>
          <w:szCs w:val="20"/>
          <w:lang w:val="sr-Cyrl-RS"/>
        </w:rPr>
      </w:pPr>
    </w:p>
    <w:tbl>
      <w:tblPr>
        <w:tblStyle w:val="TableGrid"/>
        <w:tblW w:w="4999" w:type="pct"/>
        <w:tblLayout w:type="fixed"/>
        <w:tblLook w:val="04A0" w:firstRow="1" w:lastRow="0" w:firstColumn="1" w:lastColumn="0" w:noHBand="0" w:noVBand="1"/>
      </w:tblPr>
      <w:tblGrid>
        <w:gridCol w:w="3106"/>
        <w:gridCol w:w="1277"/>
        <w:gridCol w:w="1416"/>
        <w:gridCol w:w="1279"/>
        <w:gridCol w:w="1703"/>
        <w:gridCol w:w="1552"/>
        <w:gridCol w:w="1282"/>
        <w:gridCol w:w="1134"/>
        <w:gridCol w:w="1187"/>
      </w:tblGrid>
      <w:tr w:rsidR="00FC4B7A" w:rsidRPr="00B95D45" w:rsidTr="00E444E0">
        <w:trPr>
          <w:trHeight w:val="140"/>
        </w:trPr>
        <w:tc>
          <w:tcPr>
            <w:tcW w:w="1114" w:type="pct"/>
            <w:vMerge w:val="restart"/>
            <w:tcBorders>
              <w:top w:val="double" w:sz="4" w:space="0" w:color="auto"/>
              <w:left w:val="double" w:sz="4" w:space="0" w:color="auto"/>
            </w:tcBorders>
            <w:shd w:val="clear" w:color="auto" w:fill="FFF2CC" w:themeFill="accent4" w:themeFillTint="33"/>
          </w:tcPr>
          <w:p w:rsidR="00FC4B7A" w:rsidRPr="00B95D45" w:rsidRDefault="00FC4B7A" w:rsidP="00E444E0">
            <w:pPr>
              <w:rPr>
                <w:rFonts w:ascii="Arial" w:hAnsi="Arial" w:cs="Arial"/>
                <w:sz w:val="20"/>
                <w:szCs w:val="20"/>
                <w:lang w:val="sr-Cyrl-RS"/>
              </w:rPr>
            </w:pPr>
            <w:r w:rsidRPr="00B95D45">
              <w:rPr>
                <w:rFonts w:ascii="Arial" w:hAnsi="Arial" w:cs="Arial"/>
                <w:sz w:val="20"/>
                <w:szCs w:val="20"/>
                <w:lang w:val="sr-Cyrl-RS"/>
              </w:rPr>
              <w:t>Назив активности:</w:t>
            </w:r>
          </w:p>
        </w:tc>
        <w:tc>
          <w:tcPr>
            <w:tcW w:w="458" w:type="pct"/>
            <w:vMerge w:val="restart"/>
            <w:tcBorders>
              <w:top w:val="double" w:sz="4" w:space="0" w:color="auto"/>
            </w:tcBorders>
            <w:shd w:val="clear" w:color="auto" w:fill="FFF2CC" w:themeFill="accent4" w:themeFillTint="33"/>
          </w:tcPr>
          <w:p w:rsidR="00FC4B7A" w:rsidRPr="00B95D45" w:rsidRDefault="00FC4B7A" w:rsidP="00E444E0">
            <w:pPr>
              <w:rPr>
                <w:rFonts w:ascii="Arial" w:hAnsi="Arial" w:cs="Arial"/>
                <w:sz w:val="20"/>
                <w:szCs w:val="20"/>
                <w:lang w:val="sr-Cyrl-RS"/>
              </w:rPr>
            </w:pPr>
            <w:r w:rsidRPr="00B95D45">
              <w:rPr>
                <w:rFonts w:ascii="Arial" w:hAnsi="Arial" w:cs="Arial"/>
                <w:sz w:val="20"/>
                <w:szCs w:val="20"/>
                <w:lang w:val="sr-Cyrl-RS"/>
              </w:rPr>
              <w:t>Орган који спроводи активност</w:t>
            </w:r>
          </w:p>
        </w:tc>
        <w:tc>
          <w:tcPr>
            <w:tcW w:w="508" w:type="pct"/>
            <w:vMerge w:val="restart"/>
            <w:tcBorders>
              <w:top w:val="double" w:sz="4" w:space="0" w:color="auto"/>
            </w:tcBorders>
            <w:shd w:val="clear" w:color="auto" w:fill="FFF2CC" w:themeFill="accent4" w:themeFillTint="33"/>
          </w:tcPr>
          <w:p w:rsidR="00FC4B7A" w:rsidRPr="00B95D45" w:rsidRDefault="00FC4B7A" w:rsidP="00E444E0">
            <w:pPr>
              <w:rPr>
                <w:rFonts w:ascii="Arial" w:hAnsi="Arial" w:cs="Arial"/>
                <w:sz w:val="20"/>
                <w:szCs w:val="20"/>
                <w:lang w:val="sr-Cyrl-RS"/>
              </w:rPr>
            </w:pPr>
            <w:r w:rsidRPr="00B95D45">
              <w:rPr>
                <w:rFonts w:ascii="Arial" w:hAnsi="Arial" w:cs="Arial"/>
                <w:sz w:val="20"/>
                <w:szCs w:val="20"/>
                <w:lang w:val="sr-Cyrl-RS"/>
              </w:rPr>
              <w:t>Oргани партнери у спровођењу активности</w:t>
            </w:r>
          </w:p>
        </w:tc>
        <w:tc>
          <w:tcPr>
            <w:tcW w:w="459" w:type="pct"/>
            <w:vMerge w:val="restart"/>
            <w:tcBorders>
              <w:top w:val="double" w:sz="4" w:space="0" w:color="auto"/>
            </w:tcBorders>
            <w:shd w:val="clear" w:color="auto" w:fill="FFF2CC" w:themeFill="accent4" w:themeFillTint="33"/>
          </w:tcPr>
          <w:p w:rsidR="00FC4B7A" w:rsidRPr="00B95D45" w:rsidRDefault="00FC4B7A" w:rsidP="00E444E0">
            <w:pPr>
              <w:jc w:val="center"/>
              <w:rPr>
                <w:rFonts w:ascii="Arial" w:hAnsi="Arial" w:cs="Arial"/>
                <w:sz w:val="20"/>
                <w:szCs w:val="20"/>
                <w:lang w:val="sr-Cyrl-RS"/>
              </w:rPr>
            </w:pPr>
            <w:r w:rsidRPr="00B95D45">
              <w:rPr>
                <w:rFonts w:ascii="Arial" w:hAnsi="Arial" w:cs="Arial"/>
                <w:sz w:val="20"/>
                <w:szCs w:val="20"/>
                <w:lang w:val="sr-Cyrl-RS"/>
              </w:rPr>
              <w:t>Рок за завршетак активности</w:t>
            </w:r>
          </w:p>
        </w:tc>
        <w:tc>
          <w:tcPr>
            <w:tcW w:w="611" w:type="pct"/>
            <w:vMerge w:val="restart"/>
            <w:tcBorders>
              <w:top w:val="double" w:sz="4" w:space="0" w:color="auto"/>
            </w:tcBorders>
            <w:shd w:val="clear" w:color="auto" w:fill="FFF2CC" w:themeFill="accent4" w:themeFillTint="33"/>
          </w:tcPr>
          <w:p w:rsidR="00FC4B7A" w:rsidRPr="00B95D45" w:rsidRDefault="00FC4B7A" w:rsidP="00E444E0">
            <w:pPr>
              <w:jc w:val="center"/>
              <w:rPr>
                <w:rFonts w:ascii="Arial" w:hAnsi="Arial" w:cs="Arial"/>
                <w:sz w:val="20"/>
                <w:szCs w:val="20"/>
                <w:lang w:val="sr-Cyrl-RS"/>
              </w:rPr>
            </w:pPr>
            <w:r w:rsidRPr="00B95D45">
              <w:rPr>
                <w:rFonts w:ascii="Arial" w:hAnsi="Arial" w:cs="Arial"/>
                <w:sz w:val="20"/>
                <w:szCs w:val="20"/>
                <w:lang w:val="sr-Cyrl-RS"/>
              </w:rPr>
              <w:t>Извор финансирања</w:t>
            </w:r>
          </w:p>
        </w:tc>
        <w:tc>
          <w:tcPr>
            <w:tcW w:w="557" w:type="pct"/>
            <w:vMerge w:val="restart"/>
            <w:tcBorders>
              <w:top w:val="double" w:sz="4" w:space="0" w:color="auto"/>
            </w:tcBorders>
            <w:shd w:val="clear" w:color="auto" w:fill="FFF2CC" w:themeFill="accent4" w:themeFillTint="33"/>
          </w:tcPr>
          <w:p w:rsidR="00FC4B7A" w:rsidRPr="00B95D45" w:rsidRDefault="00FC4B7A" w:rsidP="00E444E0">
            <w:pPr>
              <w:rPr>
                <w:rFonts w:ascii="Arial" w:hAnsi="Arial" w:cs="Arial"/>
                <w:sz w:val="20"/>
                <w:szCs w:val="20"/>
                <w:lang w:val="sr-Cyrl-RS"/>
              </w:rPr>
            </w:pPr>
            <w:r w:rsidRPr="00B95D45">
              <w:rPr>
                <w:rFonts w:ascii="Arial" w:hAnsi="Arial" w:cs="Arial"/>
                <w:sz w:val="20"/>
                <w:szCs w:val="20"/>
                <w:lang w:val="sr-Cyrl-RS"/>
              </w:rPr>
              <w:t>Веза са програмским буџетом</w:t>
            </w:r>
          </w:p>
          <w:p w:rsidR="00FC4B7A" w:rsidRPr="00B95D45" w:rsidRDefault="00FC4B7A" w:rsidP="00E444E0">
            <w:pPr>
              <w:jc w:val="center"/>
              <w:rPr>
                <w:rFonts w:ascii="Arial" w:hAnsi="Arial" w:cs="Arial"/>
                <w:sz w:val="20"/>
                <w:szCs w:val="20"/>
                <w:lang w:val="sr-Cyrl-RS"/>
              </w:rPr>
            </w:pPr>
          </w:p>
        </w:tc>
        <w:tc>
          <w:tcPr>
            <w:tcW w:w="1293" w:type="pct"/>
            <w:gridSpan w:val="3"/>
            <w:tcBorders>
              <w:top w:val="double" w:sz="4" w:space="0" w:color="auto"/>
            </w:tcBorders>
            <w:shd w:val="clear" w:color="auto" w:fill="FFF2CC" w:themeFill="accent4" w:themeFillTint="33"/>
          </w:tcPr>
          <w:p w:rsidR="00FC4B7A" w:rsidRPr="00B95D45" w:rsidRDefault="00FC4B7A" w:rsidP="00E444E0">
            <w:pPr>
              <w:jc w:val="center"/>
              <w:rPr>
                <w:rFonts w:ascii="Arial" w:hAnsi="Arial" w:cs="Arial"/>
                <w:sz w:val="20"/>
                <w:szCs w:val="20"/>
                <w:lang w:val="sr-Cyrl-RS"/>
              </w:rPr>
            </w:pPr>
            <w:r w:rsidRPr="00B95D45">
              <w:rPr>
                <w:rFonts w:ascii="Arial" w:hAnsi="Arial" w:cs="Arial"/>
                <w:sz w:val="20"/>
                <w:szCs w:val="20"/>
                <w:lang w:val="sr-Cyrl-RS"/>
              </w:rPr>
              <w:t>Укупна процењена финансијска средства по изворима у 000 дин.</w:t>
            </w:r>
            <w:r w:rsidRPr="00B95D45">
              <w:rPr>
                <w:rStyle w:val="FootnoteReference"/>
                <w:rFonts w:ascii="Arial" w:hAnsi="Arial" w:cs="Arial"/>
                <w:sz w:val="20"/>
                <w:szCs w:val="20"/>
                <w:lang w:val="sr-Cyrl-RS"/>
              </w:rPr>
              <w:t xml:space="preserve"> </w:t>
            </w:r>
          </w:p>
        </w:tc>
      </w:tr>
      <w:tr w:rsidR="002B2526" w:rsidRPr="00B95D45" w:rsidTr="00E444E0">
        <w:trPr>
          <w:trHeight w:val="386"/>
        </w:trPr>
        <w:tc>
          <w:tcPr>
            <w:tcW w:w="1114" w:type="pct"/>
            <w:vMerge/>
            <w:tcBorders>
              <w:left w:val="double" w:sz="4" w:space="0" w:color="auto"/>
            </w:tcBorders>
            <w:shd w:val="clear" w:color="auto" w:fill="FFF2CC" w:themeFill="accent4" w:themeFillTint="33"/>
          </w:tcPr>
          <w:p w:rsidR="002B2526" w:rsidRPr="00B95D45" w:rsidRDefault="002B2526" w:rsidP="002B2526">
            <w:pPr>
              <w:rPr>
                <w:rFonts w:ascii="Arial" w:hAnsi="Arial" w:cs="Arial"/>
                <w:sz w:val="20"/>
                <w:szCs w:val="20"/>
                <w:lang w:val="sr-Cyrl-RS"/>
              </w:rPr>
            </w:pPr>
          </w:p>
        </w:tc>
        <w:tc>
          <w:tcPr>
            <w:tcW w:w="458" w:type="pct"/>
            <w:vMerge/>
            <w:shd w:val="clear" w:color="auto" w:fill="FFF2CC" w:themeFill="accent4" w:themeFillTint="33"/>
          </w:tcPr>
          <w:p w:rsidR="002B2526" w:rsidRPr="00B95D45" w:rsidRDefault="002B2526" w:rsidP="002B2526">
            <w:pPr>
              <w:rPr>
                <w:rFonts w:ascii="Arial" w:hAnsi="Arial" w:cs="Arial"/>
                <w:sz w:val="20"/>
                <w:szCs w:val="20"/>
                <w:lang w:val="sr-Cyrl-RS"/>
              </w:rPr>
            </w:pPr>
          </w:p>
        </w:tc>
        <w:tc>
          <w:tcPr>
            <w:tcW w:w="508" w:type="pct"/>
            <w:vMerge/>
            <w:shd w:val="clear" w:color="auto" w:fill="FFF2CC" w:themeFill="accent4" w:themeFillTint="33"/>
          </w:tcPr>
          <w:p w:rsidR="002B2526" w:rsidRPr="00B95D45" w:rsidRDefault="002B2526" w:rsidP="002B2526">
            <w:pPr>
              <w:rPr>
                <w:rFonts w:ascii="Arial" w:hAnsi="Arial" w:cs="Arial"/>
                <w:sz w:val="20"/>
                <w:szCs w:val="20"/>
                <w:lang w:val="sr-Cyrl-RS"/>
              </w:rPr>
            </w:pPr>
          </w:p>
        </w:tc>
        <w:tc>
          <w:tcPr>
            <w:tcW w:w="459" w:type="pct"/>
            <w:vMerge/>
            <w:shd w:val="clear" w:color="auto" w:fill="FFF2CC" w:themeFill="accent4" w:themeFillTint="33"/>
          </w:tcPr>
          <w:p w:rsidR="002B2526" w:rsidRPr="00B95D45" w:rsidRDefault="002B2526" w:rsidP="002B2526">
            <w:pPr>
              <w:jc w:val="center"/>
              <w:rPr>
                <w:rFonts w:ascii="Arial" w:hAnsi="Arial" w:cs="Arial"/>
                <w:sz w:val="20"/>
                <w:szCs w:val="20"/>
                <w:lang w:val="sr-Cyrl-RS"/>
              </w:rPr>
            </w:pPr>
          </w:p>
        </w:tc>
        <w:tc>
          <w:tcPr>
            <w:tcW w:w="611" w:type="pct"/>
            <w:vMerge/>
            <w:shd w:val="clear" w:color="auto" w:fill="FFF2CC" w:themeFill="accent4" w:themeFillTint="33"/>
          </w:tcPr>
          <w:p w:rsidR="002B2526" w:rsidRPr="00B95D45" w:rsidRDefault="002B2526" w:rsidP="002B2526">
            <w:pPr>
              <w:jc w:val="center"/>
              <w:rPr>
                <w:rFonts w:ascii="Arial" w:hAnsi="Arial" w:cs="Arial"/>
                <w:sz w:val="20"/>
                <w:szCs w:val="20"/>
                <w:lang w:val="sr-Cyrl-RS"/>
              </w:rPr>
            </w:pPr>
          </w:p>
        </w:tc>
        <w:tc>
          <w:tcPr>
            <w:tcW w:w="557" w:type="pct"/>
            <w:vMerge/>
            <w:shd w:val="clear" w:color="auto" w:fill="FFF2CC" w:themeFill="accent4" w:themeFillTint="33"/>
          </w:tcPr>
          <w:p w:rsidR="002B2526" w:rsidRPr="00B95D45" w:rsidRDefault="002B2526" w:rsidP="002B2526">
            <w:pPr>
              <w:jc w:val="center"/>
              <w:rPr>
                <w:rFonts w:ascii="Arial" w:hAnsi="Arial" w:cs="Arial"/>
                <w:sz w:val="20"/>
                <w:szCs w:val="20"/>
                <w:lang w:val="sr-Cyrl-RS"/>
              </w:rPr>
            </w:pPr>
          </w:p>
        </w:tc>
        <w:tc>
          <w:tcPr>
            <w:tcW w:w="460" w:type="pct"/>
            <w:shd w:val="clear" w:color="auto" w:fill="FFF2CC" w:themeFill="accent4" w:themeFillTint="33"/>
          </w:tcPr>
          <w:p w:rsidR="002B2526" w:rsidRPr="00B95D45" w:rsidRDefault="002B2526" w:rsidP="002B2526">
            <w:pPr>
              <w:jc w:val="center"/>
              <w:rPr>
                <w:rFonts w:ascii="Arial" w:hAnsi="Arial" w:cs="Arial"/>
                <w:sz w:val="20"/>
                <w:szCs w:val="20"/>
                <w:lang w:val="sr-Cyrl-RS"/>
              </w:rPr>
            </w:pPr>
            <w:r w:rsidRPr="00B95D45">
              <w:rPr>
                <w:rFonts w:ascii="Arial" w:hAnsi="Arial" w:cs="Arial"/>
                <w:sz w:val="20"/>
                <w:szCs w:val="20"/>
                <w:lang w:val="sr-Cyrl-RS"/>
              </w:rPr>
              <w:t>2025.</w:t>
            </w:r>
          </w:p>
        </w:tc>
        <w:tc>
          <w:tcPr>
            <w:tcW w:w="407" w:type="pct"/>
            <w:shd w:val="clear" w:color="auto" w:fill="FFF2CC" w:themeFill="accent4" w:themeFillTint="33"/>
          </w:tcPr>
          <w:p w:rsidR="002B2526" w:rsidRPr="00B95D45" w:rsidRDefault="002B2526" w:rsidP="002B2526">
            <w:pPr>
              <w:jc w:val="center"/>
              <w:rPr>
                <w:rFonts w:ascii="Arial" w:hAnsi="Arial" w:cs="Arial"/>
                <w:sz w:val="20"/>
                <w:szCs w:val="20"/>
                <w:lang w:val="sr-Cyrl-RS"/>
              </w:rPr>
            </w:pPr>
            <w:r w:rsidRPr="00B95D45">
              <w:rPr>
                <w:rFonts w:ascii="Arial" w:hAnsi="Arial" w:cs="Arial"/>
                <w:sz w:val="20"/>
                <w:szCs w:val="20"/>
                <w:lang w:val="sr-Cyrl-RS"/>
              </w:rPr>
              <w:t>2026.</w:t>
            </w:r>
          </w:p>
        </w:tc>
        <w:tc>
          <w:tcPr>
            <w:tcW w:w="426" w:type="pct"/>
            <w:shd w:val="clear" w:color="auto" w:fill="FFF2CC" w:themeFill="accent4" w:themeFillTint="33"/>
          </w:tcPr>
          <w:p w:rsidR="002B2526" w:rsidRPr="00B95D45" w:rsidRDefault="002B2526" w:rsidP="002B2526">
            <w:pPr>
              <w:jc w:val="center"/>
              <w:rPr>
                <w:rFonts w:ascii="Arial" w:hAnsi="Arial" w:cs="Arial"/>
                <w:sz w:val="20"/>
                <w:szCs w:val="20"/>
                <w:lang w:val="sr-Cyrl-RS"/>
              </w:rPr>
            </w:pPr>
            <w:r w:rsidRPr="00B95D45">
              <w:rPr>
                <w:rFonts w:ascii="Arial" w:hAnsi="Arial" w:cs="Arial"/>
                <w:sz w:val="20"/>
                <w:szCs w:val="20"/>
                <w:lang w:val="sr-Cyrl-RS"/>
              </w:rPr>
              <w:t>2027.</w:t>
            </w:r>
          </w:p>
        </w:tc>
      </w:tr>
      <w:tr w:rsidR="0041677C" w:rsidRPr="00B95D45" w:rsidTr="00091F36">
        <w:trPr>
          <w:trHeight w:val="543"/>
        </w:trPr>
        <w:tc>
          <w:tcPr>
            <w:tcW w:w="1114" w:type="pct"/>
            <w:tcBorders>
              <w:left w:val="double" w:sz="4" w:space="0" w:color="auto"/>
            </w:tcBorders>
            <w:shd w:val="clear" w:color="auto" w:fill="FFFFFF" w:themeFill="background1"/>
          </w:tcPr>
          <w:p w:rsidR="0041677C" w:rsidRPr="00B95D45" w:rsidRDefault="0041677C" w:rsidP="0041677C">
            <w:pPr>
              <w:rPr>
                <w:rFonts w:ascii="Arial" w:hAnsi="Arial" w:cs="Arial"/>
                <w:sz w:val="20"/>
                <w:szCs w:val="20"/>
                <w:lang w:val="sr-Cyrl-RS"/>
              </w:rPr>
            </w:pPr>
            <w:r w:rsidRPr="00B95D45">
              <w:rPr>
                <w:rFonts w:ascii="Arial" w:hAnsi="Arial" w:cs="Arial"/>
                <w:sz w:val="20"/>
                <w:szCs w:val="20"/>
                <w:lang w:val="sr-Cyrl-RS"/>
              </w:rPr>
              <w:t>4.1.1</w:t>
            </w:r>
            <w:r w:rsidRPr="00B95D45">
              <w:rPr>
                <w:rFonts w:ascii="Arial" w:hAnsi="Arial" w:cs="Arial"/>
                <w:color w:val="000000"/>
                <w:sz w:val="20"/>
                <w:szCs w:val="20"/>
                <w:lang w:val="sr-Cyrl-RS"/>
              </w:rPr>
              <w:t xml:space="preserve"> Пружање </w:t>
            </w:r>
            <w:r w:rsidRPr="00B95D45">
              <w:rPr>
                <w:rFonts w:ascii="Arial" w:hAnsi="Arial" w:cs="Arial"/>
                <w:bCs/>
                <w:sz w:val="20"/>
                <w:szCs w:val="20"/>
                <w:lang w:val="sr-Cyrl-RS"/>
              </w:rPr>
              <w:t xml:space="preserve">правне помоћи ИРЛ за приступ правима у процесу повратка </w:t>
            </w:r>
          </w:p>
        </w:tc>
        <w:tc>
          <w:tcPr>
            <w:tcW w:w="458" w:type="pct"/>
            <w:shd w:val="clear" w:color="auto" w:fill="FFFFFF" w:themeFill="background1"/>
          </w:tcPr>
          <w:p w:rsidR="0041677C" w:rsidRPr="00B95D45" w:rsidRDefault="0041677C" w:rsidP="0041677C">
            <w:pPr>
              <w:rPr>
                <w:rFonts w:ascii="Arial" w:hAnsi="Arial" w:cs="Arial"/>
                <w:sz w:val="20"/>
                <w:szCs w:val="20"/>
                <w:lang w:val="sr-Cyrl-RS"/>
              </w:rPr>
            </w:pPr>
            <w:r w:rsidRPr="00B95D45">
              <w:rPr>
                <w:rFonts w:ascii="Arial" w:hAnsi="Arial" w:cs="Arial"/>
                <w:bCs/>
                <w:sz w:val="20"/>
                <w:szCs w:val="20"/>
                <w:lang w:val="sr-Cyrl-RS"/>
              </w:rPr>
              <w:t>ККиМ</w:t>
            </w:r>
          </w:p>
        </w:tc>
        <w:tc>
          <w:tcPr>
            <w:tcW w:w="508" w:type="pct"/>
            <w:shd w:val="clear" w:color="auto" w:fill="FFFFFF" w:themeFill="background1"/>
          </w:tcPr>
          <w:p w:rsidR="0041677C" w:rsidRPr="00B95D45" w:rsidRDefault="0041677C" w:rsidP="0041677C">
            <w:pPr>
              <w:rPr>
                <w:rFonts w:ascii="Arial" w:hAnsi="Arial" w:cs="Arial"/>
                <w:strike/>
                <w:sz w:val="20"/>
                <w:szCs w:val="20"/>
                <w:lang w:val="sr-Cyrl-RS"/>
              </w:rPr>
            </w:pPr>
            <w:r w:rsidRPr="00B95D45">
              <w:rPr>
                <w:rFonts w:ascii="Arial" w:hAnsi="Arial" w:cs="Arial"/>
                <w:sz w:val="20"/>
                <w:szCs w:val="20"/>
                <w:lang w:val="sr-Cyrl-RS"/>
              </w:rPr>
              <w:t>КИРС, ОЦД, ЈЛС, Канцеларије ИПА пројекта БПП</w:t>
            </w:r>
          </w:p>
        </w:tc>
        <w:tc>
          <w:tcPr>
            <w:tcW w:w="459" w:type="pct"/>
            <w:shd w:val="clear" w:color="auto" w:fill="FFFFFF" w:themeFill="background1"/>
          </w:tcPr>
          <w:p w:rsidR="0041677C" w:rsidRPr="00B95D45" w:rsidRDefault="0041677C" w:rsidP="0041677C">
            <w:pPr>
              <w:rPr>
                <w:rFonts w:ascii="Arial" w:hAnsi="Arial" w:cs="Arial"/>
                <w:sz w:val="20"/>
                <w:szCs w:val="20"/>
                <w:lang w:val="sr-Cyrl-RS"/>
              </w:rPr>
            </w:pPr>
            <w:r w:rsidRPr="00B95D45">
              <w:rPr>
                <w:rFonts w:ascii="Arial" w:hAnsi="Arial" w:cs="Arial"/>
                <w:sz w:val="20"/>
                <w:szCs w:val="20"/>
                <w:lang w:val="sr-Cyrl-RS"/>
              </w:rPr>
              <w:t>4. квартал 202</w:t>
            </w:r>
            <w:r w:rsidR="004C6A95" w:rsidRPr="00B95D45">
              <w:rPr>
                <w:rFonts w:ascii="Arial" w:hAnsi="Arial" w:cs="Arial"/>
                <w:sz w:val="20"/>
                <w:szCs w:val="20"/>
                <w:lang w:val="sr-Cyrl-RS"/>
              </w:rPr>
              <w:t>7</w:t>
            </w:r>
            <w:r w:rsidRPr="00B95D45">
              <w:rPr>
                <w:rFonts w:ascii="Arial" w:hAnsi="Arial" w:cs="Arial"/>
                <w:sz w:val="20"/>
                <w:szCs w:val="20"/>
                <w:lang w:val="sr-Cyrl-RS"/>
              </w:rPr>
              <w:t>.</w:t>
            </w:r>
          </w:p>
        </w:tc>
        <w:tc>
          <w:tcPr>
            <w:tcW w:w="611" w:type="pct"/>
            <w:shd w:val="clear" w:color="auto" w:fill="FFFFFF" w:themeFill="background1"/>
          </w:tcPr>
          <w:p w:rsidR="00674825" w:rsidRPr="00B95D45" w:rsidRDefault="00674825" w:rsidP="00674825">
            <w:pPr>
              <w:pStyle w:val="BodyAAA"/>
              <w:rPr>
                <w:rFonts w:ascii="Arial" w:eastAsia="Times New Roman" w:hAnsi="Arial" w:cs="Arial"/>
                <w:color w:val="auto"/>
                <w:sz w:val="20"/>
                <w:szCs w:val="20"/>
                <w:lang w:val="sr-Cyrl-RS"/>
              </w:rPr>
            </w:pPr>
            <w:r w:rsidRPr="00B95D45">
              <w:rPr>
                <w:rFonts w:ascii="Arial" w:hAnsi="Arial" w:cs="Arial"/>
                <w:color w:val="auto"/>
                <w:sz w:val="20"/>
                <w:szCs w:val="20"/>
                <w:lang w:val="sr-Cyrl-RS"/>
              </w:rPr>
              <w:t xml:space="preserve">Извор 01-Општи приходи и примања буџета -  </w:t>
            </w:r>
          </w:p>
          <w:p w:rsidR="0041677C" w:rsidRPr="00B95D45" w:rsidRDefault="00674825" w:rsidP="00674825">
            <w:pPr>
              <w:rPr>
                <w:rFonts w:ascii="Arial" w:hAnsi="Arial" w:cs="Arial"/>
                <w:sz w:val="20"/>
                <w:szCs w:val="20"/>
                <w:lang w:val="sr-Cyrl-RS"/>
              </w:rPr>
            </w:pPr>
            <w:r w:rsidRPr="00B95D45">
              <w:rPr>
                <w:rFonts w:ascii="Arial" w:hAnsi="Arial" w:cs="Arial"/>
                <w:sz w:val="20"/>
                <w:szCs w:val="20"/>
                <w:lang w:val="sr-Cyrl-RS"/>
              </w:rPr>
              <w:t xml:space="preserve">Буџет РС </w:t>
            </w:r>
          </w:p>
          <w:p w:rsidR="00821D8A" w:rsidRPr="00B95D45" w:rsidRDefault="00821D8A" w:rsidP="00674825">
            <w:pPr>
              <w:rPr>
                <w:rFonts w:ascii="Arial" w:hAnsi="Arial" w:cs="Arial"/>
                <w:sz w:val="20"/>
                <w:szCs w:val="20"/>
                <w:lang w:val="sr-Cyrl-RS"/>
              </w:rPr>
            </w:pPr>
          </w:p>
          <w:p w:rsidR="0041677C" w:rsidRPr="00B95D45" w:rsidRDefault="0041677C" w:rsidP="0041677C">
            <w:pPr>
              <w:rPr>
                <w:rFonts w:ascii="Arial" w:hAnsi="Arial" w:cs="Arial"/>
                <w:sz w:val="20"/>
                <w:szCs w:val="20"/>
                <w:lang w:val="sr-Cyrl-RS"/>
              </w:rPr>
            </w:pPr>
            <w:r w:rsidRPr="00B95D45">
              <w:rPr>
                <w:rFonts w:ascii="Arial" w:hAnsi="Arial" w:cs="Arial"/>
                <w:sz w:val="20"/>
                <w:szCs w:val="20"/>
                <w:lang w:val="sr-Cyrl-RS"/>
              </w:rPr>
              <w:t xml:space="preserve">Донаторска средства </w:t>
            </w:r>
          </w:p>
          <w:p w:rsidR="0041677C" w:rsidRPr="00B95D45" w:rsidRDefault="0041677C" w:rsidP="0041677C">
            <w:pPr>
              <w:rPr>
                <w:rFonts w:ascii="Arial" w:hAnsi="Arial" w:cs="Arial"/>
                <w:sz w:val="20"/>
                <w:szCs w:val="20"/>
                <w:lang w:val="sr-Cyrl-RS"/>
              </w:rPr>
            </w:pPr>
            <w:r w:rsidRPr="00B95D45">
              <w:rPr>
                <w:rFonts w:ascii="Arial" w:hAnsi="Arial" w:cs="Arial"/>
                <w:sz w:val="20"/>
                <w:szCs w:val="20"/>
                <w:lang w:val="sr-Cyrl-RS"/>
              </w:rPr>
              <w:t>ИПА 2022 пројекат „Бољи приступ правди за ИРЛ и повратнике“</w:t>
            </w:r>
          </w:p>
        </w:tc>
        <w:tc>
          <w:tcPr>
            <w:tcW w:w="557" w:type="pct"/>
            <w:shd w:val="clear" w:color="auto" w:fill="FFFFFF" w:themeFill="background1"/>
          </w:tcPr>
          <w:p w:rsidR="0041677C" w:rsidRPr="00B95D45" w:rsidRDefault="0041677C" w:rsidP="0041677C">
            <w:pPr>
              <w:rPr>
                <w:rFonts w:ascii="Arial" w:hAnsi="Arial" w:cs="Arial"/>
                <w:sz w:val="20"/>
                <w:szCs w:val="20"/>
                <w:lang w:val="sr-Cyrl-RS"/>
              </w:rPr>
            </w:pPr>
            <w:r w:rsidRPr="00B95D45">
              <w:rPr>
                <w:rFonts w:ascii="Arial" w:hAnsi="Arial" w:cs="Arial"/>
                <w:sz w:val="20"/>
                <w:szCs w:val="20"/>
                <w:lang w:val="sr-Cyrl-RS"/>
              </w:rPr>
              <w:t xml:space="preserve">0604 003-463 </w:t>
            </w:r>
          </w:p>
          <w:p w:rsidR="0041677C" w:rsidRPr="00B95D45" w:rsidRDefault="004C6A95" w:rsidP="0041677C">
            <w:pPr>
              <w:rPr>
                <w:rFonts w:ascii="Arial" w:hAnsi="Arial" w:cs="Arial"/>
                <w:sz w:val="20"/>
                <w:szCs w:val="20"/>
                <w:lang w:val="sr-Cyrl-RS"/>
              </w:rPr>
            </w:pPr>
            <w:r w:rsidRPr="00B95D45">
              <w:rPr>
                <w:rFonts w:ascii="Arial" w:hAnsi="Arial" w:cs="Arial"/>
                <w:sz w:val="20"/>
                <w:szCs w:val="20"/>
                <w:lang w:val="sr-Cyrl-RS"/>
              </w:rPr>
              <w:t>(4111)</w:t>
            </w:r>
          </w:p>
          <w:p w:rsidR="0041677C" w:rsidRPr="00B95D45" w:rsidRDefault="0041677C" w:rsidP="0041677C">
            <w:pPr>
              <w:rPr>
                <w:rFonts w:ascii="Arial" w:hAnsi="Arial" w:cs="Arial"/>
                <w:sz w:val="20"/>
                <w:szCs w:val="20"/>
                <w:lang w:val="sr-Cyrl-RS"/>
              </w:rPr>
            </w:pPr>
          </w:p>
          <w:p w:rsidR="00674825" w:rsidRPr="00B95D45" w:rsidRDefault="00674825" w:rsidP="0041677C">
            <w:pPr>
              <w:rPr>
                <w:rFonts w:ascii="Arial" w:hAnsi="Arial" w:cs="Arial"/>
                <w:sz w:val="20"/>
                <w:szCs w:val="20"/>
                <w:lang w:val="sr-Cyrl-RS"/>
              </w:rPr>
            </w:pPr>
          </w:p>
          <w:p w:rsidR="00674825" w:rsidRPr="00B95D45" w:rsidRDefault="00674825" w:rsidP="0041677C">
            <w:pPr>
              <w:rPr>
                <w:rFonts w:ascii="Arial" w:hAnsi="Arial" w:cs="Arial"/>
                <w:sz w:val="20"/>
                <w:szCs w:val="20"/>
                <w:lang w:val="sr-Cyrl-RS"/>
              </w:rPr>
            </w:pPr>
          </w:p>
          <w:p w:rsidR="00821D8A" w:rsidRPr="00B95D45" w:rsidRDefault="00821D8A" w:rsidP="0041677C">
            <w:pPr>
              <w:rPr>
                <w:rFonts w:ascii="Arial" w:hAnsi="Arial" w:cs="Arial"/>
                <w:sz w:val="20"/>
                <w:szCs w:val="20"/>
                <w:lang w:val="sr-Cyrl-RS"/>
              </w:rPr>
            </w:pPr>
          </w:p>
          <w:p w:rsidR="0041677C" w:rsidRPr="00B95D45" w:rsidRDefault="00344F08" w:rsidP="0041677C">
            <w:pPr>
              <w:rPr>
                <w:rFonts w:ascii="Arial" w:hAnsi="Arial" w:cs="Arial"/>
                <w:sz w:val="20"/>
                <w:szCs w:val="20"/>
                <w:lang w:val="sr-Cyrl-RS"/>
              </w:rPr>
            </w:pPr>
            <w:r w:rsidRPr="00B95D45">
              <w:rPr>
                <w:rFonts w:ascii="Arial" w:hAnsi="Arial" w:cs="Arial"/>
                <w:sz w:val="20"/>
                <w:szCs w:val="20"/>
                <w:lang w:val="sr-Cyrl-RS"/>
              </w:rPr>
              <w:t>Пројекат уговара ДЕУ</w:t>
            </w:r>
            <w:r w:rsidR="004C6A95" w:rsidRPr="00B95D45">
              <w:rPr>
                <w:rFonts w:ascii="Arial" w:hAnsi="Arial" w:cs="Arial"/>
                <w:sz w:val="20"/>
                <w:szCs w:val="20"/>
                <w:lang w:val="sr-Cyrl-RS"/>
              </w:rPr>
              <w:t xml:space="preserve"> – уговор о услугама</w:t>
            </w:r>
          </w:p>
        </w:tc>
        <w:tc>
          <w:tcPr>
            <w:tcW w:w="460" w:type="pct"/>
            <w:shd w:val="clear" w:color="auto" w:fill="FFFFFF" w:themeFill="background1"/>
          </w:tcPr>
          <w:p w:rsidR="0041677C" w:rsidRPr="00B95D45" w:rsidRDefault="004C6A95" w:rsidP="0041677C">
            <w:pPr>
              <w:rPr>
                <w:rFonts w:ascii="Arial" w:hAnsi="Arial" w:cs="Arial"/>
                <w:sz w:val="20"/>
                <w:szCs w:val="20"/>
                <w:lang w:val="sr-Cyrl-RS"/>
              </w:rPr>
            </w:pPr>
            <w:r w:rsidRPr="00B95D45">
              <w:rPr>
                <w:rFonts w:ascii="Arial" w:hAnsi="Arial" w:cs="Arial"/>
                <w:sz w:val="20"/>
                <w:szCs w:val="20"/>
                <w:lang w:val="sr-Cyrl-RS"/>
              </w:rPr>
              <w:t>3</w:t>
            </w:r>
            <w:r w:rsidR="0041677C" w:rsidRPr="00B95D45">
              <w:rPr>
                <w:rFonts w:ascii="Arial" w:hAnsi="Arial" w:cs="Arial"/>
                <w:sz w:val="20"/>
                <w:szCs w:val="20"/>
                <w:lang w:val="sr-Cyrl-RS"/>
              </w:rPr>
              <w:t>0.000.</w:t>
            </w:r>
          </w:p>
          <w:p w:rsidR="0041677C" w:rsidRPr="00B95D45" w:rsidRDefault="0041677C" w:rsidP="0041677C">
            <w:pPr>
              <w:rPr>
                <w:rFonts w:ascii="Arial" w:hAnsi="Arial" w:cs="Arial"/>
                <w:sz w:val="20"/>
                <w:szCs w:val="20"/>
                <w:lang w:val="sr-Cyrl-RS"/>
              </w:rPr>
            </w:pPr>
          </w:p>
          <w:p w:rsidR="004C6A95" w:rsidRPr="00B95D45" w:rsidRDefault="004C6A95" w:rsidP="0041677C">
            <w:pPr>
              <w:rPr>
                <w:rFonts w:ascii="Arial" w:hAnsi="Arial" w:cs="Arial"/>
                <w:sz w:val="20"/>
                <w:szCs w:val="20"/>
                <w:lang w:val="sr-Cyrl-RS"/>
              </w:rPr>
            </w:pPr>
          </w:p>
          <w:p w:rsidR="00674825" w:rsidRPr="00B95D45" w:rsidRDefault="00674825" w:rsidP="0041677C">
            <w:pPr>
              <w:rPr>
                <w:rFonts w:ascii="Arial" w:hAnsi="Arial" w:cs="Arial"/>
                <w:sz w:val="20"/>
                <w:szCs w:val="20"/>
                <w:lang w:val="sr-Cyrl-RS"/>
              </w:rPr>
            </w:pPr>
          </w:p>
          <w:p w:rsidR="00674825" w:rsidRPr="00B95D45" w:rsidRDefault="00674825" w:rsidP="0041677C">
            <w:pPr>
              <w:rPr>
                <w:rFonts w:ascii="Arial" w:hAnsi="Arial" w:cs="Arial"/>
                <w:sz w:val="20"/>
                <w:szCs w:val="20"/>
                <w:lang w:val="sr-Cyrl-RS"/>
              </w:rPr>
            </w:pPr>
          </w:p>
          <w:p w:rsidR="00821D8A" w:rsidRPr="00B95D45" w:rsidRDefault="00821D8A" w:rsidP="0041677C">
            <w:pPr>
              <w:rPr>
                <w:rFonts w:ascii="Arial" w:hAnsi="Arial" w:cs="Arial"/>
                <w:sz w:val="20"/>
                <w:szCs w:val="20"/>
                <w:lang w:val="sr-Cyrl-RS"/>
              </w:rPr>
            </w:pPr>
          </w:p>
          <w:p w:rsidR="0041677C" w:rsidRPr="00B95D45" w:rsidRDefault="004F0B97" w:rsidP="0041677C">
            <w:pPr>
              <w:rPr>
                <w:rFonts w:ascii="Arial" w:hAnsi="Arial" w:cs="Arial"/>
                <w:sz w:val="20"/>
                <w:szCs w:val="20"/>
                <w:lang w:val="sr-Cyrl-RS"/>
              </w:rPr>
            </w:pPr>
            <w:r w:rsidRPr="00B95D45">
              <w:rPr>
                <w:rFonts w:ascii="Arial" w:hAnsi="Arial" w:cs="Arial"/>
                <w:sz w:val="20"/>
                <w:szCs w:val="20"/>
                <w:lang w:val="sr-Cyrl-RS"/>
              </w:rPr>
              <w:t>114.6</w:t>
            </w:r>
            <w:r w:rsidR="004C6A95" w:rsidRPr="00B95D45">
              <w:rPr>
                <w:rFonts w:ascii="Arial" w:hAnsi="Arial" w:cs="Arial"/>
                <w:sz w:val="20"/>
                <w:szCs w:val="20"/>
                <w:lang w:val="sr-Cyrl-RS"/>
              </w:rPr>
              <w:t>59</w:t>
            </w:r>
            <w:r w:rsidRPr="00B95D45">
              <w:rPr>
                <w:rFonts w:ascii="Arial" w:hAnsi="Arial" w:cs="Arial"/>
                <w:sz w:val="20"/>
                <w:szCs w:val="20"/>
                <w:lang w:val="sr-Cyrl-RS"/>
              </w:rPr>
              <w:t xml:space="preserve"> </w:t>
            </w:r>
          </w:p>
        </w:tc>
        <w:tc>
          <w:tcPr>
            <w:tcW w:w="407" w:type="pct"/>
            <w:shd w:val="clear" w:color="auto" w:fill="auto"/>
          </w:tcPr>
          <w:p w:rsidR="0041677C" w:rsidRPr="00B95D45" w:rsidRDefault="004C6A95" w:rsidP="0041677C">
            <w:pPr>
              <w:rPr>
                <w:rFonts w:ascii="Arial" w:hAnsi="Arial" w:cs="Arial"/>
                <w:sz w:val="20"/>
                <w:szCs w:val="20"/>
                <w:lang w:val="sr-Cyrl-RS"/>
              </w:rPr>
            </w:pPr>
            <w:r w:rsidRPr="00B95D45">
              <w:rPr>
                <w:rFonts w:ascii="Arial" w:hAnsi="Arial" w:cs="Arial"/>
                <w:sz w:val="20"/>
                <w:szCs w:val="20"/>
                <w:lang w:val="sr-Cyrl-RS"/>
              </w:rPr>
              <w:t>3</w:t>
            </w:r>
            <w:r w:rsidR="0041677C" w:rsidRPr="00B95D45">
              <w:rPr>
                <w:rFonts w:ascii="Arial" w:hAnsi="Arial" w:cs="Arial"/>
                <w:sz w:val="20"/>
                <w:szCs w:val="20"/>
                <w:lang w:val="sr-Cyrl-RS"/>
              </w:rPr>
              <w:t>0.000.</w:t>
            </w:r>
          </w:p>
          <w:p w:rsidR="0041677C" w:rsidRPr="00B95D45" w:rsidRDefault="0041677C" w:rsidP="0041677C">
            <w:pPr>
              <w:rPr>
                <w:rFonts w:ascii="Arial" w:hAnsi="Arial" w:cs="Arial"/>
                <w:sz w:val="20"/>
                <w:szCs w:val="20"/>
                <w:lang w:val="sr-Cyrl-RS"/>
              </w:rPr>
            </w:pPr>
          </w:p>
          <w:p w:rsidR="004C6A95" w:rsidRPr="00B95D45" w:rsidRDefault="004C6A95" w:rsidP="0041677C">
            <w:pPr>
              <w:rPr>
                <w:rFonts w:ascii="Arial" w:hAnsi="Arial" w:cs="Arial"/>
                <w:sz w:val="20"/>
                <w:szCs w:val="20"/>
                <w:lang w:val="sr-Cyrl-RS"/>
              </w:rPr>
            </w:pPr>
          </w:p>
          <w:p w:rsidR="00674825" w:rsidRPr="00B95D45" w:rsidRDefault="00674825" w:rsidP="0041677C">
            <w:pPr>
              <w:rPr>
                <w:rFonts w:ascii="Arial" w:hAnsi="Arial" w:cs="Arial"/>
                <w:sz w:val="20"/>
                <w:szCs w:val="20"/>
                <w:lang w:val="sr-Cyrl-RS"/>
              </w:rPr>
            </w:pPr>
          </w:p>
          <w:p w:rsidR="00674825" w:rsidRPr="00B95D45" w:rsidRDefault="00674825" w:rsidP="0041677C">
            <w:pPr>
              <w:rPr>
                <w:rFonts w:ascii="Arial" w:hAnsi="Arial" w:cs="Arial"/>
                <w:sz w:val="20"/>
                <w:szCs w:val="20"/>
                <w:lang w:val="sr-Cyrl-RS"/>
              </w:rPr>
            </w:pPr>
          </w:p>
          <w:p w:rsidR="00821D8A" w:rsidRPr="00B95D45" w:rsidRDefault="00821D8A" w:rsidP="0041677C">
            <w:pPr>
              <w:rPr>
                <w:rFonts w:ascii="Arial" w:hAnsi="Arial" w:cs="Arial"/>
                <w:sz w:val="20"/>
                <w:szCs w:val="20"/>
                <w:lang w:val="sr-Cyrl-RS"/>
              </w:rPr>
            </w:pPr>
          </w:p>
          <w:p w:rsidR="0041677C" w:rsidRPr="00B95D45" w:rsidRDefault="00091F36" w:rsidP="0041677C">
            <w:pPr>
              <w:rPr>
                <w:rFonts w:ascii="Arial" w:hAnsi="Arial" w:cs="Arial"/>
                <w:sz w:val="20"/>
                <w:szCs w:val="20"/>
                <w:lang w:val="sr-Cyrl-RS"/>
              </w:rPr>
            </w:pPr>
            <w:r w:rsidRPr="00B95D45">
              <w:rPr>
                <w:rFonts w:ascii="Arial" w:hAnsi="Arial" w:cs="Arial"/>
                <w:sz w:val="20"/>
                <w:szCs w:val="20"/>
                <w:lang w:val="sr-Cyrl-RS"/>
              </w:rPr>
              <w:t>120.00</w:t>
            </w:r>
            <w:r w:rsidR="00306A0B" w:rsidRPr="00B95D45">
              <w:rPr>
                <w:rFonts w:ascii="Arial" w:hAnsi="Arial" w:cs="Arial"/>
                <w:sz w:val="20"/>
                <w:szCs w:val="20"/>
                <w:lang w:val="sr-Cyrl-RS"/>
              </w:rPr>
              <w:t>0</w:t>
            </w:r>
          </w:p>
        </w:tc>
        <w:tc>
          <w:tcPr>
            <w:tcW w:w="426" w:type="pct"/>
            <w:shd w:val="clear" w:color="auto" w:fill="auto"/>
          </w:tcPr>
          <w:p w:rsidR="0041677C" w:rsidRPr="00B95D45" w:rsidRDefault="004C6A95" w:rsidP="0041677C">
            <w:pPr>
              <w:rPr>
                <w:rFonts w:ascii="Arial" w:hAnsi="Arial" w:cs="Arial"/>
                <w:sz w:val="20"/>
                <w:szCs w:val="20"/>
                <w:lang w:val="sr-Cyrl-RS"/>
              </w:rPr>
            </w:pPr>
            <w:r w:rsidRPr="00B95D45">
              <w:rPr>
                <w:rFonts w:ascii="Arial" w:hAnsi="Arial" w:cs="Arial"/>
                <w:sz w:val="20"/>
                <w:szCs w:val="20"/>
                <w:lang w:val="sr-Cyrl-RS"/>
              </w:rPr>
              <w:t>3</w:t>
            </w:r>
            <w:r w:rsidR="0041677C" w:rsidRPr="00B95D45">
              <w:rPr>
                <w:rFonts w:ascii="Arial" w:hAnsi="Arial" w:cs="Arial"/>
                <w:sz w:val="20"/>
                <w:szCs w:val="20"/>
                <w:lang w:val="sr-Cyrl-RS"/>
              </w:rPr>
              <w:t>0.000.</w:t>
            </w:r>
          </w:p>
          <w:p w:rsidR="0041677C" w:rsidRPr="00B95D45" w:rsidRDefault="0041677C" w:rsidP="0041677C">
            <w:pPr>
              <w:rPr>
                <w:rFonts w:ascii="Arial" w:hAnsi="Arial" w:cs="Arial"/>
                <w:sz w:val="20"/>
                <w:szCs w:val="20"/>
                <w:lang w:val="sr-Cyrl-RS"/>
              </w:rPr>
            </w:pPr>
          </w:p>
          <w:p w:rsidR="004C6A95" w:rsidRPr="00B95D45" w:rsidRDefault="004C6A95" w:rsidP="0041677C">
            <w:pPr>
              <w:rPr>
                <w:rFonts w:ascii="Arial" w:hAnsi="Arial" w:cs="Arial"/>
                <w:sz w:val="20"/>
                <w:szCs w:val="20"/>
                <w:lang w:val="sr-Cyrl-RS"/>
              </w:rPr>
            </w:pPr>
          </w:p>
          <w:p w:rsidR="00674825" w:rsidRPr="00B95D45" w:rsidRDefault="00674825" w:rsidP="0041677C">
            <w:pPr>
              <w:rPr>
                <w:rFonts w:ascii="Arial" w:hAnsi="Arial" w:cs="Arial"/>
                <w:sz w:val="20"/>
                <w:szCs w:val="20"/>
                <w:lang w:val="sr-Cyrl-RS"/>
              </w:rPr>
            </w:pPr>
          </w:p>
          <w:p w:rsidR="00674825" w:rsidRPr="00B95D45" w:rsidRDefault="00674825" w:rsidP="0041677C">
            <w:pPr>
              <w:rPr>
                <w:rFonts w:ascii="Arial" w:hAnsi="Arial" w:cs="Arial"/>
                <w:sz w:val="20"/>
                <w:szCs w:val="20"/>
                <w:lang w:val="sr-Cyrl-RS"/>
              </w:rPr>
            </w:pPr>
          </w:p>
          <w:p w:rsidR="00821D8A" w:rsidRPr="00B95D45" w:rsidRDefault="00821D8A" w:rsidP="0041677C">
            <w:pPr>
              <w:rPr>
                <w:rFonts w:ascii="Arial" w:hAnsi="Arial" w:cs="Arial"/>
                <w:sz w:val="20"/>
                <w:szCs w:val="20"/>
                <w:lang w:val="sr-Cyrl-RS"/>
              </w:rPr>
            </w:pPr>
          </w:p>
          <w:p w:rsidR="0041677C" w:rsidRPr="00B95D45" w:rsidRDefault="00091F36" w:rsidP="0041677C">
            <w:pPr>
              <w:rPr>
                <w:rFonts w:ascii="Arial" w:hAnsi="Arial" w:cs="Arial"/>
                <w:sz w:val="20"/>
                <w:szCs w:val="20"/>
                <w:lang w:val="sr-Cyrl-RS"/>
              </w:rPr>
            </w:pPr>
            <w:r w:rsidRPr="00B95D45">
              <w:rPr>
                <w:rFonts w:ascii="Arial" w:hAnsi="Arial" w:cs="Arial"/>
                <w:sz w:val="20"/>
                <w:szCs w:val="20"/>
                <w:lang w:val="sr-Cyrl-RS"/>
              </w:rPr>
              <w:t>120.00</w:t>
            </w:r>
            <w:r w:rsidR="00306A0B" w:rsidRPr="00B95D45">
              <w:rPr>
                <w:rFonts w:ascii="Arial" w:hAnsi="Arial" w:cs="Arial"/>
                <w:sz w:val="20"/>
                <w:szCs w:val="20"/>
                <w:lang w:val="sr-Cyrl-RS"/>
              </w:rPr>
              <w:t>0</w:t>
            </w:r>
          </w:p>
        </w:tc>
      </w:tr>
      <w:tr w:rsidR="004C6A95" w:rsidRPr="00B95D45" w:rsidTr="00242862">
        <w:trPr>
          <w:trHeight w:val="50"/>
        </w:trPr>
        <w:tc>
          <w:tcPr>
            <w:tcW w:w="1114" w:type="pct"/>
            <w:tcBorders>
              <w:left w:val="double" w:sz="4" w:space="0" w:color="auto"/>
            </w:tcBorders>
            <w:shd w:val="clear" w:color="auto" w:fill="FFFFFF" w:themeFill="background1"/>
          </w:tcPr>
          <w:p w:rsidR="004C6A95" w:rsidRPr="00B95D45" w:rsidRDefault="004C6A95" w:rsidP="004C6A95">
            <w:pPr>
              <w:rPr>
                <w:rFonts w:ascii="Arial" w:hAnsi="Arial" w:cs="Arial"/>
                <w:sz w:val="20"/>
                <w:szCs w:val="20"/>
                <w:lang w:val="sr-Cyrl-RS"/>
              </w:rPr>
            </w:pPr>
            <w:r w:rsidRPr="00B95D45">
              <w:rPr>
                <w:rFonts w:ascii="Arial" w:hAnsi="Arial" w:cs="Arial"/>
                <w:sz w:val="20"/>
                <w:szCs w:val="20"/>
                <w:lang w:val="sr-Cyrl-RS"/>
              </w:rPr>
              <w:t>4.1.2.У</w:t>
            </w:r>
            <w:r w:rsidRPr="00B95D45">
              <w:rPr>
                <w:rFonts w:ascii="Arial" w:hAnsi="Arial" w:cs="Arial"/>
                <w:bCs/>
                <w:sz w:val="20"/>
                <w:szCs w:val="20"/>
                <w:lang w:val="sr-Cyrl-RS"/>
              </w:rPr>
              <w:t>кључивање ИРЛ који желе да се врате у различите програме који за циљ имају унапређење вештина за лакше запошљавање</w:t>
            </w:r>
          </w:p>
        </w:tc>
        <w:tc>
          <w:tcPr>
            <w:tcW w:w="458" w:type="pct"/>
            <w:shd w:val="clear" w:color="auto" w:fill="FFFFFF" w:themeFill="background1"/>
          </w:tcPr>
          <w:p w:rsidR="004C6A95" w:rsidRPr="00B95D45" w:rsidRDefault="004C6A95" w:rsidP="004C6A95">
            <w:pPr>
              <w:rPr>
                <w:rFonts w:ascii="Arial" w:hAnsi="Arial" w:cs="Arial"/>
                <w:sz w:val="20"/>
                <w:szCs w:val="20"/>
                <w:lang w:val="sr-Cyrl-RS"/>
              </w:rPr>
            </w:pPr>
            <w:r w:rsidRPr="00B95D45">
              <w:rPr>
                <w:rFonts w:ascii="Arial" w:hAnsi="Arial" w:cs="Arial"/>
                <w:bCs/>
                <w:sz w:val="20"/>
                <w:szCs w:val="20"/>
                <w:lang w:val="sr-Cyrl-RS"/>
              </w:rPr>
              <w:t>ККиМ</w:t>
            </w:r>
          </w:p>
        </w:tc>
        <w:tc>
          <w:tcPr>
            <w:tcW w:w="508" w:type="pct"/>
            <w:shd w:val="clear" w:color="auto" w:fill="FFFFFF" w:themeFill="background1"/>
          </w:tcPr>
          <w:p w:rsidR="004C6A95" w:rsidRPr="00B95D45" w:rsidRDefault="004C6A95" w:rsidP="004C6A95">
            <w:pPr>
              <w:rPr>
                <w:rFonts w:ascii="Arial" w:hAnsi="Arial" w:cs="Arial"/>
                <w:sz w:val="20"/>
                <w:szCs w:val="20"/>
                <w:lang w:val="sr-Cyrl-RS"/>
              </w:rPr>
            </w:pPr>
            <w:r w:rsidRPr="00B95D45">
              <w:rPr>
                <w:rFonts w:ascii="Arial" w:hAnsi="Arial" w:cs="Arial"/>
                <w:sz w:val="20"/>
                <w:szCs w:val="20"/>
                <w:lang w:val="sr-Cyrl-RS"/>
              </w:rPr>
              <w:t xml:space="preserve">МРЗБСП, НСЗ, ЈЛС , ОЦД , КИРС </w:t>
            </w:r>
          </w:p>
        </w:tc>
        <w:tc>
          <w:tcPr>
            <w:tcW w:w="459" w:type="pct"/>
            <w:shd w:val="clear" w:color="auto" w:fill="FFFFFF" w:themeFill="background1"/>
          </w:tcPr>
          <w:p w:rsidR="004C6A95" w:rsidRPr="00B95D45" w:rsidRDefault="004C6A95" w:rsidP="004C6A95">
            <w:pPr>
              <w:rPr>
                <w:rFonts w:ascii="Arial" w:hAnsi="Arial" w:cs="Arial"/>
                <w:sz w:val="20"/>
                <w:szCs w:val="20"/>
                <w:lang w:val="sr-Cyrl-RS"/>
              </w:rPr>
            </w:pPr>
            <w:r w:rsidRPr="00B95D45">
              <w:rPr>
                <w:rFonts w:ascii="Arial" w:hAnsi="Arial" w:cs="Arial"/>
                <w:sz w:val="20"/>
                <w:szCs w:val="20"/>
                <w:lang w:val="sr-Cyrl-RS"/>
              </w:rPr>
              <w:t>4. квартал 2027.</w:t>
            </w:r>
          </w:p>
        </w:tc>
        <w:tc>
          <w:tcPr>
            <w:tcW w:w="611" w:type="pct"/>
            <w:shd w:val="clear" w:color="auto" w:fill="FFFFFF" w:themeFill="background1"/>
          </w:tcPr>
          <w:p w:rsidR="00344F08" w:rsidRPr="00B95D45" w:rsidRDefault="00344F08" w:rsidP="00344F08">
            <w:pPr>
              <w:pStyle w:val="BodyAAA"/>
              <w:rPr>
                <w:rFonts w:ascii="Arial" w:eastAsia="Times New Roman" w:hAnsi="Arial" w:cs="Arial"/>
                <w:color w:val="auto"/>
                <w:sz w:val="20"/>
                <w:szCs w:val="20"/>
                <w:lang w:val="sr-Cyrl-RS"/>
              </w:rPr>
            </w:pPr>
            <w:r w:rsidRPr="00B95D45">
              <w:rPr>
                <w:rFonts w:ascii="Arial" w:hAnsi="Arial" w:cs="Arial"/>
                <w:color w:val="auto"/>
                <w:sz w:val="20"/>
                <w:szCs w:val="20"/>
                <w:lang w:val="sr-Cyrl-RS"/>
              </w:rPr>
              <w:t xml:space="preserve">Извор 01-Општи приходи и примања буџета -  </w:t>
            </w:r>
          </w:p>
          <w:p w:rsidR="00344F08" w:rsidRPr="00B95D45" w:rsidRDefault="00344F08" w:rsidP="00344F08">
            <w:pPr>
              <w:rPr>
                <w:rFonts w:ascii="Arial" w:hAnsi="Arial" w:cs="Arial"/>
                <w:sz w:val="20"/>
                <w:szCs w:val="20"/>
                <w:lang w:val="sr-Cyrl-RS"/>
              </w:rPr>
            </w:pPr>
            <w:r w:rsidRPr="00B95D45">
              <w:rPr>
                <w:rFonts w:ascii="Arial" w:hAnsi="Arial" w:cs="Arial"/>
                <w:sz w:val="20"/>
                <w:szCs w:val="20"/>
                <w:lang w:val="sr-Cyrl-RS"/>
              </w:rPr>
              <w:t xml:space="preserve">Буџет РС </w:t>
            </w:r>
          </w:p>
          <w:p w:rsidR="00386079" w:rsidRPr="00B95D45" w:rsidRDefault="00386079" w:rsidP="00344F08">
            <w:pPr>
              <w:rPr>
                <w:rFonts w:ascii="Arial" w:hAnsi="Arial" w:cs="Arial"/>
                <w:sz w:val="20"/>
                <w:szCs w:val="20"/>
                <w:lang w:val="sr-Cyrl-RS"/>
              </w:rPr>
            </w:pPr>
          </w:p>
          <w:p w:rsidR="00717FC7" w:rsidRPr="00B95D45" w:rsidRDefault="00717FC7" w:rsidP="00717FC7">
            <w:pPr>
              <w:rPr>
                <w:rFonts w:ascii="Arial" w:hAnsi="Arial" w:cs="Arial"/>
                <w:sz w:val="20"/>
                <w:szCs w:val="20"/>
                <w:lang w:val="sr-Cyrl-RS"/>
              </w:rPr>
            </w:pPr>
            <w:r w:rsidRPr="00B95D45">
              <w:rPr>
                <w:rFonts w:ascii="Arial" w:hAnsi="Arial" w:cs="Arial"/>
                <w:sz w:val="20"/>
                <w:szCs w:val="20"/>
                <w:lang w:val="sr-Cyrl-RS"/>
              </w:rPr>
              <w:t xml:space="preserve">Донаторска средства </w:t>
            </w:r>
          </w:p>
          <w:p w:rsidR="004C6A95" w:rsidRPr="00B95D45" w:rsidRDefault="00717FC7" w:rsidP="004C6A95">
            <w:pPr>
              <w:rPr>
                <w:rFonts w:ascii="Arial" w:hAnsi="Arial" w:cs="Arial"/>
                <w:sz w:val="20"/>
                <w:szCs w:val="20"/>
                <w:lang w:val="sr-Cyrl-RS"/>
              </w:rPr>
            </w:pPr>
            <w:r w:rsidRPr="00B95D45">
              <w:rPr>
                <w:rFonts w:ascii="Arial" w:hAnsi="Arial" w:cs="Arial"/>
                <w:sz w:val="20"/>
                <w:szCs w:val="20"/>
                <w:lang w:val="sr-Cyrl-RS"/>
              </w:rPr>
              <w:t>ИПА 2022 пројекат „Пружање подршке ИРЛ и повратницима у процесу повратка“</w:t>
            </w:r>
          </w:p>
        </w:tc>
        <w:tc>
          <w:tcPr>
            <w:tcW w:w="557" w:type="pct"/>
            <w:shd w:val="clear" w:color="auto" w:fill="FFFFFF" w:themeFill="background1"/>
          </w:tcPr>
          <w:p w:rsidR="004C6A95" w:rsidRPr="00B95D45" w:rsidRDefault="004C6A95" w:rsidP="004C6A95">
            <w:pPr>
              <w:rPr>
                <w:rFonts w:ascii="Arial" w:hAnsi="Arial" w:cs="Arial"/>
                <w:sz w:val="20"/>
                <w:szCs w:val="20"/>
                <w:lang w:val="sr-Cyrl-RS"/>
              </w:rPr>
            </w:pPr>
            <w:r w:rsidRPr="00B95D45">
              <w:rPr>
                <w:rFonts w:ascii="Arial" w:hAnsi="Arial" w:cs="Arial"/>
                <w:sz w:val="20"/>
                <w:szCs w:val="20"/>
                <w:lang w:val="sr-Cyrl-RS"/>
              </w:rPr>
              <w:t xml:space="preserve">0604 424-9 </w:t>
            </w:r>
          </w:p>
          <w:p w:rsidR="004C6A95" w:rsidRPr="00B95D45" w:rsidRDefault="004C6A95" w:rsidP="004C6A95">
            <w:pPr>
              <w:rPr>
                <w:rFonts w:ascii="Arial" w:hAnsi="Arial" w:cs="Arial"/>
                <w:sz w:val="20"/>
                <w:szCs w:val="20"/>
                <w:lang w:val="sr-Cyrl-RS"/>
              </w:rPr>
            </w:pPr>
            <w:r w:rsidRPr="00B95D45">
              <w:rPr>
                <w:rFonts w:ascii="Arial" w:hAnsi="Arial" w:cs="Arial"/>
                <w:sz w:val="20"/>
                <w:szCs w:val="20"/>
                <w:lang w:val="sr-Cyrl-RS"/>
              </w:rPr>
              <w:t>(8211)</w:t>
            </w:r>
          </w:p>
          <w:p w:rsidR="004C6A95" w:rsidRPr="00B95D45" w:rsidRDefault="004C6A95" w:rsidP="004C6A95">
            <w:pPr>
              <w:rPr>
                <w:rFonts w:ascii="Arial" w:hAnsi="Arial" w:cs="Arial"/>
                <w:sz w:val="20"/>
                <w:szCs w:val="20"/>
                <w:lang w:val="sr-Cyrl-RS"/>
              </w:rPr>
            </w:pPr>
          </w:p>
          <w:p w:rsidR="00344F08" w:rsidRPr="00B95D45" w:rsidRDefault="00344F08" w:rsidP="004C6A95">
            <w:pPr>
              <w:rPr>
                <w:rFonts w:ascii="Arial" w:hAnsi="Arial" w:cs="Arial"/>
                <w:sz w:val="20"/>
                <w:szCs w:val="20"/>
                <w:lang w:val="sr-Cyrl-RS"/>
              </w:rPr>
            </w:pPr>
          </w:p>
          <w:p w:rsidR="00344F08" w:rsidRPr="00B95D45" w:rsidRDefault="00344F08" w:rsidP="004C6A95">
            <w:pPr>
              <w:rPr>
                <w:rFonts w:ascii="Arial" w:hAnsi="Arial" w:cs="Arial"/>
                <w:sz w:val="20"/>
                <w:szCs w:val="20"/>
                <w:lang w:val="sr-Cyrl-RS"/>
              </w:rPr>
            </w:pPr>
          </w:p>
          <w:p w:rsidR="00386079" w:rsidRPr="00B95D45" w:rsidRDefault="00386079" w:rsidP="004C6A95">
            <w:pPr>
              <w:rPr>
                <w:rFonts w:ascii="Arial" w:hAnsi="Arial" w:cs="Arial"/>
                <w:sz w:val="20"/>
                <w:szCs w:val="20"/>
                <w:lang w:val="sr-Cyrl-RS"/>
              </w:rPr>
            </w:pPr>
          </w:p>
          <w:p w:rsidR="00E03F36" w:rsidRPr="00B95D45" w:rsidRDefault="00E03F36" w:rsidP="004C6A95">
            <w:pPr>
              <w:rPr>
                <w:rFonts w:ascii="Arial" w:hAnsi="Arial" w:cs="Arial"/>
                <w:sz w:val="20"/>
                <w:szCs w:val="20"/>
                <w:lang w:val="sr-Cyrl-RS"/>
              </w:rPr>
            </w:pPr>
          </w:p>
          <w:p w:rsidR="004C6A95" w:rsidRPr="00B95D45" w:rsidRDefault="00717FC7" w:rsidP="004C6A95">
            <w:pPr>
              <w:rPr>
                <w:rFonts w:ascii="Arial" w:hAnsi="Arial" w:cs="Arial"/>
                <w:sz w:val="20"/>
                <w:szCs w:val="20"/>
                <w:lang w:val="sr-Cyrl-RS"/>
              </w:rPr>
            </w:pPr>
            <w:r w:rsidRPr="00B95D45">
              <w:rPr>
                <w:rFonts w:ascii="Arial" w:hAnsi="Arial" w:cs="Arial"/>
                <w:sz w:val="20"/>
                <w:szCs w:val="20"/>
                <w:lang w:val="sr-Cyrl-RS"/>
              </w:rPr>
              <w:t>Пројекат уговара ДЕУ –- грант</w:t>
            </w:r>
          </w:p>
        </w:tc>
        <w:tc>
          <w:tcPr>
            <w:tcW w:w="460" w:type="pct"/>
            <w:shd w:val="clear" w:color="auto" w:fill="FFFFFF" w:themeFill="background1"/>
          </w:tcPr>
          <w:p w:rsidR="004C6A95" w:rsidRPr="00B95D45" w:rsidRDefault="004C6A95" w:rsidP="004C6A95">
            <w:pPr>
              <w:rPr>
                <w:rFonts w:ascii="Arial" w:hAnsi="Arial" w:cs="Arial"/>
                <w:sz w:val="20"/>
                <w:szCs w:val="20"/>
                <w:lang w:val="sr-Cyrl-RS"/>
              </w:rPr>
            </w:pPr>
            <w:r w:rsidRPr="00B95D45">
              <w:rPr>
                <w:rFonts w:ascii="Arial" w:hAnsi="Arial" w:cs="Arial"/>
                <w:sz w:val="20"/>
                <w:szCs w:val="20"/>
                <w:lang w:val="sr-Cyrl-RS"/>
              </w:rPr>
              <w:t>9.000</w:t>
            </w:r>
          </w:p>
          <w:p w:rsidR="004C6A95" w:rsidRPr="00B95D45" w:rsidRDefault="004C6A95" w:rsidP="004C6A95">
            <w:pPr>
              <w:rPr>
                <w:rFonts w:ascii="Arial" w:hAnsi="Arial" w:cs="Arial"/>
                <w:sz w:val="20"/>
                <w:szCs w:val="20"/>
                <w:lang w:val="sr-Cyrl-RS"/>
              </w:rPr>
            </w:pPr>
          </w:p>
          <w:p w:rsidR="004C6A95" w:rsidRPr="00B95D45" w:rsidRDefault="004C6A95" w:rsidP="004C6A95">
            <w:pPr>
              <w:rPr>
                <w:rFonts w:ascii="Arial" w:hAnsi="Arial" w:cs="Arial"/>
                <w:sz w:val="20"/>
                <w:szCs w:val="20"/>
                <w:lang w:val="sr-Cyrl-RS"/>
              </w:rPr>
            </w:pPr>
          </w:p>
          <w:p w:rsidR="00344F08" w:rsidRPr="00B95D45" w:rsidRDefault="00344F08" w:rsidP="004C6A95">
            <w:pPr>
              <w:rPr>
                <w:rFonts w:ascii="Arial" w:hAnsi="Arial" w:cs="Arial"/>
                <w:sz w:val="20"/>
                <w:szCs w:val="20"/>
                <w:lang w:val="sr-Cyrl-RS"/>
              </w:rPr>
            </w:pPr>
          </w:p>
          <w:p w:rsidR="004C6A95" w:rsidRPr="00B95D45" w:rsidRDefault="004C6A95" w:rsidP="004C6A95">
            <w:pPr>
              <w:rPr>
                <w:rFonts w:ascii="Arial" w:hAnsi="Arial" w:cs="Arial"/>
                <w:sz w:val="20"/>
                <w:szCs w:val="20"/>
                <w:lang w:val="sr-Cyrl-RS"/>
              </w:rPr>
            </w:pPr>
          </w:p>
          <w:p w:rsidR="00386079" w:rsidRPr="00B95D45" w:rsidRDefault="00386079" w:rsidP="004C6A95">
            <w:pPr>
              <w:rPr>
                <w:rFonts w:ascii="Arial" w:hAnsi="Arial" w:cs="Arial"/>
                <w:sz w:val="20"/>
                <w:szCs w:val="20"/>
                <w:lang w:val="sr-Cyrl-RS"/>
              </w:rPr>
            </w:pPr>
          </w:p>
          <w:p w:rsidR="00E03F36" w:rsidRPr="00B95D45" w:rsidRDefault="00E03F36" w:rsidP="004C6A95">
            <w:pPr>
              <w:rPr>
                <w:rFonts w:ascii="Arial" w:hAnsi="Arial" w:cs="Arial"/>
                <w:sz w:val="20"/>
                <w:szCs w:val="20"/>
                <w:lang w:val="sr-Cyrl-RS"/>
              </w:rPr>
            </w:pPr>
          </w:p>
          <w:p w:rsidR="004C6A95" w:rsidRPr="00B95D45" w:rsidRDefault="004C6A95" w:rsidP="004C6A95">
            <w:pPr>
              <w:rPr>
                <w:rFonts w:ascii="Arial" w:hAnsi="Arial" w:cs="Arial"/>
                <w:sz w:val="20"/>
                <w:szCs w:val="20"/>
                <w:lang w:val="sr-Cyrl-RS"/>
              </w:rPr>
            </w:pPr>
            <w:r w:rsidRPr="00B95D45">
              <w:rPr>
                <w:rFonts w:ascii="Arial" w:hAnsi="Arial" w:cs="Arial"/>
                <w:sz w:val="20"/>
                <w:szCs w:val="20"/>
                <w:lang w:val="sr-Cyrl-RS"/>
              </w:rPr>
              <w:t>60.000.</w:t>
            </w:r>
          </w:p>
          <w:p w:rsidR="004C6A95" w:rsidRPr="00B95D45" w:rsidRDefault="004C6A95" w:rsidP="004C6A95">
            <w:pPr>
              <w:rPr>
                <w:rFonts w:ascii="Arial" w:hAnsi="Arial" w:cs="Arial"/>
                <w:sz w:val="20"/>
                <w:szCs w:val="20"/>
                <w:lang w:val="sr-Cyrl-RS"/>
              </w:rPr>
            </w:pPr>
          </w:p>
        </w:tc>
        <w:tc>
          <w:tcPr>
            <w:tcW w:w="407" w:type="pct"/>
            <w:shd w:val="clear" w:color="auto" w:fill="FFFFFF" w:themeFill="background1"/>
          </w:tcPr>
          <w:p w:rsidR="004C6A95" w:rsidRPr="00B95D45" w:rsidRDefault="004C6A95" w:rsidP="004C6A95">
            <w:pPr>
              <w:rPr>
                <w:rFonts w:ascii="Arial" w:hAnsi="Arial" w:cs="Arial"/>
                <w:sz w:val="20"/>
                <w:szCs w:val="20"/>
                <w:lang w:val="sr-Cyrl-RS"/>
              </w:rPr>
            </w:pPr>
            <w:r w:rsidRPr="00B95D45">
              <w:rPr>
                <w:rFonts w:ascii="Arial" w:hAnsi="Arial" w:cs="Arial"/>
                <w:sz w:val="20"/>
                <w:szCs w:val="20"/>
                <w:lang w:val="sr-Cyrl-RS"/>
              </w:rPr>
              <w:t>9.000</w:t>
            </w:r>
          </w:p>
          <w:p w:rsidR="004C6A95" w:rsidRPr="00B95D45" w:rsidRDefault="004C6A95" w:rsidP="004C6A95">
            <w:pPr>
              <w:rPr>
                <w:rFonts w:ascii="Arial" w:hAnsi="Arial" w:cs="Arial"/>
                <w:sz w:val="20"/>
                <w:szCs w:val="20"/>
                <w:lang w:val="sr-Cyrl-RS"/>
              </w:rPr>
            </w:pPr>
          </w:p>
          <w:p w:rsidR="004C6A95" w:rsidRPr="00B95D45" w:rsidRDefault="004C6A95" w:rsidP="004C6A95">
            <w:pPr>
              <w:rPr>
                <w:rFonts w:ascii="Arial" w:hAnsi="Arial" w:cs="Arial"/>
                <w:sz w:val="20"/>
                <w:szCs w:val="20"/>
                <w:lang w:val="sr-Cyrl-RS"/>
              </w:rPr>
            </w:pPr>
          </w:p>
          <w:p w:rsidR="00344F08" w:rsidRPr="00B95D45" w:rsidRDefault="00344F08" w:rsidP="004C6A95">
            <w:pPr>
              <w:rPr>
                <w:rFonts w:ascii="Arial" w:hAnsi="Arial" w:cs="Arial"/>
                <w:sz w:val="20"/>
                <w:szCs w:val="20"/>
                <w:lang w:val="sr-Cyrl-RS"/>
              </w:rPr>
            </w:pPr>
          </w:p>
          <w:p w:rsidR="004C6A95" w:rsidRPr="00B95D45" w:rsidRDefault="004C6A95" w:rsidP="004C6A95">
            <w:pPr>
              <w:rPr>
                <w:rFonts w:ascii="Arial" w:hAnsi="Arial" w:cs="Arial"/>
                <w:sz w:val="20"/>
                <w:szCs w:val="20"/>
                <w:lang w:val="sr-Cyrl-RS"/>
              </w:rPr>
            </w:pPr>
          </w:p>
          <w:p w:rsidR="00386079" w:rsidRPr="00B95D45" w:rsidRDefault="00386079" w:rsidP="004C6A95">
            <w:pPr>
              <w:rPr>
                <w:rFonts w:ascii="Arial" w:hAnsi="Arial" w:cs="Arial"/>
                <w:sz w:val="20"/>
                <w:szCs w:val="20"/>
                <w:lang w:val="sr-Cyrl-RS"/>
              </w:rPr>
            </w:pPr>
          </w:p>
          <w:p w:rsidR="00E03F36" w:rsidRPr="00B95D45" w:rsidRDefault="00E03F36" w:rsidP="004C6A95">
            <w:pPr>
              <w:rPr>
                <w:rFonts w:ascii="Arial" w:hAnsi="Arial" w:cs="Arial"/>
                <w:sz w:val="20"/>
                <w:szCs w:val="20"/>
                <w:lang w:val="sr-Cyrl-RS"/>
              </w:rPr>
            </w:pPr>
          </w:p>
          <w:p w:rsidR="004C6A95" w:rsidRPr="00B95D45" w:rsidRDefault="004C6A95" w:rsidP="004C6A95">
            <w:pPr>
              <w:rPr>
                <w:rFonts w:ascii="Arial" w:hAnsi="Arial" w:cs="Arial"/>
                <w:sz w:val="20"/>
                <w:szCs w:val="20"/>
                <w:lang w:val="sr-Cyrl-RS"/>
              </w:rPr>
            </w:pPr>
            <w:r w:rsidRPr="00B95D45">
              <w:rPr>
                <w:rFonts w:ascii="Arial" w:hAnsi="Arial" w:cs="Arial"/>
                <w:sz w:val="20"/>
                <w:szCs w:val="20"/>
                <w:lang w:val="sr-Cyrl-RS"/>
              </w:rPr>
              <w:t>60.000.</w:t>
            </w:r>
          </w:p>
          <w:p w:rsidR="004C6A95" w:rsidRPr="00B95D45" w:rsidRDefault="004C6A95" w:rsidP="004C6A95">
            <w:pPr>
              <w:rPr>
                <w:rFonts w:ascii="Arial" w:hAnsi="Arial" w:cs="Arial"/>
                <w:sz w:val="20"/>
                <w:szCs w:val="20"/>
                <w:lang w:val="sr-Cyrl-RS"/>
              </w:rPr>
            </w:pPr>
          </w:p>
        </w:tc>
        <w:tc>
          <w:tcPr>
            <w:tcW w:w="426" w:type="pct"/>
            <w:shd w:val="clear" w:color="auto" w:fill="FFFFFF" w:themeFill="background1"/>
          </w:tcPr>
          <w:p w:rsidR="004C6A95" w:rsidRPr="00B95D45" w:rsidRDefault="004C6A95" w:rsidP="004C6A95">
            <w:pPr>
              <w:rPr>
                <w:rFonts w:ascii="Arial" w:hAnsi="Arial" w:cs="Arial"/>
                <w:sz w:val="20"/>
                <w:szCs w:val="20"/>
                <w:lang w:val="sr-Cyrl-RS"/>
              </w:rPr>
            </w:pPr>
          </w:p>
          <w:p w:rsidR="004C6A95" w:rsidRPr="00B95D45" w:rsidRDefault="004C6A95" w:rsidP="004C6A95">
            <w:pPr>
              <w:rPr>
                <w:rFonts w:ascii="Arial" w:hAnsi="Arial" w:cs="Arial"/>
                <w:sz w:val="20"/>
                <w:szCs w:val="20"/>
                <w:lang w:val="sr-Cyrl-RS"/>
              </w:rPr>
            </w:pPr>
          </w:p>
          <w:p w:rsidR="004C6A95" w:rsidRPr="00B95D45" w:rsidRDefault="004C6A95" w:rsidP="004C6A95">
            <w:pPr>
              <w:rPr>
                <w:rFonts w:ascii="Arial" w:hAnsi="Arial" w:cs="Arial"/>
                <w:sz w:val="20"/>
                <w:szCs w:val="20"/>
                <w:lang w:val="sr-Cyrl-RS"/>
              </w:rPr>
            </w:pPr>
          </w:p>
          <w:p w:rsidR="004C6A95" w:rsidRPr="00B95D45" w:rsidRDefault="004C6A95" w:rsidP="004C6A95">
            <w:pPr>
              <w:rPr>
                <w:rFonts w:ascii="Arial" w:hAnsi="Arial" w:cs="Arial"/>
                <w:sz w:val="20"/>
                <w:szCs w:val="20"/>
                <w:lang w:val="sr-Cyrl-RS"/>
              </w:rPr>
            </w:pPr>
          </w:p>
          <w:p w:rsidR="00344F08" w:rsidRPr="00B95D45" w:rsidRDefault="00344F08" w:rsidP="004C6A95">
            <w:pPr>
              <w:rPr>
                <w:rFonts w:ascii="Arial" w:hAnsi="Arial" w:cs="Arial"/>
                <w:sz w:val="20"/>
                <w:szCs w:val="20"/>
                <w:lang w:val="sr-Cyrl-RS"/>
              </w:rPr>
            </w:pPr>
          </w:p>
          <w:p w:rsidR="00386079" w:rsidRPr="00B95D45" w:rsidRDefault="00386079" w:rsidP="004C6A95">
            <w:pPr>
              <w:rPr>
                <w:rFonts w:ascii="Arial" w:hAnsi="Arial" w:cs="Arial"/>
                <w:sz w:val="20"/>
                <w:szCs w:val="20"/>
                <w:lang w:val="sr-Cyrl-RS"/>
              </w:rPr>
            </w:pPr>
          </w:p>
          <w:p w:rsidR="00E03F36" w:rsidRPr="00B95D45" w:rsidRDefault="00E03F36" w:rsidP="004C6A95">
            <w:pPr>
              <w:rPr>
                <w:rFonts w:ascii="Arial" w:hAnsi="Arial" w:cs="Arial"/>
                <w:sz w:val="20"/>
                <w:szCs w:val="20"/>
                <w:lang w:val="sr-Cyrl-RS"/>
              </w:rPr>
            </w:pPr>
          </w:p>
          <w:p w:rsidR="004C6A95" w:rsidRPr="00B95D45" w:rsidRDefault="004C6A95" w:rsidP="004C6A95">
            <w:pPr>
              <w:rPr>
                <w:rFonts w:ascii="Arial" w:hAnsi="Arial" w:cs="Arial"/>
                <w:sz w:val="20"/>
                <w:szCs w:val="20"/>
                <w:lang w:val="sr-Cyrl-RS"/>
              </w:rPr>
            </w:pPr>
            <w:r w:rsidRPr="00B95D45">
              <w:rPr>
                <w:rFonts w:ascii="Arial" w:hAnsi="Arial" w:cs="Arial"/>
                <w:sz w:val="20"/>
                <w:szCs w:val="20"/>
                <w:lang w:val="sr-Cyrl-RS"/>
              </w:rPr>
              <w:t>60.000.</w:t>
            </w:r>
          </w:p>
        </w:tc>
      </w:tr>
      <w:tr w:rsidR="004C6A95" w:rsidRPr="00B95D45" w:rsidTr="00242862">
        <w:trPr>
          <w:trHeight w:val="50"/>
        </w:trPr>
        <w:tc>
          <w:tcPr>
            <w:tcW w:w="1114" w:type="pct"/>
            <w:tcBorders>
              <w:left w:val="double" w:sz="4" w:space="0" w:color="auto"/>
            </w:tcBorders>
            <w:shd w:val="clear" w:color="auto" w:fill="FFFFFF" w:themeFill="background1"/>
          </w:tcPr>
          <w:p w:rsidR="004C6A95" w:rsidRPr="00B95D45" w:rsidRDefault="004C6A95" w:rsidP="004C6A95">
            <w:pPr>
              <w:rPr>
                <w:rFonts w:ascii="Arial" w:hAnsi="Arial" w:cs="Arial"/>
                <w:sz w:val="20"/>
                <w:szCs w:val="20"/>
                <w:lang w:val="sr-Cyrl-RS"/>
              </w:rPr>
            </w:pPr>
            <w:r w:rsidRPr="00B95D45">
              <w:rPr>
                <w:rFonts w:ascii="Arial" w:hAnsi="Arial" w:cs="Arial"/>
                <w:bCs/>
                <w:sz w:val="20"/>
                <w:szCs w:val="20"/>
                <w:lang w:val="sr-Cyrl-RS"/>
              </w:rPr>
              <w:t>4.1.3 Пружање директне подршке ИРЛ који желе да се врате у роби и новцу</w:t>
            </w:r>
          </w:p>
        </w:tc>
        <w:tc>
          <w:tcPr>
            <w:tcW w:w="458" w:type="pct"/>
            <w:shd w:val="clear" w:color="auto" w:fill="FFFFFF" w:themeFill="background1"/>
          </w:tcPr>
          <w:p w:rsidR="004C6A95" w:rsidRPr="00B95D45" w:rsidRDefault="004C6A95" w:rsidP="004C6A95">
            <w:pPr>
              <w:rPr>
                <w:rFonts w:ascii="Arial" w:hAnsi="Arial" w:cs="Arial"/>
                <w:bCs/>
                <w:sz w:val="20"/>
                <w:szCs w:val="20"/>
                <w:lang w:val="sr-Cyrl-RS"/>
              </w:rPr>
            </w:pPr>
            <w:r w:rsidRPr="00B95D45">
              <w:rPr>
                <w:rFonts w:ascii="Arial" w:hAnsi="Arial" w:cs="Arial"/>
                <w:bCs/>
                <w:sz w:val="20"/>
                <w:szCs w:val="20"/>
                <w:lang w:val="sr-Cyrl-RS"/>
              </w:rPr>
              <w:t>ККиМ</w:t>
            </w:r>
          </w:p>
        </w:tc>
        <w:tc>
          <w:tcPr>
            <w:tcW w:w="508" w:type="pct"/>
            <w:shd w:val="clear" w:color="auto" w:fill="FFFFFF" w:themeFill="background1"/>
          </w:tcPr>
          <w:p w:rsidR="004C6A95" w:rsidRPr="00B95D45" w:rsidRDefault="004C6A95" w:rsidP="004C6A95">
            <w:pPr>
              <w:rPr>
                <w:rFonts w:ascii="Arial" w:hAnsi="Arial" w:cs="Arial"/>
                <w:sz w:val="20"/>
                <w:szCs w:val="20"/>
                <w:lang w:val="sr-Cyrl-RS"/>
              </w:rPr>
            </w:pPr>
            <w:r w:rsidRPr="00B95D45">
              <w:rPr>
                <w:rFonts w:ascii="Arial" w:hAnsi="Arial" w:cs="Arial"/>
                <w:sz w:val="20"/>
                <w:szCs w:val="20"/>
                <w:lang w:val="sr-Cyrl-RS"/>
              </w:rPr>
              <w:t xml:space="preserve">ОЦД, ЈЛС , КИРС </w:t>
            </w:r>
          </w:p>
        </w:tc>
        <w:tc>
          <w:tcPr>
            <w:tcW w:w="459" w:type="pct"/>
            <w:shd w:val="clear" w:color="auto" w:fill="FFFFFF" w:themeFill="background1"/>
          </w:tcPr>
          <w:p w:rsidR="004C6A95" w:rsidRPr="00B95D45" w:rsidRDefault="004C6A95" w:rsidP="004C6A95">
            <w:pPr>
              <w:rPr>
                <w:rFonts w:ascii="Arial" w:hAnsi="Arial" w:cs="Arial"/>
                <w:sz w:val="20"/>
                <w:szCs w:val="20"/>
                <w:lang w:val="sr-Cyrl-RS"/>
              </w:rPr>
            </w:pPr>
            <w:r w:rsidRPr="00B95D45">
              <w:rPr>
                <w:rFonts w:ascii="Arial" w:hAnsi="Arial" w:cs="Arial"/>
                <w:sz w:val="20"/>
                <w:szCs w:val="20"/>
                <w:lang w:val="sr-Cyrl-RS"/>
              </w:rPr>
              <w:t>4. квартал 2027.</w:t>
            </w:r>
          </w:p>
        </w:tc>
        <w:tc>
          <w:tcPr>
            <w:tcW w:w="611" w:type="pct"/>
            <w:shd w:val="clear" w:color="auto" w:fill="FFFFFF" w:themeFill="background1"/>
          </w:tcPr>
          <w:p w:rsidR="00344F08" w:rsidRPr="00B95D45" w:rsidRDefault="00344F08" w:rsidP="00344F08">
            <w:pPr>
              <w:pStyle w:val="BodyAAA"/>
              <w:rPr>
                <w:rFonts w:ascii="Arial" w:eastAsia="Times New Roman" w:hAnsi="Arial" w:cs="Arial"/>
                <w:color w:val="auto"/>
                <w:sz w:val="20"/>
                <w:szCs w:val="20"/>
                <w:lang w:val="sr-Cyrl-RS"/>
              </w:rPr>
            </w:pPr>
            <w:r w:rsidRPr="00B95D45">
              <w:rPr>
                <w:rFonts w:ascii="Arial" w:hAnsi="Arial" w:cs="Arial"/>
                <w:color w:val="auto"/>
                <w:sz w:val="20"/>
                <w:szCs w:val="20"/>
                <w:lang w:val="sr-Cyrl-RS"/>
              </w:rPr>
              <w:t xml:space="preserve">Извор 01-Општи приходи и примања буџета -  </w:t>
            </w:r>
          </w:p>
          <w:p w:rsidR="00344F08" w:rsidRPr="00B95D45" w:rsidRDefault="00344F08" w:rsidP="00344F08">
            <w:pPr>
              <w:rPr>
                <w:rFonts w:ascii="Arial" w:hAnsi="Arial" w:cs="Arial"/>
                <w:sz w:val="20"/>
                <w:szCs w:val="20"/>
                <w:lang w:val="sr-Cyrl-RS"/>
              </w:rPr>
            </w:pPr>
            <w:r w:rsidRPr="00B95D45">
              <w:rPr>
                <w:rFonts w:ascii="Arial" w:hAnsi="Arial" w:cs="Arial"/>
                <w:sz w:val="20"/>
                <w:szCs w:val="20"/>
                <w:lang w:val="sr-Cyrl-RS"/>
              </w:rPr>
              <w:t xml:space="preserve">Буџет РС </w:t>
            </w:r>
          </w:p>
          <w:p w:rsidR="004C6A95" w:rsidRPr="00B95D45" w:rsidRDefault="004C6A95" w:rsidP="004C6A95">
            <w:pPr>
              <w:rPr>
                <w:rFonts w:ascii="Arial" w:hAnsi="Arial" w:cs="Arial"/>
                <w:sz w:val="20"/>
                <w:szCs w:val="20"/>
                <w:lang w:val="sr-Cyrl-RS"/>
              </w:rPr>
            </w:pPr>
          </w:p>
          <w:p w:rsidR="00717FC7" w:rsidRPr="00B95D45" w:rsidRDefault="00717FC7" w:rsidP="00717FC7">
            <w:pPr>
              <w:rPr>
                <w:rFonts w:ascii="Arial" w:hAnsi="Arial" w:cs="Arial"/>
                <w:sz w:val="20"/>
                <w:szCs w:val="20"/>
                <w:lang w:val="sr-Cyrl-RS"/>
              </w:rPr>
            </w:pPr>
            <w:r w:rsidRPr="00B95D45">
              <w:rPr>
                <w:rFonts w:ascii="Arial" w:hAnsi="Arial" w:cs="Arial"/>
                <w:sz w:val="20"/>
                <w:szCs w:val="20"/>
                <w:lang w:val="sr-Cyrl-RS"/>
              </w:rPr>
              <w:t xml:space="preserve">Донаторска средства </w:t>
            </w:r>
          </w:p>
          <w:p w:rsidR="004C6A95" w:rsidRPr="00B95D45" w:rsidRDefault="00717FC7" w:rsidP="004C6A95">
            <w:pPr>
              <w:rPr>
                <w:rFonts w:ascii="Arial" w:hAnsi="Arial" w:cs="Arial"/>
                <w:sz w:val="20"/>
                <w:szCs w:val="20"/>
                <w:lang w:val="sr-Cyrl-RS"/>
              </w:rPr>
            </w:pPr>
            <w:r w:rsidRPr="00B95D45">
              <w:rPr>
                <w:rFonts w:ascii="Arial" w:hAnsi="Arial" w:cs="Arial"/>
                <w:sz w:val="20"/>
                <w:szCs w:val="20"/>
                <w:lang w:val="sr-Cyrl-RS"/>
              </w:rPr>
              <w:t>ИПА 2022 пројекат „Пружање подршке ИРЛ и повратницима у процесу повратка“</w:t>
            </w:r>
          </w:p>
        </w:tc>
        <w:tc>
          <w:tcPr>
            <w:tcW w:w="557" w:type="pct"/>
            <w:shd w:val="clear" w:color="auto" w:fill="FFFFFF" w:themeFill="background1"/>
          </w:tcPr>
          <w:p w:rsidR="004C6A95" w:rsidRPr="00B95D45" w:rsidRDefault="004C6A95" w:rsidP="004C6A95">
            <w:pPr>
              <w:rPr>
                <w:rFonts w:ascii="Arial" w:hAnsi="Arial" w:cs="Arial"/>
                <w:sz w:val="20"/>
                <w:szCs w:val="20"/>
                <w:lang w:val="sr-Cyrl-RS"/>
              </w:rPr>
            </w:pPr>
            <w:r w:rsidRPr="00B95D45">
              <w:rPr>
                <w:rFonts w:ascii="Arial" w:hAnsi="Arial" w:cs="Arial"/>
                <w:sz w:val="20"/>
                <w:szCs w:val="20"/>
                <w:lang w:val="sr-Cyrl-RS"/>
              </w:rPr>
              <w:t xml:space="preserve">0604 424-9 </w:t>
            </w:r>
          </w:p>
          <w:p w:rsidR="004C6A95" w:rsidRPr="00B95D45" w:rsidRDefault="004C6A95" w:rsidP="004C6A95">
            <w:pPr>
              <w:rPr>
                <w:rFonts w:ascii="Arial" w:hAnsi="Arial" w:cs="Arial"/>
                <w:sz w:val="20"/>
                <w:szCs w:val="20"/>
                <w:lang w:val="sr-Cyrl-RS"/>
              </w:rPr>
            </w:pPr>
            <w:r w:rsidRPr="00B95D45">
              <w:rPr>
                <w:rFonts w:ascii="Arial" w:hAnsi="Arial" w:cs="Arial"/>
                <w:sz w:val="20"/>
                <w:szCs w:val="20"/>
                <w:lang w:val="sr-Cyrl-RS"/>
              </w:rPr>
              <w:t>(8211)</w:t>
            </w:r>
          </w:p>
          <w:p w:rsidR="004C6A95" w:rsidRPr="00B95D45" w:rsidRDefault="004C6A95" w:rsidP="004C6A95">
            <w:pPr>
              <w:rPr>
                <w:rFonts w:ascii="Arial" w:hAnsi="Arial" w:cs="Arial"/>
                <w:sz w:val="20"/>
                <w:szCs w:val="20"/>
                <w:lang w:val="sr-Cyrl-RS"/>
              </w:rPr>
            </w:pPr>
          </w:p>
          <w:p w:rsidR="004C6A95" w:rsidRPr="00B95D45" w:rsidRDefault="004C6A95" w:rsidP="004C6A95">
            <w:pPr>
              <w:rPr>
                <w:rFonts w:ascii="Arial" w:hAnsi="Arial" w:cs="Arial"/>
                <w:sz w:val="20"/>
                <w:szCs w:val="20"/>
                <w:lang w:val="sr-Cyrl-RS"/>
              </w:rPr>
            </w:pPr>
          </w:p>
          <w:p w:rsidR="004C6A95" w:rsidRPr="00B95D45" w:rsidRDefault="004C6A95" w:rsidP="004C6A95">
            <w:pPr>
              <w:rPr>
                <w:rFonts w:ascii="Arial" w:hAnsi="Arial" w:cs="Arial"/>
                <w:sz w:val="20"/>
                <w:szCs w:val="20"/>
                <w:lang w:val="sr-Cyrl-RS"/>
              </w:rPr>
            </w:pPr>
          </w:p>
          <w:p w:rsidR="004C6A95" w:rsidRPr="00B95D45" w:rsidRDefault="004C6A95" w:rsidP="004C6A95">
            <w:pPr>
              <w:rPr>
                <w:rFonts w:ascii="Arial" w:hAnsi="Arial" w:cs="Arial"/>
                <w:sz w:val="20"/>
                <w:szCs w:val="20"/>
                <w:lang w:val="sr-Cyrl-RS"/>
              </w:rPr>
            </w:pPr>
          </w:p>
          <w:p w:rsidR="004C6A95" w:rsidRPr="00B95D45" w:rsidRDefault="00717FC7" w:rsidP="004C6A95">
            <w:pPr>
              <w:rPr>
                <w:rFonts w:ascii="Arial" w:hAnsi="Arial" w:cs="Arial"/>
                <w:sz w:val="20"/>
                <w:szCs w:val="20"/>
                <w:lang w:val="sr-Cyrl-RS"/>
              </w:rPr>
            </w:pPr>
            <w:r w:rsidRPr="00B95D45">
              <w:rPr>
                <w:rFonts w:ascii="Arial" w:hAnsi="Arial" w:cs="Arial"/>
                <w:sz w:val="20"/>
                <w:szCs w:val="20"/>
                <w:lang w:val="sr-Cyrl-RS"/>
              </w:rPr>
              <w:t>Пројекат уговара ДЕУ –- грант</w:t>
            </w:r>
          </w:p>
        </w:tc>
        <w:tc>
          <w:tcPr>
            <w:tcW w:w="460" w:type="pct"/>
            <w:shd w:val="clear" w:color="auto" w:fill="FFFFFF" w:themeFill="background1"/>
          </w:tcPr>
          <w:p w:rsidR="004C6A95" w:rsidRPr="00B95D45" w:rsidRDefault="004C6A95" w:rsidP="004C6A95">
            <w:pPr>
              <w:rPr>
                <w:rFonts w:ascii="Arial" w:hAnsi="Arial" w:cs="Arial"/>
                <w:sz w:val="20"/>
                <w:szCs w:val="20"/>
                <w:lang w:val="sr-Cyrl-RS"/>
              </w:rPr>
            </w:pPr>
            <w:r w:rsidRPr="00B95D45">
              <w:rPr>
                <w:rFonts w:ascii="Arial" w:hAnsi="Arial" w:cs="Arial"/>
                <w:sz w:val="20"/>
                <w:szCs w:val="20"/>
                <w:lang w:val="sr-Cyrl-RS"/>
              </w:rPr>
              <w:t>Буџетирано у оквиру активности 4.1.2</w:t>
            </w:r>
          </w:p>
          <w:p w:rsidR="004C6A95" w:rsidRPr="00B95D45" w:rsidRDefault="004C6A95" w:rsidP="004C6A95">
            <w:pPr>
              <w:rPr>
                <w:rFonts w:ascii="Arial" w:hAnsi="Arial" w:cs="Arial"/>
                <w:sz w:val="20"/>
                <w:szCs w:val="20"/>
                <w:lang w:val="sr-Cyrl-RS"/>
              </w:rPr>
            </w:pPr>
          </w:p>
          <w:p w:rsidR="004C6A95" w:rsidRPr="00B95D45" w:rsidRDefault="004C6A95" w:rsidP="004C6A95">
            <w:pPr>
              <w:rPr>
                <w:rFonts w:ascii="Arial" w:hAnsi="Arial" w:cs="Arial"/>
                <w:sz w:val="20"/>
                <w:szCs w:val="20"/>
                <w:lang w:val="sr-Cyrl-RS"/>
              </w:rPr>
            </w:pPr>
          </w:p>
          <w:p w:rsidR="004C6A95" w:rsidRPr="00B95D45" w:rsidRDefault="004C6A95" w:rsidP="004C6A95">
            <w:pPr>
              <w:rPr>
                <w:rFonts w:ascii="Arial" w:hAnsi="Arial" w:cs="Arial"/>
                <w:sz w:val="20"/>
                <w:szCs w:val="20"/>
                <w:lang w:val="sr-Cyrl-RS"/>
              </w:rPr>
            </w:pPr>
            <w:r w:rsidRPr="00B95D45">
              <w:rPr>
                <w:rFonts w:ascii="Arial" w:hAnsi="Arial" w:cs="Arial"/>
                <w:sz w:val="20"/>
                <w:szCs w:val="20"/>
                <w:lang w:val="sr-Cyrl-RS"/>
              </w:rPr>
              <w:t>Приказано у оквиру активности 4.1.2</w:t>
            </w:r>
          </w:p>
        </w:tc>
        <w:tc>
          <w:tcPr>
            <w:tcW w:w="407" w:type="pct"/>
            <w:shd w:val="clear" w:color="auto" w:fill="FFFFFF" w:themeFill="background1"/>
          </w:tcPr>
          <w:p w:rsidR="004C6A95" w:rsidRPr="00B95D45" w:rsidRDefault="004C6A95" w:rsidP="004C6A95">
            <w:pPr>
              <w:rPr>
                <w:rFonts w:ascii="Arial" w:hAnsi="Arial" w:cs="Arial"/>
                <w:sz w:val="20"/>
                <w:szCs w:val="20"/>
                <w:lang w:val="sr-Cyrl-RS"/>
              </w:rPr>
            </w:pPr>
            <w:r w:rsidRPr="00B95D45">
              <w:rPr>
                <w:rFonts w:ascii="Arial" w:hAnsi="Arial" w:cs="Arial"/>
                <w:sz w:val="20"/>
                <w:szCs w:val="20"/>
                <w:lang w:val="sr-Cyrl-RS"/>
              </w:rPr>
              <w:t>Буџетирано у оквиру активности 4.1.2</w:t>
            </w:r>
          </w:p>
          <w:p w:rsidR="004C6A95" w:rsidRPr="00B95D45" w:rsidRDefault="004C6A95" w:rsidP="004C6A95">
            <w:pPr>
              <w:rPr>
                <w:rFonts w:ascii="Arial" w:hAnsi="Arial" w:cs="Arial"/>
                <w:sz w:val="20"/>
                <w:szCs w:val="20"/>
                <w:lang w:val="sr-Cyrl-RS"/>
              </w:rPr>
            </w:pPr>
          </w:p>
          <w:p w:rsidR="004C6A95" w:rsidRPr="00B95D45" w:rsidRDefault="004C6A95" w:rsidP="004C6A95">
            <w:pPr>
              <w:rPr>
                <w:rFonts w:ascii="Arial" w:hAnsi="Arial" w:cs="Arial"/>
                <w:sz w:val="20"/>
                <w:szCs w:val="20"/>
                <w:lang w:val="sr-Cyrl-RS"/>
              </w:rPr>
            </w:pPr>
            <w:r w:rsidRPr="00B95D45">
              <w:rPr>
                <w:rFonts w:ascii="Arial" w:hAnsi="Arial" w:cs="Arial"/>
                <w:sz w:val="20"/>
                <w:szCs w:val="20"/>
                <w:lang w:val="sr-Cyrl-RS"/>
              </w:rPr>
              <w:t>Приказано у оквиру активности 4.1.2</w:t>
            </w:r>
          </w:p>
        </w:tc>
        <w:tc>
          <w:tcPr>
            <w:tcW w:w="426" w:type="pct"/>
            <w:shd w:val="clear" w:color="auto" w:fill="FFFFFF" w:themeFill="background1"/>
          </w:tcPr>
          <w:p w:rsidR="004C6A95" w:rsidRPr="00B95D45" w:rsidRDefault="00344F08" w:rsidP="004C6A95">
            <w:pPr>
              <w:rPr>
                <w:rFonts w:ascii="Arial" w:hAnsi="Arial" w:cs="Arial"/>
                <w:sz w:val="20"/>
                <w:szCs w:val="20"/>
                <w:lang w:val="sr-Cyrl-RS"/>
              </w:rPr>
            </w:pPr>
            <w:r w:rsidRPr="00B95D45">
              <w:rPr>
                <w:rFonts w:ascii="Arial" w:hAnsi="Arial" w:cs="Arial"/>
                <w:sz w:val="20"/>
                <w:szCs w:val="20"/>
                <w:lang w:val="sr-Cyrl-RS"/>
              </w:rPr>
              <w:t>0</w:t>
            </w:r>
          </w:p>
          <w:p w:rsidR="00344F08" w:rsidRPr="00B95D45" w:rsidRDefault="00344F08" w:rsidP="004C6A95">
            <w:pPr>
              <w:rPr>
                <w:rFonts w:ascii="Arial" w:hAnsi="Arial" w:cs="Arial"/>
                <w:sz w:val="20"/>
                <w:szCs w:val="20"/>
                <w:lang w:val="sr-Cyrl-RS"/>
              </w:rPr>
            </w:pPr>
          </w:p>
          <w:p w:rsidR="00344F08" w:rsidRPr="00B95D45" w:rsidRDefault="00344F08" w:rsidP="004C6A95">
            <w:pPr>
              <w:rPr>
                <w:rFonts w:ascii="Arial" w:hAnsi="Arial" w:cs="Arial"/>
                <w:sz w:val="20"/>
                <w:szCs w:val="20"/>
                <w:lang w:val="sr-Cyrl-RS"/>
              </w:rPr>
            </w:pPr>
          </w:p>
          <w:p w:rsidR="00344F08" w:rsidRPr="00B95D45" w:rsidRDefault="00344F08" w:rsidP="004C6A95">
            <w:pPr>
              <w:rPr>
                <w:rFonts w:ascii="Arial" w:hAnsi="Arial" w:cs="Arial"/>
                <w:sz w:val="20"/>
                <w:szCs w:val="20"/>
                <w:lang w:val="sr-Cyrl-RS"/>
              </w:rPr>
            </w:pPr>
          </w:p>
          <w:p w:rsidR="00344F08" w:rsidRPr="00B95D45" w:rsidRDefault="00344F08" w:rsidP="004C6A95">
            <w:pPr>
              <w:rPr>
                <w:rFonts w:ascii="Arial" w:hAnsi="Arial" w:cs="Arial"/>
                <w:sz w:val="20"/>
                <w:szCs w:val="20"/>
                <w:lang w:val="sr-Cyrl-RS"/>
              </w:rPr>
            </w:pPr>
          </w:p>
          <w:p w:rsidR="00344F08" w:rsidRPr="00B95D45" w:rsidRDefault="00344F08" w:rsidP="004C6A95">
            <w:pPr>
              <w:rPr>
                <w:rFonts w:ascii="Arial" w:hAnsi="Arial" w:cs="Arial"/>
                <w:sz w:val="20"/>
                <w:szCs w:val="20"/>
                <w:lang w:val="sr-Cyrl-RS"/>
              </w:rPr>
            </w:pPr>
          </w:p>
          <w:p w:rsidR="00344F08" w:rsidRPr="00B95D45" w:rsidRDefault="00344F08" w:rsidP="004C6A95">
            <w:pPr>
              <w:rPr>
                <w:rFonts w:ascii="Arial" w:hAnsi="Arial" w:cs="Arial"/>
                <w:sz w:val="20"/>
                <w:szCs w:val="20"/>
                <w:lang w:val="sr-Cyrl-RS"/>
              </w:rPr>
            </w:pPr>
            <w:r w:rsidRPr="00B95D45">
              <w:rPr>
                <w:rFonts w:ascii="Arial" w:hAnsi="Arial" w:cs="Arial"/>
                <w:sz w:val="20"/>
                <w:szCs w:val="20"/>
                <w:lang w:val="sr-Cyrl-RS"/>
              </w:rPr>
              <w:t>0</w:t>
            </w:r>
          </w:p>
        </w:tc>
      </w:tr>
      <w:tr w:rsidR="00344F08" w:rsidRPr="00B95D45" w:rsidTr="00242862">
        <w:trPr>
          <w:trHeight w:val="50"/>
        </w:trPr>
        <w:tc>
          <w:tcPr>
            <w:tcW w:w="1114" w:type="pct"/>
            <w:tcBorders>
              <w:left w:val="double" w:sz="4" w:space="0" w:color="auto"/>
            </w:tcBorders>
            <w:shd w:val="clear" w:color="auto" w:fill="FFFFFF" w:themeFill="background1"/>
          </w:tcPr>
          <w:p w:rsidR="00344F08" w:rsidRPr="00B95D45" w:rsidRDefault="00344F08" w:rsidP="00344F08">
            <w:pPr>
              <w:rPr>
                <w:rFonts w:ascii="Arial" w:hAnsi="Arial" w:cs="Arial"/>
                <w:bCs/>
                <w:sz w:val="20"/>
                <w:szCs w:val="20"/>
                <w:lang w:val="sr-Cyrl-RS"/>
              </w:rPr>
            </w:pPr>
            <w:r w:rsidRPr="00B95D45">
              <w:rPr>
                <w:rFonts w:ascii="Arial" w:hAnsi="Arial" w:cs="Arial"/>
                <w:bCs/>
                <w:sz w:val="20"/>
                <w:szCs w:val="20"/>
                <w:lang w:val="sr-Cyrl-RS"/>
              </w:rPr>
              <w:t>4.1.4. Организовање иди-види посета ИРЛ и одржавање везе са местом порекла</w:t>
            </w:r>
          </w:p>
        </w:tc>
        <w:tc>
          <w:tcPr>
            <w:tcW w:w="458" w:type="pct"/>
            <w:shd w:val="clear" w:color="auto" w:fill="FFFFFF" w:themeFill="background1"/>
          </w:tcPr>
          <w:p w:rsidR="00344F08" w:rsidRPr="00B95D45" w:rsidRDefault="00344F08" w:rsidP="00344F08">
            <w:pPr>
              <w:rPr>
                <w:rFonts w:ascii="Arial" w:hAnsi="Arial" w:cs="Arial"/>
                <w:bCs/>
                <w:sz w:val="20"/>
                <w:szCs w:val="20"/>
                <w:lang w:val="sr-Cyrl-RS"/>
              </w:rPr>
            </w:pPr>
            <w:r w:rsidRPr="00B95D45">
              <w:rPr>
                <w:rFonts w:ascii="Arial" w:hAnsi="Arial" w:cs="Arial"/>
                <w:bCs/>
                <w:sz w:val="20"/>
                <w:szCs w:val="20"/>
                <w:lang w:val="sr-Cyrl-RS"/>
              </w:rPr>
              <w:t>ККиМ</w:t>
            </w:r>
          </w:p>
        </w:tc>
        <w:tc>
          <w:tcPr>
            <w:tcW w:w="508" w:type="pct"/>
            <w:shd w:val="clear" w:color="auto" w:fill="FFFFFF" w:themeFill="background1"/>
          </w:tcPr>
          <w:p w:rsidR="00344F08" w:rsidRPr="00B95D45" w:rsidRDefault="00344F08" w:rsidP="00344F08">
            <w:pPr>
              <w:rPr>
                <w:rFonts w:ascii="Arial" w:hAnsi="Arial" w:cs="Arial"/>
                <w:sz w:val="20"/>
                <w:szCs w:val="20"/>
                <w:lang w:val="sr-Cyrl-RS"/>
              </w:rPr>
            </w:pPr>
            <w:r w:rsidRPr="00B95D45">
              <w:rPr>
                <w:rFonts w:ascii="Arial" w:hAnsi="Arial" w:cs="Arial"/>
                <w:sz w:val="20"/>
                <w:szCs w:val="20"/>
                <w:lang w:val="sr-Cyrl-RS"/>
              </w:rPr>
              <w:t>Удружења грађана</w:t>
            </w:r>
          </w:p>
        </w:tc>
        <w:tc>
          <w:tcPr>
            <w:tcW w:w="459" w:type="pct"/>
            <w:shd w:val="clear" w:color="auto" w:fill="FFFFFF" w:themeFill="background1"/>
          </w:tcPr>
          <w:p w:rsidR="00344F08" w:rsidRPr="00B95D45" w:rsidRDefault="00344F08" w:rsidP="00344F08">
            <w:pPr>
              <w:rPr>
                <w:rFonts w:ascii="Arial" w:hAnsi="Arial" w:cs="Arial"/>
                <w:sz w:val="20"/>
                <w:szCs w:val="20"/>
                <w:lang w:val="sr-Cyrl-RS"/>
              </w:rPr>
            </w:pPr>
            <w:r w:rsidRPr="00B95D45">
              <w:rPr>
                <w:rFonts w:ascii="Arial" w:hAnsi="Arial" w:cs="Arial"/>
                <w:sz w:val="20"/>
                <w:szCs w:val="20"/>
                <w:lang w:val="sr-Cyrl-RS"/>
              </w:rPr>
              <w:t>4. квартал 2027.</w:t>
            </w:r>
          </w:p>
        </w:tc>
        <w:tc>
          <w:tcPr>
            <w:tcW w:w="611" w:type="pct"/>
            <w:shd w:val="clear" w:color="auto" w:fill="FFFFFF" w:themeFill="background1"/>
          </w:tcPr>
          <w:p w:rsidR="00344F08" w:rsidRPr="00B95D45" w:rsidRDefault="00344F08" w:rsidP="00344F08">
            <w:pPr>
              <w:pStyle w:val="BodyAAA"/>
              <w:rPr>
                <w:rFonts w:ascii="Arial" w:eastAsia="Times New Roman" w:hAnsi="Arial" w:cs="Arial"/>
                <w:color w:val="auto"/>
                <w:sz w:val="20"/>
                <w:szCs w:val="20"/>
                <w:lang w:val="sr-Cyrl-RS"/>
              </w:rPr>
            </w:pPr>
            <w:r w:rsidRPr="00B95D45">
              <w:rPr>
                <w:rFonts w:ascii="Arial" w:hAnsi="Arial" w:cs="Arial"/>
                <w:color w:val="auto"/>
                <w:sz w:val="20"/>
                <w:szCs w:val="20"/>
                <w:lang w:val="sr-Cyrl-RS"/>
              </w:rPr>
              <w:t xml:space="preserve">Извор 01-Општи приходи и примања буџета -  </w:t>
            </w:r>
          </w:p>
          <w:p w:rsidR="00344F08" w:rsidRPr="00B95D45" w:rsidRDefault="00344F08" w:rsidP="00344F08">
            <w:pPr>
              <w:rPr>
                <w:rFonts w:ascii="Arial" w:hAnsi="Arial" w:cs="Arial"/>
                <w:sz w:val="20"/>
                <w:szCs w:val="20"/>
                <w:lang w:val="sr-Cyrl-RS"/>
              </w:rPr>
            </w:pPr>
            <w:r w:rsidRPr="00B95D45">
              <w:rPr>
                <w:rFonts w:ascii="Arial" w:hAnsi="Arial" w:cs="Arial"/>
                <w:sz w:val="20"/>
                <w:szCs w:val="20"/>
                <w:lang w:val="sr-Cyrl-RS"/>
              </w:rPr>
              <w:t xml:space="preserve">Буџет РС </w:t>
            </w:r>
          </w:p>
        </w:tc>
        <w:tc>
          <w:tcPr>
            <w:tcW w:w="557" w:type="pct"/>
            <w:shd w:val="clear" w:color="auto" w:fill="FFFFFF" w:themeFill="background1"/>
          </w:tcPr>
          <w:p w:rsidR="00344F08" w:rsidRPr="00B95D45" w:rsidRDefault="00344F08" w:rsidP="00344F08">
            <w:pPr>
              <w:rPr>
                <w:rFonts w:ascii="Arial" w:hAnsi="Arial" w:cs="Arial"/>
                <w:sz w:val="20"/>
                <w:szCs w:val="20"/>
                <w:lang w:val="sr-Cyrl-RS"/>
              </w:rPr>
            </w:pPr>
            <w:r w:rsidRPr="00B95D45">
              <w:rPr>
                <w:rFonts w:ascii="Arial" w:hAnsi="Arial" w:cs="Arial"/>
                <w:sz w:val="20"/>
                <w:szCs w:val="20"/>
                <w:lang w:val="sr-Cyrl-RS"/>
              </w:rPr>
              <w:t>0604-04 463-1 (6221)</w:t>
            </w:r>
          </w:p>
        </w:tc>
        <w:tc>
          <w:tcPr>
            <w:tcW w:w="460" w:type="pct"/>
            <w:shd w:val="clear" w:color="auto" w:fill="FFFFFF" w:themeFill="background1"/>
          </w:tcPr>
          <w:p w:rsidR="00344F08" w:rsidRPr="00B95D45" w:rsidRDefault="00344F08" w:rsidP="00344F08">
            <w:pPr>
              <w:rPr>
                <w:rFonts w:ascii="Arial" w:hAnsi="Arial" w:cs="Arial"/>
                <w:sz w:val="20"/>
                <w:szCs w:val="20"/>
                <w:lang w:val="sr-Cyrl-RS"/>
              </w:rPr>
            </w:pPr>
            <w:r w:rsidRPr="00B95D45">
              <w:rPr>
                <w:rFonts w:ascii="Arial" w:hAnsi="Arial" w:cs="Arial"/>
                <w:sz w:val="20"/>
                <w:szCs w:val="20"/>
                <w:lang w:val="sr-Cyrl-RS"/>
              </w:rPr>
              <w:t>59.000</w:t>
            </w:r>
          </w:p>
        </w:tc>
        <w:tc>
          <w:tcPr>
            <w:tcW w:w="407" w:type="pct"/>
            <w:shd w:val="clear" w:color="auto" w:fill="FFFFFF" w:themeFill="background1"/>
          </w:tcPr>
          <w:p w:rsidR="00344F08" w:rsidRPr="00B95D45" w:rsidRDefault="00344F08" w:rsidP="00344F08">
            <w:pPr>
              <w:rPr>
                <w:rFonts w:ascii="Arial" w:hAnsi="Arial" w:cs="Arial"/>
                <w:sz w:val="20"/>
                <w:szCs w:val="20"/>
                <w:lang w:val="sr-Cyrl-RS"/>
              </w:rPr>
            </w:pPr>
            <w:r w:rsidRPr="00B95D45">
              <w:rPr>
                <w:rFonts w:ascii="Arial" w:hAnsi="Arial" w:cs="Arial"/>
                <w:sz w:val="20"/>
                <w:szCs w:val="20"/>
                <w:lang w:val="sr-Cyrl-RS"/>
              </w:rPr>
              <w:t>59.000</w:t>
            </w:r>
          </w:p>
        </w:tc>
        <w:tc>
          <w:tcPr>
            <w:tcW w:w="426" w:type="pct"/>
            <w:shd w:val="clear" w:color="auto" w:fill="FFFFFF" w:themeFill="background1"/>
          </w:tcPr>
          <w:p w:rsidR="00344F08" w:rsidRPr="00B95D45" w:rsidRDefault="00344F08" w:rsidP="00344F08">
            <w:pPr>
              <w:rPr>
                <w:rFonts w:ascii="Arial" w:hAnsi="Arial" w:cs="Arial"/>
                <w:sz w:val="20"/>
                <w:szCs w:val="20"/>
                <w:lang w:val="sr-Cyrl-RS"/>
              </w:rPr>
            </w:pPr>
            <w:r w:rsidRPr="00B95D45">
              <w:rPr>
                <w:rFonts w:ascii="Arial" w:hAnsi="Arial" w:cs="Arial"/>
                <w:sz w:val="20"/>
                <w:szCs w:val="20"/>
                <w:lang w:val="sr-Cyrl-RS"/>
              </w:rPr>
              <w:t>59.000</w:t>
            </w:r>
          </w:p>
        </w:tc>
      </w:tr>
      <w:tr w:rsidR="00344F08" w:rsidRPr="00B95D45" w:rsidTr="00242862">
        <w:trPr>
          <w:trHeight w:val="50"/>
        </w:trPr>
        <w:tc>
          <w:tcPr>
            <w:tcW w:w="1114" w:type="pct"/>
            <w:tcBorders>
              <w:left w:val="double" w:sz="4" w:space="0" w:color="auto"/>
            </w:tcBorders>
            <w:shd w:val="clear" w:color="auto" w:fill="FFFFFF" w:themeFill="background1"/>
          </w:tcPr>
          <w:p w:rsidR="00344F08" w:rsidRPr="00B95D45" w:rsidRDefault="00344F08" w:rsidP="00344F08">
            <w:pPr>
              <w:rPr>
                <w:rFonts w:ascii="Arial" w:hAnsi="Arial" w:cs="Arial"/>
                <w:bCs/>
                <w:sz w:val="20"/>
                <w:szCs w:val="20"/>
                <w:lang w:val="sr-Cyrl-RS"/>
              </w:rPr>
            </w:pPr>
            <w:r w:rsidRPr="00B95D45">
              <w:rPr>
                <w:rFonts w:ascii="Arial" w:hAnsi="Arial" w:cs="Arial"/>
                <w:bCs/>
                <w:sz w:val="20"/>
                <w:szCs w:val="20"/>
                <w:lang w:val="sr-Cyrl-RS"/>
              </w:rPr>
              <w:t>4.1.5. Подржавање удружења ИРЛ и повратника и других ОЦД од значаја за повратничку заједницу</w:t>
            </w:r>
          </w:p>
        </w:tc>
        <w:tc>
          <w:tcPr>
            <w:tcW w:w="458" w:type="pct"/>
            <w:shd w:val="clear" w:color="auto" w:fill="FFFFFF" w:themeFill="background1"/>
          </w:tcPr>
          <w:p w:rsidR="00344F08" w:rsidRPr="00B95D45" w:rsidRDefault="00344F08" w:rsidP="00344F08">
            <w:pPr>
              <w:rPr>
                <w:rFonts w:ascii="Arial" w:hAnsi="Arial" w:cs="Arial"/>
                <w:bCs/>
                <w:sz w:val="20"/>
                <w:szCs w:val="20"/>
                <w:lang w:val="sr-Cyrl-RS"/>
              </w:rPr>
            </w:pPr>
            <w:r w:rsidRPr="00B95D45">
              <w:rPr>
                <w:rFonts w:ascii="Arial" w:hAnsi="Arial" w:cs="Arial"/>
                <w:bCs/>
                <w:sz w:val="20"/>
                <w:szCs w:val="20"/>
                <w:lang w:val="sr-Cyrl-RS"/>
              </w:rPr>
              <w:t>KKиМ</w:t>
            </w:r>
          </w:p>
        </w:tc>
        <w:tc>
          <w:tcPr>
            <w:tcW w:w="508" w:type="pct"/>
            <w:shd w:val="clear" w:color="auto" w:fill="FFFFFF" w:themeFill="background1"/>
          </w:tcPr>
          <w:p w:rsidR="00344F08" w:rsidRPr="00B95D45" w:rsidRDefault="00344F08" w:rsidP="00344F08">
            <w:pPr>
              <w:rPr>
                <w:rFonts w:ascii="Arial" w:hAnsi="Arial" w:cs="Arial"/>
                <w:sz w:val="20"/>
                <w:szCs w:val="20"/>
                <w:lang w:val="sr-Cyrl-RS"/>
              </w:rPr>
            </w:pPr>
            <w:r w:rsidRPr="00B95D45">
              <w:rPr>
                <w:rFonts w:ascii="Arial" w:hAnsi="Arial" w:cs="Arial"/>
                <w:sz w:val="20"/>
                <w:szCs w:val="20"/>
                <w:lang w:val="sr-Cyrl-RS"/>
              </w:rPr>
              <w:t xml:space="preserve">Удружења грађана </w:t>
            </w:r>
          </w:p>
        </w:tc>
        <w:tc>
          <w:tcPr>
            <w:tcW w:w="459" w:type="pct"/>
            <w:shd w:val="clear" w:color="auto" w:fill="FFFFFF" w:themeFill="background1"/>
          </w:tcPr>
          <w:p w:rsidR="00344F08" w:rsidRPr="00B95D45" w:rsidRDefault="00344F08" w:rsidP="00344F08">
            <w:pPr>
              <w:rPr>
                <w:rFonts w:ascii="Arial" w:hAnsi="Arial" w:cs="Arial"/>
                <w:sz w:val="20"/>
                <w:szCs w:val="20"/>
                <w:lang w:val="sr-Cyrl-RS"/>
              </w:rPr>
            </w:pPr>
            <w:r w:rsidRPr="00B95D45">
              <w:rPr>
                <w:rFonts w:ascii="Arial" w:hAnsi="Arial" w:cs="Arial"/>
                <w:sz w:val="20"/>
                <w:szCs w:val="20"/>
                <w:lang w:val="sr-Cyrl-RS"/>
              </w:rPr>
              <w:t>4. квартал 2027.</w:t>
            </w:r>
          </w:p>
        </w:tc>
        <w:tc>
          <w:tcPr>
            <w:tcW w:w="611" w:type="pct"/>
            <w:shd w:val="clear" w:color="auto" w:fill="FFFFFF" w:themeFill="background1"/>
          </w:tcPr>
          <w:p w:rsidR="00344F08" w:rsidRPr="00B95D45" w:rsidRDefault="00344F08" w:rsidP="00344F08">
            <w:pPr>
              <w:pStyle w:val="BodyAAA"/>
              <w:rPr>
                <w:rFonts w:ascii="Arial" w:eastAsia="Times New Roman" w:hAnsi="Arial" w:cs="Arial"/>
                <w:color w:val="auto"/>
                <w:sz w:val="20"/>
                <w:szCs w:val="20"/>
                <w:lang w:val="sr-Cyrl-RS"/>
              </w:rPr>
            </w:pPr>
            <w:r w:rsidRPr="00B95D45">
              <w:rPr>
                <w:rFonts w:ascii="Arial" w:hAnsi="Arial" w:cs="Arial"/>
                <w:color w:val="auto"/>
                <w:sz w:val="20"/>
                <w:szCs w:val="20"/>
                <w:lang w:val="sr-Cyrl-RS"/>
              </w:rPr>
              <w:t xml:space="preserve">Извор 01-Општи приходи и примања буџета -  </w:t>
            </w:r>
          </w:p>
          <w:p w:rsidR="00344F08" w:rsidRPr="00B95D45" w:rsidRDefault="00344F08" w:rsidP="00344F08">
            <w:pPr>
              <w:rPr>
                <w:rFonts w:ascii="Arial" w:hAnsi="Arial" w:cs="Arial"/>
                <w:sz w:val="20"/>
                <w:szCs w:val="20"/>
                <w:lang w:val="sr-Cyrl-RS"/>
              </w:rPr>
            </w:pPr>
            <w:r w:rsidRPr="00B95D45">
              <w:rPr>
                <w:rFonts w:ascii="Arial" w:hAnsi="Arial" w:cs="Arial"/>
                <w:sz w:val="20"/>
                <w:szCs w:val="20"/>
                <w:lang w:val="sr-Cyrl-RS"/>
              </w:rPr>
              <w:t xml:space="preserve">Буџет РС </w:t>
            </w:r>
          </w:p>
        </w:tc>
        <w:tc>
          <w:tcPr>
            <w:tcW w:w="557" w:type="pct"/>
            <w:shd w:val="clear" w:color="auto" w:fill="FFFFFF" w:themeFill="background1"/>
          </w:tcPr>
          <w:p w:rsidR="00344F08" w:rsidRPr="00B95D45" w:rsidRDefault="00344F08" w:rsidP="00344F08">
            <w:pPr>
              <w:rPr>
                <w:rFonts w:ascii="Arial" w:eastAsia="Calibri" w:hAnsi="Arial" w:cs="Arial"/>
                <w:sz w:val="20"/>
                <w:szCs w:val="20"/>
                <w:lang w:val="sr-Cyrl-RS"/>
              </w:rPr>
            </w:pPr>
            <w:r w:rsidRPr="00B95D45">
              <w:rPr>
                <w:rFonts w:ascii="Arial" w:eastAsia="Calibri" w:hAnsi="Arial" w:cs="Arial"/>
                <w:sz w:val="20"/>
                <w:szCs w:val="20"/>
                <w:lang w:val="sr-Cyrl-RS"/>
              </w:rPr>
              <w:t>0604-05 481-9 (4111)</w:t>
            </w:r>
          </w:p>
          <w:p w:rsidR="00344F08" w:rsidRPr="00B95D45" w:rsidRDefault="00344F08" w:rsidP="00344F08">
            <w:pPr>
              <w:rPr>
                <w:rFonts w:ascii="Arial" w:hAnsi="Arial" w:cs="Arial"/>
                <w:sz w:val="20"/>
                <w:szCs w:val="20"/>
                <w:lang w:val="sr-Cyrl-RS"/>
              </w:rPr>
            </w:pPr>
            <w:r w:rsidRPr="00B95D45">
              <w:rPr>
                <w:rFonts w:ascii="Arial" w:eastAsia="Calibri" w:hAnsi="Arial" w:cs="Arial"/>
                <w:sz w:val="20"/>
                <w:szCs w:val="20"/>
                <w:lang w:val="sr-Cyrl-RS"/>
              </w:rPr>
              <w:t>0604-05 481-9 (6211)</w:t>
            </w:r>
          </w:p>
        </w:tc>
        <w:tc>
          <w:tcPr>
            <w:tcW w:w="460" w:type="pct"/>
            <w:shd w:val="clear" w:color="auto" w:fill="FFFFFF" w:themeFill="background1"/>
          </w:tcPr>
          <w:p w:rsidR="00344F08" w:rsidRPr="00B95D45" w:rsidRDefault="00344F08" w:rsidP="00344F08">
            <w:pPr>
              <w:rPr>
                <w:rFonts w:ascii="Arial" w:hAnsi="Arial" w:cs="Arial"/>
                <w:sz w:val="20"/>
                <w:szCs w:val="20"/>
                <w:lang w:val="sr-Cyrl-RS"/>
              </w:rPr>
            </w:pPr>
            <w:r w:rsidRPr="00B95D45">
              <w:rPr>
                <w:rFonts w:ascii="Arial" w:hAnsi="Arial" w:cs="Arial"/>
                <w:sz w:val="20"/>
                <w:szCs w:val="20"/>
                <w:lang w:val="sr-Cyrl-RS"/>
              </w:rPr>
              <w:t>15.130</w:t>
            </w:r>
          </w:p>
        </w:tc>
        <w:tc>
          <w:tcPr>
            <w:tcW w:w="407" w:type="pct"/>
            <w:shd w:val="clear" w:color="auto" w:fill="FFFFFF" w:themeFill="background1"/>
          </w:tcPr>
          <w:p w:rsidR="00344F08" w:rsidRPr="00B95D45" w:rsidRDefault="00344F08" w:rsidP="00344F08">
            <w:pPr>
              <w:rPr>
                <w:rFonts w:ascii="Arial" w:hAnsi="Arial" w:cs="Arial"/>
                <w:sz w:val="20"/>
                <w:szCs w:val="20"/>
                <w:lang w:val="sr-Cyrl-RS"/>
              </w:rPr>
            </w:pPr>
            <w:r w:rsidRPr="00B95D45">
              <w:rPr>
                <w:rFonts w:ascii="Arial" w:hAnsi="Arial" w:cs="Arial"/>
                <w:sz w:val="20"/>
                <w:szCs w:val="20"/>
                <w:lang w:val="sr-Cyrl-RS"/>
              </w:rPr>
              <w:t>15.130</w:t>
            </w:r>
          </w:p>
        </w:tc>
        <w:tc>
          <w:tcPr>
            <w:tcW w:w="426" w:type="pct"/>
            <w:shd w:val="clear" w:color="auto" w:fill="FFFFFF" w:themeFill="background1"/>
          </w:tcPr>
          <w:p w:rsidR="00344F08" w:rsidRPr="00B95D45" w:rsidRDefault="00344F08" w:rsidP="00344F08">
            <w:pPr>
              <w:rPr>
                <w:rFonts w:ascii="Arial" w:hAnsi="Arial" w:cs="Arial"/>
                <w:sz w:val="20"/>
                <w:szCs w:val="20"/>
                <w:lang w:val="sr-Cyrl-RS"/>
              </w:rPr>
            </w:pPr>
            <w:r w:rsidRPr="00B95D45">
              <w:rPr>
                <w:rFonts w:ascii="Arial" w:hAnsi="Arial" w:cs="Arial"/>
                <w:sz w:val="20"/>
                <w:szCs w:val="20"/>
                <w:lang w:val="sr-Cyrl-RS"/>
              </w:rPr>
              <w:t>15.130</w:t>
            </w:r>
          </w:p>
        </w:tc>
      </w:tr>
    </w:tbl>
    <w:p w:rsidR="00645526" w:rsidRPr="00B95D45" w:rsidRDefault="00645526" w:rsidP="00FC4B7A">
      <w:pPr>
        <w:rPr>
          <w:rFonts w:ascii="Arial" w:hAnsi="Arial" w:cs="Arial"/>
          <w:sz w:val="20"/>
          <w:szCs w:val="20"/>
          <w:lang w:val="sr-Cyrl-RS"/>
        </w:rPr>
      </w:pPr>
    </w:p>
    <w:tbl>
      <w:tblPr>
        <w:tblStyle w:val="TableGrid"/>
        <w:tblW w:w="13925" w:type="dxa"/>
        <w:tblInd w:w="10" w:type="dxa"/>
        <w:tblLayout w:type="fixed"/>
        <w:tblLook w:val="04A0" w:firstRow="1" w:lastRow="0" w:firstColumn="1" w:lastColumn="0" w:noHBand="0" w:noVBand="1"/>
      </w:tblPr>
      <w:tblGrid>
        <w:gridCol w:w="3219"/>
        <w:gridCol w:w="1475"/>
        <w:gridCol w:w="1376"/>
        <w:gridCol w:w="985"/>
        <w:gridCol w:w="784"/>
        <w:gridCol w:w="1707"/>
        <w:gridCol w:w="1537"/>
        <w:gridCol w:w="1366"/>
        <w:gridCol w:w="1476"/>
      </w:tblGrid>
      <w:tr w:rsidR="00DA3A94" w:rsidRPr="00B95D45" w:rsidTr="00E444E0">
        <w:trPr>
          <w:trHeight w:val="168"/>
        </w:trPr>
        <w:tc>
          <w:tcPr>
            <w:tcW w:w="13925" w:type="dxa"/>
            <w:gridSpan w:val="9"/>
            <w:tcBorders>
              <w:top w:val="double" w:sz="4" w:space="0" w:color="auto"/>
              <w:left w:val="double" w:sz="4" w:space="0" w:color="auto"/>
              <w:right w:val="double" w:sz="4" w:space="0" w:color="auto"/>
            </w:tcBorders>
            <w:shd w:val="clear" w:color="auto" w:fill="F7CAAC" w:themeFill="accent2" w:themeFillTint="66"/>
          </w:tcPr>
          <w:p w:rsidR="00DA3A94" w:rsidRPr="00B95D45" w:rsidRDefault="00DA3A94" w:rsidP="00DA3A94">
            <w:pPr>
              <w:spacing w:line="276" w:lineRule="auto"/>
              <w:contextualSpacing/>
              <w:rPr>
                <w:rFonts w:ascii="Arial" w:hAnsi="Arial" w:cs="Arial"/>
                <w:b/>
                <w:bCs/>
                <w:color w:val="000000"/>
                <w:sz w:val="20"/>
                <w:szCs w:val="20"/>
                <w:lang w:val="sr-Cyrl-RS"/>
              </w:rPr>
            </w:pPr>
            <w:r w:rsidRPr="00B95D45">
              <w:rPr>
                <w:rFonts w:ascii="Arial" w:hAnsi="Arial" w:cs="Arial"/>
                <w:b/>
                <w:bCs/>
                <w:sz w:val="20"/>
                <w:szCs w:val="20"/>
                <w:lang w:val="sr-Cyrl-RS"/>
              </w:rPr>
              <w:t xml:space="preserve">Мера 4.2: Обезбеђивање подршке интерно расељеним лицима унутар </w:t>
            </w:r>
            <w:r w:rsidR="00F809FA" w:rsidRPr="00B95D45">
              <w:rPr>
                <w:rFonts w:ascii="Arial" w:hAnsi="Arial" w:cs="Arial"/>
                <w:b/>
                <w:bCs/>
                <w:sz w:val="20"/>
                <w:szCs w:val="20"/>
                <w:lang w:val="sr-Cyrl-RS"/>
              </w:rPr>
              <w:t xml:space="preserve">АП Косово и Метохија </w:t>
            </w:r>
            <w:r w:rsidRPr="00B95D45">
              <w:rPr>
                <w:rFonts w:ascii="Arial" w:hAnsi="Arial" w:cs="Arial"/>
                <w:b/>
                <w:bCs/>
                <w:sz w:val="20"/>
                <w:szCs w:val="20"/>
                <w:lang w:val="sr-Cyrl-RS"/>
              </w:rPr>
              <w:t>и повратничким заједницама</w:t>
            </w:r>
          </w:p>
          <w:p w:rsidR="00DA3A94" w:rsidRPr="00B95D45" w:rsidRDefault="00DA3A94" w:rsidP="00DA3A94">
            <w:pPr>
              <w:rPr>
                <w:rFonts w:ascii="Arial" w:hAnsi="Arial" w:cs="Arial"/>
                <w:sz w:val="20"/>
                <w:szCs w:val="20"/>
                <w:lang w:val="sr-Cyrl-RS"/>
              </w:rPr>
            </w:pPr>
          </w:p>
        </w:tc>
      </w:tr>
      <w:tr w:rsidR="00DA3A94" w:rsidRPr="00B95D45" w:rsidTr="00E444E0">
        <w:trPr>
          <w:trHeight w:val="298"/>
        </w:trPr>
        <w:tc>
          <w:tcPr>
            <w:tcW w:w="13925" w:type="dxa"/>
            <w:gridSpan w:val="9"/>
            <w:tcBorders>
              <w:top w:val="double" w:sz="4" w:space="0" w:color="auto"/>
              <w:left w:val="double" w:sz="4" w:space="0" w:color="auto"/>
              <w:bottom w:val="double" w:sz="4" w:space="0" w:color="auto"/>
              <w:right w:val="double" w:sz="4" w:space="0" w:color="auto"/>
            </w:tcBorders>
            <w:shd w:val="clear" w:color="auto" w:fill="F7CAAC" w:themeFill="accent2" w:themeFillTint="66"/>
          </w:tcPr>
          <w:p w:rsidR="00DA3A94" w:rsidRPr="00B95D45" w:rsidRDefault="00DA3A94" w:rsidP="00DA3A94">
            <w:pPr>
              <w:rPr>
                <w:rFonts w:ascii="Arial" w:hAnsi="Arial" w:cs="Arial"/>
                <w:sz w:val="20"/>
                <w:szCs w:val="20"/>
                <w:lang w:val="sr-Cyrl-RS"/>
              </w:rPr>
            </w:pPr>
            <w:r w:rsidRPr="00B95D45">
              <w:rPr>
                <w:rFonts w:ascii="Arial" w:hAnsi="Arial" w:cs="Arial"/>
                <w:sz w:val="20"/>
                <w:szCs w:val="20"/>
                <w:lang w:val="sr-Cyrl-RS"/>
              </w:rPr>
              <w:t xml:space="preserve">Орган oдговоран за спровођење (координисање спровођења) мере: </w:t>
            </w:r>
            <w:r w:rsidRPr="00B95D45">
              <w:rPr>
                <w:rFonts w:ascii="Arial" w:hAnsi="Arial" w:cs="Arial"/>
                <w:bCs/>
                <w:sz w:val="20"/>
                <w:szCs w:val="20"/>
                <w:lang w:val="sr-Cyrl-RS"/>
              </w:rPr>
              <w:t xml:space="preserve">Канцеларија за </w:t>
            </w:r>
            <w:r w:rsidR="007A5281" w:rsidRPr="00B95D45">
              <w:rPr>
                <w:rFonts w:ascii="Arial" w:hAnsi="Arial" w:cs="Arial"/>
                <w:bCs/>
                <w:sz w:val="20"/>
                <w:szCs w:val="20"/>
                <w:lang w:val="sr-Cyrl-RS"/>
              </w:rPr>
              <w:t xml:space="preserve">Косово и Метохију </w:t>
            </w:r>
          </w:p>
        </w:tc>
      </w:tr>
      <w:tr w:rsidR="00DA3A94" w:rsidRPr="00B95D45" w:rsidTr="00E444E0">
        <w:trPr>
          <w:trHeight w:val="298"/>
        </w:trPr>
        <w:tc>
          <w:tcPr>
            <w:tcW w:w="7055"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rsidR="00DA3A94" w:rsidRPr="00B95D45" w:rsidRDefault="00DA3A94" w:rsidP="00DA3A94">
            <w:pPr>
              <w:rPr>
                <w:rFonts w:ascii="Arial" w:hAnsi="Arial" w:cs="Arial"/>
                <w:sz w:val="20"/>
                <w:szCs w:val="20"/>
                <w:lang w:val="sr-Cyrl-RS"/>
              </w:rPr>
            </w:pPr>
            <w:r w:rsidRPr="00B95D45">
              <w:rPr>
                <w:rFonts w:ascii="Arial" w:hAnsi="Arial" w:cs="Arial"/>
                <w:sz w:val="20"/>
                <w:szCs w:val="20"/>
                <w:lang w:val="sr-Cyrl-RS"/>
              </w:rPr>
              <w:t>Период спровођења:</w:t>
            </w:r>
            <w:r w:rsidR="0041677C" w:rsidRPr="00B95D45">
              <w:rPr>
                <w:rFonts w:ascii="Arial" w:hAnsi="Arial" w:cs="Arial"/>
                <w:sz w:val="20"/>
                <w:szCs w:val="20"/>
                <w:lang w:val="sr-Cyrl-RS"/>
              </w:rPr>
              <w:t xml:space="preserve"> </w:t>
            </w:r>
            <w:r w:rsidR="0043640E" w:rsidRPr="00B95D45">
              <w:rPr>
                <w:rFonts w:ascii="Arial" w:hAnsi="Arial" w:cs="Arial"/>
                <w:sz w:val="20"/>
                <w:szCs w:val="20"/>
                <w:lang w:val="sr-Cyrl-RS"/>
              </w:rPr>
              <w:t>2025-2027</w:t>
            </w:r>
          </w:p>
        </w:tc>
        <w:tc>
          <w:tcPr>
            <w:tcW w:w="6870"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rsidR="00DA3A94" w:rsidRPr="00B95D45" w:rsidRDefault="00DA3A94" w:rsidP="00DA3A94">
            <w:pPr>
              <w:rPr>
                <w:rFonts w:ascii="Arial" w:hAnsi="Arial" w:cs="Arial"/>
                <w:sz w:val="20"/>
                <w:szCs w:val="20"/>
                <w:lang w:val="sr-Cyrl-RS"/>
              </w:rPr>
            </w:pPr>
            <w:r w:rsidRPr="00B95D45">
              <w:rPr>
                <w:rFonts w:ascii="Arial" w:hAnsi="Arial" w:cs="Arial"/>
                <w:sz w:val="20"/>
                <w:szCs w:val="20"/>
                <w:lang w:val="sr-Cyrl-RS"/>
              </w:rPr>
              <w:t>Тип мере:</w:t>
            </w:r>
            <w:r w:rsidRPr="00B95D45">
              <w:rPr>
                <w:rFonts w:ascii="Arial" w:hAnsi="Arial" w:cs="Arial"/>
                <w:bCs/>
                <w:sz w:val="20"/>
                <w:szCs w:val="20"/>
                <w:lang w:val="sr-Cyrl-RS"/>
              </w:rPr>
              <w:t xml:space="preserve"> Подстицајна</w:t>
            </w:r>
          </w:p>
        </w:tc>
      </w:tr>
      <w:tr w:rsidR="002B2526" w:rsidRPr="00B95D45" w:rsidTr="00586699">
        <w:trPr>
          <w:trHeight w:val="950"/>
        </w:trPr>
        <w:tc>
          <w:tcPr>
            <w:tcW w:w="3219" w:type="dxa"/>
            <w:tcBorders>
              <w:top w:val="double" w:sz="4" w:space="0" w:color="auto"/>
            </w:tcBorders>
            <w:shd w:val="clear" w:color="auto" w:fill="D9D9D9" w:themeFill="background1" w:themeFillShade="D9"/>
          </w:tcPr>
          <w:p w:rsidR="002B2526" w:rsidRPr="00B95D45" w:rsidRDefault="002B2526" w:rsidP="002B2526">
            <w:pPr>
              <w:rPr>
                <w:rFonts w:ascii="Arial" w:hAnsi="Arial" w:cs="Arial"/>
                <w:sz w:val="20"/>
                <w:szCs w:val="20"/>
                <w:lang w:val="sr-Cyrl-RS"/>
              </w:rPr>
            </w:pPr>
            <w:r w:rsidRPr="00B95D45">
              <w:rPr>
                <w:rFonts w:ascii="Arial" w:hAnsi="Arial" w:cs="Arial"/>
                <w:sz w:val="20"/>
                <w:szCs w:val="20"/>
                <w:lang w:val="sr-Cyrl-RS"/>
              </w:rPr>
              <w:t>Показатељ(и)  на нивоу мере (показатељ резултата)</w:t>
            </w:r>
          </w:p>
        </w:tc>
        <w:tc>
          <w:tcPr>
            <w:tcW w:w="1475" w:type="dxa"/>
            <w:tcBorders>
              <w:top w:val="double" w:sz="4" w:space="0" w:color="auto"/>
            </w:tcBorders>
            <w:shd w:val="clear" w:color="auto" w:fill="D9D9D9" w:themeFill="background1" w:themeFillShade="D9"/>
          </w:tcPr>
          <w:p w:rsidR="002B2526" w:rsidRPr="00B95D45" w:rsidRDefault="002B2526" w:rsidP="002B2526">
            <w:pPr>
              <w:rPr>
                <w:rFonts w:ascii="Arial" w:hAnsi="Arial" w:cs="Arial"/>
                <w:sz w:val="20"/>
                <w:szCs w:val="20"/>
                <w:lang w:val="sr-Cyrl-RS"/>
              </w:rPr>
            </w:pPr>
            <w:r w:rsidRPr="00B95D45">
              <w:rPr>
                <w:rFonts w:ascii="Arial" w:hAnsi="Arial" w:cs="Arial"/>
                <w:sz w:val="20"/>
                <w:szCs w:val="20"/>
                <w:lang w:val="sr-Cyrl-RS"/>
              </w:rPr>
              <w:t>Jединица мере</w:t>
            </w:r>
          </w:p>
          <w:p w:rsidR="002B2526" w:rsidRPr="00B95D45" w:rsidRDefault="002B2526" w:rsidP="002B2526">
            <w:pPr>
              <w:rPr>
                <w:rFonts w:ascii="Arial" w:hAnsi="Arial" w:cs="Arial"/>
                <w:sz w:val="20"/>
                <w:szCs w:val="20"/>
                <w:lang w:val="sr-Cyrl-RS"/>
              </w:rPr>
            </w:pPr>
          </w:p>
        </w:tc>
        <w:tc>
          <w:tcPr>
            <w:tcW w:w="1376" w:type="dxa"/>
            <w:tcBorders>
              <w:top w:val="double" w:sz="4" w:space="0" w:color="auto"/>
            </w:tcBorders>
            <w:shd w:val="clear" w:color="auto" w:fill="D9D9D9" w:themeFill="background1" w:themeFillShade="D9"/>
          </w:tcPr>
          <w:p w:rsidR="002B2526" w:rsidRPr="00B95D45" w:rsidRDefault="002B2526" w:rsidP="002B2526">
            <w:pPr>
              <w:rPr>
                <w:rFonts w:ascii="Arial" w:hAnsi="Arial" w:cs="Arial"/>
                <w:sz w:val="20"/>
                <w:szCs w:val="20"/>
                <w:lang w:val="sr-Cyrl-RS"/>
              </w:rPr>
            </w:pPr>
            <w:r w:rsidRPr="00B95D45">
              <w:rPr>
                <w:rFonts w:ascii="Arial" w:hAnsi="Arial" w:cs="Arial"/>
                <w:sz w:val="20"/>
                <w:szCs w:val="20"/>
                <w:lang w:val="sr-Cyrl-RS"/>
              </w:rPr>
              <w:t>Извор провере</w:t>
            </w:r>
          </w:p>
        </w:tc>
        <w:tc>
          <w:tcPr>
            <w:tcW w:w="1769" w:type="dxa"/>
            <w:gridSpan w:val="2"/>
            <w:tcBorders>
              <w:top w:val="double" w:sz="4" w:space="0" w:color="auto"/>
            </w:tcBorders>
            <w:shd w:val="clear" w:color="auto" w:fill="D9D9D9" w:themeFill="background1" w:themeFillShade="D9"/>
          </w:tcPr>
          <w:p w:rsidR="002B2526" w:rsidRPr="00B95D45" w:rsidRDefault="002B2526" w:rsidP="002B2526">
            <w:pPr>
              <w:rPr>
                <w:rFonts w:ascii="Arial" w:hAnsi="Arial" w:cs="Arial"/>
                <w:sz w:val="20"/>
                <w:szCs w:val="20"/>
                <w:lang w:val="sr-Cyrl-RS"/>
              </w:rPr>
            </w:pPr>
            <w:r w:rsidRPr="00B95D45">
              <w:rPr>
                <w:rFonts w:ascii="Arial" w:hAnsi="Arial" w:cs="Arial"/>
                <w:sz w:val="20"/>
                <w:szCs w:val="20"/>
                <w:lang w:val="sr-Cyrl-RS"/>
              </w:rPr>
              <w:t xml:space="preserve">Почетна вредност </w:t>
            </w:r>
          </w:p>
        </w:tc>
        <w:tc>
          <w:tcPr>
            <w:tcW w:w="1707" w:type="dxa"/>
            <w:tcBorders>
              <w:top w:val="double" w:sz="4" w:space="0" w:color="auto"/>
            </w:tcBorders>
            <w:shd w:val="clear" w:color="auto" w:fill="D9D9D9" w:themeFill="background1" w:themeFillShade="D9"/>
          </w:tcPr>
          <w:p w:rsidR="002B2526" w:rsidRPr="00B95D45" w:rsidRDefault="002B2526" w:rsidP="002B2526">
            <w:pPr>
              <w:rPr>
                <w:rFonts w:ascii="Arial" w:hAnsi="Arial" w:cs="Arial"/>
                <w:sz w:val="20"/>
                <w:szCs w:val="20"/>
                <w:lang w:val="sr-Cyrl-RS"/>
              </w:rPr>
            </w:pPr>
            <w:r w:rsidRPr="00B95D45">
              <w:rPr>
                <w:rFonts w:ascii="Arial" w:hAnsi="Arial" w:cs="Arial"/>
                <w:sz w:val="20"/>
                <w:szCs w:val="20"/>
                <w:lang w:val="sr-Cyrl-RS"/>
              </w:rPr>
              <w:t>Базна година</w:t>
            </w:r>
          </w:p>
        </w:tc>
        <w:tc>
          <w:tcPr>
            <w:tcW w:w="1537" w:type="dxa"/>
            <w:tcBorders>
              <w:top w:val="double" w:sz="4" w:space="0" w:color="auto"/>
            </w:tcBorders>
            <w:shd w:val="clear" w:color="auto" w:fill="D9D9D9" w:themeFill="background1" w:themeFillShade="D9"/>
          </w:tcPr>
          <w:p w:rsidR="002B2526" w:rsidRPr="00B95D45" w:rsidRDefault="002B2526" w:rsidP="002B2526">
            <w:pPr>
              <w:rPr>
                <w:rFonts w:ascii="Arial" w:hAnsi="Arial" w:cs="Arial"/>
                <w:sz w:val="20"/>
                <w:szCs w:val="20"/>
                <w:lang w:val="sr-Cyrl-RS"/>
              </w:rPr>
            </w:pPr>
            <w:r w:rsidRPr="00B95D45">
              <w:rPr>
                <w:rFonts w:ascii="Arial" w:hAnsi="Arial" w:cs="Arial"/>
                <w:sz w:val="20"/>
                <w:szCs w:val="20"/>
                <w:lang w:val="sr-Cyrl-RS"/>
              </w:rPr>
              <w:t xml:space="preserve">Циљана вредност у 2025. години </w:t>
            </w:r>
          </w:p>
        </w:tc>
        <w:tc>
          <w:tcPr>
            <w:tcW w:w="1366" w:type="dxa"/>
            <w:tcBorders>
              <w:top w:val="double" w:sz="4" w:space="0" w:color="auto"/>
              <w:right w:val="double" w:sz="4" w:space="0" w:color="auto"/>
            </w:tcBorders>
            <w:shd w:val="clear" w:color="auto" w:fill="D9D9D9" w:themeFill="background1" w:themeFillShade="D9"/>
          </w:tcPr>
          <w:p w:rsidR="002B2526" w:rsidRPr="00B95D45" w:rsidRDefault="002B2526" w:rsidP="002B2526">
            <w:pPr>
              <w:rPr>
                <w:rFonts w:ascii="Arial" w:hAnsi="Arial" w:cs="Arial"/>
                <w:sz w:val="20"/>
                <w:szCs w:val="20"/>
                <w:lang w:val="sr-Cyrl-RS"/>
              </w:rPr>
            </w:pPr>
            <w:r w:rsidRPr="00B95D45">
              <w:rPr>
                <w:rFonts w:ascii="Arial" w:hAnsi="Arial" w:cs="Arial"/>
                <w:sz w:val="20"/>
                <w:szCs w:val="20"/>
                <w:lang w:val="sr-Cyrl-RS"/>
              </w:rPr>
              <w:t>Циљана вредност у 2026. години</w:t>
            </w:r>
          </w:p>
        </w:tc>
        <w:tc>
          <w:tcPr>
            <w:tcW w:w="1476" w:type="dxa"/>
            <w:tcBorders>
              <w:top w:val="double" w:sz="4" w:space="0" w:color="auto"/>
              <w:right w:val="double" w:sz="4" w:space="0" w:color="auto"/>
            </w:tcBorders>
            <w:shd w:val="clear" w:color="auto" w:fill="D9D9D9" w:themeFill="background1" w:themeFillShade="D9"/>
          </w:tcPr>
          <w:p w:rsidR="002B2526" w:rsidRPr="00B95D45" w:rsidRDefault="002B2526" w:rsidP="002B2526">
            <w:pPr>
              <w:rPr>
                <w:rFonts w:ascii="Arial" w:hAnsi="Arial" w:cs="Arial"/>
                <w:sz w:val="20"/>
                <w:szCs w:val="20"/>
                <w:lang w:val="sr-Cyrl-RS"/>
              </w:rPr>
            </w:pPr>
            <w:r w:rsidRPr="00B95D45">
              <w:rPr>
                <w:rFonts w:ascii="Arial" w:hAnsi="Arial" w:cs="Arial"/>
                <w:sz w:val="20"/>
                <w:szCs w:val="20"/>
                <w:lang w:val="sr-Cyrl-RS"/>
              </w:rPr>
              <w:t>Циљана вредност у 2027. последњој години АП</w:t>
            </w:r>
          </w:p>
        </w:tc>
      </w:tr>
      <w:tr w:rsidR="00DA3A94" w:rsidRPr="00B95D45" w:rsidTr="00586699">
        <w:trPr>
          <w:trHeight w:val="302"/>
        </w:trPr>
        <w:tc>
          <w:tcPr>
            <w:tcW w:w="3219" w:type="dxa"/>
            <w:tcBorders>
              <w:top w:val="double" w:sz="4" w:space="0" w:color="auto"/>
            </w:tcBorders>
            <w:shd w:val="clear" w:color="auto" w:fill="FFFFFF" w:themeFill="background1"/>
          </w:tcPr>
          <w:p w:rsidR="00DA3A94" w:rsidRPr="00B95D45" w:rsidRDefault="00DA3A94" w:rsidP="00DA3A94">
            <w:pPr>
              <w:shd w:val="clear" w:color="auto" w:fill="FFFFFF" w:themeFill="background1"/>
              <w:rPr>
                <w:rFonts w:ascii="Arial" w:hAnsi="Arial" w:cs="Arial"/>
                <w:sz w:val="20"/>
                <w:szCs w:val="20"/>
                <w:lang w:val="sr-Cyrl-RS"/>
              </w:rPr>
            </w:pPr>
            <w:r w:rsidRPr="00B95D45">
              <w:rPr>
                <w:rFonts w:ascii="Arial" w:hAnsi="Arial" w:cs="Arial"/>
                <w:bCs/>
                <w:sz w:val="20"/>
                <w:szCs w:val="20"/>
                <w:lang w:val="sr-Cyrl-RS"/>
              </w:rPr>
              <w:t>4.2.1 Број локалних акционих планова за ИРЛ у јединицама локалне самоуправе у АП КиМ</w:t>
            </w:r>
          </w:p>
        </w:tc>
        <w:tc>
          <w:tcPr>
            <w:tcW w:w="1475" w:type="dxa"/>
            <w:tcBorders>
              <w:top w:val="double" w:sz="4" w:space="0" w:color="auto"/>
            </w:tcBorders>
            <w:shd w:val="clear" w:color="auto" w:fill="FFFFFF" w:themeFill="background1"/>
          </w:tcPr>
          <w:p w:rsidR="00DA3A94" w:rsidRPr="00B95D45" w:rsidRDefault="00DA3A94" w:rsidP="00DA3A94">
            <w:pPr>
              <w:shd w:val="clear" w:color="auto" w:fill="FFFFFF" w:themeFill="background1"/>
              <w:jc w:val="center"/>
              <w:rPr>
                <w:rFonts w:ascii="Arial" w:hAnsi="Arial" w:cs="Arial"/>
                <w:sz w:val="20"/>
                <w:szCs w:val="20"/>
                <w:lang w:val="sr-Cyrl-RS"/>
              </w:rPr>
            </w:pPr>
            <w:r w:rsidRPr="00B95D45">
              <w:rPr>
                <w:rFonts w:ascii="Arial" w:hAnsi="Arial" w:cs="Arial"/>
                <w:sz w:val="20"/>
                <w:szCs w:val="20"/>
                <w:lang w:val="sr-Cyrl-RS"/>
              </w:rPr>
              <w:t xml:space="preserve">Број </w:t>
            </w:r>
          </w:p>
        </w:tc>
        <w:tc>
          <w:tcPr>
            <w:tcW w:w="1376" w:type="dxa"/>
            <w:tcBorders>
              <w:top w:val="double" w:sz="4" w:space="0" w:color="auto"/>
            </w:tcBorders>
            <w:shd w:val="clear" w:color="auto" w:fill="FFFFFF" w:themeFill="background1"/>
          </w:tcPr>
          <w:p w:rsidR="00DA3A94" w:rsidRPr="00B95D45" w:rsidRDefault="00DA3A94" w:rsidP="00DA3A94">
            <w:pPr>
              <w:shd w:val="clear" w:color="auto" w:fill="FFFFFF" w:themeFill="background1"/>
              <w:jc w:val="center"/>
              <w:rPr>
                <w:rFonts w:ascii="Arial" w:hAnsi="Arial" w:cs="Arial"/>
                <w:sz w:val="20"/>
                <w:szCs w:val="20"/>
                <w:lang w:val="sr-Cyrl-RS"/>
              </w:rPr>
            </w:pPr>
            <w:r w:rsidRPr="00B95D45">
              <w:rPr>
                <w:rFonts w:ascii="Arial" w:hAnsi="Arial" w:cs="Arial"/>
                <w:bCs/>
                <w:sz w:val="20"/>
                <w:szCs w:val="20"/>
                <w:lang w:val="sr-Cyrl-RS"/>
              </w:rPr>
              <w:t xml:space="preserve">Извештаји </w:t>
            </w:r>
            <w:r w:rsidR="0041677C" w:rsidRPr="00B95D45">
              <w:rPr>
                <w:rFonts w:ascii="Arial" w:hAnsi="Arial" w:cs="Arial"/>
                <w:bCs/>
                <w:sz w:val="20"/>
                <w:szCs w:val="20"/>
                <w:lang w:val="sr-Cyrl-RS"/>
              </w:rPr>
              <w:t>ЈЛС</w:t>
            </w:r>
            <w:r w:rsidRPr="00B95D45">
              <w:rPr>
                <w:rFonts w:ascii="Arial" w:hAnsi="Arial" w:cs="Arial"/>
                <w:sz w:val="20"/>
                <w:szCs w:val="20"/>
                <w:lang w:val="sr-Cyrl-RS"/>
              </w:rPr>
              <w:t xml:space="preserve"> </w:t>
            </w:r>
          </w:p>
        </w:tc>
        <w:tc>
          <w:tcPr>
            <w:tcW w:w="1769" w:type="dxa"/>
            <w:gridSpan w:val="2"/>
            <w:tcBorders>
              <w:top w:val="double" w:sz="4" w:space="0" w:color="auto"/>
            </w:tcBorders>
            <w:shd w:val="clear" w:color="auto" w:fill="FFFFFF" w:themeFill="background1"/>
          </w:tcPr>
          <w:p w:rsidR="00DA3A94" w:rsidRPr="00B95D45" w:rsidRDefault="00DA3A94" w:rsidP="00DA3A94">
            <w:pPr>
              <w:shd w:val="clear" w:color="auto" w:fill="FFFFFF" w:themeFill="background1"/>
              <w:jc w:val="center"/>
              <w:rPr>
                <w:rFonts w:ascii="Arial" w:hAnsi="Arial" w:cs="Arial"/>
                <w:sz w:val="20"/>
                <w:szCs w:val="20"/>
                <w:lang w:val="sr-Cyrl-RS"/>
              </w:rPr>
            </w:pPr>
            <w:r w:rsidRPr="00B95D45">
              <w:rPr>
                <w:rFonts w:ascii="Arial" w:hAnsi="Arial" w:cs="Arial"/>
                <w:bCs/>
                <w:sz w:val="20"/>
                <w:szCs w:val="20"/>
                <w:lang w:val="sr-Cyrl-RS"/>
              </w:rPr>
              <w:t xml:space="preserve">4 </w:t>
            </w:r>
          </w:p>
        </w:tc>
        <w:tc>
          <w:tcPr>
            <w:tcW w:w="1707" w:type="dxa"/>
            <w:tcBorders>
              <w:top w:val="double" w:sz="4" w:space="0" w:color="auto"/>
            </w:tcBorders>
            <w:shd w:val="clear" w:color="auto" w:fill="FFFFFF" w:themeFill="background1"/>
          </w:tcPr>
          <w:p w:rsidR="00DA3A94" w:rsidRPr="00B95D45" w:rsidRDefault="00DA3A94" w:rsidP="00DA3A94">
            <w:pPr>
              <w:shd w:val="clear" w:color="auto" w:fill="FFFFFF" w:themeFill="background1"/>
              <w:jc w:val="center"/>
              <w:rPr>
                <w:rFonts w:ascii="Arial" w:hAnsi="Arial" w:cs="Arial"/>
                <w:sz w:val="20"/>
                <w:szCs w:val="20"/>
                <w:lang w:val="sr-Cyrl-RS"/>
              </w:rPr>
            </w:pPr>
            <w:r w:rsidRPr="00B95D45">
              <w:rPr>
                <w:rFonts w:ascii="Arial" w:hAnsi="Arial" w:cs="Arial"/>
                <w:bCs/>
                <w:sz w:val="20"/>
                <w:szCs w:val="20"/>
                <w:lang w:val="sr-Cyrl-RS"/>
              </w:rPr>
              <w:t>2023.</w:t>
            </w:r>
          </w:p>
        </w:tc>
        <w:tc>
          <w:tcPr>
            <w:tcW w:w="1537" w:type="dxa"/>
            <w:tcBorders>
              <w:top w:val="double" w:sz="4" w:space="0" w:color="auto"/>
            </w:tcBorders>
            <w:shd w:val="clear" w:color="auto" w:fill="FFFFFF" w:themeFill="background1"/>
          </w:tcPr>
          <w:p w:rsidR="00DA3A94" w:rsidRPr="00B95D45" w:rsidRDefault="000346A4" w:rsidP="00DA3A94">
            <w:pPr>
              <w:shd w:val="clear" w:color="auto" w:fill="FFFFFF" w:themeFill="background1"/>
              <w:jc w:val="center"/>
              <w:rPr>
                <w:rFonts w:ascii="Arial" w:hAnsi="Arial" w:cs="Arial"/>
                <w:sz w:val="20"/>
                <w:szCs w:val="20"/>
                <w:lang w:val="sr-Cyrl-RS"/>
              </w:rPr>
            </w:pPr>
            <w:r w:rsidRPr="00B95D45">
              <w:rPr>
                <w:rFonts w:ascii="Arial" w:hAnsi="Arial" w:cs="Arial"/>
                <w:sz w:val="20"/>
                <w:szCs w:val="20"/>
                <w:lang w:val="sr-Cyrl-RS"/>
              </w:rPr>
              <w:t>4</w:t>
            </w:r>
          </w:p>
        </w:tc>
        <w:tc>
          <w:tcPr>
            <w:tcW w:w="1366" w:type="dxa"/>
            <w:tcBorders>
              <w:top w:val="double" w:sz="4" w:space="0" w:color="auto"/>
              <w:right w:val="double" w:sz="4" w:space="0" w:color="auto"/>
            </w:tcBorders>
            <w:shd w:val="clear" w:color="auto" w:fill="FFFFFF" w:themeFill="background1"/>
          </w:tcPr>
          <w:p w:rsidR="00DA3A94" w:rsidRPr="00B95D45" w:rsidRDefault="000346A4" w:rsidP="00DA3A94">
            <w:pPr>
              <w:shd w:val="clear" w:color="auto" w:fill="FFFFFF" w:themeFill="background1"/>
              <w:jc w:val="center"/>
              <w:rPr>
                <w:rFonts w:ascii="Arial" w:hAnsi="Arial" w:cs="Arial"/>
                <w:sz w:val="20"/>
                <w:szCs w:val="20"/>
                <w:lang w:val="sr-Cyrl-RS"/>
              </w:rPr>
            </w:pPr>
            <w:r w:rsidRPr="00B95D45">
              <w:rPr>
                <w:rFonts w:ascii="Arial" w:hAnsi="Arial" w:cs="Arial"/>
                <w:sz w:val="20"/>
                <w:szCs w:val="20"/>
                <w:lang w:val="sr-Cyrl-RS"/>
              </w:rPr>
              <w:t>4</w:t>
            </w:r>
          </w:p>
        </w:tc>
        <w:tc>
          <w:tcPr>
            <w:tcW w:w="1476" w:type="dxa"/>
            <w:tcBorders>
              <w:top w:val="double" w:sz="4" w:space="0" w:color="auto"/>
              <w:right w:val="double" w:sz="4" w:space="0" w:color="auto"/>
            </w:tcBorders>
            <w:shd w:val="clear" w:color="auto" w:fill="FFFFFF" w:themeFill="background1"/>
          </w:tcPr>
          <w:p w:rsidR="00DA3A94" w:rsidRPr="00B95D45" w:rsidRDefault="000346A4" w:rsidP="00DA3A94">
            <w:pPr>
              <w:shd w:val="clear" w:color="auto" w:fill="FFFFFF" w:themeFill="background1"/>
              <w:jc w:val="center"/>
              <w:rPr>
                <w:rFonts w:ascii="Arial" w:hAnsi="Arial" w:cs="Arial"/>
                <w:sz w:val="20"/>
                <w:szCs w:val="20"/>
                <w:lang w:val="sr-Cyrl-RS"/>
              </w:rPr>
            </w:pPr>
            <w:r w:rsidRPr="00B95D45">
              <w:rPr>
                <w:rFonts w:ascii="Arial" w:hAnsi="Arial" w:cs="Arial"/>
                <w:sz w:val="20"/>
                <w:szCs w:val="20"/>
                <w:lang w:val="sr-Cyrl-RS"/>
              </w:rPr>
              <w:t>4</w:t>
            </w:r>
          </w:p>
        </w:tc>
      </w:tr>
      <w:tr w:rsidR="00645526" w:rsidRPr="00B95D45" w:rsidTr="00586699">
        <w:trPr>
          <w:trHeight w:val="302"/>
        </w:trPr>
        <w:tc>
          <w:tcPr>
            <w:tcW w:w="3219" w:type="dxa"/>
            <w:tcBorders>
              <w:top w:val="double" w:sz="4" w:space="0" w:color="auto"/>
              <w:bottom w:val="double" w:sz="4" w:space="0" w:color="auto"/>
            </w:tcBorders>
            <w:shd w:val="clear" w:color="auto" w:fill="auto"/>
          </w:tcPr>
          <w:p w:rsidR="00645526" w:rsidRPr="00B95D45" w:rsidRDefault="00645526" w:rsidP="00645526">
            <w:pPr>
              <w:shd w:val="clear" w:color="auto" w:fill="FFFFFF" w:themeFill="background1"/>
              <w:rPr>
                <w:rFonts w:ascii="Arial" w:hAnsi="Arial" w:cs="Arial"/>
                <w:sz w:val="20"/>
                <w:szCs w:val="20"/>
                <w:lang w:val="sr-Cyrl-RS"/>
              </w:rPr>
            </w:pPr>
            <w:r w:rsidRPr="00B95D45">
              <w:rPr>
                <w:rFonts w:ascii="Arial" w:hAnsi="Arial" w:cs="Arial"/>
                <w:bCs/>
                <w:sz w:val="20"/>
                <w:szCs w:val="20"/>
                <w:lang w:val="sr-Cyrl-RS"/>
              </w:rPr>
              <w:t xml:space="preserve">4.2.2. Средства намењена за подршку повратничким заједницама у АП КиМ </w:t>
            </w:r>
          </w:p>
        </w:tc>
        <w:tc>
          <w:tcPr>
            <w:tcW w:w="1475" w:type="dxa"/>
            <w:tcBorders>
              <w:top w:val="double" w:sz="4" w:space="0" w:color="auto"/>
              <w:bottom w:val="double" w:sz="4" w:space="0" w:color="auto"/>
            </w:tcBorders>
            <w:shd w:val="clear" w:color="auto" w:fill="auto"/>
          </w:tcPr>
          <w:p w:rsidR="00645526" w:rsidRPr="00B95D45" w:rsidRDefault="00B50FD3" w:rsidP="00645526">
            <w:pPr>
              <w:shd w:val="clear" w:color="auto" w:fill="FFFFFF" w:themeFill="background1"/>
              <w:jc w:val="center"/>
              <w:rPr>
                <w:rFonts w:ascii="Arial" w:hAnsi="Arial" w:cs="Arial"/>
                <w:sz w:val="20"/>
                <w:szCs w:val="20"/>
                <w:lang w:val="sr-Cyrl-RS"/>
              </w:rPr>
            </w:pPr>
            <w:r w:rsidRPr="00B95D45">
              <w:rPr>
                <w:rFonts w:ascii="Arial" w:hAnsi="Arial" w:cs="Arial"/>
                <w:sz w:val="20"/>
                <w:szCs w:val="20"/>
                <w:lang w:val="sr-Cyrl-RS"/>
              </w:rPr>
              <w:t>Д</w:t>
            </w:r>
            <w:r w:rsidR="00645526" w:rsidRPr="00B95D45">
              <w:rPr>
                <w:rFonts w:ascii="Arial" w:hAnsi="Arial" w:cs="Arial"/>
                <w:sz w:val="20"/>
                <w:szCs w:val="20"/>
                <w:lang w:val="sr-Cyrl-RS"/>
              </w:rPr>
              <w:t>инари</w:t>
            </w:r>
            <w:r w:rsidRPr="00B95D45">
              <w:rPr>
                <w:rFonts w:ascii="Arial" w:hAnsi="Arial" w:cs="Arial"/>
                <w:sz w:val="20"/>
                <w:szCs w:val="20"/>
                <w:lang w:val="sr-Cyrl-RS"/>
              </w:rPr>
              <w:t xml:space="preserve"> </w:t>
            </w:r>
          </w:p>
        </w:tc>
        <w:tc>
          <w:tcPr>
            <w:tcW w:w="1376" w:type="dxa"/>
            <w:tcBorders>
              <w:top w:val="double" w:sz="4" w:space="0" w:color="auto"/>
              <w:bottom w:val="double" w:sz="4" w:space="0" w:color="auto"/>
            </w:tcBorders>
            <w:shd w:val="clear" w:color="auto" w:fill="auto"/>
          </w:tcPr>
          <w:p w:rsidR="00645526" w:rsidRPr="00B95D45" w:rsidRDefault="00645526" w:rsidP="00645526">
            <w:pPr>
              <w:shd w:val="clear" w:color="auto" w:fill="FFFFFF" w:themeFill="background1"/>
              <w:jc w:val="center"/>
              <w:rPr>
                <w:rFonts w:ascii="Arial" w:hAnsi="Arial" w:cs="Arial"/>
                <w:sz w:val="20"/>
                <w:szCs w:val="20"/>
                <w:lang w:val="sr-Cyrl-RS"/>
              </w:rPr>
            </w:pPr>
            <w:r w:rsidRPr="00B95D45">
              <w:rPr>
                <w:rFonts w:ascii="Arial" w:hAnsi="Arial" w:cs="Arial"/>
                <w:bCs/>
                <w:sz w:val="20"/>
                <w:szCs w:val="20"/>
                <w:lang w:val="sr-Cyrl-RS"/>
              </w:rPr>
              <w:t>Извештај ККиМ-а</w:t>
            </w:r>
          </w:p>
        </w:tc>
        <w:tc>
          <w:tcPr>
            <w:tcW w:w="1769" w:type="dxa"/>
            <w:gridSpan w:val="2"/>
            <w:tcBorders>
              <w:top w:val="double" w:sz="4" w:space="0" w:color="auto"/>
              <w:bottom w:val="double" w:sz="4" w:space="0" w:color="auto"/>
            </w:tcBorders>
            <w:shd w:val="clear" w:color="auto" w:fill="auto"/>
          </w:tcPr>
          <w:p w:rsidR="00645526" w:rsidRPr="00B95D45" w:rsidRDefault="00645526" w:rsidP="00645526">
            <w:pPr>
              <w:shd w:val="clear" w:color="auto" w:fill="FFFFFF" w:themeFill="background1"/>
              <w:jc w:val="center"/>
              <w:rPr>
                <w:rFonts w:ascii="Arial" w:hAnsi="Arial" w:cs="Arial"/>
                <w:sz w:val="20"/>
                <w:szCs w:val="20"/>
                <w:lang w:val="sr-Cyrl-RS"/>
              </w:rPr>
            </w:pPr>
            <w:r w:rsidRPr="00B95D45">
              <w:rPr>
                <w:rFonts w:ascii="Arial" w:hAnsi="Arial" w:cs="Arial"/>
                <w:bCs/>
                <w:sz w:val="20"/>
                <w:szCs w:val="20"/>
                <w:lang w:val="sr-Cyrl-RS"/>
              </w:rPr>
              <w:t xml:space="preserve">586.000.000 </w:t>
            </w:r>
          </w:p>
        </w:tc>
        <w:tc>
          <w:tcPr>
            <w:tcW w:w="1707" w:type="dxa"/>
            <w:tcBorders>
              <w:top w:val="double" w:sz="4" w:space="0" w:color="auto"/>
              <w:bottom w:val="double" w:sz="4" w:space="0" w:color="auto"/>
            </w:tcBorders>
            <w:shd w:val="clear" w:color="auto" w:fill="auto"/>
          </w:tcPr>
          <w:p w:rsidR="00645526" w:rsidRPr="00B95D45" w:rsidRDefault="00645526" w:rsidP="00645526">
            <w:pPr>
              <w:shd w:val="clear" w:color="auto" w:fill="FFFFFF" w:themeFill="background1"/>
              <w:jc w:val="center"/>
              <w:rPr>
                <w:rFonts w:ascii="Arial" w:hAnsi="Arial" w:cs="Arial"/>
                <w:sz w:val="20"/>
                <w:szCs w:val="20"/>
                <w:lang w:val="sr-Cyrl-RS"/>
              </w:rPr>
            </w:pPr>
            <w:r w:rsidRPr="00B95D45">
              <w:rPr>
                <w:rFonts w:ascii="Arial" w:hAnsi="Arial" w:cs="Arial"/>
                <w:sz w:val="20"/>
                <w:szCs w:val="20"/>
                <w:lang w:val="sr-Cyrl-RS"/>
              </w:rPr>
              <w:t>2023.</w:t>
            </w:r>
          </w:p>
        </w:tc>
        <w:tc>
          <w:tcPr>
            <w:tcW w:w="1537" w:type="dxa"/>
            <w:tcBorders>
              <w:top w:val="double" w:sz="4" w:space="0" w:color="auto"/>
              <w:bottom w:val="double" w:sz="4" w:space="0" w:color="auto"/>
            </w:tcBorders>
            <w:shd w:val="clear" w:color="auto" w:fill="auto"/>
          </w:tcPr>
          <w:p w:rsidR="00645526" w:rsidRPr="00B95D45" w:rsidRDefault="00645526" w:rsidP="00645526">
            <w:pPr>
              <w:shd w:val="clear" w:color="auto" w:fill="FFFFFF" w:themeFill="background1"/>
              <w:jc w:val="center"/>
              <w:rPr>
                <w:rFonts w:ascii="Arial" w:hAnsi="Arial" w:cs="Arial"/>
                <w:sz w:val="20"/>
                <w:szCs w:val="20"/>
                <w:lang w:val="sr-Cyrl-RS"/>
              </w:rPr>
            </w:pPr>
            <w:r w:rsidRPr="00B95D45">
              <w:rPr>
                <w:rFonts w:ascii="Arial" w:hAnsi="Arial" w:cs="Arial"/>
                <w:sz w:val="20"/>
                <w:szCs w:val="20"/>
                <w:lang w:val="sr-Cyrl-RS"/>
              </w:rPr>
              <w:t>716.618</w:t>
            </w:r>
            <w:r w:rsidR="00B50FD3" w:rsidRPr="00B95D45">
              <w:rPr>
                <w:rFonts w:ascii="Arial" w:hAnsi="Arial" w:cs="Arial"/>
                <w:sz w:val="20"/>
                <w:szCs w:val="20"/>
                <w:lang w:val="sr-Cyrl-RS"/>
              </w:rPr>
              <w:t>.000</w:t>
            </w:r>
          </w:p>
        </w:tc>
        <w:tc>
          <w:tcPr>
            <w:tcW w:w="1366" w:type="dxa"/>
            <w:tcBorders>
              <w:top w:val="double" w:sz="4" w:space="0" w:color="auto"/>
              <w:bottom w:val="double" w:sz="4" w:space="0" w:color="auto"/>
              <w:right w:val="double" w:sz="4" w:space="0" w:color="auto"/>
            </w:tcBorders>
            <w:shd w:val="clear" w:color="auto" w:fill="auto"/>
          </w:tcPr>
          <w:p w:rsidR="00645526" w:rsidRPr="00B95D45" w:rsidRDefault="00645526" w:rsidP="00645526">
            <w:pPr>
              <w:shd w:val="clear" w:color="auto" w:fill="FFFFFF" w:themeFill="background1"/>
              <w:jc w:val="center"/>
              <w:rPr>
                <w:rFonts w:ascii="Arial" w:hAnsi="Arial" w:cs="Arial"/>
                <w:sz w:val="20"/>
                <w:szCs w:val="20"/>
                <w:lang w:val="sr-Cyrl-RS"/>
              </w:rPr>
            </w:pPr>
            <w:r w:rsidRPr="00B95D45">
              <w:rPr>
                <w:rFonts w:ascii="Arial" w:hAnsi="Arial" w:cs="Arial"/>
                <w:sz w:val="20"/>
                <w:szCs w:val="20"/>
                <w:lang w:val="sr-Cyrl-RS"/>
              </w:rPr>
              <w:t>716.618</w:t>
            </w:r>
            <w:r w:rsidR="00B50FD3" w:rsidRPr="00B95D45">
              <w:rPr>
                <w:rFonts w:ascii="Arial" w:hAnsi="Arial" w:cs="Arial"/>
                <w:sz w:val="20"/>
                <w:szCs w:val="20"/>
                <w:lang w:val="sr-Cyrl-RS"/>
              </w:rPr>
              <w:t>.000</w:t>
            </w:r>
          </w:p>
        </w:tc>
        <w:tc>
          <w:tcPr>
            <w:tcW w:w="1476" w:type="dxa"/>
            <w:tcBorders>
              <w:top w:val="double" w:sz="4" w:space="0" w:color="auto"/>
              <w:bottom w:val="double" w:sz="4" w:space="0" w:color="auto"/>
              <w:right w:val="double" w:sz="4" w:space="0" w:color="auto"/>
            </w:tcBorders>
            <w:shd w:val="clear" w:color="auto" w:fill="auto"/>
          </w:tcPr>
          <w:p w:rsidR="00645526" w:rsidRPr="00B95D45" w:rsidRDefault="00645526" w:rsidP="00645526">
            <w:pPr>
              <w:shd w:val="clear" w:color="auto" w:fill="FFFFFF" w:themeFill="background1"/>
              <w:jc w:val="center"/>
              <w:rPr>
                <w:rFonts w:ascii="Arial" w:hAnsi="Arial" w:cs="Arial"/>
                <w:sz w:val="20"/>
                <w:szCs w:val="20"/>
                <w:lang w:val="sr-Cyrl-RS"/>
              </w:rPr>
            </w:pPr>
            <w:r w:rsidRPr="00B95D45">
              <w:rPr>
                <w:rFonts w:ascii="Arial" w:hAnsi="Arial" w:cs="Arial"/>
                <w:sz w:val="20"/>
                <w:szCs w:val="20"/>
                <w:lang w:val="sr-Cyrl-RS"/>
              </w:rPr>
              <w:t>716.618</w:t>
            </w:r>
            <w:r w:rsidR="00B50FD3" w:rsidRPr="00B95D45">
              <w:rPr>
                <w:rFonts w:ascii="Arial" w:hAnsi="Arial" w:cs="Arial"/>
                <w:sz w:val="20"/>
                <w:szCs w:val="20"/>
                <w:lang w:val="sr-Cyrl-RS"/>
              </w:rPr>
              <w:t>.</w:t>
            </w:r>
            <w:r w:rsidR="00E03F36" w:rsidRPr="00B95D45" w:rsidDel="00E03F36">
              <w:rPr>
                <w:rFonts w:ascii="Arial" w:hAnsi="Arial" w:cs="Arial"/>
                <w:sz w:val="20"/>
                <w:szCs w:val="20"/>
                <w:lang w:val="sr-Cyrl-RS"/>
              </w:rPr>
              <w:t xml:space="preserve"> </w:t>
            </w:r>
            <w:r w:rsidR="00B50FD3" w:rsidRPr="00B95D45">
              <w:rPr>
                <w:rFonts w:ascii="Arial" w:hAnsi="Arial" w:cs="Arial"/>
                <w:sz w:val="20"/>
                <w:szCs w:val="20"/>
                <w:lang w:val="sr-Cyrl-RS"/>
              </w:rPr>
              <w:t>000</w:t>
            </w:r>
          </w:p>
        </w:tc>
      </w:tr>
    </w:tbl>
    <w:p w:rsidR="00FC4B7A" w:rsidRPr="00B95D45" w:rsidRDefault="00FC4B7A" w:rsidP="00FC4B7A">
      <w:pPr>
        <w:rPr>
          <w:rFonts w:ascii="Arial" w:hAnsi="Arial" w:cs="Arial"/>
          <w:sz w:val="20"/>
          <w:szCs w:val="20"/>
          <w:lang w:val="sr-Cyrl-RS"/>
        </w:rPr>
      </w:pPr>
    </w:p>
    <w:tbl>
      <w:tblPr>
        <w:tblStyle w:val="TableGrid"/>
        <w:tblW w:w="13939" w:type="dxa"/>
        <w:tblInd w:w="10" w:type="dxa"/>
        <w:tblLayout w:type="fixed"/>
        <w:tblLook w:val="04A0" w:firstRow="1" w:lastRow="0" w:firstColumn="1" w:lastColumn="0" w:noHBand="0" w:noVBand="1"/>
      </w:tblPr>
      <w:tblGrid>
        <w:gridCol w:w="3674"/>
        <w:gridCol w:w="2785"/>
        <w:gridCol w:w="3080"/>
        <w:gridCol w:w="2345"/>
        <w:gridCol w:w="2055"/>
      </w:tblGrid>
      <w:tr w:rsidR="00FC4B7A" w:rsidRPr="00B95D45" w:rsidTr="00E444E0">
        <w:trPr>
          <w:trHeight w:val="227"/>
        </w:trPr>
        <w:tc>
          <w:tcPr>
            <w:tcW w:w="3674" w:type="dxa"/>
            <w:vMerge w:val="restart"/>
            <w:tcBorders>
              <w:left w:val="double" w:sz="4" w:space="0" w:color="auto"/>
              <w:right w:val="double" w:sz="4" w:space="0" w:color="auto"/>
            </w:tcBorders>
            <w:shd w:val="clear" w:color="auto" w:fill="A8D08D" w:themeFill="accent6" w:themeFillTint="99"/>
          </w:tcPr>
          <w:p w:rsidR="00FC4B7A" w:rsidRPr="00B95D45" w:rsidRDefault="00FC4B7A" w:rsidP="00E444E0">
            <w:pPr>
              <w:rPr>
                <w:rFonts w:ascii="Arial" w:hAnsi="Arial" w:cs="Arial"/>
                <w:sz w:val="20"/>
                <w:szCs w:val="20"/>
                <w:lang w:val="sr-Cyrl-RS"/>
              </w:rPr>
            </w:pPr>
            <w:r w:rsidRPr="00B95D45">
              <w:rPr>
                <w:rFonts w:ascii="Arial" w:hAnsi="Arial" w:cs="Arial"/>
                <w:sz w:val="20"/>
                <w:szCs w:val="20"/>
                <w:lang w:val="sr-Cyrl-RS"/>
              </w:rPr>
              <w:t>Извор финансирања мере</w:t>
            </w:r>
          </w:p>
          <w:p w:rsidR="00FC4B7A" w:rsidRPr="00B95D45" w:rsidRDefault="00FC4B7A" w:rsidP="00E444E0">
            <w:pPr>
              <w:rPr>
                <w:rFonts w:ascii="Arial" w:hAnsi="Arial" w:cs="Arial"/>
                <w:sz w:val="20"/>
                <w:szCs w:val="20"/>
                <w:lang w:val="sr-Cyrl-RS"/>
              </w:rPr>
            </w:pPr>
          </w:p>
        </w:tc>
        <w:tc>
          <w:tcPr>
            <w:tcW w:w="2785" w:type="dxa"/>
            <w:vMerge w:val="restart"/>
            <w:tcBorders>
              <w:left w:val="double" w:sz="4" w:space="0" w:color="auto"/>
              <w:right w:val="double" w:sz="4" w:space="0" w:color="auto"/>
            </w:tcBorders>
            <w:shd w:val="clear" w:color="auto" w:fill="A8D08D" w:themeFill="accent6" w:themeFillTint="99"/>
          </w:tcPr>
          <w:p w:rsidR="00FC4B7A" w:rsidRPr="00B95D45" w:rsidRDefault="00FC4B7A" w:rsidP="00E444E0">
            <w:pPr>
              <w:rPr>
                <w:rFonts w:ascii="Arial" w:hAnsi="Arial" w:cs="Arial"/>
                <w:sz w:val="20"/>
                <w:szCs w:val="20"/>
                <w:lang w:val="sr-Cyrl-RS"/>
              </w:rPr>
            </w:pPr>
            <w:r w:rsidRPr="00B95D45">
              <w:rPr>
                <w:rFonts w:ascii="Arial" w:hAnsi="Arial" w:cs="Arial"/>
                <w:sz w:val="20"/>
                <w:szCs w:val="20"/>
                <w:lang w:val="sr-Cyrl-RS"/>
              </w:rPr>
              <w:t>Веза са програмским буџетом</w:t>
            </w:r>
          </w:p>
          <w:p w:rsidR="00FC4B7A" w:rsidRPr="00B95D45" w:rsidRDefault="00FC4B7A" w:rsidP="00E444E0">
            <w:pPr>
              <w:rPr>
                <w:rFonts w:ascii="Arial" w:hAnsi="Arial" w:cs="Arial"/>
                <w:sz w:val="20"/>
                <w:szCs w:val="20"/>
                <w:lang w:val="sr-Cyrl-RS"/>
              </w:rPr>
            </w:pPr>
          </w:p>
        </w:tc>
        <w:tc>
          <w:tcPr>
            <w:tcW w:w="7480"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FC4B7A" w:rsidRPr="00B95D45" w:rsidRDefault="00FC4B7A" w:rsidP="00E444E0">
            <w:pPr>
              <w:jc w:val="center"/>
              <w:rPr>
                <w:rFonts w:ascii="Arial" w:hAnsi="Arial" w:cs="Arial"/>
                <w:sz w:val="20"/>
                <w:szCs w:val="20"/>
                <w:lang w:val="sr-Cyrl-RS"/>
              </w:rPr>
            </w:pPr>
            <w:r w:rsidRPr="00B95D45">
              <w:rPr>
                <w:rFonts w:ascii="Arial" w:hAnsi="Arial" w:cs="Arial"/>
                <w:sz w:val="20"/>
                <w:szCs w:val="20"/>
                <w:lang w:val="sr-Cyrl-RS"/>
              </w:rPr>
              <w:t>Укупна процењена финансијска средства у 000 дин.</w:t>
            </w:r>
            <w:r w:rsidRPr="00B95D45">
              <w:rPr>
                <w:rStyle w:val="FootnoteReference"/>
                <w:rFonts w:ascii="Arial" w:hAnsi="Arial" w:cs="Arial"/>
                <w:sz w:val="20"/>
                <w:szCs w:val="20"/>
                <w:lang w:val="sr-Cyrl-RS"/>
              </w:rPr>
              <w:t xml:space="preserve"> </w:t>
            </w:r>
          </w:p>
        </w:tc>
      </w:tr>
      <w:tr w:rsidR="002B2526" w:rsidRPr="00B95D45" w:rsidTr="00DA3A94">
        <w:trPr>
          <w:trHeight w:val="227"/>
        </w:trPr>
        <w:tc>
          <w:tcPr>
            <w:tcW w:w="3674" w:type="dxa"/>
            <w:vMerge/>
            <w:tcBorders>
              <w:left w:val="double" w:sz="4" w:space="0" w:color="auto"/>
              <w:right w:val="double" w:sz="4" w:space="0" w:color="auto"/>
            </w:tcBorders>
            <w:shd w:val="clear" w:color="auto" w:fill="A8D08D" w:themeFill="accent6" w:themeFillTint="99"/>
          </w:tcPr>
          <w:p w:rsidR="002B2526" w:rsidRPr="00B95D45" w:rsidRDefault="002B2526" w:rsidP="002B2526">
            <w:pPr>
              <w:rPr>
                <w:rFonts w:ascii="Arial" w:hAnsi="Arial" w:cs="Arial"/>
                <w:sz w:val="20"/>
                <w:szCs w:val="20"/>
                <w:lang w:val="sr-Cyrl-RS"/>
              </w:rPr>
            </w:pPr>
          </w:p>
        </w:tc>
        <w:tc>
          <w:tcPr>
            <w:tcW w:w="2785" w:type="dxa"/>
            <w:vMerge/>
            <w:tcBorders>
              <w:left w:val="double" w:sz="4" w:space="0" w:color="auto"/>
              <w:right w:val="double" w:sz="4" w:space="0" w:color="auto"/>
            </w:tcBorders>
            <w:shd w:val="clear" w:color="auto" w:fill="A8D08D" w:themeFill="accent6" w:themeFillTint="99"/>
          </w:tcPr>
          <w:p w:rsidR="002B2526" w:rsidRPr="00B95D45" w:rsidRDefault="002B2526" w:rsidP="002B2526">
            <w:pPr>
              <w:rPr>
                <w:rFonts w:ascii="Arial" w:hAnsi="Arial" w:cs="Arial"/>
                <w:sz w:val="20"/>
                <w:szCs w:val="20"/>
                <w:lang w:val="sr-Cyrl-RS"/>
              </w:rPr>
            </w:pPr>
          </w:p>
        </w:tc>
        <w:tc>
          <w:tcPr>
            <w:tcW w:w="308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2B2526" w:rsidRPr="00B95D45" w:rsidRDefault="002B2526" w:rsidP="002B2526">
            <w:pPr>
              <w:jc w:val="center"/>
              <w:rPr>
                <w:rFonts w:ascii="Arial" w:hAnsi="Arial" w:cs="Arial"/>
                <w:sz w:val="20"/>
                <w:szCs w:val="20"/>
                <w:lang w:val="sr-Cyrl-RS"/>
              </w:rPr>
            </w:pPr>
            <w:r w:rsidRPr="00B95D45">
              <w:rPr>
                <w:rFonts w:ascii="Arial" w:hAnsi="Arial" w:cs="Arial"/>
                <w:sz w:val="20"/>
                <w:szCs w:val="20"/>
                <w:lang w:val="sr-Cyrl-RS"/>
              </w:rPr>
              <w:t>2025.</w:t>
            </w:r>
          </w:p>
        </w:tc>
        <w:tc>
          <w:tcPr>
            <w:tcW w:w="2345"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2B2526" w:rsidRPr="00B95D45" w:rsidRDefault="002B2526" w:rsidP="002B2526">
            <w:pPr>
              <w:jc w:val="center"/>
              <w:rPr>
                <w:rFonts w:ascii="Arial" w:hAnsi="Arial" w:cs="Arial"/>
                <w:sz w:val="20"/>
                <w:szCs w:val="20"/>
                <w:lang w:val="sr-Cyrl-RS"/>
              </w:rPr>
            </w:pPr>
            <w:r w:rsidRPr="00B95D45">
              <w:rPr>
                <w:rFonts w:ascii="Arial" w:hAnsi="Arial" w:cs="Arial"/>
                <w:sz w:val="20"/>
                <w:szCs w:val="20"/>
                <w:lang w:val="sr-Cyrl-RS"/>
              </w:rPr>
              <w:t>2026.</w:t>
            </w:r>
          </w:p>
        </w:tc>
        <w:tc>
          <w:tcPr>
            <w:tcW w:w="2055"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2B2526" w:rsidRPr="00B95D45" w:rsidRDefault="002B2526" w:rsidP="002B2526">
            <w:pPr>
              <w:jc w:val="center"/>
              <w:rPr>
                <w:rFonts w:ascii="Arial" w:hAnsi="Arial" w:cs="Arial"/>
                <w:sz w:val="20"/>
                <w:szCs w:val="20"/>
                <w:lang w:val="sr-Cyrl-RS"/>
              </w:rPr>
            </w:pPr>
            <w:r w:rsidRPr="00B95D45">
              <w:rPr>
                <w:rFonts w:ascii="Arial" w:hAnsi="Arial" w:cs="Arial"/>
                <w:sz w:val="20"/>
                <w:szCs w:val="20"/>
                <w:lang w:val="sr-Cyrl-RS"/>
              </w:rPr>
              <w:t>2027.</w:t>
            </w:r>
          </w:p>
        </w:tc>
      </w:tr>
      <w:tr w:rsidR="000D202A" w:rsidRPr="00B95D45" w:rsidTr="0029221C">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auto"/>
          </w:tcPr>
          <w:p w:rsidR="000D202A" w:rsidRPr="00B95D45" w:rsidRDefault="00B50FD3" w:rsidP="000D202A">
            <w:pPr>
              <w:rPr>
                <w:rFonts w:ascii="Arial" w:hAnsi="Arial" w:cs="Arial"/>
                <w:sz w:val="20"/>
                <w:szCs w:val="20"/>
                <w:lang w:val="sr-Cyrl-RS"/>
              </w:rPr>
            </w:pPr>
            <w:r w:rsidRPr="00B95D45">
              <w:rPr>
                <w:rFonts w:ascii="Arial" w:hAnsi="Arial" w:cs="Arial"/>
                <w:sz w:val="20"/>
                <w:szCs w:val="20"/>
                <w:lang w:val="sr-Cyrl-RS"/>
              </w:rPr>
              <w:t>Буџет РС</w:t>
            </w:r>
          </w:p>
        </w:tc>
        <w:tc>
          <w:tcPr>
            <w:tcW w:w="2785" w:type="dxa"/>
            <w:tcBorders>
              <w:top w:val="double" w:sz="4" w:space="0" w:color="auto"/>
              <w:left w:val="double" w:sz="4" w:space="0" w:color="auto"/>
              <w:bottom w:val="double" w:sz="4" w:space="0" w:color="auto"/>
              <w:right w:val="double" w:sz="4" w:space="0" w:color="auto"/>
            </w:tcBorders>
            <w:shd w:val="clear" w:color="auto" w:fill="auto"/>
          </w:tcPr>
          <w:p w:rsidR="000D202A" w:rsidRPr="00B95D45" w:rsidRDefault="000D202A" w:rsidP="000D202A">
            <w:pPr>
              <w:rPr>
                <w:rFonts w:ascii="Arial" w:hAnsi="Arial" w:cs="Arial"/>
                <w:sz w:val="20"/>
                <w:szCs w:val="20"/>
                <w:lang w:val="sr-Cyrl-RS"/>
              </w:rPr>
            </w:pPr>
            <w:r w:rsidRPr="00B95D45">
              <w:rPr>
                <w:rFonts w:ascii="Arial" w:hAnsi="Arial" w:cs="Arial"/>
                <w:sz w:val="20"/>
                <w:szCs w:val="20"/>
                <w:lang w:val="sr-Cyrl-RS"/>
              </w:rPr>
              <w:t>0604-0001, 0002, 0004-463, 472</w:t>
            </w:r>
          </w:p>
        </w:tc>
        <w:tc>
          <w:tcPr>
            <w:tcW w:w="3080" w:type="dxa"/>
            <w:tcBorders>
              <w:left w:val="double" w:sz="4" w:space="0" w:color="auto"/>
              <w:right w:val="double" w:sz="4" w:space="0" w:color="auto"/>
            </w:tcBorders>
            <w:shd w:val="clear" w:color="auto" w:fill="auto"/>
          </w:tcPr>
          <w:p w:rsidR="000D202A" w:rsidRPr="00B95D45" w:rsidRDefault="000D202A" w:rsidP="000D202A">
            <w:pPr>
              <w:rPr>
                <w:rFonts w:ascii="Arial" w:hAnsi="Arial" w:cs="Arial"/>
                <w:sz w:val="20"/>
                <w:szCs w:val="20"/>
                <w:lang w:val="sr-Cyrl-RS"/>
              </w:rPr>
            </w:pPr>
            <w:r w:rsidRPr="00B95D45">
              <w:rPr>
                <w:rFonts w:ascii="Arial" w:hAnsi="Arial" w:cs="Arial"/>
                <w:sz w:val="20"/>
                <w:szCs w:val="20"/>
                <w:lang w:val="sr-Cyrl-RS"/>
              </w:rPr>
              <w:t>716.618</w:t>
            </w:r>
          </w:p>
        </w:tc>
        <w:tc>
          <w:tcPr>
            <w:tcW w:w="2345" w:type="dxa"/>
            <w:tcBorders>
              <w:left w:val="double" w:sz="4" w:space="0" w:color="auto"/>
              <w:right w:val="double" w:sz="4" w:space="0" w:color="auto"/>
            </w:tcBorders>
            <w:shd w:val="clear" w:color="auto" w:fill="auto"/>
          </w:tcPr>
          <w:p w:rsidR="000D202A" w:rsidRPr="00B95D45" w:rsidRDefault="000D202A" w:rsidP="000D202A">
            <w:pPr>
              <w:rPr>
                <w:rFonts w:ascii="Arial" w:hAnsi="Arial" w:cs="Arial"/>
                <w:sz w:val="20"/>
                <w:szCs w:val="20"/>
                <w:lang w:val="sr-Cyrl-RS"/>
              </w:rPr>
            </w:pPr>
            <w:r w:rsidRPr="00B95D45">
              <w:rPr>
                <w:rFonts w:ascii="Arial" w:hAnsi="Arial" w:cs="Arial"/>
                <w:sz w:val="20"/>
                <w:szCs w:val="20"/>
                <w:lang w:val="sr-Cyrl-RS"/>
              </w:rPr>
              <w:t>716.618</w:t>
            </w:r>
          </w:p>
        </w:tc>
        <w:tc>
          <w:tcPr>
            <w:tcW w:w="2055" w:type="dxa"/>
            <w:tcBorders>
              <w:left w:val="double" w:sz="4" w:space="0" w:color="auto"/>
              <w:right w:val="double" w:sz="4" w:space="0" w:color="auto"/>
            </w:tcBorders>
            <w:shd w:val="clear" w:color="auto" w:fill="auto"/>
          </w:tcPr>
          <w:p w:rsidR="000D202A" w:rsidRPr="00B95D45" w:rsidRDefault="000D202A" w:rsidP="000D202A">
            <w:pPr>
              <w:rPr>
                <w:rFonts w:ascii="Arial" w:hAnsi="Arial" w:cs="Arial"/>
                <w:sz w:val="20"/>
                <w:szCs w:val="20"/>
                <w:lang w:val="sr-Cyrl-RS"/>
              </w:rPr>
            </w:pPr>
            <w:r w:rsidRPr="00B95D45">
              <w:rPr>
                <w:rFonts w:ascii="Arial" w:hAnsi="Arial" w:cs="Arial"/>
                <w:sz w:val="20"/>
                <w:szCs w:val="20"/>
                <w:lang w:val="sr-Cyrl-RS"/>
              </w:rPr>
              <w:t>716.618</w:t>
            </w:r>
          </w:p>
        </w:tc>
      </w:tr>
    </w:tbl>
    <w:p w:rsidR="000D2FC1" w:rsidRPr="00B95D45" w:rsidRDefault="000D2FC1" w:rsidP="00FC4B7A">
      <w:pPr>
        <w:rPr>
          <w:rFonts w:ascii="Arial" w:hAnsi="Arial" w:cs="Arial"/>
          <w:sz w:val="20"/>
          <w:szCs w:val="20"/>
          <w:lang w:val="sr-Cyrl-RS"/>
        </w:rPr>
      </w:pPr>
    </w:p>
    <w:tbl>
      <w:tblPr>
        <w:tblStyle w:val="TableGrid"/>
        <w:tblW w:w="4999" w:type="pct"/>
        <w:tblLayout w:type="fixed"/>
        <w:tblLook w:val="04A0" w:firstRow="1" w:lastRow="0" w:firstColumn="1" w:lastColumn="0" w:noHBand="0" w:noVBand="1"/>
      </w:tblPr>
      <w:tblGrid>
        <w:gridCol w:w="11"/>
        <w:gridCol w:w="3094"/>
        <w:gridCol w:w="125"/>
        <w:gridCol w:w="1151"/>
        <w:gridCol w:w="323"/>
        <w:gridCol w:w="1093"/>
        <w:gridCol w:w="284"/>
        <w:gridCol w:w="984"/>
        <w:gridCol w:w="11"/>
        <w:gridCol w:w="775"/>
        <w:gridCol w:w="928"/>
        <w:gridCol w:w="778"/>
        <w:gridCol w:w="775"/>
        <w:gridCol w:w="711"/>
        <w:gridCol w:w="571"/>
        <w:gridCol w:w="1054"/>
        <w:gridCol w:w="81"/>
        <w:gridCol w:w="1187"/>
      </w:tblGrid>
      <w:tr w:rsidR="00FC4B7A" w:rsidRPr="00B95D45" w:rsidTr="00084D55">
        <w:trPr>
          <w:trHeight w:val="140"/>
        </w:trPr>
        <w:tc>
          <w:tcPr>
            <w:tcW w:w="1114" w:type="pct"/>
            <w:gridSpan w:val="2"/>
            <w:vMerge w:val="restart"/>
            <w:tcBorders>
              <w:top w:val="double" w:sz="4" w:space="0" w:color="auto"/>
              <w:left w:val="double" w:sz="4" w:space="0" w:color="auto"/>
            </w:tcBorders>
            <w:shd w:val="clear" w:color="auto" w:fill="FFF2CC" w:themeFill="accent4" w:themeFillTint="33"/>
          </w:tcPr>
          <w:p w:rsidR="00FC4B7A" w:rsidRPr="00B95D45" w:rsidRDefault="00FC4B7A" w:rsidP="00E444E0">
            <w:pPr>
              <w:rPr>
                <w:rFonts w:ascii="Arial" w:hAnsi="Arial" w:cs="Arial"/>
                <w:sz w:val="20"/>
                <w:szCs w:val="20"/>
                <w:lang w:val="sr-Cyrl-RS"/>
              </w:rPr>
            </w:pPr>
            <w:r w:rsidRPr="00B95D45">
              <w:rPr>
                <w:rFonts w:ascii="Arial" w:hAnsi="Arial" w:cs="Arial"/>
                <w:sz w:val="20"/>
                <w:szCs w:val="20"/>
                <w:lang w:val="sr-Cyrl-RS"/>
              </w:rPr>
              <w:t>Назив активности:</w:t>
            </w:r>
          </w:p>
        </w:tc>
        <w:tc>
          <w:tcPr>
            <w:tcW w:w="458" w:type="pct"/>
            <w:gridSpan w:val="2"/>
            <w:vMerge w:val="restart"/>
            <w:tcBorders>
              <w:top w:val="double" w:sz="4" w:space="0" w:color="auto"/>
            </w:tcBorders>
            <w:shd w:val="clear" w:color="auto" w:fill="FFF2CC" w:themeFill="accent4" w:themeFillTint="33"/>
          </w:tcPr>
          <w:p w:rsidR="00FC4B7A" w:rsidRPr="00B95D45" w:rsidRDefault="00FC4B7A" w:rsidP="00E444E0">
            <w:pPr>
              <w:rPr>
                <w:rFonts w:ascii="Arial" w:hAnsi="Arial" w:cs="Arial"/>
                <w:sz w:val="20"/>
                <w:szCs w:val="20"/>
                <w:lang w:val="sr-Cyrl-RS"/>
              </w:rPr>
            </w:pPr>
            <w:r w:rsidRPr="00B95D45">
              <w:rPr>
                <w:rFonts w:ascii="Arial" w:hAnsi="Arial" w:cs="Arial"/>
                <w:sz w:val="20"/>
                <w:szCs w:val="20"/>
                <w:lang w:val="sr-Cyrl-RS"/>
              </w:rPr>
              <w:t>Орган који спроводи активност</w:t>
            </w:r>
          </w:p>
        </w:tc>
        <w:tc>
          <w:tcPr>
            <w:tcW w:w="508" w:type="pct"/>
            <w:gridSpan w:val="2"/>
            <w:vMerge w:val="restart"/>
            <w:tcBorders>
              <w:top w:val="double" w:sz="4" w:space="0" w:color="auto"/>
            </w:tcBorders>
            <w:shd w:val="clear" w:color="auto" w:fill="FFF2CC" w:themeFill="accent4" w:themeFillTint="33"/>
          </w:tcPr>
          <w:p w:rsidR="00FC4B7A" w:rsidRPr="00B95D45" w:rsidRDefault="00FC4B7A" w:rsidP="00E444E0">
            <w:pPr>
              <w:rPr>
                <w:rFonts w:ascii="Arial" w:hAnsi="Arial" w:cs="Arial"/>
                <w:sz w:val="20"/>
                <w:szCs w:val="20"/>
                <w:lang w:val="sr-Cyrl-RS"/>
              </w:rPr>
            </w:pPr>
            <w:r w:rsidRPr="00B95D45">
              <w:rPr>
                <w:rFonts w:ascii="Arial" w:hAnsi="Arial" w:cs="Arial"/>
                <w:sz w:val="20"/>
                <w:szCs w:val="20"/>
                <w:lang w:val="sr-Cyrl-RS"/>
              </w:rPr>
              <w:t>Oргани партнери у спровођењу активности</w:t>
            </w:r>
          </w:p>
        </w:tc>
        <w:tc>
          <w:tcPr>
            <w:tcW w:w="459" w:type="pct"/>
            <w:gridSpan w:val="3"/>
            <w:vMerge w:val="restart"/>
            <w:tcBorders>
              <w:top w:val="double" w:sz="4" w:space="0" w:color="auto"/>
            </w:tcBorders>
            <w:shd w:val="clear" w:color="auto" w:fill="FFF2CC" w:themeFill="accent4" w:themeFillTint="33"/>
          </w:tcPr>
          <w:p w:rsidR="00FC4B7A" w:rsidRPr="00B95D45" w:rsidRDefault="00FC4B7A" w:rsidP="00E444E0">
            <w:pPr>
              <w:jc w:val="center"/>
              <w:rPr>
                <w:rFonts w:ascii="Arial" w:hAnsi="Arial" w:cs="Arial"/>
                <w:sz w:val="20"/>
                <w:szCs w:val="20"/>
                <w:lang w:val="sr-Cyrl-RS"/>
              </w:rPr>
            </w:pPr>
            <w:r w:rsidRPr="00B95D45">
              <w:rPr>
                <w:rFonts w:ascii="Arial" w:hAnsi="Arial" w:cs="Arial"/>
                <w:sz w:val="20"/>
                <w:szCs w:val="20"/>
                <w:lang w:val="sr-Cyrl-RS"/>
              </w:rPr>
              <w:t>Рок за завршетак активности</w:t>
            </w:r>
          </w:p>
        </w:tc>
        <w:tc>
          <w:tcPr>
            <w:tcW w:w="611" w:type="pct"/>
            <w:gridSpan w:val="2"/>
            <w:vMerge w:val="restart"/>
            <w:tcBorders>
              <w:top w:val="double" w:sz="4" w:space="0" w:color="auto"/>
            </w:tcBorders>
            <w:shd w:val="clear" w:color="auto" w:fill="FFF2CC" w:themeFill="accent4" w:themeFillTint="33"/>
          </w:tcPr>
          <w:p w:rsidR="00FC4B7A" w:rsidRPr="00B95D45" w:rsidRDefault="00FC4B7A" w:rsidP="00E444E0">
            <w:pPr>
              <w:jc w:val="center"/>
              <w:rPr>
                <w:rFonts w:ascii="Arial" w:hAnsi="Arial" w:cs="Arial"/>
                <w:sz w:val="20"/>
                <w:szCs w:val="20"/>
                <w:lang w:val="sr-Cyrl-RS"/>
              </w:rPr>
            </w:pPr>
            <w:r w:rsidRPr="00B95D45">
              <w:rPr>
                <w:rFonts w:ascii="Arial" w:hAnsi="Arial" w:cs="Arial"/>
                <w:sz w:val="20"/>
                <w:szCs w:val="20"/>
                <w:lang w:val="sr-Cyrl-RS"/>
              </w:rPr>
              <w:t>Извор финансирања</w:t>
            </w:r>
          </w:p>
        </w:tc>
        <w:tc>
          <w:tcPr>
            <w:tcW w:w="557" w:type="pct"/>
            <w:gridSpan w:val="2"/>
            <w:vMerge w:val="restart"/>
            <w:tcBorders>
              <w:top w:val="double" w:sz="4" w:space="0" w:color="auto"/>
            </w:tcBorders>
            <w:shd w:val="clear" w:color="auto" w:fill="FFF2CC" w:themeFill="accent4" w:themeFillTint="33"/>
          </w:tcPr>
          <w:p w:rsidR="00FC4B7A" w:rsidRPr="00B95D45" w:rsidRDefault="00FC4B7A" w:rsidP="00E444E0">
            <w:pPr>
              <w:rPr>
                <w:rFonts w:ascii="Arial" w:hAnsi="Arial" w:cs="Arial"/>
                <w:sz w:val="20"/>
                <w:szCs w:val="20"/>
                <w:lang w:val="sr-Cyrl-RS"/>
              </w:rPr>
            </w:pPr>
            <w:r w:rsidRPr="00B95D45">
              <w:rPr>
                <w:rFonts w:ascii="Arial" w:hAnsi="Arial" w:cs="Arial"/>
                <w:sz w:val="20"/>
                <w:szCs w:val="20"/>
                <w:lang w:val="sr-Cyrl-RS"/>
              </w:rPr>
              <w:t>Веза са програмским буџетом</w:t>
            </w:r>
          </w:p>
          <w:p w:rsidR="00FC4B7A" w:rsidRPr="00B95D45" w:rsidRDefault="00FC4B7A" w:rsidP="00E444E0">
            <w:pPr>
              <w:jc w:val="center"/>
              <w:rPr>
                <w:rFonts w:ascii="Arial" w:hAnsi="Arial" w:cs="Arial"/>
                <w:sz w:val="20"/>
                <w:szCs w:val="20"/>
                <w:lang w:val="sr-Cyrl-RS"/>
              </w:rPr>
            </w:pPr>
          </w:p>
        </w:tc>
        <w:tc>
          <w:tcPr>
            <w:tcW w:w="1293" w:type="pct"/>
            <w:gridSpan w:val="5"/>
            <w:tcBorders>
              <w:top w:val="double" w:sz="4" w:space="0" w:color="auto"/>
            </w:tcBorders>
            <w:shd w:val="clear" w:color="auto" w:fill="FFF2CC" w:themeFill="accent4" w:themeFillTint="33"/>
          </w:tcPr>
          <w:p w:rsidR="00FC4B7A" w:rsidRPr="00B95D45" w:rsidRDefault="00FC4B7A" w:rsidP="00E444E0">
            <w:pPr>
              <w:jc w:val="center"/>
              <w:rPr>
                <w:rFonts w:ascii="Arial" w:hAnsi="Arial" w:cs="Arial"/>
                <w:sz w:val="20"/>
                <w:szCs w:val="20"/>
                <w:lang w:val="sr-Cyrl-RS"/>
              </w:rPr>
            </w:pPr>
            <w:r w:rsidRPr="00B95D45">
              <w:rPr>
                <w:rFonts w:ascii="Arial" w:hAnsi="Arial" w:cs="Arial"/>
                <w:sz w:val="20"/>
                <w:szCs w:val="20"/>
                <w:lang w:val="sr-Cyrl-RS"/>
              </w:rPr>
              <w:t>Укупна процењена финансијска средства по изворима у 000 дин.</w:t>
            </w:r>
            <w:r w:rsidRPr="00B95D45">
              <w:rPr>
                <w:rStyle w:val="FootnoteReference"/>
                <w:rFonts w:ascii="Arial" w:hAnsi="Arial" w:cs="Arial"/>
                <w:sz w:val="20"/>
                <w:szCs w:val="20"/>
                <w:lang w:val="sr-Cyrl-RS"/>
              </w:rPr>
              <w:t xml:space="preserve"> </w:t>
            </w:r>
          </w:p>
        </w:tc>
      </w:tr>
      <w:tr w:rsidR="002B2526" w:rsidRPr="00B95D45" w:rsidTr="00084D55">
        <w:trPr>
          <w:trHeight w:val="386"/>
        </w:trPr>
        <w:tc>
          <w:tcPr>
            <w:tcW w:w="1114" w:type="pct"/>
            <w:gridSpan w:val="2"/>
            <w:vMerge/>
            <w:tcBorders>
              <w:left w:val="double" w:sz="4" w:space="0" w:color="auto"/>
            </w:tcBorders>
            <w:shd w:val="clear" w:color="auto" w:fill="FFF2CC" w:themeFill="accent4" w:themeFillTint="33"/>
          </w:tcPr>
          <w:p w:rsidR="002B2526" w:rsidRPr="00B95D45" w:rsidRDefault="002B2526" w:rsidP="002B2526">
            <w:pPr>
              <w:rPr>
                <w:rFonts w:ascii="Arial" w:hAnsi="Arial" w:cs="Arial"/>
                <w:sz w:val="20"/>
                <w:szCs w:val="20"/>
                <w:lang w:val="sr-Cyrl-RS"/>
              </w:rPr>
            </w:pPr>
          </w:p>
        </w:tc>
        <w:tc>
          <w:tcPr>
            <w:tcW w:w="458" w:type="pct"/>
            <w:gridSpan w:val="2"/>
            <w:vMerge/>
            <w:shd w:val="clear" w:color="auto" w:fill="FFF2CC" w:themeFill="accent4" w:themeFillTint="33"/>
          </w:tcPr>
          <w:p w:rsidR="002B2526" w:rsidRPr="00B95D45" w:rsidRDefault="002B2526" w:rsidP="002B2526">
            <w:pPr>
              <w:rPr>
                <w:rFonts w:ascii="Arial" w:hAnsi="Arial" w:cs="Arial"/>
                <w:sz w:val="20"/>
                <w:szCs w:val="20"/>
                <w:lang w:val="sr-Cyrl-RS"/>
              </w:rPr>
            </w:pPr>
          </w:p>
        </w:tc>
        <w:tc>
          <w:tcPr>
            <w:tcW w:w="508" w:type="pct"/>
            <w:gridSpan w:val="2"/>
            <w:vMerge/>
            <w:shd w:val="clear" w:color="auto" w:fill="FFF2CC" w:themeFill="accent4" w:themeFillTint="33"/>
          </w:tcPr>
          <w:p w:rsidR="002B2526" w:rsidRPr="00B95D45" w:rsidRDefault="002B2526" w:rsidP="002B2526">
            <w:pPr>
              <w:rPr>
                <w:rFonts w:ascii="Arial" w:hAnsi="Arial" w:cs="Arial"/>
                <w:sz w:val="20"/>
                <w:szCs w:val="20"/>
                <w:lang w:val="sr-Cyrl-RS"/>
              </w:rPr>
            </w:pPr>
          </w:p>
        </w:tc>
        <w:tc>
          <w:tcPr>
            <w:tcW w:w="459" w:type="pct"/>
            <w:gridSpan w:val="3"/>
            <w:vMerge/>
            <w:shd w:val="clear" w:color="auto" w:fill="FFF2CC" w:themeFill="accent4" w:themeFillTint="33"/>
          </w:tcPr>
          <w:p w:rsidR="002B2526" w:rsidRPr="00B95D45" w:rsidRDefault="002B2526" w:rsidP="002B2526">
            <w:pPr>
              <w:jc w:val="center"/>
              <w:rPr>
                <w:rFonts w:ascii="Arial" w:hAnsi="Arial" w:cs="Arial"/>
                <w:sz w:val="20"/>
                <w:szCs w:val="20"/>
                <w:lang w:val="sr-Cyrl-RS"/>
              </w:rPr>
            </w:pPr>
          </w:p>
        </w:tc>
        <w:tc>
          <w:tcPr>
            <w:tcW w:w="611" w:type="pct"/>
            <w:gridSpan w:val="2"/>
            <w:vMerge/>
            <w:shd w:val="clear" w:color="auto" w:fill="FFF2CC" w:themeFill="accent4" w:themeFillTint="33"/>
          </w:tcPr>
          <w:p w:rsidR="002B2526" w:rsidRPr="00B95D45" w:rsidRDefault="002B2526" w:rsidP="002B2526">
            <w:pPr>
              <w:jc w:val="center"/>
              <w:rPr>
                <w:rFonts w:ascii="Arial" w:hAnsi="Arial" w:cs="Arial"/>
                <w:sz w:val="20"/>
                <w:szCs w:val="20"/>
                <w:lang w:val="sr-Cyrl-RS"/>
              </w:rPr>
            </w:pPr>
          </w:p>
        </w:tc>
        <w:tc>
          <w:tcPr>
            <w:tcW w:w="557" w:type="pct"/>
            <w:gridSpan w:val="2"/>
            <w:vMerge/>
            <w:shd w:val="clear" w:color="auto" w:fill="FFF2CC" w:themeFill="accent4" w:themeFillTint="33"/>
          </w:tcPr>
          <w:p w:rsidR="002B2526" w:rsidRPr="00B95D45" w:rsidRDefault="002B2526" w:rsidP="002B2526">
            <w:pPr>
              <w:jc w:val="center"/>
              <w:rPr>
                <w:rFonts w:ascii="Arial" w:hAnsi="Arial" w:cs="Arial"/>
                <w:sz w:val="20"/>
                <w:szCs w:val="20"/>
                <w:lang w:val="sr-Cyrl-RS"/>
              </w:rPr>
            </w:pPr>
          </w:p>
        </w:tc>
        <w:tc>
          <w:tcPr>
            <w:tcW w:w="460" w:type="pct"/>
            <w:gridSpan w:val="2"/>
            <w:shd w:val="clear" w:color="auto" w:fill="FFF2CC" w:themeFill="accent4" w:themeFillTint="33"/>
          </w:tcPr>
          <w:p w:rsidR="002B2526" w:rsidRPr="00B95D45" w:rsidRDefault="002B2526" w:rsidP="002B2526">
            <w:pPr>
              <w:jc w:val="center"/>
              <w:rPr>
                <w:rFonts w:ascii="Arial" w:hAnsi="Arial" w:cs="Arial"/>
                <w:sz w:val="20"/>
                <w:szCs w:val="20"/>
                <w:lang w:val="sr-Cyrl-RS"/>
              </w:rPr>
            </w:pPr>
            <w:r w:rsidRPr="00B95D45">
              <w:rPr>
                <w:rFonts w:ascii="Arial" w:hAnsi="Arial" w:cs="Arial"/>
                <w:sz w:val="20"/>
                <w:szCs w:val="20"/>
                <w:lang w:val="sr-Cyrl-RS"/>
              </w:rPr>
              <w:t>2025.</w:t>
            </w:r>
          </w:p>
        </w:tc>
        <w:tc>
          <w:tcPr>
            <w:tcW w:w="407" w:type="pct"/>
            <w:gridSpan w:val="2"/>
            <w:shd w:val="clear" w:color="auto" w:fill="FFF2CC" w:themeFill="accent4" w:themeFillTint="33"/>
          </w:tcPr>
          <w:p w:rsidR="002B2526" w:rsidRPr="00B95D45" w:rsidRDefault="002B2526" w:rsidP="002B2526">
            <w:pPr>
              <w:jc w:val="center"/>
              <w:rPr>
                <w:rFonts w:ascii="Arial" w:hAnsi="Arial" w:cs="Arial"/>
                <w:sz w:val="20"/>
                <w:szCs w:val="20"/>
                <w:lang w:val="sr-Cyrl-RS"/>
              </w:rPr>
            </w:pPr>
            <w:r w:rsidRPr="00B95D45">
              <w:rPr>
                <w:rFonts w:ascii="Arial" w:hAnsi="Arial" w:cs="Arial"/>
                <w:sz w:val="20"/>
                <w:szCs w:val="20"/>
                <w:lang w:val="sr-Cyrl-RS"/>
              </w:rPr>
              <w:t>2026.</w:t>
            </w:r>
          </w:p>
        </w:tc>
        <w:tc>
          <w:tcPr>
            <w:tcW w:w="426" w:type="pct"/>
            <w:shd w:val="clear" w:color="auto" w:fill="FFF2CC" w:themeFill="accent4" w:themeFillTint="33"/>
          </w:tcPr>
          <w:p w:rsidR="002B2526" w:rsidRPr="00B95D45" w:rsidRDefault="002B2526" w:rsidP="002B2526">
            <w:pPr>
              <w:jc w:val="center"/>
              <w:rPr>
                <w:rFonts w:ascii="Arial" w:hAnsi="Arial" w:cs="Arial"/>
                <w:sz w:val="20"/>
                <w:szCs w:val="20"/>
                <w:lang w:val="sr-Cyrl-RS"/>
              </w:rPr>
            </w:pPr>
            <w:r w:rsidRPr="00B95D45">
              <w:rPr>
                <w:rFonts w:ascii="Arial" w:hAnsi="Arial" w:cs="Arial"/>
                <w:sz w:val="20"/>
                <w:szCs w:val="20"/>
                <w:lang w:val="sr-Cyrl-RS"/>
              </w:rPr>
              <w:t>2027.</w:t>
            </w:r>
          </w:p>
        </w:tc>
      </w:tr>
      <w:tr w:rsidR="000D2FC1" w:rsidRPr="00B95D45" w:rsidTr="00084D55">
        <w:trPr>
          <w:trHeight w:val="543"/>
        </w:trPr>
        <w:tc>
          <w:tcPr>
            <w:tcW w:w="1114" w:type="pct"/>
            <w:gridSpan w:val="2"/>
            <w:tcBorders>
              <w:left w:val="double" w:sz="4" w:space="0" w:color="auto"/>
            </w:tcBorders>
          </w:tcPr>
          <w:p w:rsidR="000D2FC1" w:rsidRPr="00B95D45" w:rsidRDefault="000D2FC1" w:rsidP="000D2FC1">
            <w:pPr>
              <w:rPr>
                <w:rFonts w:ascii="Arial" w:hAnsi="Arial" w:cs="Arial"/>
                <w:sz w:val="20"/>
                <w:szCs w:val="20"/>
                <w:lang w:val="sr-Cyrl-RS"/>
              </w:rPr>
            </w:pPr>
            <w:r w:rsidRPr="00B95D45">
              <w:rPr>
                <w:rFonts w:ascii="Arial" w:hAnsi="Arial" w:cs="Arial"/>
                <w:sz w:val="20"/>
                <w:szCs w:val="20"/>
                <w:lang w:val="sr-Cyrl-RS"/>
              </w:rPr>
              <w:t>4.2.1. Израђивање ЛАП-ова са активностима</w:t>
            </w:r>
            <w:r w:rsidRPr="00B95D45">
              <w:rPr>
                <w:rFonts w:ascii="Arial" w:hAnsi="Arial" w:cs="Arial"/>
                <w:bCs/>
                <w:sz w:val="20"/>
                <w:szCs w:val="20"/>
                <w:lang w:val="sr-Cyrl-RS"/>
              </w:rPr>
              <w:t xml:space="preserve"> за решавање питања ИРЛ и повратника</w:t>
            </w:r>
          </w:p>
        </w:tc>
        <w:tc>
          <w:tcPr>
            <w:tcW w:w="458" w:type="pct"/>
            <w:gridSpan w:val="2"/>
          </w:tcPr>
          <w:p w:rsidR="000D2FC1" w:rsidRPr="00B95D45" w:rsidRDefault="000D2FC1" w:rsidP="000D2FC1">
            <w:pPr>
              <w:rPr>
                <w:rFonts w:ascii="Arial" w:hAnsi="Arial" w:cs="Arial"/>
                <w:sz w:val="20"/>
                <w:szCs w:val="20"/>
                <w:lang w:val="sr-Cyrl-RS"/>
              </w:rPr>
            </w:pPr>
            <w:r w:rsidRPr="00B95D45">
              <w:rPr>
                <w:rFonts w:ascii="Arial" w:hAnsi="Arial" w:cs="Arial"/>
                <w:bCs/>
                <w:sz w:val="20"/>
                <w:szCs w:val="20"/>
                <w:lang w:val="sr-Cyrl-RS"/>
              </w:rPr>
              <w:t>КИРС</w:t>
            </w:r>
          </w:p>
        </w:tc>
        <w:tc>
          <w:tcPr>
            <w:tcW w:w="508" w:type="pct"/>
            <w:gridSpan w:val="2"/>
          </w:tcPr>
          <w:p w:rsidR="000D2FC1" w:rsidRPr="00B95D45" w:rsidRDefault="000D2FC1" w:rsidP="000D2FC1">
            <w:pPr>
              <w:rPr>
                <w:rFonts w:ascii="Arial" w:hAnsi="Arial" w:cs="Arial"/>
                <w:sz w:val="20"/>
                <w:szCs w:val="20"/>
                <w:lang w:val="sr-Cyrl-RS"/>
              </w:rPr>
            </w:pPr>
            <w:r w:rsidRPr="00B95D45">
              <w:rPr>
                <w:rFonts w:ascii="Arial" w:hAnsi="Arial" w:cs="Arial"/>
                <w:sz w:val="20"/>
                <w:szCs w:val="20"/>
                <w:lang w:val="sr-Cyrl-RS"/>
              </w:rPr>
              <w:t xml:space="preserve">ККиМ, ЈЛС </w:t>
            </w:r>
          </w:p>
        </w:tc>
        <w:tc>
          <w:tcPr>
            <w:tcW w:w="459" w:type="pct"/>
            <w:gridSpan w:val="3"/>
          </w:tcPr>
          <w:p w:rsidR="000D2FC1" w:rsidRPr="00B95D45" w:rsidRDefault="000D2FC1" w:rsidP="000D2FC1">
            <w:pPr>
              <w:rPr>
                <w:rFonts w:ascii="Arial" w:hAnsi="Arial" w:cs="Arial"/>
                <w:color w:val="70AD47" w:themeColor="accent6"/>
                <w:sz w:val="20"/>
                <w:szCs w:val="20"/>
                <w:lang w:val="sr-Cyrl-RS"/>
              </w:rPr>
            </w:pPr>
            <w:r w:rsidRPr="00B95D45">
              <w:rPr>
                <w:rFonts w:ascii="Arial" w:hAnsi="Arial" w:cs="Arial"/>
                <w:sz w:val="20"/>
                <w:szCs w:val="20"/>
                <w:lang w:val="sr-Cyrl-RS"/>
              </w:rPr>
              <w:t>4. квартал 2027.</w:t>
            </w:r>
          </w:p>
        </w:tc>
        <w:tc>
          <w:tcPr>
            <w:tcW w:w="611" w:type="pct"/>
            <w:gridSpan w:val="2"/>
          </w:tcPr>
          <w:p w:rsidR="000D2FC1" w:rsidRPr="00B95D45" w:rsidRDefault="000D2FC1" w:rsidP="000D2FC1">
            <w:pPr>
              <w:rPr>
                <w:rFonts w:ascii="Arial" w:hAnsi="Arial" w:cs="Arial"/>
                <w:sz w:val="20"/>
                <w:szCs w:val="20"/>
                <w:lang w:val="sr-Cyrl-RS"/>
              </w:rPr>
            </w:pPr>
            <w:r w:rsidRPr="00B95D45">
              <w:rPr>
                <w:rFonts w:ascii="Arial" w:hAnsi="Arial" w:cs="Arial"/>
                <w:sz w:val="20"/>
                <w:szCs w:val="20"/>
                <w:lang w:val="sr-Cyrl-RS"/>
              </w:rPr>
              <w:t>Донаторска средства- Вишепартнерски поверилачки фонд за миграције</w:t>
            </w:r>
          </w:p>
        </w:tc>
        <w:tc>
          <w:tcPr>
            <w:tcW w:w="557" w:type="pct"/>
            <w:gridSpan w:val="2"/>
          </w:tcPr>
          <w:p w:rsidR="000D2FC1" w:rsidRPr="00B95D45" w:rsidRDefault="00B50FD3" w:rsidP="000D2FC1">
            <w:pPr>
              <w:rPr>
                <w:rFonts w:ascii="Arial" w:hAnsi="Arial" w:cs="Arial"/>
                <w:sz w:val="20"/>
                <w:szCs w:val="20"/>
                <w:lang w:val="sr-Cyrl-RS"/>
              </w:rPr>
            </w:pPr>
            <w:r w:rsidRPr="00B95D45">
              <w:rPr>
                <w:rFonts w:ascii="Arial" w:hAnsi="Arial" w:cs="Arial"/>
                <w:sz w:val="20"/>
                <w:szCs w:val="20"/>
                <w:lang w:val="sr-Cyrl-RS"/>
              </w:rPr>
              <w:t>Пројекат спроводе УН агенције</w:t>
            </w:r>
          </w:p>
        </w:tc>
        <w:tc>
          <w:tcPr>
            <w:tcW w:w="460" w:type="pct"/>
            <w:gridSpan w:val="2"/>
          </w:tcPr>
          <w:p w:rsidR="000D2FC1" w:rsidRPr="00B95D45" w:rsidRDefault="000D2FC1" w:rsidP="000D2FC1">
            <w:pPr>
              <w:rPr>
                <w:rFonts w:ascii="Arial" w:hAnsi="Arial" w:cs="Arial"/>
                <w:sz w:val="20"/>
                <w:szCs w:val="20"/>
                <w:lang w:val="sr-Cyrl-RS"/>
              </w:rPr>
            </w:pPr>
            <w:r w:rsidRPr="00B95D45">
              <w:rPr>
                <w:rFonts w:ascii="Arial" w:hAnsi="Arial" w:cs="Arial"/>
                <w:sz w:val="20"/>
                <w:szCs w:val="20"/>
                <w:lang w:val="sr-Cyrl-RS"/>
              </w:rPr>
              <w:t>Буџетирано у оквиру мере 2.3.</w:t>
            </w:r>
          </w:p>
        </w:tc>
        <w:tc>
          <w:tcPr>
            <w:tcW w:w="407" w:type="pct"/>
            <w:gridSpan w:val="2"/>
          </w:tcPr>
          <w:p w:rsidR="000D2FC1" w:rsidRPr="00B95D45" w:rsidRDefault="000D2FC1" w:rsidP="000D2FC1">
            <w:pPr>
              <w:rPr>
                <w:rFonts w:ascii="Arial" w:hAnsi="Arial" w:cs="Arial"/>
                <w:sz w:val="20"/>
                <w:szCs w:val="20"/>
                <w:lang w:val="sr-Cyrl-RS"/>
              </w:rPr>
            </w:pPr>
            <w:r w:rsidRPr="00B95D45">
              <w:rPr>
                <w:rFonts w:ascii="Arial" w:hAnsi="Arial" w:cs="Arial"/>
                <w:sz w:val="20"/>
                <w:szCs w:val="20"/>
                <w:lang w:val="sr-Cyrl-RS"/>
              </w:rPr>
              <w:t>Буџетирано у оквиру мере 2.3.</w:t>
            </w:r>
          </w:p>
        </w:tc>
        <w:tc>
          <w:tcPr>
            <w:tcW w:w="426" w:type="pct"/>
          </w:tcPr>
          <w:p w:rsidR="000D2FC1" w:rsidRPr="00B95D45" w:rsidRDefault="00B50FD3" w:rsidP="000D2FC1">
            <w:pPr>
              <w:rPr>
                <w:rFonts w:ascii="Arial" w:hAnsi="Arial" w:cs="Arial"/>
                <w:sz w:val="20"/>
                <w:szCs w:val="20"/>
                <w:lang w:val="sr-Cyrl-RS"/>
              </w:rPr>
            </w:pPr>
            <w:r w:rsidRPr="00B95D45">
              <w:rPr>
                <w:rFonts w:ascii="Arial" w:hAnsi="Arial" w:cs="Arial"/>
                <w:sz w:val="20"/>
                <w:szCs w:val="20"/>
                <w:lang w:val="sr-Cyrl-RS"/>
              </w:rPr>
              <w:t>0</w:t>
            </w:r>
          </w:p>
        </w:tc>
      </w:tr>
      <w:tr w:rsidR="000D2FC1" w:rsidRPr="00B95D45" w:rsidTr="00084D55">
        <w:trPr>
          <w:trHeight w:val="543"/>
        </w:trPr>
        <w:tc>
          <w:tcPr>
            <w:tcW w:w="1114" w:type="pct"/>
            <w:gridSpan w:val="2"/>
            <w:tcBorders>
              <w:left w:val="double" w:sz="4" w:space="0" w:color="auto"/>
            </w:tcBorders>
            <w:shd w:val="clear" w:color="auto" w:fill="FFFFFF" w:themeFill="background1"/>
          </w:tcPr>
          <w:p w:rsidR="000D2FC1" w:rsidRPr="00B95D45" w:rsidRDefault="000D2FC1" w:rsidP="000D2FC1">
            <w:pPr>
              <w:rPr>
                <w:rFonts w:ascii="Arial" w:hAnsi="Arial" w:cs="Arial"/>
                <w:sz w:val="20"/>
                <w:szCs w:val="20"/>
                <w:lang w:val="sr-Cyrl-RS"/>
              </w:rPr>
            </w:pPr>
            <w:r w:rsidRPr="00B95D45">
              <w:rPr>
                <w:rFonts w:ascii="Arial" w:hAnsi="Arial" w:cs="Arial"/>
                <w:sz w:val="20"/>
                <w:szCs w:val="20"/>
                <w:lang w:val="sr-Cyrl-RS"/>
              </w:rPr>
              <w:t>4.2.2. Подршка за реализацију ЛАП-ова са активностима за решавање питања ИРЛ и повратника</w:t>
            </w:r>
          </w:p>
        </w:tc>
        <w:tc>
          <w:tcPr>
            <w:tcW w:w="458" w:type="pct"/>
            <w:gridSpan w:val="2"/>
            <w:shd w:val="clear" w:color="auto" w:fill="FFFFFF" w:themeFill="background1"/>
          </w:tcPr>
          <w:p w:rsidR="000D2FC1" w:rsidRPr="00B95D45" w:rsidRDefault="000D2FC1" w:rsidP="000D2FC1">
            <w:pPr>
              <w:rPr>
                <w:rFonts w:ascii="Arial" w:hAnsi="Arial" w:cs="Arial"/>
                <w:bCs/>
                <w:sz w:val="20"/>
                <w:szCs w:val="20"/>
                <w:lang w:val="sr-Cyrl-RS"/>
              </w:rPr>
            </w:pPr>
            <w:r w:rsidRPr="00B95D45">
              <w:rPr>
                <w:rFonts w:ascii="Arial" w:hAnsi="Arial" w:cs="Arial"/>
                <w:bCs/>
                <w:sz w:val="20"/>
                <w:szCs w:val="20"/>
                <w:lang w:val="sr-Cyrl-RS"/>
              </w:rPr>
              <w:t>КИРС</w:t>
            </w:r>
          </w:p>
        </w:tc>
        <w:tc>
          <w:tcPr>
            <w:tcW w:w="508" w:type="pct"/>
            <w:gridSpan w:val="2"/>
            <w:shd w:val="clear" w:color="auto" w:fill="FFFFFF" w:themeFill="background1"/>
          </w:tcPr>
          <w:p w:rsidR="000D2FC1" w:rsidRPr="00B95D45" w:rsidRDefault="000D2FC1" w:rsidP="000D2FC1">
            <w:pPr>
              <w:rPr>
                <w:rFonts w:ascii="Arial" w:hAnsi="Arial" w:cs="Arial"/>
                <w:sz w:val="20"/>
                <w:szCs w:val="20"/>
                <w:lang w:val="sr-Cyrl-RS"/>
              </w:rPr>
            </w:pPr>
            <w:r w:rsidRPr="00B95D45">
              <w:rPr>
                <w:rFonts w:ascii="Arial" w:hAnsi="Arial" w:cs="Arial"/>
                <w:sz w:val="20"/>
                <w:szCs w:val="20"/>
                <w:lang w:val="sr-Cyrl-RS"/>
              </w:rPr>
              <w:t>ККиМ, ЈЛС</w:t>
            </w:r>
          </w:p>
        </w:tc>
        <w:tc>
          <w:tcPr>
            <w:tcW w:w="459" w:type="pct"/>
            <w:gridSpan w:val="3"/>
            <w:shd w:val="clear" w:color="auto" w:fill="FFFFFF" w:themeFill="background1"/>
          </w:tcPr>
          <w:p w:rsidR="000D2FC1" w:rsidRPr="00B95D45" w:rsidRDefault="000D2FC1" w:rsidP="000D2FC1">
            <w:pPr>
              <w:rPr>
                <w:rFonts w:ascii="Arial" w:hAnsi="Arial" w:cs="Arial"/>
                <w:sz w:val="20"/>
                <w:szCs w:val="20"/>
                <w:lang w:val="sr-Cyrl-RS"/>
              </w:rPr>
            </w:pPr>
            <w:r w:rsidRPr="00B95D45">
              <w:rPr>
                <w:rFonts w:ascii="Arial" w:hAnsi="Arial" w:cs="Arial"/>
                <w:sz w:val="20"/>
                <w:szCs w:val="20"/>
                <w:lang w:val="sr-Cyrl-RS"/>
              </w:rPr>
              <w:t>4. квартал 2027.</w:t>
            </w:r>
          </w:p>
        </w:tc>
        <w:tc>
          <w:tcPr>
            <w:tcW w:w="611" w:type="pct"/>
            <w:gridSpan w:val="2"/>
            <w:shd w:val="clear" w:color="auto" w:fill="FFFFFF" w:themeFill="background1"/>
          </w:tcPr>
          <w:p w:rsidR="000D2FC1" w:rsidRPr="00B95D45" w:rsidRDefault="000D2FC1" w:rsidP="000D2FC1">
            <w:pPr>
              <w:rPr>
                <w:rFonts w:ascii="Arial" w:hAnsi="Arial" w:cs="Arial"/>
                <w:sz w:val="20"/>
                <w:szCs w:val="20"/>
                <w:lang w:val="sr-Cyrl-RS"/>
              </w:rPr>
            </w:pPr>
            <w:r w:rsidRPr="00B95D45">
              <w:rPr>
                <w:rFonts w:ascii="Arial" w:hAnsi="Arial" w:cs="Arial"/>
                <w:sz w:val="20"/>
                <w:szCs w:val="20"/>
                <w:lang w:val="sr-Cyrl-RS"/>
              </w:rPr>
              <w:t xml:space="preserve">Извор 01-Општи приходи и примања буџета -  </w:t>
            </w:r>
          </w:p>
          <w:p w:rsidR="000D2FC1" w:rsidRPr="00B95D45" w:rsidRDefault="000D2FC1" w:rsidP="000D2FC1">
            <w:pPr>
              <w:rPr>
                <w:rFonts w:ascii="Arial" w:hAnsi="Arial" w:cs="Arial"/>
                <w:sz w:val="20"/>
                <w:szCs w:val="20"/>
                <w:lang w:val="sr-Cyrl-RS"/>
              </w:rPr>
            </w:pPr>
            <w:r w:rsidRPr="00B95D45">
              <w:rPr>
                <w:rFonts w:ascii="Arial" w:hAnsi="Arial" w:cs="Arial"/>
                <w:sz w:val="20"/>
                <w:szCs w:val="20"/>
                <w:lang w:val="sr-Cyrl-RS"/>
              </w:rPr>
              <w:t>Буџет РС</w:t>
            </w:r>
          </w:p>
        </w:tc>
        <w:tc>
          <w:tcPr>
            <w:tcW w:w="557" w:type="pct"/>
            <w:gridSpan w:val="2"/>
            <w:shd w:val="clear" w:color="auto" w:fill="FFFFFF" w:themeFill="background1"/>
          </w:tcPr>
          <w:p w:rsidR="000D2FC1" w:rsidRPr="00B95D45" w:rsidRDefault="000D2FC1" w:rsidP="000D2FC1">
            <w:pPr>
              <w:rPr>
                <w:rFonts w:ascii="Arial" w:hAnsi="Arial" w:cs="Arial"/>
                <w:sz w:val="20"/>
                <w:szCs w:val="20"/>
                <w:lang w:val="sr-Cyrl-RS"/>
              </w:rPr>
            </w:pPr>
            <w:r w:rsidRPr="00B95D45">
              <w:rPr>
                <w:rFonts w:ascii="Arial" w:hAnsi="Arial" w:cs="Arial"/>
                <w:sz w:val="20"/>
                <w:szCs w:val="20"/>
                <w:lang w:val="sr-Cyrl-RS"/>
              </w:rPr>
              <w:t>1001-0013- 463</w:t>
            </w:r>
          </w:p>
        </w:tc>
        <w:tc>
          <w:tcPr>
            <w:tcW w:w="460" w:type="pct"/>
            <w:gridSpan w:val="2"/>
            <w:shd w:val="clear" w:color="auto" w:fill="FFFFFF" w:themeFill="background1"/>
          </w:tcPr>
          <w:p w:rsidR="000D2FC1" w:rsidRPr="00B95D45" w:rsidRDefault="000D2FC1" w:rsidP="000D2FC1">
            <w:pPr>
              <w:rPr>
                <w:rFonts w:ascii="Arial" w:hAnsi="Arial" w:cs="Arial"/>
                <w:sz w:val="20"/>
                <w:szCs w:val="20"/>
                <w:lang w:val="sr-Cyrl-RS"/>
              </w:rPr>
            </w:pPr>
            <w:r w:rsidRPr="00B95D45">
              <w:rPr>
                <w:rFonts w:ascii="Arial" w:hAnsi="Arial" w:cs="Arial"/>
                <w:sz w:val="20"/>
                <w:szCs w:val="20"/>
                <w:lang w:val="sr-Cyrl-RS"/>
              </w:rPr>
              <w:t>Буџетирано у оквиру активности 3.4.4.</w:t>
            </w:r>
          </w:p>
        </w:tc>
        <w:tc>
          <w:tcPr>
            <w:tcW w:w="407" w:type="pct"/>
            <w:gridSpan w:val="2"/>
            <w:shd w:val="clear" w:color="auto" w:fill="FFFFFF" w:themeFill="background1"/>
          </w:tcPr>
          <w:p w:rsidR="000D2FC1" w:rsidRPr="00B95D45" w:rsidRDefault="000D2FC1" w:rsidP="000D2FC1">
            <w:pPr>
              <w:rPr>
                <w:rFonts w:ascii="Arial" w:hAnsi="Arial" w:cs="Arial"/>
                <w:sz w:val="20"/>
                <w:szCs w:val="20"/>
                <w:lang w:val="sr-Cyrl-RS"/>
              </w:rPr>
            </w:pPr>
            <w:r w:rsidRPr="00B95D45">
              <w:rPr>
                <w:rFonts w:ascii="Arial" w:hAnsi="Arial" w:cs="Arial"/>
                <w:sz w:val="20"/>
                <w:szCs w:val="20"/>
                <w:lang w:val="sr-Cyrl-RS"/>
              </w:rPr>
              <w:t>Буџетирано у оквиру активности 3.4.4.</w:t>
            </w:r>
          </w:p>
        </w:tc>
        <w:tc>
          <w:tcPr>
            <w:tcW w:w="426" w:type="pct"/>
            <w:shd w:val="clear" w:color="auto" w:fill="FFFFFF" w:themeFill="background1"/>
          </w:tcPr>
          <w:p w:rsidR="000D2FC1" w:rsidRPr="00B95D45" w:rsidRDefault="000D2FC1" w:rsidP="000D2FC1">
            <w:pPr>
              <w:rPr>
                <w:rFonts w:ascii="Arial" w:hAnsi="Arial" w:cs="Arial"/>
                <w:sz w:val="20"/>
                <w:szCs w:val="20"/>
                <w:lang w:val="sr-Cyrl-RS"/>
              </w:rPr>
            </w:pPr>
            <w:r w:rsidRPr="00B95D45">
              <w:rPr>
                <w:rFonts w:ascii="Arial" w:hAnsi="Arial" w:cs="Arial"/>
                <w:sz w:val="20"/>
                <w:szCs w:val="20"/>
                <w:lang w:val="sr-Cyrl-RS"/>
              </w:rPr>
              <w:t>Буџетирано у оквиру активности 3.4.4.</w:t>
            </w:r>
          </w:p>
        </w:tc>
      </w:tr>
      <w:tr w:rsidR="000D2FC1" w:rsidRPr="00B95D45" w:rsidTr="00084D55">
        <w:trPr>
          <w:trHeight w:val="50"/>
        </w:trPr>
        <w:tc>
          <w:tcPr>
            <w:tcW w:w="1114" w:type="pct"/>
            <w:gridSpan w:val="2"/>
            <w:tcBorders>
              <w:left w:val="double" w:sz="4" w:space="0" w:color="auto"/>
            </w:tcBorders>
          </w:tcPr>
          <w:p w:rsidR="000D2FC1" w:rsidRPr="00B95D45" w:rsidRDefault="000D2FC1" w:rsidP="000D2FC1">
            <w:pPr>
              <w:rPr>
                <w:rFonts w:ascii="Arial" w:hAnsi="Arial" w:cs="Arial"/>
                <w:sz w:val="20"/>
                <w:szCs w:val="20"/>
                <w:lang w:val="sr-Cyrl-RS"/>
              </w:rPr>
            </w:pPr>
            <w:r w:rsidRPr="00B95D45">
              <w:rPr>
                <w:rFonts w:ascii="Arial" w:hAnsi="Arial" w:cs="Arial"/>
                <w:sz w:val="20"/>
                <w:szCs w:val="20"/>
                <w:lang w:val="sr-Cyrl-RS"/>
              </w:rPr>
              <w:t xml:space="preserve">4.2.3. Спровођење социјалног програма </w:t>
            </w:r>
            <w:r w:rsidRPr="00B95D45">
              <w:rPr>
                <w:rFonts w:ascii="Arial" w:hAnsi="Arial" w:cs="Arial"/>
                <w:bCs/>
                <w:sz w:val="20"/>
                <w:szCs w:val="20"/>
                <w:lang w:val="sr-Cyrl-RS"/>
              </w:rPr>
              <w:t xml:space="preserve">који за циљ има унапређење положаја ИРЛ унутар АП Косово и Метохија и повратничких заједница </w:t>
            </w:r>
          </w:p>
        </w:tc>
        <w:tc>
          <w:tcPr>
            <w:tcW w:w="458" w:type="pct"/>
            <w:gridSpan w:val="2"/>
          </w:tcPr>
          <w:p w:rsidR="000D2FC1" w:rsidRPr="00B95D45" w:rsidRDefault="000D2FC1" w:rsidP="000D2FC1">
            <w:pPr>
              <w:rPr>
                <w:rFonts w:ascii="Arial" w:hAnsi="Arial" w:cs="Arial"/>
                <w:sz w:val="20"/>
                <w:szCs w:val="20"/>
                <w:lang w:val="sr-Cyrl-RS"/>
              </w:rPr>
            </w:pPr>
            <w:r w:rsidRPr="00B95D45">
              <w:rPr>
                <w:rFonts w:ascii="Arial" w:hAnsi="Arial" w:cs="Arial"/>
                <w:bCs/>
                <w:sz w:val="20"/>
                <w:szCs w:val="20"/>
                <w:lang w:val="sr-Cyrl-RS"/>
              </w:rPr>
              <w:t>ККиМ</w:t>
            </w:r>
          </w:p>
        </w:tc>
        <w:tc>
          <w:tcPr>
            <w:tcW w:w="508" w:type="pct"/>
            <w:gridSpan w:val="2"/>
          </w:tcPr>
          <w:p w:rsidR="000D2FC1" w:rsidRPr="00B95D45" w:rsidRDefault="000D2FC1" w:rsidP="000D2FC1">
            <w:pPr>
              <w:rPr>
                <w:rFonts w:ascii="Arial" w:hAnsi="Arial" w:cs="Arial"/>
                <w:sz w:val="20"/>
                <w:szCs w:val="20"/>
                <w:lang w:val="sr-Cyrl-RS"/>
              </w:rPr>
            </w:pPr>
            <w:r w:rsidRPr="00B95D45">
              <w:rPr>
                <w:rFonts w:ascii="Arial" w:hAnsi="Arial" w:cs="Arial"/>
                <w:sz w:val="20"/>
                <w:szCs w:val="20"/>
                <w:lang w:val="sr-Cyrl-RS"/>
              </w:rPr>
              <w:t>КИРС</w:t>
            </w:r>
          </w:p>
        </w:tc>
        <w:tc>
          <w:tcPr>
            <w:tcW w:w="459" w:type="pct"/>
            <w:gridSpan w:val="3"/>
          </w:tcPr>
          <w:p w:rsidR="000D2FC1" w:rsidRPr="00B95D45" w:rsidRDefault="000D2FC1" w:rsidP="000D2FC1">
            <w:pPr>
              <w:rPr>
                <w:rFonts w:ascii="Arial" w:hAnsi="Arial" w:cs="Arial"/>
                <w:sz w:val="20"/>
                <w:szCs w:val="20"/>
                <w:lang w:val="sr-Cyrl-RS"/>
              </w:rPr>
            </w:pPr>
            <w:r w:rsidRPr="00B95D45">
              <w:rPr>
                <w:rFonts w:ascii="Arial" w:hAnsi="Arial" w:cs="Arial"/>
                <w:sz w:val="20"/>
                <w:szCs w:val="20"/>
                <w:lang w:val="sr-Cyrl-RS"/>
              </w:rPr>
              <w:t>4. квартал 2027.</w:t>
            </w:r>
          </w:p>
        </w:tc>
        <w:tc>
          <w:tcPr>
            <w:tcW w:w="611" w:type="pct"/>
            <w:gridSpan w:val="2"/>
          </w:tcPr>
          <w:p w:rsidR="000D2FC1" w:rsidRPr="00B95D45" w:rsidRDefault="000D2FC1" w:rsidP="000D2FC1">
            <w:pPr>
              <w:rPr>
                <w:rFonts w:ascii="Arial" w:hAnsi="Arial" w:cs="Arial"/>
                <w:sz w:val="20"/>
                <w:szCs w:val="20"/>
                <w:lang w:val="sr-Cyrl-RS"/>
              </w:rPr>
            </w:pPr>
            <w:r w:rsidRPr="00B95D45">
              <w:rPr>
                <w:rFonts w:ascii="Arial" w:hAnsi="Arial" w:cs="Arial"/>
                <w:sz w:val="20"/>
                <w:szCs w:val="20"/>
                <w:lang w:val="sr-Cyrl-RS"/>
              </w:rPr>
              <w:t xml:space="preserve">Извор 01-Општи приходи и примања буџета -  </w:t>
            </w:r>
          </w:p>
          <w:p w:rsidR="000D2FC1" w:rsidRPr="00B95D45" w:rsidRDefault="000D2FC1" w:rsidP="000D2FC1">
            <w:pPr>
              <w:rPr>
                <w:rFonts w:ascii="Arial" w:hAnsi="Arial" w:cs="Arial"/>
                <w:sz w:val="20"/>
                <w:szCs w:val="20"/>
                <w:lang w:val="sr-Cyrl-RS"/>
              </w:rPr>
            </w:pPr>
            <w:r w:rsidRPr="00B95D45">
              <w:rPr>
                <w:rFonts w:ascii="Arial" w:hAnsi="Arial" w:cs="Arial"/>
                <w:sz w:val="20"/>
                <w:szCs w:val="20"/>
                <w:lang w:val="sr-Cyrl-RS"/>
              </w:rPr>
              <w:t>Буџет РС</w:t>
            </w:r>
          </w:p>
        </w:tc>
        <w:tc>
          <w:tcPr>
            <w:tcW w:w="557" w:type="pct"/>
            <w:gridSpan w:val="2"/>
            <w:shd w:val="clear" w:color="auto" w:fill="FFFFFF" w:themeFill="background1"/>
          </w:tcPr>
          <w:p w:rsidR="000D2FC1" w:rsidRPr="00B95D45" w:rsidRDefault="000D2FC1" w:rsidP="000D2FC1">
            <w:pPr>
              <w:rPr>
                <w:rFonts w:ascii="Arial" w:hAnsi="Arial" w:cs="Arial"/>
                <w:sz w:val="20"/>
                <w:szCs w:val="20"/>
                <w:lang w:val="sr-Cyrl-RS"/>
              </w:rPr>
            </w:pPr>
            <w:r w:rsidRPr="00B95D45">
              <w:rPr>
                <w:rFonts w:ascii="Arial" w:eastAsia="Calibri" w:hAnsi="Arial" w:cs="Arial"/>
                <w:sz w:val="20"/>
                <w:szCs w:val="20"/>
                <w:lang w:val="sr-Cyrl-RS"/>
              </w:rPr>
              <w:t>0604-04 472-4 (6111)</w:t>
            </w:r>
          </w:p>
        </w:tc>
        <w:tc>
          <w:tcPr>
            <w:tcW w:w="460" w:type="pct"/>
            <w:gridSpan w:val="2"/>
            <w:shd w:val="clear" w:color="auto" w:fill="FFFFFF" w:themeFill="background1"/>
          </w:tcPr>
          <w:p w:rsidR="000D2FC1" w:rsidRPr="00B95D45" w:rsidRDefault="000D2FC1" w:rsidP="000D2FC1">
            <w:pPr>
              <w:rPr>
                <w:rFonts w:ascii="Arial" w:hAnsi="Arial" w:cs="Arial"/>
                <w:sz w:val="20"/>
                <w:szCs w:val="20"/>
                <w:lang w:val="sr-Cyrl-RS"/>
              </w:rPr>
            </w:pPr>
            <w:r w:rsidRPr="00B95D45">
              <w:rPr>
                <w:rFonts w:ascii="Arial" w:hAnsi="Arial" w:cs="Arial"/>
                <w:sz w:val="20"/>
                <w:szCs w:val="20"/>
                <w:lang w:val="sr-Cyrl-RS"/>
              </w:rPr>
              <w:t>31.000</w:t>
            </w:r>
          </w:p>
        </w:tc>
        <w:tc>
          <w:tcPr>
            <w:tcW w:w="407" w:type="pct"/>
            <w:gridSpan w:val="2"/>
            <w:shd w:val="clear" w:color="auto" w:fill="FFFFFF" w:themeFill="background1"/>
          </w:tcPr>
          <w:p w:rsidR="000D2FC1" w:rsidRPr="00B95D45" w:rsidRDefault="000D2FC1" w:rsidP="000D2FC1">
            <w:pPr>
              <w:rPr>
                <w:rFonts w:ascii="Arial" w:hAnsi="Arial" w:cs="Arial"/>
                <w:sz w:val="20"/>
                <w:szCs w:val="20"/>
                <w:lang w:val="sr-Cyrl-RS"/>
              </w:rPr>
            </w:pPr>
            <w:r w:rsidRPr="00B95D45">
              <w:rPr>
                <w:rFonts w:ascii="Arial" w:hAnsi="Arial" w:cs="Arial"/>
                <w:sz w:val="20"/>
                <w:szCs w:val="20"/>
                <w:lang w:val="sr-Cyrl-RS"/>
              </w:rPr>
              <w:t>31.000</w:t>
            </w:r>
          </w:p>
        </w:tc>
        <w:tc>
          <w:tcPr>
            <w:tcW w:w="426" w:type="pct"/>
            <w:shd w:val="clear" w:color="auto" w:fill="FFFFFF" w:themeFill="background1"/>
          </w:tcPr>
          <w:p w:rsidR="000D2FC1" w:rsidRPr="00B95D45" w:rsidRDefault="000D2FC1" w:rsidP="000D2FC1">
            <w:pPr>
              <w:rPr>
                <w:rFonts w:ascii="Arial" w:hAnsi="Arial" w:cs="Arial"/>
                <w:sz w:val="20"/>
                <w:szCs w:val="20"/>
                <w:lang w:val="sr-Cyrl-RS"/>
              </w:rPr>
            </w:pPr>
            <w:r w:rsidRPr="00B95D45">
              <w:rPr>
                <w:rFonts w:ascii="Arial" w:hAnsi="Arial" w:cs="Arial"/>
                <w:sz w:val="20"/>
                <w:szCs w:val="20"/>
                <w:lang w:val="sr-Cyrl-RS"/>
              </w:rPr>
              <w:t>31.000</w:t>
            </w:r>
          </w:p>
        </w:tc>
      </w:tr>
      <w:tr w:rsidR="000D2FC1" w:rsidRPr="00B95D45" w:rsidTr="00084D55">
        <w:trPr>
          <w:trHeight w:val="50"/>
        </w:trPr>
        <w:tc>
          <w:tcPr>
            <w:tcW w:w="1114" w:type="pct"/>
            <w:gridSpan w:val="2"/>
            <w:tcBorders>
              <w:left w:val="double" w:sz="4" w:space="0" w:color="auto"/>
            </w:tcBorders>
          </w:tcPr>
          <w:p w:rsidR="000D2FC1" w:rsidRPr="00B95D45" w:rsidRDefault="000D2FC1" w:rsidP="000D2FC1">
            <w:pPr>
              <w:rPr>
                <w:rFonts w:ascii="Arial" w:hAnsi="Arial" w:cs="Arial"/>
                <w:sz w:val="20"/>
                <w:szCs w:val="20"/>
                <w:lang w:val="sr-Cyrl-RS"/>
              </w:rPr>
            </w:pPr>
            <w:r w:rsidRPr="00B95D45">
              <w:rPr>
                <w:rFonts w:ascii="Arial" w:hAnsi="Arial" w:cs="Arial"/>
                <w:sz w:val="20"/>
                <w:szCs w:val="20"/>
                <w:lang w:val="sr-Cyrl-RS"/>
              </w:rPr>
              <w:t>4.2.4. Спровођење програма економског оснаживања који за циљ има унапређење положаја ИРЛ унутар АП Косово и Метохија и повратничких заједница</w:t>
            </w:r>
          </w:p>
        </w:tc>
        <w:tc>
          <w:tcPr>
            <w:tcW w:w="458" w:type="pct"/>
            <w:gridSpan w:val="2"/>
          </w:tcPr>
          <w:p w:rsidR="000D2FC1" w:rsidRPr="00B95D45" w:rsidRDefault="000D2FC1" w:rsidP="000D2FC1">
            <w:pPr>
              <w:rPr>
                <w:rFonts w:ascii="Arial" w:hAnsi="Arial" w:cs="Arial"/>
                <w:bCs/>
                <w:sz w:val="20"/>
                <w:szCs w:val="20"/>
                <w:lang w:val="sr-Cyrl-RS"/>
              </w:rPr>
            </w:pPr>
            <w:r w:rsidRPr="00B95D45">
              <w:rPr>
                <w:rFonts w:ascii="Arial" w:hAnsi="Arial" w:cs="Arial"/>
                <w:bCs/>
                <w:sz w:val="20"/>
                <w:szCs w:val="20"/>
                <w:lang w:val="sr-Cyrl-RS"/>
              </w:rPr>
              <w:t>ККиМ</w:t>
            </w:r>
          </w:p>
        </w:tc>
        <w:tc>
          <w:tcPr>
            <w:tcW w:w="508" w:type="pct"/>
            <w:gridSpan w:val="2"/>
          </w:tcPr>
          <w:p w:rsidR="000D2FC1" w:rsidRPr="00B95D45" w:rsidRDefault="000D2FC1" w:rsidP="000D2FC1">
            <w:pPr>
              <w:rPr>
                <w:rFonts w:ascii="Arial" w:hAnsi="Arial" w:cs="Arial"/>
                <w:sz w:val="20"/>
                <w:szCs w:val="20"/>
                <w:lang w:val="sr-Cyrl-RS"/>
              </w:rPr>
            </w:pPr>
            <w:r w:rsidRPr="00B95D45">
              <w:rPr>
                <w:rFonts w:ascii="Arial" w:hAnsi="Arial" w:cs="Arial"/>
                <w:sz w:val="20"/>
                <w:szCs w:val="20"/>
                <w:lang w:val="sr-Cyrl-RS"/>
              </w:rPr>
              <w:t>КИРС</w:t>
            </w:r>
          </w:p>
        </w:tc>
        <w:tc>
          <w:tcPr>
            <w:tcW w:w="459" w:type="pct"/>
            <w:gridSpan w:val="3"/>
          </w:tcPr>
          <w:p w:rsidR="000D2FC1" w:rsidRPr="00B95D45" w:rsidRDefault="000D2FC1" w:rsidP="000D2FC1">
            <w:pPr>
              <w:rPr>
                <w:rFonts w:ascii="Arial" w:hAnsi="Arial" w:cs="Arial"/>
                <w:sz w:val="20"/>
                <w:szCs w:val="20"/>
                <w:lang w:val="sr-Cyrl-RS"/>
              </w:rPr>
            </w:pPr>
            <w:r w:rsidRPr="00B95D45">
              <w:rPr>
                <w:rFonts w:ascii="Arial" w:hAnsi="Arial" w:cs="Arial"/>
                <w:sz w:val="20"/>
                <w:szCs w:val="20"/>
                <w:lang w:val="sr-Cyrl-RS"/>
              </w:rPr>
              <w:t>4. квартал 2027.</w:t>
            </w:r>
          </w:p>
        </w:tc>
        <w:tc>
          <w:tcPr>
            <w:tcW w:w="611" w:type="pct"/>
            <w:gridSpan w:val="2"/>
          </w:tcPr>
          <w:p w:rsidR="000D2FC1" w:rsidRPr="00B95D45" w:rsidRDefault="000D2FC1" w:rsidP="000D2FC1">
            <w:pPr>
              <w:rPr>
                <w:rFonts w:ascii="Arial" w:hAnsi="Arial" w:cs="Arial"/>
                <w:sz w:val="20"/>
                <w:szCs w:val="20"/>
                <w:lang w:val="sr-Cyrl-RS"/>
              </w:rPr>
            </w:pPr>
            <w:r w:rsidRPr="00B95D45">
              <w:rPr>
                <w:rFonts w:ascii="Arial" w:hAnsi="Arial" w:cs="Arial"/>
                <w:sz w:val="20"/>
                <w:szCs w:val="20"/>
                <w:lang w:val="sr-Cyrl-RS"/>
              </w:rPr>
              <w:t xml:space="preserve">Извор 01-Општи приходи и примања буџета -  </w:t>
            </w:r>
          </w:p>
          <w:p w:rsidR="000D2FC1" w:rsidRPr="00B95D45" w:rsidRDefault="000D2FC1" w:rsidP="000D2FC1">
            <w:pPr>
              <w:rPr>
                <w:rFonts w:ascii="Arial" w:hAnsi="Arial" w:cs="Arial"/>
                <w:sz w:val="20"/>
                <w:szCs w:val="20"/>
                <w:lang w:val="sr-Cyrl-RS"/>
              </w:rPr>
            </w:pPr>
            <w:r w:rsidRPr="00B95D45">
              <w:rPr>
                <w:rFonts w:ascii="Arial" w:hAnsi="Arial" w:cs="Arial"/>
                <w:sz w:val="20"/>
                <w:szCs w:val="20"/>
                <w:lang w:val="sr-Cyrl-RS"/>
              </w:rPr>
              <w:t>Буџет РС</w:t>
            </w:r>
          </w:p>
        </w:tc>
        <w:tc>
          <w:tcPr>
            <w:tcW w:w="557" w:type="pct"/>
            <w:gridSpan w:val="2"/>
            <w:shd w:val="clear" w:color="auto" w:fill="FFFFFF" w:themeFill="background1"/>
          </w:tcPr>
          <w:p w:rsidR="000D2FC1" w:rsidRPr="00B95D45" w:rsidRDefault="000D2FC1" w:rsidP="000D2FC1">
            <w:pPr>
              <w:rPr>
                <w:rFonts w:ascii="Arial" w:eastAsia="Calibri" w:hAnsi="Arial" w:cs="Arial"/>
                <w:sz w:val="20"/>
                <w:szCs w:val="20"/>
                <w:lang w:val="sr-Cyrl-RS"/>
              </w:rPr>
            </w:pPr>
            <w:r w:rsidRPr="00B95D45">
              <w:rPr>
                <w:rFonts w:ascii="Arial" w:eastAsia="Calibri" w:hAnsi="Arial" w:cs="Arial"/>
                <w:sz w:val="20"/>
                <w:szCs w:val="20"/>
                <w:lang w:val="sr-Cyrl-RS"/>
              </w:rPr>
              <w:t>0604-01-463-1,463-2 (7221, 7211)</w:t>
            </w:r>
          </w:p>
          <w:p w:rsidR="000D2FC1" w:rsidRPr="00B95D45" w:rsidRDefault="000D2FC1" w:rsidP="000D2FC1">
            <w:pPr>
              <w:rPr>
                <w:rFonts w:ascii="Arial" w:hAnsi="Arial" w:cs="Arial"/>
                <w:sz w:val="20"/>
                <w:szCs w:val="20"/>
                <w:lang w:val="sr-Cyrl-RS"/>
              </w:rPr>
            </w:pPr>
            <w:r w:rsidRPr="00B95D45">
              <w:rPr>
                <w:rFonts w:ascii="Arial" w:eastAsia="Calibri" w:hAnsi="Arial" w:cs="Arial"/>
                <w:sz w:val="20"/>
                <w:szCs w:val="20"/>
                <w:lang w:val="sr-Cyrl-RS"/>
              </w:rPr>
              <w:t>0604-04-4631 (7221)</w:t>
            </w:r>
          </w:p>
        </w:tc>
        <w:tc>
          <w:tcPr>
            <w:tcW w:w="460" w:type="pct"/>
            <w:gridSpan w:val="2"/>
            <w:shd w:val="clear" w:color="auto" w:fill="FFFFFF" w:themeFill="background1"/>
          </w:tcPr>
          <w:p w:rsidR="000D2FC1" w:rsidRPr="00B95D45" w:rsidRDefault="000D2FC1" w:rsidP="000D2FC1">
            <w:pPr>
              <w:rPr>
                <w:rFonts w:ascii="Arial" w:hAnsi="Arial" w:cs="Arial"/>
                <w:sz w:val="20"/>
                <w:szCs w:val="20"/>
                <w:lang w:val="sr-Cyrl-RS"/>
              </w:rPr>
            </w:pPr>
            <w:r w:rsidRPr="00B95D45">
              <w:rPr>
                <w:rFonts w:ascii="Arial" w:eastAsia="Calibri" w:hAnsi="Arial" w:cs="Arial"/>
                <w:sz w:val="20"/>
                <w:szCs w:val="20"/>
                <w:lang w:val="sr-Cyrl-RS"/>
              </w:rPr>
              <w:t>235.618</w:t>
            </w:r>
          </w:p>
        </w:tc>
        <w:tc>
          <w:tcPr>
            <w:tcW w:w="407" w:type="pct"/>
            <w:gridSpan w:val="2"/>
            <w:shd w:val="clear" w:color="auto" w:fill="FFFFFF" w:themeFill="background1"/>
          </w:tcPr>
          <w:p w:rsidR="000D2FC1" w:rsidRPr="00B95D45" w:rsidRDefault="000D2FC1" w:rsidP="000D2FC1">
            <w:pPr>
              <w:rPr>
                <w:rFonts w:ascii="Arial" w:hAnsi="Arial" w:cs="Arial"/>
                <w:sz w:val="20"/>
                <w:szCs w:val="20"/>
                <w:lang w:val="sr-Cyrl-RS"/>
              </w:rPr>
            </w:pPr>
            <w:r w:rsidRPr="00B95D45">
              <w:rPr>
                <w:rFonts w:ascii="Arial" w:eastAsia="Calibri" w:hAnsi="Arial" w:cs="Arial"/>
                <w:sz w:val="20"/>
                <w:szCs w:val="20"/>
                <w:lang w:val="sr-Cyrl-RS"/>
              </w:rPr>
              <w:t>235.618</w:t>
            </w:r>
          </w:p>
        </w:tc>
        <w:tc>
          <w:tcPr>
            <w:tcW w:w="426" w:type="pct"/>
            <w:shd w:val="clear" w:color="auto" w:fill="FFFFFF" w:themeFill="background1"/>
          </w:tcPr>
          <w:p w:rsidR="000D2FC1" w:rsidRPr="00B95D45" w:rsidRDefault="000D2FC1" w:rsidP="000D2FC1">
            <w:pPr>
              <w:rPr>
                <w:rFonts w:ascii="Arial" w:hAnsi="Arial" w:cs="Arial"/>
                <w:sz w:val="20"/>
                <w:szCs w:val="20"/>
                <w:lang w:val="sr-Cyrl-RS"/>
              </w:rPr>
            </w:pPr>
            <w:r w:rsidRPr="00B95D45">
              <w:rPr>
                <w:rFonts w:ascii="Arial" w:eastAsia="Calibri" w:hAnsi="Arial" w:cs="Arial"/>
                <w:sz w:val="20"/>
                <w:szCs w:val="20"/>
                <w:lang w:val="sr-Cyrl-RS"/>
              </w:rPr>
              <w:t>235.618</w:t>
            </w:r>
          </w:p>
        </w:tc>
      </w:tr>
      <w:tr w:rsidR="000D2FC1" w:rsidRPr="00B95D45" w:rsidTr="00084D55">
        <w:trPr>
          <w:trHeight w:val="50"/>
        </w:trPr>
        <w:tc>
          <w:tcPr>
            <w:tcW w:w="1114" w:type="pct"/>
            <w:gridSpan w:val="2"/>
            <w:tcBorders>
              <w:left w:val="double" w:sz="4" w:space="0" w:color="auto"/>
            </w:tcBorders>
          </w:tcPr>
          <w:p w:rsidR="000D2FC1" w:rsidRPr="00B95D45" w:rsidRDefault="000D2FC1" w:rsidP="000D2FC1">
            <w:pPr>
              <w:rPr>
                <w:rFonts w:ascii="Arial" w:hAnsi="Arial" w:cs="Arial"/>
                <w:sz w:val="20"/>
                <w:szCs w:val="20"/>
                <w:lang w:val="sr-Cyrl-RS"/>
              </w:rPr>
            </w:pPr>
            <w:r w:rsidRPr="00B95D45">
              <w:rPr>
                <w:rFonts w:ascii="Arial" w:hAnsi="Arial" w:cs="Arial"/>
                <w:sz w:val="20"/>
                <w:szCs w:val="20"/>
                <w:lang w:val="sr-Cyrl-RS"/>
              </w:rPr>
              <w:t>4.2.5. Спровођење програма стамбене подршке који за циљ има унапређење положаја ИРЛ унутар АП К</w:t>
            </w:r>
            <w:r w:rsidR="00084D55" w:rsidRPr="00B95D45">
              <w:rPr>
                <w:rFonts w:ascii="Arial" w:hAnsi="Arial" w:cs="Arial"/>
                <w:sz w:val="20"/>
                <w:szCs w:val="20"/>
                <w:lang w:val="sr-Cyrl-RS"/>
              </w:rPr>
              <w:t>и</w:t>
            </w:r>
            <w:r w:rsidRPr="00B95D45">
              <w:rPr>
                <w:rFonts w:ascii="Arial" w:hAnsi="Arial" w:cs="Arial"/>
                <w:sz w:val="20"/>
                <w:szCs w:val="20"/>
                <w:lang w:val="sr-Cyrl-RS"/>
              </w:rPr>
              <w:t>М и повратничких заједница</w:t>
            </w:r>
          </w:p>
        </w:tc>
        <w:tc>
          <w:tcPr>
            <w:tcW w:w="458" w:type="pct"/>
            <w:gridSpan w:val="2"/>
          </w:tcPr>
          <w:p w:rsidR="000D2FC1" w:rsidRPr="00B95D45" w:rsidRDefault="000D2FC1" w:rsidP="000D2FC1">
            <w:pPr>
              <w:rPr>
                <w:rFonts w:ascii="Arial" w:hAnsi="Arial" w:cs="Arial"/>
                <w:bCs/>
                <w:sz w:val="20"/>
                <w:szCs w:val="20"/>
                <w:lang w:val="sr-Cyrl-RS"/>
              </w:rPr>
            </w:pPr>
            <w:r w:rsidRPr="00B95D45">
              <w:rPr>
                <w:rFonts w:ascii="Arial" w:hAnsi="Arial" w:cs="Arial"/>
                <w:bCs/>
                <w:sz w:val="20"/>
                <w:szCs w:val="20"/>
                <w:lang w:val="sr-Cyrl-RS"/>
              </w:rPr>
              <w:t>ККиМ</w:t>
            </w:r>
          </w:p>
        </w:tc>
        <w:tc>
          <w:tcPr>
            <w:tcW w:w="508" w:type="pct"/>
            <w:gridSpan w:val="2"/>
          </w:tcPr>
          <w:p w:rsidR="000D2FC1" w:rsidRPr="00B95D45" w:rsidRDefault="000D2FC1" w:rsidP="000D2FC1">
            <w:pPr>
              <w:rPr>
                <w:rFonts w:ascii="Arial" w:hAnsi="Arial" w:cs="Arial"/>
                <w:sz w:val="20"/>
                <w:szCs w:val="20"/>
                <w:lang w:val="sr-Cyrl-RS"/>
              </w:rPr>
            </w:pPr>
            <w:r w:rsidRPr="00B95D45">
              <w:rPr>
                <w:rFonts w:ascii="Arial" w:hAnsi="Arial" w:cs="Arial"/>
                <w:sz w:val="20"/>
                <w:szCs w:val="20"/>
                <w:lang w:val="sr-Cyrl-RS"/>
              </w:rPr>
              <w:t>КИРС</w:t>
            </w:r>
          </w:p>
        </w:tc>
        <w:tc>
          <w:tcPr>
            <w:tcW w:w="459" w:type="pct"/>
            <w:gridSpan w:val="3"/>
          </w:tcPr>
          <w:p w:rsidR="000D2FC1" w:rsidRPr="00B95D45" w:rsidRDefault="000D2FC1" w:rsidP="000D2FC1">
            <w:pPr>
              <w:rPr>
                <w:rFonts w:ascii="Arial" w:hAnsi="Arial" w:cs="Arial"/>
                <w:sz w:val="20"/>
                <w:szCs w:val="20"/>
                <w:lang w:val="sr-Cyrl-RS"/>
              </w:rPr>
            </w:pPr>
            <w:r w:rsidRPr="00B95D45">
              <w:rPr>
                <w:rFonts w:ascii="Arial" w:hAnsi="Arial" w:cs="Arial"/>
                <w:sz w:val="20"/>
                <w:szCs w:val="20"/>
                <w:lang w:val="sr-Cyrl-RS"/>
              </w:rPr>
              <w:t>4. квартал 2027.</w:t>
            </w:r>
          </w:p>
        </w:tc>
        <w:tc>
          <w:tcPr>
            <w:tcW w:w="611" w:type="pct"/>
            <w:gridSpan w:val="2"/>
          </w:tcPr>
          <w:p w:rsidR="000D2FC1" w:rsidRPr="00B95D45" w:rsidRDefault="000D2FC1" w:rsidP="000D2FC1">
            <w:pPr>
              <w:rPr>
                <w:rFonts w:ascii="Arial" w:hAnsi="Arial" w:cs="Arial"/>
                <w:sz w:val="20"/>
                <w:szCs w:val="20"/>
                <w:lang w:val="sr-Cyrl-RS"/>
              </w:rPr>
            </w:pPr>
            <w:r w:rsidRPr="00B95D45">
              <w:rPr>
                <w:rFonts w:ascii="Arial" w:hAnsi="Arial" w:cs="Arial"/>
                <w:sz w:val="20"/>
                <w:szCs w:val="20"/>
                <w:lang w:val="sr-Cyrl-RS"/>
              </w:rPr>
              <w:t xml:space="preserve">Извор 01-Општи приходи и примања буџета -  </w:t>
            </w:r>
          </w:p>
          <w:p w:rsidR="000D2FC1" w:rsidRPr="00B95D45" w:rsidRDefault="000D2FC1" w:rsidP="000D2FC1">
            <w:pPr>
              <w:rPr>
                <w:rFonts w:ascii="Arial" w:hAnsi="Arial" w:cs="Arial"/>
                <w:sz w:val="20"/>
                <w:szCs w:val="20"/>
                <w:lang w:val="sr-Cyrl-RS"/>
              </w:rPr>
            </w:pPr>
            <w:r w:rsidRPr="00B95D45">
              <w:rPr>
                <w:rFonts w:ascii="Arial" w:hAnsi="Arial" w:cs="Arial"/>
                <w:sz w:val="20"/>
                <w:szCs w:val="20"/>
                <w:lang w:val="sr-Cyrl-RS"/>
              </w:rPr>
              <w:t>Буџет РС</w:t>
            </w:r>
          </w:p>
        </w:tc>
        <w:tc>
          <w:tcPr>
            <w:tcW w:w="557" w:type="pct"/>
            <w:gridSpan w:val="2"/>
            <w:shd w:val="clear" w:color="auto" w:fill="FFFFFF" w:themeFill="background1"/>
          </w:tcPr>
          <w:p w:rsidR="000D2FC1" w:rsidRPr="00B95D45" w:rsidRDefault="000D2FC1" w:rsidP="000D2FC1">
            <w:pPr>
              <w:rPr>
                <w:rFonts w:ascii="Arial" w:hAnsi="Arial" w:cs="Arial"/>
                <w:sz w:val="20"/>
                <w:szCs w:val="20"/>
                <w:lang w:val="sr-Cyrl-RS"/>
              </w:rPr>
            </w:pPr>
            <w:r w:rsidRPr="00B95D45">
              <w:rPr>
                <w:rFonts w:ascii="Arial" w:hAnsi="Arial" w:cs="Arial"/>
                <w:sz w:val="20"/>
                <w:szCs w:val="20"/>
                <w:lang w:val="sr-Cyrl-RS"/>
              </w:rPr>
              <w:t>0604-02-463-2</w:t>
            </w:r>
          </w:p>
          <w:p w:rsidR="000D2FC1" w:rsidRPr="00B95D45" w:rsidRDefault="000D2FC1" w:rsidP="000D2FC1">
            <w:pPr>
              <w:rPr>
                <w:rFonts w:ascii="Arial" w:hAnsi="Arial" w:cs="Arial"/>
                <w:sz w:val="20"/>
                <w:szCs w:val="20"/>
                <w:lang w:val="sr-Cyrl-RS"/>
              </w:rPr>
            </w:pPr>
            <w:r w:rsidRPr="00B95D45">
              <w:rPr>
                <w:rFonts w:ascii="Arial" w:hAnsi="Arial" w:cs="Arial"/>
                <w:sz w:val="20"/>
                <w:szCs w:val="20"/>
                <w:lang w:val="sr-Cyrl-RS"/>
              </w:rPr>
              <w:t>(3111)</w:t>
            </w:r>
          </w:p>
        </w:tc>
        <w:tc>
          <w:tcPr>
            <w:tcW w:w="460" w:type="pct"/>
            <w:gridSpan w:val="2"/>
            <w:shd w:val="clear" w:color="auto" w:fill="FFFFFF" w:themeFill="background1"/>
          </w:tcPr>
          <w:p w:rsidR="000D2FC1" w:rsidRPr="00B95D45" w:rsidRDefault="000D2FC1" w:rsidP="000D2FC1">
            <w:pPr>
              <w:rPr>
                <w:rFonts w:ascii="Arial" w:hAnsi="Arial" w:cs="Arial"/>
                <w:sz w:val="20"/>
                <w:szCs w:val="20"/>
                <w:lang w:val="sr-Cyrl-RS"/>
              </w:rPr>
            </w:pPr>
            <w:r w:rsidRPr="00B95D45">
              <w:rPr>
                <w:rFonts w:ascii="Arial" w:hAnsi="Arial" w:cs="Arial"/>
                <w:sz w:val="20"/>
                <w:szCs w:val="20"/>
                <w:lang w:val="sr-Cyrl-RS"/>
              </w:rPr>
              <w:t>450.000</w:t>
            </w:r>
          </w:p>
        </w:tc>
        <w:tc>
          <w:tcPr>
            <w:tcW w:w="407" w:type="pct"/>
            <w:gridSpan w:val="2"/>
            <w:shd w:val="clear" w:color="auto" w:fill="FFFFFF" w:themeFill="background1"/>
          </w:tcPr>
          <w:p w:rsidR="000D2FC1" w:rsidRPr="00B95D45" w:rsidRDefault="000D2FC1" w:rsidP="000D2FC1">
            <w:pPr>
              <w:rPr>
                <w:rFonts w:ascii="Arial" w:hAnsi="Arial" w:cs="Arial"/>
                <w:sz w:val="20"/>
                <w:szCs w:val="20"/>
                <w:lang w:val="sr-Cyrl-RS"/>
              </w:rPr>
            </w:pPr>
            <w:r w:rsidRPr="00B95D45">
              <w:rPr>
                <w:rFonts w:ascii="Arial" w:hAnsi="Arial" w:cs="Arial"/>
                <w:sz w:val="20"/>
                <w:szCs w:val="20"/>
                <w:lang w:val="sr-Cyrl-RS"/>
              </w:rPr>
              <w:t>450.000</w:t>
            </w:r>
          </w:p>
        </w:tc>
        <w:tc>
          <w:tcPr>
            <w:tcW w:w="426" w:type="pct"/>
            <w:shd w:val="clear" w:color="auto" w:fill="FFFFFF" w:themeFill="background1"/>
          </w:tcPr>
          <w:p w:rsidR="000D2FC1" w:rsidRPr="00B95D45" w:rsidRDefault="000D2FC1" w:rsidP="000D2FC1">
            <w:pPr>
              <w:rPr>
                <w:rFonts w:ascii="Arial" w:hAnsi="Arial" w:cs="Arial"/>
                <w:sz w:val="20"/>
                <w:szCs w:val="20"/>
                <w:lang w:val="sr-Cyrl-RS"/>
              </w:rPr>
            </w:pPr>
            <w:r w:rsidRPr="00B95D45">
              <w:rPr>
                <w:rFonts w:ascii="Arial" w:hAnsi="Arial" w:cs="Arial"/>
                <w:sz w:val="20"/>
                <w:szCs w:val="20"/>
                <w:lang w:val="sr-Cyrl-RS"/>
              </w:rPr>
              <w:t>450.000</w:t>
            </w:r>
          </w:p>
        </w:tc>
      </w:tr>
      <w:tr w:rsidR="00AC5EAE" w:rsidRPr="00B95D45" w:rsidTr="00084D55">
        <w:trPr>
          <w:gridBefore w:val="1"/>
          <w:wBefore w:w="4" w:type="pct"/>
          <w:trHeight w:val="168"/>
        </w:trPr>
        <w:tc>
          <w:tcPr>
            <w:tcW w:w="4996" w:type="pct"/>
            <w:gridSpan w:val="17"/>
            <w:tcBorders>
              <w:top w:val="double" w:sz="4" w:space="0" w:color="auto"/>
              <w:left w:val="double" w:sz="4" w:space="0" w:color="auto"/>
              <w:right w:val="double" w:sz="4" w:space="0" w:color="auto"/>
            </w:tcBorders>
            <w:shd w:val="clear" w:color="auto" w:fill="F7CAAC" w:themeFill="accent2" w:themeFillTint="66"/>
          </w:tcPr>
          <w:p w:rsidR="00AC5EAE" w:rsidRPr="00B95D45" w:rsidRDefault="00AC5EAE" w:rsidP="00AC5EAE">
            <w:pPr>
              <w:rPr>
                <w:rFonts w:ascii="Arial" w:hAnsi="Arial" w:cs="Arial"/>
                <w:sz w:val="20"/>
                <w:szCs w:val="20"/>
                <w:lang w:val="sr-Cyrl-RS"/>
              </w:rPr>
            </w:pPr>
            <w:r w:rsidRPr="00B95D45">
              <w:rPr>
                <w:rFonts w:ascii="Arial" w:hAnsi="Arial" w:cs="Arial"/>
                <w:b/>
                <w:bCs/>
                <w:sz w:val="20"/>
                <w:szCs w:val="20"/>
                <w:lang w:val="sr-Cyrl-RS"/>
              </w:rPr>
              <w:t>Мера 4.3: Подршка породицама несталих и киднапованих лица са</w:t>
            </w:r>
            <w:r w:rsidR="00F3354A" w:rsidRPr="00B95D45">
              <w:rPr>
                <w:rFonts w:ascii="Arial" w:hAnsi="Arial" w:cs="Arial"/>
                <w:b/>
                <w:bCs/>
                <w:sz w:val="20"/>
                <w:szCs w:val="20"/>
                <w:lang w:val="sr-Cyrl-RS"/>
              </w:rPr>
              <w:t xml:space="preserve"> простора АП</w:t>
            </w:r>
            <w:r w:rsidRPr="00B95D45">
              <w:rPr>
                <w:rFonts w:ascii="Arial" w:hAnsi="Arial" w:cs="Arial"/>
                <w:b/>
                <w:bCs/>
                <w:sz w:val="20"/>
                <w:szCs w:val="20"/>
                <w:lang w:val="sr-Cyrl-RS"/>
              </w:rPr>
              <w:t xml:space="preserve"> К</w:t>
            </w:r>
            <w:r w:rsidR="00703AD0" w:rsidRPr="00B95D45">
              <w:rPr>
                <w:rFonts w:ascii="Arial" w:hAnsi="Arial" w:cs="Arial"/>
                <w:b/>
                <w:bCs/>
                <w:sz w:val="20"/>
                <w:szCs w:val="20"/>
                <w:lang w:val="sr-Cyrl-RS"/>
              </w:rPr>
              <w:t xml:space="preserve">осово и Метохија </w:t>
            </w:r>
          </w:p>
        </w:tc>
      </w:tr>
      <w:tr w:rsidR="00AC5EAE" w:rsidRPr="00B95D45" w:rsidTr="00084D55">
        <w:trPr>
          <w:gridBefore w:val="1"/>
          <w:wBefore w:w="4" w:type="pct"/>
          <w:trHeight w:val="298"/>
        </w:trPr>
        <w:tc>
          <w:tcPr>
            <w:tcW w:w="4996" w:type="pct"/>
            <w:gridSpan w:val="17"/>
            <w:tcBorders>
              <w:top w:val="double" w:sz="4" w:space="0" w:color="auto"/>
              <w:left w:val="double" w:sz="4" w:space="0" w:color="auto"/>
              <w:bottom w:val="double" w:sz="4" w:space="0" w:color="auto"/>
              <w:right w:val="double" w:sz="4" w:space="0" w:color="auto"/>
            </w:tcBorders>
            <w:shd w:val="clear" w:color="auto" w:fill="F7CAAC" w:themeFill="accent2" w:themeFillTint="66"/>
          </w:tcPr>
          <w:p w:rsidR="00AC5EAE" w:rsidRPr="00B95D45" w:rsidRDefault="00AC5EAE" w:rsidP="00AC5EAE">
            <w:pPr>
              <w:rPr>
                <w:rFonts w:ascii="Arial" w:hAnsi="Arial" w:cs="Arial"/>
                <w:sz w:val="20"/>
                <w:szCs w:val="20"/>
                <w:lang w:val="sr-Cyrl-RS"/>
              </w:rPr>
            </w:pPr>
            <w:r w:rsidRPr="00B95D45">
              <w:rPr>
                <w:rFonts w:ascii="Arial" w:hAnsi="Arial" w:cs="Arial"/>
                <w:sz w:val="20"/>
                <w:szCs w:val="20"/>
                <w:lang w:val="sr-Cyrl-RS"/>
              </w:rPr>
              <w:t xml:space="preserve">Орган oдговоран за спровођење (координисање спровођења) мере: </w:t>
            </w:r>
            <w:r w:rsidRPr="00B95D45">
              <w:rPr>
                <w:rFonts w:ascii="Arial" w:hAnsi="Arial" w:cs="Arial"/>
                <w:bCs/>
                <w:sz w:val="20"/>
                <w:szCs w:val="20"/>
                <w:lang w:val="sr-Cyrl-RS"/>
              </w:rPr>
              <w:t>Комесаријат за избеглице и миграције</w:t>
            </w:r>
          </w:p>
        </w:tc>
      </w:tr>
      <w:tr w:rsidR="00AC5EAE" w:rsidRPr="00B95D45" w:rsidTr="00084D55">
        <w:trPr>
          <w:gridBefore w:val="1"/>
          <w:wBefore w:w="4" w:type="pct"/>
          <w:trHeight w:val="298"/>
        </w:trPr>
        <w:tc>
          <w:tcPr>
            <w:tcW w:w="2531" w:type="pct"/>
            <w:gridSpan w:val="7"/>
            <w:tcBorders>
              <w:top w:val="double" w:sz="4" w:space="0" w:color="auto"/>
              <w:left w:val="double" w:sz="4" w:space="0" w:color="auto"/>
              <w:bottom w:val="double" w:sz="4" w:space="0" w:color="auto"/>
              <w:right w:val="double" w:sz="4" w:space="0" w:color="auto"/>
            </w:tcBorders>
            <w:shd w:val="clear" w:color="auto" w:fill="F7CAAC" w:themeFill="accent2" w:themeFillTint="66"/>
          </w:tcPr>
          <w:p w:rsidR="00AC5EAE" w:rsidRPr="00B95D45" w:rsidRDefault="00AC5EAE" w:rsidP="00AC5EAE">
            <w:pPr>
              <w:rPr>
                <w:rFonts w:ascii="Arial" w:hAnsi="Arial" w:cs="Arial"/>
                <w:sz w:val="20"/>
                <w:szCs w:val="20"/>
                <w:lang w:val="sr-Cyrl-RS"/>
              </w:rPr>
            </w:pPr>
            <w:r w:rsidRPr="00B95D45">
              <w:rPr>
                <w:rFonts w:ascii="Arial" w:hAnsi="Arial" w:cs="Arial"/>
                <w:sz w:val="20"/>
                <w:szCs w:val="20"/>
                <w:lang w:val="sr-Cyrl-RS"/>
              </w:rPr>
              <w:t>Период спровођења:</w:t>
            </w:r>
            <w:r w:rsidR="00744518" w:rsidRPr="00B95D45">
              <w:rPr>
                <w:rFonts w:ascii="Arial" w:hAnsi="Arial" w:cs="Arial"/>
                <w:sz w:val="20"/>
                <w:szCs w:val="20"/>
                <w:lang w:val="sr-Cyrl-RS"/>
              </w:rPr>
              <w:t xml:space="preserve"> </w:t>
            </w:r>
            <w:r w:rsidR="0043640E" w:rsidRPr="00B95D45">
              <w:rPr>
                <w:rFonts w:ascii="Arial" w:hAnsi="Arial" w:cs="Arial"/>
                <w:sz w:val="20"/>
                <w:szCs w:val="20"/>
                <w:lang w:val="sr-Cyrl-RS"/>
              </w:rPr>
              <w:t>2025-2027</w:t>
            </w:r>
          </w:p>
        </w:tc>
        <w:tc>
          <w:tcPr>
            <w:tcW w:w="2465" w:type="pct"/>
            <w:gridSpan w:val="10"/>
            <w:tcBorders>
              <w:top w:val="double" w:sz="4" w:space="0" w:color="auto"/>
              <w:left w:val="double" w:sz="4" w:space="0" w:color="auto"/>
              <w:bottom w:val="double" w:sz="4" w:space="0" w:color="auto"/>
              <w:right w:val="double" w:sz="4" w:space="0" w:color="auto"/>
            </w:tcBorders>
            <w:shd w:val="clear" w:color="auto" w:fill="F7CAAC" w:themeFill="accent2" w:themeFillTint="66"/>
          </w:tcPr>
          <w:p w:rsidR="00AC5EAE" w:rsidRPr="00B95D45" w:rsidRDefault="00AC5EAE" w:rsidP="00AC5EAE">
            <w:pPr>
              <w:rPr>
                <w:rFonts w:ascii="Arial" w:hAnsi="Arial" w:cs="Arial"/>
                <w:sz w:val="20"/>
                <w:szCs w:val="20"/>
                <w:lang w:val="sr-Cyrl-RS"/>
              </w:rPr>
            </w:pPr>
            <w:r w:rsidRPr="00B95D45">
              <w:rPr>
                <w:rFonts w:ascii="Arial" w:hAnsi="Arial" w:cs="Arial"/>
                <w:sz w:val="20"/>
                <w:szCs w:val="20"/>
                <w:lang w:val="sr-Cyrl-RS"/>
              </w:rPr>
              <w:t xml:space="preserve">Тип мере: </w:t>
            </w:r>
            <w:r w:rsidRPr="00B95D45">
              <w:rPr>
                <w:rFonts w:ascii="Arial" w:hAnsi="Arial" w:cs="Arial"/>
                <w:bCs/>
                <w:sz w:val="20"/>
                <w:szCs w:val="20"/>
                <w:lang w:val="sr-Cyrl-RS"/>
              </w:rPr>
              <w:t>Подстицајна</w:t>
            </w:r>
          </w:p>
        </w:tc>
      </w:tr>
      <w:tr w:rsidR="002B2526" w:rsidRPr="00B95D45" w:rsidTr="00084D55">
        <w:trPr>
          <w:gridBefore w:val="1"/>
          <w:wBefore w:w="4" w:type="pct"/>
          <w:trHeight w:val="950"/>
        </w:trPr>
        <w:tc>
          <w:tcPr>
            <w:tcW w:w="1155" w:type="pct"/>
            <w:gridSpan w:val="2"/>
            <w:tcBorders>
              <w:top w:val="double" w:sz="4" w:space="0" w:color="auto"/>
            </w:tcBorders>
            <w:shd w:val="clear" w:color="auto" w:fill="D9D9D9" w:themeFill="background1" w:themeFillShade="D9"/>
          </w:tcPr>
          <w:p w:rsidR="002B2526" w:rsidRPr="00B95D45" w:rsidRDefault="002B2526" w:rsidP="002B2526">
            <w:pPr>
              <w:rPr>
                <w:rFonts w:ascii="Arial" w:hAnsi="Arial" w:cs="Arial"/>
                <w:sz w:val="20"/>
                <w:szCs w:val="20"/>
                <w:lang w:val="sr-Cyrl-RS"/>
              </w:rPr>
            </w:pPr>
            <w:r w:rsidRPr="00B95D45">
              <w:rPr>
                <w:rFonts w:ascii="Arial" w:hAnsi="Arial" w:cs="Arial"/>
                <w:sz w:val="20"/>
                <w:szCs w:val="20"/>
                <w:lang w:val="sr-Cyrl-RS"/>
              </w:rPr>
              <w:t>Показатељ(и)  на нивоу мере (показатељ резултата)</w:t>
            </w:r>
          </w:p>
        </w:tc>
        <w:tc>
          <w:tcPr>
            <w:tcW w:w="529" w:type="pct"/>
            <w:gridSpan w:val="2"/>
            <w:tcBorders>
              <w:top w:val="double" w:sz="4" w:space="0" w:color="auto"/>
            </w:tcBorders>
            <w:shd w:val="clear" w:color="auto" w:fill="D9D9D9" w:themeFill="background1" w:themeFillShade="D9"/>
          </w:tcPr>
          <w:p w:rsidR="002B2526" w:rsidRPr="00B95D45" w:rsidRDefault="002B2526" w:rsidP="002B2526">
            <w:pPr>
              <w:rPr>
                <w:rFonts w:ascii="Arial" w:hAnsi="Arial" w:cs="Arial"/>
                <w:sz w:val="20"/>
                <w:szCs w:val="20"/>
                <w:lang w:val="sr-Cyrl-RS"/>
              </w:rPr>
            </w:pPr>
            <w:r w:rsidRPr="00B95D45">
              <w:rPr>
                <w:rFonts w:ascii="Arial" w:hAnsi="Arial" w:cs="Arial"/>
                <w:sz w:val="20"/>
                <w:szCs w:val="20"/>
                <w:lang w:val="sr-Cyrl-RS"/>
              </w:rPr>
              <w:t>Jединица мере</w:t>
            </w:r>
          </w:p>
          <w:p w:rsidR="002B2526" w:rsidRPr="00B95D45" w:rsidRDefault="002B2526" w:rsidP="002B2526">
            <w:pPr>
              <w:rPr>
                <w:rFonts w:ascii="Arial" w:hAnsi="Arial" w:cs="Arial"/>
                <w:sz w:val="20"/>
                <w:szCs w:val="20"/>
                <w:lang w:val="sr-Cyrl-RS"/>
              </w:rPr>
            </w:pPr>
          </w:p>
        </w:tc>
        <w:tc>
          <w:tcPr>
            <w:tcW w:w="494" w:type="pct"/>
            <w:gridSpan w:val="2"/>
            <w:tcBorders>
              <w:top w:val="double" w:sz="4" w:space="0" w:color="auto"/>
            </w:tcBorders>
            <w:shd w:val="clear" w:color="auto" w:fill="D9D9D9" w:themeFill="background1" w:themeFillShade="D9"/>
          </w:tcPr>
          <w:p w:rsidR="002B2526" w:rsidRPr="00B95D45" w:rsidRDefault="002B2526" w:rsidP="002B2526">
            <w:pPr>
              <w:rPr>
                <w:rFonts w:ascii="Arial" w:hAnsi="Arial" w:cs="Arial"/>
                <w:sz w:val="20"/>
                <w:szCs w:val="20"/>
                <w:lang w:val="sr-Cyrl-RS"/>
              </w:rPr>
            </w:pPr>
            <w:r w:rsidRPr="00B95D45">
              <w:rPr>
                <w:rFonts w:ascii="Arial" w:hAnsi="Arial" w:cs="Arial"/>
                <w:sz w:val="20"/>
                <w:szCs w:val="20"/>
                <w:lang w:val="sr-Cyrl-RS"/>
              </w:rPr>
              <w:t>Извор провере</w:t>
            </w:r>
          </w:p>
        </w:tc>
        <w:tc>
          <w:tcPr>
            <w:tcW w:w="635" w:type="pct"/>
            <w:gridSpan w:val="3"/>
            <w:tcBorders>
              <w:top w:val="double" w:sz="4" w:space="0" w:color="auto"/>
            </w:tcBorders>
            <w:shd w:val="clear" w:color="auto" w:fill="D9D9D9" w:themeFill="background1" w:themeFillShade="D9"/>
          </w:tcPr>
          <w:p w:rsidR="002B2526" w:rsidRPr="00B95D45" w:rsidRDefault="002B2526" w:rsidP="002B2526">
            <w:pPr>
              <w:rPr>
                <w:rFonts w:ascii="Arial" w:hAnsi="Arial" w:cs="Arial"/>
                <w:sz w:val="20"/>
                <w:szCs w:val="20"/>
                <w:lang w:val="sr-Cyrl-RS"/>
              </w:rPr>
            </w:pPr>
            <w:r w:rsidRPr="00B95D45">
              <w:rPr>
                <w:rFonts w:ascii="Arial" w:hAnsi="Arial" w:cs="Arial"/>
                <w:sz w:val="20"/>
                <w:szCs w:val="20"/>
                <w:lang w:val="sr-Cyrl-RS"/>
              </w:rPr>
              <w:t xml:space="preserve">Почетна вредност </w:t>
            </w:r>
          </w:p>
        </w:tc>
        <w:tc>
          <w:tcPr>
            <w:tcW w:w="612" w:type="pct"/>
            <w:gridSpan w:val="2"/>
            <w:tcBorders>
              <w:top w:val="double" w:sz="4" w:space="0" w:color="auto"/>
            </w:tcBorders>
            <w:shd w:val="clear" w:color="auto" w:fill="D9D9D9" w:themeFill="background1" w:themeFillShade="D9"/>
          </w:tcPr>
          <w:p w:rsidR="002B2526" w:rsidRPr="00B95D45" w:rsidRDefault="002B2526" w:rsidP="002B2526">
            <w:pPr>
              <w:rPr>
                <w:rFonts w:ascii="Arial" w:hAnsi="Arial" w:cs="Arial"/>
                <w:sz w:val="20"/>
                <w:szCs w:val="20"/>
                <w:lang w:val="sr-Cyrl-RS"/>
              </w:rPr>
            </w:pPr>
            <w:r w:rsidRPr="00B95D45">
              <w:rPr>
                <w:rFonts w:ascii="Arial" w:hAnsi="Arial" w:cs="Arial"/>
                <w:sz w:val="20"/>
                <w:szCs w:val="20"/>
                <w:lang w:val="sr-Cyrl-RS"/>
              </w:rPr>
              <w:t>Базна година</w:t>
            </w:r>
          </w:p>
        </w:tc>
        <w:tc>
          <w:tcPr>
            <w:tcW w:w="533" w:type="pct"/>
            <w:gridSpan w:val="2"/>
            <w:tcBorders>
              <w:top w:val="double" w:sz="4" w:space="0" w:color="auto"/>
            </w:tcBorders>
            <w:shd w:val="clear" w:color="auto" w:fill="D9D9D9" w:themeFill="background1" w:themeFillShade="D9"/>
          </w:tcPr>
          <w:p w:rsidR="002B2526" w:rsidRPr="00B95D45" w:rsidRDefault="002B2526" w:rsidP="002B2526">
            <w:pPr>
              <w:rPr>
                <w:rFonts w:ascii="Arial" w:hAnsi="Arial" w:cs="Arial"/>
                <w:sz w:val="20"/>
                <w:szCs w:val="20"/>
                <w:lang w:val="sr-Cyrl-RS"/>
              </w:rPr>
            </w:pPr>
            <w:r w:rsidRPr="00B95D45">
              <w:rPr>
                <w:rFonts w:ascii="Arial" w:hAnsi="Arial" w:cs="Arial"/>
                <w:sz w:val="20"/>
                <w:szCs w:val="20"/>
                <w:lang w:val="sr-Cyrl-RS"/>
              </w:rPr>
              <w:t xml:space="preserve">Циљана вредност у 2025. години </w:t>
            </w:r>
          </w:p>
        </w:tc>
        <w:tc>
          <w:tcPr>
            <w:tcW w:w="583" w:type="pct"/>
            <w:gridSpan w:val="2"/>
            <w:tcBorders>
              <w:top w:val="double" w:sz="4" w:space="0" w:color="auto"/>
              <w:right w:val="double" w:sz="4" w:space="0" w:color="auto"/>
            </w:tcBorders>
            <w:shd w:val="clear" w:color="auto" w:fill="D9D9D9" w:themeFill="background1" w:themeFillShade="D9"/>
          </w:tcPr>
          <w:p w:rsidR="002B2526" w:rsidRPr="00B95D45" w:rsidRDefault="002B2526" w:rsidP="002B2526">
            <w:pPr>
              <w:rPr>
                <w:rFonts w:ascii="Arial" w:hAnsi="Arial" w:cs="Arial"/>
                <w:sz w:val="20"/>
                <w:szCs w:val="20"/>
                <w:lang w:val="sr-Cyrl-RS"/>
              </w:rPr>
            </w:pPr>
            <w:r w:rsidRPr="00B95D45">
              <w:rPr>
                <w:rFonts w:ascii="Arial" w:hAnsi="Arial" w:cs="Arial"/>
                <w:sz w:val="20"/>
                <w:szCs w:val="20"/>
                <w:lang w:val="sr-Cyrl-RS"/>
              </w:rPr>
              <w:t>Циљана вредност у 2026. години</w:t>
            </w:r>
          </w:p>
        </w:tc>
        <w:tc>
          <w:tcPr>
            <w:tcW w:w="455" w:type="pct"/>
            <w:gridSpan w:val="2"/>
            <w:tcBorders>
              <w:top w:val="double" w:sz="4" w:space="0" w:color="auto"/>
              <w:right w:val="double" w:sz="4" w:space="0" w:color="auto"/>
            </w:tcBorders>
            <w:shd w:val="clear" w:color="auto" w:fill="D9D9D9" w:themeFill="background1" w:themeFillShade="D9"/>
          </w:tcPr>
          <w:p w:rsidR="002B2526" w:rsidRPr="00B95D45" w:rsidRDefault="002B2526" w:rsidP="002B2526">
            <w:pPr>
              <w:rPr>
                <w:rFonts w:ascii="Arial" w:hAnsi="Arial" w:cs="Arial"/>
                <w:sz w:val="20"/>
                <w:szCs w:val="20"/>
                <w:lang w:val="sr-Cyrl-RS"/>
              </w:rPr>
            </w:pPr>
            <w:r w:rsidRPr="00B95D45">
              <w:rPr>
                <w:rFonts w:ascii="Arial" w:hAnsi="Arial" w:cs="Arial"/>
                <w:sz w:val="20"/>
                <w:szCs w:val="20"/>
                <w:lang w:val="sr-Cyrl-RS"/>
              </w:rPr>
              <w:t>Циљана вредност у 2027. последњој години АП</w:t>
            </w:r>
          </w:p>
        </w:tc>
      </w:tr>
      <w:tr w:rsidR="00FF11A7" w:rsidRPr="00B95D45" w:rsidTr="00084D55">
        <w:trPr>
          <w:gridBefore w:val="1"/>
          <w:wBefore w:w="4" w:type="pct"/>
          <w:trHeight w:val="353"/>
        </w:trPr>
        <w:tc>
          <w:tcPr>
            <w:tcW w:w="1155" w:type="pct"/>
            <w:gridSpan w:val="2"/>
            <w:tcBorders>
              <w:top w:val="double" w:sz="4" w:space="0" w:color="auto"/>
            </w:tcBorders>
            <w:shd w:val="clear" w:color="auto" w:fill="FFFFFF" w:themeFill="background1"/>
          </w:tcPr>
          <w:p w:rsidR="00FF11A7" w:rsidRPr="00B95D45" w:rsidRDefault="00FF11A7" w:rsidP="00FF11A7">
            <w:pPr>
              <w:shd w:val="clear" w:color="auto" w:fill="FFFFFF" w:themeFill="background1"/>
              <w:rPr>
                <w:rFonts w:ascii="Arial" w:hAnsi="Arial" w:cs="Arial"/>
                <w:sz w:val="20"/>
                <w:szCs w:val="20"/>
                <w:lang w:val="sr-Cyrl-RS"/>
              </w:rPr>
            </w:pPr>
            <w:r w:rsidRPr="00B95D45">
              <w:rPr>
                <w:rFonts w:ascii="Arial" w:hAnsi="Arial" w:cs="Arial"/>
                <w:bCs/>
                <w:sz w:val="20"/>
                <w:szCs w:val="20"/>
                <w:lang w:val="sr-Cyrl-RS"/>
              </w:rPr>
              <w:t>4.3.1 Средства обезбеђена за рад Комисије за нестала лица</w:t>
            </w:r>
          </w:p>
        </w:tc>
        <w:tc>
          <w:tcPr>
            <w:tcW w:w="529" w:type="pct"/>
            <w:gridSpan w:val="2"/>
            <w:tcBorders>
              <w:top w:val="double" w:sz="4" w:space="0" w:color="auto"/>
            </w:tcBorders>
            <w:shd w:val="clear" w:color="auto" w:fill="FFFFFF" w:themeFill="background1"/>
          </w:tcPr>
          <w:p w:rsidR="00FF11A7" w:rsidRPr="00B95D45" w:rsidRDefault="009F3EBA" w:rsidP="00FF11A7">
            <w:pPr>
              <w:shd w:val="clear" w:color="auto" w:fill="FFFFFF" w:themeFill="background1"/>
              <w:jc w:val="center"/>
              <w:rPr>
                <w:rFonts w:ascii="Arial" w:hAnsi="Arial" w:cs="Arial"/>
                <w:sz w:val="20"/>
                <w:szCs w:val="20"/>
                <w:lang w:val="sr-Cyrl-RS"/>
              </w:rPr>
            </w:pPr>
            <w:r w:rsidRPr="00B95D45">
              <w:rPr>
                <w:rFonts w:ascii="Arial" w:hAnsi="Arial" w:cs="Arial"/>
                <w:sz w:val="20"/>
                <w:szCs w:val="20"/>
                <w:lang w:val="sr-Cyrl-RS"/>
              </w:rPr>
              <w:t>Д</w:t>
            </w:r>
            <w:r w:rsidR="00FF11A7" w:rsidRPr="00B95D45">
              <w:rPr>
                <w:rFonts w:ascii="Arial" w:hAnsi="Arial" w:cs="Arial"/>
                <w:sz w:val="20"/>
                <w:szCs w:val="20"/>
                <w:lang w:val="sr-Cyrl-RS"/>
              </w:rPr>
              <w:t>инари</w:t>
            </w:r>
            <w:r w:rsidRPr="00B95D45">
              <w:rPr>
                <w:rFonts w:ascii="Arial" w:hAnsi="Arial" w:cs="Arial"/>
                <w:sz w:val="20"/>
                <w:szCs w:val="20"/>
                <w:lang w:val="sr-Cyrl-RS"/>
              </w:rPr>
              <w:t xml:space="preserve"> </w:t>
            </w:r>
          </w:p>
        </w:tc>
        <w:tc>
          <w:tcPr>
            <w:tcW w:w="494" w:type="pct"/>
            <w:gridSpan w:val="2"/>
            <w:tcBorders>
              <w:top w:val="double" w:sz="4" w:space="0" w:color="auto"/>
            </w:tcBorders>
            <w:shd w:val="clear" w:color="auto" w:fill="FFFFFF" w:themeFill="background1"/>
          </w:tcPr>
          <w:p w:rsidR="00FF11A7" w:rsidRPr="00B95D45" w:rsidRDefault="00FF11A7" w:rsidP="00FF11A7">
            <w:pPr>
              <w:shd w:val="clear" w:color="auto" w:fill="FFFFFF" w:themeFill="background1"/>
              <w:jc w:val="center"/>
              <w:rPr>
                <w:rFonts w:ascii="Arial" w:hAnsi="Arial" w:cs="Arial"/>
                <w:sz w:val="20"/>
                <w:szCs w:val="20"/>
                <w:lang w:val="sr-Cyrl-RS"/>
              </w:rPr>
            </w:pPr>
            <w:r w:rsidRPr="00B95D45">
              <w:rPr>
                <w:rFonts w:ascii="Arial" w:hAnsi="Arial" w:cs="Arial"/>
                <w:bCs/>
                <w:sz w:val="20"/>
                <w:szCs w:val="20"/>
                <w:lang w:val="sr-Cyrl-RS"/>
              </w:rPr>
              <w:t>Закон о буџету РС</w:t>
            </w:r>
          </w:p>
        </w:tc>
        <w:tc>
          <w:tcPr>
            <w:tcW w:w="635" w:type="pct"/>
            <w:gridSpan w:val="3"/>
            <w:tcBorders>
              <w:top w:val="double" w:sz="4" w:space="0" w:color="auto"/>
            </w:tcBorders>
            <w:shd w:val="clear" w:color="auto" w:fill="FFFFFF" w:themeFill="background1"/>
          </w:tcPr>
          <w:p w:rsidR="00FF11A7" w:rsidRPr="00B95D45" w:rsidRDefault="00FF11A7" w:rsidP="00FF11A7">
            <w:pPr>
              <w:shd w:val="clear" w:color="auto" w:fill="FFFFFF" w:themeFill="background1"/>
              <w:jc w:val="center"/>
              <w:rPr>
                <w:rFonts w:ascii="Arial" w:hAnsi="Arial" w:cs="Arial"/>
                <w:sz w:val="20"/>
                <w:szCs w:val="20"/>
                <w:lang w:val="sr-Cyrl-RS"/>
              </w:rPr>
            </w:pPr>
            <w:r w:rsidRPr="00B95D45">
              <w:rPr>
                <w:rFonts w:ascii="Arial" w:hAnsi="Arial" w:cs="Arial"/>
                <w:bCs/>
                <w:sz w:val="20"/>
                <w:szCs w:val="20"/>
                <w:lang w:val="sr-Cyrl-RS"/>
              </w:rPr>
              <w:t>35</w:t>
            </w:r>
            <w:r w:rsidR="009F3EBA" w:rsidRPr="00B95D45">
              <w:rPr>
                <w:rFonts w:ascii="Arial" w:hAnsi="Arial" w:cs="Arial"/>
                <w:bCs/>
                <w:sz w:val="20"/>
                <w:szCs w:val="20"/>
                <w:lang w:val="sr-Cyrl-RS"/>
              </w:rPr>
              <w:t>.000.000</w:t>
            </w:r>
          </w:p>
        </w:tc>
        <w:tc>
          <w:tcPr>
            <w:tcW w:w="612" w:type="pct"/>
            <w:gridSpan w:val="2"/>
            <w:tcBorders>
              <w:top w:val="double" w:sz="4" w:space="0" w:color="auto"/>
            </w:tcBorders>
            <w:shd w:val="clear" w:color="auto" w:fill="FFFFFF" w:themeFill="background1"/>
          </w:tcPr>
          <w:p w:rsidR="00FF11A7" w:rsidRPr="00B95D45" w:rsidRDefault="00FF11A7" w:rsidP="00FF11A7">
            <w:pPr>
              <w:shd w:val="clear" w:color="auto" w:fill="FFFFFF" w:themeFill="background1"/>
              <w:jc w:val="center"/>
              <w:rPr>
                <w:rFonts w:ascii="Arial" w:hAnsi="Arial" w:cs="Arial"/>
                <w:sz w:val="20"/>
                <w:szCs w:val="20"/>
                <w:lang w:val="sr-Cyrl-RS"/>
              </w:rPr>
            </w:pPr>
            <w:r w:rsidRPr="00B95D45">
              <w:rPr>
                <w:rFonts w:ascii="Arial" w:hAnsi="Arial" w:cs="Arial"/>
                <w:bCs/>
                <w:sz w:val="20"/>
                <w:szCs w:val="20"/>
                <w:lang w:val="sr-Cyrl-RS"/>
              </w:rPr>
              <w:t xml:space="preserve"> 2023. </w:t>
            </w:r>
          </w:p>
        </w:tc>
        <w:tc>
          <w:tcPr>
            <w:tcW w:w="533" w:type="pct"/>
            <w:gridSpan w:val="2"/>
            <w:tcBorders>
              <w:top w:val="double" w:sz="4" w:space="0" w:color="auto"/>
            </w:tcBorders>
            <w:shd w:val="clear" w:color="auto" w:fill="FFFFFF" w:themeFill="background1"/>
          </w:tcPr>
          <w:p w:rsidR="00FF11A7" w:rsidRPr="00B95D45" w:rsidRDefault="007F5DB6" w:rsidP="00FF11A7">
            <w:pPr>
              <w:shd w:val="clear" w:color="auto" w:fill="FFFFFF" w:themeFill="background1"/>
              <w:jc w:val="center"/>
              <w:rPr>
                <w:rFonts w:ascii="Arial" w:hAnsi="Arial" w:cs="Arial"/>
                <w:sz w:val="20"/>
                <w:szCs w:val="20"/>
                <w:lang w:val="sr-Cyrl-RS"/>
              </w:rPr>
            </w:pPr>
            <w:r w:rsidRPr="00B95D45">
              <w:rPr>
                <w:rFonts w:ascii="Arial" w:hAnsi="Arial" w:cs="Arial"/>
                <w:sz w:val="20"/>
                <w:szCs w:val="20"/>
                <w:lang w:val="sr-Cyrl-RS"/>
              </w:rPr>
              <w:t>32.000</w:t>
            </w:r>
            <w:r w:rsidR="009F3EBA" w:rsidRPr="00B95D45">
              <w:rPr>
                <w:rFonts w:ascii="Arial" w:hAnsi="Arial" w:cs="Arial"/>
                <w:sz w:val="20"/>
                <w:szCs w:val="20"/>
                <w:lang w:val="sr-Cyrl-RS"/>
              </w:rPr>
              <w:t>.000</w:t>
            </w:r>
          </w:p>
        </w:tc>
        <w:tc>
          <w:tcPr>
            <w:tcW w:w="583" w:type="pct"/>
            <w:gridSpan w:val="2"/>
            <w:tcBorders>
              <w:top w:val="double" w:sz="4" w:space="0" w:color="auto"/>
              <w:right w:val="double" w:sz="4" w:space="0" w:color="auto"/>
            </w:tcBorders>
            <w:shd w:val="clear" w:color="auto" w:fill="FFFFFF" w:themeFill="background1"/>
          </w:tcPr>
          <w:p w:rsidR="00FF11A7" w:rsidRPr="00B95D45" w:rsidRDefault="007F5DB6" w:rsidP="00FF11A7">
            <w:pPr>
              <w:shd w:val="clear" w:color="auto" w:fill="FFFFFF" w:themeFill="background1"/>
              <w:jc w:val="center"/>
              <w:rPr>
                <w:rFonts w:ascii="Arial" w:hAnsi="Arial" w:cs="Arial"/>
                <w:sz w:val="20"/>
                <w:szCs w:val="20"/>
                <w:lang w:val="sr-Cyrl-RS"/>
              </w:rPr>
            </w:pPr>
            <w:r w:rsidRPr="00B95D45">
              <w:rPr>
                <w:rFonts w:ascii="Arial" w:hAnsi="Arial" w:cs="Arial"/>
                <w:sz w:val="20"/>
                <w:szCs w:val="20"/>
                <w:lang w:val="sr-Cyrl-RS"/>
              </w:rPr>
              <w:t>32.000</w:t>
            </w:r>
            <w:r w:rsidR="009F3EBA" w:rsidRPr="00B95D45">
              <w:rPr>
                <w:rFonts w:ascii="Arial" w:hAnsi="Arial" w:cs="Arial"/>
                <w:sz w:val="20"/>
                <w:szCs w:val="20"/>
                <w:lang w:val="sr-Cyrl-RS"/>
              </w:rPr>
              <w:t>.000</w:t>
            </w:r>
          </w:p>
        </w:tc>
        <w:tc>
          <w:tcPr>
            <w:tcW w:w="455" w:type="pct"/>
            <w:gridSpan w:val="2"/>
            <w:tcBorders>
              <w:top w:val="double" w:sz="4" w:space="0" w:color="auto"/>
              <w:right w:val="double" w:sz="4" w:space="0" w:color="auto"/>
            </w:tcBorders>
            <w:shd w:val="clear" w:color="auto" w:fill="FFFFFF" w:themeFill="background1"/>
          </w:tcPr>
          <w:p w:rsidR="00FF11A7" w:rsidRPr="00B95D45" w:rsidRDefault="007F5DB6" w:rsidP="00FF11A7">
            <w:pPr>
              <w:shd w:val="clear" w:color="auto" w:fill="FFFFFF" w:themeFill="background1"/>
              <w:jc w:val="center"/>
              <w:rPr>
                <w:rFonts w:ascii="Arial" w:hAnsi="Arial" w:cs="Arial"/>
                <w:sz w:val="20"/>
                <w:szCs w:val="20"/>
                <w:lang w:val="sr-Cyrl-RS"/>
              </w:rPr>
            </w:pPr>
            <w:r w:rsidRPr="00B95D45">
              <w:rPr>
                <w:rFonts w:ascii="Arial" w:hAnsi="Arial" w:cs="Arial"/>
                <w:sz w:val="20"/>
                <w:szCs w:val="20"/>
                <w:lang w:val="sr-Cyrl-RS"/>
              </w:rPr>
              <w:t>32.000</w:t>
            </w:r>
            <w:r w:rsidR="009F3EBA" w:rsidRPr="00B95D45">
              <w:rPr>
                <w:rFonts w:ascii="Arial" w:hAnsi="Arial" w:cs="Arial"/>
                <w:sz w:val="20"/>
                <w:szCs w:val="20"/>
                <w:lang w:val="sr-Cyrl-RS"/>
              </w:rPr>
              <w:t>.000</w:t>
            </w:r>
          </w:p>
        </w:tc>
      </w:tr>
    </w:tbl>
    <w:p w:rsidR="00FC352E" w:rsidRPr="00B95D45" w:rsidRDefault="00FC352E" w:rsidP="00903FA9">
      <w:pPr>
        <w:rPr>
          <w:rFonts w:ascii="Arial" w:hAnsi="Arial" w:cs="Arial"/>
          <w:sz w:val="20"/>
          <w:szCs w:val="20"/>
          <w:lang w:val="sr-Cyrl-RS"/>
        </w:rPr>
      </w:pPr>
    </w:p>
    <w:tbl>
      <w:tblPr>
        <w:tblStyle w:val="TableGrid"/>
        <w:tblW w:w="13939" w:type="dxa"/>
        <w:tblInd w:w="10" w:type="dxa"/>
        <w:tblLayout w:type="fixed"/>
        <w:tblLook w:val="04A0" w:firstRow="1" w:lastRow="0" w:firstColumn="1" w:lastColumn="0" w:noHBand="0" w:noVBand="1"/>
      </w:tblPr>
      <w:tblGrid>
        <w:gridCol w:w="3674"/>
        <w:gridCol w:w="2785"/>
        <w:gridCol w:w="3080"/>
        <w:gridCol w:w="2345"/>
        <w:gridCol w:w="2055"/>
      </w:tblGrid>
      <w:tr w:rsidR="00903FA9" w:rsidRPr="00B95D45" w:rsidTr="00E444E0">
        <w:trPr>
          <w:trHeight w:val="227"/>
        </w:trPr>
        <w:tc>
          <w:tcPr>
            <w:tcW w:w="3674" w:type="dxa"/>
            <w:vMerge w:val="restart"/>
            <w:tcBorders>
              <w:left w:val="double" w:sz="4" w:space="0" w:color="auto"/>
              <w:right w:val="double" w:sz="4" w:space="0" w:color="auto"/>
            </w:tcBorders>
            <w:shd w:val="clear" w:color="auto" w:fill="A8D08D" w:themeFill="accent6" w:themeFillTint="99"/>
          </w:tcPr>
          <w:p w:rsidR="00903FA9" w:rsidRPr="00B95D45" w:rsidRDefault="00903FA9" w:rsidP="00E444E0">
            <w:pPr>
              <w:rPr>
                <w:rFonts w:ascii="Arial" w:hAnsi="Arial" w:cs="Arial"/>
                <w:sz w:val="20"/>
                <w:szCs w:val="20"/>
                <w:lang w:val="sr-Cyrl-RS"/>
              </w:rPr>
            </w:pPr>
            <w:r w:rsidRPr="00B95D45">
              <w:rPr>
                <w:rFonts w:ascii="Arial" w:hAnsi="Arial" w:cs="Arial"/>
                <w:sz w:val="20"/>
                <w:szCs w:val="20"/>
                <w:lang w:val="sr-Cyrl-RS"/>
              </w:rPr>
              <w:t>Извор финансирања мере</w:t>
            </w:r>
          </w:p>
          <w:p w:rsidR="00903FA9" w:rsidRPr="00B95D45" w:rsidRDefault="00903FA9" w:rsidP="00E444E0">
            <w:pPr>
              <w:rPr>
                <w:rFonts w:ascii="Arial" w:hAnsi="Arial" w:cs="Arial"/>
                <w:sz w:val="20"/>
                <w:szCs w:val="20"/>
                <w:lang w:val="sr-Cyrl-RS"/>
              </w:rPr>
            </w:pPr>
          </w:p>
        </w:tc>
        <w:tc>
          <w:tcPr>
            <w:tcW w:w="2785" w:type="dxa"/>
            <w:vMerge w:val="restart"/>
            <w:tcBorders>
              <w:left w:val="double" w:sz="4" w:space="0" w:color="auto"/>
              <w:right w:val="double" w:sz="4" w:space="0" w:color="auto"/>
            </w:tcBorders>
            <w:shd w:val="clear" w:color="auto" w:fill="A8D08D" w:themeFill="accent6" w:themeFillTint="99"/>
          </w:tcPr>
          <w:p w:rsidR="00903FA9" w:rsidRPr="00B95D45" w:rsidRDefault="00903FA9" w:rsidP="00E444E0">
            <w:pPr>
              <w:rPr>
                <w:rFonts w:ascii="Arial" w:hAnsi="Arial" w:cs="Arial"/>
                <w:sz w:val="20"/>
                <w:szCs w:val="20"/>
                <w:lang w:val="sr-Cyrl-RS"/>
              </w:rPr>
            </w:pPr>
            <w:r w:rsidRPr="00B95D45">
              <w:rPr>
                <w:rFonts w:ascii="Arial" w:hAnsi="Arial" w:cs="Arial"/>
                <w:sz w:val="20"/>
                <w:szCs w:val="20"/>
                <w:lang w:val="sr-Cyrl-RS"/>
              </w:rPr>
              <w:t>Веза са програмским буџетом</w:t>
            </w:r>
          </w:p>
          <w:p w:rsidR="00903FA9" w:rsidRPr="00B95D45" w:rsidRDefault="00903FA9" w:rsidP="00E444E0">
            <w:pPr>
              <w:rPr>
                <w:rFonts w:ascii="Arial" w:hAnsi="Arial" w:cs="Arial"/>
                <w:sz w:val="20"/>
                <w:szCs w:val="20"/>
                <w:lang w:val="sr-Cyrl-RS"/>
              </w:rPr>
            </w:pPr>
          </w:p>
        </w:tc>
        <w:tc>
          <w:tcPr>
            <w:tcW w:w="7480"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903FA9" w:rsidRPr="00B95D45" w:rsidRDefault="00903FA9" w:rsidP="00E444E0">
            <w:pPr>
              <w:jc w:val="center"/>
              <w:rPr>
                <w:rFonts w:ascii="Arial" w:hAnsi="Arial" w:cs="Arial"/>
                <w:sz w:val="20"/>
                <w:szCs w:val="20"/>
                <w:lang w:val="sr-Cyrl-RS"/>
              </w:rPr>
            </w:pPr>
            <w:r w:rsidRPr="00B95D45">
              <w:rPr>
                <w:rFonts w:ascii="Arial" w:hAnsi="Arial" w:cs="Arial"/>
                <w:sz w:val="20"/>
                <w:szCs w:val="20"/>
                <w:lang w:val="sr-Cyrl-RS"/>
              </w:rPr>
              <w:t>Укупна процењена финансијска средства у 000 дин.</w:t>
            </w:r>
            <w:r w:rsidRPr="00B95D45">
              <w:rPr>
                <w:rStyle w:val="FootnoteReference"/>
                <w:rFonts w:ascii="Arial" w:hAnsi="Arial" w:cs="Arial"/>
                <w:sz w:val="20"/>
                <w:szCs w:val="20"/>
                <w:lang w:val="sr-Cyrl-RS"/>
              </w:rPr>
              <w:t xml:space="preserve"> </w:t>
            </w:r>
          </w:p>
        </w:tc>
      </w:tr>
      <w:tr w:rsidR="002B2526" w:rsidRPr="00B95D45" w:rsidTr="00744518">
        <w:trPr>
          <w:trHeight w:val="227"/>
        </w:trPr>
        <w:tc>
          <w:tcPr>
            <w:tcW w:w="3674" w:type="dxa"/>
            <w:vMerge/>
            <w:tcBorders>
              <w:left w:val="double" w:sz="4" w:space="0" w:color="auto"/>
              <w:right w:val="double" w:sz="4" w:space="0" w:color="auto"/>
            </w:tcBorders>
            <w:shd w:val="clear" w:color="auto" w:fill="A8D08D" w:themeFill="accent6" w:themeFillTint="99"/>
          </w:tcPr>
          <w:p w:rsidR="002B2526" w:rsidRPr="00B95D45" w:rsidRDefault="002B2526" w:rsidP="002B2526">
            <w:pPr>
              <w:rPr>
                <w:rFonts w:ascii="Arial" w:hAnsi="Arial" w:cs="Arial"/>
                <w:sz w:val="20"/>
                <w:szCs w:val="20"/>
                <w:lang w:val="sr-Cyrl-RS"/>
              </w:rPr>
            </w:pPr>
          </w:p>
        </w:tc>
        <w:tc>
          <w:tcPr>
            <w:tcW w:w="2785" w:type="dxa"/>
            <w:vMerge/>
            <w:tcBorders>
              <w:left w:val="double" w:sz="4" w:space="0" w:color="auto"/>
              <w:right w:val="double" w:sz="4" w:space="0" w:color="auto"/>
            </w:tcBorders>
            <w:shd w:val="clear" w:color="auto" w:fill="A8D08D" w:themeFill="accent6" w:themeFillTint="99"/>
          </w:tcPr>
          <w:p w:rsidR="002B2526" w:rsidRPr="00B95D45" w:rsidRDefault="002B2526" w:rsidP="002B2526">
            <w:pPr>
              <w:rPr>
                <w:rFonts w:ascii="Arial" w:hAnsi="Arial" w:cs="Arial"/>
                <w:sz w:val="20"/>
                <w:szCs w:val="20"/>
                <w:lang w:val="sr-Cyrl-RS"/>
              </w:rPr>
            </w:pPr>
          </w:p>
        </w:tc>
        <w:tc>
          <w:tcPr>
            <w:tcW w:w="308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2B2526" w:rsidRPr="00B95D45" w:rsidRDefault="002B2526" w:rsidP="002B2526">
            <w:pPr>
              <w:jc w:val="center"/>
              <w:rPr>
                <w:rFonts w:ascii="Arial" w:hAnsi="Arial" w:cs="Arial"/>
                <w:sz w:val="20"/>
                <w:szCs w:val="20"/>
                <w:lang w:val="sr-Cyrl-RS"/>
              </w:rPr>
            </w:pPr>
            <w:r w:rsidRPr="00B95D45">
              <w:rPr>
                <w:rFonts w:ascii="Arial" w:hAnsi="Arial" w:cs="Arial"/>
                <w:sz w:val="20"/>
                <w:szCs w:val="20"/>
                <w:lang w:val="sr-Cyrl-RS"/>
              </w:rPr>
              <w:t>2025.</w:t>
            </w:r>
          </w:p>
        </w:tc>
        <w:tc>
          <w:tcPr>
            <w:tcW w:w="2345"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2B2526" w:rsidRPr="00B95D45" w:rsidRDefault="002B2526" w:rsidP="002B2526">
            <w:pPr>
              <w:jc w:val="center"/>
              <w:rPr>
                <w:rFonts w:ascii="Arial" w:hAnsi="Arial" w:cs="Arial"/>
                <w:sz w:val="20"/>
                <w:szCs w:val="20"/>
                <w:lang w:val="sr-Cyrl-RS"/>
              </w:rPr>
            </w:pPr>
            <w:r w:rsidRPr="00B95D45">
              <w:rPr>
                <w:rFonts w:ascii="Arial" w:hAnsi="Arial" w:cs="Arial"/>
                <w:sz w:val="20"/>
                <w:szCs w:val="20"/>
                <w:lang w:val="sr-Cyrl-RS"/>
              </w:rPr>
              <w:t>2026.</w:t>
            </w:r>
          </w:p>
        </w:tc>
        <w:tc>
          <w:tcPr>
            <w:tcW w:w="2055"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2B2526" w:rsidRPr="00B95D45" w:rsidRDefault="002B2526" w:rsidP="002B2526">
            <w:pPr>
              <w:jc w:val="center"/>
              <w:rPr>
                <w:rFonts w:ascii="Arial" w:hAnsi="Arial" w:cs="Arial"/>
                <w:sz w:val="20"/>
                <w:szCs w:val="20"/>
                <w:lang w:val="sr-Cyrl-RS"/>
              </w:rPr>
            </w:pPr>
            <w:r w:rsidRPr="00B95D45">
              <w:rPr>
                <w:rFonts w:ascii="Arial" w:hAnsi="Arial" w:cs="Arial"/>
                <w:sz w:val="20"/>
                <w:szCs w:val="20"/>
                <w:lang w:val="sr-Cyrl-RS"/>
              </w:rPr>
              <w:t>2027.</w:t>
            </w:r>
          </w:p>
        </w:tc>
      </w:tr>
      <w:tr w:rsidR="00903FA9" w:rsidRPr="00B95D45" w:rsidTr="00744518">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rsidR="00903FA9" w:rsidRPr="00B95D45" w:rsidRDefault="009F3EBA" w:rsidP="00E444E0">
            <w:pPr>
              <w:rPr>
                <w:rFonts w:ascii="Arial" w:hAnsi="Arial" w:cs="Arial"/>
                <w:sz w:val="20"/>
                <w:szCs w:val="20"/>
                <w:lang w:val="sr-Cyrl-RS"/>
              </w:rPr>
            </w:pPr>
            <w:r w:rsidRPr="00B95D45">
              <w:rPr>
                <w:rFonts w:ascii="Arial" w:hAnsi="Arial" w:cs="Arial"/>
                <w:sz w:val="20"/>
                <w:szCs w:val="20"/>
                <w:lang w:val="sr-Cyrl-RS"/>
              </w:rPr>
              <w:t>Буџет РС</w:t>
            </w:r>
            <w:r w:rsidR="00F46865" w:rsidRPr="00B95D45">
              <w:rPr>
                <w:rFonts w:ascii="Arial" w:hAnsi="Arial" w:cs="Arial"/>
                <w:sz w:val="20"/>
                <w:szCs w:val="20"/>
                <w:lang w:val="sr-Cyrl-RS"/>
              </w:rPr>
              <w:t xml:space="preserve"> </w:t>
            </w: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rsidR="00903FA9" w:rsidRPr="00B95D45" w:rsidRDefault="004E6D1C" w:rsidP="00E444E0">
            <w:pPr>
              <w:rPr>
                <w:rFonts w:ascii="Arial" w:hAnsi="Arial" w:cs="Arial"/>
                <w:sz w:val="20"/>
                <w:szCs w:val="20"/>
                <w:lang w:val="sr-Cyrl-RS"/>
              </w:rPr>
            </w:pPr>
            <w:r w:rsidRPr="00B95D45">
              <w:rPr>
                <w:rFonts w:ascii="Arial" w:hAnsi="Arial" w:cs="Arial"/>
                <w:sz w:val="20"/>
                <w:szCs w:val="20"/>
                <w:lang w:val="sr-Cyrl-RS"/>
              </w:rPr>
              <w:t>1001-0014</w:t>
            </w:r>
            <w:r w:rsidR="00A97B81" w:rsidRPr="00B95D45">
              <w:rPr>
                <w:rFonts w:ascii="Arial" w:hAnsi="Arial" w:cs="Arial"/>
                <w:sz w:val="20"/>
                <w:szCs w:val="20"/>
                <w:lang w:val="sr-Cyrl-RS"/>
              </w:rPr>
              <w:t>- 423, 424</w:t>
            </w:r>
            <w:r w:rsidR="00D461F1" w:rsidRPr="00B95D45">
              <w:rPr>
                <w:rFonts w:ascii="Arial" w:hAnsi="Arial" w:cs="Arial"/>
                <w:sz w:val="20"/>
                <w:szCs w:val="20"/>
                <w:lang w:val="sr-Cyrl-RS"/>
              </w:rPr>
              <w:t>, 481</w:t>
            </w:r>
          </w:p>
          <w:p w:rsidR="00963210" w:rsidRPr="00B95D45" w:rsidRDefault="00963210" w:rsidP="00E444E0">
            <w:pPr>
              <w:rPr>
                <w:rFonts w:ascii="Arial" w:hAnsi="Arial" w:cs="Arial"/>
                <w:sz w:val="20"/>
                <w:szCs w:val="20"/>
                <w:lang w:val="sr-Cyrl-RS"/>
              </w:rPr>
            </w:pPr>
          </w:p>
        </w:tc>
        <w:tc>
          <w:tcPr>
            <w:tcW w:w="3080" w:type="dxa"/>
            <w:tcBorders>
              <w:left w:val="double" w:sz="4" w:space="0" w:color="auto"/>
              <w:right w:val="double" w:sz="4" w:space="0" w:color="auto"/>
            </w:tcBorders>
            <w:shd w:val="clear" w:color="auto" w:fill="FFFFFF" w:themeFill="background1"/>
          </w:tcPr>
          <w:p w:rsidR="00903FA9" w:rsidRPr="00B95D45" w:rsidRDefault="001D49A3" w:rsidP="00E444E0">
            <w:pPr>
              <w:rPr>
                <w:rFonts w:ascii="Arial" w:hAnsi="Arial" w:cs="Arial"/>
                <w:sz w:val="20"/>
                <w:szCs w:val="20"/>
                <w:lang w:val="sr-Cyrl-RS"/>
              </w:rPr>
            </w:pPr>
            <w:r w:rsidRPr="00B95D45">
              <w:rPr>
                <w:rFonts w:ascii="Arial" w:hAnsi="Arial" w:cs="Arial"/>
                <w:sz w:val="20"/>
                <w:szCs w:val="20"/>
                <w:lang w:val="sr-Cyrl-RS"/>
              </w:rPr>
              <w:t>22.000</w:t>
            </w:r>
          </w:p>
        </w:tc>
        <w:tc>
          <w:tcPr>
            <w:tcW w:w="2345" w:type="dxa"/>
            <w:tcBorders>
              <w:left w:val="double" w:sz="4" w:space="0" w:color="auto"/>
              <w:right w:val="double" w:sz="4" w:space="0" w:color="auto"/>
            </w:tcBorders>
            <w:shd w:val="clear" w:color="auto" w:fill="FFFFFF" w:themeFill="background1"/>
          </w:tcPr>
          <w:p w:rsidR="00903FA9" w:rsidRPr="00B95D45" w:rsidRDefault="001D49A3" w:rsidP="00E444E0">
            <w:pPr>
              <w:rPr>
                <w:rFonts w:ascii="Arial" w:hAnsi="Arial" w:cs="Arial"/>
                <w:sz w:val="20"/>
                <w:szCs w:val="20"/>
                <w:lang w:val="sr-Cyrl-RS"/>
              </w:rPr>
            </w:pPr>
            <w:r w:rsidRPr="00B95D45">
              <w:rPr>
                <w:rFonts w:ascii="Arial" w:hAnsi="Arial" w:cs="Arial"/>
                <w:sz w:val="20"/>
                <w:szCs w:val="20"/>
                <w:lang w:val="sr-Cyrl-RS"/>
              </w:rPr>
              <w:t>22.000</w:t>
            </w:r>
          </w:p>
        </w:tc>
        <w:tc>
          <w:tcPr>
            <w:tcW w:w="2055" w:type="dxa"/>
            <w:tcBorders>
              <w:left w:val="double" w:sz="4" w:space="0" w:color="auto"/>
              <w:right w:val="double" w:sz="4" w:space="0" w:color="auto"/>
            </w:tcBorders>
            <w:shd w:val="clear" w:color="auto" w:fill="FFFFFF" w:themeFill="background1"/>
          </w:tcPr>
          <w:p w:rsidR="00903FA9" w:rsidRPr="00B95D45" w:rsidRDefault="001D49A3" w:rsidP="00E444E0">
            <w:pPr>
              <w:rPr>
                <w:rFonts w:ascii="Arial" w:hAnsi="Arial" w:cs="Arial"/>
                <w:sz w:val="20"/>
                <w:szCs w:val="20"/>
                <w:lang w:val="sr-Cyrl-RS"/>
              </w:rPr>
            </w:pPr>
            <w:r w:rsidRPr="00B95D45">
              <w:rPr>
                <w:rFonts w:ascii="Arial" w:hAnsi="Arial" w:cs="Arial"/>
                <w:sz w:val="20"/>
                <w:szCs w:val="20"/>
                <w:lang w:val="sr-Cyrl-RS"/>
              </w:rPr>
              <w:t>22.000</w:t>
            </w:r>
          </w:p>
        </w:tc>
      </w:tr>
    </w:tbl>
    <w:p w:rsidR="00903FA9" w:rsidRPr="00B95D45" w:rsidRDefault="00903FA9" w:rsidP="00903FA9">
      <w:pPr>
        <w:rPr>
          <w:rFonts w:ascii="Arial" w:hAnsi="Arial" w:cs="Arial"/>
          <w:sz w:val="20"/>
          <w:szCs w:val="20"/>
          <w:lang w:val="sr-Cyrl-RS"/>
        </w:rPr>
      </w:pPr>
    </w:p>
    <w:tbl>
      <w:tblPr>
        <w:tblStyle w:val="TableGrid"/>
        <w:tblW w:w="4999" w:type="pct"/>
        <w:tblLayout w:type="fixed"/>
        <w:tblLook w:val="04A0" w:firstRow="1" w:lastRow="0" w:firstColumn="1" w:lastColumn="0" w:noHBand="0" w:noVBand="1"/>
      </w:tblPr>
      <w:tblGrid>
        <w:gridCol w:w="3106"/>
        <w:gridCol w:w="1277"/>
        <w:gridCol w:w="1416"/>
        <w:gridCol w:w="1279"/>
        <w:gridCol w:w="1703"/>
        <w:gridCol w:w="1552"/>
        <w:gridCol w:w="1282"/>
        <w:gridCol w:w="1134"/>
        <w:gridCol w:w="1187"/>
      </w:tblGrid>
      <w:tr w:rsidR="00903FA9" w:rsidRPr="00B95D45" w:rsidTr="00E444E0">
        <w:trPr>
          <w:trHeight w:val="140"/>
        </w:trPr>
        <w:tc>
          <w:tcPr>
            <w:tcW w:w="1114" w:type="pct"/>
            <w:vMerge w:val="restart"/>
            <w:tcBorders>
              <w:top w:val="double" w:sz="4" w:space="0" w:color="auto"/>
              <w:left w:val="double" w:sz="4" w:space="0" w:color="auto"/>
            </w:tcBorders>
            <w:shd w:val="clear" w:color="auto" w:fill="FFF2CC" w:themeFill="accent4" w:themeFillTint="33"/>
          </w:tcPr>
          <w:p w:rsidR="00903FA9" w:rsidRPr="00B95D45" w:rsidRDefault="00903FA9" w:rsidP="00E444E0">
            <w:pPr>
              <w:rPr>
                <w:rFonts w:ascii="Arial" w:hAnsi="Arial" w:cs="Arial"/>
                <w:sz w:val="20"/>
                <w:szCs w:val="20"/>
                <w:lang w:val="sr-Cyrl-RS"/>
              </w:rPr>
            </w:pPr>
            <w:r w:rsidRPr="00B95D45">
              <w:rPr>
                <w:rFonts w:ascii="Arial" w:hAnsi="Arial" w:cs="Arial"/>
                <w:sz w:val="20"/>
                <w:szCs w:val="20"/>
                <w:lang w:val="sr-Cyrl-RS"/>
              </w:rPr>
              <w:t>Назив активности:</w:t>
            </w:r>
          </w:p>
        </w:tc>
        <w:tc>
          <w:tcPr>
            <w:tcW w:w="458" w:type="pct"/>
            <w:vMerge w:val="restart"/>
            <w:tcBorders>
              <w:top w:val="double" w:sz="4" w:space="0" w:color="auto"/>
            </w:tcBorders>
            <w:shd w:val="clear" w:color="auto" w:fill="FFF2CC" w:themeFill="accent4" w:themeFillTint="33"/>
          </w:tcPr>
          <w:p w:rsidR="00903FA9" w:rsidRPr="00B95D45" w:rsidRDefault="00903FA9" w:rsidP="00E444E0">
            <w:pPr>
              <w:rPr>
                <w:rFonts w:ascii="Arial" w:hAnsi="Arial" w:cs="Arial"/>
                <w:sz w:val="20"/>
                <w:szCs w:val="20"/>
                <w:lang w:val="sr-Cyrl-RS"/>
              </w:rPr>
            </w:pPr>
            <w:r w:rsidRPr="00B95D45">
              <w:rPr>
                <w:rFonts w:ascii="Arial" w:hAnsi="Arial" w:cs="Arial"/>
                <w:sz w:val="20"/>
                <w:szCs w:val="20"/>
                <w:lang w:val="sr-Cyrl-RS"/>
              </w:rPr>
              <w:t>Орган који спроводи активност</w:t>
            </w:r>
          </w:p>
        </w:tc>
        <w:tc>
          <w:tcPr>
            <w:tcW w:w="508" w:type="pct"/>
            <w:vMerge w:val="restart"/>
            <w:tcBorders>
              <w:top w:val="double" w:sz="4" w:space="0" w:color="auto"/>
            </w:tcBorders>
            <w:shd w:val="clear" w:color="auto" w:fill="FFF2CC" w:themeFill="accent4" w:themeFillTint="33"/>
          </w:tcPr>
          <w:p w:rsidR="00903FA9" w:rsidRPr="00B95D45" w:rsidRDefault="00903FA9" w:rsidP="00E444E0">
            <w:pPr>
              <w:rPr>
                <w:rFonts w:ascii="Arial" w:hAnsi="Arial" w:cs="Arial"/>
                <w:sz w:val="20"/>
                <w:szCs w:val="20"/>
                <w:lang w:val="sr-Cyrl-RS"/>
              </w:rPr>
            </w:pPr>
            <w:r w:rsidRPr="00B95D45">
              <w:rPr>
                <w:rFonts w:ascii="Arial" w:hAnsi="Arial" w:cs="Arial"/>
                <w:sz w:val="20"/>
                <w:szCs w:val="20"/>
                <w:lang w:val="sr-Cyrl-RS"/>
              </w:rPr>
              <w:t>Oргани партнери у спровођењу активности</w:t>
            </w:r>
          </w:p>
        </w:tc>
        <w:tc>
          <w:tcPr>
            <w:tcW w:w="459" w:type="pct"/>
            <w:vMerge w:val="restart"/>
            <w:tcBorders>
              <w:top w:val="double" w:sz="4" w:space="0" w:color="auto"/>
            </w:tcBorders>
            <w:shd w:val="clear" w:color="auto" w:fill="FFF2CC" w:themeFill="accent4" w:themeFillTint="33"/>
          </w:tcPr>
          <w:p w:rsidR="00903FA9" w:rsidRPr="00B95D45" w:rsidRDefault="00903FA9" w:rsidP="00E444E0">
            <w:pPr>
              <w:jc w:val="center"/>
              <w:rPr>
                <w:rFonts w:ascii="Arial" w:hAnsi="Arial" w:cs="Arial"/>
                <w:sz w:val="20"/>
                <w:szCs w:val="20"/>
                <w:lang w:val="sr-Cyrl-RS"/>
              </w:rPr>
            </w:pPr>
            <w:r w:rsidRPr="00B95D45">
              <w:rPr>
                <w:rFonts w:ascii="Arial" w:hAnsi="Arial" w:cs="Arial"/>
                <w:sz w:val="20"/>
                <w:szCs w:val="20"/>
                <w:lang w:val="sr-Cyrl-RS"/>
              </w:rPr>
              <w:t>Рок за завршетак активности</w:t>
            </w:r>
          </w:p>
        </w:tc>
        <w:tc>
          <w:tcPr>
            <w:tcW w:w="611" w:type="pct"/>
            <w:vMerge w:val="restart"/>
            <w:tcBorders>
              <w:top w:val="double" w:sz="4" w:space="0" w:color="auto"/>
            </w:tcBorders>
            <w:shd w:val="clear" w:color="auto" w:fill="FFF2CC" w:themeFill="accent4" w:themeFillTint="33"/>
          </w:tcPr>
          <w:p w:rsidR="00903FA9" w:rsidRPr="00B95D45" w:rsidRDefault="00903FA9" w:rsidP="00E444E0">
            <w:pPr>
              <w:jc w:val="center"/>
              <w:rPr>
                <w:rFonts w:ascii="Arial" w:hAnsi="Arial" w:cs="Arial"/>
                <w:sz w:val="20"/>
                <w:szCs w:val="20"/>
                <w:lang w:val="sr-Cyrl-RS"/>
              </w:rPr>
            </w:pPr>
            <w:r w:rsidRPr="00B95D45">
              <w:rPr>
                <w:rFonts w:ascii="Arial" w:hAnsi="Arial" w:cs="Arial"/>
                <w:sz w:val="20"/>
                <w:szCs w:val="20"/>
                <w:lang w:val="sr-Cyrl-RS"/>
              </w:rPr>
              <w:t>Извор финансирања</w:t>
            </w:r>
          </w:p>
        </w:tc>
        <w:tc>
          <w:tcPr>
            <w:tcW w:w="557" w:type="pct"/>
            <w:vMerge w:val="restart"/>
            <w:tcBorders>
              <w:top w:val="double" w:sz="4" w:space="0" w:color="auto"/>
            </w:tcBorders>
            <w:shd w:val="clear" w:color="auto" w:fill="FFF2CC" w:themeFill="accent4" w:themeFillTint="33"/>
          </w:tcPr>
          <w:p w:rsidR="00903FA9" w:rsidRPr="00B95D45" w:rsidRDefault="00903FA9" w:rsidP="00E444E0">
            <w:pPr>
              <w:rPr>
                <w:rFonts w:ascii="Arial" w:hAnsi="Arial" w:cs="Arial"/>
                <w:sz w:val="20"/>
                <w:szCs w:val="20"/>
                <w:lang w:val="sr-Cyrl-RS"/>
              </w:rPr>
            </w:pPr>
            <w:r w:rsidRPr="00B95D45">
              <w:rPr>
                <w:rFonts w:ascii="Arial" w:hAnsi="Arial" w:cs="Arial"/>
                <w:sz w:val="20"/>
                <w:szCs w:val="20"/>
                <w:lang w:val="sr-Cyrl-RS"/>
              </w:rPr>
              <w:t>Веза са програмским буџетом</w:t>
            </w:r>
          </w:p>
          <w:p w:rsidR="00903FA9" w:rsidRPr="00B95D45" w:rsidRDefault="00903FA9" w:rsidP="00E444E0">
            <w:pPr>
              <w:jc w:val="center"/>
              <w:rPr>
                <w:rFonts w:ascii="Arial" w:hAnsi="Arial" w:cs="Arial"/>
                <w:sz w:val="20"/>
                <w:szCs w:val="20"/>
                <w:lang w:val="sr-Cyrl-RS"/>
              </w:rPr>
            </w:pPr>
          </w:p>
        </w:tc>
        <w:tc>
          <w:tcPr>
            <w:tcW w:w="1293" w:type="pct"/>
            <w:gridSpan w:val="3"/>
            <w:tcBorders>
              <w:top w:val="double" w:sz="4" w:space="0" w:color="auto"/>
            </w:tcBorders>
            <w:shd w:val="clear" w:color="auto" w:fill="FFF2CC" w:themeFill="accent4" w:themeFillTint="33"/>
          </w:tcPr>
          <w:p w:rsidR="00903FA9" w:rsidRPr="00B95D45" w:rsidRDefault="00903FA9" w:rsidP="00E444E0">
            <w:pPr>
              <w:jc w:val="center"/>
              <w:rPr>
                <w:rFonts w:ascii="Arial" w:hAnsi="Arial" w:cs="Arial"/>
                <w:sz w:val="20"/>
                <w:szCs w:val="20"/>
                <w:lang w:val="sr-Cyrl-RS"/>
              </w:rPr>
            </w:pPr>
            <w:r w:rsidRPr="00B95D45">
              <w:rPr>
                <w:rFonts w:ascii="Arial" w:hAnsi="Arial" w:cs="Arial"/>
                <w:sz w:val="20"/>
                <w:szCs w:val="20"/>
                <w:lang w:val="sr-Cyrl-RS"/>
              </w:rPr>
              <w:t>Укупна процењена финансијска средства по изворима у 000 дин.</w:t>
            </w:r>
            <w:r w:rsidRPr="00B95D45">
              <w:rPr>
                <w:rStyle w:val="FootnoteReference"/>
                <w:rFonts w:ascii="Arial" w:hAnsi="Arial" w:cs="Arial"/>
                <w:sz w:val="20"/>
                <w:szCs w:val="20"/>
                <w:lang w:val="sr-Cyrl-RS"/>
              </w:rPr>
              <w:t xml:space="preserve"> </w:t>
            </w:r>
          </w:p>
        </w:tc>
      </w:tr>
      <w:tr w:rsidR="002B2526" w:rsidRPr="00B95D45" w:rsidTr="00E444E0">
        <w:trPr>
          <w:trHeight w:val="386"/>
        </w:trPr>
        <w:tc>
          <w:tcPr>
            <w:tcW w:w="1114" w:type="pct"/>
            <w:vMerge/>
            <w:tcBorders>
              <w:left w:val="double" w:sz="4" w:space="0" w:color="auto"/>
            </w:tcBorders>
            <w:shd w:val="clear" w:color="auto" w:fill="FFF2CC" w:themeFill="accent4" w:themeFillTint="33"/>
          </w:tcPr>
          <w:p w:rsidR="002B2526" w:rsidRPr="00B95D45" w:rsidRDefault="002B2526" w:rsidP="002B2526">
            <w:pPr>
              <w:rPr>
                <w:rFonts w:ascii="Arial" w:hAnsi="Arial" w:cs="Arial"/>
                <w:sz w:val="20"/>
                <w:szCs w:val="20"/>
                <w:lang w:val="sr-Cyrl-RS"/>
              </w:rPr>
            </w:pPr>
          </w:p>
        </w:tc>
        <w:tc>
          <w:tcPr>
            <w:tcW w:w="458" w:type="pct"/>
            <w:vMerge/>
            <w:shd w:val="clear" w:color="auto" w:fill="FFF2CC" w:themeFill="accent4" w:themeFillTint="33"/>
          </w:tcPr>
          <w:p w:rsidR="002B2526" w:rsidRPr="00B95D45" w:rsidRDefault="002B2526" w:rsidP="002B2526">
            <w:pPr>
              <w:rPr>
                <w:rFonts w:ascii="Arial" w:hAnsi="Arial" w:cs="Arial"/>
                <w:sz w:val="20"/>
                <w:szCs w:val="20"/>
                <w:lang w:val="sr-Cyrl-RS"/>
              </w:rPr>
            </w:pPr>
          </w:p>
        </w:tc>
        <w:tc>
          <w:tcPr>
            <w:tcW w:w="508" w:type="pct"/>
            <w:vMerge/>
            <w:shd w:val="clear" w:color="auto" w:fill="FFF2CC" w:themeFill="accent4" w:themeFillTint="33"/>
          </w:tcPr>
          <w:p w:rsidR="002B2526" w:rsidRPr="00B95D45" w:rsidRDefault="002B2526" w:rsidP="002B2526">
            <w:pPr>
              <w:rPr>
                <w:rFonts w:ascii="Arial" w:hAnsi="Arial" w:cs="Arial"/>
                <w:sz w:val="20"/>
                <w:szCs w:val="20"/>
                <w:lang w:val="sr-Cyrl-RS"/>
              </w:rPr>
            </w:pPr>
          </w:p>
        </w:tc>
        <w:tc>
          <w:tcPr>
            <w:tcW w:w="459" w:type="pct"/>
            <w:vMerge/>
            <w:shd w:val="clear" w:color="auto" w:fill="FFF2CC" w:themeFill="accent4" w:themeFillTint="33"/>
          </w:tcPr>
          <w:p w:rsidR="002B2526" w:rsidRPr="00B95D45" w:rsidRDefault="002B2526" w:rsidP="002B2526">
            <w:pPr>
              <w:jc w:val="center"/>
              <w:rPr>
                <w:rFonts w:ascii="Arial" w:hAnsi="Arial" w:cs="Arial"/>
                <w:sz w:val="20"/>
                <w:szCs w:val="20"/>
                <w:lang w:val="sr-Cyrl-RS"/>
              </w:rPr>
            </w:pPr>
          </w:p>
        </w:tc>
        <w:tc>
          <w:tcPr>
            <w:tcW w:w="611" w:type="pct"/>
            <w:vMerge/>
            <w:shd w:val="clear" w:color="auto" w:fill="FFF2CC" w:themeFill="accent4" w:themeFillTint="33"/>
          </w:tcPr>
          <w:p w:rsidR="002B2526" w:rsidRPr="00B95D45" w:rsidRDefault="002B2526" w:rsidP="002B2526">
            <w:pPr>
              <w:jc w:val="center"/>
              <w:rPr>
                <w:rFonts w:ascii="Arial" w:hAnsi="Arial" w:cs="Arial"/>
                <w:sz w:val="20"/>
                <w:szCs w:val="20"/>
                <w:lang w:val="sr-Cyrl-RS"/>
              </w:rPr>
            </w:pPr>
          </w:p>
        </w:tc>
        <w:tc>
          <w:tcPr>
            <w:tcW w:w="557" w:type="pct"/>
            <w:vMerge/>
            <w:shd w:val="clear" w:color="auto" w:fill="FFF2CC" w:themeFill="accent4" w:themeFillTint="33"/>
          </w:tcPr>
          <w:p w:rsidR="002B2526" w:rsidRPr="00B95D45" w:rsidRDefault="002B2526" w:rsidP="002B2526">
            <w:pPr>
              <w:jc w:val="center"/>
              <w:rPr>
                <w:rFonts w:ascii="Arial" w:hAnsi="Arial" w:cs="Arial"/>
                <w:sz w:val="20"/>
                <w:szCs w:val="20"/>
                <w:lang w:val="sr-Cyrl-RS"/>
              </w:rPr>
            </w:pPr>
          </w:p>
        </w:tc>
        <w:tc>
          <w:tcPr>
            <w:tcW w:w="460" w:type="pct"/>
            <w:shd w:val="clear" w:color="auto" w:fill="FFF2CC" w:themeFill="accent4" w:themeFillTint="33"/>
          </w:tcPr>
          <w:p w:rsidR="002B2526" w:rsidRPr="00B95D45" w:rsidRDefault="002B2526" w:rsidP="002B2526">
            <w:pPr>
              <w:jc w:val="center"/>
              <w:rPr>
                <w:rFonts w:ascii="Arial" w:hAnsi="Arial" w:cs="Arial"/>
                <w:sz w:val="20"/>
                <w:szCs w:val="20"/>
                <w:lang w:val="sr-Cyrl-RS"/>
              </w:rPr>
            </w:pPr>
            <w:r w:rsidRPr="00B95D45">
              <w:rPr>
                <w:rFonts w:ascii="Arial" w:hAnsi="Arial" w:cs="Arial"/>
                <w:sz w:val="20"/>
                <w:szCs w:val="20"/>
                <w:lang w:val="sr-Cyrl-RS"/>
              </w:rPr>
              <w:t>2025.</w:t>
            </w:r>
          </w:p>
        </w:tc>
        <w:tc>
          <w:tcPr>
            <w:tcW w:w="407" w:type="pct"/>
            <w:shd w:val="clear" w:color="auto" w:fill="FFF2CC" w:themeFill="accent4" w:themeFillTint="33"/>
          </w:tcPr>
          <w:p w:rsidR="002B2526" w:rsidRPr="00B95D45" w:rsidRDefault="002B2526" w:rsidP="002B2526">
            <w:pPr>
              <w:jc w:val="center"/>
              <w:rPr>
                <w:rFonts w:ascii="Arial" w:hAnsi="Arial" w:cs="Arial"/>
                <w:sz w:val="20"/>
                <w:szCs w:val="20"/>
                <w:lang w:val="sr-Cyrl-RS"/>
              </w:rPr>
            </w:pPr>
            <w:r w:rsidRPr="00B95D45">
              <w:rPr>
                <w:rFonts w:ascii="Arial" w:hAnsi="Arial" w:cs="Arial"/>
                <w:sz w:val="20"/>
                <w:szCs w:val="20"/>
                <w:lang w:val="sr-Cyrl-RS"/>
              </w:rPr>
              <w:t>2026.</w:t>
            </w:r>
          </w:p>
        </w:tc>
        <w:tc>
          <w:tcPr>
            <w:tcW w:w="426" w:type="pct"/>
            <w:shd w:val="clear" w:color="auto" w:fill="FFF2CC" w:themeFill="accent4" w:themeFillTint="33"/>
          </w:tcPr>
          <w:p w:rsidR="002B2526" w:rsidRPr="00B95D45" w:rsidRDefault="002B2526" w:rsidP="002B2526">
            <w:pPr>
              <w:jc w:val="center"/>
              <w:rPr>
                <w:rFonts w:ascii="Arial" w:hAnsi="Arial" w:cs="Arial"/>
                <w:sz w:val="20"/>
                <w:szCs w:val="20"/>
                <w:lang w:val="sr-Cyrl-RS"/>
              </w:rPr>
            </w:pPr>
            <w:r w:rsidRPr="00B95D45">
              <w:rPr>
                <w:rFonts w:ascii="Arial" w:hAnsi="Arial" w:cs="Arial"/>
                <w:sz w:val="20"/>
                <w:szCs w:val="20"/>
                <w:lang w:val="sr-Cyrl-RS"/>
              </w:rPr>
              <w:t>2027.</w:t>
            </w:r>
          </w:p>
        </w:tc>
      </w:tr>
      <w:tr w:rsidR="007931FC" w:rsidRPr="00B95D45" w:rsidTr="008C74B8">
        <w:trPr>
          <w:trHeight w:val="543"/>
        </w:trPr>
        <w:tc>
          <w:tcPr>
            <w:tcW w:w="1114" w:type="pct"/>
            <w:tcBorders>
              <w:left w:val="double" w:sz="4" w:space="0" w:color="auto"/>
            </w:tcBorders>
            <w:shd w:val="clear" w:color="auto" w:fill="FFFFFF" w:themeFill="background1"/>
          </w:tcPr>
          <w:p w:rsidR="007931FC" w:rsidRPr="00B95D45" w:rsidRDefault="007931FC" w:rsidP="007931FC">
            <w:pPr>
              <w:rPr>
                <w:rFonts w:ascii="Arial" w:hAnsi="Arial" w:cs="Arial"/>
                <w:sz w:val="20"/>
                <w:szCs w:val="20"/>
                <w:lang w:val="sr-Cyrl-RS"/>
              </w:rPr>
            </w:pPr>
            <w:r w:rsidRPr="00B95D45">
              <w:rPr>
                <w:rFonts w:ascii="Arial" w:hAnsi="Arial" w:cs="Arial"/>
                <w:sz w:val="20"/>
                <w:szCs w:val="20"/>
                <w:lang w:val="sr-Cyrl-RS"/>
              </w:rPr>
              <w:t>4.3.1. Претраге терена у циљу проналажења потенцијалних гробница и ексхумације посмртних остатака</w:t>
            </w:r>
          </w:p>
        </w:tc>
        <w:tc>
          <w:tcPr>
            <w:tcW w:w="458" w:type="pct"/>
            <w:shd w:val="clear" w:color="auto" w:fill="FFFFFF" w:themeFill="background1"/>
          </w:tcPr>
          <w:p w:rsidR="007931FC" w:rsidRPr="00B95D45" w:rsidRDefault="007931FC" w:rsidP="007931FC">
            <w:pPr>
              <w:rPr>
                <w:rFonts w:ascii="Arial" w:hAnsi="Arial" w:cs="Arial"/>
                <w:sz w:val="20"/>
                <w:szCs w:val="20"/>
                <w:lang w:val="sr-Cyrl-RS"/>
              </w:rPr>
            </w:pPr>
            <w:r w:rsidRPr="00B95D45">
              <w:rPr>
                <w:rFonts w:ascii="Arial" w:hAnsi="Arial" w:cs="Arial"/>
                <w:bCs/>
                <w:sz w:val="20"/>
                <w:szCs w:val="20"/>
                <w:lang w:val="sr-Cyrl-RS"/>
              </w:rPr>
              <w:t>КИРС</w:t>
            </w:r>
          </w:p>
        </w:tc>
        <w:tc>
          <w:tcPr>
            <w:tcW w:w="508" w:type="pct"/>
            <w:shd w:val="clear" w:color="auto" w:fill="FFFFFF" w:themeFill="background1"/>
          </w:tcPr>
          <w:p w:rsidR="007931FC" w:rsidRPr="00B95D45" w:rsidRDefault="007931FC" w:rsidP="007931FC">
            <w:pPr>
              <w:rPr>
                <w:rFonts w:ascii="Arial" w:hAnsi="Arial" w:cs="Arial"/>
                <w:sz w:val="20"/>
                <w:szCs w:val="20"/>
                <w:lang w:val="sr-Cyrl-RS"/>
              </w:rPr>
            </w:pPr>
            <w:r w:rsidRPr="00B95D45">
              <w:rPr>
                <w:rFonts w:ascii="Arial" w:hAnsi="Arial" w:cs="Arial"/>
                <w:sz w:val="20"/>
                <w:szCs w:val="20"/>
                <w:lang w:val="sr-Cyrl-RS"/>
              </w:rPr>
              <w:t xml:space="preserve">Комисија за нестала лица, РЈТ, надлежни судови </w:t>
            </w:r>
          </w:p>
        </w:tc>
        <w:tc>
          <w:tcPr>
            <w:tcW w:w="459" w:type="pct"/>
            <w:shd w:val="clear" w:color="auto" w:fill="FFFFFF" w:themeFill="background1"/>
          </w:tcPr>
          <w:p w:rsidR="007931FC" w:rsidRPr="00B95D45" w:rsidRDefault="00E03F36" w:rsidP="007931FC">
            <w:pPr>
              <w:rPr>
                <w:rFonts w:ascii="Arial" w:hAnsi="Arial" w:cs="Arial"/>
                <w:sz w:val="20"/>
                <w:szCs w:val="20"/>
                <w:lang w:val="sr-Cyrl-RS"/>
              </w:rPr>
            </w:pPr>
            <w:r w:rsidRPr="00B95D45">
              <w:rPr>
                <w:rFonts w:ascii="Arial" w:hAnsi="Arial" w:cs="Arial"/>
                <w:sz w:val="20"/>
                <w:szCs w:val="20"/>
                <w:lang w:val="sr-Cyrl-RS"/>
              </w:rPr>
              <w:t>4. квартал 2027.</w:t>
            </w:r>
          </w:p>
        </w:tc>
        <w:tc>
          <w:tcPr>
            <w:tcW w:w="611" w:type="pct"/>
            <w:shd w:val="clear" w:color="auto" w:fill="FFFFFF" w:themeFill="background1"/>
          </w:tcPr>
          <w:p w:rsidR="007931FC" w:rsidRPr="00B95D45" w:rsidRDefault="007931FC" w:rsidP="007931FC">
            <w:pPr>
              <w:rPr>
                <w:rFonts w:ascii="Arial" w:hAnsi="Arial" w:cs="Arial"/>
                <w:sz w:val="20"/>
                <w:szCs w:val="20"/>
                <w:lang w:val="sr-Cyrl-RS"/>
              </w:rPr>
            </w:pPr>
            <w:r w:rsidRPr="00B95D45">
              <w:rPr>
                <w:rFonts w:ascii="Arial" w:hAnsi="Arial" w:cs="Arial"/>
                <w:sz w:val="20"/>
                <w:szCs w:val="20"/>
                <w:lang w:val="sr-Cyrl-RS"/>
              </w:rPr>
              <w:t xml:space="preserve">Извор 01-Општи приходи и примања буџета -  </w:t>
            </w:r>
          </w:p>
          <w:p w:rsidR="007931FC" w:rsidRPr="00B95D45" w:rsidRDefault="007931FC" w:rsidP="007931FC">
            <w:pPr>
              <w:rPr>
                <w:rFonts w:ascii="Arial" w:hAnsi="Arial" w:cs="Arial"/>
                <w:sz w:val="20"/>
                <w:szCs w:val="20"/>
                <w:lang w:val="sr-Cyrl-RS"/>
              </w:rPr>
            </w:pPr>
            <w:r w:rsidRPr="00B95D45">
              <w:rPr>
                <w:rFonts w:ascii="Arial" w:hAnsi="Arial" w:cs="Arial"/>
                <w:sz w:val="20"/>
                <w:szCs w:val="20"/>
                <w:lang w:val="sr-Cyrl-RS"/>
              </w:rPr>
              <w:t>Буџет РС</w:t>
            </w:r>
          </w:p>
        </w:tc>
        <w:tc>
          <w:tcPr>
            <w:tcW w:w="557" w:type="pct"/>
            <w:shd w:val="clear" w:color="auto" w:fill="FFFFFF" w:themeFill="background1"/>
          </w:tcPr>
          <w:p w:rsidR="007931FC" w:rsidRPr="00B95D45" w:rsidRDefault="007931FC" w:rsidP="007931FC">
            <w:pPr>
              <w:rPr>
                <w:rFonts w:ascii="Arial" w:hAnsi="Arial" w:cs="Arial"/>
                <w:sz w:val="20"/>
                <w:szCs w:val="20"/>
                <w:lang w:val="sr-Cyrl-RS"/>
              </w:rPr>
            </w:pPr>
            <w:r w:rsidRPr="00B95D45">
              <w:rPr>
                <w:rFonts w:ascii="Arial" w:hAnsi="Arial" w:cs="Arial"/>
                <w:sz w:val="20"/>
                <w:szCs w:val="20"/>
                <w:lang w:val="sr-Cyrl-RS"/>
              </w:rPr>
              <w:t>1001-0014- 424</w:t>
            </w:r>
          </w:p>
        </w:tc>
        <w:tc>
          <w:tcPr>
            <w:tcW w:w="460" w:type="pct"/>
            <w:shd w:val="clear" w:color="auto" w:fill="FFFFFF" w:themeFill="background1"/>
          </w:tcPr>
          <w:p w:rsidR="007931FC" w:rsidRPr="00B95D45" w:rsidRDefault="007931FC" w:rsidP="007931FC">
            <w:pPr>
              <w:rPr>
                <w:rFonts w:ascii="Arial" w:hAnsi="Arial" w:cs="Arial"/>
                <w:sz w:val="20"/>
                <w:szCs w:val="20"/>
                <w:lang w:val="sr-Cyrl-RS"/>
              </w:rPr>
            </w:pPr>
            <w:r w:rsidRPr="00B95D45">
              <w:rPr>
                <w:rFonts w:ascii="Arial" w:hAnsi="Arial" w:cs="Arial"/>
                <w:sz w:val="20"/>
                <w:szCs w:val="20"/>
                <w:lang w:val="sr-Cyrl-RS"/>
              </w:rPr>
              <w:t>6.000</w:t>
            </w:r>
          </w:p>
        </w:tc>
        <w:tc>
          <w:tcPr>
            <w:tcW w:w="407" w:type="pct"/>
            <w:shd w:val="clear" w:color="auto" w:fill="FFFFFF" w:themeFill="background1"/>
          </w:tcPr>
          <w:p w:rsidR="007931FC" w:rsidRPr="00B95D45" w:rsidRDefault="007931FC" w:rsidP="007931FC">
            <w:pPr>
              <w:rPr>
                <w:rFonts w:ascii="Arial" w:hAnsi="Arial" w:cs="Arial"/>
                <w:sz w:val="20"/>
                <w:szCs w:val="20"/>
                <w:lang w:val="sr-Cyrl-RS"/>
              </w:rPr>
            </w:pPr>
            <w:r w:rsidRPr="00B95D45">
              <w:rPr>
                <w:rFonts w:ascii="Arial" w:hAnsi="Arial" w:cs="Arial"/>
                <w:sz w:val="20"/>
                <w:szCs w:val="20"/>
                <w:lang w:val="sr-Cyrl-RS"/>
              </w:rPr>
              <w:t>6.000</w:t>
            </w:r>
          </w:p>
        </w:tc>
        <w:tc>
          <w:tcPr>
            <w:tcW w:w="426" w:type="pct"/>
            <w:shd w:val="clear" w:color="auto" w:fill="FFFFFF" w:themeFill="background1"/>
          </w:tcPr>
          <w:p w:rsidR="007931FC" w:rsidRPr="00B95D45" w:rsidRDefault="007931FC" w:rsidP="007931FC">
            <w:pPr>
              <w:rPr>
                <w:rFonts w:ascii="Arial" w:hAnsi="Arial" w:cs="Arial"/>
                <w:sz w:val="20"/>
                <w:szCs w:val="20"/>
                <w:lang w:val="sr-Cyrl-RS"/>
              </w:rPr>
            </w:pPr>
            <w:r w:rsidRPr="00B95D45">
              <w:rPr>
                <w:rFonts w:ascii="Arial" w:hAnsi="Arial" w:cs="Arial"/>
                <w:sz w:val="20"/>
                <w:szCs w:val="20"/>
                <w:lang w:val="sr-Cyrl-RS"/>
              </w:rPr>
              <w:t>6.000</w:t>
            </w:r>
          </w:p>
        </w:tc>
      </w:tr>
      <w:tr w:rsidR="007931FC" w:rsidRPr="00B95D45" w:rsidTr="008C74B8">
        <w:trPr>
          <w:trHeight w:val="543"/>
        </w:trPr>
        <w:tc>
          <w:tcPr>
            <w:tcW w:w="1114" w:type="pct"/>
            <w:tcBorders>
              <w:left w:val="double" w:sz="4" w:space="0" w:color="auto"/>
            </w:tcBorders>
            <w:shd w:val="clear" w:color="auto" w:fill="FFFFFF" w:themeFill="background1"/>
          </w:tcPr>
          <w:p w:rsidR="007931FC" w:rsidRPr="00B95D45" w:rsidRDefault="007931FC" w:rsidP="007931FC">
            <w:pPr>
              <w:rPr>
                <w:rFonts w:ascii="Arial" w:hAnsi="Arial" w:cs="Arial"/>
                <w:sz w:val="20"/>
                <w:szCs w:val="20"/>
                <w:lang w:val="sr-Cyrl-RS"/>
              </w:rPr>
            </w:pPr>
            <w:r w:rsidRPr="00B95D45">
              <w:rPr>
                <w:rFonts w:ascii="Arial" w:hAnsi="Arial" w:cs="Arial"/>
                <w:sz w:val="20"/>
                <w:szCs w:val="20"/>
                <w:lang w:val="sr-Cyrl-RS"/>
              </w:rPr>
              <w:t>4.3.2. Обдукције, идентификације и примопредаје посмртних остатака, узимање крвних узорака за ДНК анализе од сродника несталих лица</w:t>
            </w:r>
          </w:p>
          <w:p w:rsidR="007931FC" w:rsidRPr="00B95D45" w:rsidRDefault="007931FC" w:rsidP="007931FC">
            <w:pPr>
              <w:rPr>
                <w:rFonts w:ascii="Arial" w:hAnsi="Arial" w:cs="Arial"/>
                <w:sz w:val="20"/>
                <w:szCs w:val="20"/>
                <w:lang w:val="sr-Cyrl-RS"/>
              </w:rPr>
            </w:pPr>
          </w:p>
        </w:tc>
        <w:tc>
          <w:tcPr>
            <w:tcW w:w="458" w:type="pct"/>
            <w:shd w:val="clear" w:color="auto" w:fill="FFFFFF" w:themeFill="background1"/>
          </w:tcPr>
          <w:p w:rsidR="007931FC" w:rsidRPr="00B95D45" w:rsidRDefault="007931FC" w:rsidP="007931FC">
            <w:pPr>
              <w:rPr>
                <w:rFonts w:ascii="Arial" w:hAnsi="Arial" w:cs="Arial"/>
                <w:bCs/>
                <w:sz w:val="20"/>
                <w:szCs w:val="20"/>
                <w:lang w:val="sr-Cyrl-RS"/>
              </w:rPr>
            </w:pPr>
            <w:r w:rsidRPr="00B95D45">
              <w:rPr>
                <w:rFonts w:ascii="Arial" w:hAnsi="Arial" w:cs="Arial"/>
                <w:bCs/>
                <w:sz w:val="20"/>
                <w:szCs w:val="20"/>
                <w:lang w:val="sr-Cyrl-RS"/>
              </w:rPr>
              <w:t>КИРС</w:t>
            </w:r>
          </w:p>
        </w:tc>
        <w:tc>
          <w:tcPr>
            <w:tcW w:w="508" w:type="pct"/>
            <w:shd w:val="clear" w:color="auto" w:fill="FFFFFF" w:themeFill="background1"/>
          </w:tcPr>
          <w:p w:rsidR="007931FC" w:rsidRPr="00B95D45" w:rsidRDefault="007931FC" w:rsidP="007931FC">
            <w:pPr>
              <w:rPr>
                <w:rFonts w:ascii="Arial" w:hAnsi="Arial" w:cs="Arial"/>
                <w:sz w:val="20"/>
                <w:szCs w:val="20"/>
                <w:lang w:val="sr-Cyrl-RS"/>
              </w:rPr>
            </w:pPr>
            <w:r w:rsidRPr="00B95D45">
              <w:rPr>
                <w:rFonts w:ascii="Arial" w:hAnsi="Arial" w:cs="Arial"/>
                <w:sz w:val="20"/>
                <w:szCs w:val="20"/>
                <w:lang w:val="sr-Cyrl-RS"/>
              </w:rPr>
              <w:t>Комисија за нестала лица</w:t>
            </w:r>
          </w:p>
        </w:tc>
        <w:tc>
          <w:tcPr>
            <w:tcW w:w="459" w:type="pct"/>
            <w:shd w:val="clear" w:color="auto" w:fill="FFFFFF" w:themeFill="background1"/>
          </w:tcPr>
          <w:p w:rsidR="007931FC" w:rsidRPr="00B95D45" w:rsidRDefault="00E03F36" w:rsidP="007931FC">
            <w:pPr>
              <w:rPr>
                <w:rFonts w:ascii="Arial" w:hAnsi="Arial" w:cs="Arial"/>
                <w:sz w:val="20"/>
                <w:szCs w:val="20"/>
                <w:lang w:val="sr-Cyrl-RS"/>
              </w:rPr>
            </w:pPr>
            <w:r w:rsidRPr="00B95D45">
              <w:rPr>
                <w:rFonts w:ascii="Arial" w:hAnsi="Arial" w:cs="Arial"/>
                <w:sz w:val="20"/>
                <w:szCs w:val="20"/>
                <w:lang w:val="sr-Cyrl-RS"/>
              </w:rPr>
              <w:t>4. квартал 2027.</w:t>
            </w:r>
          </w:p>
        </w:tc>
        <w:tc>
          <w:tcPr>
            <w:tcW w:w="611" w:type="pct"/>
            <w:shd w:val="clear" w:color="auto" w:fill="FFFFFF" w:themeFill="background1"/>
          </w:tcPr>
          <w:p w:rsidR="007931FC" w:rsidRPr="00B95D45" w:rsidRDefault="007931FC" w:rsidP="007931FC">
            <w:pPr>
              <w:rPr>
                <w:rFonts w:ascii="Arial" w:hAnsi="Arial" w:cs="Arial"/>
                <w:sz w:val="20"/>
                <w:szCs w:val="20"/>
                <w:lang w:val="sr-Cyrl-RS"/>
              </w:rPr>
            </w:pPr>
            <w:r w:rsidRPr="00B95D45">
              <w:rPr>
                <w:rFonts w:ascii="Arial" w:hAnsi="Arial" w:cs="Arial"/>
                <w:sz w:val="20"/>
                <w:szCs w:val="20"/>
                <w:lang w:val="sr-Cyrl-RS"/>
              </w:rPr>
              <w:t xml:space="preserve">Извор 01-Општи приходи и примања буџета -  </w:t>
            </w:r>
          </w:p>
          <w:p w:rsidR="007931FC" w:rsidRPr="00B95D45" w:rsidRDefault="007931FC" w:rsidP="007931FC">
            <w:pPr>
              <w:rPr>
                <w:rFonts w:ascii="Arial" w:hAnsi="Arial" w:cs="Arial"/>
                <w:sz w:val="20"/>
                <w:szCs w:val="20"/>
                <w:lang w:val="sr-Cyrl-RS"/>
              </w:rPr>
            </w:pPr>
            <w:r w:rsidRPr="00B95D45">
              <w:rPr>
                <w:rFonts w:ascii="Arial" w:hAnsi="Arial" w:cs="Arial"/>
                <w:sz w:val="20"/>
                <w:szCs w:val="20"/>
                <w:lang w:val="sr-Cyrl-RS"/>
              </w:rPr>
              <w:t>Буџет РС</w:t>
            </w:r>
          </w:p>
        </w:tc>
        <w:tc>
          <w:tcPr>
            <w:tcW w:w="557" w:type="pct"/>
            <w:shd w:val="clear" w:color="auto" w:fill="FFFFFF" w:themeFill="background1"/>
          </w:tcPr>
          <w:p w:rsidR="007931FC" w:rsidRPr="00B95D45" w:rsidRDefault="007931FC" w:rsidP="007931FC">
            <w:pPr>
              <w:rPr>
                <w:rFonts w:ascii="Arial" w:hAnsi="Arial" w:cs="Arial"/>
                <w:sz w:val="20"/>
                <w:szCs w:val="20"/>
                <w:lang w:val="sr-Cyrl-RS"/>
              </w:rPr>
            </w:pPr>
            <w:r w:rsidRPr="00B95D45">
              <w:rPr>
                <w:rFonts w:ascii="Arial" w:hAnsi="Arial" w:cs="Arial"/>
                <w:sz w:val="20"/>
                <w:szCs w:val="20"/>
                <w:lang w:val="sr-Cyrl-RS"/>
              </w:rPr>
              <w:t>1001-0014- 424</w:t>
            </w:r>
          </w:p>
        </w:tc>
        <w:tc>
          <w:tcPr>
            <w:tcW w:w="460" w:type="pct"/>
            <w:shd w:val="clear" w:color="auto" w:fill="FFFFFF" w:themeFill="background1"/>
          </w:tcPr>
          <w:p w:rsidR="007931FC" w:rsidRPr="00B95D45" w:rsidRDefault="007931FC" w:rsidP="007931FC">
            <w:pPr>
              <w:rPr>
                <w:rFonts w:ascii="Arial" w:hAnsi="Arial" w:cs="Arial"/>
                <w:sz w:val="20"/>
                <w:szCs w:val="20"/>
                <w:lang w:val="sr-Cyrl-RS"/>
              </w:rPr>
            </w:pPr>
            <w:r w:rsidRPr="00B95D45">
              <w:rPr>
                <w:rFonts w:ascii="Arial" w:hAnsi="Arial" w:cs="Arial"/>
                <w:sz w:val="20"/>
                <w:szCs w:val="20"/>
                <w:lang w:val="sr-Cyrl-RS"/>
              </w:rPr>
              <w:t>3.600</w:t>
            </w:r>
          </w:p>
        </w:tc>
        <w:tc>
          <w:tcPr>
            <w:tcW w:w="407" w:type="pct"/>
            <w:shd w:val="clear" w:color="auto" w:fill="FFFFFF" w:themeFill="background1"/>
          </w:tcPr>
          <w:p w:rsidR="007931FC" w:rsidRPr="00B95D45" w:rsidRDefault="007931FC" w:rsidP="007931FC">
            <w:pPr>
              <w:rPr>
                <w:rFonts w:ascii="Arial" w:hAnsi="Arial" w:cs="Arial"/>
                <w:sz w:val="20"/>
                <w:szCs w:val="20"/>
                <w:lang w:val="sr-Cyrl-RS"/>
              </w:rPr>
            </w:pPr>
            <w:r w:rsidRPr="00B95D45">
              <w:rPr>
                <w:rFonts w:ascii="Arial" w:hAnsi="Arial" w:cs="Arial"/>
                <w:sz w:val="20"/>
                <w:szCs w:val="20"/>
                <w:lang w:val="sr-Cyrl-RS"/>
              </w:rPr>
              <w:t>3.600</w:t>
            </w:r>
          </w:p>
        </w:tc>
        <w:tc>
          <w:tcPr>
            <w:tcW w:w="426" w:type="pct"/>
            <w:shd w:val="clear" w:color="auto" w:fill="FFFFFF" w:themeFill="background1"/>
          </w:tcPr>
          <w:p w:rsidR="007931FC" w:rsidRPr="00B95D45" w:rsidRDefault="007931FC" w:rsidP="007931FC">
            <w:pPr>
              <w:rPr>
                <w:rFonts w:ascii="Arial" w:hAnsi="Arial" w:cs="Arial"/>
                <w:sz w:val="20"/>
                <w:szCs w:val="20"/>
                <w:lang w:val="sr-Cyrl-RS"/>
              </w:rPr>
            </w:pPr>
            <w:r w:rsidRPr="00B95D45">
              <w:rPr>
                <w:rFonts w:ascii="Arial" w:hAnsi="Arial" w:cs="Arial"/>
                <w:sz w:val="20"/>
                <w:szCs w:val="20"/>
                <w:lang w:val="sr-Cyrl-RS"/>
              </w:rPr>
              <w:t>3.600</w:t>
            </w:r>
          </w:p>
        </w:tc>
      </w:tr>
      <w:tr w:rsidR="007931FC" w:rsidRPr="00B95D45" w:rsidTr="008C74B8">
        <w:trPr>
          <w:trHeight w:val="543"/>
        </w:trPr>
        <w:tc>
          <w:tcPr>
            <w:tcW w:w="1114" w:type="pct"/>
            <w:tcBorders>
              <w:left w:val="double" w:sz="4" w:space="0" w:color="auto"/>
            </w:tcBorders>
            <w:shd w:val="clear" w:color="auto" w:fill="FFFFFF" w:themeFill="background1"/>
          </w:tcPr>
          <w:p w:rsidR="007931FC" w:rsidRPr="00B95D45" w:rsidRDefault="007931FC" w:rsidP="007931FC">
            <w:pPr>
              <w:rPr>
                <w:rFonts w:ascii="Arial" w:hAnsi="Arial" w:cs="Arial"/>
                <w:sz w:val="20"/>
                <w:szCs w:val="20"/>
                <w:lang w:val="sr-Cyrl-RS"/>
              </w:rPr>
            </w:pPr>
            <w:r w:rsidRPr="00B95D45">
              <w:rPr>
                <w:rFonts w:ascii="Arial" w:hAnsi="Arial" w:cs="Arial"/>
                <w:sz w:val="20"/>
                <w:szCs w:val="20"/>
                <w:lang w:val="sr-Cyrl-RS"/>
              </w:rPr>
              <w:t>4.3.3. Превоз и сахране посмртних остатака</w:t>
            </w:r>
          </w:p>
        </w:tc>
        <w:tc>
          <w:tcPr>
            <w:tcW w:w="458" w:type="pct"/>
            <w:shd w:val="clear" w:color="auto" w:fill="FFFFFF" w:themeFill="background1"/>
          </w:tcPr>
          <w:p w:rsidR="007931FC" w:rsidRPr="00B95D45" w:rsidRDefault="007931FC" w:rsidP="007931FC">
            <w:pPr>
              <w:rPr>
                <w:rFonts w:ascii="Arial" w:hAnsi="Arial" w:cs="Arial"/>
                <w:bCs/>
                <w:sz w:val="20"/>
                <w:szCs w:val="20"/>
                <w:lang w:val="sr-Cyrl-RS"/>
              </w:rPr>
            </w:pPr>
            <w:r w:rsidRPr="00B95D45">
              <w:rPr>
                <w:rFonts w:ascii="Arial" w:hAnsi="Arial" w:cs="Arial"/>
                <w:bCs/>
                <w:sz w:val="20"/>
                <w:szCs w:val="20"/>
                <w:lang w:val="sr-Cyrl-RS"/>
              </w:rPr>
              <w:t>КИРС</w:t>
            </w:r>
          </w:p>
        </w:tc>
        <w:tc>
          <w:tcPr>
            <w:tcW w:w="508" w:type="pct"/>
            <w:shd w:val="clear" w:color="auto" w:fill="FFFFFF" w:themeFill="background1"/>
          </w:tcPr>
          <w:p w:rsidR="007931FC" w:rsidRPr="00B95D45" w:rsidRDefault="007931FC" w:rsidP="007931FC">
            <w:pPr>
              <w:rPr>
                <w:rFonts w:ascii="Arial" w:hAnsi="Arial" w:cs="Arial"/>
                <w:sz w:val="20"/>
                <w:szCs w:val="20"/>
                <w:lang w:val="sr-Cyrl-RS"/>
              </w:rPr>
            </w:pPr>
            <w:r w:rsidRPr="00B95D45">
              <w:rPr>
                <w:rFonts w:ascii="Arial" w:hAnsi="Arial" w:cs="Arial"/>
                <w:sz w:val="20"/>
                <w:szCs w:val="20"/>
                <w:lang w:val="sr-Cyrl-RS"/>
              </w:rPr>
              <w:t xml:space="preserve">Комисија за нестала лица </w:t>
            </w:r>
          </w:p>
        </w:tc>
        <w:tc>
          <w:tcPr>
            <w:tcW w:w="459" w:type="pct"/>
            <w:shd w:val="clear" w:color="auto" w:fill="FFFFFF" w:themeFill="background1"/>
          </w:tcPr>
          <w:p w:rsidR="007931FC" w:rsidRPr="00B95D45" w:rsidRDefault="00E03F36" w:rsidP="007931FC">
            <w:pPr>
              <w:rPr>
                <w:rFonts w:ascii="Arial" w:hAnsi="Arial" w:cs="Arial"/>
                <w:color w:val="70AD47" w:themeColor="accent6"/>
                <w:sz w:val="20"/>
                <w:szCs w:val="20"/>
                <w:lang w:val="sr-Cyrl-RS"/>
              </w:rPr>
            </w:pPr>
            <w:r w:rsidRPr="00B95D45">
              <w:rPr>
                <w:rFonts w:ascii="Arial" w:hAnsi="Arial" w:cs="Arial"/>
                <w:sz w:val="20"/>
                <w:szCs w:val="20"/>
                <w:lang w:val="sr-Cyrl-RS"/>
              </w:rPr>
              <w:t>4. квартал 2027.</w:t>
            </w:r>
          </w:p>
        </w:tc>
        <w:tc>
          <w:tcPr>
            <w:tcW w:w="611" w:type="pct"/>
            <w:shd w:val="clear" w:color="auto" w:fill="FFFFFF" w:themeFill="background1"/>
          </w:tcPr>
          <w:p w:rsidR="007931FC" w:rsidRPr="00B95D45" w:rsidRDefault="007931FC" w:rsidP="007931FC">
            <w:pPr>
              <w:rPr>
                <w:rFonts w:ascii="Arial" w:hAnsi="Arial" w:cs="Arial"/>
                <w:sz w:val="20"/>
                <w:szCs w:val="20"/>
                <w:lang w:val="sr-Cyrl-RS"/>
              </w:rPr>
            </w:pPr>
            <w:r w:rsidRPr="00B95D45">
              <w:rPr>
                <w:rFonts w:ascii="Arial" w:hAnsi="Arial" w:cs="Arial"/>
                <w:sz w:val="20"/>
                <w:szCs w:val="20"/>
                <w:lang w:val="sr-Cyrl-RS"/>
              </w:rPr>
              <w:t xml:space="preserve">Извор 01-Општи приходи и примања буџета -  </w:t>
            </w:r>
          </w:p>
          <w:p w:rsidR="007931FC" w:rsidRPr="00B95D45" w:rsidRDefault="007931FC" w:rsidP="007931FC">
            <w:pPr>
              <w:rPr>
                <w:rFonts w:ascii="Arial" w:hAnsi="Arial" w:cs="Arial"/>
                <w:sz w:val="20"/>
                <w:szCs w:val="20"/>
                <w:lang w:val="sr-Cyrl-RS"/>
              </w:rPr>
            </w:pPr>
            <w:r w:rsidRPr="00B95D45">
              <w:rPr>
                <w:rFonts w:ascii="Arial" w:hAnsi="Arial" w:cs="Arial"/>
                <w:sz w:val="20"/>
                <w:szCs w:val="20"/>
                <w:lang w:val="sr-Cyrl-RS"/>
              </w:rPr>
              <w:t>Буџет РС</w:t>
            </w:r>
          </w:p>
        </w:tc>
        <w:tc>
          <w:tcPr>
            <w:tcW w:w="557" w:type="pct"/>
            <w:shd w:val="clear" w:color="auto" w:fill="FFFFFF" w:themeFill="background1"/>
          </w:tcPr>
          <w:p w:rsidR="007931FC" w:rsidRPr="00B95D45" w:rsidRDefault="007931FC" w:rsidP="007931FC">
            <w:pPr>
              <w:rPr>
                <w:rFonts w:ascii="Arial" w:hAnsi="Arial" w:cs="Arial"/>
                <w:sz w:val="20"/>
                <w:szCs w:val="20"/>
                <w:lang w:val="sr-Cyrl-RS"/>
              </w:rPr>
            </w:pPr>
            <w:r w:rsidRPr="00B95D45">
              <w:rPr>
                <w:rFonts w:ascii="Arial" w:hAnsi="Arial" w:cs="Arial"/>
                <w:sz w:val="20"/>
                <w:szCs w:val="20"/>
                <w:lang w:val="sr-Cyrl-RS"/>
              </w:rPr>
              <w:t xml:space="preserve">1001-0014- 424 </w:t>
            </w:r>
          </w:p>
        </w:tc>
        <w:tc>
          <w:tcPr>
            <w:tcW w:w="460" w:type="pct"/>
            <w:shd w:val="clear" w:color="auto" w:fill="FFFFFF" w:themeFill="background1"/>
          </w:tcPr>
          <w:p w:rsidR="007931FC" w:rsidRPr="00B95D45" w:rsidRDefault="007931FC" w:rsidP="007931FC">
            <w:pPr>
              <w:rPr>
                <w:rFonts w:ascii="Arial" w:hAnsi="Arial" w:cs="Arial"/>
                <w:sz w:val="20"/>
                <w:szCs w:val="20"/>
                <w:lang w:val="sr-Cyrl-RS"/>
              </w:rPr>
            </w:pPr>
            <w:r w:rsidRPr="00B95D45">
              <w:rPr>
                <w:rFonts w:ascii="Arial" w:hAnsi="Arial" w:cs="Arial"/>
                <w:sz w:val="20"/>
                <w:szCs w:val="20"/>
                <w:lang w:val="sr-Cyrl-RS"/>
              </w:rPr>
              <w:t>1.200</w:t>
            </w:r>
          </w:p>
        </w:tc>
        <w:tc>
          <w:tcPr>
            <w:tcW w:w="407" w:type="pct"/>
            <w:shd w:val="clear" w:color="auto" w:fill="FFFFFF" w:themeFill="background1"/>
          </w:tcPr>
          <w:p w:rsidR="007931FC" w:rsidRPr="00B95D45" w:rsidRDefault="007931FC" w:rsidP="007931FC">
            <w:pPr>
              <w:rPr>
                <w:rFonts w:ascii="Arial" w:hAnsi="Arial" w:cs="Arial"/>
                <w:sz w:val="20"/>
                <w:szCs w:val="20"/>
                <w:lang w:val="sr-Cyrl-RS"/>
              </w:rPr>
            </w:pPr>
            <w:r w:rsidRPr="00B95D45">
              <w:rPr>
                <w:rFonts w:ascii="Arial" w:hAnsi="Arial" w:cs="Arial"/>
                <w:sz w:val="20"/>
                <w:szCs w:val="20"/>
                <w:lang w:val="sr-Cyrl-RS"/>
              </w:rPr>
              <w:t>1.200</w:t>
            </w:r>
          </w:p>
        </w:tc>
        <w:tc>
          <w:tcPr>
            <w:tcW w:w="426" w:type="pct"/>
            <w:shd w:val="clear" w:color="auto" w:fill="FFFFFF" w:themeFill="background1"/>
          </w:tcPr>
          <w:p w:rsidR="007931FC" w:rsidRPr="00B95D45" w:rsidRDefault="007931FC" w:rsidP="007931FC">
            <w:pPr>
              <w:rPr>
                <w:rFonts w:ascii="Arial" w:hAnsi="Arial" w:cs="Arial"/>
                <w:sz w:val="20"/>
                <w:szCs w:val="20"/>
                <w:lang w:val="sr-Cyrl-RS"/>
              </w:rPr>
            </w:pPr>
            <w:r w:rsidRPr="00B95D45">
              <w:rPr>
                <w:rFonts w:ascii="Arial" w:hAnsi="Arial" w:cs="Arial"/>
                <w:sz w:val="20"/>
                <w:szCs w:val="20"/>
                <w:lang w:val="sr-Cyrl-RS"/>
              </w:rPr>
              <w:t>1.200</w:t>
            </w:r>
          </w:p>
        </w:tc>
      </w:tr>
      <w:tr w:rsidR="007931FC" w:rsidRPr="00B95D45" w:rsidTr="008C74B8">
        <w:trPr>
          <w:trHeight w:val="50"/>
        </w:trPr>
        <w:tc>
          <w:tcPr>
            <w:tcW w:w="1114" w:type="pct"/>
            <w:tcBorders>
              <w:left w:val="double" w:sz="4" w:space="0" w:color="auto"/>
            </w:tcBorders>
            <w:shd w:val="clear" w:color="auto" w:fill="FFFFFF" w:themeFill="background1"/>
          </w:tcPr>
          <w:p w:rsidR="007931FC" w:rsidRPr="00B95D45" w:rsidRDefault="00B60899" w:rsidP="007931FC">
            <w:pPr>
              <w:rPr>
                <w:rFonts w:ascii="Arial" w:hAnsi="Arial" w:cs="Arial"/>
                <w:sz w:val="20"/>
                <w:szCs w:val="20"/>
                <w:lang w:val="sr-Cyrl-RS"/>
              </w:rPr>
            </w:pPr>
            <w:r>
              <w:rPr>
                <w:rFonts w:ascii="Arial" w:hAnsi="Arial" w:cs="Arial"/>
                <w:sz w:val="20"/>
                <w:szCs w:val="20"/>
                <w:lang w:val="sr-Cyrl-RS"/>
              </w:rPr>
              <w:t>4.3.4</w:t>
            </w:r>
            <w:r w:rsidR="00002806">
              <w:rPr>
                <w:rFonts w:ascii="Arial" w:hAnsi="Arial" w:cs="Arial"/>
                <w:sz w:val="20"/>
                <w:szCs w:val="20"/>
                <w:lang w:val="sr-Cyrl-RS"/>
              </w:rPr>
              <w:t>.</w:t>
            </w:r>
            <w:r w:rsidR="007931FC" w:rsidRPr="00B95D45">
              <w:rPr>
                <w:rFonts w:ascii="Arial" w:hAnsi="Arial" w:cs="Arial"/>
                <w:sz w:val="20"/>
                <w:szCs w:val="20"/>
                <w:lang w:val="sr-Cyrl-RS"/>
              </w:rPr>
              <w:t xml:space="preserve"> Подржавање ОЦД усмерених на проблематику несталих лица </w:t>
            </w:r>
          </w:p>
        </w:tc>
        <w:tc>
          <w:tcPr>
            <w:tcW w:w="458" w:type="pct"/>
            <w:shd w:val="clear" w:color="auto" w:fill="FFFFFF" w:themeFill="background1"/>
          </w:tcPr>
          <w:p w:rsidR="007931FC" w:rsidRPr="00B95D45" w:rsidRDefault="007931FC" w:rsidP="007931FC">
            <w:pPr>
              <w:rPr>
                <w:rFonts w:ascii="Arial" w:hAnsi="Arial" w:cs="Arial"/>
                <w:sz w:val="20"/>
                <w:szCs w:val="20"/>
                <w:lang w:val="sr-Cyrl-RS"/>
              </w:rPr>
            </w:pPr>
            <w:r w:rsidRPr="00B95D45">
              <w:rPr>
                <w:rFonts w:ascii="Arial" w:hAnsi="Arial" w:cs="Arial"/>
                <w:bCs/>
                <w:sz w:val="20"/>
                <w:szCs w:val="20"/>
                <w:lang w:val="sr-Cyrl-RS"/>
              </w:rPr>
              <w:t>КИРС</w:t>
            </w:r>
          </w:p>
        </w:tc>
        <w:tc>
          <w:tcPr>
            <w:tcW w:w="508" w:type="pct"/>
            <w:shd w:val="clear" w:color="auto" w:fill="FFFFFF" w:themeFill="background1"/>
          </w:tcPr>
          <w:p w:rsidR="007931FC" w:rsidRPr="00B95D45" w:rsidRDefault="007931FC" w:rsidP="007931FC">
            <w:pPr>
              <w:rPr>
                <w:rFonts w:ascii="Arial" w:hAnsi="Arial" w:cs="Arial"/>
                <w:sz w:val="20"/>
                <w:szCs w:val="20"/>
                <w:lang w:val="sr-Cyrl-RS"/>
              </w:rPr>
            </w:pPr>
            <w:r w:rsidRPr="00B95D45">
              <w:rPr>
                <w:rFonts w:ascii="Arial" w:hAnsi="Arial" w:cs="Arial"/>
                <w:sz w:val="20"/>
                <w:szCs w:val="20"/>
                <w:lang w:val="sr-Cyrl-RS"/>
              </w:rPr>
              <w:t>ККиМ</w:t>
            </w:r>
          </w:p>
        </w:tc>
        <w:tc>
          <w:tcPr>
            <w:tcW w:w="459" w:type="pct"/>
            <w:shd w:val="clear" w:color="auto" w:fill="FFFFFF" w:themeFill="background1"/>
          </w:tcPr>
          <w:p w:rsidR="007931FC" w:rsidRPr="00B95D45" w:rsidRDefault="00E03F36" w:rsidP="007931FC">
            <w:pPr>
              <w:rPr>
                <w:rFonts w:ascii="Arial" w:hAnsi="Arial" w:cs="Arial"/>
                <w:sz w:val="20"/>
                <w:szCs w:val="20"/>
                <w:lang w:val="sr-Cyrl-RS"/>
              </w:rPr>
            </w:pPr>
            <w:r w:rsidRPr="00B95D45">
              <w:rPr>
                <w:rFonts w:ascii="Arial" w:hAnsi="Arial" w:cs="Arial"/>
                <w:sz w:val="20"/>
                <w:szCs w:val="20"/>
                <w:lang w:val="sr-Cyrl-RS"/>
              </w:rPr>
              <w:t>4. квартал 2027.</w:t>
            </w:r>
          </w:p>
        </w:tc>
        <w:tc>
          <w:tcPr>
            <w:tcW w:w="611" w:type="pct"/>
            <w:shd w:val="clear" w:color="auto" w:fill="FFFFFF" w:themeFill="background1"/>
          </w:tcPr>
          <w:p w:rsidR="007931FC" w:rsidRPr="00B95D45" w:rsidRDefault="007931FC" w:rsidP="007931FC">
            <w:pPr>
              <w:rPr>
                <w:rFonts w:ascii="Arial" w:hAnsi="Arial" w:cs="Arial"/>
                <w:sz w:val="20"/>
                <w:szCs w:val="20"/>
                <w:lang w:val="sr-Cyrl-RS"/>
              </w:rPr>
            </w:pPr>
            <w:r w:rsidRPr="00B95D45">
              <w:rPr>
                <w:rFonts w:ascii="Arial" w:hAnsi="Arial" w:cs="Arial"/>
                <w:sz w:val="20"/>
                <w:szCs w:val="20"/>
                <w:lang w:val="sr-Cyrl-RS"/>
              </w:rPr>
              <w:t xml:space="preserve">Извор 01-Општи приходи и примања буџета -  </w:t>
            </w:r>
          </w:p>
          <w:p w:rsidR="007931FC" w:rsidRPr="00B95D45" w:rsidRDefault="007931FC" w:rsidP="007931FC">
            <w:pPr>
              <w:rPr>
                <w:rFonts w:ascii="Arial" w:hAnsi="Arial" w:cs="Arial"/>
                <w:sz w:val="20"/>
                <w:szCs w:val="20"/>
                <w:lang w:val="sr-Cyrl-RS"/>
              </w:rPr>
            </w:pPr>
            <w:r w:rsidRPr="00B95D45">
              <w:rPr>
                <w:rFonts w:ascii="Arial" w:hAnsi="Arial" w:cs="Arial"/>
                <w:sz w:val="20"/>
                <w:szCs w:val="20"/>
                <w:lang w:val="sr-Cyrl-RS"/>
              </w:rPr>
              <w:t>Буџет РС</w:t>
            </w:r>
          </w:p>
        </w:tc>
        <w:tc>
          <w:tcPr>
            <w:tcW w:w="557" w:type="pct"/>
            <w:shd w:val="clear" w:color="auto" w:fill="FFFFFF" w:themeFill="background1"/>
          </w:tcPr>
          <w:p w:rsidR="007931FC" w:rsidRPr="00B95D45" w:rsidRDefault="007931FC" w:rsidP="007931FC">
            <w:pPr>
              <w:rPr>
                <w:rFonts w:ascii="Arial" w:hAnsi="Arial" w:cs="Arial"/>
                <w:sz w:val="20"/>
                <w:szCs w:val="20"/>
                <w:lang w:val="sr-Cyrl-RS"/>
              </w:rPr>
            </w:pPr>
            <w:r w:rsidRPr="00B95D45">
              <w:rPr>
                <w:rFonts w:ascii="Arial" w:hAnsi="Arial" w:cs="Arial"/>
                <w:sz w:val="20"/>
                <w:szCs w:val="20"/>
                <w:lang w:val="sr-Cyrl-RS"/>
              </w:rPr>
              <w:t>1001-0014-481</w:t>
            </w:r>
          </w:p>
        </w:tc>
        <w:tc>
          <w:tcPr>
            <w:tcW w:w="460" w:type="pct"/>
            <w:shd w:val="clear" w:color="auto" w:fill="FFFFFF" w:themeFill="background1"/>
          </w:tcPr>
          <w:p w:rsidR="007931FC" w:rsidRPr="00B95D45" w:rsidRDefault="00091C48" w:rsidP="007931FC">
            <w:pPr>
              <w:rPr>
                <w:rFonts w:ascii="Arial" w:hAnsi="Arial" w:cs="Arial"/>
                <w:sz w:val="20"/>
                <w:szCs w:val="20"/>
                <w:lang w:val="sr-Cyrl-RS"/>
              </w:rPr>
            </w:pPr>
            <w:r w:rsidRPr="00B95D45">
              <w:rPr>
                <w:rFonts w:ascii="Arial" w:hAnsi="Arial" w:cs="Arial"/>
                <w:sz w:val="20"/>
                <w:szCs w:val="20"/>
                <w:lang w:val="sr-Cyrl-RS"/>
              </w:rPr>
              <w:t>8</w:t>
            </w:r>
            <w:r w:rsidR="007931FC" w:rsidRPr="00B95D45">
              <w:rPr>
                <w:rFonts w:ascii="Arial" w:hAnsi="Arial" w:cs="Arial"/>
                <w:sz w:val="20"/>
                <w:szCs w:val="20"/>
                <w:lang w:val="sr-Cyrl-RS"/>
              </w:rPr>
              <w:t>.000</w:t>
            </w:r>
          </w:p>
        </w:tc>
        <w:tc>
          <w:tcPr>
            <w:tcW w:w="407" w:type="pct"/>
            <w:shd w:val="clear" w:color="auto" w:fill="FFFFFF" w:themeFill="background1"/>
          </w:tcPr>
          <w:p w:rsidR="007931FC" w:rsidRPr="00B95D45" w:rsidRDefault="001D49A3" w:rsidP="007931FC">
            <w:pPr>
              <w:rPr>
                <w:rFonts w:ascii="Arial" w:hAnsi="Arial" w:cs="Arial"/>
                <w:sz w:val="20"/>
                <w:szCs w:val="20"/>
                <w:lang w:val="sr-Cyrl-RS"/>
              </w:rPr>
            </w:pPr>
            <w:r w:rsidRPr="00B95D45">
              <w:rPr>
                <w:rFonts w:ascii="Arial" w:hAnsi="Arial" w:cs="Arial"/>
                <w:sz w:val="20"/>
                <w:szCs w:val="20"/>
                <w:lang w:val="sr-Cyrl-RS"/>
              </w:rPr>
              <w:t>8</w:t>
            </w:r>
            <w:r w:rsidR="007931FC" w:rsidRPr="00B95D45">
              <w:rPr>
                <w:rFonts w:ascii="Arial" w:hAnsi="Arial" w:cs="Arial"/>
                <w:sz w:val="20"/>
                <w:szCs w:val="20"/>
                <w:lang w:val="sr-Cyrl-RS"/>
              </w:rPr>
              <w:t>.000</w:t>
            </w:r>
          </w:p>
        </w:tc>
        <w:tc>
          <w:tcPr>
            <w:tcW w:w="426" w:type="pct"/>
            <w:shd w:val="clear" w:color="auto" w:fill="FFFFFF" w:themeFill="background1"/>
          </w:tcPr>
          <w:p w:rsidR="007931FC" w:rsidRPr="00B95D45" w:rsidRDefault="001D49A3" w:rsidP="007931FC">
            <w:pPr>
              <w:rPr>
                <w:rFonts w:ascii="Arial" w:hAnsi="Arial" w:cs="Arial"/>
                <w:sz w:val="20"/>
                <w:szCs w:val="20"/>
                <w:lang w:val="sr-Cyrl-RS"/>
              </w:rPr>
            </w:pPr>
            <w:r w:rsidRPr="00B95D45">
              <w:rPr>
                <w:rFonts w:ascii="Arial" w:hAnsi="Arial" w:cs="Arial"/>
                <w:sz w:val="20"/>
                <w:szCs w:val="20"/>
                <w:lang w:val="sr-Cyrl-RS"/>
              </w:rPr>
              <w:t>8</w:t>
            </w:r>
            <w:r w:rsidR="007931FC" w:rsidRPr="00B95D45">
              <w:rPr>
                <w:rFonts w:ascii="Arial" w:hAnsi="Arial" w:cs="Arial"/>
                <w:sz w:val="20"/>
                <w:szCs w:val="20"/>
                <w:lang w:val="sr-Cyrl-RS"/>
              </w:rPr>
              <w:t>.000</w:t>
            </w:r>
          </w:p>
        </w:tc>
      </w:tr>
      <w:tr w:rsidR="007931FC" w:rsidRPr="00B95D45" w:rsidTr="008C74B8">
        <w:trPr>
          <w:trHeight w:val="140"/>
        </w:trPr>
        <w:tc>
          <w:tcPr>
            <w:tcW w:w="1114" w:type="pct"/>
            <w:tcBorders>
              <w:left w:val="double" w:sz="4" w:space="0" w:color="auto"/>
            </w:tcBorders>
          </w:tcPr>
          <w:p w:rsidR="007931FC" w:rsidRPr="00B95D45" w:rsidRDefault="00B60899" w:rsidP="007931FC">
            <w:pPr>
              <w:rPr>
                <w:rFonts w:ascii="Arial" w:hAnsi="Arial" w:cs="Arial"/>
                <w:sz w:val="20"/>
                <w:szCs w:val="20"/>
                <w:lang w:val="sr-Cyrl-RS"/>
              </w:rPr>
            </w:pPr>
            <w:r>
              <w:rPr>
                <w:rFonts w:ascii="Arial" w:hAnsi="Arial" w:cs="Arial"/>
                <w:sz w:val="20"/>
                <w:szCs w:val="20"/>
                <w:lang w:val="sr-Cyrl-RS"/>
              </w:rPr>
              <w:t>4.3.5</w:t>
            </w:r>
            <w:r w:rsidR="007931FC" w:rsidRPr="00B95D45">
              <w:rPr>
                <w:rFonts w:ascii="Arial" w:hAnsi="Arial" w:cs="Arial"/>
                <w:sz w:val="20"/>
                <w:szCs w:val="20"/>
                <w:lang w:val="sr-Cyrl-RS"/>
              </w:rPr>
              <w:t>. Помоћ породицама идетификованих лица  и о</w:t>
            </w:r>
            <w:r w:rsidR="007931FC" w:rsidRPr="00B95D45">
              <w:rPr>
                <w:rFonts w:ascii="Arial" w:hAnsi="Arial" w:cs="Arial"/>
                <w:bCs/>
                <w:sz w:val="20"/>
                <w:szCs w:val="20"/>
                <w:lang w:val="sr-Cyrl-RS"/>
              </w:rPr>
              <w:t>могућавање ИРЛ да приступе гробовима својих преминулих рођака</w:t>
            </w:r>
          </w:p>
        </w:tc>
        <w:tc>
          <w:tcPr>
            <w:tcW w:w="458" w:type="pct"/>
          </w:tcPr>
          <w:p w:rsidR="007931FC" w:rsidRPr="00B95D45" w:rsidRDefault="007931FC" w:rsidP="007931FC">
            <w:pPr>
              <w:rPr>
                <w:rFonts w:ascii="Arial" w:hAnsi="Arial" w:cs="Arial"/>
                <w:sz w:val="20"/>
                <w:szCs w:val="20"/>
                <w:lang w:val="sr-Cyrl-RS"/>
              </w:rPr>
            </w:pPr>
            <w:r w:rsidRPr="00B95D45">
              <w:rPr>
                <w:rFonts w:ascii="Arial" w:hAnsi="Arial" w:cs="Arial"/>
                <w:bCs/>
                <w:sz w:val="20"/>
                <w:szCs w:val="20"/>
                <w:lang w:val="sr-Cyrl-RS"/>
              </w:rPr>
              <w:t>КИРС</w:t>
            </w:r>
          </w:p>
        </w:tc>
        <w:tc>
          <w:tcPr>
            <w:tcW w:w="508" w:type="pct"/>
            <w:shd w:val="clear" w:color="auto" w:fill="FFFFFF" w:themeFill="background1"/>
          </w:tcPr>
          <w:p w:rsidR="007931FC" w:rsidRPr="00B95D45" w:rsidRDefault="007931FC" w:rsidP="007931FC">
            <w:pPr>
              <w:rPr>
                <w:rFonts w:ascii="Arial" w:hAnsi="Arial" w:cs="Arial"/>
                <w:strike/>
                <w:sz w:val="20"/>
                <w:szCs w:val="20"/>
                <w:lang w:val="sr-Cyrl-RS"/>
              </w:rPr>
            </w:pPr>
            <w:r w:rsidRPr="00B95D45">
              <w:rPr>
                <w:rFonts w:ascii="Arial" w:hAnsi="Arial" w:cs="Arial"/>
                <w:sz w:val="20"/>
                <w:szCs w:val="20"/>
                <w:lang w:val="sr-Cyrl-RS"/>
              </w:rPr>
              <w:t>ККиМ</w:t>
            </w:r>
          </w:p>
        </w:tc>
        <w:tc>
          <w:tcPr>
            <w:tcW w:w="459" w:type="pct"/>
            <w:shd w:val="clear" w:color="auto" w:fill="FFFFFF" w:themeFill="background1"/>
          </w:tcPr>
          <w:p w:rsidR="007931FC" w:rsidRPr="00B95D45" w:rsidRDefault="00E03F36" w:rsidP="007931FC">
            <w:pPr>
              <w:rPr>
                <w:rFonts w:ascii="Arial" w:hAnsi="Arial" w:cs="Arial"/>
                <w:sz w:val="20"/>
                <w:szCs w:val="20"/>
                <w:lang w:val="sr-Cyrl-RS"/>
              </w:rPr>
            </w:pPr>
            <w:r w:rsidRPr="00B95D45">
              <w:rPr>
                <w:rFonts w:ascii="Arial" w:hAnsi="Arial" w:cs="Arial"/>
                <w:sz w:val="20"/>
                <w:szCs w:val="20"/>
                <w:lang w:val="sr-Cyrl-RS"/>
              </w:rPr>
              <w:t>4. квартал 2027.</w:t>
            </w:r>
          </w:p>
        </w:tc>
        <w:tc>
          <w:tcPr>
            <w:tcW w:w="611" w:type="pct"/>
            <w:shd w:val="clear" w:color="auto" w:fill="FFFFFF" w:themeFill="background1"/>
          </w:tcPr>
          <w:p w:rsidR="007931FC" w:rsidRPr="00B95D45" w:rsidRDefault="007931FC" w:rsidP="007931FC">
            <w:pPr>
              <w:rPr>
                <w:rFonts w:ascii="Arial" w:hAnsi="Arial" w:cs="Arial"/>
                <w:sz w:val="20"/>
                <w:szCs w:val="20"/>
                <w:lang w:val="sr-Cyrl-RS"/>
              </w:rPr>
            </w:pPr>
            <w:r w:rsidRPr="00B95D45">
              <w:rPr>
                <w:rFonts w:ascii="Arial" w:hAnsi="Arial" w:cs="Arial"/>
                <w:sz w:val="20"/>
                <w:szCs w:val="20"/>
                <w:lang w:val="sr-Cyrl-RS"/>
              </w:rPr>
              <w:t xml:space="preserve">Извор 01-Општи приходи и примања буџета -  </w:t>
            </w:r>
          </w:p>
          <w:p w:rsidR="007931FC" w:rsidRPr="00B95D45" w:rsidRDefault="007931FC" w:rsidP="007931FC">
            <w:pPr>
              <w:rPr>
                <w:rFonts w:ascii="Arial" w:hAnsi="Arial" w:cs="Arial"/>
                <w:sz w:val="20"/>
                <w:szCs w:val="20"/>
                <w:lang w:val="sr-Cyrl-RS"/>
              </w:rPr>
            </w:pPr>
            <w:r w:rsidRPr="00B95D45">
              <w:rPr>
                <w:rFonts w:ascii="Arial" w:hAnsi="Arial" w:cs="Arial"/>
                <w:sz w:val="20"/>
                <w:szCs w:val="20"/>
                <w:lang w:val="sr-Cyrl-RS"/>
              </w:rPr>
              <w:t>Буџет РС</w:t>
            </w:r>
          </w:p>
        </w:tc>
        <w:tc>
          <w:tcPr>
            <w:tcW w:w="557" w:type="pct"/>
            <w:shd w:val="clear" w:color="auto" w:fill="FFFFFF" w:themeFill="background1"/>
          </w:tcPr>
          <w:p w:rsidR="007931FC" w:rsidRPr="00B95D45" w:rsidRDefault="007931FC" w:rsidP="007931FC">
            <w:pPr>
              <w:rPr>
                <w:rFonts w:ascii="Arial" w:hAnsi="Arial" w:cs="Arial"/>
                <w:sz w:val="20"/>
                <w:szCs w:val="20"/>
                <w:lang w:val="sr-Cyrl-RS"/>
              </w:rPr>
            </w:pPr>
            <w:r w:rsidRPr="00B95D45">
              <w:rPr>
                <w:rFonts w:ascii="Arial" w:hAnsi="Arial" w:cs="Arial"/>
                <w:sz w:val="20"/>
                <w:szCs w:val="20"/>
                <w:lang w:val="sr-Cyrl-RS"/>
              </w:rPr>
              <w:t>1001-0014- 472</w:t>
            </w:r>
          </w:p>
        </w:tc>
        <w:tc>
          <w:tcPr>
            <w:tcW w:w="460" w:type="pct"/>
            <w:shd w:val="clear" w:color="auto" w:fill="FFFFFF" w:themeFill="background1"/>
          </w:tcPr>
          <w:p w:rsidR="007931FC" w:rsidRPr="00B95D45" w:rsidRDefault="007931FC" w:rsidP="007931FC">
            <w:pPr>
              <w:rPr>
                <w:rFonts w:ascii="Arial" w:hAnsi="Arial" w:cs="Arial"/>
                <w:sz w:val="20"/>
                <w:szCs w:val="20"/>
                <w:lang w:val="sr-Cyrl-RS"/>
              </w:rPr>
            </w:pPr>
            <w:r w:rsidRPr="00B95D45">
              <w:rPr>
                <w:rFonts w:ascii="Arial" w:hAnsi="Arial" w:cs="Arial"/>
                <w:sz w:val="20"/>
                <w:szCs w:val="20"/>
                <w:lang w:val="sr-Cyrl-RS"/>
              </w:rPr>
              <w:t>3.200</w:t>
            </w:r>
          </w:p>
        </w:tc>
        <w:tc>
          <w:tcPr>
            <w:tcW w:w="407" w:type="pct"/>
            <w:shd w:val="clear" w:color="auto" w:fill="FFFFFF" w:themeFill="background1"/>
          </w:tcPr>
          <w:p w:rsidR="007931FC" w:rsidRPr="00B95D45" w:rsidRDefault="007931FC" w:rsidP="007931FC">
            <w:pPr>
              <w:rPr>
                <w:rFonts w:ascii="Arial" w:hAnsi="Arial" w:cs="Arial"/>
                <w:sz w:val="20"/>
                <w:szCs w:val="20"/>
                <w:lang w:val="sr-Cyrl-RS"/>
              </w:rPr>
            </w:pPr>
            <w:r w:rsidRPr="00B95D45">
              <w:rPr>
                <w:rFonts w:ascii="Arial" w:hAnsi="Arial" w:cs="Arial"/>
                <w:sz w:val="20"/>
                <w:szCs w:val="20"/>
                <w:lang w:val="sr-Cyrl-RS"/>
              </w:rPr>
              <w:t>3.200</w:t>
            </w:r>
          </w:p>
        </w:tc>
        <w:tc>
          <w:tcPr>
            <w:tcW w:w="426" w:type="pct"/>
            <w:shd w:val="clear" w:color="auto" w:fill="FFFFFF" w:themeFill="background1"/>
          </w:tcPr>
          <w:p w:rsidR="007931FC" w:rsidRPr="00B95D45" w:rsidRDefault="007931FC" w:rsidP="007931FC">
            <w:pPr>
              <w:rPr>
                <w:rFonts w:ascii="Arial" w:hAnsi="Arial" w:cs="Arial"/>
                <w:sz w:val="20"/>
                <w:szCs w:val="20"/>
                <w:lang w:val="sr-Cyrl-RS"/>
              </w:rPr>
            </w:pPr>
            <w:r w:rsidRPr="00B95D45">
              <w:rPr>
                <w:rFonts w:ascii="Arial" w:hAnsi="Arial" w:cs="Arial"/>
                <w:sz w:val="20"/>
                <w:szCs w:val="20"/>
                <w:lang w:val="sr-Cyrl-RS"/>
              </w:rPr>
              <w:t>3.200</w:t>
            </w:r>
          </w:p>
        </w:tc>
      </w:tr>
    </w:tbl>
    <w:p w:rsidR="0040725E" w:rsidRPr="00B95D45" w:rsidRDefault="0040725E" w:rsidP="00FC4B7A">
      <w:pPr>
        <w:rPr>
          <w:rFonts w:ascii="Arial" w:hAnsi="Arial" w:cs="Arial"/>
          <w:sz w:val="20"/>
          <w:szCs w:val="20"/>
          <w:lang w:val="sr-Cyrl-RS"/>
        </w:rPr>
      </w:pPr>
    </w:p>
    <w:tbl>
      <w:tblPr>
        <w:tblStyle w:val="TableGrid"/>
        <w:tblW w:w="13925" w:type="dxa"/>
        <w:tblInd w:w="10" w:type="dxa"/>
        <w:tblLayout w:type="fixed"/>
        <w:tblLook w:val="04A0" w:firstRow="1" w:lastRow="0" w:firstColumn="1" w:lastColumn="0" w:noHBand="0" w:noVBand="1"/>
      </w:tblPr>
      <w:tblGrid>
        <w:gridCol w:w="3219"/>
        <w:gridCol w:w="1475"/>
        <w:gridCol w:w="1376"/>
        <w:gridCol w:w="985"/>
        <w:gridCol w:w="784"/>
        <w:gridCol w:w="1707"/>
        <w:gridCol w:w="1537"/>
        <w:gridCol w:w="1573"/>
        <w:gridCol w:w="1269"/>
      </w:tblGrid>
      <w:tr w:rsidR="00500EE4" w:rsidRPr="00B95D45" w:rsidTr="00E444E0">
        <w:trPr>
          <w:trHeight w:val="168"/>
        </w:trPr>
        <w:tc>
          <w:tcPr>
            <w:tcW w:w="13925" w:type="dxa"/>
            <w:gridSpan w:val="9"/>
            <w:tcBorders>
              <w:top w:val="double" w:sz="4" w:space="0" w:color="auto"/>
              <w:left w:val="double" w:sz="4" w:space="0" w:color="auto"/>
              <w:right w:val="double" w:sz="4" w:space="0" w:color="auto"/>
            </w:tcBorders>
            <w:shd w:val="clear" w:color="auto" w:fill="F7CAAC" w:themeFill="accent2" w:themeFillTint="66"/>
          </w:tcPr>
          <w:p w:rsidR="00500EE4" w:rsidRPr="00B95D45" w:rsidRDefault="00500EE4" w:rsidP="00500EE4">
            <w:pPr>
              <w:rPr>
                <w:rFonts w:ascii="Arial" w:hAnsi="Arial" w:cs="Arial"/>
                <w:b/>
                <w:bCs/>
                <w:sz w:val="20"/>
                <w:szCs w:val="20"/>
                <w:lang w:val="sr-Cyrl-RS"/>
              </w:rPr>
            </w:pPr>
            <w:r w:rsidRPr="00B95D45">
              <w:rPr>
                <w:rFonts w:ascii="Arial" w:hAnsi="Arial" w:cs="Arial"/>
                <w:b/>
                <w:bCs/>
                <w:sz w:val="20"/>
                <w:szCs w:val="20"/>
                <w:lang w:val="sr-Cyrl-RS"/>
              </w:rPr>
              <w:t xml:space="preserve">Мера 4.4: Праћење положаја повратника </w:t>
            </w:r>
            <w:r w:rsidR="004352C7" w:rsidRPr="00B95D45">
              <w:rPr>
                <w:rFonts w:ascii="Arial" w:hAnsi="Arial" w:cs="Arial"/>
                <w:b/>
                <w:bCs/>
                <w:sz w:val="20"/>
                <w:szCs w:val="20"/>
                <w:lang w:val="sr-Cyrl-RS"/>
              </w:rPr>
              <w:t xml:space="preserve">у АП Косово и Метохија </w:t>
            </w:r>
          </w:p>
          <w:p w:rsidR="00500EE4" w:rsidRPr="00B95D45" w:rsidRDefault="00500EE4" w:rsidP="00500EE4">
            <w:pPr>
              <w:rPr>
                <w:rFonts w:ascii="Arial" w:hAnsi="Arial" w:cs="Arial"/>
                <w:sz w:val="20"/>
                <w:szCs w:val="20"/>
                <w:lang w:val="sr-Cyrl-RS"/>
              </w:rPr>
            </w:pPr>
            <w:r w:rsidRPr="00B95D45">
              <w:rPr>
                <w:rFonts w:ascii="Arial" w:hAnsi="Arial" w:cs="Arial"/>
                <w:b/>
                <w:bCs/>
                <w:sz w:val="20"/>
                <w:szCs w:val="20"/>
                <w:lang w:val="sr-Cyrl-RS"/>
              </w:rPr>
              <w:t xml:space="preserve"> </w:t>
            </w:r>
          </w:p>
        </w:tc>
      </w:tr>
      <w:tr w:rsidR="00500EE4" w:rsidRPr="00B95D45" w:rsidTr="00E444E0">
        <w:trPr>
          <w:trHeight w:val="298"/>
        </w:trPr>
        <w:tc>
          <w:tcPr>
            <w:tcW w:w="13925" w:type="dxa"/>
            <w:gridSpan w:val="9"/>
            <w:tcBorders>
              <w:top w:val="double" w:sz="4" w:space="0" w:color="auto"/>
              <w:left w:val="double" w:sz="4" w:space="0" w:color="auto"/>
              <w:bottom w:val="double" w:sz="4" w:space="0" w:color="auto"/>
              <w:right w:val="double" w:sz="4" w:space="0" w:color="auto"/>
            </w:tcBorders>
            <w:shd w:val="clear" w:color="auto" w:fill="F7CAAC" w:themeFill="accent2" w:themeFillTint="66"/>
          </w:tcPr>
          <w:p w:rsidR="00500EE4" w:rsidRPr="00B95D45" w:rsidRDefault="00500EE4" w:rsidP="00500EE4">
            <w:pPr>
              <w:jc w:val="both"/>
              <w:rPr>
                <w:rFonts w:ascii="Arial" w:eastAsia="Calibri" w:hAnsi="Arial" w:cs="Arial"/>
                <w:bCs/>
                <w:sz w:val="20"/>
                <w:szCs w:val="20"/>
                <w:lang w:val="sr-Cyrl-RS"/>
              </w:rPr>
            </w:pPr>
            <w:r w:rsidRPr="00B95D45">
              <w:rPr>
                <w:rFonts w:ascii="Arial" w:hAnsi="Arial" w:cs="Arial"/>
                <w:sz w:val="20"/>
                <w:szCs w:val="20"/>
                <w:lang w:val="sr-Cyrl-RS"/>
              </w:rPr>
              <w:t xml:space="preserve">Орган oдговоран за спровођење (координисање спровођења) мере: </w:t>
            </w:r>
            <w:r w:rsidRPr="00B95D45">
              <w:rPr>
                <w:rFonts w:ascii="Arial" w:eastAsia="Calibri" w:hAnsi="Arial" w:cs="Arial"/>
                <w:bCs/>
                <w:sz w:val="20"/>
                <w:szCs w:val="20"/>
                <w:lang w:val="sr-Cyrl-RS"/>
              </w:rPr>
              <w:t>Канцеларија за К</w:t>
            </w:r>
            <w:r w:rsidR="00D97F6A" w:rsidRPr="00B95D45">
              <w:rPr>
                <w:rFonts w:ascii="Arial" w:eastAsia="Calibri" w:hAnsi="Arial" w:cs="Arial"/>
                <w:bCs/>
                <w:sz w:val="20"/>
                <w:szCs w:val="20"/>
                <w:lang w:val="sr-Cyrl-RS"/>
              </w:rPr>
              <w:t xml:space="preserve">осово и Метохију </w:t>
            </w:r>
          </w:p>
          <w:p w:rsidR="00500EE4" w:rsidRPr="00B95D45" w:rsidRDefault="00500EE4" w:rsidP="00500EE4">
            <w:pPr>
              <w:rPr>
                <w:rFonts w:ascii="Arial" w:hAnsi="Arial" w:cs="Arial"/>
                <w:sz w:val="20"/>
                <w:szCs w:val="20"/>
                <w:lang w:val="sr-Cyrl-RS"/>
              </w:rPr>
            </w:pPr>
          </w:p>
        </w:tc>
      </w:tr>
      <w:tr w:rsidR="00500EE4" w:rsidRPr="00B95D45" w:rsidTr="00E444E0">
        <w:trPr>
          <w:trHeight w:val="298"/>
        </w:trPr>
        <w:tc>
          <w:tcPr>
            <w:tcW w:w="7055"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rsidR="00500EE4" w:rsidRPr="00B95D45" w:rsidRDefault="00500EE4" w:rsidP="00500EE4">
            <w:pPr>
              <w:rPr>
                <w:rFonts w:ascii="Arial" w:hAnsi="Arial" w:cs="Arial"/>
                <w:sz w:val="20"/>
                <w:szCs w:val="20"/>
                <w:lang w:val="sr-Cyrl-RS"/>
              </w:rPr>
            </w:pPr>
            <w:r w:rsidRPr="00B95D45">
              <w:rPr>
                <w:rFonts w:ascii="Arial" w:hAnsi="Arial" w:cs="Arial"/>
                <w:sz w:val="20"/>
                <w:szCs w:val="20"/>
                <w:lang w:val="sr-Cyrl-RS"/>
              </w:rPr>
              <w:t>Период спровођења:</w:t>
            </w:r>
            <w:r w:rsidR="00744518" w:rsidRPr="00B95D45">
              <w:rPr>
                <w:rFonts w:ascii="Arial" w:hAnsi="Arial" w:cs="Arial"/>
                <w:sz w:val="20"/>
                <w:szCs w:val="20"/>
                <w:lang w:val="sr-Cyrl-RS"/>
              </w:rPr>
              <w:t xml:space="preserve"> </w:t>
            </w:r>
            <w:r w:rsidR="008D7766" w:rsidRPr="00B95D45">
              <w:rPr>
                <w:rFonts w:ascii="Arial" w:hAnsi="Arial" w:cs="Arial"/>
                <w:sz w:val="20"/>
                <w:szCs w:val="20"/>
                <w:lang w:val="sr-Cyrl-RS"/>
              </w:rPr>
              <w:t>2025-2027</w:t>
            </w:r>
          </w:p>
        </w:tc>
        <w:tc>
          <w:tcPr>
            <w:tcW w:w="6870"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rsidR="00500EE4" w:rsidRPr="00B95D45" w:rsidRDefault="00500EE4" w:rsidP="00500EE4">
            <w:pPr>
              <w:rPr>
                <w:rFonts w:ascii="Arial" w:hAnsi="Arial" w:cs="Arial"/>
                <w:sz w:val="20"/>
                <w:szCs w:val="20"/>
                <w:lang w:val="sr-Cyrl-RS"/>
              </w:rPr>
            </w:pPr>
            <w:r w:rsidRPr="00B95D45">
              <w:rPr>
                <w:rFonts w:ascii="Arial" w:hAnsi="Arial" w:cs="Arial"/>
                <w:sz w:val="20"/>
                <w:szCs w:val="20"/>
                <w:lang w:val="sr-Cyrl-RS"/>
              </w:rPr>
              <w:t>Тип мере:</w:t>
            </w:r>
            <w:r w:rsidRPr="00B95D45">
              <w:rPr>
                <w:rFonts w:ascii="Arial" w:hAnsi="Arial" w:cs="Arial"/>
                <w:bCs/>
                <w:sz w:val="20"/>
                <w:szCs w:val="20"/>
                <w:lang w:val="sr-Cyrl-RS"/>
              </w:rPr>
              <w:t xml:space="preserve"> Информативно-едукативна</w:t>
            </w:r>
          </w:p>
        </w:tc>
      </w:tr>
      <w:tr w:rsidR="002B2526" w:rsidRPr="00B95D45" w:rsidTr="00E444E0">
        <w:trPr>
          <w:trHeight w:val="950"/>
        </w:trPr>
        <w:tc>
          <w:tcPr>
            <w:tcW w:w="3219" w:type="dxa"/>
            <w:tcBorders>
              <w:top w:val="double" w:sz="4" w:space="0" w:color="auto"/>
            </w:tcBorders>
            <w:shd w:val="clear" w:color="auto" w:fill="D9D9D9" w:themeFill="background1" w:themeFillShade="D9"/>
          </w:tcPr>
          <w:p w:rsidR="002B2526" w:rsidRPr="00B95D45" w:rsidRDefault="002B2526" w:rsidP="002B2526">
            <w:pPr>
              <w:rPr>
                <w:rFonts w:ascii="Arial" w:hAnsi="Arial" w:cs="Arial"/>
                <w:sz w:val="20"/>
                <w:szCs w:val="20"/>
                <w:lang w:val="sr-Cyrl-RS"/>
              </w:rPr>
            </w:pPr>
            <w:r w:rsidRPr="00B95D45">
              <w:rPr>
                <w:rFonts w:ascii="Arial" w:hAnsi="Arial" w:cs="Arial"/>
                <w:sz w:val="20"/>
                <w:szCs w:val="20"/>
                <w:lang w:val="sr-Cyrl-RS"/>
              </w:rPr>
              <w:t>Показатељ(и)  на нивоу мере (показатељ резултата)</w:t>
            </w:r>
          </w:p>
        </w:tc>
        <w:tc>
          <w:tcPr>
            <w:tcW w:w="1475" w:type="dxa"/>
            <w:tcBorders>
              <w:top w:val="double" w:sz="4" w:space="0" w:color="auto"/>
            </w:tcBorders>
            <w:shd w:val="clear" w:color="auto" w:fill="D9D9D9" w:themeFill="background1" w:themeFillShade="D9"/>
          </w:tcPr>
          <w:p w:rsidR="002B2526" w:rsidRPr="00B95D45" w:rsidRDefault="002B2526" w:rsidP="002B2526">
            <w:pPr>
              <w:rPr>
                <w:rFonts w:ascii="Arial" w:hAnsi="Arial" w:cs="Arial"/>
                <w:sz w:val="20"/>
                <w:szCs w:val="20"/>
                <w:lang w:val="sr-Cyrl-RS"/>
              </w:rPr>
            </w:pPr>
            <w:r w:rsidRPr="00B95D45">
              <w:rPr>
                <w:rFonts w:ascii="Arial" w:hAnsi="Arial" w:cs="Arial"/>
                <w:sz w:val="20"/>
                <w:szCs w:val="20"/>
                <w:lang w:val="sr-Cyrl-RS"/>
              </w:rPr>
              <w:t>Jединица мере</w:t>
            </w:r>
          </w:p>
          <w:p w:rsidR="002B2526" w:rsidRPr="00B95D45" w:rsidRDefault="002B2526" w:rsidP="002B2526">
            <w:pPr>
              <w:rPr>
                <w:rFonts w:ascii="Arial" w:hAnsi="Arial" w:cs="Arial"/>
                <w:sz w:val="20"/>
                <w:szCs w:val="20"/>
                <w:lang w:val="sr-Cyrl-RS"/>
              </w:rPr>
            </w:pPr>
          </w:p>
        </w:tc>
        <w:tc>
          <w:tcPr>
            <w:tcW w:w="1376" w:type="dxa"/>
            <w:tcBorders>
              <w:top w:val="double" w:sz="4" w:space="0" w:color="auto"/>
            </w:tcBorders>
            <w:shd w:val="clear" w:color="auto" w:fill="D9D9D9" w:themeFill="background1" w:themeFillShade="D9"/>
          </w:tcPr>
          <w:p w:rsidR="002B2526" w:rsidRPr="00B95D45" w:rsidRDefault="002B2526" w:rsidP="002B2526">
            <w:pPr>
              <w:rPr>
                <w:rFonts w:ascii="Arial" w:hAnsi="Arial" w:cs="Arial"/>
                <w:sz w:val="20"/>
                <w:szCs w:val="20"/>
                <w:lang w:val="sr-Cyrl-RS"/>
              </w:rPr>
            </w:pPr>
            <w:r w:rsidRPr="00B95D45">
              <w:rPr>
                <w:rFonts w:ascii="Arial" w:hAnsi="Arial" w:cs="Arial"/>
                <w:sz w:val="20"/>
                <w:szCs w:val="20"/>
                <w:lang w:val="sr-Cyrl-RS"/>
              </w:rPr>
              <w:t>Извор провере</w:t>
            </w:r>
          </w:p>
        </w:tc>
        <w:tc>
          <w:tcPr>
            <w:tcW w:w="1769" w:type="dxa"/>
            <w:gridSpan w:val="2"/>
            <w:tcBorders>
              <w:top w:val="double" w:sz="4" w:space="0" w:color="auto"/>
            </w:tcBorders>
            <w:shd w:val="clear" w:color="auto" w:fill="D9D9D9" w:themeFill="background1" w:themeFillShade="D9"/>
          </w:tcPr>
          <w:p w:rsidR="002B2526" w:rsidRPr="00B95D45" w:rsidRDefault="002B2526" w:rsidP="002B2526">
            <w:pPr>
              <w:rPr>
                <w:rFonts w:ascii="Arial" w:hAnsi="Arial" w:cs="Arial"/>
                <w:sz w:val="20"/>
                <w:szCs w:val="20"/>
                <w:lang w:val="sr-Cyrl-RS"/>
              </w:rPr>
            </w:pPr>
            <w:r w:rsidRPr="00B95D45">
              <w:rPr>
                <w:rFonts w:ascii="Arial" w:hAnsi="Arial" w:cs="Arial"/>
                <w:sz w:val="20"/>
                <w:szCs w:val="20"/>
                <w:lang w:val="sr-Cyrl-RS"/>
              </w:rPr>
              <w:t xml:space="preserve">Почетна вредност </w:t>
            </w:r>
          </w:p>
        </w:tc>
        <w:tc>
          <w:tcPr>
            <w:tcW w:w="1707" w:type="dxa"/>
            <w:tcBorders>
              <w:top w:val="double" w:sz="4" w:space="0" w:color="auto"/>
            </w:tcBorders>
            <w:shd w:val="clear" w:color="auto" w:fill="D9D9D9" w:themeFill="background1" w:themeFillShade="D9"/>
          </w:tcPr>
          <w:p w:rsidR="002B2526" w:rsidRPr="00B95D45" w:rsidRDefault="002B2526" w:rsidP="002B2526">
            <w:pPr>
              <w:rPr>
                <w:rFonts w:ascii="Arial" w:hAnsi="Arial" w:cs="Arial"/>
                <w:sz w:val="20"/>
                <w:szCs w:val="20"/>
                <w:lang w:val="sr-Cyrl-RS"/>
              </w:rPr>
            </w:pPr>
            <w:r w:rsidRPr="00B95D45">
              <w:rPr>
                <w:rFonts w:ascii="Arial" w:hAnsi="Arial" w:cs="Arial"/>
                <w:sz w:val="20"/>
                <w:szCs w:val="20"/>
                <w:lang w:val="sr-Cyrl-RS"/>
              </w:rPr>
              <w:t>Базна година</w:t>
            </w:r>
          </w:p>
        </w:tc>
        <w:tc>
          <w:tcPr>
            <w:tcW w:w="1537" w:type="dxa"/>
            <w:tcBorders>
              <w:top w:val="double" w:sz="4" w:space="0" w:color="auto"/>
            </w:tcBorders>
            <w:shd w:val="clear" w:color="auto" w:fill="D9D9D9" w:themeFill="background1" w:themeFillShade="D9"/>
          </w:tcPr>
          <w:p w:rsidR="002B2526" w:rsidRPr="00B95D45" w:rsidRDefault="002B2526" w:rsidP="002B2526">
            <w:pPr>
              <w:rPr>
                <w:rFonts w:ascii="Arial" w:hAnsi="Arial" w:cs="Arial"/>
                <w:sz w:val="20"/>
                <w:szCs w:val="20"/>
                <w:lang w:val="sr-Cyrl-RS"/>
              </w:rPr>
            </w:pPr>
            <w:r w:rsidRPr="00B95D45">
              <w:rPr>
                <w:rFonts w:ascii="Arial" w:hAnsi="Arial" w:cs="Arial"/>
                <w:sz w:val="20"/>
                <w:szCs w:val="20"/>
                <w:lang w:val="sr-Cyrl-RS"/>
              </w:rPr>
              <w:t xml:space="preserve">Циљана вредност у 2025. години </w:t>
            </w:r>
          </w:p>
        </w:tc>
        <w:tc>
          <w:tcPr>
            <w:tcW w:w="1573" w:type="dxa"/>
            <w:tcBorders>
              <w:top w:val="double" w:sz="4" w:space="0" w:color="auto"/>
              <w:right w:val="double" w:sz="4" w:space="0" w:color="auto"/>
            </w:tcBorders>
            <w:shd w:val="clear" w:color="auto" w:fill="D9D9D9" w:themeFill="background1" w:themeFillShade="D9"/>
          </w:tcPr>
          <w:p w:rsidR="002B2526" w:rsidRPr="00B95D45" w:rsidRDefault="002B2526" w:rsidP="002B2526">
            <w:pPr>
              <w:rPr>
                <w:rFonts w:ascii="Arial" w:hAnsi="Arial" w:cs="Arial"/>
                <w:sz w:val="20"/>
                <w:szCs w:val="20"/>
                <w:lang w:val="sr-Cyrl-RS"/>
              </w:rPr>
            </w:pPr>
            <w:r w:rsidRPr="00B95D45">
              <w:rPr>
                <w:rFonts w:ascii="Arial" w:hAnsi="Arial" w:cs="Arial"/>
                <w:sz w:val="20"/>
                <w:szCs w:val="20"/>
                <w:lang w:val="sr-Cyrl-RS"/>
              </w:rPr>
              <w:t>Циљана вредност у 2026. години</w:t>
            </w:r>
          </w:p>
        </w:tc>
        <w:tc>
          <w:tcPr>
            <w:tcW w:w="1269" w:type="dxa"/>
            <w:tcBorders>
              <w:top w:val="double" w:sz="4" w:space="0" w:color="auto"/>
              <w:right w:val="double" w:sz="4" w:space="0" w:color="auto"/>
            </w:tcBorders>
            <w:shd w:val="clear" w:color="auto" w:fill="D9D9D9" w:themeFill="background1" w:themeFillShade="D9"/>
          </w:tcPr>
          <w:p w:rsidR="002B2526" w:rsidRPr="00B95D45" w:rsidRDefault="002B2526" w:rsidP="002B2526">
            <w:pPr>
              <w:rPr>
                <w:rFonts w:ascii="Arial" w:hAnsi="Arial" w:cs="Arial"/>
                <w:sz w:val="20"/>
                <w:szCs w:val="20"/>
                <w:lang w:val="sr-Cyrl-RS"/>
              </w:rPr>
            </w:pPr>
            <w:r w:rsidRPr="00B95D45">
              <w:rPr>
                <w:rFonts w:ascii="Arial" w:hAnsi="Arial" w:cs="Arial"/>
                <w:sz w:val="20"/>
                <w:szCs w:val="20"/>
                <w:lang w:val="sr-Cyrl-RS"/>
              </w:rPr>
              <w:t>Циљана вредност у 2027. последњој години АП</w:t>
            </w:r>
          </w:p>
        </w:tc>
      </w:tr>
      <w:tr w:rsidR="000300FC" w:rsidRPr="00B95D45" w:rsidTr="00E444E0">
        <w:trPr>
          <w:trHeight w:val="302"/>
        </w:trPr>
        <w:tc>
          <w:tcPr>
            <w:tcW w:w="3219" w:type="dxa"/>
            <w:tcBorders>
              <w:top w:val="double" w:sz="4" w:space="0" w:color="auto"/>
            </w:tcBorders>
            <w:shd w:val="clear" w:color="auto" w:fill="FFFFFF" w:themeFill="background1"/>
          </w:tcPr>
          <w:p w:rsidR="000300FC" w:rsidRPr="00B95D45" w:rsidRDefault="000300FC" w:rsidP="000300FC">
            <w:pPr>
              <w:shd w:val="clear" w:color="auto" w:fill="FFFFFF" w:themeFill="background1"/>
              <w:rPr>
                <w:rFonts w:ascii="Arial" w:hAnsi="Arial" w:cs="Arial"/>
                <w:sz w:val="20"/>
                <w:szCs w:val="20"/>
                <w:lang w:val="sr-Cyrl-RS"/>
              </w:rPr>
            </w:pPr>
            <w:r w:rsidRPr="00B95D45">
              <w:rPr>
                <w:rFonts w:ascii="Arial" w:hAnsi="Arial" w:cs="Arial"/>
                <w:bCs/>
                <w:sz w:val="20"/>
                <w:szCs w:val="20"/>
                <w:lang w:val="sr-Cyrl-RS"/>
              </w:rPr>
              <w:t>4.4.1. Извештај о положају Срба и неалбанског становништва на КиМ презентовани у УН и другим међународним телима</w:t>
            </w:r>
          </w:p>
        </w:tc>
        <w:tc>
          <w:tcPr>
            <w:tcW w:w="1475" w:type="dxa"/>
            <w:tcBorders>
              <w:top w:val="double" w:sz="4" w:space="0" w:color="auto"/>
            </w:tcBorders>
            <w:shd w:val="clear" w:color="auto" w:fill="FFFFFF" w:themeFill="background1"/>
          </w:tcPr>
          <w:p w:rsidR="000300FC" w:rsidRPr="00B95D45" w:rsidRDefault="000300FC" w:rsidP="000300FC">
            <w:pPr>
              <w:shd w:val="clear" w:color="auto" w:fill="FFFFFF" w:themeFill="background1"/>
              <w:jc w:val="center"/>
              <w:rPr>
                <w:rFonts w:ascii="Arial" w:hAnsi="Arial" w:cs="Arial"/>
                <w:sz w:val="20"/>
                <w:szCs w:val="20"/>
                <w:lang w:val="sr-Cyrl-RS"/>
              </w:rPr>
            </w:pPr>
            <w:r w:rsidRPr="00B95D45">
              <w:rPr>
                <w:rFonts w:ascii="Arial" w:hAnsi="Arial" w:cs="Arial"/>
                <w:sz w:val="20"/>
                <w:szCs w:val="20"/>
                <w:lang w:val="sr-Cyrl-RS"/>
              </w:rPr>
              <w:t>Да/не</w:t>
            </w:r>
          </w:p>
        </w:tc>
        <w:tc>
          <w:tcPr>
            <w:tcW w:w="1376" w:type="dxa"/>
            <w:tcBorders>
              <w:top w:val="double" w:sz="4" w:space="0" w:color="auto"/>
            </w:tcBorders>
            <w:shd w:val="clear" w:color="auto" w:fill="FFFFFF" w:themeFill="background1"/>
          </w:tcPr>
          <w:p w:rsidR="000300FC" w:rsidRPr="00B95D45" w:rsidRDefault="007318A3" w:rsidP="000300FC">
            <w:pPr>
              <w:shd w:val="clear" w:color="auto" w:fill="FFFFFF" w:themeFill="background1"/>
              <w:jc w:val="center"/>
              <w:rPr>
                <w:rFonts w:ascii="Arial" w:hAnsi="Arial" w:cs="Arial"/>
                <w:sz w:val="20"/>
                <w:szCs w:val="20"/>
                <w:lang w:val="sr-Cyrl-RS"/>
              </w:rPr>
            </w:pPr>
            <w:r w:rsidRPr="00B95D45">
              <w:rPr>
                <w:rFonts w:ascii="Arial" w:hAnsi="Arial" w:cs="Arial"/>
                <w:bCs/>
                <w:sz w:val="20"/>
                <w:szCs w:val="20"/>
                <w:lang w:val="sr-Cyrl-RS"/>
              </w:rPr>
              <w:t xml:space="preserve">Извештај </w:t>
            </w:r>
            <w:r w:rsidR="00744518" w:rsidRPr="00B95D45">
              <w:rPr>
                <w:rFonts w:ascii="Arial" w:hAnsi="Arial" w:cs="Arial"/>
                <w:bCs/>
                <w:sz w:val="20"/>
                <w:szCs w:val="20"/>
                <w:lang w:val="sr-Cyrl-RS"/>
              </w:rPr>
              <w:t>К</w:t>
            </w:r>
            <w:r w:rsidR="000300FC" w:rsidRPr="00B95D45">
              <w:rPr>
                <w:rFonts w:ascii="Arial" w:hAnsi="Arial" w:cs="Arial"/>
                <w:bCs/>
                <w:sz w:val="20"/>
                <w:szCs w:val="20"/>
                <w:lang w:val="sr-Cyrl-RS"/>
              </w:rPr>
              <w:t>КиМ</w:t>
            </w:r>
            <w:r w:rsidR="000300FC" w:rsidRPr="00B95D45">
              <w:rPr>
                <w:rFonts w:ascii="Arial" w:hAnsi="Arial" w:cs="Arial"/>
                <w:sz w:val="20"/>
                <w:szCs w:val="20"/>
                <w:lang w:val="sr-Cyrl-RS"/>
              </w:rPr>
              <w:t xml:space="preserve"> </w:t>
            </w:r>
          </w:p>
        </w:tc>
        <w:tc>
          <w:tcPr>
            <w:tcW w:w="1769" w:type="dxa"/>
            <w:gridSpan w:val="2"/>
            <w:tcBorders>
              <w:top w:val="double" w:sz="4" w:space="0" w:color="auto"/>
            </w:tcBorders>
            <w:shd w:val="clear" w:color="auto" w:fill="FFFFFF" w:themeFill="background1"/>
          </w:tcPr>
          <w:p w:rsidR="000300FC" w:rsidRPr="00B95D45" w:rsidRDefault="000300FC" w:rsidP="000300FC">
            <w:pPr>
              <w:shd w:val="clear" w:color="auto" w:fill="FFFFFF" w:themeFill="background1"/>
              <w:jc w:val="center"/>
              <w:rPr>
                <w:rFonts w:ascii="Arial" w:hAnsi="Arial" w:cs="Arial"/>
                <w:sz w:val="20"/>
                <w:szCs w:val="20"/>
                <w:lang w:val="sr-Cyrl-RS"/>
              </w:rPr>
            </w:pPr>
            <w:r w:rsidRPr="00B95D45">
              <w:rPr>
                <w:rFonts w:ascii="Arial" w:hAnsi="Arial" w:cs="Arial"/>
                <w:sz w:val="20"/>
                <w:szCs w:val="20"/>
                <w:lang w:val="sr-Cyrl-RS"/>
              </w:rPr>
              <w:t xml:space="preserve">Да </w:t>
            </w:r>
          </w:p>
        </w:tc>
        <w:tc>
          <w:tcPr>
            <w:tcW w:w="1707" w:type="dxa"/>
            <w:tcBorders>
              <w:top w:val="double" w:sz="4" w:space="0" w:color="auto"/>
            </w:tcBorders>
            <w:shd w:val="clear" w:color="auto" w:fill="FFFFFF" w:themeFill="background1"/>
          </w:tcPr>
          <w:p w:rsidR="000300FC" w:rsidRPr="00B95D45" w:rsidRDefault="000300FC" w:rsidP="000300FC">
            <w:pPr>
              <w:shd w:val="clear" w:color="auto" w:fill="FFFFFF" w:themeFill="background1"/>
              <w:jc w:val="center"/>
              <w:rPr>
                <w:rFonts w:ascii="Arial" w:hAnsi="Arial" w:cs="Arial"/>
                <w:sz w:val="20"/>
                <w:szCs w:val="20"/>
                <w:lang w:val="sr-Cyrl-RS"/>
              </w:rPr>
            </w:pPr>
            <w:r w:rsidRPr="00B95D45">
              <w:rPr>
                <w:rFonts w:ascii="Arial" w:hAnsi="Arial" w:cs="Arial"/>
                <w:sz w:val="20"/>
                <w:szCs w:val="20"/>
                <w:lang w:val="sr-Cyrl-RS"/>
              </w:rPr>
              <w:t xml:space="preserve">2023. </w:t>
            </w:r>
          </w:p>
        </w:tc>
        <w:tc>
          <w:tcPr>
            <w:tcW w:w="1537" w:type="dxa"/>
            <w:tcBorders>
              <w:top w:val="double" w:sz="4" w:space="0" w:color="auto"/>
            </w:tcBorders>
            <w:shd w:val="clear" w:color="auto" w:fill="FFFFFF" w:themeFill="background1"/>
          </w:tcPr>
          <w:p w:rsidR="000300FC" w:rsidRPr="00B95D45" w:rsidRDefault="000300FC" w:rsidP="000300FC">
            <w:pPr>
              <w:shd w:val="clear" w:color="auto" w:fill="FFFFFF" w:themeFill="background1"/>
              <w:jc w:val="center"/>
              <w:rPr>
                <w:rFonts w:ascii="Arial" w:hAnsi="Arial" w:cs="Arial"/>
                <w:sz w:val="20"/>
                <w:szCs w:val="20"/>
                <w:lang w:val="sr-Cyrl-RS"/>
              </w:rPr>
            </w:pPr>
            <w:r w:rsidRPr="00B95D45">
              <w:rPr>
                <w:rFonts w:ascii="Arial" w:hAnsi="Arial" w:cs="Arial"/>
                <w:sz w:val="20"/>
                <w:szCs w:val="20"/>
                <w:lang w:val="sr-Cyrl-RS"/>
              </w:rPr>
              <w:t xml:space="preserve">Да </w:t>
            </w:r>
          </w:p>
        </w:tc>
        <w:tc>
          <w:tcPr>
            <w:tcW w:w="1573" w:type="dxa"/>
            <w:tcBorders>
              <w:top w:val="double" w:sz="4" w:space="0" w:color="auto"/>
              <w:right w:val="double" w:sz="4" w:space="0" w:color="auto"/>
            </w:tcBorders>
            <w:shd w:val="clear" w:color="auto" w:fill="FFFFFF" w:themeFill="background1"/>
          </w:tcPr>
          <w:p w:rsidR="000300FC" w:rsidRPr="00B95D45" w:rsidRDefault="000300FC" w:rsidP="000300FC">
            <w:pPr>
              <w:shd w:val="clear" w:color="auto" w:fill="FFFFFF" w:themeFill="background1"/>
              <w:jc w:val="center"/>
              <w:rPr>
                <w:rFonts w:ascii="Arial" w:hAnsi="Arial" w:cs="Arial"/>
                <w:sz w:val="20"/>
                <w:szCs w:val="20"/>
                <w:lang w:val="sr-Cyrl-RS"/>
              </w:rPr>
            </w:pPr>
            <w:r w:rsidRPr="00B95D45">
              <w:rPr>
                <w:rFonts w:ascii="Arial" w:hAnsi="Arial" w:cs="Arial"/>
                <w:sz w:val="20"/>
                <w:szCs w:val="20"/>
                <w:lang w:val="sr-Cyrl-RS"/>
              </w:rPr>
              <w:t xml:space="preserve">Да </w:t>
            </w:r>
          </w:p>
        </w:tc>
        <w:tc>
          <w:tcPr>
            <w:tcW w:w="1269" w:type="dxa"/>
            <w:tcBorders>
              <w:top w:val="double" w:sz="4" w:space="0" w:color="auto"/>
              <w:right w:val="double" w:sz="4" w:space="0" w:color="auto"/>
            </w:tcBorders>
            <w:shd w:val="clear" w:color="auto" w:fill="FFFFFF" w:themeFill="background1"/>
          </w:tcPr>
          <w:p w:rsidR="000300FC" w:rsidRPr="00B95D45" w:rsidRDefault="000300FC" w:rsidP="000300FC">
            <w:pPr>
              <w:shd w:val="clear" w:color="auto" w:fill="FFFFFF" w:themeFill="background1"/>
              <w:jc w:val="center"/>
              <w:rPr>
                <w:rFonts w:ascii="Arial" w:hAnsi="Arial" w:cs="Arial"/>
                <w:sz w:val="20"/>
                <w:szCs w:val="20"/>
                <w:lang w:val="sr-Cyrl-RS"/>
              </w:rPr>
            </w:pPr>
            <w:r w:rsidRPr="00B95D45">
              <w:rPr>
                <w:rFonts w:ascii="Arial" w:hAnsi="Arial" w:cs="Arial"/>
                <w:sz w:val="20"/>
                <w:szCs w:val="20"/>
                <w:lang w:val="sr-Cyrl-RS"/>
              </w:rPr>
              <w:t xml:space="preserve">Да </w:t>
            </w:r>
          </w:p>
        </w:tc>
      </w:tr>
    </w:tbl>
    <w:p w:rsidR="00084D55" w:rsidRPr="00B95D45" w:rsidRDefault="00084D55" w:rsidP="00903FA9">
      <w:pPr>
        <w:rPr>
          <w:rFonts w:ascii="Arial" w:hAnsi="Arial" w:cs="Arial"/>
          <w:sz w:val="20"/>
          <w:szCs w:val="20"/>
          <w:lang w:val="sr-Cyrl-RS"/>
        </w:rPr>
      </w:pPr>
    </w:p>
    <w:tbl>
      <w:tblPr>
        <w:tblStyle w:val="TableGrid"/>
        <w:tblW w:w="13949" w:type="dxa"/>
        <w:tblLayout w:type="fixed"/>
        <w:tblLook w:val="04A0" w:firstRow="1" w:lastRow="0" w:firstColumn="1" w:lastColumn="0" w:noHBand="0" w:noVBand="1"/>
      </w:tblPr>
      <w:tblGrid>
        <w:gridCol w:w="10"/>
        <w:gridCol w:w="3096"/>
        <w:gridCol w:w="578"/>
        <w:gridCol w:w="699"/>
        <w:gridCol w:w="1416"/>
        <w:gridCol w:w="670"/>
        <w:gridCol w:w="609"/>
        <w:gridCol w:w="1703"/>
        <w:gridCol w:w="768"/>
        <w:gridCol w:w="784"/>
        <w:gridCol w:w="1282"/>
        <w:gridCol w:w="279"/>
        <w:gridCol w:w="855"/>
        <w:gridCol w:w="1187"/>
        <w:gridCol w:w="13"/>
      </w:tblGrid>
      <w:tr w:rsidR="00903FA9" w:rsidRPr="00B95D45" w:rsidTr="00084D55">
        <w:trPr>
          <w:gridBefore w:val="1"/>
          <w:wBefore w:w="10" w:type="dxa"/>
          <w:trHeight w:val="227"/>
        </w:trPr>
        <w:tc>
          <w:tcPr>
            <w:tcW w:w="3674" w:type="dxa"/>
            <w:gridSpan w:val="2"/>
            <w:vMerge w:val="restart"/>
            <w:tcBorders>
              <w:left w:val="double" w:sz="4" w:space="0" w:color="auto"/>
              <w:right w:val="double" w:sz="4" w:space="0" w:color="auto"/>
            </w:tcBorders>
            <w:shd w:val="clear" w:color="auto" w:fill="A8D08D" w:themeFill="accent6" w:themeFillTint="99"/>
          </w:tcPr>
          <w:p w:rsidR="00903FA9" w:rsidRPr="00B95D45" w:rsidRDefault="00903FA9" w:rsidP="00E444E0">
            <w:pPr>
              <w:rPr>
                <w:rFonts w:ascii="Arial" w:hAnsi="Arial" w:cs="Arial"/>
                <w:sz w:val="20"/>
                <w:szCs w:val="20"/>
                <w:lang w:val="sr-Cyrl-RS"/>
              </w:rPr>
            </w:pPr>
            <w:r w:rsidRPr="00B95D45">
              <w:rPr>
                <w:rFonts w:ascii="Arial" w:hAnsi="Arial" w:cs="Arial"/>
                <w:sz w:val="20"/>
                <w:szCs w:val="20"/>
                <w:lang w:val="sr-Cyrl-RS"/>
              </w:rPr>
              <w:t>Извор финансирања мере</w:t>
            </w:r>
          </w:p>
          <w:p w:rsidR="00903FA9" w:rsidRPr="00B95D45" w:rsidRDefault="00903FA9" w:rsidP="00E444E0">
            <w:pPr>
              <w:rPr>
                <w:rFonts w:ascii="Arial" w:hAnsi="Arial" w:cs="Arial"/>
                <w:sz w:val="20"/>
                <w:szCs w:val="20"/>
                <w:lang w:val="sr-Cyrl-RS"/>
              </w:rPr>
            </w:pPr>
          </w:p>
        </w:tc>
        <w:tc>
          <w:tcPr>
            <w:tcW w:w="2785" w:type="dxa"/>
            <w:gridSpan w:val="3"/>
            <w:vMerge w:val="restart"/>
            <w:tcBorders>
              <w:left w:val="double" w:sz="4" w:space="0" w:color="auto"/>
              <w:right w:val="double" w:sz="4" w:space="0" w:color="auto"/>
            </w:tcBorders>
            <w:shd w:val="clear" w:color="auto" w:fill="A8D08D" w:themeFill="accent6" w:themeFillTint="99"/>
          </w:tcPr>
          <w:p w:rsidR="00903FA9" w:rsidRPr="00B95D45" w:rsidRDefault="00903FA9" w:rsidP="00E444E0">
            <w:pPr>
              <w:rPr>
                <w:rFonts w:ascii="Arial" w:hAnsi="Arial" w:cs="Arial"/>
                <w:sz w:val="20"/>
                <w:szCs w:val="20"/>
                <w:lang w:val="sr-Cyrl-RS"/>
              </w:rPr>
            </w:pPr>
            <w:r w:rsidRPr="00B95D45">
              <w:rPr>
                <w:rFonts w:ascii="Arial" w:hAnsi="Arial" w:cs="Arial"/>
                <w:sz w:val="20"/>
                <w:szCs w:val="20"/>
                <w:lang w:val="sr-Cyrl-RS"/>
              </w:rPr>
              <w:t>Веза са програмским буџетом</w:t>
            </w:r>
          </w:p>
        </w:tc>
        <w:tc>
          <w:tcPr>
            <w:tcW w:w="7480" w:type="dxa"/>
            <w:gridSpan w:val="9"/>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903FA9" w:rsidRPr="00B95D45" w:rsidRDefault="00903FA9" w:rsidP="00E444E0">
            <w:pPr>
              <w:jc w:val="center"/>
              <w:rPr>
                <w:rFonts w:ascii="Arial" w:hAnsi="Arial" w:cs="Arial"/>
                <w:sz w:val="20"/>
                <w:szCs w:val="20"/>
                <w:lang w:val="sr-Cyrl-RS"/>
              </w:rPr>
            </w:pPr>
            <w:r w:rsidRPr="00B95D45">
              <w:rPr>
                <w:rFonts w:ascii="Arial" w:hAnsi="Arial" w:cs="Arial"/>
                <w:sz w:val="20"/>
                <w:szCs w:val="20"/>
                <w:lang w:val="sr-Cyrl-RS"/>
              </w:rPr>
              <w:t>Укупна процењена финансијска средства у 000 дин.</w:t>
            </w:r>
            <w:r w:rsidRPr="00B95D45">
              <w:rPr>
                <w:rStyle w:val="FootnoteReference"/>
                <w:rFonts w:ascii="Arial" w:hAnsi="Arial" w:cs="Arial"/>
                <w:sz w:val="20"/>
                <w:szCs w:val="20"/>
                <w:lang w:val="sr-Cyrl-RS"/>
              </w:rPr>
              <w:t xml:space="preserve"> </w:t>
            </w:r>
          </w:p>
        </w:tc>
      </w:tr>
      <w:tr w:rsidR="002B2526" w:rsidRPr="00B95D45" w:rsidTr="00084D55">
        <w:trPr>
          <w:gridBefore w:val="1"/>
          <w:wBefore w:w="10" w:type="dxa"/>
          <w:trHeight w:val="227"/>
        </w:trPr>
        <w:tc>
          <w:tcPr>
            <w:tcW w:w="3674" w:type="dxa"/>
            <w:gridSpan w:val="2"/>
            <w:vMerge/>
            <w:tcBorders>
              <w:left w:val="double" w:sz="4" w:space="0" w:color="auto"/>
              <w:right w:val="double" w:sz="4" w:space="0" w:color="auto"/>
            </w:tcBorders>
            <w:shd w:val="clear" w:color="auto" w:fill="A8D08D" w:themeFill="accent6" w:themeFillTint="99"/>
          </w:tcPr>
          <w:p w:rsidR="002B2526" w:rsidRPr="00B95D45" w:rsidRDefault="002B2526" w:rsidP="002B2526">
            <w:pPr>
              <w:rPr>
                <w:rFonts w:ascii="Arial" w:hAnsi="Arial" w:cs="Arial"/>
                <w:sz w:val="20"/>
                <w:szCs w:val="20"/>
                <w:lang w:val="sr-Cyrl-RS"/>
              </w:rPr>
            </w:pPr>
          </w:p>
        </w:tc>
        <w:tc>
          <w:tcPr>
            <w:tcW w:w="2785" w:type="dxa"/>
            <w:gridSpan w:val="3"/>
            <w:vMerge/>
            <w:tcBorders>
              <w:left w:val="double" w:sz="4" w:space="0" w:color="auto"/>
              <w:right w:val="double" w:sz="4" w:space="0" w:color="auto"/>
            </w:tcBorders>
            <w:shd w:val="clear" w:color="auto" w:fill="A8D08D" w:themeFill="accent6" w:themeFillTint="99"/>
          </w:tcPr>
          <w:p w:rsidR="002B2526" w:rsidRPr="00B95D45" w:rsidRDefault="002B2526" w:rsidP="002B2526">
            <w:pPr>
              <w:rPr>
                <w:rFonts w:ascii="Arial" w:hAnsi="Arial" w:cs="Arial"/>
                <w:sz w:val="20"/>
                <w:szCs w:val="20"/>
                <w:lang w:val="sr-Cyrl-RS"/>
              </w:rPr>
            </w:pPr>
          </w:p>
        </w:tc>
        <w:tc>
          <w:tcPr>
            <w:tcW w:w="3080"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2B2526" w:rsidRPr="00B95D45" w:rsidRDefault="002B2526" w:rsidP="002B2526">
            <w:pPr>
              <w:jc w:val="center"/>
              <w:rPr>
                <w:rFonts w:ascii="Arial" w:hAnsi="Arial" w:cs="Arial"/>
                <w:sz w:val="20"/>
                <w:szCs w:val="20"/>
                <w:lang w:val="sr-Cyrl-RS"/>
              </w:rPr>
            </w:pPr>
            <w:r w:rsidRPr="00B95D45">
              <w:rPr>
                <w:rFonts w:ascii="Arial" w:hAnsi="Arial" w:cs="Arial"/>
                <w:sz w:val="20"/>
                <w:szCs w:val="20"/>
                <w:lang w:val="sr-Cyrl-RS"/>
              </w:rPr>
              <w:t>2025.</w:t>
            </w:r>
          </w:p>
        </w:tc>
        <w:tc>
          <w:tcPr>
            <w:tcW w:w="2345"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2B2526" w:rsidRPr="00B95D45" w:rsidRDefault="002B2526" w:rsidP="002B2526">
            <w:pPr>
              <w:jc w:val="center"/>
              <w:rPr>
                <w:rFonts w:ascii="Arial" w:hAnsi="Arial" w:cs="Arial"/>
                <w:sz w:val="20"/>
                <w:szCs w:val="20"/>
                <w:lang w:val="sr-Cyrl-RS"/>
              </w:rPr>
            </w:pPr>
            <w:r w:rsidRPr="00B95D45">
              <w:rPr>
                <w:rFonts w:ascii="Arial" w:hAnsi="Arial" w:cs="Arial"/>
                <w:sz w:val="20"/>
                <w:szCs w:val="20"/>
                <w:lang w:val="sr-Cyrl-RS"/>
              </w:rPr>
              <w:t>2026.</w:t>
            </w:r>
          </w:p>
        </w:tc>
        <w:tc>
          <w:tcPr>
            <w:tcW w:w="2055"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2B2526" w:rsidRPr="00B95D45" w:rsidRDefault="002B2526" w:rsidP="002B2526">
            <w:pPr>
              <w:jc w:val="center"/>
              <w:rPr>
                <w:rFonts w:ascii="Arial" w:hAnsi="Arial" w:cs="Arial"/>
                <w:sz w:val="20"/>
                <w:szCs w:val="20"/>
                <w:lang w:val="sr-Cyrl-RS"/>
              </w:rPr>
            </w:pPr>
            <w:r w:rsidRPr="00B95D45">
              <w:rPr>
                <w:rFonts w:ascii="Arial" w:hAnsi="Arial" w:cs="Arial"/>
                <w:sz w:val="20"/>
                <w:szCs w:val="20"/>
                <w:lang w:val="sr-Cyrl-RS"/>
              </w:rPr>
              <w:t>2027.</w:t>
            </w:r>
          </w:p>
        </w:tc>
      </w:tr>
      <w:tr w:rsidR="00903FA9" w:rsidRPr="00B95D45" w:rsidTr="00084D55">
        <w:trPr>
          <w:gridBefore w:val="1"/>
          <w:wBefore w:w="10" w:type="dxa"/>
          <w:trHeight w:val="398"/>
        </w:trPr>
        <w:tc>
          <w:tcPr>
            <w:tcW w:w="3674" w:type="dxa"/>
            <w:gridSpan w:val="2"/>
            <w:tcBorders>
              <w:top w:val="double" w:sz="4" w:space="0" w:color="auto"/>
              <w:left w:val="double" w:sz="4" w:space="0" w:color="auto"/>
              <w:bottom w:val="double" w:sz="4" w:space="0" w:color="auto"/>
              <w:right w:val="double" w:sz="4" w:space="0" w:color="auto"/>
            </w:tcBorders>
            <w:shd w:val="clear" w:color="auto" w:fill="FFFFFF" w:themeFill="background1"/>
          </w:tcPr>
          <w:p w:rsidR="00903FA9" w:rsidRPr="00B95D45" w:rsidRDefault="00A42FFD" w:rsidP="00E444E0">
            <w:pPr>
              <w:rPr>
                <w:rFonts w:ascii="Arial" w:hAnsi="Arial" w:cs="Arial"/>
                <w:sz w:val="20"/>
                <w:szCs w:val="20"/>
                <w:lang w:val="sr-Cyrl-RS"/>
              </w:rPr>
            </w:pPr>
            <w:r w:rsidRPr="00B95D45">
              <w:rPr>
                <w:rFonts w:ascii="Arial" w:hAnsi="Arial" w:cs="Arial"/>
                <w:sz w:val="20"/>
                <w:szCs w:val="20"/>
                <w:lang w:val="sr-Cyrl-RS"/>
              </w:rPr>
              <w:t>Буџет РС</w:t>
            </w:r>
          </w:p>
        </w:tc>
        <w:tc>
          <w:tcPr>
            <w:tcW w:w="2785" w:type="dxa"/>
            <w:gridSpan w:val="3"/>
            <w:tcBorders>
              <w:top w:val="double" w:sz="4" w:space="0" w:color="auto"/>
              <w:left w:val="double" w:sz="4" w:space="0" w:color="auto"/>
              <w:bottom w:val="double" w:sz="4" w:space="0" w:color="auto"/>
              <w:right w:val="double" w:sz="4" w:space="0" w:color="auto"/>
            </w:tcBorders>
            <w:shd w:val="clear" w:color="auto" w:fill="FFFFFF" w:themeFill="background1"/>
          </w:tcPr>
          <w:p w:rsidR="00376CBF" w:rsidRPr="00B95D45" w:rsidRDefault="002D490E" w:rsidP="00E444E0">
            <w:pPr>
              <w:rPr>
                <w:rFonts w:ascii="Arial" w:hAnsi="Arial" w:cs="Arial"/>
                <w:sz w:val="20"/>
                <w:szCs w:val="20"/>
                <w:lang w:val="sr-Cyrl-RS"/>
              </w:rPr>
            </w:pPr>
            <w:r w:rsidRPr="00B95D45">
              <w:rPr>
                <w:rFonts w:ascii="Arial" w:hAnsi="Arial" w:cs="Arial"/>
                <w:sz w:val="20"/>
                <w:szCs w:val="20"/>
                <w:lang w:val="sr-Cyrl-RS"/>
              </w:rPr>
              <w:t>0603-</w:t>
            </w:r>
            <w:r w:rsidR="00017DFB" w:rsidRPr="00B95D45">
              <w:rPr>
                <w:rFonts w:ascii="Arial" w:hAnsi="Arial" w:cs="Arial"/>
                <w:sz w:val="20"/>
                <w:szCs w:val="20"/>
                <w:lang w:val="sr-Cyrl-RS"/>
              </w:rPr>
              <w:t>004-411, 412</w:t>
            </w:r>
          </w:p>
          <w:p w:rsidR="00F853DF" w:rsidRPr="00B95D45" w:rsidRDefault="007747EC" w:rsidP="00E444E0">
            <w:pPr>
              <w:rPr>
                <w:rFonts w:ascii="Arial" w:hAnsi="Arial" w:cs="Arial"/>
                <w:sz w:val="20"/>
                <w:szCs w:val="20"/>
                <w:lang w:val="sr-Cyrl-RS"/>
              </w:rPr>
            </w:pPr>
            <w:r w:rsidRPr="00B95D45">
              <w:rPr>
                <w:rFonts w:ascii="Arial" w:hAnsi="Arial" w:cs="Arial"/>
                <w:sz w:val="20"/>
                <w:szCs w:val="20"/>
                <w:lang w:val="sr-Cyrl-RS"/>
              </w:rPr>
              <w:t>0301-</w:t>
            </w:r>
            <w:r w:rsidR="00B529B2" w:rsidRPr="00B95D45">
              <w:rPr>
                <w:rFonts w:ascii="Arial" w:hAnsi="Arial" w:cs="Arial"/>
                <w:sz w:val="20"/>
                <w:szCs w:val="20"/>
                <w:lang w:val="sr-Cyrl-RS"/>
              </w:rPr>
              <w:t>003-411, 412</w:t>
            </w:r>
          </w:p>
        </w:tc>
        <w:tc>
          <w:tcPr>
            <w:tcW w:w="3080" w:type="dxa"/>
            <w:gridSpan w:val="3"/>
            <w:tcBorders>
              <w:left w:val="double" w:sz="4" w:space="0" w:color="auto"/>
              <w:right w:val="double" w:sz="4" w:space="0" w:color="auto"/>
            </w:tcBorders>
            <w:shd w:val="clear" w:color="auto" w:fill="FFFFFF" w:themeFill="background1"/>
          </w:tcPr>
          <w:p w:rsidR="00903FA9" w:rsidRPr="00B95D45" w:rsidRDefault="00F853DF" w:rsidP="00E444E0">
            <w:pPr>
              <w:rPr>
                <w:rFonts w:ascii="Arial" w:hAnsi="Arial" w:cs="Arial"/>
                <w:sz w:val="20"/>
                <w:szCs w:val="20"/>
                <w:lang w:val="sr-Cyrl-RS"/>
              </w:rPr>
            </w:pPr>
            <w:r w:rsidRPr="00B95D45">
              <w:rPr>
                <w:rFonts w:ascii="Arial" w:hAnsi="Arial" w:cs="Arial"/>
                <w:sz w:val="20"/>
                <w:szCs w:val="20"/>
                <w:lang w:val="sr-Cyrl-RS"/>
              </w:rPr>
              <w:t>0</w:t>
            </w:r>
          </w:p>
        </w:tc>
        <w:tc>
          <w:tcPr>
            <w:tcW w:w="2345" w:type="dxa"/>
            <w:gridSpan w:val="3"/>
            <w:tcBorders>
              <w:left w:val="double" w:sz="4" w:space="0" w:color="auto"/>
              <w:right w:val="double" w:sz="4" w:space="0" w:color="auto"/>
            </w:tcBorders>
            <w:shd w:val="clear" w:color="auto" w:fill="FFFFFF" w:themeFill="background1"/>
          </w:tcPr>
          <w:p w:rsidR="00903FA9" w:rsidRPr="00B95D45" w:rsidRDefault="00F853DF" w:rsidP="00E444E0">
            <w:pPr>
              <w:rPr>
                <w:rFonts w:ascii="Arial" w:hAnsi="Arial" w:cs="Arial"/>
                <w:sz w:val="20"/>
                <w:szCs w:val="20"/>
                <w:lang w:val="sr-Cyrl-RS"/>
              </w:rPr>
            </w:pPr>
            <w:r w:rsidRPr="00B95D45">
              <w:rPr>
                <w:rFonts w:ascii="Arial" w:hAnsi="Arial" w:cs="Arial"/>
                <w:sz w:val="20"/>
                <w:szCs w:val="20"/>
                <w:lang w:val="sr-Cyrl-RS"/>
              </w:rPr>
              <w:t>0</w:t>
            </w:r>
          </w:p>
        </w:tc>
        <w:tc>
          <w:tcPr>
            <w:tcW w:w="2055" w:type="dxa"/>
            <w:gridSpan w:val="3"/>
            <w:tcBorders>
              <w:left w:val="double" w:sz="4" w:space="0" w:color="auto"/>
              <w:right w:val="double" w:sz="4" w:space="0" w:color="auto"/>
            </w:tcBorders>
            <w:shd w:val="clear" w:color="auto" w:fill="FFFFFF" w:themeFill="background1"/>
          </w:tcPr>
          <w:p w:rsidR="00903FA9" w:rsidRPr="00B95D45" w:rsidRDefault="00F853DF" w:rsidP="00E444E0">
            <w:pPr>
              <w:rPr>
                <w:rFonts w:ascii="Arial" w:hAnsi="Arial" w:cs="Arial"/>
                <w:sz w:val="20"/>
                <w:szCs w:val="20"/>
                <w:lang w:val="sr-Cyrl-RS"/>
              </w:rPr>
            </w:pPr>
            <w:r w:rsidRPr="00B95D45">
              <w:rPr>
                <w:rFonts w:ascii="Arial" w:hAnsi="Arial" w:cs="Arial"/>
                <w:sz w:val="20"/>
                <w:szCs w:val="20"/>
                <w:lang w:val="sr-Cyrl-RS"/>
              </w:rPr>
              <w:t>0</w:t>
            </w:r>
          </w:p>
        </w:tc>
      </w:tr>
      <w:tr w:rsidR="00903FA9" w:rsidRPr="00B95D45" w:rsidTr="00084D55">
        <w:trPr>
          <w:gridAfter w:val="1"/>
          <w:wAfter w:w="13" w:type="dxa"/>
          <w:trHeight w:val="140"/>
        </w:trPr>
        <w:tc>
          <w:tcPr>
            <w:tcW w:w="3106" w:type="dxa"/>
            <w:gridSpan w:val="2"/>
            <w:vMerge w:val="restart"/>
            <w:tcBorders>
              <w:top w:val="double" w:sz="4" w:space="0" w:color="auto"/>
              <w:left w:val="double" w:sz="4" w:space="0" w:color="auto"/>
            </w:tcBorders>
            <w:shd w:val="clear" w:color="auto" w:fill="FFF2CC" w:themeFill="accent4" w:themeFillTint="33"/>
          </w:tcPr>
          <w:p w:rsidR="00903FA9" w:rsidRPr="00B95D45" w:rsidRDefault="00903FA9" w:rsidP="00E444E0">
            <w:pPr>
              <w:rPr>
                <w:rFonts w:ascii="Arial" w:hAnsi="Arial" w:cs="Arial"/>
                <w:sz w:val="20"/>
                <w:szCs w:val="20"/>
                <w:lang w:val="sr-Cyrl-RS"/>
              </w:rPr>
            </w:pPr>
            <w:r w:rsidRPr="00B95D45">
              <w:rPr>
                <w:rFonts w:ascii="Arial" w:hAnsi="Arial" w:cs="Arial"/>
                <w:sz w:val="20"/>
                <w:szCs w:val="20"/>
                <w:lang w:val="sr-Cyrl-RS"/>
              </w:rPr>
              <w:t>Назив активности:</w:t>
            </w:r>
          </w:p>
        </w:tc>
        <w:tc>
          <w:tcPr>
            <w:tcW w:w="1277" w:type="dxa"/>
            <w:gridSpan w:val="2"/>
            <w:vMerge w:val="restart"/>
            <w:tcBorders>
              <w:top w:val="double" w:sz="4" w:space="0" w:color="auto"/>
            </w:tcBorders>
            <w:shd w:val="clear" w:color="auto" w:fill="FFF2CC" w:themeFill="accent4" w:themeFillTint="33"/>
          </w:tcPr>
          <w:p w:rsidR="00903FA9" w:rsidRPr="00B95D45" w:rsidRDefault="00903FA9" w:rsidP="00E444E0">
            <w:pPr>
              <w:rPr>
                <w:rFonts w:ascii="Arial" w:hAnsi="Arial" w:cs="Arial"/>
                <w:sz w:val="20"/>
                <w:szCs w:val="20"/>
                <w:lang w:val="sr-Cyrl-RS"/>
              </w:rPr>
            </w:pPr>
            <w:r w:rsidRPr="00B95D45">
              <w:rPr>
                <w:rFonts w:ascii="Arial" w:hAnsi="Arial" w:cs="Arial"/>
                <w:sz w:val="20"/>
                <w:szCs w:val="20"/>
                <w:lang w:val="sr-Cyrl-RS"/>
              </w:rPr>
              <w:t>Орган који спроводи активност</w:t>
            </w:r>
          </w:p>
        </w:tc>
        <w:tc>
          <w:tcPr>
            <w:tcW w:w="1416" w:type="dxa"/>
            <w:vMerge w:val="restart"/>
            <w:tcBorders>
              <w:top w:val="double" w:sz="4" w:space="0" w:color="auto"/>
            </w:tcBorders>
            <w:shd w:val="clear" w:color="auto" w:fill="FFF2CC" w:themeFill="accent4" w:themeFillTint="33"/>
          </w:tcPr>
          <w:p w:rsidR="00903FA9" w:rsidRPr="00B95D45" w:rsidRDefault="00903FA9" w:rsidP="00E444E0">
            <w:pPr>
              <w:rPr>
                <w:rFonts w:ascii="Arial" w:hAnsi="Arial" w:cs="Arial"/>
                <w:sz w:val="20"/>
                <w:szCs w:val="20"/>
                <w:lang w:val="sr-Cyrl-RS"/>
              </w:rPr>
            </w:pPr>
            <w:r w:rsidRPr="00B95D45">
              <w:rPr>
                <w:rFonts w:ascii="Arial" w:hAnsi="Arial" w:cs="Arial"/>
                <w:sz w:val="20"/>
                <w:szCs w:val="20"/>
                <w:lang w:val="sr-Cyrl-RS"/>
              </w:rPr>
              <w:t>Oргани партнери у спровођењу активности</w:t>
            </w:r>
          </w:p>
        </w:tc>
        <w:tc>
          <w:tcPr>
            <w:tcW w:w="1279" w:type="dxa"/>
            <w:gridSpan w:val="2"/>
            <w:vMerge w:val="restart"/>
            <w:tcBorders>
              <w:top w:val="double" w:sz="4" w:space="0" w:color="auto"/>
            </w:tcBorders>
            <w:shd w:val="clear" w:color="auto" w:fill="FFF2CC" w:themeFill="accent4" w:themeFillTint="33"/>
          </w:tcPr>
          <w:p w:rsidR="00903FA9" w:rsidRPr="00B95D45" w:rsidRDefault="00903FA9" w:rsidP="00E444E0">
            <w:pPr>
              <w:jc w:val="center"/>
              <w:rPr>
                <w:rFonts w:ascii="Arial" w:hAnsi="Arial" w:cs="Arial"/>
                <w:sz w:val="20"/>
                <w:szCs w:val="20"/>
                <w:lang w:val="sr-Cyrl-RS"/>
              </w:rPr>
            </w:pPr>
            <w:r w:rsidRPr="00B95D45">
              <w:rPr>
                <w:rFonts w:ascii="Arial" w:hAnsi="Arial" w:cs="Arial"/>
                <w:sz w:val="20"/>
                <w:szCs w:val="20"/>
                <w:lang w:val="sr-Cyrl-RS"/>
              </w:rPr>
              <w:t>Рок за завршетак активности</w:t>
            </w:r>
          </w:p>
        </w:tc>
        <w:tc>
          <w:tcPr>
            <w:tcW w:w="1703" w:type="dxa"/>
            <w:vMerge w:val="restart"/>
            <w:tcBorders>
              <w:top w:val="double" w:sz="4" w:space="0" w:color="auto"/>
            </w:tcBorders>
            <w:shd w:val="clear" w:color="auto" w:fill="FFF2CC" w:themeFill="accent4" w:themeFillTint="33"/>
          </w:tcPr>
          <w:p w:rsidR="00903FA9" w:rsidRPr="00B95D45" w:rsidRDefault="00903FA9" w:rsidP="00E444E0">
            <w:pPr>
              <w:jc w:val="center"/>
              <w:rPr>
                <w:rFonts w:ascii="Arial" w:hAnsi="Arial" w:cs="Arial"/>
                <w:sz w:val="20"/>
                <w:szCs w:val="20"/>
                <w:lang w:val="sr-Cyrl-RS"/>
              </w:rPr>
            </w:pPr>
            <w:r w:rsidRPr="00B95D45">
              <w:rPr>
                <w:rFonts w:ascii="Arial" w:hAnsi="Arial" w:cs="Arial"/>
                <w:sz w:val="20"/>
                <w:szCs w:val="20"/>
                <w:lang w:val="sr-Cyrl-RS"/>
              </w:rPr>
              <w:t>Извор финансирања</w:t>
            </w:r>
          </w:p>
        </w:tc>
        <w:tc>
          <w:tcPr>
            <w:tcW w:w="1552" w:type="dxa"/>
            <w:gridSpan w:val="2"/>
            <w:vMerge w:val="restart"/>
            <w:tcBorders>
              <w:top w:val="double" w:sz="4" w:space="0" w:color="auto"/>
            </w:tcBorders>
            <w:shd w:val="clear" w:color="auto" w:fill="FFF2CC" w:themeFill="accent4" w:themeFillTint="33"/>
          </w:tcPr>
          <w:p w:rsidR="00903FA9" w:rsidRPr="00B95D45" w:rsidRDefault="00903FA9" w:rsidP="00E444E0">
            <w:pPr>
              <w:rPr>
                <w:rFonts w:ascii="Arial" w:hAnsi="Arial" w:cs="Arial"/>
                <w:sz w:val="20"/>
                <w:szCs w:val="20"/>
                <w:lang w:val="sr-Cyrl-RS"/>
              </w:rPr>
            </w:pPr>
            <w:r w:rsidRPr="00B95D45">
              <w:rPr>
                <w:rFonts w:ascii="Arial" w:hAnsi="Arial" w:cs="Arial"/>
                <w:sz w:val="20"/>
                <w:szCs w:val="20"/>
                <w:lang w:val="sr-Cyrl-RS"/>
              </w:rPr>
              <w:t>Веза са програмским буџетом</w:t>
            </w:r>
          </w:p>
          <w:p w:rsidR="00903FA9" w:rsidRPr="00B95D45" w:rsidRDefault="00903FA9" w:rsidP="00E444E0">
            <w:pPr>
              <w:jc w:val="center"/>
              <w:rPr>
                <w:rFonts w:ascii="Arial" w:hAnsi="Arial" w:cs="Arial"/>
                <w:sz w:val="20"/>
                <w:szCs w:val="20"/>
                <w:lang w:val="sr-Cyrl-RS"/>
              </w:rPr>
            </w:pPr>
          </w:p>
        </w:tc>
        <w:tc>
          <w:tcPr>
            <w:tcW w:w="3603" w:type="dxa"/>
            <w:gridSpan w:val="4"/>
            <w:tcBorders>
              <w:top w:val="double" w:sz="4" w:space="0" w:color="auto"/>
            </w:tcBorders>
            <w:shd w:val="clear" w:color="auto" w:fill="FFF2CC" w:themeFill="accent4" w:themeFillTint="33"/>
          </w:tcPr>
          <w:p w:rsidR="00903FA9" w:rsidRPr="00B95D45" w:rsidRDefault="00903FA9" w:rsidP="00E444E0">
            <w:pPr>
              <w:jc w:val="center"/>
              <w:rPr>
                <w:rFonts w:ascii="Arial" w:hAnsi="Arial" w:cs="Arial"/>
                <w:sz w:val="20"/>
                <w:szCs w:val="20"/>
                <w:lang w:val="sr-Cyrl-RS"/>
              </w:rPr>
            </w:pPr>
            <w:r w:rsidRPr="00B95D45">
              <w:rPr>
                <w:rFonts w:ascii="Arial" w:hAnsi="Arial" w:cs="Arial"/>
                <w:sz w:val="20"/>
                <w:szCs w:val="20"/>
                <w:lang w:val="sr-Cyrl-RS"/>
              </w:rPr>
              <w:t>Укупна процењена финансијска средства по изворима у 000 дин.</w:t>
            </w:r>
            <w:r w:rsidRPr="00B95D45">
              <w:rPr>
                <w:rStyle w:val="FootnoteReference"/>
                <w:rFonts w:ascii="Arial" w:hAnsi="Arial" w:cs="Arial"/>
                <w:sz w:val="20"/>
                <w:szCs w:val="20"/>
                <w:lang w:val="sr-Cyrl-RS"/>
              </w:rPr>
              <w:t xml:space="preserve"> </w:t>
            </w:r>
          </w:p>
        </w:tc>
      </w:tr>
      <w:tr w:rsidR="002B2526" w:rsidRPr="00B95D45" w:rsidTr="00084D55">
        <w:trPr>
          <w:gridAfter w:val="1"/>
          <w:wAfter w:w="13" w:type="dxa"/>
          <w:trHeight w:val="386"/>
        </w:trPr>
        <w:tc>
          <w:tcPr>
            <w:tcW w:w="3106" w:type="dxa"/>
            <w:gridSpan w:val="2"/>
            <w:vMerge/>
            <w:tcBorders>
              <w:left w:val="double" w:sz="4" w:space="0" w:color="auto"/>
            </w:tcBorders>
            <w:shd w:val="clear" w:color="auto" w:fill="FFF2CC" w:themeFill="accent4" w:themeFillTint="33"/>
          </w:tcPr>
          <w:p w:rsidR="002B2526" w:rsidRPr="00B95D45" w:rsidRDefault="002B2526" w:rsidP="002B2526">
            <w:pPr>
              <w:rPr>
                <w:rFonts w:ascii="Arial" w:hAnsi="Arial" w:cs="Arial"/>
                <w:sz w:val="20"/>
                <w:szCs w:val="20"/>
                <w:lang w:val="sr-Cyrl-RS"/>
              </w:rPr>
            </w:pPr>
          </w:p>
        </w:tc>
        <w:tc>
          <w:tcPr>
            <w:tcW w:w="1277" w:type="dxa"/>
            <w:gridSpan w:val="2"/>
            <w:vMerge/>
            <w:shd w:val="clear" w:color="auto" w:fill="FFF2CC" w:themeFill="accent4" w:themeFillTint="33"/>
          </w:tcPr>
          <w:p w:rsidR="002B2526" w:rsidRPr="00B95D45" w:rsidRDefault="002B2526" w:rsidP="002B2526">
            <w:pPr>
              <w:rPr>
                <w:rFonts w:ascii="Arial" w:hAnsi="Arial" w:cs="Arial"/>
                <w:sz w:val="20"/>
                <w:szCs w:val="20"/>
                <w:lang w:val="sr-Cyrl-RS"/>
              </w:rPr>
            </w:pPr>
          </w:p>
        </w:tc>
        <w:tc>
          <w:tcPr>
            <w:tcW w:w="1416" w:type="dxa"/>
            <w:vMerge/>
            <w:shd w:val="clear" w:color="auto" w:fill="FFF2CC" w:themeFill="accent4" w:themeFillTint="33"/>
          </w:tcPr>
          <w:p w:rsidR="002B2526" w:rsidRPr="00B95D45" w:rsidRDefault="002B2526" w:rsidP="002B2526">
            <w:pPr>
              <w:rPr>
                <w:rFonts w:ascii="Arial" w:hAnsi="Arial" w:cs="Arial"/>
                <w:sz w:val="20"/>
                <w:szCs w:val="20"/>
                <w:lang w:val="sr-Cyrl-RS"/>
              </w:rPr>
            </w:pPr>
          </w:p>
        </w:tc>
        <w:tc>
          <w:tcPr>
            <w:tcW w:w="1279" w:type="dxa"/>
            <w:gridSpan w:val="2"/>
            <w:vMerge/>
            <w:shd w:val="clear" w:color="auto" w:fill="FFF2CC" w:themeFill="accent4" w:themeFillTint="33"/>
          </w:tcPr>
          <w:p w:rsidR="002B2526" w:rsidRPr="00B95D45" w:rsidRDefault="002B2526" w:rsidP="002B2526">
            <w:pPr>
              <w:jc w:val="center"/>
              <w:rPr>
                <w:rFonts w:ascii="Arial" w:hAnsi="Arial" w:cs="Arial"/>
                <w:sz w:val="20"/>
                <w:szCs w:val="20"/>
                <w:lang w:val="sr-Cyrl-RS"/>
              </w:rPr>
            </w:pPr>
          </w:p>
        </w:tc>
        <w:tc>
          <w:tcPr>
            <w:tcW w:w="1703" w:type="dxa"/>
            <w:vMerge/>
            <w:shd w:val="clear" w:color="auto" w:fill="FFF2CC" w:themeFill="accent4" w:themeFillTint="33"/>
          </w:tcPr>
          <w:p w:rsidR="002B2526" w:rsidRPr="00B95D45" w:rsidRDefault="002B2526" w:rsidP="002B2526">
            <w:pPr>
              <w:jc w:val="center"/>
              <w:rPr>
                <w:rFonts w:ascii="Arial" w:hAnsi="Arial" w:cs="Arial"/>
                <w:sz w:val="20"/>
                <w:szCs w:val="20"/>
                <w:lang w:val="sr-Cyrl-RS"/>
              </w:rPr>
            </w:pPr>
          </w:p>
        </w:tc>
        <w:tc>
          <w:tcPr>
            <w:tcW w:w="1552" w:type="dxa"/>
            <w:gridSpan w:val="2"/>
            <w:vMerge/>
            <w:shd w:val="clear" w:color="auto" w:fill="FFF2CC" w:themeFill="accent4" w:themeFillTint="33"/>
          </w:tcPr>
          <w:p w:rsidR="002B2526" w:rsidRPr="00B95D45" w:rsidRDefault="002B2526" w:rsidP="002B2526">
            <w:pPr>
              <w:jc w:val="center"/>
              <w:rPr>
                <w:rFonts w:ascii="Arial" w:hAnsi="Arial" w:cs="Arial"/>
                <w:sz w:val="20"/>
                <w:szCs w:val="20"/>
                <w:lang w:val="sr-Cyrl-RS"/>
              </w:rPr>
            </w:pPr>
          </w:p>
        </w:tc>
        <w:tc>
          <w:tcPr>
            <w:tcW w:w="1282" w:type="dxa"/>
            <w:shd w:val="clear" w:color="auto" w:fill="FFF2CC" w:themeFill="accent4" w:themeFillTint="33"/>
          </w:tcPr>
          <w:p w:rsidR="002B2526" w:rsidRPr="00B95D45" w:rsidRDefault="002B2526" w:rsidP="002B2526">
            <w:pPr>
              <w:jc w:val="center"/>
              <w:rPr>
                <w:rFonts w:ascii="Arial" w:hAnsi="Arial" w:cs="Arial"/>
                <w:sz w:val="20"/>
                <w:szCs w:val="20"/>
                <w:lang w:val="sr-Cyrl-RS"/>
              </w:rPr>
            </w:pPr>
            <w:r w:rsidRPr="00B95D45">
              <w:rPr>
                <w:rFonts w:ascii="Arial" w:hAnsi="Arial" w:cs="Arial"/>
                <w:sz w:val="20"/>
                <w:szCs w:val="20"/>
                <w:lang w:val="sr-Cyrl-RS"/>
              </w:rPr>
              <w:t>2025.</w:t>
            </w:r>
          </w:p>
        </w:tc>
        <w:tc>
          <w:tcPr>
            <w:tcW w:w="1134" w:type="dxa"/>
            <w:gridSpan w:val="2"/>
            <w:shd w:val="clear" w:color="auto" w:fill="FFF2CC" w:themeFill="accent4" w:themeFillTint="33"/>
          </w:tcPr>
          <w:p w:rsidR="002B2526" w:rsidRPr="00B95D45" w:rsidRDefault="002B2526" w:rsidP="002B2526">
            <w:pPr>
              <w:jc w:val="center"/>
              <w:rPr>
                <w:rFonts w:ascii="Arial" w:hAnsi="Arial" w:cs="Arial"/>
                <w:sz w:val="20"/>
                <w:szCs w:val="20"/>
                <w:lang w:val="sr-Cyrl-RS"/>
              </w:rPr>
            </w:pPr>
            <w:r w:rsidRPr="00B95D45">
              <w:rPr>
                <w:rFonts w:ascii="Arial" w:hAnsi="Arial" w:cs="Arial"/>
                <w:sz w:val="20"/>
                <w:szCs w:val="20"/>
                <w:lang w:val="sr-Cyrl-RS"/>
              </w:rPr>
              <w:t>2026.</w:t>
            </w:r>
          </w:p>
        </w:tc>
        <w:tc>
          <w:tcPr>
            <w:tcW w:w="1187" w:type="dxa"/>
            <w:shd w:val="clear" w:color="auto" w:fill="FFF2CC" w:themeFill="accent4" w:themeFillTint="33"/>
          </w:tcPr>
          <w:p w:rsidR="002B2526" w:rsidRPr="00B95D45" w:rsidRDefault="002B2526" w:rsidP="002B2526">
            <w:pPr>
              <w:jc w:val="center"/>
              <w:rPr>
                <w:rFonts w:ascii="Arial" w:hAnsi="Arial" w:cs="Arial"/>
                <w:sz w:val="20"/>
                <w:szCs w:val="20"/>
                <w:lang w:val="sr-Cyrl-RS"/>
              </w:rPr>
            </w:pPr>
            <w:r w:rsidRPr="00B95D45">
              <w:rPr>
                <w:rFonts w:ascii="Arial" w:hAnsi="Arial" w:cs="Arial"/>
                <w:sz w:val="20"/>
                <w:szCs w:val="20"/>
                <w:lang w:val="sr-Cyrl-RS"/>
              </w:rPr>
              <w:t>2027.</w:t>
            </w:r>
          </w:p>
        </w:tc>
      </w:tr>
      <w:tr w:rsidR="00744518" w:rsidRPr="00B95D45" w:rsidTr="00084D55">
        <w:trPr>
          <w:gridAfter w:val="1"/>
          <w:wAfter w:w="13" w:type="dxa"/>
          <w:trHeight w:val="543"/>
        </w:trPr>
        <w:tc>
          <w:tcPr>
            <w:tcW w:w="3106" w:type="dxa"/>
            <w:gridSpan w:val="2"/>
            <w:tcBorders>
              <w:left w:val="double" w:sz="4" w:space="0" w:color="auto"/>
            </w:tcBorders>
          </w:tcPr>
          <w:p w:rsidR="00744518" w:rsidRPr="00B95D45" w:rsidRDefault="00744518" w:rsidP="00744518">
            <w:pPr>
              <w:rPr>
                <w:rFonts w:ascii="Arial" w:hAnsi="Arial" w:cs="Arial"/>
                <w:sz w:val="20"/>
                <w:szCs w:val="20"/>
                <w:lang w:val="sr-Cyrl-RS"/>
              </w:rPr>
            </w:pPr>
            <w:r w:rsidRPr="00B95D45">
              <w:rPr>
                <w:rFonts w:ascii="Arial" w:hAnsi="Arial" w:cs="Arial"/>
                <w:sz w:val="20"/>
                <w:szCs w:val="20"/>
                <w:lang w:val="sr-Cyrl-RS"/>
              </w:rPr>
              <w:t>4.4.1. П</w:t>
            </w:r>
            <w:r w:rsidRPr="00B95D45">
              <w:rPr>
                <w:rFonts w:ascii="Arial" w:hAnsi="Arial" w:cs="Arial"/>
                <w:bCs/>
                <w:sz w:val="20"/>
                <w:szCs w:val="20"/>
                <w:lang w:val="sr-Cyrl-RS"/>
              </w:rPr>
              <w:t xml:space="preserve">раћење и анализа  стања у погледу остваривања права ИРЛ и повратника </w:t>
            </w:r>
            <w:r w:rsidR="0011789D" w:rsidRPr="00B95D45">
              <w:rPr>
                <w:rFonts w:ascii="Arial" w:hAnsi="Arial" w:cs="Arial"/>
                <w:bCs/>
                <w:sz w:val="20"/>
                <w:szCs w:val="20"/>
                <w:lang w:val="sr-Cyrl-RS"/>
              </w:rPr>
              <w:t xml:space="preserve">у АП Косово и Метохија </w:t>
            </w:r>
          </w:p>
        </w:tc>
        <w:tc>
          <w:tcPr>
            <w:tcW w:w="1277" w:type="dxa"/>
            <w:gridSpan w:val="2"/>
          </w:tcPr>
          <w:p w:rsidR="00744518" w:rsidRPr="00B95D45" w:rsidRDefault="00744518" w:rsidP="00744518">
            <w:pPr>
              <w:rPr>
                <w:rFonts w:ascii="Arial" w:hAnsi="Arial" w:cs="Arial"/>
                <w:sz w:val="20"/>
                <w:szCs w:val="20"/>
                <w:lang w:val="sr-Cyrl-RS"/>
              </w:rPr>
            </w:pPr>
            <w:r w:rsidRPr="00B95D45">
              <w:rPr>
                <w:rFonts w:ascii="Arial" w:hAnsi="Arial" w:cs="Arial"/>
                <w:bCs/>
                <w:sz w:val="20"/>
                <w:szCs w:val="20"/>
                <w:lang w:val="sr-Cyrl-RS"/>
              </w:rPr>
              <w:t>ККиМ</w:t>
            </w:r>
          </w:p>
        </w:tc>
        <w:tc>
          <w:tcPr>
            <w:tcW w:w="1416" w:type="dxa"/>
          </w:tcPr>
          <w:p w:rsidR="00744518" w:rsidRPr="00B95D45" w:rsidRDefault="00744518" w:rsidP="00744518">
            <w:pPr>
              <w:rPr>
                <w:rFonts w:ascii="Arial" w:hAnsi="Arial" w:cs="Arial"/>
                <w:sz w:val="20"/>
                <w:szCs w:val="20"/>
                <w:lang w:val="sr-Cyrl-RS"/>
              </w:rPr>
            </w:pPr>
          </w:p>
        </w:tc>
        <w:tc>
          <w:tcPr>
            <w:tcW w:w="1279" w:type="dxa"/>
            <w:gridSpan w:val="2"/>
          </w:tcPr>
          <w:p w:rsidR="00744518" w:rsidRPr="00B95D45" w:rsidRDefault="00744518" w:rsidP="00744518">
            <w:pPr>
              <w:rPr>
                <w:rFonts w:ascii="Arial" w:hAnsi="Arial" w:cs="Arial"/>
                <w:sz w:val="20"/>
                <w:szCs w:val="20"/>
                <w:lang w:val="sr-Cyrl-RS"/>
              </w:rPr>
            </w:pPr>
            <w:r w:rsidRPr="00B95D45">
              <w:rPr>
                <w:rFonts w:ascii="Arial" w:hAnsi="Arial" w:cs="Arial"/>
                <w:sz w:val="20"/>
                <w:szCs w:val="20"/>
                <w:lang w:val="sr-Cyrl-RS"/>
              </w:rPr>
              <w:t>4. квартал 202</w:t>
            </w:r>
            <w:r w:rsidR="004061D0" w:rsidRPr="00B95D45">
              <w:rPr>
                <w:rFonts w:ascii="Arial" w:hAnsi="Arial" w:cs="Arial"/>
                <w:sz w:val="20"/>
                <w:szCs w:val="20"/>
                <w:lang w:val="sr-Cyrl-RS"/>
              </w:rPr>
              <w:t>7</w:t>
            </w:r>
            <w:r w:rsidRPr="00B95D45">
              <w:rPr>
                <w:rFonts w:ascii="Arial" w:hAnsi="Arial" w:cs="Arial"/>
                <w:sz w:val="20"/>
                <w:szCs w:val="20"/>
                <w:lang w:val="sr-Cyrl-RS"/>
              </w:rPr>
              <w:t>.</w:t>
            </w:r>
          </w:p>
        </w:tc>
        <w:tc>
          <w:tcPr>
            <w:tcW w:w="1703" w:type="dxa"/>
            <w:shd w:val="clear" w:color="auto" w:fill="FFFFFF" w:themeFill="background1"/>
          </w:tcPr>
          <w:p w:rsidR="00744518" w:rsidRPr="00B95D45" w:rsidRDefault="00744518" w:rsidP="00744518">
            <w:pPr>
              <w:rPr>
                <w:rFonts w:ascii="Arial" w:hAnsi="Arial" w:cs="Arial"/>
                <w:sz w:val="20"/>
                <w:szCs w:val="20"/>
                <w:lang w:val="sr-Cyrl-RS"/>
              </w:rPr>
            </w:pPr>
            <w:r w:rsidRPr="00B95D45">
              <w:rPr>
                <w:rFonts w:ascii="Arial" w:hAnsi="Arial" w:cs="Arial"/>
                <w:sz w:val="20"/>
                <w:szCs w:val="20"/>
                <w:lang w:val="sr-Cyrl-RS"/>
              </w:rPr>
              <w:t xml:space="preserve">Извор 01-Општи приходи и примања буџета -  </w:t>
            </w:r>
          </w:p>
          <w:p w:rsidR="00744518" w:rsidRPr="00B95D45" w:rsidRDefault="00744518" w:rsidP="00744518">
            <w:pPr>
              <w:rPr>
                <w:rFonts w:ascii="Arial" w:hAnsi="Arial" w:cs="Arial"/>
                <w:sz w:val="20"/>
                <w:szCs w:val="20"/>
                <w:lang w:val="sr-Cyrl-RS"/>
              </w:rPr>
            </w:pPr>
            <w:r w:rsidRPr="00B95D45">
              <w:rPr>
                <w:rFonts w:ascii="Arial" w:hAnsi="Arial" w:cs="Arial"/>
                <w:sz w:val="20"/>
                <w:szCs w:val="20"/>
                <w:lang w:val="sr-Cyrl-RS"/>
              </w:rPr>
              <w:t>Буџет РС</w:t>
            </w:r>
            <w:r w:rsidR="009F3EBA" w:rsidRPr="00B95D45">
              <w:rPr>
                <w:rFonts w:ascii="Arial" w:hAnsi="Arial" w:cs="Arial"/>
                <w:sz w:val="20"/>
                <w:szCs w:val="20"/>
                <w:lang w:val="sr-Cyrl-RS"/>
              </w:rPr>
              <w:t xml:space="preserve"> (редовна издвајања)</w:t>
            </w:r>
          </w:p>
        </w:tc>
        <w:tc>
          <w:tcPr>
            <w:tcW w:w="1552" w:type="dxa"/>
            <w:gridSpan w:val="2"/>
            <w:shd w:val="clear" w:color="auto" w:fill="FFFFFF" w:themeFill="background1"/>
          </w:tcPr>
          <w:p w:rsidR="00744518" w:rsidRPr="00B95D45" w:rsidRDefault="00744518" w:rsidP="00744518">
            <w:pPr>
              <w:rPr>
                <w:rFonts w:ascii="Arial" w:hAnsi="Arial" w:cs="Arial"/>
                <w:sz w:val="20"/>
                <w:szCs w:val="20"/>
                <w:lang w:val="sr-Cyrl-RS"/>
              </w:rPr>
            </w:pPr>
            <w:r w:rsidRPr="00B95D45">
              <w:rPr>
                <w:rFonts w:ascii="Arial" w:hAnsi="Arial" w:cs="Arial"/>
                <w:sz w:val="20"/>
                <w:szCs w:val="20"/>
                <w:lang w:val="sr-Cyrl-RS"/>
              </w:rPr>
              <w:t>0603-004-411, 412</w:t>
            </w:r>
          </w:p>
        </w:tc>
        <w:tc>
          <w:tcPr>
            <w:tcW w:w="1282" w:type="dxa"/>
            <w:shd w:val="clear" w:color="auto" w:fill="FFFFFF" w:themeFill="background1"/>
          </w:tcPr>
          <w:p w:rsidR="00744518" w:rsidRPr="00B95D45" w:rsidRDefault="00744518" w:rsidP="00744518">
            <w:pPr>
              <w:rPr>
                <w:rFonts w:ascii="Arial" w:hAnsi="Arial" w:cs="Arial"/>
                <w:sz w:val="20"/>
                <w:szCs w:val="20"/>
                <w:lang w:val="sr-Cyrl-RS"/>
              </w:rPr>
            </w:pPr>
          </w:p>
        </w:tc>
        <w:tc>
          <w:tcPr>
            <w:tcW w:w="1134" w:type="dxa"/>
            <w:gridSpan w:val="2"/>
            <w:shd w:val="clear" w:color="auto" w:fill="FFFFFF" w:themeFill="background1"/>
          </w:tcPr>
          <w:p w:rsidR="00744518" w:rsidRPr="00B95D45" w:rsidRDefault="00744518" w:rsidP="00744518">
            <w:pPr>
              <w:rPr>
                <w:rFonts w:ascii="Arial" w:hAnsi="Arial" w:cs="Arial"/>
                <w:sz w:val="20"/>
                <w:szCs w:val="20"/>
                <w:lang w:val="sr-Cyrl-RS"/>
              </w:rPr>
            </w:pPr>
          </w:p>
        </w:tc>
        <w:tc>
          <w:tcPr>
            <w:tcW w:w="1187" w:type="dxa"/>
            <w:shd w:val="clear" w:color="auto" w:fill="FFFFFF" w:themeFill="background1"/>
          </w:tcPr>
          <w:p w:rsidR="00744518" w:rsidRPr="00B95D45" w:rsidRDefault="00744518" w:rsidP="00744518">
            <w:pPr>
              <w:rPr>
                <w:rFonts w:ascii="Arial" w:hAnsi="Arial" w:cs="Arial"/>
                <w:sz w:val="20"/>
                <w:szCs w:val="20"/>
                <w:lang w:val="sr-Cyrl-RS"/>
              </w:rPr>
            </w:pPr>
          </w:p>
        </w:tc>
      </w:tr>
      <w:tr w:rsidR="00744518" w:rsidRPr="00B95D45" w:rsidTr="00084D55">
        <w:trPr>
          <w:gridAfter w:val="1"/>
          <w:wAfter w:w="13" w:type="dxa"/>
          <w:trHeight w:val="543"/>
        </w:trPr>
        <w:tc>
          <w:tcPr>
            <w:tcW w:w="3106" w:type="dxa"/>
            <w:gridSpan w:val="2"/>
            <w:tcBorders>
              <w:left w:val="double" w:sz="4" w:space="0" w:color="auto"/>
            </w:tcBorders>
          </w:tcPr>
          <w:p w:rsidR="00744518" w:rsidRPr="00B95D45" w:rsidRDefault="00744518" w:rsidP="00744518">
            <w:pPr>
              <w:rPr>
                <w:rFonts w:ascii="Arial" w:hAnsi="Arial" w:cs="Arial"/>
                <w:sz w:val="20"/>
                <w:szCs w:val="20"/>
                <w:lang w:val="sr-Cyrl-RS"/>
              </w:rPr>
            </w:pPr>
            <w:r w:rsidRPr="00B95D45">
              <w:rPr>
                <w:rFonts w:ascii="Arial" w:hAnsi="Arial" w:cs="Arial"/>
                <w:sz w:val="20"/>
                <w:szCs w:val="20"/>
                <w:lang w:val="sr-Cyrl-RS"/>
              </w:rPr>
              <w:t xml:space="preserve">4.4.2. Праћење и анализа докумената у оквиру система УН, ЕУ, ЕП, ОЕБС и др. који се односе на </w:t>
            </w:r>
            <w:r w:rsidR="00B30F8F" w:rsidRPr="00B95D45">
              <w:rPr>
                <w:rFonts w:ascii="Arial" w:hAnsi="Arial" w:cs="Arial"/>
                <w:sz w:val="20"/>
                <w:szCs w:val="20"/>
                <w:lang w:val="sr-Cyrl-RS"/>
              </w:rPr>
              <w:t xml:space="preserve">АП </w:t>
            </w:r>
            <w:r w:rsidRPr="00B95D45">
              <w:rPr>
                <w:rFonts w:ascii="Arial" w:hAnsi="Arial" w:cs="Arial"/>
                <w:sz w:val="20"/>
                <w:szCs w:val="20"/>
                <w:lang w:val="sr-Cyrl-RS"/>
              </w:rPr>
              <w:t>КиМ</w:t>
            </w:r>
          </w:p>
        </w:tc>
        <w:tc>
          <w:tcPr>
            <w:tcW w:w="1277" w:type="dxa"/>
            <w:gridSpan w:val="2"/>
          </w:tcPr>
          <w:p w:rsidR="00744518" w:rsidRPr="00B95D45" w:rsidRDefault="00744518" w:rsidP="00744518">
            <w:pPr>
              <w:rPr>
                <w:rFonts w:ascii="Arial" w:hAnsi="Arial" w:cs="Arial"/>
                <w:bCs/>
                <w:sz w:val="20"/>
                <w:szCs w:val="20"/>
                <w:lang w:val="sr-Cyrl-RS"/>
              </w:rPr>
            </w:pPr>
            <w:r w:rsidRPr="00B95D45">
              <w:rPr>
                <w:rFonts w:ascii="Arial" w:hAnsi="Arial" w:cs="Arial"/>
                <w:bCs/>
                <w:sz w:val="20"/>
                <w:szCs w:val="20"/>
                <w:lang w:val="sr-Cyrl-RS"/>
              </w:rPr>
              <w:t>ККиМ</w:t>
            </w:r>
          </w:p>
        </w:tc>
        <w:tc>
          <w:tcPr>
            <w:tcW w:w="1416" w:type="dxa"/>
          </w:tcPr>
          <w:p w:rsidR="00744518" w:rsidRPr="00B95D45" w:rsidRDefault="00744518" w:rsidP="00744518">
            <w:pPr>
              <w:rPr>
                <w:rFonts w:ascii="Arial" w:hAnsi="Arial" w:cs="Arial"/>
                <w:sz w:val="20"/>
                <w:szCs w:val="20"/>
                <w:lang w:val="sr-Cyrl-RS"/>
              </w:rPr>
            </w:pPr>
          </w:p>
        </w:tc>
        <w:tc>
          <w:tcPr>
            <w:tcW w:w="1279" w:type="dxa"/>
            <w:gridSpan w:val="2"/>
          </w:tcPr>
          <w:p w:rsidR="00744518" w:rsidRPr="00B95D45" w:rsidRDefault="00744518" w:rsidP="00744518">
            <w:pPr>
              <w:rPr>
                <w:rFonts w:ascii="Arial" w:hAnsi="Arial" w:cs="Arial"/>
                <w:sz w:val="20"/>
                <w:szCs w:val="20"/>
                <w:lang w:val="sr-Cyrl-RS"/>
              </w:rPr>
            </w:pPr>
            <w:r w:rsidRPr="00B95D45">
              <w:rPr>
                <w:rFonts w:ascii="Arial" w:hAnsi="Arial" w:cs="Arial"/>
                <w:sz w:val="20"/>
                <w:szCs w:val="20"/>
                <w:lang w:val="sr-Cyrl-RS"/>
              </w:rPr>
              <w:t>4. квартал 202</w:t>
            </w:r>
            <w:r w:rsidR="004061D0" w:rsidRPr="00B95D45">
              <w:rPr>
                <w:rFonts w:ascii="Arial" w:hAnsi="Arial" w:cs="Arial"/>
                <w:sz w:val="20"/>
                <w:szCs w:val="20"/>
                <w:lang w:val="sr-Cyrl-RS"/>
              </w:rPr>
              <w:t>7</w:t>
            </w:r>
            <w:r w:rsidRPr="00B95D45">
              <w:rPr>
                <w:rFonts w:ascii="Arial" w:hAnsi="Arial" w:cs="Arial"/>
                <w:sz w:val="20"/>
                <w:szCs w:val="20"/>
                <w:lang w:val="sr-Cyrl-RS"/>
              </w:rPr>
              <w:t>.</w:t>
            </w:r>
          </w:p>
        </w:tc>
        <w:tc>
          <w:tcPr>
            <w:tcW w:w="1703" w:type="dxa"/>
            <w:shd w:val="clear" w:color="auto" w:fill="FFFFFF" w:themeFill="background1"/>
          </w:tcPr>
          <w:p w:rsidR="00744518" w:rsidRPr="00B95D45" w:rsidRDefault="00744518" w:rsidP="00744518">
            <w:pPr>
              <w:rPr>
                <w:rFonts w:ascii="Arial" w:hAnsi="Arial" w:cs="Arial"/>
                <w:sz w:val="20"/>
                <w:szCs w:val="20"/>
                <w:lang w:val="sr-Cyrl-RS"/>
              </w:rPr>
            </w:pPr>
            <w:r w:rsidRPr="00B95D45">
              <w:rPr>
                <w:rFonts w:ascii="Arial" w:hAnsi="Arial" w:cs="Arial"/>
                <w:sz w:val="20"/>
                <w:szCs w:val="20"/>
                <w:lang w:val="sr-Cyrl-RS"/>
              </w:rPr>
              <w:t xml:space="preserve">Извор 01-Општи приходи и примања буџета -  </w:t>
            </w:r>
          </w:p>
          <w:p w:rsidR="00744518" w:rsidRPr="00B95D45" w:rsidRDefault="00744518" w:rsidP="00744518">
            <w:pPr>
              <w:rPr>
                <w:rFonts w:ascii="Arial" w:hAnsi="Arial" w:cs="Arial"/>
                <w:sz w:val="20"/>
                <w:szCs w:val="20"/>
                <w:lang w:val="sr-Cyrl-RS"/>
              </w:rPr>
            </w:pPr>
            <w:r w:rsidRPr="00B95D45">
              <w:rPr>
                <w:rFonts w:ascii="Arial" w:hAnsi="Arial" w:cs="Arial"/>
                <w:sz w:val="20"/>
                <w:szCs w:val="20"/>
                <w:lang w:val="sr-Cyrl-RS"/>
              </w:rPr>
              <w:t>Буџет РС</w:t>
            </w:r>
            <w:r w:rsidR="009F3EBA" w:rsidRPr="00B95D45">
              <w:rPr>
                <w:rFonts w:ascii="Arial" w:hAnsi="Arial" w:cs="Arial"/>
                <w:sz w:val="20"/>
                <w:szCs w:val="20"/>
                <w:lang w:val="sr-Cyrl-RS"/>
              </w:rPr>
              <w:t xml:space="preserve"> (редовна издвајања)</w:t>
            </w:r>
          </w:p>
        </w:tc>
        <w:tc>
          <w:tcPr>
            <w:tcW w:w="1552" w:type="dxa"/>
            <w:gridSpan w:val="2"/>
            <w:shd w:val="clear" w:color="auto" w:fill="FFFFFF" w:themeFill="background1"/>
          </w:tcPr>
          <w:p w:rsidR="00744518" w:rsidRPr="00B95D45" w:rsidRDefault="00744518" w:rsidP="00744518">
            <w:pPr>
              <w:rPr>
                <w:rFonts w:ascii="Arial" w:hAnsi="Arial" w:cs="Arial"/>
                <w:sz w:val="20"/>
                <w:szCs w:val="20"/>
                <w:lang w:val="sr-Cyrl-RS"/>
              </w:rPr>
            </w:pPr>
            <w:r w:rsidRPr="00B95D45">
              <w:rPr>
                <w:rFonts w:ascii="Arial" w:hAnsi="Arial" w:cs="Arial"/>
                <w:sz w:val="20"/>
                <w:szCs w:val="20"/>
                <w:lang w:val="sr-Cyrl-RS"/>
              </w:rPr>
              <w:t>0603-004-411, 412</w:t>
            </w:r>
          </w:p>
        </w:tc>
        <w:tc>
          <w:tcPr>
            <w:tcW w:w="1282" w:type="dxa"/>
            <w:shd w:val="clear" w:color="auto" w:fill="FFFFFF" w:themeFill="background1"/>
          </w:tcPr>
          <w:p w:rsidR="00744518" w:rsidRPr="00B95D45" w:rsidRDefault="00744518" w:rsidP="00744518">
            <w:pPr>
              <w:rPr>
                <w:rFonts w:ascii="Arial" w:hAnsi="Arial" w:cs="Arial"/>
                <w:sz w:val="20"/>
                <w:szCs w:val="20"/>
                <w:lang w:val="sr-Cyrl-RS"/>
              </w:rPr>
            </w:pPr>
          </w:p>
        </w:tc>
        <w:tc>
          <w:tcPr>
            <w:tcW w:w="1134" w:type="dxa"/>
            <w:gridSpan w:val="2"/>
            <w:shd w:val="clear" w:color="auto" w:fill="FFFFFF" w:themeFill="background1"/>
          </w:tcPr>
          <w:p w:rsidR="00744518" w:rsidRPr="00B95D45" w:rsidRDefault="00744518" w:rsidP="00744518">
            <w:pPr>
              <w:rPr>
                <w:rFonts w:ascii="Arial" w:hAnsi="Arial" w:cs="Arial"/>
                <w:sz w:val="20"/>
                <w:szCs w:val="20"/>
                <w:lang w:val="sr-Cyrl-RS"/>
              </w:rPr>
            </w:pPr>
          </w:p>
        </w:tc>
        <w:tc>
          <w:tcPr>
            <w:tcW w:w="1187" w:type="dxa"/>
            <w:shd w:val="clear" w:color="auto" w:fill="FFFFFF" w:themeFill="background1"/>
          </w:tcPr>
          <w:p w:rsidR="00744518" w:rsidRPr="00B95D45" w:rsidRDefault="00744518" w:rsidP="00744518">
            <w:pPr>
              <w:rPr>
                <w:rFonts w:ascii="Arial" w:hAnsi="Arial" w:cs="Arial"/>
                <w:sz w:val="20"/>
                <w:szCs w:val="20"/>
                <w:lang w:val="sr-Cyrl-RS"/>
              </w:rPr>
            </w:pPr>
          </w:p>
        </w:tc>
      </w:tr>
      <w:tr w:rsidR="00744518" w:rsidRPr="00B95D45" w:rsidTr="00084D55">
        <w:trPr>
          <w:gridAfter w:val="1"/>
          <w:wAfter w:w="13" w:type="dxa"/>
          <w:trHeight w:val="50"/>
        </w:trPr>
        <w:tc>
          <w:tcPr>
            <w:tcW w:w="3106" w:type="dxa"/>
            <w:gridSpan w:val="2"/>
            <w:tcBorders>
              <w:left w:val="double" w:sz="4" w:space="0" w:color="auto"/>
            </w:tcBorders>
          </w:tcPr>
          <w:p w:rsidR="00744518" w:rsidRPr="00B95D45" w:rsidRDefault="00744518" w:rsidP="00744518">
            <w:pPr>
              <w:rPr>
                <w:rFonts w:ascii="Arial" w:hAnsi="Arial" w:cs="Arial"/>
                <w:sz w:val="20"/>
                <w:szCs w:val="20"/>
                <w:lang w:val="sr-Cyrl-RS"/>
              </w:rPr>
            </w:pPr>
            <w:r w:rsidRPr="00B95D45">
              <w:rPr>
                <w:rFonts w:ascii="Arial" w:hAnsi="Arial" w:cs="Arial"/>
                <w:sz w:val="20"/>
                <w:szCs w:val="20"/>
                <w:lang w:val="sr-Cyrl-RS"/>
              </w:rPr>
              <w:t xml:space="preserve">4.4.3. </w:t>
            </w:r>
            <w:r w:rsidRPr="00B95D45">
              <w:rPr>
                <w:rFonts w:ascii="Arial" w:hAnsi="Arial" w:cs="Arial"/>
                <w:bCs/>
                <w:sz w:val="20"/>
                <w:szCs w:val="20"/>
                <w:lang w:val="sr-Cyrl-RS"/>
              </w:rPr>
              <w:t xml:space="preserve">Презентовање међународним телима и форумима релеватних информација о положају Срба и неалбанског становништва </w:t>
            </w:r>
            <w:r w:rsidR="00486D20" w:rsidRPr="00B95D45">
              <w:rPr>
                <w:rFonts w:ascii="Arial" w:hAnsi="Arial" w:cs="Arial"/>
                <w:bCs/>
                <w:sz w:val="20"/>
                <w:szCs w:val="20"/>
                <w:lang w:val="sr-Cyrl-RS"/>
              </w:rPr>
              <w:t xml:space="preserve">у АП Косово и Метохија </w:t>
            </w:r>
            <w:r w:rsidRPr="00B95D45">
              <w:rPr>
                <w:rFonts w:ascii="Arial" w:hAnsi="Arial" w:cs="Arial"/>
                <w:bCs/>
                <w:sz w:val="20"/>
                <w:szCs w:val="20"/>
                <w:lang w:val="sr-Cyrl-RS"/>
              </w:rPr>
              <w:t xml:space="preserve">  </w:t>
            </w:r>
          </w:p>
        </w:tc>
        <w:tc>
          <w:tcPr>
            <w:tcW w:w="1277" w:type="dxa"/>
            <w:gridSpan w:val="2"/>
          </w:tcPr>
          <w:p w:rsidR="00744518" w:rsidRPr="00B95D45" w:rsidRDefault="00744518" w:rsidP="00744518">
            <w:pPr>
              <w:rPr>
                <w:rFonts w:ascii="Arial" w:hAnsi="Arial" w:cs="Arial"/>
                <w:sz w:val="20"/>
                <w:szCs w:val="20"/>
                <w:lang w:val="sr-Cyrl-RS"/>
              </w:rPr>
            </w:pPr>
            <w:r w:rsidRPr="00B95D45">
              <w:rPr>
                <w:rFonts w:ascii="Arial" w:hAnsi="Arial" w:cs="Arial"/>
                <w:bCs/>
                <w:sz w:val="20"/>
                <w:szCs w:val="20"/>
                <w:lang w:val="sr-Cyrl-RS"/>
              </w:rPr>
              <w:t xml:space="preserve">МСП </w:t>
            </w:r>
          </w:p>
        </w:tc>
        <w:tc>
          <w:tcPr>
            <w:tcW w:w="1416" w:type="dxa"/>
          </w:tcPr>
          <w:p w:rsidR="00744518" w:rsidRPr="00B95D45" w:rsidRDefault="00744518" w:rsidP="00744518">
            <w:pPr>
              <w:rPr>
                <w:rFonts w:ascii="Arial" w:hAnsi="Arial" w:cs="Arial"/>
                <w:sz w:val="20"/>
                <w:szCs w:val="20"/>
                <w:lang w:val="sr-Cyrl-RS"/>
              </w:rPr>
            </w:pPr>
            <w:r w:rsidRPr="00B95D45">
              <w:rPr>
                <w:rFonts w:ascii="Arial" w:hAnsi="Arial" w:cs="Arial"/>
                <w:sz w:val="20"/>
                <w:szCs w:val="20"/>
                <w:lang w:val="sr-Cyrl-RS"/>
              </w:rPr>
              <w:t xml:space="preserve">ККиМ МЉМПДД, МЕИ, КИРС  </w:t>
            </w:r>
          </w:p>
        </w:tc>
        <w:tc>
          <w:tcPr>
            <w:tcW w:w="1279" w:type="dxa"/>
            <w:gridSpan w:val="2"/>
          </w:tcPr>
          <w:p w:rsidR="00744518" w:rsidRPr="00B95D45" w:rsidRDefault="00744518" w:rsidP="00744518">
            <w:pPr>
              <w:rPr>
                <w:rFonts w:ascii="Arial" w:hAnsi="Arial" w:cs="Arial"/>
                <w:sz w:val="20"/>
                <w:szCs w:val="20"/>
                <w:lang w:val="sr-Cyrl-RS"/>
              </w:rPr>
            </w:pPr>
            <w:r w:rsidRPr="00B95D45">
              <w:rPr>
                <w:rFonts w:ascii="Arial" w:hAnsi="Arial" w:cs="Arial"/>
                <w:sz w:val="20"/>
                <w:szCs w:val="20"/>
                <w:lang w:val="sr-Cyrl-RS"/>
              </w:rPr>
              <w:t>4. квартал 202</w:t>
            </w:r>
            <w:r w:rsidR="004061D0" w:rsidRPr="00B95D45">
              <w:rPr>
                <w:rFonts w:ascii="Arial" w:hAnsi="Arial" w:cs="Arial"/>
                <w:sz w:val="20"/>
                <w:szCs w:val="20"/>
                <w:lang w:val="sr-Cyrl-RS"/>
              </w:rPr>
              <w:t>7</w:t>
            </w:r>
            <w:r w:rsidRPr="00B95D45">
              <w:rPr>
                <w:rFonts w:ascii="Arial" w:hAnsi="Arial" w:cs="Arial"/>
                <w:sz w:val="20"/>
                <w:szCs w:val="20"/>
                <w:lang w:val="sr-Cyrl-RS"/>
              </w:rPr>
              <w:t>.</w:t>
            </w:r>
          </w:p>
        </w:tc>
        <w:tc>
          <w:tcPr>
            <w:tcW w:w="1703" w:type="dxa"/>
          </w:tcPr>
          <w:p w:rsidR="00744518" w:rsidRPr="00B95D45" w:rsidRDefault="00744518" w:rsidP="00744518">
            <w:pPr>
              <w:rPr>
                <w:rFonts w:ascii="Arial" w:hAnsi="Arial" w:cs="Arial"/>
                <w:sz w:val="20"/>
                <w:szCs w:val="20"/>
                <w:lang w:val="sr-Cyrl-RS"/>
              </w:rPr>
            </w:pPr>
            <w:r w:rsidRPr="00B95D45">
              <w:rPr>
                <w:rFonts w:ascii="Arial" w:hAnsi="Arial" w:cs="Arial"/>
                <w:sz w:val="20"/>
                <w:szCs w:val="20"/>
                <w:lang w:val="sr-Cyrl-RS"/>
              </w:rPr>
              <w:t xml:space="preserve">Извор 01-Општи приходи и примања буџета -  </w:t>
            </w:r>
          </w:p>
          <w:p w:rsidR="00744518" w:rsidRPr="00B95D45" w:rsidRDefault="00744518" w:rsidP="00744518">
            <w:pPr>
              <w:rPr>
                <w:rFonts w:ascii="Arial" w:hAnsi="Arial" w:cs="Arial"/>
                <w:sz w:val="20"/>
                <w:szCs w:val="20"/>
                <w:lang w:val="sr-Cyrl-RS"/>
              </w:rPr>
            </w:pPr>
            <w:r w:rsidRPr="00B95D45">
              <w:rPr>
                <w:rFonts w:ascii="Arial" w:hAnsi="Arial" w:cs="Arial"/>
                <w:sz w:val="20"/>
                <w:szCs w:val="20"/>
                <w:lang w:val="sr-Cyrl-RS"/>
              </w:rPr>
              <w:t>Буџет РС</w:t>
            </w:r>
            <w:r w:rsidR="009F3EBA" w:rsidRPr="00B95D45">
              <w:rPr>
                <w:rFonts w:ascii="Arial" w:hAnsi="Arial" w:cs="Arial"/>
                <w:sz w:val="20"/>
                <w:szCs w:val="20"/>
                <w:lang w:val="sr-Cyrl-RS"/>
              </w:rPr>
              <w:t xml:space="preserve"> (редовна издвајања)</w:t>
            </w:r>
          </w:p>
        </w:tc>
        <w:tc>
          <w:tcPr>
            <w:tcW w:w="1552" w:type="dxa"/>
            <w:gridSpan w:val="2"/>
          </w:tcPr>
          <w:p w:rsidR="00744518" w:rsidRPr="00B95D45" w:rsidRDefault="00744518" w:rsidP="00744518">
            <w:pPr>
              <w:rPr>
                <w:rFonts w:ascii="Arial" w:hAnsi="Arial" w:cs="Arial"/>
                <w:sz w:val="20"/>
                <w:szCs w:val="20"/>
                <w:lang w:val="sr-Cyrl-RS"/>
              </w:rPr>
            </w:pPr>
            <w:r w:rsidRPr="00B95D45">
              <w:rPr>
                <w:rFonts w:ascii="Arial" w:hAnsi="Arial" w:cs="Arial"/>
                <w:sz w:val="20"/>
                <w:szCs w:val="20"/>
                <w:lang w:val="sr-Cyrl-RS"/>
              </w:rPr>
              <w:t>0301-003-411, 412</w:t>
            </w:r>
          </w:p>
        </w:tc>
        <w:tc>
          <w:tcPr>
            <w:tcW w:w="1282" w:type="dxa"/>
          </w:tcPr>
          <w:p w:rsidR="00744518" w:rsidRPr="00B95D45" w:rsidRDefault="00744518" w:rsidP="00744518">
            <w:pPr>
              <w:rPr>
                <w:rFonts w:ascii="Arial" w:hAnsi="Arial" w:cs="Arial"/>
                <w:sz w:val="20"/>
                <w:szCs w:val="20"/>
                <w:lang w:val="sr-Cyrl-RS"/>
              </w:rPr>
            </w:pPr>
          </w:p>
        </w:tc>
        <w:tc>
          <w:tcPr>
            <w:tcW w:w="1134" w:type="dxa"/>
            <w:gridSpan w:val="2"/>
          </w:tcPr>
          <w:p w:rsidR="00744518" w:rsidRPr="00B95D45" w:rsidRDefault="00744518" w:rsidP="00744518">
            <w:pPr>
              <w:rPr>
                <w:rFonts w:ascii="Arial" w:hAnsi="Arial" w:cs="Arial"/>
                <w:sz w:val="20"/>
                <w:szCs w:val="20"/>
                <w:lang w:val="sr-Cyrl-RS"/>
              </w:rPr>
            </w:pPr>
          </w:p>
        </w:tc>
        <w:tc>
          <w:tcPr>
            <w:tcW w:w="1187" w:type="dxa"/>
          </w:tcPr>
          <w:p w:rsidR="00744518" w:rsidRPr="00B95D45" w:rsidRDefault="00744518" w:rsidP="00744518">
            <w:pPr>
              <w:rPr>
                <w:rFonts w:ascii="Arial" w:hAnsi="Arial" w:cs="Arial"/>
                <w:sz w:val="20"/>
                <w:szCs w:val="20"/>
                <w:lang w:val="sr-Cyrl-RS"/>
              </w:rPr>
            </w:pPr>
          </w:p>
        </w:tc>
      </w:tr>
      <w:tr w:rsidR="003571ED" w:rsidRPr="00B95D45" w:rsidTr="00084D55">
        <w:trPr>
          <w:gridAfter w:val="1"/>
          <w:wAfter w:w="13" w:type="dxa"/>
          <w:trHeight w:val="140"/>
        </w:trPr>
        <w:tc>
          <w:tcPr>
            <w:tcW w:w="3106" w:type="dxa"/>
            <w:gridSpan w:val="2"/>
            <w:tcBorders>
              <w:left w:val="double" w:sz="4" w:space="0" w:color="auto"/>
            </w:tcBorders>
          </w:tcPr>
          <w:p w:rsidR="003571ED" w:rsidRPr="00B95D45" w:rsidRDefault="003571ED" w:rsidP="003571ED">
            <w:pPr>
              <w:rPr>
                <w:rFonts w:ascii="Arial" w:hAnsi="Arial" w:cs="Arial"/>
                <w:sz w:val="20"/>
                <w:szCs w:val="20"/>
                <w:lang w:val="sr-Cyrl-RS"/>
              </w:rPr>
            </w:pPr>
            <w:r w:rsidRPr="00B95D45">
              <w:rPr>
                <w:rFonts w:ascii="Arial" w:hAnsi="Arial" w:cs="Arial"/>
                <w:bCs/>
                <w:sz w:val="20"/>
                <w:szCs w:val="20"/>
                <w:lang w:val="sr-Cyrl-RS"/>
              </w:rPr>
              <w:t>4.4.4 Оживљавање регионалног међу-институционалног процеса тзв.“Скопске иницијативе“ како би се спроводиле и пратиле активности које доприносе трајним решењима за ИРЛ опредељен</w:t>
            </w:r>
            <w:r w:rsidR="00052CDB" w:rsidRPr="00B95D45">
              <w:rPr>
                <w:rFonts w:ascii="Arial" w:hAnsi="Arial" w:cs="Arial"/>
                <w:bCs/>
                <w:sz w:val="20"/>
                <w:szCs w:val="20"/>
                <w:lang w:val="sr-Cyrl-RS"/>
              </w:rPr>
              <w:t>им</w:t>
            </w:r>
            <w:r w:rsidRPr="00B95D45">
              <w:rPr>
                <w:rFonts w:ascii="Arial" w:hAnsi="Arial" w:cs="Arial"/>
                <w:bCs/>
                <w:sz w:val="20"/>
                <w:szCs w:val="20"/>
                <w:lang w:val="sr-Cyrl-RS"/>
              </w:rPr>
              <w:t xml:space="preserve"> за повратак</w:t>
            </w:r>
          </w:p>
        </w:tc>
        <w:tc>
          <w:tcPr>
            <w:tcW w:w="1277" w:type="dxa"/>
            <w:gridSpan w:val="2"/>
          </w:tcPr>
          <w:p w:rsidR="003571ED" w:rsidRPr="00B95D45" w:rsidRDefault="003571ED" w:rsidP="003571ED">
            <w:pPr>
              <w:rPr>
                <w:rFonts w:ascii="Arial" w:hAnsi="Arial" w:cs="Arial"/>
                <w:bCs/>
                <w:sz w:val="20"/>
                <w:szCs w:val="20"/>
                <w:lang w:val="sr-Cyrl-RS"/>
              </w:rPr>
            </w:pPr>
            <w:r w:rsidRPr="00B95D45">
              <w:rPr>
                <w:rFonts w:ascii="Arial" w:hAnsi="Arial" w:cs="Arial"/>
                <w:bCs/>
                <w:sz w:val="20"/>
                <w:szCs w:val="20"/>
                <w:lang w:val="sr-Cyrl-RS"/>
              </w:rPr>
              <w:t>ККиМ</w:t>
            </w:r>
          </w:p>
        </w:tc>
        <w:tc>
          <w:tcPr>
            <w:tcW w:w="1416" w:type="dxa"/>
          </w:tcPr>
          <w:p w:rsidR="00A97472" w:rsidRPr="00B95D45" w:rsidRDefault="003571ED" w:rsidP="00A97472">
            <w:pPr>
              <w:rPr>
                <w:rFonts w:ascii="Arial" w:hAnsi="Arial" w:cs="Arial"/>
                <w:sz w:val="20"/>
                <w:szCs w:val="20"/>
                <w:lang w:val="sr-Cyrl-RS"/>
              </w:rPr>
            </w:pPr>
            <w:r w:rsidRPr="00B95D45">
              <w:rPr>
                <w:rFonts w:ascii="Arial" w:hAnsi="Arial" w:cs="Arial"/>
                <w:sz w:val="20"/>
                <w:szCs w:val="20"/>
                <w:lang w:val="sr-Cyrl-RS"/>
              </w:rPr>
              <w:t>КИРС</w:t>
            </w:r>
            <w:r w:rsidR="00A97472" w:rsidRPr="00B95D45">
              <w:rPr>
                <w:rFonts w:ascii="Arial" w:hAnsi="Arial" w:cs="Arial"/>
                <w:sz w:val="20"/>
                <w:szCs w:val="20"/>
                <w:lang w:val="sr-Cyrl-RS"/>
              </w:rPr>
              <w:t xml:space="preserve">, УНХЦР, ОЕБС </w:t>
            </w:r>
          </w:p>
        </w:tc>
        <w:tc>
          <w:tcPr>
            <w:tcW w:w="1279" w:type="dxa"/>
            <w:gridSpan w:val="2"/>
          </w:tcPr>
          <w:p w:rsidR="003571ED" w:rsidRPr="00B95D45" w:rsidRDefault="00744518" w:rsidP="003571ED">
            <w:pPr>
              <w:rPr>
                <w:rFonts w:ascii="Arial" w:hAnsi="Arial" w:cs="Arial"/>
                <w:sz w:val="20"/>
                <w:szCs w:val="20"/>
                <w:lang w:val="sr-Cyrl-RS"/>
              </w:rPr>
            </w:pPr>
            <w:r w:rsidRPr="00B95D45">
              <w:rPr>
                <w:rFonts w:ascii="Arial" w:hAnsi="Arial" w:cs="Arial"/>
                <w:sz w:val="20"/>
                <w:szCs w:val="20"/>
                <w:lang w:val="sr-Cyrl-RS"/>
              </w:rPr>
              <w:t>4. квартал 202</w:t>
            </w:r>
            <w:r w:rsidR="004061D0" w:rsidRPr="00B95D45">
              <w:rPr>
                <w:rFonts w:ascii="Arial" w:hAnsi="Arial" w:cs="Arial"/>
                <w:sz w:val="20"/>
                <w:szCs w:val="20"/>
                <w:lang w:val="sr-Cyrl-RS"/>
              </w:rPr>
              <w:t>7</w:t>
            </w:r>
            <w:r w:rsidRPr="00B95D45">
              <w:rPr>
                <w:rFonts w:ascii="Arial" w:hAnsi="Arial" w:cs="Arial"/>
                <w:sz w:val="20"/>
                <w:szCs w:val="20"/>
                <w:lang w:val="sr-Cyrl-RS"/>
              </w:rPr>
              <w:t>.</w:t>
            </w:r>
          </w:p>
        </w:tc>
        <w:tc>
          <w:tcPr>
            <w:tcW w:w="1703" w:type="dxa"/>
            <w:shd w:val="clear" w:color="auto" w:fill="FFFFFF" w:themeFill="background1"/>
          </w:tcPr>
          <w:p w:rsidR="00DB52F0" w:rsidRPr="00B95D45" w:rsidRDefault="00DB52F0" w:rsidP="00DB52F0">
            <w:pPr>
              <w:rPr>
                <w:rFonts w:ascii="Arial" w:hAnsi="Arial" w:cs="Arial"/>
                <w:sz w:val="20"/>
                <w:szCs w:val="20"/>
                <w:lang w:val="sr-Cyrl-RS"/>
              </w:rPr>
            </w:pPr>
            <w:r w:rsidRPr="00B95D45">
              <w:rPr>
                <w:rFonts w:ascii="Arial" w:hAnsi="Arial" w:cs="Arial"/>
                <w:sz w:val="20"/>
                <w:szCs w:val="20"/>
                <w:lang w:val="sr-Cyrl-RS"/>
              </w:rPr>
              <w:t xml:space="preserve">Извор 01-Општи приходи и примања буџета -  </w:t>
            </w:r>
          </w:p>
          <w:p w:rsidR="003571ED" w:rsidRPr="00B95D45" w:rsidRDefault="00DB52F0" w:rsidP="00DB52F0">
            <w:pPr>
              <w:rPr>
                <w:rFonts w:ascii="Arial" w:hAnsi="Arial" w:cs="Arial"/>
                <w:sz w:val="20"/>
                <w:szCs w:val="20"/>
                <w:lang w:val="sr-Cyrl-RS"/>
              </w:rPr>
            </w:pPr>
            <w:r w:rsidRPr="00B95D45">
              <w:rPr>
                <w:rFonts w:ascii="Arial" w:hAnsi="Arial" w:cs="Arial"/>
                <w:sz w:val="20"/>
                <w:szCs w:val="20"/>
                <w:lang w:val="sr-Cyrl-RS"/>
              </w:rPr>
              <w:t>Буџет РС</w:t>
            </w:r>
            <w:r w:rsidR="009F3EBA" w:rsidRPr="00B95D45">
              <w:rPr>
                <w:rFonts w:ascii="Arial" w:hAnsi="Arial" w:cs="Arial"/>
                <w:sz w:val="20"/>
                <w:szCs w:val="20"/>
                <w:lang w:val="sr-Cyrl-RS"/>
              </w:rPr>
              <w:t xml:space="preserve"> (редовна издвајања)</w:t>
            </w:r>
          </w:p>
        </w:tc>
        <w:tc>
          <w:tcPr>
            <w:tcW w:w="1552" w:type="dxa"/>
            <w:gridSpan w:val="2"/>
            <w:shd w:val="clear" w:color="auto" w:fill="FFFFFF" w:themeFill="background1"/>
          </w:tcPr>
          <w:p w:rsidR="003571ED" w:rsidRPr="00B95D45" w:rsidRDefault="00017DFB" w:rsidP="003571ED">
            <w:pPr>
              <w:rPr>
                <w:rFonts w:ascii="Arial" w:hAnsi="Arial" w:cs="Arial"/>
                <w:sz w:val="20"/>
                <w:szCs w:val="20"/>
                <w:lang w:val="sr-Cyrl-RS"/>
              </w:rPr>
            </w:pPr>
            <w:r w:rsidRPr="00B95D45">
              <w:rPr>
                <w:rFonts w:ascii="Arial" w:hAnsi="Arial" w:cs="Arial"/>
                <w:sz w:val="20"/>
                <w:szCs w:val="20"/>
                <w:lang w:val="sr-Cyrl-RS"/>
              </w:rPr>
              <w:t>0603-004-411, 412</w:t>
            </w:r>
          </w:p>
        </w:tc>
        <w:tc>
          <w:tcPr>
            <w:tcW w:w="1282" w:type="dxa"/>
            <w:shd w:val="clear" w:color="auto" w:fill="FFFFFF" w:themeFill="background1"/>
          </w:tcPr>
          <w:p w:rsidR="003571ED" w:rsidRPr="00B95D45" w:rsidRDefault="003571ED" w:rsidP="003571ED">
            <w:pPr>
              <w:rPr>
                <w:rFonts w:ascii="Arial" w:hAnsi="Arial" w:cs="Arial"/>
                <w:sz w:val="20"/>
                <w:szCs w:val="20"/>
                <w:lang w:val="sr-Cyrl-RS"/>
              </w:rPr>
            </w:pPr>
          </w:p>
        </w:tc>
        <w:tc>
          <w:tcPr>
            <w:tcW w:w="1134" w:type="dxa"/>
            <w:gridSpan w:val="2"/>
            <w:shd w:val="clear" w:color="auto" w:fill="FFFFFF" w:themeFill="background1"/>
          </w:tcPr>
          <w:p w:rsidR="003571ED" w:rsidRPr="00B95D45" w:rsidRDefault="003571ED" w:rsidP="003571ED">
            <w:pPr>
              <w:rPr>
                <w:rFonts w:ascii="Arial" w:hAnsi="Arial" w:cs="Arial"/>
                <w:sz w:val="20"/>
                <w:szCs w:val="20"/>
                <w:lang w:val="sr-Cyrl-RS"/>
              </w:rPr>
            </w:pPr>
          </w:p>
        </w:tc>
        <w:tc>
          <w:tcPr>
            <w:tcW w:w="1187" w:type="dxa"/>
            <w:shd w:val="clear" w:color="auto" w:fill="FFFFFF" w:themeFill="background1"/>
          </w:tcPr>
          <w:p w:rsidR="003571ED" w:rsidRPr="00B95D45" w:rsidRDefault="003571ED" w:rsidP="003571ED">
            <w:pPr>
              <w:rPr>
                <w:rFonts w:ascii="Arial" w:hAnsi="Arial" w:cs="Arial"/>
                <w:sz w:val="20"/>
                <w:szCs w:val="20"/>
                <w:lang w:val="sr-Cyrl-RS"/>
              </w:rPr>
            </w:pPr>
          </w:p>
        </w:tc>
      </w:tr>
    </w:tbl>
    <w:p w:rsidR="003571ED" w:rsidRPr="00B95D45" w:rsidRDefault="003571ED" w:rsidP="00FC4B7A">
      <w:pPr>
        <w:rPr>
          <w:rFonts w:ascii="Arial" w:hAnsi="Arial" w:cs="Arial"/>
          <w:sz w:val="20"/>
          <w:szCs w:val="20"/>
          <w:lang w:val="sr-Cyrl-RS"/>
        </w:rPr>
      </w:pPr>
    </w:p>
    <w:p w:rsidR="00084D55" w:rsidRPr="00B95D45" w:rsidRDefault="00084D55" w:rsidP="00FC4B7A">
      <w:pPr>
        <w:rPr>
          <w:rFonts w:ascii="Arial" w:hAnsi="Arial" w:cs="Arial"/>
          <w:sz w:val="20"/>
          <w:szCs w:val="20"/>
          <w:lang w:val="sr-Cyrl-RS"/>
        </w:rPr>
      </w:pPr>
    </w:p>
    <w:p w:rsidR="00084D55" w:rsidRPr="00B95D45" w:rsidRDefault="00084D55" w:rsidP="00FC4B7A">
      <w:pPr>
        <w:rPr>
          <w:rFonts w:ascii="Arial" w:hAnsi="Arial" w:cs="Arial"/>
          <w:sz w:val="20"/>
          <w:szCs w:val="20"/>
          <w:lang w:val="sr-Cyrl-RS"/>
        </w:rPr>
      </w:pPr>
    </w:p>
    <w:tbl>
      <w:tblPr>
        <w:tblStyle w:val="TableGrid"/>
        <w:tblW w:w="13925" w:type="dxa"/>
        <w:tblInd w:w="10" w:type="dxa"/>
        <w:tblLayout w:type="fixed"/>
        <w:tblLook w:val="04A0" w:firstRow="1" w:lastRow="0" w:firstColumn="1" w:lastColumn="0" w:noHBand="0" w:noVBand="1"/>
      </w:tblPr>
      <w:tblGrid>
        <w:gridCol w:w="3219"/>
        <w:gridCol w:w="1475"/>
        <w:gridCol w:w="1376"/>
        <w:gridCol w:w="985"/>
        <w:gridCol w:w="784"/>
        <w:gridCol w:w="1707"/>
        <w:gridCol w:w="1537"/>
        <w:gridCol w:w="1573"/>
        <w:gridCol w:w="1269"/>
      </w:tblGrid>
      <w:tr w:rsidR="003571ED" w:rsidRPr="00B95D45" w:rsidTr="00E444E0">
        <w:trPr>
          <w:trHeight w:val="168"/>
        </w:trPr>
        <w:tc>
          <w:tcPr>
            <w:tcW w:w="13925" w:type="dxa"/>
            <w:gridSpan w:val="9"/>
            <w:tcBorders>
              <w:top w:val="double" w:sz="4" w:space="0" w:color="auto"/>
              <w:left w:val="double" w:sz="4" w:space="0" w:color="auto"/>
              <w:right w:val="double" w:sz="4" w:space="0" w:color="auto"/>
            </w:tcBorders>
            <w:shd w:val="clear" w:color="auto" w:fill="F7CAAC" w:themeFill="accent2" w:themeFillTint="66"/>
          </w:tcPr>
          <w:p w:rsidR="003571ED" w:rsidRPr="00B95D45" w:rsidRDefault="003571ED" w:rsidP="003571ED">
            <w:pPr>
              <w:rPr>
                <w:rFonts w:ascii="Arial" w:hAnsi="Arial" w:cs="Arial"/>
                <w:sz w:val="20"/>
                <w:szCs w:val="20"/>
                <w:lang w:val="sr-Cyrl-RS"/>
              </w:rPr>
            </w:pPr>
            <w:r w:rsidRPr="00B95D45">
              <w:rPr>
                <w:rFonts w:ascii="Arial" w:hAnsi="Arial" w:cs="Arial"/>
                <w:b/>
                <w:bCs/>
                <w:sz w:val="20"/>
                <w:szCs w:val="20"/>
                <w:lang w:val="sr-Cyrl-RS"/>
              </w:rPr>
              <w:t>Мера 4.5: Заговарање приступа правима интерно расељених лица у месту порекла</w:t>
            </w:r>
          </w:p>
        </w:tc>
      </w:tr>
      <w:tr w:rsidR="003571ED" w:rsidRPr="00B95D45" w:rsidTr="00E444E0">
        <w:trPr>
          <w:trHeight w:val="298"/>
        </w:trPr>
        <w:tc>
          <w:tcPr>
            <w:tcW w:w="13925" w:type="dxa"/>
            <w:gridSpan w:val="9"/>
            <w:tcBorders>
              <w:top w:val="double" w:sz="4" w:space="0" w:color="auto"/>
              <w:left w:val="double" w:sz="4" w:space="0" w:color="auto"/>
              <w:bottom w:val="double" w:sz="4" w:space="0" w:color="auto"/>
              <w:right w:val="double" w:sz="4" w:space="0" w:color="auto"/>
            </w:tcBorders>
            <w:shd w:val="clear" w:color="auto" w:fill="F7CAAC" w:themeFill="accent2" w:themeFillTint="66"/>
          </w:tcPr>
          <w:p w:rsidR="003571ED" w:rsidRPr="00B95D45" w:rsidRDefault="003571ED" w:rsidP="003571ED">
            <w:pPr>
              <w:rPr>
                <w:rFonts w:ascii="Arial" w:hAnsi="Arial" w:cs="Arial"/>
                <w:sz w:val="20"/>
                <w:szCs w:val="20"/>
                <w:lang w:val="sr-Cyrl-RS"/>
              </w:rPr>
            </w:pPr>
            <w:r w:rsidRPr="00B95D45">
              <w:rPr>
                <w:rFonts w:ascii="Arial" w:hAnsi="Arial" w:cs="Arial"/>
                <w:sz w:val="20"/>
                <w:szCs w:val="20"/>
                <w:lang w:val="sr-Cyrl-RS"/>
              </w:rPr>
              <w:t xml:space="preserve">Орган oдговоран за спровођење (координисање спровођења) мере: </w:t>
            </w:r>
            <w:r w:rsidRPr="00B95D45">
              <w:rPr>
                <w:rFonts w:ascii="Arial" w:hAnsi="Arial" w:cs="Arial"/>
                <w:bCs/>
                <w:sz w:val="20"/>
                <w:szCs w:val="20"/>
                <w:lang w:val="sr-Cyrl-RS"/>
              </w:rPr>
              <w:t>Канцеларија за К</w:t>
            </w:r>
            <w:r w:rsidR="00F4729C" w:rsidRPr="00B95D45">
              <w:rPr>
                <w:rFonts w:ascii="Arial" w:hAnsi="Arial" w:cs="Arial"/>
                <w:bCs/>
                <w:sz w:val="20"/>
                <w:szCs w:val="20"/>
                <w:lang w:val="sr-Cyrl-RS"/>
              </w:rPr>
              <w:t xml:space="preserve">осово и Метохију </w:t>
            </w:r>
          </w:p>
        </w:tc>
      </w:tr>
      <w:tr w:rsidR="00903FA9" w:rsidRPr="00B95D45" w:rsidTr="00E444E0">
        <w:trPr>
          <w:trHeight w:val="298"/>
        </w:trPr>
        <w:tc>
          <w:tcPr>
            <w:tcW w:w="7055" w:type="dxa"/>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rsidR="00903FA9" w:rsidRPr="00B95D45" w:rsidRDefault="003733B1" w:rsidP="00E444E0">
            <w:pPr>
              <w:rPr>
                <w:rFonts w:ascii="Arial" w:hAnsi="Arial" w:cs="Arial"/>
                <w:sz w:val="20"/>
                <w:szCs w:val="20"/>
                <w:lang w:val="sr-Cyrl-RS"/>
              </w:rPr>
            </w:pPr>
            <w:r w:rsidRPr="00B95D45">
              <w:rPr>
                <w:rFonts w:ascii="Arial" w:hAnsi="Arial" w:cs="Arial"/>
                <w:sz w:val="20"/>
                <w:szCs w:val="20"/>
                <w:lang w:val="sr-Cyrl-RS"/>
              </w:rPr>
              <w:t xml:space="preserve"> </w:t>
            </w:r>
            <w:r w:rsidR="00FD09CE" w:rsidRPr="00B95D45">
              <w:rPr>
                <w:rFonts w:ascii="Arial" w:hAnsi="Arial" w:cs="Arial"/>
                <w:sz w:val="20"/>
                <w:szCs w:val="20"/>
                <w:lang w:val="sr-Cyrl-RS"/>
              </w:rPr>
              <w:t xml:space="preserve">Период спровођења: </w:t>
            </w:r>
            <w:r w:rsidR="008D7766" w:rsidRPr="00B95D45">
              <w:rPr>
                <w:rFonts w:ascii="Arial" w:hAnsi="Arial" w:cs="Arial"/>
                <w:sz w:val="20"/>
                <w:szCs w:val="20"/>
                <w:lang w:val="sr-Cyrl-RS"/>
              </w:rPr>
              <w:t>2025-2027</w:t>
            </w:r>
          </w:p>
        </w:tc>
        <w:tc>
          <w:tcPr>
            <w:tcW w:w="6870" w:type="dxa"/>
            <w:gridSpan w:val="5"/>
            <w:tcBorders>
              <w:top w:val="double" w:sz="4" w:space="0" w:color="auto"/>
              <w:left w:val="double" w:sz="4" w:space="0" w:color="auto"/>
              <w:bottom w:val="double" w:sz="4" w:space="0" w:color="auto"/>
              <w:right w:val="double" w:sz="4" w:space="0" w:color="auto"/>
            </w:tcBorders>
            <w:shd w:val="clear" w:color="auto" w:fill="F7CAAC" w:themeFill="accent2" w:themeFillTint="66"/>
          </w:tcPr>
          <w:p w:rsidR="00903FA9" w:rsidRPr="00B95D45" w:rsidRDefault="00903FA9" w:rsidP="00E444E0">
            <w:pPr>
              <w:rPr>
                <w:rFonts w:ascii="Arial" w:hAnsi="Arial" w:cs="Arial"/>
                <w:sz w:val="20"/>
                <w:szCs w:val="20"/>
                <w:lang w:val="sr-Cyrl-RS"/>
              </w:rPr>
            </w:pPr>
            <w:r w:rsidRPr="00B95D45">
              <w:rPr>
                <w:rFonts w:ascii="Arial" w:hAnsi="Arial" w:cs="Arial"/>
                <w:sz w:val="20"/>
                <w:szCs w:val="20"/>
                <w:lang w:val="sr-Cyrl-RS"/>
              </w:rPr>
              <w:t>Тип мере:</w:t>
            </w:r>
            <w:r w:rsidR="007E6FDF" w:rsidRPr="00B95D45">
              <w:rPr>
                <w:rFonts w:ascii="Arial" w:hAnsi="Arial" w:cs="Arial"/>
                <w:sz w:val="20"/>
                <w:szCs w:val="20"/>
                <w:lang w:val="sr-Cyrl-RS"/>
              </w:rPr>
              <w:t xml:space="preserve">Информативно-едукативна </w:t>
            </w:r>
          </w:p>
        </w:tc>
      </w:tr>
      <w:tr w:rsidR="002B2526" w:rsidRPr="00B95D45" w:rsidTr="00E444E0">
        <w:trPr>
          <w:trHeight w:val="950"/>
        </w:trPr>
        <w:tc>
          <w:tcPr>
            <w:tcW w:w="3219" w:type="dxa"/>
            <w:tcBorders>
              <w:top w:val="double" w:sz="4" w:space="0" w:color="auto"/>
            </w:tcBorders>
            <w:shd w:val="clear" w:color="auto" w:fill="D9D9D9" w:themeFill="background1" w:themeFillShade="D9"/>
          </w:tcPr>
          <w:p w:rsidR="002B2526" w:rsidRPr="00B95D45" w:rsidRDefault="002B2526" w:rsidP="002B2526">
            <w:pPr>
              <w:rPr>
                <w:rFonts w:ascii="Arial" w:hAnsi="Arial" w:cs="Arial"/>
                <w:sz w:val="20"/>
                <w:szCs w:val="20"/>
                <w:lang w:val="sr-Cyrl-RS"/>
              </w:rPr>
            </w:pPr>
            <w:r w:rsidRPr="00B95D45">
              <w:rPr>
                <w:rFonts w:ascii="Arial" w:hAnsi="Arial" w:cs="Arial"/>
                <w:sz w:val="20"/>
                <w:szCs w:val="20"/>
                <w:lang w:val="sr-Cyrl-RS"/>
              </w:rPr>
              <w:t>Показатељ(и)  на нивоу мере (показатељ резултата)</w:t>
            </w:r>
          </w:p>
        </w:tc>
        <w:tc>
          <w:tcPr>
            <w:tcW w:w="1475" w:type="dxa"/>
            <w:tcBorders>
              <w:top w:val="double" w:sz="4" w:space="0" w:color="auto"/>
            </w:tcBorders>
            <w:shd w:val="clear" w:color="auto" w:fill="D9D9D9" w:themeFill="background1" w:themeFillShade="D9"/>
          </w:tcPr>
          <w:p w:rsidR="002B2526" w:rsidRPr="00B95D45" w:rsidRDefault="002B2526" w:rsidP="002B2526">
            <w:pPr>
              <w:rPr>
                <w:rFonts w:ascii="Arial" w:hAnsi="Arial" w:cs="Arial"/>
                <w:sz w:val="20"/>
                <w:szCs w:val="20"/>
                <w:lang w:val="sr-Cyrl-RS"/>
              </w:rPr>
            </w:pPr>
            <w:r w:rsidRPr="00B95D45">
              <w:rPr>
                <w:rFonts w:ascii="Arial" w:hAnsi="Arial" w:cs="Arial"/>
                <w:sz w:val="20"/>
                <w:szCs w:val="20"/>
                <w:lang w:val="sr-Cyrl-RS"/>
              </w:rPr>
              <w:t>Jединица мере</w:t>
            </w:r>
          </w:p>
          <w:p w:rsidR="002B2526" w:rsidRPr="00B95D45" w:rsidRDefault="002B2526" w:rsidP="002B2526">
            <w:pPr>
              <w:rPr>
                <w:rFonts w:ascii="Arial" w:hAnsi="Arial" w:cs="Arial"/>
                <w:sz w:val="20"/>
                <w:szCs w:val="20"/>
                <w:lang w:val="sr-Cyrl-RS"/>
              </w:rPr>
            </w:pPr>
          </w:p>
        </w:tc>
        <w:tc>
          <w:tcPr>
            <w:tcW w:w="1376" w:type="dxa"/>
            <w:tcBorders>
              <w:top w:val="double" w:sz="4" w:space="0" w:color="auto"/>
            </w:tcBorders>
            <w:shd w:val="clear" w:color="auto" w:fill="D9D9D9" w:themeFill="background1" w:themeFillShade="D9"/>
          </w:tcPr>
          <w:p w:rsidR="002B2526" w:rsidRPr="00B95D45" w:rsidRDefault="002B2526" w:rsidP="002B2526">
            <w:pPr>
              <w:rPr>
                <w:rFonts w:ascii="Arial" w:hAnsi="Arial" w:cs="Arial"/>
                <w:sz w:val="20"/>
                <w:szCs w:val="20"/>
                <w:lang w:val="sr-Cyrl-RS"/>
              </w:rPr>
            </w:pPr>
            <w:r w:rsidRPr="00B95D45">
              <w:rPr>
                <w:rFonts w:ascii="Arial" w:hAnsi="Arial" w:cs="Arial"/>
                <w:sz w:val="20"/>
                <w:szCs w:val="20"/>
                <w:lang w:val="sr-Cyrl-RS"/>
              </w:rPr>
              <w:t>Извор провере</w:t>
            </w:r>
          </w:p>
        </w:tc>
        <w:tc>
          <w:tcPr>
            <w:tcW w:w="1769" w:type="dxa"/>
            <w:gridSpan w:val="2"/>
            <w:tcBorders>
              <w:top w:val="double" w:sz="4" w:space="0" w:color="auto"/>
            </w:tcBorders>
            <w:shd w:val="clear" w:color="auto" w:fill="D9D9D9" w:themeFill="background1" w:themeFillShade="D9"/>
          </w:tcPr>
          <w:p w:rsidR="002B2526" w:rsidRPr="00B95D45" w:rsidRDefault="002B2526" w:rsidP="002B2526">
            <w:pPr>
              <w:rPr>
                <w:rFonts w:ascii="Arial" w:hAnsi="Arial" w:cs="Arial"/>
                <w:sz w:val="20"/>
                <w:szCs w:val="20"/>
                <w:lang w:val="sr-Cyrl-RS"/>
              </w:rPr>
            </w:pPr>
            <w:r w:rsidRPr="00B95D45">
              <w:rPr>
                <w:rFonts w:ascii="Arial" w:hAnsi="Arial" w:cs="Arial"/>
                <w:sz w:val="20"/>
                <w:szCs w:val="20"/>
                <w:lang w:val="sr-Cyrl-RS"/>
              </w:rPr>
              <w:t xml:space="preserve">Почетна вредност </w:t>
            </w:r>
          </w:p>
        </w:tc>
        <w:tc>
          <w:tcPr>
            <w:tcW w:w="1707" w:type="dxa"/>
            <w:tcBorders>
              <w:top w:val="double" w:sz="4" w:space="0" w:color="auto"/>
            </w:tcBorders>
            <w:shd w:val="clear" w:color="auto" w:fill="D9D9D9" w:themeFill="background1" w:themeFillShade="D9"/>
          </w:tcPr>
          <w:p w:rsidR="002B2526" w:rsidRPr="00B95D45" w:rsidRDefault="002B2526" w:rsidP="002B2526">
            <w:pPr>
              <w:rPr>
                <w:rFonts w:ascii="Arial" w:hAnsi="Arial" w:cs="Arial"/>
                <w:sz w:val="20"/>
                <w:szCs w:val="20"/>
                <w:lang w:val="sr-Cyrl-RS"/>
              </w:rPr>
            </w:pPr>
            <w:r w:rsidRPr="00B95D45">
              <w:rPr>
                <w:rFonts w:ascii="Arial" w:hAnsi="Arial" w:cs="Arial"/>
                <w:sz w:val="20"/>
                <w:szCs w:val="20"/>
                <w:lang w:val="sr-Cyrl-RS"/>
              </w:rPr>
              <w:t>Базна година</w:t>
            </w:r>
          </w:p>
        </w:tc>
        <w:tc>
          <w:tcPr>
            <w:tcW w:w="1537" w:type="dxa"/>
            <w:tcBorders>
              <w:top w:val="double" w:sz="4" w:space="0" w:color="auto"/>
            </w:tcBorders>
            <w:shd w:val="clear" w:color="auto" w:fill="D9D9D9" w:themeFill="background1" w:themeFillShade="D9"/>
          </w:tcPr>
          <w:p w:rsidR="002B2526" w:rsidRPr="00B95D45" w:rsidRDefault="002B2526" w:rsidP="002B2526">
            <w:pPr>
              <w:rPr>
                <w:rFonts w:ascii="Arial" w:hAnsi="Arial" w:cs="Arial"/>
                <w:sz w:val="20"/>
                <w:szCs w:val="20"/>
                <w:lang w:val="sr-Cyrl-RS"/>
              </w:rPr>
            </w:pPr>
            <w:r w:rsidRPr="00B95D45">
              <w:rPr>
                <w:rFonts w:ascii="Arial" w:hAnsi="Arial" w:cs="Arial"/>
                <w:sz w:val="20"/>
                <w:szCs w:val="20"/>
                <w:lang w:val="sr-Cyrl-RS"/>
              </w:rPr>
              <w:t xml:space="preserve">Циљана вредност у 2025. години </w:t>
            </w:r>
          </w:p>
        </w:tc>
        <w:tc>
          <w:tcPr>
            <w:tcW w:w="1573" w:type="dxa"/>
            <w:tcBorders>
              <w:top w:val="double" w:sz="4" w:space="0" w:color="auto"/>
              <w:right w:val="double" w:sz="4" w:space="0" w:color="auto"/>
            </w:tcBorders>
            <w:shd w:val="clear" w:color="auto" w:fill="D9D9D9" w:themeFill="background1" w:themeFillShade="D9"/>
          </w:tcPr>
          <w:p w:rsidR="002B2526" w:rsidRPr="00B95D45" w:rsidRDefault="002B2526" w:rsidP="002B2526">
            <w:pPr>
              <w:rPr>
                <w:rFonts w:ascii="Arial" w:hAnsi="Arial" w:cs="Arial"/>
                <w:sz w:val="20"/>
                <w:szCs w:val="20"/>
                <w:lang w:val="sr-Cyrl-RS"/>
              </w:rPr>
            </w:pPr>
            <w:r w:rsidRPr="00B95D45">
              <w:rPr>
                <w:rFonts w:ascii="Arial" w:hAnsi="Arial" w:cs="Arial"/>
                <w:sz w:val="20"/>
                <w:szCs w:val="20"/>
                <w:lang w:val="sr-Cyrl-RS"/>
              </w:rPr>
              <w:t>Циљана вредност у 2026. години</w:t>
            </w:r>
          </w:p>
        </w:tc>
        <w:tc>
          <w:tcPr>
            <w:tcW w:w="1269" w:type="dxa"/>
            <w:tcBorders>
              <w:top w:val="double" w:sz="4" w:space="0" w:color="auto"/>
              <w:right w:val="double" w:sz="4" w:space="0" w:color="auto"/>
            </w:tcBorders>
            <w:shd w:val="clear" w:color="auto" w:fill="D9D9D9" w:themeFill="background1" w:themeFillShade="D9"/>
          </w:tcPr>
          <w:p w:rsidR="002B2526" w:rsidRPr="00B95D45" w:rsidRDefault="002B2526" w:rsidP="002B2526">
            <w:pPr>
              <w:rPr>
                <w:rFonts w:ascii="Arial" w:hAnsi="Arial" w:cs="Arial"/>
                <w:sz w:val="20"/>
                <w:szCs w:val="20"/>
                <w:lang w:val="sr-Cyrl-RS"/>
              </w:rPr>
            </w:pPr>
            <w:r w:rsidRPr="00B95D45">
              <w:rPr>
                <w:rFonts w:ascii="Arial" w:hAnsi="Arial" w:cs="Arial"/>
                <w:sz w:val="20"/>
                <w:szCs w:val="20"/>
                <w:lang w:val="sr-Cyrl-RS"/>
              </w:rPr>
              <w:t>Циљана вредност у 2027. последњој години АП</w:t>
            </w:r>
          </w:p>
        </w:tc>
      </w:tr>
      <w:tr w:rsidR="003571ED" w:rsidRPr="00B95D45" w:rsidTr="008D669B">
        <w:trPr>
          <w:trHeight w:val="2823"/>
        </w:trPr>
        <w:tc>
          <w:tcPr>
            <w:tcW w:w="3219" w:type="dxa"/>
            <w:tcBorders>
              <w:top w:val="double" w:sz="4" w:space="0" w:color="auto"/>
            </w:tcBorders>
            <w:shd w:val="clear" w:color="auto" w:fill="FFFFFF" w:themeFill="background1"/>
          </w:tcPr>
          <w:p w:rsidR="003571ED" w:rsidRPr="00B95D45" w:rsidRDefault="003571ED" w:rsidP="003571ED">
            <w:pPr>
              <w:shd w:val="clear" w:color="auto" w:fill="FFFFFF" w:themeFill="background1"/>
              <w:rPr>
                <w:rFonts w:ascii="Arial" w:hAnsi="Arial" w:cs="Arial"/>
                <w:sz w:val="20"/>
                <w:szCs w:val="20"/>
                <w:lang w:val="sr-Cyrl-RS"/>
              </w:rPr>
            </w:pPr>
            <w:r w:rsidRPr="00B95D45">
              <w:rPr>
                <w:rFonts w:ascii="Arial" w:hAnsi="Arial" w:cs="Arial"/>
                <w:bCs/>
                <w:sz w:val="20"/>
                <w:szCs w:val="20"/>
                <w:lang w:val="sr-Cyrl-RS"/>
              </w:rPr>
              <w:t>4.5.1 Питање положаја ИРЛ укључено у преговоре са ЕУ</w:t>
            </w:r>
            <w:r w:rsidR="00CF6305" w:rsidRPr="00B95D45">
              <w:rPr>
                <w:rFonts w:ascii="Arial" w:hAnsi="Arial" w:cs="Arial"/>
                <w:bCs/>
                <w:sz w:val="20"/>
                <w:szCs w:val="20"/>
                <w:lang w:val="sr-Cyrl-RS"/>
              </w:rPr>
              <w:t xml:space="preserve"> </w:t>
            </w:r>
          </w:p>
        </w:tc>
        <w:tc>
          <w:tcPr>
            <w:tcW w:w="1475" w:type="dxa"/>
            <w:tcBorders>
              <w:top w:val="double" w:sz="4" w:space="0" w:color="auto"/>
            </w:tcBorders>
            <w:shd w:val="clear" w:color="auto" w:fill="FFFFFF" w:themeFill="background1"/>
          </w:tcPr>
          <w:p w:rsidR="003571ED" w:rsidRPr="00B95D45" w:rsidRDefault="00052CDB" w:rsidP="003571ED">
            <w:pPr>
              <w:shd w:val="clear" w:color="auto" w:fill="FFFFFF" w:themeFill="background1"/>
              <w:jc w:val="center"/>
              <w:rPr>
                <w:rFonts w:ascii="Arial" w:hAnsi="Arial" w:cs="Arial"/>
                <w:sz w:val="20"/>
                <w:szCs w:val="20"/>
                <w:lang w:val="sr-Cyrl-RS"/>
              </w:rPr>
            </w:pPr>
            <w:r w:rsidRPr="00B95D45">
              <w:rPr>
                <w:rFonts w:ascii="Arial" w:hAnsi="Arial" w:cs="Arial"/>
                <w:sz w:val="20"/>
                <w:szCs w:val="20"/>
                <w:lang w:val="sr-Cyrl-RS"/>
              </w:rPr>
              <w:t>Да/не</w:t>
            </w:r>
          </w:p>
        </w:tc>
        <w:tc>
          <w:tcPr>
            <w:tcW w:w="1376" w:type="dxa"/>
            <w:tcBorders>
              <w:top w:val="double" w:sz="4" w:space="0" w:color="auto"/>
            </w:tcBorders>
            <w:shd w:val="clear" w:color="auto" w:fill="FFFFFF" w:themeFill="background1"/>
          </w:tcPr>
          <w:p w:rsidR="003571ED" w:rsidRPr="00B95D45" w:rsidRDefault="003571ED" w:rsidP="003571ED">
            <w:pPr>
              <w:shd w:val="clear" w:color="auto" w:fill="FFFFFF" w:themeFill="background1"/>
              <w:jc w:val="center"/>
              <w:rPr>
                <w:rFonts w:ascii="Arial" w:hAnsi="Arial" w:cs="Arial"/>
                <w:sz w:val="20"/>
                <w:szCs w:val="20"/>
                <w:lang w:val="sr-Cyrl-RS"/>
              </w:rPr>
            </w:pPr>
            <w:r w:rsidRPr="00B95D45">
              <w:rPr>
                <w:rFonts w:ascii="Arial" w:hAnsi="Arial" w:cs="Arial"/>
                <w:bCs/>
                <w:sz w:val="20"/>
                <w:szCs w:val="20"/>
                <w:lang w:val="sr-Cyrl-RS"/>
              </w:rPr>
              <w:t>Извештај о раду Канцеларије за координационе послове у преговарачком процесу са ПИС у Приштини</w:t>
            </w:r>
            <w:r w:rsidRPr="00B95D45">
              <w:rPr>
                <w:rFonts w:ascii="Arial" w:hAnsi="Arial" w:cs="Arial"/>
                <w:sz w:val="20"/>
                <w:szCs w:val="20"/>
                <w:lang w:val="sr-Cyrl-RS"/>
              </w:rPr>
              <w:t xml:space="preserve"> </w:t>
            </w:r>
          </w:p>
          <w:p w:rsidR="00BF668F" w:rsidRPr="00B95D45" w:rsidRDefault="00BF668F" w:rsidP="003571ED">
            <w:pPr>
              <w:shd w:val="clear" w:color="auto" w:fill="FFFFFF" w:themeFill="background1"/>
              <w:jc w:val="center"/>
              <w:rPr>
                <w:rFonts w:ascii="Arial" w:hAnsi="Arial" w:cs="Arial"/>
                <w:sz w:val="20"/>
                <w:szCs w:val="20"/>
                <w:lang w:val="sr-Cyrl-RS"/>
              </w:rPr>
            </w:pPr>
            <w:r w:rsidRPr="00B95D45">
              <w:rPr>
                <w:rFonts w:ascii="Arial" w:hAnsi="Arial" w:cs="Arial"/>
                <w:sz w:val="20"/>
                <w:szCs w:val="20"/>
                <w:lang w:val="sr-Cyrl-RS"/>
              </w:rPr>
              <w:t xml:space="preserve">Извештај о раду ККиМ </w:t>
            </w:r>
          </w:p>
        </w:tc>
        <w:tc>
          <w:tcPr>
            <w:tcW w:w="1769" w:type="dxa"/>
            <w:gridSpan w:val="2"/>
            <w:tcBorders>
              <w:top w:val="double" w:sz="4" w:space="0" w:color="auto"/>
            </w:tcBorders>
            <w:shd w:val="clear" w:color="auto" w:fill="FFFFFF" w:themeFill="background1"/>
          </w:tcPr>
          <w:p w:rsidR="003571ED" w:rsidRPr="00B95D45" w:rsidRDefault="00052CDB" w:rsidP="003571ED">
            <w:pPr>
              <w:shd w:val="clear" w:color="auto" w:fill="FFFFFF" w:themeFill="background1"/>
              <w:jc w:val="center"/>
              <w:rPr>
                <w:rFonts w:ascii="Arial" w:hAnsi="Arial" w:cs="Arial"/>
                <w:sz w:val="20"/>
                <w:szCs w:val="20"/>
                <w:lang w:val="sr-Cyrl-RS"/>
              </w:rPr>
            </w:pPr>
            <w:r w:rsidRPr="00B95D45">
              <w:rPr>
                <w:rFonts w:ascii="Arial" w:hAnsi="Arial" w:cs="Arial"/>
                <w:bCs/>
                <w:sz w:val="20"/>
                <w:szCs w:val="20"/>
                <w:lang w:val="sr-Cyrl-RS"/>
              </w:rPr>
              <w:t xml:space="preserve">Не </w:t>
            </w:r>
          </w:p>
        </w:tc>
        <w:tc>
          <w:tcPr>
            <w:tcW w:w="1707" w:type="dxa"/>
            <w:tcBorders>
              <w:top w:val="double" w:sz="4" w:space="0" w:color="auto"/>
            </w:tcBorders>
            <w:shd w:val="clear" w:color="auto" w:fill="FFFFFF" w:themeFill="background1"/>
          </w:tcPr>
          <w:p w:rsidR="003571ED" w:rsidRPr="00B95D45" w:rsidRDefault="003571ED" w:rsidP="003571ED">
            <w:pPr>
              <w:shd w:val="clear" w:color="auto" w:fill="FFFFFF" w:themeFill="background1"/>
              <w:jc w:val="center"/>
              <w:rPr>
                <w:rFonts w:ascii="Arial" w:hAnsi="Arial" w:cs="Arial"/>
                <w:sz w:val="20"/>
                <w:szCs w:val="20"/>
                <w:lang w:val="sr-Cyrl-RS"/>
              </w:rPr>
            </w:pPr>
            <w:r w:rsidRPr="00B95D45">
              <w:rPr>
                <w:rFonts w:ascii="Arial" w:hAnsi="Arial" w:cs="Arial"/>
                <w:sz w:val="20"/>
                <w:szCs w:val="20"/>
                <w:lang w:val="sr-Cyrl-RS"/>
              </w:rPr>
              <w:t>2023.</w:t>
            </w:r>
          </w:p>
        </w:tc>
        <w:tc>
          <w:tcPr>
            <w:tcW w:w="1537" w:type="dxa"/>
            <w:tcBorders>
              <w:top w:val="double" w:sz="4" w:space="0" w:color="auto"/>
            </w:tcBorders>
            <w:shd w:val="clear" w:color="auto" w:fill="FFFFFF" w:themeFill="background1"/>
          </w:tcPr>
          <w:p w:rsidR="003571ED" w:rsidRPr="00B95D45" w:rsidRDefault="00F042D5" w:rsidP="003571ED">
            <w:pPr>
              <w:shd w:val="clear" w:color="auto" w:fill="FFFFFF" w:themeFill="background1"/>
              <w:jc w:val="center"/>
              <w:rPr>
                <w:rFonts w:ascii="Arial" w:hAnsi="Arial" w:cs="Arial"/>
                <w:sz w:val="20"/>
                <w:szCs w:val="20"/>
                <w:lang w:val="sr-Cyrl-RS"/>
              </w:rPr>
            </w:pPr>
            <w:r w:rsidRPr="00B95D45">
              <w:rPr>
                <w:rFonts w:ascii="Arial" w:hAnsi="Arial" w:cs="Arial"/>
                <w:sz w:val="20"/>
                <w:szCs w:val="20"/>
                <w:lang w:val="sr-Cyrl-RS"/>
              </w:rPr>
              <w:t xml:space="preserve">Не </w:t>
            </w:r>
          </w:p>
        </w:tc>
        <w:tc>
          <w:tcPr>
            <w:tcW w:w="1573" w:type="dxa"/>
            <w:tcBorders>
              <w:top w:val="double" w:sz="4" w:space="0" w:color="auto"/>
              <w:right w:val="double" w:sz="4" w:space="0" w:color="auto"/>
            </w:tcBorders>
            <w:shd w:val="clear" w:color="auto" w:fill="FFFFFF" w:themeFill="background1"/>
          </w:tcPr>
          <w:p w:rsidR="003571ED" w:rsidRPr="00B95D45" w:rsidRDefault="007F5A00" w:rsidP="003571ED">
            <w:pPr>
              <w:shd w:val="clear" w:color="auto" w:fill="FFFFFF" w:themeFill="background1"/>
              <w:jc w:val="center"/>
              <w:rPr>
                <w:rFonts w:ascii="Arial" w:hAnsi="Arial" w:cs="Arial"/>
                <w:sz w:val="20"/>
                <w:szCs w:val="20"/>
                <w:lang w:val="sr-Cyrl-RS"/>
              </w:rPr>
            </w:pPr>
            <w:r w:rsidRPr="00B95D45">
              <w:rPr>
                <w:rFonts w:ascii="Arial" w:hAnsi="Arial" w:cs="Arial"/>
                <w:sz w:val="20"/>
                <w:szCs w:val="20"/>
                <w:lang w:val="sr-Cyrl-RS"/>
              </w:rPr>
              <w:t>Д</w:t>
            </w:r>
            <w:r w:rsidR="00F042D5" w:rsidRPr="00B95D45">
              <w:rPr>
                <w:rFonts w:ascii="Arial" w:hAnsi="Arial" w:cs="Arial"/>
                <w:sz w:val="20"/>
                <w:szCs w:val="20"/>
                <w:lang w:val="sr-Cyrl-RS"/>
              </w:rPr>
              <w:t>а</w:t>
            </w:r>
          </w:p>
        </w:tc>
        <w:tc>
          <w:tcPr>
            <w:tcW w:w="1269" w:type="dxa"/>
            <w:tcBorders>
              <w:top w:val="double" w:sz="4" w:space="0" w:color="auto"/>
              <w:right w:val="double" w:sz="4" w:space="0" w:color="auto"/>
            </w:tcBorders>
            <w:shd w:val="clear" w:color="auto" w:fill="FFFFFF" w:themeFill="background1"/>
          </w:tcPr>
          <w:p w:rsidR="003571ED" w:rsidRPr="00B95D45" w:rsidRDefault="007F5A00" w:rsidP="003571ED">
            <w:pPr>
              <w:shd w:val="clear" w:color="auto" w:fill="FFFFFF" w:themeFill="background1"/>
              <w:jc w:val="center"/>
              <w:rPr>
                <w:rFonts w:ascii="Arial" w:hAnsi="Arial" w:cs="Arial"/>
                <w:sz w:val="20"/>
                <w:szCs w:val="20"/>
                <w:lang w:val="sr-Cyrl-RS"/>
              </w:rPr>
            </w:pPr>
            <w:r w:rsidRPr="00B95D45">
              <w:rPr>
                <w:rFonts w:ascii="Arial" w:hAnsi="Arial" w:cs="Arial"/>
                <w:sz w:val="20"/>
                <w:szCs w:val="20"/>
                <w:lang w:val="sr-Cyrl-RS"/>
              </w:rPr>
              <w:t>Д</w:t>
            </w:r>
            <w:r w:rsidR="00F042D5" w:rsidRPr="00B95D45">
              <w:rPr>
                <w:rFonts w:ascii="Arial" w:hAnsi="Arial" w:cs="Arial"/>
                <w:sz w:val="20"/>
                <w:szCs w:val="20"/>
                <w:lang w:val="sr-Cyrl-RS"/>
              </w:rPr>
              <w:t>а</w:t>
            </w:r>
          </w:p>
        </w:tc>
      </w:tr>
    </w:tbl>
    <w:p w:rsidR="00903FA9" w:rsidRPr="00B95D45" w:rsidRDefault="00903FA9" w:rsidP="00903FA9">
      <w:pPr>
        <w:rPr>
          <w:rFonts w:ascii="Arial" w:hAnsi="Arial" w:cs="Arial"/>
          <w:sz w:val="20"/>
          <w:szCs w:val="20"/>
          <w:lang w:val="sr-Cyrl-RS"/>
        </w:rPr>
      </w:pPr>
    </w:p>
    <w:tbl>
      <w:tblPr>
        <w:tblStyle w:val="TableGrid"/>
        <w:tblW w:w="13939" w:type="dxa"/>
        <w:tblInd w:w="10" w:type="dxa"/>
        <w:tblLayout w:type="fixed"/>
        <w:tblLook w:val="04A0" w:firstRow="1" w:lastRow="0" w:firstColumn="1" w:lastColumn="0" w:noHBand="0" w:noVBand="1"/>
      </w:tblPr>
      <w:tblGrid>
        <w:gridCol w:w="3674"/>
        <w:gridCol w:w="2785"/>
        <w:gridCol w:w="3080"/>
        <w:gridCol w:w="2345"/>
        <w:gridCol w:w="2055"/>
      </w:tblGrid>
      <w:tr w:rsidR="00903FA9" w:rsidRPr="00B95D45" w:rsidTr="00E444E0">
        <w:trPr>
          <w:trHeight w:val="227"/>
        </w:trPr>
        <w:tc>
          <w:tcPr>
            <w:tcW w:w="3674" w:type="dxa"/>
            <w:vMerge w:val="restart"/>
            <w:tcBorders>
              <w:left w:val="double" w:sz="4" w:space="0" w:color="auto"/>
              <w:right w:val="double" w:sz="4" w:space="0" w:color="auto"/>
            </w:tcBorders>
            <w:shd w:val="clear" w:color="auto" w:fill="A8D08D" w:themeFill="accent6" w:themeFillTint="99"/>
          </w:tcPr>
          <w:p w:rsidR="00903FA9" w:rsidRPr="00B95D45" w:rsidRDefault="00903FA9" w:rsidP="00E444E0">
            <w:pPr>
              <w:rPr>
                <w:rFonts w:ascii="Arial" w:hAnsi="Arial" w:cs="Arial"/>
                <w:sz w:val="20"/>
                <w:szCs w:val="20"/>
                <w:lang w:val="sr-Cyrl-RS"/>
              </w:rPr>
            </w:pPr>
            <w:r w:rsidRPr="00B95D45">
              <w:rPr>
                <w:rFonts w:ascii="Arial" w:hAnsi="Arial" w:cs="Arial"/>
                <w:sz w:val="20"/>
                <w:szCs w:val="20"/>
                <w:lang w:val="sr-Cyrl-RS"/>
              </w:rPr>
              <w:t>Извор финансирања мере</w:t>
            </w:r>
          </w:p>
          <w:p w:rsidR="00903FA9" w:rsidRPr="00B95D45" w:rsidRDefault="00903FA9" w:rsidP="00E444E0">
            <w:pPr>
              <w:rPr>
                <w:rFonts w:ascii="Arial" w:hAnsi="Arial" w:cs="Arial"/>
                <w:sz w:val="20"/>
                <w:szCs w:val="20"/>
                <w:lang w:val="sr-Cyrl-RS"/>
              </w:rPr>
            </w:pPr>
          </w:p>
        </w:tc>
        <w:tc>
          <w:tcPr>
            <w:tcW w:w="2785" w:type="dxa"/>
            <w:vMerge w:val="restart"/>
            <w:tcBorders>
              <w:left w:val="double" w:sz="4" w:space="0" w:color="auto"/>
              <w:right w:val="double" w:sz="4" w:space="0" w:color="auto"/>
            </w:tcBorders>
            <w:shd w:val="clear" w:color="auto" w:fill="A8D08D" w:themeFill="accent6" w:themeFillTint="99"/>
          </w:tcPr>
          <w:p w:rsidR="00903FA9" w:rsidRPr="00B95D45" w:rsidRDefault="00903FA9" w:rsidP="00E444E0">
            <w:pPr>
              <w:rPr>
                <w:rFonts w:ascii="Arial" w:hAnsi="Arial" w:cs="Arial"/>
                <w:sz w:val="20"/>
                <w:szCs w:val="20"/>
                <w:lang w:val="sr-Cyrl-RS"/>
              </w:rPr>
            </w:pPr>
            <w:r w:rsidRPr="00B95D45">
              <w:rPr>
                <w:rFonts w:ascii="Arial" w:hAnsi="Arial" w:cs="Arial"/>
                <w:sz w:val="20"/>
                <w:szCs w:val="20"/>
                <w:lang w:val="sr-Cyrl-RS"/>
              </w:rPr>
              <w:t>Веза са програмским буџетом</w:t>
            </w:r>
          </w:p>
          <w:p w:rsidR="00903FA9" w:rsidRPr="00B95D45" w:rsidRDefault="00903FA9" w:rsidP="00E444E0">
            <w:pPr>
              <w:rPr>
                <w:rFonts w:ascii="Arial" w:hAnsi="Arial" w:cs="Arial"/>
                <w:sz w:val="20"/>
                <w:szCs w:val="20"/>
                <w:lang w:val="sr-Cyrl-RS"/>
              </w:rPr>
            </w:pPr>
          </w:p>
        </w:tc>
        <w:tc>
          <w:tcPr>
            <w:tcW w:w="7480" w:type="dxa"/>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903FA9" w:rsidRPr="00B95D45" w:rsidRDefault="00903FA9" w:rsidP="00E444E0">
            <w:pPr>
              <w:jc w:val="center"/>
              <w:rPr>
                <w:rFonts w:ascii="Arial" w:hAnsi="Arial" w:cs="Arial"/>
                <w:sz w:val="20"/>
                <w:szCs w:val="20"/>
                <w:lang w:val="sr-Cyrl-RS"/>
              </w:rPr>
            </w:pPr>
            <w:r w:rsidRPr="00B95D45">
              <w:rPr>
                <w:rFonts w:ascii="Arial" w:hAnsi="Arial" w:cs="Arial"/>
                <w:sz w:val="20"/>
                <w:szCs w:val="20"/>
                <w:lang w:val="sr-Cyrl-RS"/>
              </w:rPr>
              <w:t>Укупна процењена финансијска средства у 000 дин.</w:t>
            </w:r>
            <w:r w:rsidRPr="00B95D45">
              <w:rPr>
                <w:rStyle w:val="FootnoteReference"/>
                <w:rFonts w:ascii="Arial" w:hAnsi="Arial" w:cs="Arial"/>
                <w:sz w:val="20"/>
                <w:szCs w:val="20"/>
                <w:lang w:val="sr-Cyrl-RS"/>
              </w:rPr>
              <w:t xml:space="preserve"> </w:t>
            </w:r>
          </w:p>
        </w:tc>
      </w:tr>
      <w:tr w:rsidR="002B2526" w:rsidRPr="00B95D45" w:rsidTr="00F042D5">
        <w:trPr>
          <w:trHeight w:val="227"/>
        </w:trPr>
        <w:tc>
          <w:tcPr>
            <w:tcW w:w="3674" w:type="dxa"/>
            <w:vMerge/>
            <w:tcBorders>
              <w:left w:val="double" w:sz="4" w:space="0" w:color="auto"/>
              <w:right w:val="double" w:sz="4" w:space="0" w:color="auto"/>
            </w:tcBorders>
            <w:shd w:val="clear" w:color="auto" w:fill="A8D08D" w:themeFill="accent6" w:themeFillTint="99"/>
          </w:tcPr>
          <w:p w:rsidR="002B2526" w:rsidRPr="00B95D45" w:rsidRDefault="002B2526" w:rsidP="002B2526">
            <w:pPr>
              <w:rPr>
                <w:rFonts w:ascii="Arial" w:hAnsi="Arial" w:cs="Arial"/>
                <w:sz w:val="20"/>
                <w:szCs w:val="20"/>
                <w:lang w:val="sr-Cyrl-RS"/>
              </w:rPr>
            </w:pPr>
          </w:p>
        </w:tc>
        <w:tc>
          <w:tcPr>
            <w:tcW w:w="2785" w:type="dxa"/>
            <w:vMerge/>
            <w:tcBorders>
              <w:left w:val="double" w:sz="4" w:space="0" w:color="auto"/>
              <w:right w:val="double" w:sz="4" w:space="0" w:color="auto"/>
            </w:tcBorders>
            <w:shd w:val="clear" w:color="auto" w:fill="A8D08D" w:themeFill="accent6" w:themeFillTint="99"/>
          </w:tcPr>
          <w:p w:rsidR="002B2526" w:rsidRPr="00B95D45" w:rsidRDefault="002B2526" w:rsidP="002B2526">
            <w:pPr>
              <w:rPr>
                <w:rFonts w:ascii="Arial" w:hAnsi="Arial" w:cs="Arial"/>
                <w:sz w:val="20"/>
                <w:szCs w:val="20"/>
                <w:lang w:val="sr-Cyrl-RS"/>
              </w:rPr>
            </w:pPr>
          </w:p>
        </w:tc>
        <w:tc>
          <w:tcPr>
            <w:tcW w:w="3080"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2B2526" w:rsidRPr="00B95D45" w:rsidRDefault="002B2526" w:rsidP="002B2526">
            <w:pPr>
              <w:jc w:val="center"/>
              <w:rPr>
                <w:rFonts w:ascii="Arial" w:hAnsi="Arial" w:cs="Arial"/>
                <w:sz w:val="20"/>
                <w:szCs w:val="20"/>
                <w:lang w:val="sr-Cyrl-RS"/>
              </w:rPr>
            </w:pPr>
            <w:r w:rsidRPr="00B95D45">
              <w:rPr>
                <w:rFonts w:ascii="Arial" w:hAnsi="Arial" w:cs="Arial"/>
                <w:sz w:val="20"/>
                <w:szCs w:val="20"/>
                <w:lang w:val="sr-Cyrl-RS"/>
              </w:rPr>
              <w:t>2025.</w:t>
            </w:r>
          </w:p>
        </w:tc>
        <w:tc>
          <w:tcPr>
            <w:tcW w:w="2345"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2B2526" w:rsidRPr="00B95D45" w:rsidRDefault="002B2526" w:rsidP="002B2526">
            <w:pPr>
              <w:jc w:val="center"/>
              <w:rPr>
                <w:rFonts w:ascii="Arial" w:hAnsi="Arial" w:cs="Arial"/>
                <w:sz w:val="20"/>
                <w:szCs w:val="20"/>
                <w:lang w:val="sr-Cyrl-RS"/>
              </w:rPr>
            </w:pPr>
            <w:r w:rsidRPr="00B95D45">
              <w:rPr>
                <w:rFonts w:ascii="Arial" w:hAnsi="Arial" w:cs="Arial"/>
                <w:sz w:val="20"/>
                <w:szCs w:val="20"/>
                <w:lang w:val="sr-Cyrl-RS"/>
              </w:rPr>
              <w:t>2026.</w:t>
            </w:r>
          </w:p>
        </w:tc>
        <w:tc>
          <w:tcPr>
            <w:tcW w:w="2055" w:type="dxa"/>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2B2526" w:rsidRPr="00B95D45" w:rsidRDefault="002B2526" w:rsidP="002B2526">
            <w:pPr>
              <w:jc w:val="center"/>
              <w:rPr>
                <w:rFonts w:ascii="Arial" w:hAnsi="Arial" w:cs="Arial"/>
                <w:sz w:val="20"/>
                <w:szCs w:val="20"/>
                <w:lang w:val="sr-Cyrl-RS"/>
              </w:rPr>
            </w:pPr>
            <w:r w:rsidRPr="00B95D45">
              <w:rPr>
                <w:rFonts w:ascii="Arial" w:hAnsi="Arial" w:cs="Arial"/>
                <w:sz w:val="20"/>
                <w:szCs w:val="20"/>
                <w:lang w:val="sr-Cyrl-RS"/>
              </w:rPr>
              <w:t>2027.</w:t>
            </w:r>
          </w:p>
        </w:tc>
      </w:tr>
      <w:tr w:rsidR="00903FA9" w:rsidRPr="00B95D45" w:rsidTr="00F042D5">
        <w:trPr>
          <w:trHeight w:val="398"/>
        </w:trPr>
        <w:tc>
          <w:tcPr>
            <w:tcW w:w="3674" w:type="dxa"/>
            <w:tcBorders>
              <w:top w:val="double" w:sz="4" w:space="0" w:color="auto"/>
              <w:left w:val="double" w:sz="4" w:space="0" w:color="auto"/>
              <w:bottom w:val="double" w:sz="4" w:space="0" w:color="auto"/>
              <w:right w:val="double" w:sz="4" w:space="0" w:color="auto"/>
            </w:tcBorders>
            <w:shd w:val="clear" w:color="auto" w:fill="FFFFFF" w:themeFill="background1"/>
          </w:tcPr>
          <w:p w:rsidR="00903FA9" w:rsidRPr="00B95D45" w:rsidRDefault="00A42FFD" w:rsidP="00E444E0">
            <w:pPr>
              <w:rPr>
                <w:rFonts w:ascii="Arial" w:hAnsi="Arial" w:cs="Arial"/>
                <w:sz w:val="20"/>
                <w:szCs w:val="20"/>
                <w:lang w:val="sr-Cyrl-RS"/>
              </w:rPr>
            </w:pPr>
            <w:r w:rsidRPr="00B95D45">
              <w:rPr>
                <w:rFonts w:ascii="Arial" w:hAnsi="Arial" w:cs="Arial"/>
                <w:sz w:val="20"/>
                <w:szCs w:val="20"/>
                <w:lang w:val="sr-Cyrl-RS"/>
              </w:rPr>
              <w:t>Буџет РС</w:t>
            </w:r>
            <w:r w:rsidR="00A24E60" w:rsidRPr="00B95D45">
              <w:rPr>
                <w:rFonts w:ascii="Arial" w:hAnsi="Arial" w:cs="Arial"/>
                <w:color w:val="70AD47" w:themeColor="accent6"/>
                <w:sz w:val="20"/>
                <w:szCs w:val="20"/>
                <w:lang w:val="sr-Cyrl-RS"/>
              </w:rPr>
              <w:t xml:space="preserve"> </w:t>
            </w:r>
          </w:p>
        </w:tc>
        <w:tc>
          <w:tcPr>
            <w:tcW w:w="2785" w:type="dxa"/>
            <w:tcBorders>
              <w:top w:val="double" w:sz="4" w:space="0" w:color="auto"/>
              <w:left w:val="double" w:sz="4" w:space="0" w:color="auto"/>
              <w:bottom w:val="double" w:sz="4" w:space="0" w:color="auto"/>
              <w:right w:val="double" w:sz="4" w:space="0" w:color="auto"/>
            </w:tcBorders>
            <w:shd w:val="clear" w:color="auto" w:fill="FFFFFF" w:themeFill="background1"/>
          </w:tcPr>
          <w:p w:rsidR="00903FA9" w:rsidRPr="00B95D45" w:rsidRDefault="00017DFB" w:rsidP="00E444E0">
            <w:pPr>
              <w:rPr>
                <w:rFonts w:ascii="Arial" w:hAnsi="Arial" w:cs="Arial"/>
                <w:sz w:val="20"/>
                <w:szCs w:val="20"/>
                <w:lang w:val="sr-Cyrl-RS"/>
              </w:rPr>
            </w:pPr>
            <w:r w:rsidRPr="00B95D45">
              <w:rPr>
                <w:rFonts w:ascii="Arial" w:hAnsi="Arial" w:cs="Arial"/>
                <w:sz w:val="20"/>
                <w:szCs w:val="20"/>
                <w:lang w:val="sr-Cyrl-RS"/>
              </w:rPr>
              <w:t>0603-004-411,412</w:t>
            </w:r>
          </w:p>
        </w:tc>
        <w:tc>
          <w:tcPr>
            <w:tcW w:w="3080" w:type="dxa"/>
            <w:tcBorders>
              <w:left w:val="double" w:sz="4" w:space="0" w:color="auto"/>
              <w:right w:val="double" w:sz="4" w:space="0" w:color="auto"/>
            </w:tcBorders>
            <w:shd w:val="clear" w:color="auto" w:fill="FFFFFF" w:themeFill="background1"/>
          </w:tcPr>
          <w:p w:rsidR="00903FA9" w:rsidRPr="00B95D45" w:rsidRDefault="00A24E60" w:rsidP="00E444E0">
            <w:pPr>
              <w:rPr>
                <w:rFonts w:ascii="Arial" w:hAnsi="Arial" w:cs="Arial"/>
                <w:sz w:val="20"/>
                <w:szCs w:val="20"/>
                <w:lang w:val="sr-Cyrl-RS"/>
              </w:rPr>
            </w:pPr>
            <w:r w:rsidRPr="00B95D45">
              <w:rPr>
                <w:rFonts w:ascii="Arial" w:hAnsi="Arial" w:cs="Arial"/>
                <w:sz w:val="20"/>
                <w:szCs w:val="20"/>
                <w:lang w:val="sr-Cyrl-RS"/>
              </w:rPr>
              <w:t>0</w:t>
            </w:r>
          </w:p>
        </w:tc>
        <w:tc>
          <w:tcPr>
            <w:tcW w:w="2345" w:type="dxa"/>
            <w:tcBorders>
              <w:left w:val="double" w:sz="4" w:space="0" w:color="auto"/>
              <w:right w:val="double" w:sz="4" w:space="0" w:color="auto"/>
            </w:tcBorders>
            <w:shd w:val="clear" w:color="auto" w:fill="FFFFFF" w:themeFill="background1"/>
          </w:tcPr>
          <w:p w:rsidR="00903FA9" w:rsidRPr="00B95D45" w:rsidRDefault="00A24E60" w:rsidP="00E444E0">
            <w:pPr>
              <w:rPr>
                <w:rFonts w:ascii="Arial" w:hAnsi="Arial" w:cs="Arial"/>
                <w:sz w:val="20"/>
                <w:szCs w:val="20"/>
                <w:lang w:val="sr-Cyrl-RS"/>
              </w:rPr>
            </w:pPr>
            <w:r w:rsidRPr="00B95D45">
              <w:rPr>
                <w:rFonts w:ascii="Arial" w:hAnsi="Arial" w:cs="Arial"/>
                <w:sz w:val="20"/>
                <w:szCs w:val="20"/>
                <w:lang w:val="sr-Cyrl-RS"/>
              </w:rPr>
              <w:t>0</w:t>
            </w:r>
          </w:p>
        </w:tc>
        <w:tc>
          <w:tcPr>
            <w:tcW w:w="2055" w:type="dxa"/>
            <w:tcBorders>
              <w:left w:val="double" w:sz="4" w:space="0" w:color="auto"/>
              <w:right w:val="double" w:sz="4" w:space="0" w:color="auto"/>
            </w:tcBorders>
            <w:shd w:val="clear" w:color="auto" w:fill="FFFFFF" w:themeFill="background1"/>
          </w:tcPr>
          <w:p w:rsidR="00903FA9" w:rsidRPr="00B95D45" w:rsidRDefault="00A24E60" w:rsidP="00E444E0">
            <w:pPr>
              <w:rPr>
                <w:rFonts w:ascii="Arial" w:hAnsi="Arial" w:cs="Arial"/>
                <w:sz w:val="20"/>
                <w:szCs w:val="20"/>
                <w:lang w:val="sr-Cyrl-RS"/>
              </w:rPr>
            </w:pPr>
            <w:r w:rsidRPr="00B95D45">
              <w:rPr>
                <w:rFonts w:ascii="Arial" w:hAnsi="Arial" w:cs="Arial"/>
                <w:sz w:val="20"/>
                <w:szCs w:val="20"/>
                <w:lang w:val="sr-Cyrl-RS"/>
              </w:rPr>
              <w:t>0</w:t>
            </w:r>
          </w:p>
        </w:tc>
      </w:tr>
    </w:tbl>
    <w:p w:rsidR="00903FA9" w:rsidRPr="00B95D45" w:rsidRDefault="00903FA9" w:rsidP="00903FA9">
      <w:pPr>
        <w:rPr>
          <w:rFonts w:ascii="Arial" w:hAnsi="Arial" w:cs="Arial"/>
          <w:sz w:val="20"/>
          <w:szCs w:val="20"/>
          <w:lang w:val="sr-Cyrl-RS"/>
        </w:rPr>
      </w:pPr>
    </w:p>
    <w:tbl>
      <w:tblPr>
        <w:tblStyle w:val="TableGrid"/>
        <w:tblW w:w="4999" w:type="pct"/>
        <w:tblLayout w:type="fixed"/>
        <w:tblLook w:val="04A0" w:firstRow="1" w:lastRow="0" w:firstColumn="1" w:lastColumn="0" w:noHBand="0" w:noVBand="1"/>
      </w:tblPr>
      <w:tblGrid>
        <w:gridCol w:w="3106"/>
        <w:gridCol w:w="1277"/>
        <w:gridCol w:w="1416"/>
        <w:gridCol w:w="1279"/>
        <w:gridCol w:w="1703"/>
        <w:gridCol w:w="1552"/>
        <w:gridCol w:w="1282"/>
        <w:gridCol w:w="1134"/>
        <w:gridCol w:w="1187"/>
      </w:tblGrid>
      <w:tr w:rsidR="00903FA9" w:rsidRPr="00B95D45" w:rsidTr="00E444E0">
        <w:trPr>
          <w:trHeight w:val="140"/>
        </w:trPr>
        <w:tc>
          <w:tcPr>
            <w:tcW w:w="1114" w:type="pct"/>
            <w:vMerge w:val="restart"/>
            <w:tcBorders>
              <w:top w:val="double" w:sz="4" w:space="0" w:color="auto"/>
              <w:left w:val="double" w:sz="4" w:space="0" w:color="auto"/>
            </w:tcBorders>
            <w:shd w:val="clear" w:color="auto" w:fill="FFF2CC" w:themeFill="accent4" w:themeFillTint="33"/>
          </w:tcPr>
          <w:p w:rsidR="00903FA9" w:rsidRPr="00B95D45" w:rsidRDefault="00903FA9" w:rsidP="00E444E0">
            <w:pPr>
              <w:rPr>
                <w:rFonts w:ascii="Arial" w:hAnsi="Arial" w:cs="Arial"/>
                <w:sz w:val="20"/>
                <w:szCs w:val="20"/>
                <w:lang w:val="sr-Cyrl-RS"/>
              </w:rPr>
            </w:pPr>
            <w:r w:rsidRPr="00B95D45">
              <w:rPr>
                <w:rFonts w:ascii="Arial" w:hAnsi="Arial" w:cs="Arial"/>
                <w:sz w:val="20"/>
                <w:szCs w:val="20"/>
                <w:lang w:val="sr-Cyrl-RS"/>
              </w:rPr>
              <w:t>Назив активности:</w:t>
            </w:r>
          </w:p>
        </w:tc>
        <w:tc>
          <w:tcPr>
            <w:tcW w:w="458" w:type="pct"/>
            <w:vMerge w:val="restart"/>
            <w:tcBorders>
              <w:top w:val="double" w:sz="4" w:space="0" w:color="auto"/>
            </w:tcBorders>
            <w:shd w:val="clear" w:color="auto" w:fill="FFF2CC" w:themeFill="accent4" w:themeFillTint="33"/>
          </w:tcPr>
          <w:p w:rsidR="00903FA9" w:rsidRPr="00B95D45" w:rsidRDefault="00903FA9" w:rsidP="00E444E0">
            <w:pPr>
              <w:rPr>
                <w:rFonts w:ascii="Arial" w:hAnsi="Arial" w:cs="Arial"/>
                <w:sz w:val="20"/>
                <w:szCs w:val="20"/>
                <w:lang w:val="sr-Cyrl-RS"/>
              </w:rPr>
            </w:pPr>
            <w:r w:rsidRPr="00B95D45">
              <w:rPr>
                <w:rFonts w:ascii="Arial" w:hAnsi="Arial" w:cs="Arial"/>
                <w:sz w:val="20"/>
                <w:szCs w:val="20"/>
                <w:lang w:val="sr-Cyrl-RS"/>
              </w:rPr>
              <w:t>Орган који спроводи активност</w:t>
            </w:r>
          </w:p>
        </w:tc>
        <w:tc>
          <w:tcPr>
            <w:tcW w:w="508" w:type="pct"/>
            <w:vMerge w:val="restart"/>
            <w:tcBorders>
              <w:top w:val="double" w:sz="4" w:space="0" w:color="auto"/>
            </w:tcBorders>
            <w:shd w:val="clear" w:color="auto" w:fill="FFF2CC" w:themeFill="accent4" w:themeFillTint="33"/>
          </w:tcPr>
          <w:p w:rsidR="00903FA9" w:rsidRPr="00B95D45" w:rsidRDefault="00903FA9" w:rsidP="00E444E0">
            <w:pPr>
              <w:rPr>
                <w:rFonts w:ascii="Arial" w:hAnsi="Arial" w:cs="Arial"/>
                <w:sz w:val="20"/>
                <w:szCs w:val="20"/>
                <w:lang w:val="sr-Cyrl-RS"/>
              </w:rPr>
            </w:pPr>
            <w:r w:rsidRPr="00B95D45">
              <w:rPr>
                <w:rFonts w:ascii="Arial" w:hAnsi="Arial" w:cs="Arial"/>
                <w:sz w:val="20"/>
                <w:szCs w:val="20"/>
                <w:lang w:val="sr-Cyrl-RS"/>
              </w:rPr>
              <w:t>Oргани партнери у спровођењу активности</w:t>
            </w:r>
          </w:p>
        </w:tc>
        <w:tc>
          <w:tcPr>
            <w:tcW w:w="459" w:type="pct"/>
            <w:vMerge w:val="restart"/>
            <w:tcBorders>
              <w:top w:val="double" w:sz="4" w:space="0" w:color="auto"/>
            </w:tcBorders>
            <w:shd w:val="clear" w:color="auto" w:fill="FFF2CC" w:themeFill="accent4" w:themeFillTint="33"/>
          </w:tcPr>
          <w:p w:rsidR="00903FA9" w:rsidRPr="00B95D45" w:rsidRDefault="00903FA9" w:rsidP="00E444E0">
            <w:pPr>
              <w:jc w:val="center"/>
              <w:rPr>
                <w:rFonts w:ascii="Arial" w:hAnsi="Arial" w:cs="Arial"/>
                <w:sz w:val="20"/>
                <w:szCs w:val="20"/>
                <w:lang w:val="sr-Cyrl-RS"/>
              </w:rPr>
            </w:pPr>
            <w:r w:rsidRPr="00B95D45">
              <w:rPr>
                <w:rFonts w:ascii="Arial" w:hAnsi="Arial" w:cs="Arial"/>
                <w:sz w:val="20"/>
                <w:szCs w:val="20"/>
                <w:lang w:val="sr-Cyrl-RS"/>
              </w:rPr>
              <w:t>Рок за завршетак активности</w:t>
            </w:r>
          </w:p>
        </w:tc>
        <w:tc>
          <w:tcPr>
            <w:tcW w:w="611" w:type="pct"/>
            <w:vMerge w:val="restart"/>
            <w:tcBorders>
              <w:top w:val="double" w:sz="4" w:space="0" w:color="auto"/>
            </w:tcBorders>
            <w:shd w:val="clear" w:color="auto" w:fill="FFF2CC" w:themeFill="accent4" w:themeFillTint="33"/>
          </w:tcPr>
          <w:p w:rsidR="00903FA9" w:rsidRPr="00B95D45" w:rsidRDefault="00903FA9" w:rsidP="00E444E0">
            <w:pPr>
              <w:jc w:val="center"/>
              <w:rPr>
                <w:rFonts w:ascii="Arial" w:hAnsi="Arial" w:cs="Arial"/>
                <w:sz w:val="20"/>
                <w:szCs w:val="20"/>
                <w:lang w:val="sr-Cyrl-RS"/>
              </w:rPr>
            </w:pPr>
            <w:r w:rsidRPr="00B95D45">
              <w:rPr>
                <w:rFonts w:ascii="Arial" w:hAnsi="Arial" w:cs="Arial"/>
                <w:sz w:val="20"/>
                <w:szCs w:val="20"/>
                <w:lang w:val="sr-Cyrl-RS"/>
              </w:rPr>
              <w:t>Извор финансирања</w:t>
            </w:r>
          </w:p>
        </w:tc>
        <w:tc>
          <w:tcPr>
            <w:tcW w:w="557" w:type="pct"/>
            <w:vMerge w:val="restart"/>
            <w:tcBorders>
              <w:top w:val="double" w:sz="4" w:space="0" w:color="auto"/>
            </w:tcBorders>
            <w:shd w:val="clear" w:color="auto" w:fill="FFF2CC" w:themeFill="accent4" w:themeFillTint="33"/>
          </w:tcPr>
          <w:p w:rsidR="00903FA9" w:rsidRPr="00B95D45" w:rsidRDefault="00903FA9" w:rsidP="00E444E0">
            <w:pPr>
              <w:rPr>
                <w:rFonts w:ascii="Arial" w:hAnsi="Arial" w:cs="Arial"/>
                <w:sz w:val="20"/>
                <w:szCs w:val="20"/>
                <w:lang w:val="sr-Cyrl-RS"/>
              </w:rPr>
            </w:pPr>
            <w:r w:rsidRPr="00B95D45">
              <w:rPr>
                <w:rFonts w:ascii="Arial" w:hAnsi="Arial" w:cs="Arial"/>
                <w:sz w:val="20"/>
                <w:szCs w:val="20"/>
                <w:lang w:val="sr-Cyrl-RS"/>
              </w:rPr>
              <w:t>Веза са програмским буџетом</w:t>
            </w:r>
          </w:p>
          <w:p w:rsidR="00903FA9" w:rsidRPr="00B95D45" w:rsidRDefault="00903FA9" w:rsidP="00E444E0">
            <w:pPr>
              <w:jc w:val="center"/>
              <w:rPr>
                <w:rFonts w:ascii="Arial" w:hAnsi="Arial" w:cs="Arial"/>
                <w:sz w:val="20"/>
                <w:szCs w:val="20"/>
                <w:lang w:val="sr-Cyrl-RS"/>
              </w:rPr>
            </w:pPr>
          </w:p>
        </w:tc>
        <w:tc>
          <w:tcPr>
            <w:tcW w:w="1293" w:type="pct"/>
            <w:gridSpan w:val="3"/>
            <w:tcBorders>
              <w:top w:val="double" w:sz="4" w:space="0" w:color="auto"/>
            </w:tcBorders>
            <w:shd w:val="clear" w:color="auto" w:fill="FFF2CC" w:themeFill="accent4" w:themeFillTint="33"/>
          </w:tcPr>
          <w:p w:rsidR="00903FA9" w:rsidRPr="00B95D45" w:rsidRDefault="00903FA9" w:rsidP="00E444E0">
            <w:pPr>
              <w:jc w:val="center"/>
              <w:rPr>
                <w:rFonts w:ascii="Arial" w:hAnsi="Arial" w:cs="Arial"/>
                <w:sz w:val="20"/>
                <w:szCs w:val="20"/>
                <w:lang w:val="sr-Cyrl-RS"/>
              </w:rPr>
            </w:pPr>
            <w:r w:rsidRPr="00B95D45">
              <w:rPr>
                <w:rFonts w:ascii="Arial" w:hAnsi="Arial" w:cs="Arial"/>
                <w:sz w:val="20"/>
                <w:szCs w:val="20"/>
                <w:lang w:val="sr-Cyrl-RS"/>
              </w:rPr>
              <w:t>Укупна процењена финансијска средства по изворима у 000 дин.</w:t>
            </w:r>
            <w:r w:rsidRPr="00B95D45">
              <w:rPr>
                <w:rStyle w:val="FootnoteReference"/>
                <w:rFonts w:ascii="Arial" w:hAnsi="Arial" w:cs="Arial"/>
                <w:sz w:val="20"/>
                <w:szCs w:val="20"/>
                <w:lang w:val="sr-Cyrl-RS"/>
              </w:rPr>
              <w:t xml:space="preserve"> </w:t>
            </w:r>
          </w:p>
        </w:tc>
      </w:tr>
      <w:tr w:rsidR="002B2526" w:rsidRPr="00B95D45" w:rsidTr="00E444E0">
        <w:trPr>
          <w:trHeight w:val="386"/>
        </w:trPr>
        <w:tc>
          <w:tcPr>
            <w:tcW w:w="1114" w:type="pct"/>
            <w:vMerge/>
            <w:tcBorders>
              <w:left w:val="double" w:sz="4" w:space="0" w:color="auto"/>
            </w:tcBorders>
            <w:shd w:val="clear" w:color="auto" w:fill="FFF2CC" w:themeFill="accent4" w:themeFillTint="33"/>
          </w:tcPr>
          <w:p w:rsidR="002B2526" w:rsidRPr="00B95D45" w:rsidRDefault="002B2526" w:rsidP="002B2526">
            <w:pPr>
              <w:rPr>
                <w:rFonts w:ascii="Arial" w:hAnsi="Arial" w:cs="Arial"/>
                <w:sz w:val="20"/>
                <w:szCs w:val="20"/>
                <w:lang w:val="sr-Cyrl-RS"/>
              </w:rPr>
            </w:pPr>
          </w:p>
        </w:tc>
        <w:tc>
          <w:tcPr>
            <w:tcW w:w="458" w:type="pct"/>
            <w:vMerge/>
            <w:shd w:val="clear" w:color="auto" w:fill="FFF2CC" w:themeFill="accent4" w:themeFillTint="33"/>
          </w:tcPr>
          <w:p w:rsidR="002B2526" w:rsidRPr="00B95D45" w:rsidRDefault="002B2526" w:rsidP="002B2526">
            <w:pPr>
              <w:rPr>
                <w:rFonts w:ascii="Arial" w:hAnsi="Arial" w:cs="Arial"/>
                <w:sz w:val="20"/>
                <w:szCs w:val="20"/>
                <w:lang w:val="sr-Cyrl-RS"/>
              </w:rPr>
            </w:pPr>
          </w:p>
        </w:tc>
        <w:tc>
          <w:tcPr>
            <w:tcW w:w="508" w:type="pct"/>
            <w:vMerge/>
            <w:shd w:val="clear" w:color="auto" w:fill="FFF2CC" w:themeFill="accent4" w:themeFillTint="33"/>
          </w:tcPr>
          <w:p w:rsidR="002B2526" w:rsidRPr="00B95D45" w:rsidRDefault="002B2526" w:rsidP="002B2526">
            <w:pPr>
              <w:rPr>
                <w:rFonts w:ascii="Arial" w:hAnsi="Arial" w:cs="Arial"/>
                <w:sz w:val="20"/>
                <w:szCs w:val="20"/>
                <w:lang w:val="sr-Cyrl-RS"/>
              </w:rPr>
            </w:pPr>
          </w:p>
        </w:tc>
        <w:tc>
          <w:tcPr>
            <w:tcW w:w="459" w:type="pct"/>
            <w:vMerge/>
            <w:shd w:val="clear" w:color="auto" w:fill="FFF2CC" w:themeFill="accent4" w:themeFillTint="33"/>
          </w:tcPr>
          <w:p w:rsidR="002B2526" w:rsidRPr="00B95D45" w:rsidRDefault="002B2526" w:rsidP="002B2526">
            <w:pPr>
              <w:jc w:val="center"/>
              <w:rPr>
                <w:rFonts w:ascii="Arial" w:hAnsi="Arial" w:cs="Arial"/>
                <w:sz w:val="20"/>
                <w:szCs w:val="20"/>
                <w:lang w:val="sr-Cyrl-RS"/>
              </w:rPr>
            </w:pPr>
          </w:p>
        </w:tc>
        <w:tc>
          <w:tcPr>
            <w:tcW w:w="611" w:type="pct"/>
            <w:vMerge/>
            <w:shd w:val="clear" w:color="auto" w:fill="FFF2CC" w:themeFill="accent4" w:themeFillTint="33"/>
          </w:tcPr>
          <w:p w:rsidR="002B2526" w:rsidRPr="00B95D45" w:rsidRDefault="002B2526" w:rsidP="002B2526">
            <w:pPr>
              <w:jc w:val="center"/>
              <w:rPr>
                <w:rFonts w:ascii="Arial" w:hAnsi="Arial" w:cs="Arial"/>
                <w:sz w:val="20"/>
                <w:szCs w:val="20"/>
                <w:lang w:val="sr-Cyrl-RS"/>
              </w:rPr>
            </w:pPr>
          </w:p>
        </w:tc>
        <w:tc>
          <w:tcPr>
            <w:tcW w:w="557" w:type="pct"/>
            <w:vMerge/>
            <w:shd w:val="clear" w:color="auto" w:fill="FFF2CC" w:themeFill="accent4" w:themeFillTint="33"/>
          </w:tcPr>
          <w:p w:rsidR="002B2526" w:rsidRPr="00B95D45" w:rsidRDefault="002B2526" w:rsidP="002B2526">
            <w:pPr>
              <w:jc w:val="center"/>
              <w:rPr>
                <w:rFonts w:ascii="Arial" w:hAnsi="Arial" w:cs="Arial"/>
                <w:sz w:val="20"/>
                <w:szCs w:val="20"/>
                <w:lang w:val="sr-Cyrl-RS"/>
              </w:rPr>
            </w:pPr>
          </w:p>
        </w:tc>
        <w:tc>
          <w:tcPr>
            <w:tcW w:w="460" w:type="pct"/>
            <w:shd w:val="clear" w:color="auto" w:fill="FFF2CC" w:themeFill="accent4" w:themeFillTint="33"/>
          </w:tcPr>
          <w:p w:rsidR="002B2526" w:rsidRPr="00B95D45" w:rsidRDefault="002B2526" w:rsidP="002B2526">
            <w:pPr>
              <w:jc w:val="center"/>
              <w:rPr>
                <w:rFonts w:ascii="Arial" w:hAnsi="Arial" w:cs="Arial"/>
                <w:sz w:val="20"/>
                <w:szCs w:val="20"/>
                <w:lang w:val="sr-Cyrl-RS"/>
              </w:rPr>
            </w:pPr>
            <w:r w:rsidRPr="00B95D45">
              <w:rPr>
                <w:rFonts w:ascii="Arial" w:hAnsi="Arial" w:cs="Arial"/>
                <w:sz w:val="20"/>
                <w:szCs w:val="20"/>
                <w:lang w:val="sr-Cyrl-RS"/>
              </w:rPr>
              <w:t>2025.</w:t>
            </w:r>
          </w:p>
        </w:tc>
        <w:tc>
          <w:tcPr>
            <w:tcW w:w="407" w:type="pct"/>
            <w:shd w:val="clear" w:color="auto" w:fill="FFF2CC" w:themeFill="accent4" w:themeFillTint="33"/>
          </w:tcPr>
          <w:p w:rsidR="002B2526" w:rsidRPr="00B95D45" w:rsidRDefault="002B2526" w:rsidP="002B2526">
            <w:pPr>
              <w:jc w:val="center"/>
              <w:rPr>
                <w:rFonts w:ascii="Arial" w:hAnsi="Arial" w:cs="Arial"/>
                <w:sz w:val="20"/>
                <w:szCs w:val="20"/>
                <w:lang w:val="sr-Cyrl-RS"/>
              </w:rPr>
            </w:pPr>
            <w:r w:rsidRPr="00B95D45">
              <w:rPr>
                <w:rFonts w:ascii="Arial" w:hAnsi="Arial" w:cs="Arial"/>
                <w:sz w:val="20"/>
                <w:szCs w:val="20"/>
                <w:lang w:val="sr-Cyrl-RS"/>
              </w:rPr>
              <w:t>2026.</w:t>
            </w:r>
          </w:p>
        </w:tc>
        <w:tc>
          <w:tcPr>
            <w:tcW w:w="426" w:type="pct"/>
            <w:shd w:val="clear" w:color="auto" w:fill="FFF2CC" w:themeFill="accent4" w:themeFillTint="33"/>
          </w:tcPr>
          <w:p w:rsidR="002B2526" w:rsidRPr="00B95D45" w:rsidRDefault="002B2526" w:rsidP="002B2526">
            <w:pPr>
              <w:jc w:val="center"/>
              <w:rPr>
                <w:rFonts w:ascii="Arial" w:hAnsi="Arial" w:cs="Arial"/>
                <w:sz w:val="20"/>
                <w:szCs w:val="20"/>
                <w:lang w:val="sr-Cyrl-RS"/>
              </w:rPr>
            </w:pPr>
            <w:r w:rsidRPr="00B95D45">
              <w:rPr>
                <w:rFonts w:ascii="Arial" w:hAnsi="Arial" w:cs="Arial"/>
                <w:sz w:val="20"/>
                <w:szCs w:val="20"/>
                <w:lang w:val="sr-Cyrl-RS"/>
              </w:rPr>
              <w:t>2027.</w:t>
            </w:r>
          </w:p>
        </w:tc>
      </w:tr>
      <w:tr w:rsidR="003571ED" w:rsidRPr="00B95D45" w:rsidTr="00AD0452">
        <w:trPr>
          <w:trHeight w:val="543"/>
        </w:trPr>
        <w:tc>
          <w:tcPr>
            <w:tcW w:w="1114" w:type="pct"/>
            <w:tcBorders>
              <w:left w:val="double" w:sz="4" w:space="0" w:color="auto"/>
            </w:tcBorders>
          </w:tcPr>
          <w:p w:rsidR="003571ED" w:rsidRPr="00B95D45" w:rsidRDefault="003571ED" w:rsidP="00D43B6B">
            <w:pPr>
              <w:rPr>
                <w:rFonts w:ascii="Arial" w:hAnsi="Arial" w:cs="Arial"/>
                <w:sz w:val="20"/>
                <w:szCs w:val="20"/>
                <w:lang w:val="sr-Cyrl-RS"/>
              </w:rPr>
            </w:pPr>
            <w:r w:rsidRPr="00B95D45">
              <w:rPr>
                <w:rFonts w:ascii="Arial" w:hAnsi="Arial" w:cs="Arial"/>
                <w:sz w:val="20"/>
                <w:szCs w:val="20"/>
                <w:lang w:val="sr-Cyrl-RS"/>
              </w:rPr>
              <w:t>4.5.1</w:t>
            </w:r>
            <w:r w:rsidR="00D647F6" w:rsidRPr="00B95D45">
              <w:rPr>
                <w:rFonts w:ascii="Arial" w:hAnsi="Arial" w:cs="Arial"/>
                <w:sz w:val="20"/>
                <w:szCs w:val="20"/>
                <w:lang w:val="sr-Cyrl-RS"/>
              </w:rPr>
              <w:t>.</w:t>
            </w:r>
            <w:r w:rsidRPr="00B95D45">
              <w:rPr>
                <w:rFonts w:ascii="Arial" w:hAnsi="Arial" w:cs="Arial"/>
                <w:sz w:val="20"/>
                <w:szCs w:val="20"/>
                <w:lang w:val="sr-Cyrl-RS"/>
              </w:rPr>
              <w:t xml:space="preserve"> П</w:t>
            </w:r>
            <w:r w:rsidRPr="00B95D45">
              <w:rPr>
                <w:rFonts w:ascii="Arial" w:hAnsi="Arial" w:cs="Arial"/>
                <w:bCs/>
                <w:sz w:val="20"/>
                <w:szCs w:val="20"/>
                <w:lang w:val="sr-Cyrl-RS"/>
              </w:rPr>
              <w:t xml:space="preserve">раћење функционисања и предлагање ревизије постојећих механизама и успостављање нових </w:t>
            </w:r>
            <w:r w:rsidR="00D43B6B" w:rsidRPr="00B95D45">
              <w:rPr>
                <w:rFonts w:ascii="Arial" w:hAnsi="Arial" w:cs="Arial"/>
                <w:bCs/>
                <w:sz w:val="20"/>
                <w:szCs w:val="20"/>
                <w:lang w:val="sr-Cyrl-RS"/>
              </w:rPr>
              <w:t>за неометан приступ ИРЛ политичким, грађанским, социјалним, економским и културним правима</w:t>
            </w:r>
            <w:r w:rsidRPr="00B95D45">
              <w:rPr>
                <w:rFonts w:ascii="Arial" w:hAnsi="Arial" w:cs="Arial"/>
                <w:sz w:val="20"/>
                <w:szCs w:val="20"/>
                <w:lang w:val="sr-Cyrl-RS"/>
              </w:rPr>
              <w:tab/>
            </w:r>
          </w:p>
        </w:tc>
        <w:tc>
          <w:tcPr>
            <w:tcW w:w="458" w:type="pct"/>
          </w:tcPr>
          <w:p w:rsidR="003571ED" w:rsidRPr="00B95D45" w:rsidRDefault="00264A29" w:rsidP="003571ED">
            <w:pPr>
              <w:rPr>
                <w:rFonts w:ascii="Arial" w:hAnsi="Arial" w:cs="Arial"/>
                <w:sz w:val="20"/>
                <w:szCs w:val="20"/>
                <w:lang w:val="sr-Cyrl-RS"/>
              </w:rPr>
            </w:pPr>
            <w:r w:rsidRPr="00B95D45">
              <w:rPr>
                <w:rFonts w:ascii="Arial" w:hAnsi="Arial" w:cs="Arial"/>
                <w:bCs/>
                <w:sz w:val="20"/>
                <w:szCs w:val="20"/>
                <w:lang w:val="sr-Cyrl-RS"/>
              </w:rPr>
              <w:t>К</w:t>
            </w:r>
            <w:r w:rsidR="003571ED" w:rsidRPr="00B95D45">
              <w:rPr>
                <w:rFonts w:ascii="Arial" w:hAnsi="Arial" w:cs="Arial"/>
                <w:bCs/>
                <w:sz w:val="20"/>
                <w:szCs w:val="20"/>
                <w:lang w:val="sr-Cyrl-RS"/>
              </w:rPr>
              <w:t xml:space="preserve">КиМ </w:t>
            </w:r>
          </w:p>
        </w:tc>
        <w:tc>
          <w:tcPr>
            <w:tcW w:w="508" w:type="pct"/>
          </w:tcPr>
          <w:p w:rsidR="003571ED" w:rsidRPr="00B95D45" w:rsidRDefault="00F042D5" w:rsidP="00BF668F">
            <w:pPr>
              <w:rPr>
                <w:rFonts w:ascii="Arial" w:hAnsi="Arial" w:cs="Arial"/>
                <w:sz w:val="20"/>
                <w:szCs w:val="20"/>
                <w:lang w:val="sr-Cyrl-RS"/>
              </w:rPr>
            </w:pPr>
            <w:r w:rsidRPr="00B95D45">
              <w:rPr>
                <w:rFonts w:ascii="Arial" w:hAnsi="Arial" w:cs="Arial"/>
                <w:bCs/>
                <w:sz w:val="20"/>
                <w:szCs w:val="20"/>
                <w:lang w:val="sr-Cyrl-RS"/>
              </w:rPr>
              <w:t>МЕИ</w:t>
            </w:r>
            <w:r w:rsidR="003571ED" w:rsidRPr="00B95D45">
              <w:rPr>
                <w:rFonts w:ascii="Arial" w:hAnsi="Arial" w:cs="Arial"/>
                <w:bCs/>
                <w:sz w:val="20"/>
                <w:szCs w:val="20"/>
                <w:lang w:val="sr-Cyrl-RS"/>
              </w:rPr>
              <w:t>, Канцелариј</w:t>
            </w:r>
            <w:r w:rsidR="00264A29" w:rsidRPr="00B95D45">
              <w:rPr>
                <w:rFonts w:ascii="Arial" w:hAnsi="Arial" w:cs="Arial"/>
                <w:bCs/>
                <w:sz w:val="20"/>
                <w:szCs w:val="20"/>
                <w:lang w:val="sr-Cyrl-RS"/>
              </w:rPr>
              <w:t>а</w:t>
            </w:r>
            <w:r w:rsidR="003571ED" w:rsidRPr="00B95D45">
              <w:rPr>
                <w:rFonts w:ascii="Arial" w:hAnsi="Arial" w:cs="Arial"/>
                <w:bCs/>
                <w:sz w:val="20"/>
                <w:szCs w:val="20"/>
                <w:lang w:val="sr-Cyrl-RS"/>
              </w:rPr>
              <w:t xml:space="preserve"> за координационе послове у преговарачком процесу са ПИС у Приштини</w:t>
            </w:r>
          </w:p>
        </w:tc>
        <w:tc>
          <w:tcPr>
            <w:tcW w:w="459" w:type="pct"/>
          </w:tcPr>
          <w:p w:rsidR="003571ED" w:rsidRPr="00B95D45" w:rsidRDefault="00F042D5" w:rsidP="003571ED">
            <w:pPr>
              <w:rPr>
                <w:rFonts w:ascii="Arial" w:hAnsi="Arial" w:cs="Arial"/>
                <w:sz w:val="20"/>
                <w:szCs w:val="20"/>
                <w:lang w:val="sr-Cyrl-RS"/>
              </w:rPr>
            </w:pPr>
            <w:r w:rsidRPr="00B95D45">
              <w:rPr>
                <w:rFonts w:ascii="Arial" w:hAnsi="Arial" w:cs="Arial"/>
                <w:sz w:val="20"/>
                <w:szCs w:val="20"/>
                <w:lang w:val="sr-Cyrl-RS"/>
              </w:rPr>
              <w:t xml:space="preserve">4. квартал </w:t>
            </w:r>
            <w:r w:rsidR="00FC352E" w:rsidRPr="00B95D45">
              <w:rPr>
                <w:rFonts w:ascii="Arial" w:hAnsi="Arial" w:cs="Arial"/>
                <w:sz w:val="20"/>
                <w:szCs w:val="20"/>
                <w:lang w:val="sr-Cyrl-RS"/>
              </w:rPr>
              <w:t>2027</w:t>
            </w:r>
            <w:r w:rsidRPr="00B95D45">
              <w:rPr>
                <w:rFonts w:ascii="Arial" w:hAnsi="Arial" w:cs="Arial"/>
                <w:sz w:val="20"/>
                <w:szCs w:val="20"/>
                <w:lang w:val="sr-Cyrl-RS"/>
              </w:rPr>
              <w:t>.</w:t>
            </w:r>
          </w:p>
        </w:tc>
        <w:tc>
          <w:tcPr>
            <w:tcW w:w="611" w:type="pct"/>
            <w:shd w:val="clear" w:color="auto" w:fill="FFFFFF" w:themeFill="background1"/>
          </w:tcPr>
          <w:p w:rsidR="009F3EBA" w:rsidRPr="00B95D45" w:rsidRDefault="009F3EBA" w:rsidP="009F3EBA">
            <w:pPr>
              <w:rPr>
                <w:rFonts w:ascii="Arial" w:hAnsi="Arial" w:cs="Arial"/>
                <w:sz w:val="20"/>
                <w:szCs w:val="20"/>
                <w:lang w:val="sr-Cyrl-RS"/>
              </w:rPr>
            </w:pPr>
            <w:r w:rsidRPr="00B95D45">
              <w:rPr>
                <w:rFonts w:ascii="Arial" w:hAnsi="Arial" w:cs="Arial"/>
                <w:sz w:val="20"/>
                <w:szCs w:val="20"/>
                <w:lang w:val="sr-Cyrl-RS"/>
              </w:rPr>
              <w:t xml:space="preserve">Извор 01-Општи приходи и примања буџета -  </w:t>
            </w:r>
          </w:p>
          <w:p w:rsidR="003571ED" w:rsidRPr="00B95D45" w:rsidRDefault="009F3EBA" w:rsidP="009F3EBA">
            <w:pPr>
              <w:rPr>
                <w:rFonts w:ascii="Arial" w:hAnsi="Arial" w:cs="Arial"/>
                <w:sz w:val="20"/>
                <w:szCs w:val="20"/>
                <w:lang w:val="sr-Cyrl-RS"/>
              </w:rPr>
            </w:pPr>
            <w:r w:rsidRPr="00B95D45">
              <w:rPr>
                <w:rFonts w:ascii="Arial" w:hAnsi="Arial" w:cs="Arial"/>
                <w:sz w:val="20"/>
                <w:szCs w:val="20"/>
                <w:lang w:val="sr-Cyrl-RS"/>
              </w:rPr>
              <w:t>Буџет РС (редовна издвајања)</w:t>
            </w:r>
          </w:p>
        </w:tc>
        <w:tc>
          <w:tcPr>
            <w:tcW w:w="557" w:type="pct"/>
            <w:shd w:val="clear" w:color="auto" w:fill="FFFFFF" w:themeFill="background1"/>
          </w:tcPr>
          <w:p w:rsidR="003571ED" w:rsidRPr="00B95D45" w:rsidRDefault="00017DFB" w:rsidP="003571ED">
            <w:pPr>
              <w:rPr>
                <w:rFonts w:ascii="Arial" w:hAnsi="Arial" w:cs="Arial"/>
                <w:sz w:val="20"/>
                <w:szCs w:val="20"/>
                <w:lang w:val="sr-Cyrl-RS"/>
              </w:rPr>
            </w:pPr>
            <w:r w:rsidRPr="00B95D45">
              <w:rPr>
                <w:rFonts w:ascii="Arial" w:hAnsi="Arial" w:cs="Arial"/>
                <w:sz w:val="20"/>
                <w:szCs w:val="20"/>
                <w:lang w:val="sr-Cyrl-RS"/>
              </w:rPr>
              <w:t>0603-004-411, 412</w:t>
            </w:r>
          </w:p>
        </w:tc>
        <w:tc>
          <w:tcPr>
            <w:tcW w:w="460" w:type="pct"/>
            <w:shd w:val="clear" w:color="auto" w:fill="FFFFFF" w:themeFill="background1"/>
          </w:tcPr>
          <w:p w:rsidR="003571ED" w:rsidRPr="00B95D45" w:rsidRDefault="003571ED" w:rsidP="003571ED">
            <w:pPr>
              <w:rPr>
                <w:rFonts w:ascii="Arial" w:hAnsi="Arial" w:cs="Arial"/>
                <w:sz w:val="20"/>
                <w:szCs w:val="20"/>
                <w:lang w:val="sr-Cyrl-RS"/>
              </w:rPr>
            </w:pPr>
          </w:p>
        </w:tc>
        <w:tc>
          <w:tcPr>
            <w:tcW w:w="407" w:type="pct"/>
            <w:shd w:val="clear" w:color="auto" w:fill="FFFFFF" w:themeFill="background1"/>
          </w:tcPr>
          <w:p w:rsidR="003571ED" w:rsidRPr="00B95D45" w:rsidRDefault="003571ED" w:rsidP="003571ED">
            <w:pPr>
              <w:rPr>
                <w:rFonts w:ascii="Arial" w:hAnsi="Arial" w:cs="Arial"/>
                <w:sz w:val="20"/>
                <w:szCs w:val="20"/>
                <w:lang w:val="sr-Cyrl-RS"/>
              </w:rPr>
            </w:pPr>
          </w:p>
        </w:tc>
        <w:tc>
          <w:tcPr>
            <w:tcW w:w="426" w:type="pct"/>
          </w:tcPr>
          <w:p w:rsidR="003571ED" w:rsidRPr="00B95D45" w:rsidRDefault="003571ED" w:rsidP="003571ED">
            <w:pPr>
              <w:rPr>
                <w:rFonts w:ascii="Arial" w:hAnsi="Arial" w:cs="Arial"/>
                <w:sz w:val="20"/>
                <w:szCs w:val="20"/>
                <w:lang w:val="sr-Cyrl-RS"/>
              </w:rPr>
            </w:pPr>
          </w:p>
        </w:tc>
      </w:tr>
    </w:tbl>
    <w:p w:rsidR="00C80BF8" w:rsidRPr="00B95D45" w:rsidRDefault="00C80BF8" w:rsidP="00FC4B7A">
      <w:pPr>
        <w:rPr>
          <w:rFonts w:ascii="Arial" w:hAnsi="Arial" w:cs="Arial"/>
          <w:sz w:val="20"/>
          <w:szCs w:val="20"/>
          <w:lang w:val="sr-Cyrl-RS"/>
        </w:rPr>
      </w:pPr>
    </w:p>
    <w:p w:rsidR="00817A57" w:rsidRPr="00817A57" w:rsidRDefault="00C80BF8" w:rsidP="00817A57">
      <w:pPr>
        <w:spacing w:after="0"/>
        <w:ind w:firstLine="720"/>
        <w:rPr>
          <w:rFonts w:ascii="Times New Roman" w:hAnsi="Times New Roman" w:cs="Times New Roman"/>
          <w:sz w:val="24"/>
          <w:szCs w:val="24"/>
        </w:rPr>
      </w:pPr>
      <w:r w:rsidRPr="00B95D45">
        <w:rPr>
          <w:rFonts w:ascii="Arial" w:hAnsi="Arial" w:cs="Arial"/>
          <w:sz w:val="20"/>
          <w:szCs w:val="20"/>
          <w:lang w:val="sr-Cyrl-RS"/>
        </w:rPr>
        <w:tab/>
      </w:r>
      <w:r w:rsidR="00817A57" w:rsidRPr="00817A57">
        <w:rPr>
          <w:rFonts w:ascii="Times New Roman" w:hAnsi="Times New Roman" w:cs="Times New Roman"/>
          <w:sz w:val="24"/>
          <w:szCs w:val="24"/>
        </w:rPr>
        <w:t>VI</w:t>
      </w:r>
      <w:r w:rsidR="006C34EC">
        <w:rPr>
          <w:rFonts w:ascii="Times New Roman" w:hAnsi="Times New Roman" w:cs="Times New Roman"/>
          <w:sz w:val="24"/>
          <w:szCs w:val="24"/>
          <w:lang w:val="sr-Cyrl-RS"/>
        </w:rPr>
        <w:t>.</w:t>
      </w:r>
      <w:r w:rsidR="00817A57" w:rsidRPr="00817A57">
        <w:rPr>
          <w:rFonts w:ascii="Times New Roman" w:hAnsi="Times New Roman" w:cs="Times New Roman"/>
          <w:sz w:val="24"/>
          <w:szCs w:val="24"/>
        </w:rPr>
        <w:t xml:space="preserve"> ЗАВРШНЕ ОДРЕДБЕ</w:t>
      </w:r>
    </w:p>
    <w:p w:rsidR="00817A57" w:rsidRPr="00817A57" w:rsidRDefault="00817A57" w:rsidP="00817A57">
      <w:pPr>
        <w:spacing w:after="0"/>
        <w:ind w:firstLine="720"/>
        <w:rPr>
          <w:rFonts w:ascii="Times New Roman" w:hAnsi="Times New Roman" w:cs="Times New Roman"/>
          <w:sz w:val="24"/>
          <w:szCs w:val="24"/>
        </w:rPr>
      </w:pPr>
    </w:p>
    <w:p w:rsidR="00817A57" w:rsidRDefault="00817A57" w:rsidP="00817A57">
      <w:pPr>
        <w:spacing w:after="0"/>
        <w:ind w:firstLine="720"/>
        <w:jc w:val="both"/>
        <w:rPr>
          <w:rFonts w:ascii="Times New Roman" w:hAnsi="Times New Roman" w:cs="Times New Roman"/>
          <w:sz w:val="24"/>
          <w:szCs w:val="24"/>
        </w:rPr>
      </w:pPr>
      <w:r w:rsidRPr="00817A57">
        <w:rPr>
          <w:rFonts w:ascii="Times New Roman" w:hAnsi="Times New Roman" w:cs="Times New Roman"/>
          <w:sz w:val="24"/>
          <w:szCs w:val="24"/>
        </w:rPr>
        <w:t xml:space="preserve">Овај </w:t>
      </w:r>
      <w:r w:rsidR="00AF231C">
        <w:rPr>
          <w:rFonts w:ascii="Times New Roman" w:hAnsi="Times New Roman" w:cs="Times New Roman"/>
          <w:sz w:val="24"/>
          <w:szCs w:val="24"/>
          <w:lang w:val="sr-Cyrl-RS"/>
        </w:rPr>
        <w:t>а</w:t>
      </w:r>
      <w:r w:rsidRPr="00817A57">
        <w:rPr>
          <w:rFonts w:ascii="Times New Roman" w:hAnsi="Times New Roman" w:cs="Times New Roman"/>
          <w:sz w:val="24"/>
          <w:szCs w:val="24"/>
        </w:rPr>
        <w:t xml:space="preserve">кциони план објавити на интернет страници Владе, </w:t>
      </w:r>
      <w:r w:rsidR="00AF231C">
        <w:rPr>
          <w:rFonts w:ascii="Times New Roman" w:hAnsi="Times New Roman" w:cs="Times New Roman"/>
          <w:sz w:val="24"/>
          <w:szCs w:val="24"/>
          <w:lang w:val="sr-Cyrl-RS"/>
        </w:rPr>
        <w:t xml:space="preserve">на </w:t>
      </w:r>
      <w:r w:rsidR="00AF231C">
        <w:rPr>
          <w:rFonts w:ascii="Times New Roman" w:hAnsi="Times New Roman" w:cs="Times New Roman"/>
          <w:sz w:val="24"/>
          <w:szCs w:val="24"/>
        </w:rPr>
        <w:t>порталу е-Управа и на</w:t>
      </w:r>
      <w:r w:rsidR="00AF231C" w:rsidRPr="00817A57">
        <w:rPr>
          <w:rFonts w:ascii="Times New Roman" w:hAnsi="Times New Roman" w:cs="Times New Roman"/>
          <w:sz w:val="24"/>
          <w:szCs w:val="24"/>
        </w:rPr>
        <w:t xml:space="preserve"> </w:t>
      </w:r>
      <w:r w:rsidRPr="00817A57">
        <w:rPr>
          <w:rFonts w:ascii="Times New Roman" w:hAnsi="Times New Roman" w:cs="Times New Roman"/>
          <w:sz w:val="24"/>
          <w:szCs w:val="24"/>
        </w:rPr>
        <w:t>интернет страници Комесаријата</w:t>
      </w:r>
      <w:r w:rsidR="0069719C">
        <w:rPr>
          <w:rFonts w:ascii="Times New Roman" w:hAnsi="Times New Roman" w:cs="Times New Roman"/>
          <w:sz w:val="24"/>
          <w:szCs w:val="24"/>
          <w:lang w:val="sr-Cyrl-RS"/>
        </w:rPr>
        <w:t xml:space="preserve"> за избеглице и </w:t>
      </w:r>
      <w:r w:rsidR="004A08C7">
        <w:rPr>
          <w:rFonts w:ascii="Times New Roman" w:hAnsi="Times New Roman" w:cs="Times New Roman"/>
          <w:sz w:val="24"/>
          <w:szCs w:val="24"/>
          <w:lang w:val="sr-Cyrl-RS"/>
        </w:rPr>
        <w:t>миграције</w:t>
      </w:r>
      <w:r w:rsidRPr="00817A57">
        <w:rPr>
          <w:rFonts w:ascii="Times New Roman" w:hAnsi="Times New Roman" w:cs="Times New Roman"/>
          <w:sz w:val="24"/>
          <w:szCs w:val="24"/>
        </w:rPr>
        <w:t>, у року од седам радних дана од дана усвајања.</w:t>
      </w:r>
    </w:p>
    <w:p w:rsidR="00C82530" w:rsidRDefault="00C82530" w:rsidP="00817A57">
      <w:pPr>
        <w:spacing w:after="0"/>
        <w:ind w:firstLine="720"/>
        <w:jc w:val="both"/>
        <w:rPr>
          <w:rFonts w:ascii="Times New Roman" w:hAnsi="Times New Roman" w:cs="Times New Roman"/>
          <w:sz w:val="24"/>
          <w:szCs w:val="24"/>
        </w:rPr>
      </w:pPr>
    </w:p>
    <w:p w:rsidR="00C82530" w:rsidRPr="00C82530" w:rsidRDefault="00C82530" w:rsidP="00C82530">
      <w:pPr>
        <w:spacing w:after="80"/>
        <w:ind w:firstLine="720"/>
        <w:jc w:val="both"/>
        <w:rPr>
          <w:rFonts w:ascii="Times New Roman" w:eastAsia="Arial" w:hAnsi="Times New Roman" w:cs="Times New Roman"/>
          <w:sz w:val="24"/>
          <w:szCs w:val="24"/>
          <w:lang w:val="sr-Cyrl-RS"/>
        </w:rPr>
      </w:pPr>
      <w:r>
        <w:rPr>
          <w:rFonts w:ascii="Times New Roman" w:hAnsi="Times New Roman" w:cs="Times New Roman"/>
          <w:sz w:val="24"/>
          <w:szCs w:val="24"/>
          <w:lang w:val="sr-Cyrl-RS"/>
        </w:rPr>
        <w:t>О</w:t>
      </w:r>
      <w:r>
        <w:rPr>
          <w:rFonts w:ascii="Times New Roman" w:hAnsi="Times New Roman" w:cs="Times New Roman"/>
          <w:sz w:val="24"/>
          <w:szCs w:val="24"/>
        </w:rPr>
        <w:t xml:space="preserve">вај </w:t>
      </w:r>
      <w:r>
        <w:rPr>
          <w:rFonts w:ascii="Times New Roman" w:hAnsi="Times New Roman" w:cs="Times New Roman"/>
          <w:sz w:val="24"/>
          <w:szCs w:val="24"/>
          <w:lang w:val="sr-Cyrl-RS"/>
        </w:rPr>
        <w:t>а</w:t>
      </w:r>
      <w:r>
        <w:rPr>
          <w:rFonts w:ascii="Times New Roman" w:hAnsi="Times New Roman" w:cs="Times New Roman"/>
          <w:sz w:val="24"/>
          <w:szCs w:val="24"/>
        </w:rPr>
        <w:t>кциони план објавити</w:t>
      </w:r>
      <w:r>
        <w:rPr>
          <w:rFonts w:ascii="Times New Roman" w:hAnsi="Times New Roman" w:cs="Times New Roman"/>
          <w:sz w:val="24"/>
          <w:szCs w:val="24"/>
          <w:lang w:val="sr-Cyrl-RS"/>
        </w:rPr>
        <w:t xml:space="preserve"> и</w:t>
      </w:r>
      <w:r>
        <w:rPr>
          <w:rFonts w:ascii="Times New Roman" w:hAnsi="Times New Roman" w:cs="Times New Roman"/>
          <w:sz w:val="24"/>
          <w:szCs w:val="24"/>
        </w:rPr>
        <w:t xml:space="preserve"> у „Службеном гласнику Републике Србије”.</w:t>
      </w:r>
    </w:p>
    <w:p w:rsidR="00817A57" w:rsidRPr="00817A57" w:rsidRDefault="00817A57" w:rsidP="00817A57">
      <w:pPr>
        <w:shd w:val="clear" w:color="auto" w:fill="FFFFFF"/>
        <w:spacing w:after="80" w:line="276" w:lineRule="auto"/>
        <w:rPr>
          <w:rFonts w:ascii="Times New Roman" w:hAnsi="Times New Roman" w:cs="Times New Roman"/>
          <w:sz w:val="24"/>
          <w:szCs w:val="24"/>
        </w:rPr>
      </w:pPr>
    </w:p>
    <w:p w:rsidR="00817A57" w:rsidRDefault="00817A57" w:rsidP="00817A57">
      <w:pPr>
        <w:shd w:val="clear" w:color="auto" w:fill="FFFFFF"/>
        <w:spacing w:after="80" w:line="276" w:lineRule="auto"/>
        <w:rPr>
          <w:rFonts w:ascii="Arial" w:hAnsi="Arial" w:cs="Arial"/>
          <w:color w:val="FF0000"/>
          <w:sz w:val="20"/>
          <w:szCs w:val="20"/>
          <w:lang w:val="sr-Cyrl-RS"/>
        </w:rPr>
      </w:pPr>
    </w:p>
    <w:p w:rsidR="00817A57" w:rsidRPr="00307300" w:rsidRDefault="00817A57" w:rsidP="00817A57">
      <w:pPr>
        <w:tabs>
          <w:tab w:val="left" w:pos="1418"/>
        </w:tabs>
        <w:spacing w:after="0" w:line="240" w:lineRule="auto"/>
        <w:jc w:val="both"/>
        <w:rPr>
          <w:rFonts w:ascii="Times New Roman" w:eastAsia="Times New Roman" w:hAnsi="Times New Roman" w:cs="Times New Roman"/>
          <w:sz w:val="24"/>
          <w:szCs w:val="24"/>
          <w:lang w:val="sr-Cyrl-RS"/>
        </w:rPr>
      </w:pPr>
      <w:r w:rsidRPr="00307300">
        <w:rPr>
          <w:rFonts w:ascii="Times New Roman" w:eastAsia="Times New Roman" w:hAnsi="Times New Roman" w:cs="Times New Roman"/>
          <w:sz w:val="24"/>
          <w:szCs w:val="24"/>
        </w:rPr>
        <w:t xml:space="preserve">05 Број: </w:t>
      </w:r>
      <w:r>
        <w:rPr>
          <w:rFonts w:ascii="Times New Roman" w:eastAsia="Times New Roman" w:hAnsi="Times New Roman" w:cs="Times New Roman"/>
          <w:sz w:val="24"/>
          <w:szCs w:val="24"/>
          <w:lang w:val="sr-Cyrl-RS"/>
        </w:rPr>
        <w:t>019</w:t>
      </w:r>
      <w:r w:rsidRPr="00307300">
        <w:rPr>
          <w:rFonts w:ascii="Times New Roman" w:eastAsia="Times New Roman" w:hAnsi="Times New Roman" w:cs="Times New Roman"/>
          <w:sz w:val="24"/>
          <w:szCs w:val="24"/>
        </w:rPr>
        <w:t>-</w:t>
      </w:r>
      <w:r>
        <w:rPr>
          <w:rFonts w:ascii="Times New Roman" w:eastAsia="Times New Roman" w:hAnsi="Times New Roman" w:cs="Times New Roman"/>
          <w:sz w:val="24"/>
          <w:szCs w:val="24"/>
          <w:lang w:val="sr-Cyrl-RS"/>
        </w:rPr>
        <w:t>888</w:t>
      </w:r>
      <w:r w:rsidRPr="00307300">
        <w:rPr>
          <w:rFonts w:ascii="Times New Roman" w:eastAsia="Times New Roman" w:hAnsi="Times New Roman" w:cs="Times New Roman"/>
          <w:sz w:val="24"/>
          <w:szCs w:val="24"/>
        </w:rPr>
        <w:t>/20</w:t>
      </w:r>
      <w:r w:rsidRPr="00307300">
        <w:rPr>
          <w:rFonts w:ascii="Times New Roman" w:eastAsia="Times New Roman" w:hAnsi="Times New Roman" w:cs="Times New Roman"/>
          <w:sz w:val="24"/>
          <w:szCs w:val="24"/>
          <w:lang w:val="sr-Cyrl-RS"/>
        </w:rPr>
        <w:t>2</w:t>
      </w:r>
      <w:r w:rsidR="005F6167">
        <w:rPr>
          <w:rFonts w:ascii="Times New Roman" w:eastAsia="Times New Roman" w:hAnsi="Times New Roman" w:cs="Times New Roman"/>
          <w:sz w:val="24"/>
          <w:szCs w:val="24"/>
        </w:rPr>
        <w:t>5-1</w:t>
      </w:r>
    </w:p>
    <w:p w:rsidR="00817A57" w:rsidRPr="00307300" w:rsidRDefault="00817A57" w:rsidP="00817A57">
      <w:pPr>
        <w:tabs>
          <w:tab w:val="left" w:pos="1418"/>
        </w:tabs>
        <w:spacing w:after="0" w:line="240" w:lineRule="auto"/>
        <w:jc w:val="both"/>
        <w:rPr>
          <w:rFonts w:ascii="Times New Roman" w:eastAsia="Times New Roman" w:hAnsi="Times New Roman" w:cs="Times New Roman"/>
          <w:sz w:val="24"/>
          <w:szCs w:val="24"/>
          <w:lang w:val="sr-Latn-CS"/>
        </w:rPr>
      </w:pPr>
      <w:r w:rsidRPr="00307300">
        <w:rPr>
          <w:rFonts w:ascii="Times New Roman" w:eastAsia="Times New Roman" w:hAnsi="Times New Roman" w:cs="Times New Roman"/>
          <w:sz w:val="24"/>
          <w:szCs w:val="24"/>
        </w:rPr>
        <w:t>У</w:t>
      </w:r>
      <w:r w:rsidRPr="00307300">
        <w:rPr>
          <w:rFonts w:ascii="Times New Roman" w:eastAsia="Times New Roman" w:hAnsi="Times New Roman" w:cs="Times New Roman"/>
          <w:sz w:val="24"/>
          <w:szCs w:val="24"/>
          <w:lang w:val="sr-Latn-CS"/>
        </w:rPr>
        <w:t xml:space="preserve"> </w:t>
      </w:r>
      <w:r w:rsidRPr="00307300">
        <w:rPr>
          <w:rFonts w:ascii="Times New Roman" w:eastAsia="Times New Roman" w:hAnsi="Times New Roman" w:cs="Times New Roman"/>
          <w:sz w:val="24"/>
          <w:szCs w:val="24"/>
        </w:rPr>
        <w:t>Београду</w:t>
      </w:r>
      <w:r w:rsidRPr="00307300">
        <w:rPr>
          <w:rFonts w:ascii="Times New Roman" w:eastAsia="Times New Roman" w:hAnsi="Times New Roman" w:cs="Times New Roman"/>
          <w:sz w:val="24"/>
          <w:szCs w:val="24"/>
          <w:lang w:val="sr-Latn-CS"/>
        </w:rPr>
        <w:t>,</w:t>
      </w:r>
      <w:r w:rsidRPr="00307300">
        <w:rPr>
          <w:rFonts w:ascii="Times New Roman" w:eastAsia="Times New Roman" w:hAnsi="Times New Roman" w:cs="Times New Roman"/>
          <w:sz w:val="24"/>
          <w:szCs w:val="24"/>
          <w:lang w:val="sr-Cyrl-RS"/>
        </w:rPr>
        <w:t xml:space="preserve"> </w:t>
      </w:r>
      <w:r>
        <w:rPr>
          <w:rFonts w:ascii="Times New Roman" w:eastAsia="Times New Roman" w:hAnsi="Times New Roman" w:cs="Times New Roman"/>
          <w:sz w:val="24"/>
          <w:szCs w:val="24"/>
          <w:lang w:val="sr-Cyrl-RS"/>
        </w:rPr>
        <w:t>20</w:t>
      </w:r>
      <w:r w:rsidRPr="00307300">
        <w:rPr>
          <w:rFonts w:ascii="Times New Roman" w:eastAsia="Times New Roman" w:hAnsi="Times New Roman" w:cs="Times New Roman"/>
          <w:sz w:val="24"/>
          <w:szCs w:val="24"/>
          <w:lang w:val="sr-Cyrl-RS"/>
        </w:rPr>
        <w:t xml:space="preserve">. </w:t>
      </w:r>
      <w:r>
        <w:rPr>
          <w:rFonts w:ascii="Times New Roman" w:eastAsia="Times New Roman" w:hAnsi="Times New Roman" w:cs="Times New Roman"/>
          <w:sz w:val="24"/>
          <w:szCs w:val="24"/>
          <w:lang w:val="sr-Cyrl-RS"/>
        </w:rPr>
        <w:t>фебруара</w:t>
      </w:r>
      <w:r w:rsidRPr="00307300">
        <w:rPr>
          <w:rFonts w:ascii="Times New Roman" w:eastAsia="Times New Roman" w:hAnsi="Times New Roman" w:cs="Times New Roman"/>
          <w:sz w:val="24"/>
          <w:szCs w:val="24"/>
          <w:lang w:val="sr-Cyrl-RS"/>
        </w:rPr>
        <w:t xml:space="preserve"> </w:t>
      </w:r>
      <w:r w:rsidRPr="00307300">
        <w:rPr>
          <w:rFonts w:ascii="Times New Roman" w:eastAsia="Times New Roman" w:hAnsi="Times New Roman" w:cs="Times New Roman"/>
          <w:sz w:val="24"/>
          <w:szCs w:val="24"/>
          <w:lang w:val="sr-Latn-CS"/>
        </w:rPr>
        <w:t>20</w:t>
      </w:r>
      <w:r w:rsidRPr="00307300">
        <w:rPr>
          <w:rFonts w:ascii="Times New Roman" w:eastAsia="Times New Roman" w:hAnsi="Times New Roman" w:cs="Times New Roman"/>
          <w:sz w:val="24"/>
          <w:szCs w:val="24"/>
          <w:lang w:val="sr-Cyrl-RS"/>
        </w:rPr>
        <w:t>25</w:t>
      </w:r>
      <w:r w:rsidRPr="00307300">
        <w:rPr>
          <w:rFonts w:ascii="Times New Roman" w:eastAsia="Times New Roman" w:hAnsi="Times New Roman" w:cs="Times New Roman"/>
          <w:sz w:val="24"/>
          <w:szCs w:val="24"/>
          <w:lang w:val="sr-Latn-CS"/>
        </w:rPr>
        <w:t xml:space="preserve">. </w:t>
      </w:r>
      <w:r w:rsidRPr="00307300">
        <w:rPr>
          <w:rFonts w:ascii="Times New Roman" w:eastAsia="Times New Roman" w:hAnsi="Times New Roman" w:cs="Times New Roman"/>
          <w:sz w:val="24"/>
          <w:szCs w:val="24"/>
        </w:rPr>
        <w:t>године</w:t>
      </w:r>
    </w:p>
    <w:p w:rsidR="00817A57" w:rsidRPr="00307300" w:rsidRDefault="00817A57" w:rsidP="00817A57">
      <w:pPr>
        <w:tabs>
          <w:tab w:val="left" w:pos="1418"/>
        </w:tabs>
        <w:spacing w:after="0" w:line="240" w:lineRule="auto"/>
        <w:jc w:val="both"/>
        <w:rPr>
          <w:rFonts w:ascii="Times New Roman" w:eastAsia="Times New Roman" w:hAnsi="Times New Roman" w:cs="Times New Roman"/>
          <w:sz w:val="24"/>
          <w:szCs w:val="24"/>
        </w:rPr>
      </w:pPr>
    </w:p>
    <w:p w:rsidR="00817A57" w:rsidRPr="00307300" w:rsidRDefault="00817A57" w:rsidP="00817A57">
      <w:pPr>
        <w:spacing w:before="100" w:after="100" w:line="240" w:lineRule="auto"/>
        <w:ind w:firstLine="240"/>
        <w:jc w:val="center"/>
        <w:rPr>
          <w:rFonts w:ascii="Times New Roman" w:eastAsia="Times New Roman" w:hAnsi="Times New Roman" w:cs="Times New Roman"/>
          <w:spacing w:val="40"/>
          <w:sz w:val="24"/>
          <w:szCs w:val="24"/>
          <w:lang w:val="sr-Cyrl-CS"/>
        </w:rPr>
      </w:pPr>
      <w:r w:rsidRPr="00307300">
        <w:rPr>
          <w:rFonts w:ascii="Times New Roman" w:eastAsia="Times New Roman" w:hAnsi="Times New Roman" w:cs="Times New Roman"/>
          <w:spacing w:val="40"/>
          <w:sz w:val="24"/>
          <w:szCs w:val="24"/>
          <w:lang w:val="sr-Cyrl-CS"/>
        </w:rPr>
        <w:t>В</w:t>
      </w:r>
      <w:r w:rsidRPr="00307300">
        <w:rPr>
          <w:rFonts w:ascii="Times New Roman" w:eastAsia="Times New Roman" w:hAnsi="Times New Roman" w:cs="Times New Roman"/>
          <w:spacing w:val="40"/>
          <w:sz w:val="24"/>
          <w:szCs w:val="24"/>
          <w:lang w:val="sr-Latn-CS"/>
        </w:rPr>
        <w:t xml:space="preserve"> </w:t>
      </w:r>
      <w:r w:rsidRPr="00307300">
        <w:rPr>
          <w:rFonts w:ascii="Times New Roman" w:eastAsia="Times New Roman" w:hAnsi="Times New Roman" w:cs="Times New Roman"/>
          <w:spacing w:val="40"/>
          <w:sz w:val="24"/>
          <w:szCs w:val="24"/>
          <w:lang w:val="sr-Cyrl-CS"/>
        </w:rPr>
        <w:t>Л</w:t>
      </w:r>
      <w:r w:rsidRPr="00307300">
        <w:rPr>
          <w:rFonts w:ascii="Times New Roman" w:eastAsia="Times New Roman" w:hAnsi="Times New Roman" w:cs="Times New Roman"/>
          <w:spacing w:val="40"/>
          <w:sz w:val="24"/>
          <w:szCs w:val="24"/>
          <w:lang w:val="sr-Latn-CS"/>
        </w:rPr>
        <w:t xml:space="preserve"> </w:t>
      </w:r>
      <w:r w:rsidRPr="00307300">
        <w:rPr>
          <w:rFonts w:ascii="Times New Roman" w:eastAsia="Times New Roman" w:hAnsi="Times New Roman" w:cs="Times New Roman"/>
          <w:spacing w:val="40"/>
          <w:sz w:val="24"/>
          <w:szCs w:val="24"/>
          <w:lang w:val="sr-Cyrl-CS"/>
        </w:rPr>
        <w:t>А</w:t>
      </w:r>
      <w:r w:rsidRPr="00307300">
        <w:rPr>
          <w:rFonts w:ascii="Times New Roman" w:eastAsia="Times New Roman" w:hAnsi="Times New Roman" w:cs="Times New Roman"/>
          <w:spacing w:val="40"/>
          <w:sz w:val="24"/>
          <w:szCs w:val="24"/>
          <w:lang w:val="sr-Latn-CS"/>
        </w:rPr>
        <w:t xml:space="preserve"> </w:t>
      </w:r>
      <w:r w:rsidRPr="00307300">
        <w:rPr>
          <w:rFonts w:ascii="Times New Roman" w:eastAsia="Times New Roman" w:hAnsi="Times New Roman" w:cs="Times New Roman"/>
          <w:spacing w:val="40"/>
          <w:sz w:val="24"/>
          <w:szCs w:val="24"/>
          <w:lang w:val="sr-Cyrl-CS"/>
        </w:rPr>
        <w:t>Д</w:t>
      </w:r>
      <w:r w:rsidRPr="00307300">
        <w:rPr>
          <w:rFonts w:ascii="Times New Roman" w:eastAsia="Times New Roman" w:hAnsi="Times New Roman" w:cs="Times New Roman"/>
          <w:spacing w:val="40"/>
          <w:sz w:val="24"/>
          <w:szCs w:val="24"/>
          <w:lang w:val="sr-Latn-CS"/>
        </w:rPr>
        <w:t xml:space="preserve"> </w:t>
      </w:r>
      <w:r w:rsidRPr="00307300">
        <w:rPr>
          <w:rFonts w:ascii="Times New Roman" w:eastAsia="Times New Roman" w:hAnsi="Times New Roman" w:cs="Times New Roman"/>
          <w:spacing w:val="40"/>
          <w:sz w:val="24"/>
          <w:szCs w:val="24"/>
          <w:lang w:val="sr-Cyrl-CS"/>
        </w:rPr>
        <w:t>А</w:t>
      </w:r>
    </w:p>
    <w:p w:rsidR="00817A57" w:rsidRPr="00307300" w:rsidRDefault="00817A57" w:rsidP="00817A57">
      <w:pPr>
        <w:spacing w:after="0" w:line="240" w:lineRule="auto"/>
        <w:ind w:hanging="26"/>
        <w:jc w:val="center"/>
        <w:rPr>
          <w:rFonts w:ascii="Times New Roman" w:eastAsia="Times New Roman" w:hAnsi="Times New Roman" w:cs="Times New Roman"/>
          <w:spacing w:val="40"/>
          <w:sz w:val="24"/>
          <w:szCs w:val="24"/>
          <w:lang w:val="sr-Cyrl-CS"/>
        </w:rPr>
      </w:pPr>
    </w:p>
    <w:tbl>
      <w:tblPr>
        <w:tblW w:w="14034" w:type="dxa"/>
        <w:tblLayout w:type="fixed"/>
        <w:tblLook w:val="04A0" w:firstRow="1" w:lastRow="0" w:firstColumn="1" w:lastColumn="0" w:noHBand="0" w:noVBand="1"/>
      </w:tblPr>
      <w:tblGrid>
        <w:gridCol w:w="7088"/>
        <w:gridCol w:w="6946"/>
      </w:tblGrid>
      <w:tr w:rsidR="005979BE" w:rsidRPr="00307300" w:rsidTr="005979BE">
        <w:tc>
          <w:tcPr>
            <w:tcW w:w="7088" w:type="dxa"/>
          </w:tcPr>
          <w:p w:rsidR="005979BE" w:rsidRDefault="005979BE" w:rsidP="005979BE">
            <w:pPr>
              <w:spacing w:after="0" w:line="240" w:lineRule="auto"/>
              <w:jc w:val="center"/>
              <w:rPr>
                <w:rFonts w:ascii="Times New Roman" w:hAnsi="Times New Roman"/>
                <w:sz w:val="24"/>
                <w:szCs w:val="24"/>
                <w:lang w:val="ru-RU"/>
              </w:rPr>
            </w:pPr>
          </w:p>
        </w:tc>
        <w:tc>
          <w:tcPr>
            <w:tcW w:w="6946" w:type="dxa"/>
          </w:tcPr>
          <w:p w:rsidR="005979BE" w:rsidRDefault="005979BE" w:rsidP="005979BE">
            <w:pPr>
              <w:spacing w:after="0" w:line="240" w:lineRule="auto"/>
              <w:jc w:val="center"/>
              <w:rPr>
                <w:rFonts w:ascii="Times New Roman" w:hAnsi="Times New Roman"/>
                <w:sz w:val="24"/>
                <w:szCs w:val="24"/>
                <w:lang w:val="ru-RU"/>
              </w:rPr>
            </w:pPr>
          </w:p>
          <w:p w:rsidR="005979BE" w:rsidRDefault="005979BE" w:rsidP="005979BE">
            <w:pPr>
              <w:spacing w:after="0" w:line="240" w:lineRule="auto"/>
              <w:jc w:val="center"/>
              <w:rPr>
                <w:rFonts w:ascii="Times New Roman" w:hAnsi="Times New Roman"/>
                <w:sz w:val="24"/>
                <w:szCs w:val="24"/>
                <w:lang w:val="ru-RU"/>
              </w:rPr>
            </w:pPr>
            <w:r>
              <w:rPr>
                <w:rFonts w:ascii="Times New Roman" w:hAnsi="Times New Roman"/>
                <w:sz w:val="24"/>
                <w:szCs w:val="24"/>
                <w:lang w:val="ru-RU"/>
              </w:rPr>
              <w:t xml:space="preserve">ПРЕДСЕДНИК </w:t>
            </w:r>
          </w:p>
          <w:p w:rsidR="005979BE" w:rsidRDefault="005979BE" w:rsidP="005979BE">
            <w:pPr>
              <w:spacing w:after="0" w:line="240" w:lineRule="auto"/>
              <w:rPr>
                <w:rFonts w:ascii="Times New Roman" w:hAnsi="Times New Roman"/>
                <w:sz w:val="24"/>
                <w:szCs w:val="24"/>
                <w:lang w:val="sr-Latn-RS"/>
              </w:rPr>
            </w:pPr>
          </w:p>
          <w:p w:rsidR="005979BE" w:rsidRDefault="005979BE" w:rsidP="005979BE">
            <w:pPr>
              <w:spacing w:after="0" w:line="240" w:lineRule="auto"/>
              <w:rPr>
                <w:rFonts w:ascii="Times New Roman" w:hAnsi="Times New Roman"/>
                <w:sz w:val="24"/>
                <w:szCs w:val="24"/>
                <w:lang w:val="sr-Latn-RS"/>
              </w:rPr>
            </w:pPr>
          </w:p>
          <w:p w:rsidR="005979BE" w:rsidRDefault="005979BE" w:rsidP="005979BE">
            <w:pPr>
              <w:pStyle w:val="Footer"/>
              <w:jc w:val="center"/>
              <w:rPr>
                <w:rFonts w:ascii="Times New Roman" w:hAnsi="Times New Roman"/>
                <w:sz w:val="24"/>
                <w:szCs w:val="24"/>
              </w:rPr>
            </w:pPr>
            <w:r>
              <w:rPr>
                <w:rFonts w:ascii="Times New Roman" w:hAnsi="Times New Roman"/>
                <w:sz w:val="24"/>
                <w:szCs w:val="24"/>
                <w:lang w:val="ru-RU"/>
              </w:rPr>
              <w:t>Милош Вучевић</w:t>
            </w:r>
            <w:bookmarkStart w:id="6" w:name="_GoBack"/>
            <w:bookmarkEnd w:id="6"/>
          </w:p>
        </w:tc>
      </w:tr>
    </w:tbl>
    <w:p w:rsidR="00817A57" w:rsidRPr="00307300" w:rsidRDefault="00817A57" w:rsidP="00817A57">
      <w:pPr>
        <w:tabs>
          <w:tab w:val="left" w:pos="1418"/>
        </w:tabs>
        <w:spacing w:after="0" w:line="240" w:lineRule="auto"/>
        <w:jc w:val="both"/>
        <w:rPr>
          <w:rFonts w:ascii="Times New Roman" w:eastAsia="Times New Roman" w:hAnsi="Times New Roman" w:cs="Times New Roman"/>
          <w:sz w:val="24"/>
          <w:szCs w:val="24"/>
          <w:lang w:val="sr-Cyrl-RS"/>
        </w:rPr>
      </w:pPr>
    </w:p>
    <w:p w:rsidR="00817A57" w:rsidRPr="00307300" w:rsidRDefault="00817A57" w:rsidP="00817A57">
      <w:pPr>
        <w:tabs>
          <w:tab w:val="left" w:pos="1418"/>
        </w:tabs>
        <w:spacing w:after="0" w:line="240" w:lineRule="auto"/>
        <w:jc w:val="both"/>
        <w:rPr>
          <w:rFonts w:ascii="Times New Roman" w:eastAsia="Times New Roman" w:hAnsi="Times New Roman" w:cs="Times New Roman"/>
          <w:sz w:val="24"/>
          <w:szCs w:val="24"/>
          <w:lang w:val="sr-Cyrl-RS"/>
        </w:rPr>
      </w:pPr>
    </w:p>
    <w:p w:rsidR="00817A57" w:rsidRDefault="00817A57" w:rsidP="00817A57">
      <w:pPr>
        <w:shd w:val="clear" w:color="auto" w:fill="FFFFFF"/>
        <w:spacing w:after="80" w:line="276" w:lineRule="auto"/>
        <w:rPr>
          <w:rFonts w:ascii="Arial" w:hAnsi="Arial" w:cs="Arial"/>
          <w:color w:val="FF0000"/>
          <w:sz w:val="20"/>
          <w:szCs w:val="20"/>
          <w:lang w:val="sr-Cyrl-RS"/>
        </w:rPr>
      </w:pPr>
    </w:p>
    <w:p w:rsidR="00A64FFE" w:rsidRPr="00B95D45" w:rsidRDefault="00A64FFE" w:rsidP="00873BAA">
      <w:pPr>
        <w:rPr>
          <w:rFonts w:ascii="Arial" w:hAnsi="Arial" w:cs="Arial"/>
          <w:sz w:val="20"/>
          <w:szCs w:val="20"/>
          <w:lang w:val="sr-Cyrl-RS"/>
        </w:rPr>
      </w:pPr>
    </w:p>
    <w:sectPr w:rsidR="00A64FFE" w:rsidRPr="00B95D45" w:rsidSect="000B2430">
      <w:pgSz w:w="16839" w:h="11907" w:orient="landscape"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17A57" w:rsidRDefault="00817A57" w:rsidP="00F82347">
      <w:pPr>
        <w:spacing w:after="0" w:line="240" w:lineRule="auto"/>
      </w:pPr>
      <w:r>
        <w:separator/>
      </w:r>
    </w:p>
  </w:endnote>
  <w:endnote w:type="continuationSeparator" w:id="0">
    <w:p w:rsidR="00817A57" w:rsidRDefault="00817A57" w:rsidP="00F823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7A57" w:rsidRDefault="00817A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7A57" w:rsidRDefault="00817A5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7A57" w:rsidRDefault="00817A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17A57" w:rsidRDefault="00817A57" w:rsidP="00F82347">
      <w:pPr>
        <w:spacing w:after="0" w:line="240" w:lineRule="auto"/>
      </w:pPr>
      <w:r>
        <w:separator/>
      </w:r>
    </w:p>
  </w:footnote>
  <w:footnote w:type="continuationSeparator" w:id="0">
    <w:p w:rsidR="00817A57" w:rsidRDefault="00817A57" w:rsidP="00F82347">
      <w:pPr>
        <w:spacing w:after="0" w:line="240" w:lineRule="auto"/>
      </w:pPr>
      <w:r>
        <w:continuationSeparator/>
      </w:r>
    </w:p>
  </w:footnote>
  <w:footnote w:id="1">
    <w:p w:rsidR="00817A57" w:rsidRPr="00EE3C3E" w:rsidRDefault="00817A57" w:rsidP="005232AC">
      <w:pPr>
        <w:pStyle w:val="FootnoteText"/>
        <w:rPr>
          <w:lang w:val="sr-Cyrl-RS"/>
        </w:rPr>
      </w:pPr>
      <w:r>
        <w:rPr>
          <w:rStyle w:val="FootnoteReference"/>
        </w:rPr>
        <w:footnoteRef/>
      </w:r>
      <w:r w:rsidRPr="00EE3C3E">
        <w:rPr>
          <w:lang w:val="sr-Cyrl-RS"/>
        </w:rPr>
        <w:t xml:space="preserve"> </w:t>
      </w:r>
      <w:r>
        <w:rPr>
          <w:lang w:val="sr-Cyrl-RS"/>
        </w:rPr>
        <w:t>Са звездицом су означена средства ко</w:t>
      </w:r>
      <w:r>
        <w:rPr>
          <w:lang w:val="sr-Latn-RS"/>
        </w:rPr>
        <w:t>ja</w:t>
      </w:r>
      <w:r>
        <w:rPr>
          <w:lang w:val="sr-Cyrl-RS"/>
        </w:rPr>
        <w:t xml:space="preserve"> нису у потпуности обезбеђена</w:t>
      </w:r>
    </w:p>
  </w:footnote>
  <w:footnote w:id="2">
    <w:p w:rsidR="00817A57" w:rsidRPr="00EE3C3E" w:rsidRDefault="00817A57" w:rsidP="005232AC">
      <w:pPr>
        <w:pStyle w:val="FootnoteText"/>
        <w:rPr>
          <w:lang w:val="sr-Cyrl-RS"/>
        </w:rPr>
      </w:pPr>
      <w:r>
        <w:rPr>
          <w:rStyle w:val="FootnoteReference"/>
        </w:rPr>
        <w:footnoteRef/>
      </w:r>
      <w:r w:rsidRPr="00EE3C3E">
        <w:rPr>
          <w:lang w:val="sr-Cyrl-RS"/>
        </w:rPr>
        <w:t xml:space="preserve"> </w:t>
      </w:r>
      <w:r>
        <w:rPr>
          <w:lang w:val="sr-Cyrl-RS"/>
        </w:rPr>
        <w:t>Са звездицом су означена средства која нису у поптуности обезбеђена</w:t>
      </w:r>
    </w:p>
  </w:footnote>
  <w:footnote w:id="3">
    <w:p w:rsidR="00817A57" w:rsidRPr="00FA4570" w:rsidRDefault="00817A57" w:rsidP="00E36CF7">
      <w:pPr>
        <w:pStyle w:val="FootnoteText"/>
        <w:rPr>
          <w:lang w:val="sr-Latn-RS"/>
        </w:rPr>
      </w:pPr>
      <w:r w:rsidRPr="00BD680F">
        <w:rPr>
          <w:rStyle w:val="FootnoteReference"/>
        </w:rPr>
        <w:footnoteRef/>
      </w:r>
      <w:r w:rsidRPr="00555D10">
        <w:rPr>
          <w:lang w:val="sr-Cyrl-RS"/>
        </w:rPr>
        <w:t xml:space="preserve"> </w:t>
      </w:r>
      <w:r w:rsidRPr="00BD680F">
        <w:rPr>
          <w:lang w:val="sr-Cyrl-RS"/>
        </w:rPr>
        <w:t>Вредност пројекта прерачуната по курсу евра од 120 динара у складу са Упутством за припрему буџета за 202</w:t>
      </w:r>
      <w:r>
        <w:rPr>
          <w:lang w:val="sr-Cyrl-RS"/>
        </w:rPr>
        <w:t>5</w:t>
      </w:r>
      <w:r w:rsidRPr="00BD680F">
        <w:rPr>
          <w:lang w:val="sr-Cyrl-RS"/>
        </w:rPr>
        <w:t>. годину</w:t>
      </w:r>
    </w:p>
  </w:footnote>
  <w:footnote w:id="4">
    <w:p w:rsidR="00817A57" w:rsidRPr="00EE3C3E" w:rsidRDefault="00817A57" w:rsidP="00BE3356">
      <w:pPr>
        <w:pStyle w:val="FootnoteText"/>
        <w:rPr>
          <w:lang w:val="sr-Cyrl-RS"/>
        </w:rPr>
      </w:pPr>
      <w:r>
        <w:rPr>
          <w:rStyle w:val="FootnoteReference"/>
        </w:rPr>
        <w:footnoteRef/>
      </w:r>
      <w:r w:rsidRPr="00EE3C3E">
        <w:rPr>
          <w:lang w:val="sr-Cyrl-RS"/>
        </w:rPr>
        <w:t xml:space="preserve"> </w:t>
      </w:r>
      <w:r>
        <w:rPr>
          <w:lang w:val="sr-Cyrl-RS"/>
        </w:rPr>
        <w:t>Са звездицом су означена средства која нису у поптуности обезбеђена</w:t>
      </w:r>
    </w:p>
  </w:footnote>
  <w:footnote w:id="5">
    <w:p w:rsidR="00817A57" w:rsidRPr="00A42FFD" w:rsidRDefault="00817A57">
      <w:pPr>
        <w:pStyle w:val="FootnoteText"/>
        <w:rPr>
          <w:lang w:val="sr-Cyrl-RS"/>
        </w:rPr>
      </w:pPr>
      <w:r>
        <w:rPr>
          <w:rStyle w:val="FootnoteReference"/>
        </w:rPr>
        <w:footnoteRef/>
      </w:r>
      <w:r w:rsidRPr="00555D10">
        <w:rPr>
          <w:lang w:val="sr-Cyrl-RS"/>
        </w:rPr>
        <w:t xml:space="preserve"> Вредност пројекта прерачуната по курсу евра од 120 динара у складу са Упутством за припрему буџета за 2025. годину</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7A57" w:rsidRDefault="00817A57" w:rsidP="00817A57">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817A57" w:rsidRDefault="00817A5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7A57" w:rsidRDefault="00817A57" w:rsidP="00817A57">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AF231C">
      <w:rPr>
        <w:rStyle w:val="PageNumber"/>
        <w:noProof/>
      </w:rPr>
      <w:t>35</w:t>
    </w:r>
    <w:r>
      <w:rPr>
        <w:rStyle w:val="PageNumber"/>
      </w:rPr>
      <w:fldChar w:fldCharType="end"/>
    </w:r>
  </w:p>
  <w:p w:rsidR="00817A57" w:rsidRDefault="00817A5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7A57" w:rsidRDefault="00817A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A76E1"/>
    <w:multiLevelType w:val="hybridMultilevel"/>
    <w:tmpl w:val="E2D2253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1F3363"/>
    <w:multiLevelType w:val="hybridMultilevel"/>
    <w:tmpl w:val="26666D0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CD3D57"/>
    <w:multiLevelType w:val="hybridMultilevel"/>
    <w:tmpl w:val="63E6D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661CB1"/>
    <w:multiLevelType w:val="hybridMultilevel"/>
    <w:tmpl w:val="D592EF7E"/>
    <w:lvl w:ilvl="0" w:tplc="3BACAFE4">
      <w:start w:val="1"/>
      <w:numFmt w:val="decimal"/>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A03682"/>
    <w:multiLevelType w:val="hybridMultilevel"/>
    <w:tmpl w:val="8FC61FAC"/>
    <w:lvl w:ilvl="0" w:tplc="94D2B834">
      <w:numFmt w:val="bullet"/>
      <w:lvlText w:val="-"/>
      <w:lvlJc w:val="left"/>
      <w:pPr>
        <w:ind w:left="1440" w:hanging="360"/>
      </w:pPr>
      <w:rPr>
        <w:rFonts w:ascii="Times New Roman" w:eastAsia="Calibr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494538B"/>
    <w:multiLevelType w:val="hybridMultilevel"/>
    <w:tmpl w:val="7F02D9F0"/>
    <w:lvl w:ilvl="0" w:tplc="91249344">
      <w:start w:val="7"/>
      <w:numFmt w:val="bullet"/>
      <w:lvlText w:val="-"/>
      <w:lvlJc w:val="left"/>
      <w:pPr>
        <w:ind w:left="1080" w:hanging="360"/>
      </w:pPr>
      <w:rPr>
        <w:rFonts w:ascii="Calibri" w:eastAsia="Calibr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62E3E0F"/>
    <w:multiLevelType w:val="hybridMultilevel"/>
    <w:tmpl w:val="00BA551A"/>
    <w:lvl w:ilvl="0" w:tplc="91249344">
      <w:start w:val="7"/>
      <w:numFmt w:val="bullet"/>
      <w:lvlText w:val="-"/>
      <w:lvlJc w:val="left"/>
      <w:pPr>
        <w:ind w:left="1080" w:hanging="360"/>
      </w:pPr>
      <w:rPr>
        <w:rFonts w:ascii="Calibri" w:eastAsia="Calibr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AA63D04"/>
    <w:multiLevelType w:val="hybridMultilevel"/>
    <w:tmpl w:val="8496F35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903FD8"/>
    <w:multiLevelType w:val="hybridMultilevel"/>
    <w:tmpl w:val="27F40D0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12A20DD"/>
    <w:multiLevelType w:val="hybridMultilevel"/>
    <w:tmpl w:val="28349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A521E8"/>
    <w:multiLevelType w:val="hybridMultilevel"/>
    <w:tmpl w:val="EDF8E6A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1" w15:restartNumberingAfterBreak="0">
    <w:nsid w:val="1D266428"/>
    <w:multiLevelType w:val="hybridMultilevel"/>
    <w:tmpl w:val="46F69BE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F5794A"/>
    <w:multiLevelType w:val="hybridMultilevel"/>
    <w:tmpl w:val="166C90F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E55610B"/>
    <w:multiLevelType w:val="hybridMultilevel"/>
    <w:tmpl w:val="6FFA3120"/>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BE40D7"/>
    <w:multiLevelType w:val="hybridMultilevel"/>
    <w:tmpl w:val="C400EBE8"/>
    <w:lvl w:ilvl="0" w:tplc="AE4E6C3E">
      <w:start w:val="1"/>
      <w:numFmt w:val="decimal"/>
      <w:lvlText w:val="%1)"/>
      <w:lvlJc w:val="left"/>
      <w:pPr>
        <w:ind w:left="720" w:hanging="360"/>
      </w:pPr>
      <w:rPr>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CDE7ADD"/>
    <w:multiLevelType w:val="hybridMultilevel"/>
    <w:tmpl w:val="74E601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D670F40"/>
    <w:multiLevelType w:val="hybridMultilevel"/>
    <w:tmpl w:val="83EC9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2941F8E"/>
    <w:multiLevelType w:val="hybridMultilevel"/>
    <w:tmpl w:val="6FFA3120"/>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6D2489C"/>
    <w:multiLevelType w:val="hybridMultilevel"/>
    <w:tmpl w:val="822C4E18"/>
    <w:lvl w:ilvl="0" w:tplc="B56A1EE6">
      <w:numFmt w:val="bullet"/>
      <w:lvlText w:val="-"/>
      <w:lvlJc w:val="left"/>
      <w:pPr>
        <w:ind w:left="1440" w:hanging="360"/>
      </w:pPr>
      <w:rPr>
        <w:rFonts w:ascii="Garamond" w:eastAsia="Times New Roman" w:hAnsi="Garamond"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8501F22"/>
    <w:multiLevelType w:val="hybridMultilevel"/>
    <w:tmpl w:val="56080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870650C"/>
    <w:multiLevelType w:val="hybridMultilevel"/>
    <w:tmpl w:val="8C36827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4B3810"/>
    <w:multiLevelType w:val="hybridMultilevel"/>
    <w:tmpl w:val="DBE22666"/>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2" w15:restartNumberingAfterBreak="0">
    <w:nsid w:val="3F59081C"/>
    <w:multiLevelType w:val="hybridMultilevel"/>
    <w:tmpl w:val="93B04DF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1256172"/>
    <w:multiLevelType w:val="hybridMultilevel"/>
    <w:tmpl w:val="41E09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34450EA"/>
    <w:multiLevelType w:val="hybridMultilevel"/>
    <w:tmpl w:val="645479B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F32F29"/>
    <w:multiLevelType w:val="hybridMultilevel"/>
    <w:tmpl w:val="C6509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D811679"/>
    <w:multiLevelType w:val="multilevel"/>
    <w:tmpl w:val="C540A528"/>
    <w:lvl w:ilvl="0">
      <w:start w:val="1"/>
      <w:numFmt w:val="decimal"/>
      <w:lvlText w:val="%1)"/>
      <w:lvlJc w:val="left"/>
      <w:pPr>
        <w:ind w:left="720" w:hanging="360"/>
      </w:pPr>
    </w:lvl>
    <w:lvl w:ilvl="1">
      <w:start w:val="2"/>
      <w:numFmt w:val="decimal"/>
      <w:isLgl/>
      <w:lvlText w:val="%1.%2"/>
      <w:lvlJc w:val="left"/>
      <w:pPr>
        <w:ind w:left="975" w:hanging="435"/>
      </w:pPr>
      <w:rPr>
        <w:rFonts w:hint="default"/>
      </w:rPr>
    </w:lvl>
    <w:lvl w:ilvl="2">
      <w:start w:val="1"/>
      <w:numFmt w:val="decimal"/>
      <w:isLgl/>
      <w:lvlText w:val="%3)"/>
      <w:lvlJc w:val="left"/>
      <w:pPr>
        <w:ind w:left="1440" w:hanging="720"/>
      </w:pPr>
      <w:rPr>
        <w:rFonts w:ascii="Times New Roman" w:eastAsia="Calibri" w:hAnsi="Times New Roman" w:cs="Times New Roman"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240" w:hanging="1440"/>
      </w:pPr>
      <w:rPr>
        <w:rFonts w:hint="default"/>
      </w:rPr>
    </w:lvl>
  </w:abstractNum>
  <w:abstractNum w:abstractNumId="27" w15:restartNumberingAfterBreak="0">
    <w:nsid w:val="4FD973AE"/>
    <w:multiLevelType w:val="hybridMultilevel"/>
    <w:tmpl w:val="F63856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C480AC4"/>
    <w:multiLevelType w:val="hybridMultilevel"/>
    <w:tmpl w:val="3F12F2A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0E448A2"/>
    <w:multiLevelType w:val="hybridMultilevel"/>
    <w:tmpl w:val="55C8754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3643837"/>
    <w:multiLevelType w:val="hybridMultilevel"/>
    <w:tmpl w:val="ABA082D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8D0F72"/>
    <w:multiLevelType w:val="hybridMultilevel"/>
    <w:tmpl w:val="16A898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CB931F7"/>
    <w:multiLevelType w:val="hybridMultilevel"/>
    <w:tmpl w:val="2B7EE73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CF82FAF"/>
    <w:multiLevelType w:val="hybridMultilevel"/>
    <w:tmpl w:val="5AA846E0"/>
    <w:lvl w:ilvl="0" w:tplc="A1F48FA0">
      <w:numFmt w:val="bullet"/>
      <w:lvlText w:val="-"/>
      <w:lvlJc w:val="left"/>
      <w:pPr>
        <w:ind w:left="1080" w:hanging="360"/>
      </w:pPr>
      <w:rPr>
        <w:rFonts w:ascii="Calibri" w:eastAsia="Calibri"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715643B3"/>
    <w:multiLevelType w:val="hybridMultilevel"/>
    <w:tmpl w:val="6FFA3120"/>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31F3E73"/>
    <w:multiLevelType w:val="hybridMultilevel"/>
    <w:tmpl w:val="ECB0A1E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6" w15:restartNumberingAfterBreak="0">
    <w:nsid w:val="75A919BB"/>
    <w:multiLevelType w:val="hybridMultilevel"/>
    <w:tmpl w:val="8F88D09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7B11050"/>
    <w:multiLevelType w:val="hybridMultilevel"/>
    <w:tmpl w:val="07EC48E4"/>
    <w:lvl w:ilvl="0" w:tplc="9ECC64EA">
      <w:start w:val="1"/>
      <w:numFmt w:val="decimal"/>
      <w:lvlText w:val="%1)"/>
      <w:lvlJc w:val="left"/>
      <w:pPr>
        <w:ind w:left="1440" w:hanging="360"/>
      </w:pPr>
      <w:rPr>
        <w:color w:val="000000" w:themeColor="text1"/>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782862AD"/>
    <w:multiLevelType w:val="hybridMultilevel"/>
    <w:tmpl w:val="098CB69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AD62E56"/>
    <w:multiLevelType w:val="hybridMultilevel"/>
    <w:tmpl w:val="C45483D2"/>
    <w:lvl w:ilvl="0" w:tplc="04090001">
      <w:start w:val="1"/>
      <w:numFmt w:val="bullet"/>
      <w:lvlText w:val=""/>
      <w:lvlJc w:val="left"/>
      <w:pPr>
        <w:ind w:left="1202" w:hanging="360"/>
      </w:pPr>
      <w:rPr>
        <w:rFonts w:ascii="Symbol" w:hAnsi="Symbol" w:hint="default"/>
      </w:rPr>
    </w:lvl>
    <w:lvl w:ilvl="1" w:tplc="04090003" w:tentative="1">
      <w:start w:val="1"/>
      <w:numFmt w:val="bullet"/>
      <w:lvlText w:val="o"/>
      <w:lvlJc w:val="left"/>
      <w:pPr>
        <w:ind w:left="1922" w:hanging="360"/>
      </w:pPr>
      <w:rPr>
        <w:rFonts w:ascii="Courier New" w:hAnsi="Courier New" w:cs="Courier New" w:hint="default"/>
      </w:rPr>
    </w:lvl>
    <w:lvl w:ilvl="2" w:tplc="04090005" w:tentative="1">
      <w:start w:val="1"/>
      <w:numFmt w:val="bullet"/>
      <w:lvlText w:val=""/>
      <w:lvlJc w:val="left"/>
      <w:pPr>
        <w:ind w:left="2642" w:hanging="360"/>
      </w:pPr>
      <w:rPr>
        <w:rFonts w:ascii="Wingdings" w:hAnsi="Wingdings" w:hint="default"/>
      </w:rPr>
    </w:lvl>
    <w:lvl w:ilvl="3" w:tplc="04090001" w:tentative="1">
      <w:start w:val="1"/>
      <w:numFmt w:val="bullet"/>
      <w:lvlText w:val=""/>
      <w:lvlJc w:val="left"/>
      <w:pPr>
        <w:ind w:left="3362" w:hanging="360"/>
      </w:pPr>
      <w:rPr>
        <w:rFonts w:ascii="Symbol" w:hAnsi="Symbol" w:hint="default"/>
      </w:rPr>
    </w:lvl>
    <w:lvl w:ilvl="4" w:tplc="04090003" w:tentative="1">
      <w:start w:val="1"/>
      <w:numFmt w:val="bullet"/>
      <w:lvlText w:val="o"/>
      <w:lvlJc w:val="left"/>
      <w:pPr>
        <w:ind w:left="4082" w:hanging="360"/>
      </w:pPr>
      <w:rPr>
        <w:rFonts w:ascii="Courier New" w:hAnsi="Courier New" w:cs="Courier New" w:hint="default"/>
      </w:rPr>
    </w:lvl>
    <w:lvl w:ilvl="5" w:tplc="04090005" w:tentative="1">
      <w:start w:val="1"/>
      <w:numFmt w:val="bullet"/>
      <w:lvlText w:val=""/>
      <w:lvlJc w:val="left"/>
      <w:pPr>
        <w:ind w:left="4802" w:hanging="360"/>
      </w:pPr>
      <w:rPr>
        <w:rFonts w:ascii="Wingdings" w:hAnsi="Wingdings" w:hint="default"/>
      </w:rPr>
    </w:lvl>
    <w:lvl w:ilvl="6" w:tplc="04090001" w:tentative="1">
      <w:start w:val="1"/>
      <w:numFmt w:val="bullet"/>
      <w:lvlText w:val=""/>
      <w:lvlJc w:val="left"/>
      <w:pPr>
        <w:ind w:left="5522" w:hanging="360"/>
      </w:pPr>
      <w:rPr>
        <w:rFonts w:ascii="Symbol" w:hAnsi="Symbol" w:hint="default"/>
      </w:rPr>
    </w:lvl>
    <w:lvl w:ilvl="7" w:tplc="04090003" w:tentative="1">
      <w:start w:val="1"/>
      <w:numFmt w:val="bullet"/>
      <w:lvlText w:val="o"/>
      <w:lvlJc w:val="left"/>
      <w:pPr>
        <w:ind w:left="6242" w:hanging="360"/>
      </w:pPr>
      <w:rPr>
        <w:rFonts w:ascii="Courier New" w:hAnsi="Courier New" w:cs="Courier New" w:hint="default"/>
      </w:rPr>
    </w:lvl>
    <w:lvl w:ilvl="8" w:tplc="04090005" w:tentative="1">
      <w:start w:val="1"/>
      <w:numFmt w:val="bullet"/>
      <w:lvlText w:val=""/>
      <w:lvlJc w:val="left"/>
      <w:pPr>
        <w:ind w:left="6962" w:hanging="360"/>
      </w:pPr>
      <w:rPr>
        <w:rFonts w:ascii="Wingdings" w:hAnsi="Wingdings" w:hint="default"/>
      </w:rPr>
    </w:lvl>
  </w:abstractNum>
  <w:abstractNum w:abstractNumId="40" w15:restartNumberingAfterBreak="0">
    <w:nsid w:val="7B8B518A"/>
    <w:multiLevelType w:val="hybridMultilevel"/>
    <w:tmpl w:val="3216E118"/>
    <w:lvl w:ilvl="0" w:tplc="91249344">
      <w:start w:val="7"/>
      <w:numFmt w:val="bullet"/>
      <w:lvlText w:val="-"/>
      <w:lvlJc w:val="left"/>
      <w:pPr>
        <w:ind w:left="1080" w:hanging="360"/>
      </w:pPr>
      <w:rPr>
        <w:rFonts w:ascii="Calibri" w:eastAsia="Calibr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7BDB48FB"/>
    <w:multiLevelType w:val="hybridMultilevel"/>
    <w:tmpl w:val="C38E9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CB924CB"/>
    <w:multiLevelType w:val="hybridMultilevel"/>
    <w:tmpl w:val="56B84CEC"/>
    <w:lvl w:ilvl="0" w:tplc="91249344">
      <w:start w:val="1"/>
      <w:numFmt w:val="bullet"/>
      <w:lvlText w:val="-"/>
      <w:lvlJc w:val="left"/>
      <w:pPr>
        <w:ind w:left="1080" w:hanging="360"/>
      </w:pPr>
      <w:rPr>
        <w:rFonts w:ascii="Calibri" w:eastAsia="Calibr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5"/>
  </w:num>
  <w:num w:numId="2">
    <w:abstractNumId w:val="21"/>
  </w:num>
  <w:num w:numId="3">
    <w:abstractNumId w:val="10"/>
  </w:num>
  <w:num w:numId="4">
    <w:abstractNumId w:val="41"/>
  </w:num>
  <w:num w:numId="5">
    <w:abstractNumId w:val="12"/>
  </w:num>
  <w:num w:numId="6">
    <w:abstractNumId w:val="14"/>
  </w:num>
  <w:num w:numId="7">
    <w:abstractNumId w:val="5"/>
  </w:num>
  <w:num w:numId="8">
    <w:abstractNumId w:val="24"/>
  </w:num>
  <w:num w:numId="9">
    <w:abstractNumId w:val="20"/>
  </w:num>
  <w:num w:numId="10">
    <w:abstractNumId w:val="30"/>
  </w:num>
  <w:num w:numId="11">
    <w:abstractNumId w:val="0"/>
  </w:num>
  <w:num w:numId="12">
    <w:abstractNumId w:val="7"/>
  </w:num>
  <w:num w:numId="13">
    <w:abstractNumId w:val="31"/>
  </w:num>
  <w:num w:numId="14">
    <w:abstractNumId w:val="32"/>
  </w:num>
  <w:num w:numId="15">
    <w:abstractNumId w:val="42"/>
  </w:num>
  <w:num w:numId="16">
    <w:abstractNumId w:val="37"/>
  </w:num>
  <w:num w:numId="17">
    <w:abstractNumId w:val="18"/>
  </w:num>
  <w:num w:numId="18">
    <w:abstractNumId w:val="17"/>
  </w:num>
  <w:num w:numId="19">
    <w:abstractNumId w:val="40"/>
  </w:num>
  <w:num w:numId="20">
    <w:abstractNumId w:val="13"/>
  </w:num>
  <w:num w:numId="21">
    <w:abstractNumId w:val="29"/>
  </w:num>
  <w:num w:numId="22">
    <w:abstractNumId w:val="34"/>
  </w:num>
  <w:num w:numId="23">
    <w:abstractNumId w:val="4"/>
  </w:num>
  <w:num w:numId="24">
    <w:abstractNumId w:val="25"/>
  </w:num>
  <w:num w:numId="25">
    <w:abstractNumId w:val="3"/>
  </w:num>
  <w:num w:numId="26">
    <w:abstractNumId w:val="16"/>
  </w:num>
  <w:num w:numId="27">
    <w:abstractNumId w:val="28"/>
  </w:num>
  <w:num w:numId="28">
    <w:abstractNumId w:val="2"/>
  </w:num>
  <w:num w:numId="29">
    <w:abstractNumId w:val="22"/>
  </w:num>
  <w:num w:numId="30">
    <w:abstractNumId w:val="23"/>
  </w:num>
  <w:num w:numId="31">
    <w:abstractNumId w:val="9"/>
  </w:num>
  <w:num w:numId="32">
    <w:abstractNumId w:val="11"/>
  </w:num>
  <w:num w:numId="33">
    <w:abstractNumId w:val="6"/>
  </w:num>
  <w:num w:numId="34">
    <w:abstractNumId w:val="19"/>
  </w:num>
  <w:num w:numId="35">
    <w:abstractNumId w:val="36"/>
  </w:num>
  <w:num w:numId="36">
    <w:abstractNumId w:val="38"/>
  </w:num>
  <w:num w:numId="37">
    <w:abstractNumId w:val="8"/>
  </w:num>
  <w:num w:numId="38">
    <w:abstractNumId w:val="33"/>
  </w:num>
  <w:num w:numId="39">
    <w:abstractNumId w:val="27"/>
  </w:num>
  <w:num w:numId="40">
    <w:abstractNumId w:val="26"/>
  </w:num>
  <w:num w:numId="41">
    <w:abstractNumId w:val="15"/>
  </w:num>
  <w:num w:numId="42">
    <w:abstractNumId w:val="1"/>
  </w:num>
  <w:num w:numId="43">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701D"/>
    <w:rsid w:val="00002806"/>
    <w:rsid w:val="00005933"/>
    <w:rsid w:val="00005951"/>
    <w:rsid w:val="000074E6"/>
    <w:rsid w:val="00010BA2"/>
    <w:rsid w:val="00012545"/>
    <w:rsid w:val="00013527"/>
    <w:rsid w:val="000143AF"/>
    <w:rsid w:val="00014D2C"/>
    <w:rsid w:val="00016111"/>
    <w:rsid w:val="000178DD"/>
    <w:rsid w:val="00017DFB"/>
    <w:rsid w:val="00020598"/>
    <w:rsid w:val="00022BDF"/>
    <w:rsid w:val="000275D2"/>
    <w:rsid w:val="000300FC"/>
    <w:rsid w:val="000301C2"/>
    <w:rsid w:val="00031640"/>
    <w:rsid w:val="00031AEF"/>
    <w:rsid w:val="0003467F"/>
    <w:rsid w:val="000346A4"/>
    <w:rsid w:val="00037CA3"/>
    <w:rsid w:val="00037D2D"/>
    <w:rsid w:val="00040216"/>
    <w:rsid w:val="00040F91"/>
    <w:rsid w:val="00042086"/>
    <w:rsid w:val="0004468F"/>
    <w:rsid w:val="00047722"/>
    <w:rsid w:val="000511A4"/>
    <w:rsid w:val="00052CDB"/>
    <w:rsid w:val="0005573F"/>
    <w:rsid w:val="0006079E"/>
    <w:rsid w:val="000608C8"/>
    <w:rsid w:val="0006231C"/>
    <w:rsid w:val="00065B4D"/>
    <w:rsid w:val="00072A38"/>
    <w:rsid w:val="00073C18"/>
    <w:rsid w:val="0007549E"/>
    <w:rsid w:val="00077070"/>
    <w:rsid w:val="00077232"/>
    <w:rsid w:val="0008008B"/>
    <w:rsid w:val="00080A1B"/>
    <w:rsid w:val="000844F8"/>
    <w:rsid w:val="000845AE"/>
    <w:rsid w:val="000849C9"/>
    <w:rsid w:val="00084D55"/>
    <w:rsid w:val="00086A86"/>
    <w:rsid w:val="00086E63"/>
    <w:rsid w:val="00087319"/>
    <w:rsid w:val="00087C0B"/>
    <w:rsid w:val="000914A2"/>
    <w:rsid w:val="00091C48"/>
    <w:rsid w:val="00091CFB"/>
    <w:rsid w:val="00091F36"/>
    <w:rsid w:val="00091FAF"/>
    <w:rsid w:val="00092F25"/>
    <w:rsid w:val="00096748"/>
    <w:rsid w:val="000A014B"/>
    <w:rsid w:val="000A14E9"/>
    <w:rsid w:val="000A3898"/>
    <w:rsid w:val="000A6A11"/>
    <w:rsid w:val="000A6AC3"/>
    <w:rsid w:val="000B0812"/>
    <w:rsid w:val="000B162E"/>
    <w:rsid w:val="000B2430"/>
    <w:rsid w:val="000B2A10"/>
    <w:rsid w:val="000B7F4B"/>
    <w:rsid w:val="000C2FD0"/>
    <w:rsid w:val="000C58E4"/>
    <w:rsid w:val="000C7B16"/>
    <w:rsid w:val="000D14F7"/>
    <w:rsid w:val="000D202A"/>
    <w:rsid w:val="000D2FC1"/>
    <w:rsid w:val="000D622B"/>
    <w:rsid w:val="000D6C6E"/>
    <w:rsid w:val="000E2999"/>
    <w:rsid w:val="000E3853"/>
    <w:rsid w:val="000E3E03"/>
    <w:rsid w:val="000E6123"/>
    <w:rsid w:val="000E7071"/>
    <w:rsid w:val="000F09D5"/>
    <w:rsid w:val="000F0F09"/>
    <w:rsid w:val="000F2245"/>
    <w:rsid w:val="001101D6"/>
    <w:rsid w:val="00115E54"/>
    <w:rsid w:val="0011789D"/>
    <w:rsid w:val="00117E97"/>
    <w:rsid w:val="00123733"/>
    <w:rsid w:val="001240E4"/>
    <w:rsid w:val="00125E65"/>
    <w:rsid w:val="001271E1"/>
    <w:rsid w:val="00131EFB"/>
    <w:rsid w:val="00134B4F"/>
    <w:rsid w:val="001367FE"/>
    <w:rsid w:val="00140128"/>
    <w:rsid w:val="00142541"/>
    <w:rsid w:val="00142904"/>
    <w:rsid w:val="00143D69"/>
    <w:rsid w:val="001457F0"/>
    <w:rsid w:val="00150A3A"/>
    <w:rsid w:val="001518A5"/>
    <w:rsid w:val="00157C07"/>
    <w:rsid w:val="00160637"/>
    <w:rsid w:val="0016233F"/>
    <w:rsid w:val="001629C6"/>
    <w:rsid w:val="0016336C"/>
    <w:rsid w:val="00167558"/>
    <w:rsid w:val="001705E9"/>
    <w:rsid w:val="00175D0E"/>
    <w:rsid w:val="001821C5"/>
    <w:rsid w:val="00182703"/>
    <w:rsid w:val="0018406B"/>
    <w:rsid w:val="0018522D"/>
    <w:rsid w:val="00185D5B"/>
    <w:rsid w:val="001864B8"/>
    <w:rsid w:val="001869E1"/>
    <w:rsid w:val="001874C4"/>
    <w:rsid w:val="00187DD8"/>
    <w:rsid w:val="00192042"/>
    <w:rsid w:val="00192665"/>
    <w:rsid w:val="0019275B"/>
    <w:rsid w:val="0019459E"/>
    <w:rsid w:val="0019607C"/>
    <w:rsid w:val="00196C15"/>
    <w:rsid w:val="001A017B"/>
    <w:rsid w:val="001A0FF7"/>
    <w:rsid w:val="001A29E2"/>
    <w:rsid w:val="001A43FD"/>
    <w:rsid w:val="001A5FFD"/>
    <w:rsid w:val="001A7F42"/>
    <w:rsid w:val="001B25E8"/>
    <w:rsid w:val="001B28E6"/>
    <w:rsid w:val="001B65BF"/>
    <w:rsid w:val="001C0124"/>
    <w:rsid w:val="001C01E7"/>
    <w:rsid w:val="001C3E6C"/>
    <w:rsid w:val="001C3FAE"/>
    <w:rsid w:val="001C42B8"/>
    <w:rsid w:val="001C47C9"/>
    <w:rsid w:val="001C512D"/>
    <w:rsid w:val="001C6920"/>
    <w:rsid w:val="001D49A3"/>
    <w:rsid w:val="001D7B97"/>
    <w:rsid w:val="001D7D65"/>
    <w:rsid w:val="001E105D"/>
    <w:rsid w:val="001E1757"/>
    <w:rsid w:val="001E1E11"/>
    <w:rsid w:val="001E1ED9"/>
    <w:rsid w:val="001E3AAF"/>
    <w:rsid w:val="001E5964"/>
    <w:rsid w:val="001E6CF8"/>
    <w:rsid w:val="001F17F4"/>
    <w:rsid w:val="001F4241"/>
    <w:rsid w:val="001F7DD4"/>
    <w:rsid w:val="00203B9B"/>
    <w:rsid w:val="0020736C"/>
    <w:rsid w:val="00207A4B"/>
    <w:rsid w:val="0021669D"/>
    <w:rsid w:val="00217B7C"/>
    <w:rsid w:val="00220F3A"/>
    <w:rsid w:val="00221415"/>
    <w:rsid w:val="002216D1"/>
    <w:rsid w:val="00222A2A"/>
    <w:rsid w:val="002273F9"/>
    <w:rsid w:val="00227A97"/>
    <w:rsid w:val="00230359"/>
    <w:rsid w:val="00231B9B"/>
    <w:rsid w:val="002358E8"/>
    <w:rsid w:val="00235F5C"/>
    <w:rsid w:val="00241104"/>
    <w:rsid w:val="0024132E"/>
    <w:rsid w:val="00242542"/>
    <w:rsid w:val="00242862"/>
    <w:rsid w:val="0024307C"/>
    <w:rsid w:val="002459C3"/>
    <w:rsid w:val="002464F3"/>
    <w:rsid w:val="00251026"/>
    <w:rsid w:val="0025177A"/>
    <w:rsid w:val="002517EA"/>
    <w:rsid w:val="002532D5"/>
    <w:rsid w:val="002538C8"/>
    <w:rsid w:val="00253B8F"/>
    <w:rsid w:val="0025535F"/>
    <w:rsid w:val="002564A5"/>
    <w:rsid w:val="002566A6"/>
    <w:rsid w:val="00261F08"/>
    <w:rsid w:val="00261F97"/>
    <w:rsid w:val="00262BA1"/>
    <w:rsid w:val="002631DD"/>
    <w:rsid w:val="00264349"/>
    <w:rsid w:val="00264A29"/>
    <w:rsid w:val="00265080"/>
    <w:rsid w:val="00265304"/>
    <w:rsid w:val="00266738"/>
    <w:rsid w:val="002669F3"/>
    <w:rsid w:val="00271A4E"/>
    <w:rsid w:val="00273078"/>
    <w:rsid w:val="0027384A"/>
    <w:rsid w:val="00273E41"/>
    <w:rsid w:val="00274698"/>
    <w:rsid w:val="002821D1"/>
    <w:rsid w:val="002856F7"/>
    <w:rsid w:val="00285AC2"/>
    <w:rsid w:val="0028693C"/>
    <w:rsid w:val="00287AD2"/>
    <w:rsid w:val="002907A9"/>
    <w:rsid w:val="0029221C"/>
    <w:rsid w:val="00292436"/>
    <w:rsid w:val="00294CB6"/>
    <w:rsid w:val="002975C0"/>
    <w:rsid w:val="002A07AD"/>
    <w:rsid w:val="002A27D1"/>
    <w:rsid w:val="002A2C82"/>
    <w:rsid w:val="002A3C43"/>
    <w:rsid w:val="002A5348"/>
    <w:rsid w:val="002A6B00"/>
    <w:rsid w:val="002A7356"/>
    <w:rsid w:val="002A758D"/>
    <w:rsid w:val="002B1575"/>
    <w:rsid w:val="002B205B"/>
    <w:rsid w:val="002B2526"/>
    <w:rsid w:val="002B3113"/>
    <w:rsid w:val="002B50EA"/>
    <w:rsid w:val="002B701A"/>
    <w:rsid w:val="002B7565"/>
    <w:rsid w:val="002B7E8E"/>
    <w:rsid w:val="002C0362"/>
    <w:rsid w:val="002C0D2A"/>
    <w:rsid w:val="002C1B9C"/>
    <w:rsid w:val="002C1F99"/>
    <w:rsid w:val="002C3456"/>
    <w:rsid w:val="002C3A3B"/>
    <w:rsid w:val="002C4280"/>
    <w:rsid w:val="002C6974"/>
    <w:rsid w:val="002D100C"/>
    <w:rsid w:val="002D1179"/>
    <w:rsid w:val="002D181C"/>
    <w:rsid w:val="002D4331"/>
    <w:rsid w:val="002D46A1"/>
    <w:rsid w:val="002D490E"/>
    <w:rsid w:val="002D776B"/>
    <w:rsid w:val="002E187D"/>
    <w:rsid w:val="002E58B6"/>
    <w:rsid w:val="002E5CA3"/>
    <w:rsid w:val="002E616B"/>
    <w:rsid w:val="002E6CF6"/>
    <w:rsid w:val="002F111E"/>
    <w:rsid w:val="00300C3C"/>
    <w:rsid w:val="00301FEB"/>
    <w:rsid w:val="00303016"/>
    <w:rsid w:val="00306A0B"/>
    <w:rsid w:val="00307300"/>
    <w:rsid w:val="003103D3"/>
    <w:rsid w:val="00310D7B"/>
    <w:rsid w:val="003116AF"/>
    <w:rsid w:val="003120B9"/>
    <w:rsid w:val="00320CC8"/>
    <w:rsid w:val="00322944"/>
    <w:rsid w:val="00322FF7"/>
    <w:rsid w:val="00327375"/>
    <w:rsid w:val="003300F8"/>
    <w:rsid w:val="00331D94"/>
    <w:rsid w:val="00332FE2"/>
    <w:rsid w:val="003337BD"/>
    <w:rsid w:val="00333E66"/>
    <w:rsid w:val="0033643E"/>
    <w:rsid w:val="003412D2"/>
    <w:rsid w:val="00344859"/>
    <w:rsid w:val="00344F08"/>
    <w:rsid w:val="00345ED8"/>
    <w:rsid w:val="00347631"/>
    <w:rsid w:val="003502E8"/>
    <w:rsid w:val="00350954"/>
    <w:rsid w:val="00352CFE"/>
    <w:rsid w:val="003541E5"/>
    <w:rsid w:val="00355299"/>
    <w:rsid w:val="0035640A"/>
    <w:rsid w:val="003571ED"/>
    <w:rsid w:val="003574D4"/>
    <w:rsid w:val="00357F0C"/>
    <w:rsid w:val="003607DC"/>
    <w:rsid w:val="00360B18"/>
    <w:rsid w:val="003629DE"/>
    <w:rsid w:val="00363351"/>
    <w:rsid w:val="003649A9"/>
    <w:rsid w:val="00364A27"/>
    <w:rsid w:val="00364B8E"/>
    <w:rsid w:val="0036668A"/>
    <w:rsid w:val="00370189"/>
    <w:rsid w:val="00370228"/>
    <w:rsid w:val="00372DD5"/>
    <w:rsid w:val="00372FBC"/>
    <w:rsid w:val="003733B1"/>
    <w:rsid w:val="00376CBF"/>
    <w:rsid w:val="003806C2"/>
    <w:rsid w:val="003818EF"/>
    <w:rsid w:val="003836BC"/>
    <w:rsid w:val="00385708"/>
    <w:rsid w:val="00386079"/>
    <w:rsid w:val="003872EF"/>
    <w:rsid w:val="00390F0A"/>
    <w:rsid w:val="00394C87"/>
    <w:rsid w:val="00394F7B"/>
    <w:rsid w:val="0039519D"/>
    <w:rsid w:val="003959AD"/>
    <w:rsid w:val="00396333"/>
    <w:rsid w:val="003A040A"/>
    <w:rsid w:val="003A2847"/>
    <w:rsid w:val="003A4D94"/>
    <w:rsid w:val="003B0300"/>
    <w:rsid w:val="003B0F5E"/>
    <w:rsid w:val="003B21B2"/>
    <w:rsid w:val="003B2821"/>
    <w:rsid w:val="003B337F"/>
    <w:rsid w:val="003B3CA8"/>
    <w:rsid w:val="003B48E9"/>
    <w:rsid w:val="003C15D0"/>
    <w:rsid w:val="003C1940"/>
    <w:rsid w:val="003C241F"/>
    <w:rsid w:val="003C3A5D"/>
    <w:rsid w:val="003C41B7"/>
    <w:rsid w:val="003C5A15"/>
    <w:rsid w:val="003C729C"/>
    <w:rsid w:val="003D2FBB"/>
    <w:rsid w:val="003D50B7"/>
    <w:rsid w:val="003E0864"/>
    <w:rsid w:val="003E677E"/>
    <w:rsid w:val="003E71B6"/>
    <w:rsid w:val="003F15B8"/>
    <w:rsid w:val="003F3446"/>
    <w:rsid w:val="003F6BF4"/>
    <w:rsid w:val="003F7BF4"/>
    <w:rsid w:val="00401080"/>
    <w:rsid w:val="004061D0"/>
    <w:rsid w:val="0040725E"/>
    <w:rsid w:val="00407567"/>
    <w:rsid w:val="00410174"/>
    <w:rsid w:val="004146C8"/>
    <w:rsid w:val="0041677C"/>
    <w:rsid w:val="00417CAD"/>
    <w:rsid w:val="004205C1"/>
    <w:rsid w:val="00421097"/>
    <w:rsid w:val="0042239A"/>
    <w:rsid w:val="00424020"/>
    <w:rsid w:val="0042784D"/>
    <w:rsid w:val="004352C7"/>
    <w:rsid w:val="0043640E"/>
    <w:rsid w:val="00436805"/>
    <w:rsid w:val="00437159"/>
    <w:rsid w:val="004421AB"/>
    <w:rsid w:val="00450BC2"/>
    <w:rsid w:val="004515C3"/>
    <w:rsid w:val="00451AE7"/>
    <w:rsid w:val="0045253C"/>
    <w:rsid w:val="004536F7"/>
    <w:rsid w:val="0045592C"/>
    <w:rsid w:val="00460971"/>
    <w:rsid w:val="004627DD"/>
    <w:rsid w:val="004654DA"/>
    <w:rsid w:val="00466BC7"/>
    <w:rsid w:val="0047092D"/>
    <w:rsid w:val="00471F9A"/>
    <w:rsid w:val="00472584"/>
    <w:rsid w:val="00472852"/>
    <w:rsid w:val="00475E61"/>
    <w:rsid w:val="004769DB"/>
    <w:rsid w:val="00477185"/>
    <w:rsid w:val="004807FC"/>
    <w:rsid w:val="004847E4"/>
    <w:rsid w:val="004849BC"/>
    <w:rsid w:val="00485F63"/>
    <w:rsid w:val="0048622D"/>
    <w:rsid w:val="00486D20"/>
    <w:rsid w:val="00493183"/>
    <w:rsid w:val="00495A7E"/>
    <w:rsid w:val="00495CEB"/>
    <w:rsid w:val="00496CA8"/>
    <w:rsid w:val="004A08C7"/>
    <w:rsid w:val="004A0CBD"/>
    <w:rsid w:val="004A2509"/>
    <w:rsid w:val="004A6522"/>
    <w:rsid w:val="004A735A"/>
    <w:rsid w:val="004B2962"/>
    <w:rsid w:val="004B2BBF"/>
    <w:rsid w:val="004B3B3C"/>
    <w:rsid w:val="004B478E"/>
    <w:rsid w:val="004B552A"/>
    <w:rsid w:val="004B6147"/>
    <w:rsid w:val="004B66F0"/>
    <w:rsid w:val="004B6B6C"/>
    <w:rsid w:val="004C431A"/>
    <w:rsid w:val="004C4B3C"/>
    <w:rsid w:val="004C5F70"/>
    <w:rsid w:val="004C64D2"/>
    <w:rsid w:val="004C6A95"/>
    <w:rsid w:val="004D111D"/>
    <w:rsid w:val="004D16AB"/>
    <w:rsid w:val="004D6162"/>
    <w:rsid w:val="004D6DC4"/>
    <w:rsid w:val="004D6E71"/>
    <w:rsid w:val="004D786E"/>
    <w:rsid w:val="004E3F29"/>
    <w:rsid w:val="004E4591"/>
    <w:rsid w:val="004E6C2E"/>
    <w:rsid w:val="004E6D1C"/>
    <w:rsid w:val="004E713F"/>
    <w:rsid w:val="004E79BB"/>
    <w:rsid w:val="004F04E4"/>
    <w:rsid w:val="004F0B97"/>
    <w:rsid w:val="004F107D"/>
    <w:rsid w:val="004F13FF"/>
    <w:rsid w:val="004F17E0"/>
    <w:rsid w:val="004F1974"/>
    <w:rsid w:val="004F21A4"/>
    <w:rsid w:val="004F4B16"/>
    <w:rsid w:val="004F4F33"/>
    <w:rsid w:val="004F5CF6"/>
    <w:rsid w:val="004F6777"/>
    <w:rsid w:val="004F75AD"/>
    <w:rsid w:val="00500EE4"/>
    <w:rsid w:val="00502F06"/>
    <w:rsid w:val="005069B9"/>
    <w:rsid w:val="00506A33"/>
    <w:rsid w:val="00510286"/>
    <w:rsid w:val="00512F45"/>
    <w:rsid w:val="00513B9E"/>
    <w:rsid w:val="00513F34"/>
    <w:rsid w:val="005146B0"/>
    <w:rsid w:val="005156BC"/>
    <w:rsid w:val="0051608E"/>
    <w:rsid w:val="00517E77"/>
    <w:rsid w:val="00517FA1"/>
    <w:rsid w:val="005206E4"/>
    <w:rsid w:val="00520C05"/>
    <w:rsid w:val="005232AC"/>
    <w:rsid w:val="0052533D"/>
    <w:rsid w:val="005307C6"/>
    <w:rsid w:val="0053481D"/>
    <w:rsid w:val="005348A4"/>
    <w:rsid w:val="00535ABF"/>
    <w:rsid w:val="005364C6"/>
    <w:rsid w:val="005365BE"/>
    <w:rsid w:val="00536929"/>
    <w:rsid w:val="00542845"/>
    <w:rsid w:val="0054313C"/>
    <w:rsid w:val="0055304D"/>
    <w:rsid w:val="00553424"/>
    <w:rsid w:val="0055345C"/>
    <w:rsid w:val="0055427C"/>
    <w:rsid w:val="00555D10"/>
    <w:rsid w:val="00556153"/>
    <w:rsid w:val="00556528"/>
    <w:rsid w:val="0055767E"/>
    <w:rsid w:val="00561263"/>
    <w:rsid w:val="00561630"/>
    <w:rsid w:val="00561E61"/>
    <w:rsid w:val="005620E4"/>
    <w:rsid w:val="00562D1A"/>
    <w:rsid w:val="00562E16"/>
    <w:rsid w:val="00563B0A"/>
    <w:rsid w:val="00564080"/>
    <w:rsid w:val="00564316"/>
    <w:rsid w:val="00566051"/>
    <w:rsid w:val="00566F4E"/>
    <w:rsid w:val="00567583"/>
    <w:rsid w:val="00567979"/>
    <w:rsid w:val="00572225"/>
    <w:rsid w:val="00572709"/>
    <w:rsid w:val="005812BA"/>
    <w:rsid w:val="005842C6"/>
    <w:rsid w:val="00584B36"/>
    <w:rsid w:val="00586699"/>
    <w:rsid w:val="00586ED1"/>
    <w:rsid w:val="00587613"/>
    <w:rsid w:val="00587D5F"/>
    <w:rsid w:val="00590C4F"/>
    <w:rsid w:val="0059148E"/>
    <w:rsid w:val="00594166"/>
    <w:rsid w:val="005942C3"/>
    <w:rsid w:val="005944AA"/>
    <w:rsid w:val="00594DAA"/>
    <w:rsid w:val="00594F4B"/>
    <w:rsid w:val="0059541E"/>
    <w:rsid w:val="00595689"/>
    <w:rsid w:val="005963AB"/>
    <w:rsid w:val="005979BE"/>
    <w:rsid w:val="005A0FA1"/>
    <w:rsid w:val="005A66DD"/>
    <w:rsid w:val="005A67D1"/>
    <w:rsid w:val="005B0A1B"/>
    <w:rsid w:val="005B1757"/>
    <w:rsid w:val="005B2616"/>
    <w:rsid w:val="005B3717"/>
    <w:rsid w:val="005B3851"/>
    <w:rsid w:val="005B5FD0"/>
    <w:rsid w:val="005B6142"/>
    <w:rsid w:val="005B676F"/>
    <w:rsid w:val="005B6D82"/>
    <w:rsid w:val="005C1FFC"/>
    <w:rsid w:val="005C5586"/>
    <w:rsid w:val="005C66FA"/>
    <w:rsid w:val="005D15C1"/>
    <w:rsid w:val="005D2203"/>
    <w:rsid w:val="005D3A49"/>
    <w:rsid w:val="005E26A9"/>
    <w:rsid w:val="005E2D03"/>
    <w:rsid w:val="005E2D4C"/>
    <w:rsid w:val="005E313A"/>
    <w:rsid w:val="005E3469"/>
    <w:rsid w:val="005E6436"/>
    <w:rsid w:val="005E6D76"/>
    <w:rsid w:val="005F1ECF"/>
    <w:rsid w:val="005F571C"/>
    <w:rsid w:val="005F6167"/>
    <w:rsid w:val="005F7058"/>
    <w:rsid w:val="005F7A88"/>
    <w:rsid w:val="005F7C61"/>
    <w:rsid w:val="005F7D4C"/>
    <w:rsid w:val="005F7E8D"/>
    <w:rsid w:val="00600474"/>
    <w:rsid w:val="006004F7"/>
    <w:rsid w:val="00600A01"/>
    <w:rsid w:val="00601998"/>
    <w:rsid w:val="00602488"/>
    <w:rsid w:val="0060262D"/>
    <w:rsid w:val="00604DF0"/>
    <w:rsid w:val="006050AB"/>
    <w:rsid w:val="006050AC"/>
    <w:rsid w:val="00605580"/>
    <w:rsid w:val="006103B4"/>
    <w:rsid w:val="00611560"/>
    <w:rsid w:val="00612C3E"/>
    <w:rsid w:val="006139DD"/>
    <w:rsid w:val="0061768E"/>
    <w:rsid w:val="00621802"/>
    <w:rsid w:val="00623C34"/>
    <w:rsid w:val="00624B80"/>
    <w:rsid w:val="00625076"/>
    <w:rsid w:val="0063077C"/>
    <w:rsid w:val="00630D34"/>
    <w:rsid w:val="00632AF2"/>
    <w:rsid w:val="006336DD"/>
    <w:rsid w:val="006364F8"/>
    <w:rsid w:val="006407C4"/>
    <w:rsid w:val="006420A7"/>
    <w:rsid w:val="00645526"/>
    <w:rsid w:val="00647E14"/>
    <w:rsid w:val="00647F15"/>
    <w:rsid w:val="0065128D"/>
    <w:rsid w:val="00651596"/>
    <w:rsid w:val="00651A36"/>
    <w:rsid w:val="006533E7"/>
    <w:rsid w:val="00660635"/>
    <w:rsid w:val="00661993"/>
    <w:rsid w:val="006633DD"/>
    <w:rsid w:val="00663A52"/>
    <w:rsid w:val="0066465B"/>
    <w:rsid w:val="00665570"/>
    <w:rsid w:val="00665AF2"/>
    <w:rsid w:val="0066623D"/>
    <w:rsid w:val="006665C7"/>
    <w:rsid w:val="006712A4"/>
    <w:rsid w:val="00674825"/>
    <w:rsid w:val="00676FAE"/>
    <w:rsid w:val="00677600"/>
    <w:rsid w:val="00677BB3"/>
    <w:rsid w:val="00677EF0"/>
    <w:rsid w:val="00683690"/>
    <w:rsid w:val="00684A6A"/>
    <w:rsid w:val="006871B3"/>
    <w:rsid w:val="00690AAB"/>
    <w:rsid w:val="006962A6"/>
    <w:rsid w:val="0069719C"/>
    <w:rsid w:val="006974AD"/>
    <w:rsid w:val="006979B4"/>
    <w:rsid w:val="00697C40"/>
    <w:rsid w:val="006A11CE"/>
    <w:rsid w:val="006A263B"/>
    <w:rsid w:val="006A62B7"/>
    <w:rsid w:val="006A7401"/>
    <w:rsid w:val="006A773E"/>
    <w:rsid w:val="006B136F"/>
    <w:rsid w:val="006B2F00"/>
    <w:rsid w:val="006B3EF5"/>
    <w:rsid w:val="006B617F"/>
    <w:rsid w:val="006B6695"/>
    <w:rsid w:val="006B72A8"/>
    <w:rsid w:val="006B78C3"/>
    <w:rsid w:val="006B7EEA"/>
    <w:rsid w:val="006C1070"/>
    <w:rsid w:val="006C34EC"/>
    <w:rsid w:val="006C4047"/>
    <w:rsid w:val="006C41CC"/>
    <w:rsid w:val="006C5E2A"/>
    <w:rsid w:val="006D05AA"/>
    <w:rsid w:val="006D20CC"/>
    <w:rsid w:val="006D334C"/>
    <w:rsid w:val="006D4286"/>
    <w:rsid w:val="006D4F3A"/>
    <w:rsid w:val="006D50B1"/>
    <w:rsid w:val="006D562E"/>
    <w:rsid w:val="006D58C4"/>
    <w:rsid w:val="006D6369"/>
    <w:rsid w:val="006D66C7"/>
    <w:rsid w:val="006E2082"/>
    <w:rsid w:val="006E3B9C"/>
    <w:rsid w:val="006E41C9"/>
    <w:rsid w:val="006E71CC"/>
    <w:rsid w:val="006E733E"/>
    <w:rsid w:val="006E7743"/>
    <w:rsid w:val="006F132C"/>
    <w:rsid w:val="006F20F5"/>
    <w:rsid w:val="006F241F"/>
    <w:rsid w:val="006F513D"/>
    <w:rsid w:val="006F5E8A"/>
    <w:rsid w:val="006F5FE1"/>
    <w:rsid w:val="006F6FD8"/>
    <w:rsid w:val="006F7938"/>
    <w:rsid w:val="006F7E05"/>
    <w:rsid w:val="0070004E"/>
    <w:rsid w:val="00701D7C"/>
    <w:rsid w:val="007024DC"/>
    <w:rsid w:val="00703AD0"/>
    <w:rsid w:val="00704709"/>
    <w:rsid w:val="00704BE9"/>
    <w:rsid w:val="00711201"/>
    <w:rsid w:val="00714511"/>
    <w:rsid w:val="00714680"/>
    <w:rsid w:val="00716008"/>
    <w:rsid w:val="0071645B"/>
    <w:rsid w:val="00716C16"/>
    <w:rsid w:val="00717060"/>
    <w:rsid w:val="00717168"/>
    <w:rsid w:val="00717FC7"/>
    <w:rsid w:val="0072087E"/>
    <w:rsid w:val="007213CD"/>
    <w:rsid w:val="00725AED"/>
    <w:rsid w:val="007303BF"/>
    <w:rsid w:val="007305FE"/>
    <w:rsid w:val="007318A3"/>
    <w:rsid w:val="00733D42"/>
    <w:rsid w:val="0073466E"/>
    <w:rsid w:val="007366B0"/>
    <w:rsid w:val="0074150E"/>
    <w:rsid w:val="00744406"/>
    <w:rsid w:val="00744518"/>
    <w:rsid w:val="0074708C"/>
    <w:rsid w:val="007523EE"/>
    <w:rsid w:val="0075295F"/>
    <w:rsid w:val="00753613"/>
    <w:rsid w:val="0075420A"/>
    <w:rsid w:val="00754B32"/>
    <w:rsid w:val="00756224"/>
    <w:rsid w:val="00756CBD"/>
    <w:rsid w:val="007576F3"/>
    <w:rsid w:val="00762227"/>
    <w:rsid w:val="00763FC3"/>
    <w:rsid w:val="0076773D"/>
    <w:rsid w:val="007729FD"/>
    <w:rsid w:val="00773367"/>
    <w:rsid w:val="007747EC"/>
    <w:rsid w:val="007764DB"/>
    <w:rsid w:val="00776AC8"/>
    <w:rsid w:val="007812E9"/>
    <w:rsid w:val="007846BD"/>
    <w:rsid w:val="00786124"/>
    <w:rsid w:val="00787DA9"/>
    <w:rsid w:val="00790951"/>
    <w:rsid w:val="00790A4D"/>
    <w:rsid w:val="00791D9D"/>
    <w:rsid w:val="00792969"/>
    <w:rsid w:val="007931FC"/>
    <w:rsid w:val="00793490"/>
    <w:rsid w:val="0079349F"/>
    <w:rsid w:val="00793DE3"/>
    <w:rsid w:val="007950A6"/>
    <w:rsid w:val="00795FB9"/>
    <w:rsid w:val="007965A9"/>
    <w:rsid w:val="00796858"/>
    <w:rsid w:val="007972A8"/>
    <w:rsid w:val="007A01F5"/>
    <w:rsid w:val="007A1A59"/>
    <w:rsid w:val="007A2012"/>
    <w:rsid w:val="007A36E2"/>
    <w:rsid w:val="007A4F26"/>
    <w:rsid w:val="007A5281"/>
    <w:rsid w:val="007B2039"/>
    <w:rsid w:val="007B2CCA"/>
    <w:rsid w:val="007B5EB5"/>
    <w:rsid w:val="007B5EFC"/>
    <w:rsid w:val="007B6D3F"/>
    <w:rsid w:val="007B70FA"/>
    <w:rsid w:val="007B7285"/>
    <w:rsid w:val="007C09A2"/>
    <w:rsid w:val="007C0DAB"/>
    <w:rsid w:val="007C53FE"/>
    <w:rsid w:val="007C6426"/>
    <w:rsid w:val="007C6559"/>
    <w:rsid w:val="007C6D0C"/>
    <w:rsid w:val="007C784A"/>
    <w:rsid w:val="007D0A00"/>
    <w:rsid w:val="007D0D91"/>
    <w:rsid w:val="007D0E94"/>
    <w:rsid w:val="007D12B6"/>
    <w:rsid w:val="007D366B"/>
    <w:rsid w:val="007D44BE"/>
    <w:rsid w:val="007D64A9"/>
    <w:rsid w:val="007D6500"/>
    <w:rsid w:val="007E0DCE"/>
    <w:rsid w:val="007E2637"/>
    <w:rsid w:val="007E34DC"/>
    <w:rsid w:val="007E493C"/>
    <w:rsid w:val="007E59B6"/>
    <w:rsid w:val="007E6313"/>
    <w:rsid w:val="007E6FDF"/>
    <w:rsid w:val="007E7D9E"/>
    <w:rsid w:val="007F0AC9"/>
    <w:rsid w:val="007F0CE9"/>
    <w:rsid w:val="007F17B4"/>
    <w:rsid w:val="007F1EC1"/>
    <w:rsid w:val="007F4127"/>
    <w:rsid w:val="007F58E9"/>
    <w:rsid w:val="007F5A00"/>
    <w:rsid w:val="007F5DB6"/>
    <w:rsid w:val="007F62FF"/>
    <w:rsid w:val="007F7854"/>
    <w:rsid w:val="007F7EFD"/>
    <w:rsid w:val="00803129"/>
    <w:rsid w:val="008046A0"/>
    <w:rsid w:val="008063EA"/>
    <w:rsid w:val="0081040C"/>
    <w:rsid w:val="008118F1"/>
    <w:rsid w:val="008131D9"/>
    <w:rsid w:val="00813D55"/>
    <w:rsid w:val="008141CE"/>
    <w:rsid w:val="00814219"/>
    <w:rsid w:val="00816408"/>
    <w:rsid w:val="0081644D"/>
    <w:rsid w:val="00817A57"/>
    <w:rsid w:val="00817DF8"/>
    <w:rsid w:val="00820DD0"/>
    <w:rsid w:val="00821D8A"/>
    <w:rsid w:val="008240A0"/>
    <w:rsid w:val="00824B74"/>
    <w:rsid w:val="00826F0F"/>
    <w:rsid w:val="0083121F"/>
    <w:rsid w:val="00831FB9"/>
    <w:rsid w:val="00833A9B"/>
    <w:rsid w:val="00840431"/>
    <w:rsid w:val="00841A8F"/>
    <w:rsid w:val="00841DB9"/>
    <w:rsid w:val="00841F49"/>
    <w:rsid w:val="00845EDE"/>
    <w:rsid w:val="00850CC6"/>
    <w:rsid w:val="00851C9B"/>
    <w:rsid w:val="00852FFC"/>
    <w:rsid w:val="008530A7"/>
    <w:rsid w:val="00854413"/>
    <w:rsid w:val="00854847"/>
    <w:rsid w:val="00854A8B"/>
    <w:rsid w:val="008552F1"/>
    <w:rsid w:val="008559FF"/>
    <w:rsid w:val="008572DD"/>
    <w:rsid w:val="00857EEF"/>
    <w:rsid w:val="0086380D"/>
    <w:rsid w:val="0086581B"/>
    <w:rsid w:val="00865B17"/>
    <w:rsid w:val="00870AE4"/>
    <w:rsid w:val="00871056"/>
    <w:rsid w:val="0087133A"/>
    <w:rsid w:val="008721CD"/>
    <w:rsid w:val="00873BAA"/>
    <w:rsid w:val="008744EA"/>
    <w:rsid w:val="008745CA"/>
    <w:rsid w:val="008747AF"/>
    <w:rsid w:val="008748E4"/>
    <w:rsid w:val="00876B30"/>
    <w:rsid w:val="008844A1"/>
    <w:rsid w:val="00886E1F"/>
    <w:rsid w:val="00887B0F"/>
    <w:rsid w:val="008912C0"/>
    <w:rsid w:val="00893C37"/>
    <w:rsid w:val="008941D1"/>
    <w:rsid w:val="0089789B"/>
    <w:rsid w:val="008A0747"/>
    <w:rsid w:val="008A1F31"/>
    <w:rsid w:val="008A41C5"/>
    <w:rsid w:val="008A4FAB"/>
    <w:rsid w:val="008A79EB"/>
    <w:rsid w:val="008B0F71"/>
    <w:rsid w:val="008B2B94"/>
    <w:rsid w:val="008B4242"/>
    <w:rsid w:val="008B42F9"/>
    <w:rsid w:val="008B4404"/>
    <w:rsid w:val="008B5C88"/>
    <w:rsid w:val="008C0459"/>
    <w:rsid w:val="008C74B8"/>
    <w:rsid w:val="008D38D3"/>
    <w:rsid w:val="008D4334"/>
    <w:rsid w:val="008D4EE4"/>
    <w:rsid w:val="008D669B"/>
    <w:rsid w:val="008D66F7"/>
    <w:rsid w:val="008D7766"/>
    <w:rsid w:val="008E16A7"/>
    <w:rsid w:val="008E2CE2"/>
    <w:rsid w:val="008E507A"/>
    <w:rsid w:val="008E5C18"/>
    <w:rsid w:val="008E612C"/>
    <w:rsid w:val="008E7671"/>
    <w:rsid w:val="008F2150"/>
    <w:rsid w:val="008F2341"/>
    <w:rsid w:val="008F23C7"/>
    <w:rsid w:val="008F2A70"/>
    <w:rsid w:val="008F2FEC"/>
    <w:rsid w:val="008F669B"/>
    <w:rsid w:val="008F7975"/>
    <w:rsid w:val="0090290D"/>
    <w:rsid w:val="00903FA9"/>
    <w:rsid w:val="0091388D"/>
    <w:rsid w:val="009154C3"/>
    <w:rsid w:val="00916047"/>
    <w:rsid w:val="00917202"/>
    <w:rsid w:val="009204C0"/>
    <w:rsid w:val="00927D4E"/>
    <w:rsid w:val="00930A3A"/>
    <w:rsid w:val="009322CE"/>
    <w:rsid w:val="00932B1A"/>
    <w:rsid w:val="009413DC"/>
    <w:rsid w:val="00941BF9"/>
    <w:rsid w:val="00942EAE"/>
    <w:rsid w:val="0094731F"/>
    <w:rsid w:val="009504B2"/>
    <w:rsid w:val="009527BD"/>
    <w:rsid w:val="00952932"/>
    <w:rsid w:val="009534D5"/>
    <w:rsid w:val="00954658"/>
    <w:rsid w:val="009549A9"/>
    <w:rsid w:val="00955073"/>
    <w:rsid w:val="00955225"/>
    <w:rsid w:val="00955F74"/>
    <w:rsid w:val="0095606B"/>
    <w:rsid w:val="009571F8"/>
    <w:rsid w:val="00963210"/>
    <w:rsid w:val="0096526E"/>
    <w:rsid w:val="00966204"/>
    <w:rsid w:val="0097287D"/>
    <w:rsid w:val="00973C2C"/>
    <w:rsid w:val="00974431"/>
    <w:rsid w:val="0098267E"/>
    <w:rsid w:val="009835E5"/>
    <w:rsid w:val="00983CC4"/>
    <w:rsid w:val="00983D46"/>
    <w:rsid w:val="00984BD6"/>
    <w:rsid w:val="009851DE"/>
    <w:rsid w:val="00985763"/>
    <w:rsid w:val="00986CB7"/>
    <w:rsid w:val="00990BF5"/>
    <w:rsid w:val="009918E4"/>
    <w:rsid w:val="00991B47"/>
    <w:rsid w:val="00993757"/>
    <w:rsid w:val="00994EAD"/>
    <w:rsid w:val="00995EDE"/>
    <w:rsid w:val="009A0D3B"/>
    <w:rsid w:val="009A18EB"/>
    <w:rsid w:val="009A1D19"/>
    <w:rsid w:val="009A28D2"/>
    <w:rsid w:val="009A50CF"/>
    <w:rsid w:val="009A5210"/>
    <w:rsid w:val="009A661F"/>
    <w:rsid w:val="009B4B4A"/>
    <w:rsid w:val="009B5443"/>
    <w:rsid w:val="009B553F"/>
    <w:rsid w:val="009B665B"/>
    <w:rsid w:val="009B701D"/>
    <w:rsid w:val="009C07F1"/>
    <w:rsid w:val="009C1DEE"/>
    <w:rsid w:val="009C202C"/>
    <w:rsid w:val="009C244E"/>
    <w:rsid w:val="009D050A"/>
    <w:rsid w:val="009D42C1"/>
    <w:rsid w:val="009D60CF"/>
    <w:rsid w:val="009D6F71"/>
    <w:rsid w:val="009E09FA"/>
    <w:rsid w:val="009E1B87"/>
    <w:rsid w:val="009E2044"/>
    <w:rsid w:val="009E3287"/>
    <w:rsid w:val="009E5AEF"/>
    <w:rsid w:val="009F0EAE"/>
    <w:rsid w:val="009F1149"/>
    <w:rsid w:val="009F3EBA"/>
    <w:rsid w:val="009F4AB0"/>
    <w:rsid w:val="009F5312"/>
    <w:rsid w:val="00A0047D"/>
    <w:rsid w:val="00A01296"/>
    <w:rsid w:val="00A02743"/>
    <w:rsid w:val="00A02B4E"/>
    <w:rsid w:val="00A03583"/>
    <w:rsid w:val="00A05D8D"/>
    <w:rsid w:val="00A06A43"/>
    <w:rsid w:val="00A07CBE"/>
    <w:rsid w:val="00A12B39"/>
    <w:rsid w:val="00A12DB0"/>
    <w:rsid w:val="00A13FC6"/>
    <w:rsid w:val="00A16C17"/>
    <w:rsid w:val="00A17FA3"/>
    <w:rsid w:val="00A21169"/>
    <w:rsid w:val="00A21554"/>
    <w:rsid w:val="00A24E60"/>
    <w:rsid w:val="00A35825"/>
    <w:rsid w:val="00A358B7"/>
    <w:rsid w:val="00A35CF2"/>
    <w:rsid w:val="00A36603"/>
    <w:rsid w:val="00A40559"/>
    <w:rsid w:val="00A41D8A"/>
    <w:rsid w:val="00A41E88"/>
    <w:rsid w:val="00A42FFD"/>
    <w:rsid w:val="00A43C4C"/>
    <w:rsid w:val="00A45FE2"/>
    <w:rsid w:val="00A46CB5"/>
    <w:rsid w:val="00A47CBC"/>
    <w:rsid w:val="00A50215"/>
    <w:rsid w:val="00A51463"/>
    <w:rsid w:val="00A626C1"/>
    <w:rsid w:val="00A62A39"/>
    <w:rsid w:val="00A63328"/>
    <w:rsid w:val="00A63BCB"/>
    <w:rsid w:val="00A64FFE"/>
    <w:rsid w:val="00A658FC"/>
    <w:rsid w:val="00A73062"/>
    <w:rsid w:val="00A73DE7"/>
    <w:rsid w:val="00A77182"/>
    <w:rsid w:val="00A80F08"/>
    <w:rsid w:val="00A8350D"/>
    <w:rsid w:val="00A85D6B"/>
    <w:rsid w:val="00A87C0C"/>
    <w:rsid w:val="00A93E4A"/>
    <w:rsid w:val="00A95879"/>
    <w:rsid w:val="00A97472"/>
    <w:rsid w:val="00A97B81"/>
    <w:rsid w:val="00AA0025"/>
    <w:rsid w:val="00AA40E4"/>
    <w:rsid w:val="00AA695E"/>
    <w:rsid w:val="00AB0AF5"/>
    <w:rsid w:val="00AB4B43"/>
    <w:rsid w:val="00AB568D"/>
    <w:rsid w:val="00AC0934"/>
    <w:rsid w:val="00AC4FBC"/>
    <w:rsid w:val="00AC5951"/>
    <w:rsid w:val="00AC5E3A"/>
    <w:rsid w:val="00AC5EAE"/>
    <w:rsid w:val="00AD0452"/>
    <w:rsid w:val="00AD1A7B"/>
    <w:rsid w:val="00AD2648"/>
    <w:rsid w:val="00AD4CC4"/>
    <w:rsid w:val="00AD4FCB"/>
    <w:rsid w:val="00AD6998"/>
    <w:rsid w:val="00AD7D16"/>
    <w:rsid w:val="00AE0C04"/>
    <w:rsid w:val="00AE13DB"/>
    <w:rsid w:val="00AE160C"/>
    <w:rsid w:val="00AE1BEC"/>
    <w:rsid w:val="00AE2EC6"/>
    <w:rsid w:val="00AE2F76"/>
    <w:rsid w:val="00AE48BA"/>
    <w:rsid w:val="00AE5416"/>
    <w:rsid w:val="00AF020C"/>
    <w:rsid w:val="00AF1499"/>
    <w:rsid w:val="00AF231C"/>
    <w:rsid w:val="00AF2B94"/>
    <w:rsid w:val="00AF3CF3"/>
    <w:rsid w:val="00AF4977"/>
    <w:rsid w:val="00AF5AA0"/>
    <w:rsid w:val="00AF660D"/>
    <w:rsid w:val="00B005CF"/>
    <w:rsid w:val="00B01007"/>
    <w:rsid w:val="00B02659"/>
    <w:rsid w:val="00B02A35"/>
    <w:rsid w:val="00B0306D"/>
    <w:rsid w:val="00B0311C"/>
    <w:rsid w:val="00B050E7"/>
    <w:rsid w:val="00B05A98"/>
    <w:rsid w:val="00B10E19"/>
    <w:rsid w:val="00B11198"/>
    <w:rsid w:val="00B11A60"/>
    <w:rsid w:val="00B1233E"/>
    <w:rsid w:val="00B142A1"/>
    <w:rsid w:val="00B147E4"/>
    <w:rsid w:val="00B14B54"/>
    <w:rsid w:val="00B14F8E"/>
    <w:rsid w:val="00B1559B"/>
    <w:rsid w:val="00B1615A"/>
    <w:rsid w:val="00B20962"/>
    <w:rsid w:val="00B20A3A"/>
    <w:rsid w:val="00B22397"/>
    <w:rsid w:val="00B22A67"/>
    <w:rsid w:val="00B25035"/>
    <w:rsid w:val="00B2579B"/>
    <w:rsid w:val="00B269AF"/>
    <w:rsid w:val="00B272ED"/>
    <w:rsid w:val="00B27F7F"/>
    <w:rsid w:val="00B30F8F"/>
    <w:rsid w:val="00B3125E"/>
    <w:rsid w:val="00B3167D"/>
    <w:rsid w:val="00B333F7"/>
    <w:rsid w:val="00B33BC9"/>
    <w:rsid w:val="00B347AD"/>
    <w:rsid w:val="00B35E4C"/>
    <w:rsid w:val="00B377EF"/>
    <w:rsid w:val="00B411CF"/>
    <w:rsid w:val="00B428DD"/>
    <w:rsid w:val="00B43BE6"/>
    <w:rsid w:val="00B44CF9"/>
    <w:rsid w:val="00B45632"/>
    <w:rsid w:val="00B46DDE"/>
    <w:rsid w:val="00B504EC"/>
    <w:rsid w:val="00B50FD3"/>
    <w:rsid w:val="00B52832"/>
    <w:rsid w:val="00B52936"/>
    <w:rsid w:val="00B529B2"/>
    <w:rsid w:val="00B53360"/>
    <w:rsid w:val="00B536D7"/>
    <w:rsid w:val="00B55F99"/>
    <w:rsid w:val="00B57EC3"/>
    <w:rsid w:val="00B60899"/>
    <w:rsid w:val="00B626BE"/>
    <w:rsid w:val="00B70BFC"/>
    <w:rsid w:val="00B7176E"/>
    <w:rsid w:val="00B71773"/>
    <w:rsid w:val="00B717B4"/>
    <w:rsid w:val="00B72AAD"/>
    <w:rsid w:val="00B72F4B"/>
    <w:rsid w:val="00B747A5"/>
    <w:rsid w:val="00B758C2"/>
    <w:rsid w:val="00B77321"/>
    <w:rsid w:val="00B811DC"/>
    <w:rsid w:val="00B83300"/>
    <w:rsid w:val="00B837E2"/>
    <w:rsid w:val="00B848C9"/>
    <w:rsid w:val="00B850B9"/>
    <w:rsid w:val="00B86095"/>
    <w:rsid w:val="00B87428"/>
    <w:rsid w:val="00B87B1A"/>
    <w:rsid w:val="00B925CD"/>
    <w:rsid w:val="00B93CFE"/>
    <w:rsid w:val="00B95D45"/>
    <w:rsid w:val="00B96DB7"/>
    <w:rsid w:val="00B97D9F"/>
    <w:rsid w:val="00BA010D"/>
    <w:rsid w:val="00BA1992"/>
    <w:rsid w:val="00BA5A94"/>
    <w:rsid w:val="00BA7394"/>
    <w:rsid w:val="00BA7F3D"/>
    <w:rsid w:val="00BB167B"/>
    <w:rsid w:val="00BB2C4E"/>
    <w:rsid w:val="00BB3C3F"/>
    <w:rsid w:val="00BB472F"/>
    <w:rsid w:val="00BB4CC2"/>
    <w:rsid w:val="00BC0CEB"/>
    <w:rsid w:val="00BC1147"/>
    <w:rsid w:val="00BC1CE6"/>
    <w:rsid w:val="00BC1E24"/>
    <w:rsid w:val="00BC2F75"/>
    <w:rsid w:val="00BC365A"/>
    <w:rsid w:val="00BC4EE5"/>
    <w:rsid w:val="00BC5144"/>
    <w:rsid w:val="00BC6B8A"/>
    <w:rsid w:val="00BC6E53"/>
    <w:rsid w:val="00BC7B5D"/>
    <w:rsid w:val="00BD2164"/>
    <w:rsid w:val="00BD2471"/>
    <w:rsid w:val="00BD280C"/>
    <w:rsid w:val="00BD4E38"/>
    <w:rsid w:val="00BD680F"/>
    <w:rsid w:val="00BD6E2B"/>
    <w:rsid w:val="00BE3356"/>
    <w:rsid w:val="00BE47F8"/>
    <w:rsid w:val="00BE4842"/>
    <w:rsid w:val="00BF0035"/>
    <w:rsid w:val="00BF0CE7"/>
    <w:rsid w:val="00BF11FD"/>
    <w:rsid w:val="00BF191F"/>
    <w:rsid w:val="00BF1BB7"/>
    <w:rsid w:val="00BF2987"/>
    <w:rsid w:val="00BF5245"/>
    <w:rsid w:val="00BF60C3"/>
    <w:rsid w:val="00BF668F"/>
    <w:rsid w:val="00BF6885"/>
    <w:rsid w:val="00C03740"/>
    <w:rsid w:val="00C063A9"/>
    <w:rsid w:val="00C14344"/>
    <w:rsid w:val="00C146F0"/>
    <w:rsid w:val="00C15718"/>
    <w:rsid w:val="00C20F94"/>
    <w:rsid w:val="00C21DAE"/>
    <w:rsid w:val="00C2249F"/>
    <w:rsid w:val="00C23428"/>
    <w:rsid w:val="00C25186"/>
    <w:rsid w:val="00C26A28"/>
    <w:rsid w:val="00C26C95"/>
    <w:rsid w:val="00C27D02"/>
    <w:rsid w:val="00C30F77"/>
    <w:rsid w:val="00C36416"/>
    <w:rsid w:val="00C418B4"/>
    <w:rsid w:val="00C4242B"/>
    <w:rsid w:val="00C42E6F"/>
    <w:rsid w:val="00C45AE3"/>
    <w:rsid w:val="00C460A0"/>
    <w:rsid w:val="00C50108"/>
    <w:rsid w:val="00C5045B"/>
    <w:rsid w:val="00C509C9"/>
    <w:rsid w:val="00C510E9"/>
    <w:rsid w:val="00C5333B"/>
    <w:rsid w:val="00C555CA"/>
    <w:rsid w:val="00C57212"/>
    <w:rsid w:val="00C57CAB"/>
    <w:rsid w:val="00C620EE"/>
    <w:rsid w:val="00C624A1"/>
    <w:rsid w:val="00C64692"/>
    <w:rsid w:val="00C6693D"/>
    <w:rsid w:val="00C66E69"/>
    <w:rsid w:val="00C670E3"/>
    <w:rsid w:val="00C67A37"/>
    <w:rsid w:val="00C70A9A"/>
    <w:rsid w:val="00C70B33"/>
    <w:rsid w:val="00C71A3E"/>
    <w:rsid w:val="00C71D97"/>
    <w:rsid w:val="00C74EC3"/>
    <w:rsid w:val="00C80BF8"/>
    <w:rsid w:val="00C82412"/>
    <w:rsid w:val="00C82530"/>
    <w:rsid w:val="00C9065B"/>
    <w:rsid w:val="00C93F7C"/>
    <w:rsid w:val="00C954AB"/>
    <w:rsid w:val="00C971B6"/>
    <w:rsid w:val="00C976F9"/>
    <w:rsid w:val="00CA0A4F"/>
    <w:rsid w:val="00CA0D65"/>
    <w:rsid w:val="00CA3DC8"/>
    <w:rsid w:val="00CA41F8"/>
    <w:rsid w:val="00CA5279"/>
    <w:rsid w:val="00CA70D0"/>
    <w:rsid w:val="00CA70D6"/>
    <w:rsid w:val="00CB068A"/>
    <w:rsid w:val="00CB1E9D"/>
    <w:rsid w:val="00CB27DC"/>
    <w:rsid w:val="00CB38EB"/>
    <w:rsid w:val="00CB3A79"/>
    <w:rsid w:val="00CB418F"/>
    <w:rsid w:val="00CB4E25"/>
    <w:rsid w:val="00CB5D7C"/>
    <w:rsid w:val="00CB65D6"/>
    <w:rsid w:val="00CB7A84"/>
    <w:rsid w:val="00CC13CD"/>
    <w:rsid w:val="00CC18FF"/>
    <w:rsid w:val="00CC3188"/>
    <w:rsid w:val="00CC506C"/>
    <w:rsid w:val="00CC56CD"/>
    <w:rsid w:val="00CC60CC"/>
    <w:rsid w:val="00CC7177"/>
    <w:rsid w:val="00CD03E2"/>
    <w:rsid w:val="00CD1816"/>
    <w:rsid w:val="00CD2229"/>
    <w:rsid w:val="00CD2999"/>
    <w:rsid w:val="00CD3605"/>
    <w:rsid w:val="00CD38E4"/>
    <w:rsid w:val="00CE0AD5"/>
    <w:rsid w:val="00CE148B"/>
    <w:rsid w:val="00CE260D"/>
    <w:rsid w:val="00CE6F5F"/>
    <w:rsid w:val="00CE73C4"/>
    <w:rsid w:val="00CF02E7"/>
    <w:rsid w:val="00CF390A"/>
    <w:rsid w:val="00CF3C4F"/>
    <w:rsid w:val="00CF46BE"/>
    <w:rsid w:val="00CF5952"/>
    <w:rsid w:val="00CF5F27"/>
    <w:rsid w:val="00CF6305"/>
    <w:rsid w:val="00CF733E"/>
    <w:rsid w:val="00D0467C"/>
    <w:rsid w:val="00D04C58"/>
    <w:rsid w:val="00D12095"/>
    <w:rsid w:val="00D122C6"/>
    <w:rsid w:val="00D140F5"/>
    <w:rsid w:val="00D2539F"/>
    <w:rsid w:val="00D268CE"/>
    <w:rsid w:val="00D27720"/>
    <w:rsid w:val="00D30DAC"/>
    <w:rsid w:val="00D334C9"/>
    <w:rsid w:val="00D33BB0"/>
    <w:rsid w:val="00D35CDB"/>
    <w:rsid w:val="00D35F0B"/>
    <w:rsid w:val="00D3658C"/>
    <w:rsid w:val="00D41AB1"/>
    <w:rsid w:val="00D43B6B"/>
    <w:rsid w:val="00D44278"/>
    <w:rsid w:val="00D461F1"/>
    <w:rsid w:val="00D467FC"/>
    <w:rsid w:val="00D509D0"/>
    <w:rsid w:val="00D53CD5"/>
    <w:rsid w:val="00D56633"/>
    <w:rsid w:val="00D5691A"/>
    <w:rsid w:val="00D618C6"/>
    <w:rsid w:val="00D63916"/>
    <w:rsid w:val="00D647F6"/>
    <w:rsid w:val="00D66552"/>
    <w:rsid w:val="00D70807"/>
    <w:rsid w:val="00D720DD"/>
    <w:rsid w:val="00D73584"/>
    <w:rsid w:val="00D73A0E"/>
    <w:rsid w:val="00D80E4A"/>
    <w:rsid w:val="00D849F2"/>
    <w:rsid w:val="00D867D5"/>
    <w:rsid w:val="00D86F6A"/>
    <w:rsid w:val="00D87021"/>
    <w:rsid w:val="00D90284"/>
    <w:rsid w:val="00D905EA"/>
    <w:rsid w:val="00D911BF"/>
    <w:rsid w:val="00D943CA"/>
    <w:rsid w:val="00D94953"/>
    <w:rsid w:val="00D969BB"/>
    <w:rsid w:val="00D97C85"/>
    <w:rsid w:val="00D97F6A"/>
    <w:rsid w:val="00DA05A3"/>
    <w:rsid w:val="00DA1B34"/>
    <w:rsid w:val="00DA2F22"/>
    <w:rsid w:val="00DA3A94"/>
    <w:rsid w:val="00DA4332"/>
    <w:rsid w:val="00DB097A"/>
    <w:rsid w:val="00DB2A0F"/>
    <w:rsid w:val="00DB3180"/>
    <w:rsid w:val="00DB38CB"/>
    <w:rsid w:val="00DB3AD8"/>
    <w:rsid w:val="00DB52F0"/>
    <w:rsid w:val="00DB74F0"/>
    <w:rsid w:val="00DC144D"/>
    <w:rsid w:val="00DC2C68"/>
    <w:rsid w:val="00DC3E77"/>
    <w:rsid w:val="00DC47DA"/>
    <w:rsid w:val="00DC4F1B"/>
    <w:rsid w:val="00DC5356"/>
    <w:rsid w:val="00DC66FB"/>
    <w:rsid w:val="00DC7937"/>
    <w:rsid w:val="00DD266D"/>
    <w:rsid w:val="00DD4F56"/>
    <w:rsid w:val="00DD5867"/>
    <w:rsid w:val="00DD6D72"/>
    <w:rsid w:val="00DE1209"/>
    <w:rsid w:val="00DE1CB3"/>
    <w:rsid w:val="00DE47C6"/>
    <w:rsid w:val="00DE68B4"/>
    <w:rsid w:val="00DE6B8D"/>
    <w:rsid w:val="00DE70DA"/>
    <w:rsid w:val="00DE747A"/>
    <w:rsid w:val="00DF0431"/>
    <w:rsid w:val="00DF06C9"/>
    <w:rsid w:val="00DF1040"/>
    <w:rsid w:val="00DF2A69"/>
    <w:rsid w:val="00DF4F36"/>
    <w:rsid w:val="00DF5108"/>
    <w:rsid w:val="00DF57EC"/>
    <w:rsid w:val="00DF78C6"/>
    <w:rsid w:val="00E00B8F"/>
    <w:rsid w:val="00E01FA0"/>
    <w:rsid w:val="00E038CE"/>
    <w:rsid w:val="00E0398E"/>
    <w:rsid w:val="00E03F36"/>
    <w:rsid w:val="00E20123"/>
    <w:rsid w:val="00E201D8"/>
    <w:rsid w:val="00E20E1D"/>
    <w:rsid w:val="00E21E8C"/>
    <w:rsid w:val="00E239B0"/>
    <w:rsid w:val="00E252B7"/>
    <w:rsid w:val="00E252D4"/>
    <w:rsid w:val="00E26173"/>
    <w:rsid w:val="00E345EB"/>
    <w:rsid w:val="00E35E47"/>
    <w:rsid w:val="00E36CF7"/>
    <w:rsid w:val="00E36E76"/>
    <w:rsid w:val="00E42C72"/>
    <w:rsid w:val="00E4336D"/>
    <w:rsid w:val="00E444E0"/>
    <w:rsid w:val="00E44909"/>
    <w:rsid w:val="00E47180"/>
    <w:rsid w:val="00E56445"/>
    <w:rsid w:val="00E579D6"/>
    <w:rsid w:val="00E61028"/>
    <w:rsid w:val="00E61AE8"/>
    <w:rsid w:val="00E64D76"/>
    <w:rsid w:val="00E65458"/>
    <w:rsid w:val="00E70740"/>
    <w:rsid w:val="00E7139D"/>
    <w:rsid w:val="00E74355"/>
    <w:rsid w:val="00E76495"/>
    <w:rsid w:val="00E773C4"/>
    <w:rsid w:val="00E81827"/>
    <w:rsid w:val="00E8538F"/>
    <w:rsid w:val="00E86629"/>
    <w:rsid w:val="00E90A9E"/>
    <w:rsid w:val="00E91E4B"/>
    <w:rsid w:val="00E93A57"/>
    <w:rsid w:val="00E94951"/>
    <w:rsid w:val="00E95E89"/>
    <w:rsid w:val="00EA0740"/>
    <w:rsid w:val="00EA24AA"/>
    <w:rsid w:val="00EA24E6"/>
    <w:rsid w:val="00EA4EE0"/>
    <w:rsid w:val="00EA5EBB"/>
    <w:rsid w:val="00EB0343"/>
    <w:rsid w:val="00EB184C"/>
    <w:rsid w:val="00EB2BEE"/>
    <w:rsid w:val="00EB4125"/>
    <w:rsid w:val="00EB45FA"/>
    <w:rsid w:val="00EB4A72"/>
    <w:rsid w:val="00EB5220"/>
    <w:rsid w:val="00EB5F5B"/>
    <w:rsid w:val="00EB6A4C"/>
    <w:rsid w:val="00EB6F7D"/>
    <w:rsid w:val="00EB705C"/>
    <w:rsid w:val="00EB7E87"/>
    <w:rsid w:val="00EC2926"/>
    <w:rsid w:val="00EC40A2"/>
    <w:rsid w:val="00EC4908"/>
    <w:rsid w:val="00EC5DAF"/>
    <w:rsid w:val="00ED13FB"/>
    <w:rsid w:val="00ED6518"/>
    <w:rsid w:val="00ED7C73"/>
    <w:rsid w:val="00EE03EF"/>
    <w:rsid w:val="00EE0EED"/>
    <w:rsid w:val="00EE2AE0"/>
    <w:rsid w:val="00EE3C3E"/>
    <w:rsid w:val="00EE4BDF"/>
    <w:rsid w:val="00EE7246"/>
    <w:rsid w:val="00EE7EB9"/>
    <w:rsid w:val="00EF06C9"/>
    <w:rsid w:val="00EF0CFA"/>
    <w:rsid w:val="00EF0F67"/>
    <w:rsid w:val="00EF4F09"/>
    <w:rsid w:val="00EF5AC6"/>
    <w:rsid w:val="00EF6165"/>
    <w:rsid w:val="00EF6C0A"/>
    <w:rsid w:val="00F003A8"/>
    <w:rsid w:val="00F0341F"/>
    <w:rsid w:val="00F03E8C"/>
    <w:rsid w:val="00F042D5"/>
    <w:rsid w:val="00F05A3E"/>
    <w:rsid w:val="00F077F3"/>
    <w:rsid w:val="00F12FD1"/>
    <w:rsid w:val="00F13244"/>
    <w:rsid w:val="00F13597"/>
    <w:rsid w:val="00F1562A"/>
    <w:rsid w:val="00F173BB"/>
    <w:rsid w:val="00F20261"/>
    <w:rsid w:val="00F2029D"/>
    <w:rsid w:val="00F20B64"/>
    <w:rsid w:val="00F25F30"/>
    <w:rsid w:val="00F26F01"/>
    <w:rsid w:val="00F316D3"/>
    <w:rsid w:val="00F31DDC"/>
    <w:rsid w:val="00F3354A"/>
    <w:rsid w:val="00F357B9"/>
    <w:rsid w:val="00F360A9"/>
    <w:rsid w:val="00F375FC"/>
    <w:rsid w:val="00F37DEB"/>
    <w:rsid w:val="00F40019"/>
    <w:rsid w:val="00F41397"/>
    <w:rsid w:val="00F41927"/>
    <w:rsid w:val="00F43EE5"/>
    <w:rsid w:val="00F44046"/>
    <w:rsid w:val="00F46865"/>
    <w:rsid w:val="00F4729C"/>
    <w:rsid w:val="00F511DF"/>
    <w:rsid w:val="00F51CFF"/>
    <w:rsid w:val="00F53D76"/>
    <w:rsid w:val="00F54970"/>
    <w:rsid w:val="00F55C18"/>
    <w:rsid w:val="00F60AFD"/>
    <w:rsid w:val="00F66FA3"/>
    <w:rsid w:val="00F67B58"/>
    <w:rsid w:val="00F67C8E"/>
    <w:rsid w:val="00F70F57"/>
    <w:rsid w:val="00F71ADE"/>
    <w:rsid w:val="00F73298"/>
    <w:rsid w:val="00F73480"/>
    <w:rsid w:val="00F74B89"/>
    <w:rsid w:val="00F763EB"/>
    <w:rsid w:val="00F76488"/>
    <w:rsid w:val="00F809FA"/>
    <w:rsid w:val="00F81CD3"/>
    <w:rsid w:val="00F82347"/>
    <w:rsid w:val="00F826C5"/>
    <w:rsid w:val="00F8477E"/>
    <w:rsid w:val="00F853DF"/>
    <w:rsid w:val="00F86C13"/>
    <w:rsid w:val="00F90953"/>
    <w:rsid w:val="00F92CC5"/>
    <w:rsid w:val="00F92F70"/>
    <w:rsid w:val="00F960B0"/>
    <w:rsid w:val="00F963EF"/>
    <w:rsid w:val="00FA0048"/>
    <w:rsid w:val="00FA07B1"/>
    <w:rsid w:val="00FA2BB0"/>
    <w:rsid w:val="00FA4570"/>
    <w:rsid w:val="00FA5249"/>
    <w:rsid w:val="00FA6038"/>
    <w:rsid w:val="00FA76C8"/>
    <w:rsid w:val="00FA7EB8"/>
    <w:rsid w:val="00FB5C2A"/>
    <w:rsid w:val="00FC00AB"/>
    <w:rsid w:val="00FC10FB"/>
    <w:rsid w:val="00FC352E"/>
    <w:rsid w:val="00FC37B2"/>
    <w:rsid w:val="00FC4B7A"/>
    <w:rsid w:val="00FD09CE"/>
    <w:rsid w:val="00FD1366"/>
    <w:rsid w:val="00FD2526"/>
    <w:rsid w:val="00FD2F26"/>
    <w:rsid w:val="00FD4831"/>
    <w:rsid w:val="00FD579F"/>
    <w:rsid w:val="00FD73C3"/>
    <w:rsid w:val="00FD7995"/>
    <w:rsid w:val="00FE194D"/>
    <w:rsid w:val="00FE4D42"/>
    <w:rsid w:val="00FF0266"/>
    <w:rsid w:val="00FF11A7"/>
    <w:rsid w:val="00FF67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A6A6BC"/>
  <w15:chartTrackingRefBased/>
  <w15:docId w15:val="{49605200-5A88-4506-8823-00AC1F1B6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B70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23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2347"/>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Char1 "/>
    <w:basedOn w:val="Normal"/>
    <w:link w:val="FooterChar"/>
    <w:uiPriority w:val="99"/>
    <w:unhideWhenUsed/>
    <w:qFormat/>
    <w:rsid w:val="00F82347"/>
    <w:pPr>
      <w:tabs>
        <w:tab w:val="center" w:pos="4680"/>
        <w:tab w:val="right" w:pos="9360"/>
      </w:tabs>
      <w:spacing w:after="0" w:line="240" w:lineRule="auto"/>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F82347"/>
  </w:style>
  <w:style w:type="character" w:styleId="CommentReference">
    <w:name w:val="annotation reference"/>
    <w:basedOn w:val="DefaultParagraphFont"/>
    <w:uiPriority w:val="99"/>
    <w:semiHidden/>
    <w:unhideWhenUsed/>
    <w:rsid w:val="00B22397"/>
    <w:rPr>
      <w:sz w:val="16"/>
      <w:szCs w:val="16"/>
    </w:rPr>
  </w:style>
  <w:style w:type="paragraph" w:styleId="CommentText">
    <w:name w:val="annotation text"/>
    <w:basedOn w:val="Normal"/>
    <w:link w:val="CommentTextChar"/>
    <w:uiPriority w:val="99"/>
    <w:unhideWhenUsed/>
    <w:rsid w:val="00B22397"/>
    <w:pPr>
      <w:spacing w:line="240" w:lineRule="auto"/>
    </w:pPr>
    <w:rPr>
      <w:sz w:val="20"/>
      <w:szCs w:val="20"/>
    </w:rPr>
  </w:style>
  <w:style w:type="character" w:customStyle="1" w:styleId="CommentTextChar">
    <w:name w:val="Comment Text Char"/>
    <w:basedOn w:val="DefaultParagraphFont"/>
    <w:link w:val="CommentText"/>
    <w:uiPriority w:val="99"/>
    <w:rsid w:val="00B22397"/>
    <w:rPr>
      <w:sz w:val="20"/>
      <w:szCs w:val="20"/>
    </w:rPr>
  </w:style>
  <w:style w:type="paragraph" w:styleId="CommentSubject">
    <w:name w:val="annotation subject"/>
    <w:basedOn w:val="CommentText"/>
    <w:next w:val="CommentText"/>
    <w:link w:val="CommentSubjectChar"/>
    <w:uiPriority w:val="99"/>
    <w:semiHidden/>
    <w:unhideWhenUsed/>
    <w:rsid w:val="00B22397"/>
    <w:rPr>
      <w:b/>
      <w:bCs/>
    </w:rPr>
  </w:style>
  <w:style w:type="character" w:customStyle="1" w:styleId="CommentSubjectChar">
    <w:name w:val="Comment Subject Char"/>
    <w:basedOn w:val="CommentTextChar"/>
    <w:link w:val="CommentSubject"/>
    <w:uiPriority w:val="99"/>
    <w:semiHidden/>
    <w:rsid w:val="00B22397"/>
    <w:rPr>
      <w:b/>
      <w:bCs/>
      <w:sz w:val="20"/>
      <w:szCs w:val="20"/>
    </w:rPr>
  </w:style>
  <w:style w:type="paragraph" w:styleId="BalloonText">
    <w:name w:val="Balloon Text"/>
    <w:basedOn w:val="Normal"/>
    <w:link w:val="BalloonTextChar"/>
    <w:uiPriority w:val="99"/>
    <w:semiHidden/>
    <w:unhideWhenUsed/>
    <w:rsid w:val="00B223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2397"/>
    <w:rPr>
      <w:rFonts w:ascii="Segoe UI" w:hAnsi="Segoe UI" w:cs="Segoe UI"/>
      <w:sz w:val="18"/>
      <w:szCs w:val="18"/>
    </w:rPr>
  </w:style>
  <w:style w:type="paragraph" w:styleId="FootnoteText">
    <w:name w:val="footnote text"/>
    <w:basedOn w:val="Normal"/>
    <w:link w:val="FootnoteTextChar"/>
    <w:uiPriority w:val="99"/>
    <w:semiHidden/>
    <w:unhideWhenUsed/>
    <w:rsid w:val="008A1F3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A1F31"/>
    <w:rPr>
      <w:sz w:val="20"/>
      <w:szCs w:val="20"/>
    </w:rPr>
  </w:style>
  <w:style w:type="character" w:styleId="FootnoteReference">
    <w:name w:val="footnote reference"/>
    <w:basedOn w:val="DefaultParagraphFont"/>
    <w:uiPriority w:val="99"/>
    <w:semiHidden/>
    <w:unhideWhenUsed/>
    <w:rsid w:val="008A1F31"/>
    <w:rPr>
      <w:vertAlign w:val="superscript"/>
    </w:rPr>
  </w:style>
  <w:style w:type="paragraph" w:styleId="Revision">
    <w:name w:val="Revision"/>
    <w:hidden/>
    <w:uiPriority w:val="99"/>
    <w:semiHidden/>
    <w:rsid w:val="00B837E2"/>
    <w:pPr>
      <w:spacing w:after="0" w:line="240" w:lineRule="auto"/>
    </w:pPr>
  </w:style>
  <w:style w:type="character" w:styleId="PageNumber">
    <w:name w:val="page number"/>
    <w:basedOn w:val="DefaultParagraphFont"/>
    <w:uiPriority w:val="99"/>
    <w:semiHidden/>
    <w:unhideWhenUsed/>
    <w:rsid w:val="003872EF"/>
  </w:style>
  <w:style w:type="paragraph" w:customStyle="1" w:styleId="Indent">
    <w:name w:val="Indent"/>
    <w:basedOn w:val="Normal"/>
    <w:link w:val="IndentChar"/>
    <w:qFormat/>
    <w:rsid w:val="00A62A39"/>
    <w:pPr>
      <w:ind w:firstLine="709"/>
      <w:jc w:val="both"/>
    </w:pPr>
    <w:rPr>
      <w:rFonts w:ascii="Calibri" w:eastAsia="Calibri" w:hAnsi="Calibri" w:cs="Times New Roman"/>
      <w:lang w:val="uz-Cyrl-UZ"/>
    </w:rPr>
  </w:style>
  <w:style w:type="character" w:customStyle="1" w:styleId="IndentChar">
    <w:name w:val="Indent Char"/>
    <w:link w:val="Indent"/>
    <w:rsid w:val="00A62A39"/>
    <w:rPr>
      <w:rFonts w:ascii="Calibri" w:eastAsia="Calibri" w:hAnsi="Calibri" w:cs="Times New Roman"/>
      <w:lang w:val="uz-Cyrl-UZ"/>
    </w:rPr>
  </w:style>
  <w:style w:type="paragraph" w:styleId="NormalWeb">
    <w:name w:val="Normal (Web)"/>
    <w:basedOn w:val="Normal"/>
    <w:uiPriority w:val="99"/>
    <w:unhideWhenUsed/>
    <w:rsid w:val="00203B9B"/>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1E1E11"/>
    <w:pPr>
      <w:spacing w:after="0" w:line="240" w:lineRule="auto"/>
      <w:ind w:left="720"/>
      <w:contextualSpacing/>
      <w:jc w:val="both"/>
    </w:pPr>
    <w:rPr>
      <w:rFonts w:ascii="Times New Roman" w:eastAsia="Times New Roman" w:hAnsi="Times New Roman" w:cs="Times New Roman"/>
      <w:color w:val="4D4D4D"/>
      <w:sz w:val="24"/>
      <w:szCs w:val="28"/>
    </w:rPr>
  </w:style>
  <w:style w:type="paragraph" w:customStyle="1" w:styleId="clan">
    <w:name w:val="clan"/>
    <w:basedOn w:val="Normal"/>
    <w:link w:val="clanChar"/>
    <w:qFormat/>
    <w:rsid w:val="002631DD"/>
    <w:pPr>
      <w:spacing w:after="0" w:line="240" w:lineRule="auto"/>
      <w:jc w:val="center"/>
    </w:pPr>
    <w:rPr>
      <w:rFonts w:ascii="Times New Roman" w:eastAsia="Times New Roman" w:hAnsi="Times New Roman" w:cs="Times New Roman"/>
      <w:sz w:val="24"/>
      <w:szCs w:val="24"/>
      <w:u w:val="single"/>
      <w:lang w:val="sr-Cyrl-RS"/>
    </w:rPr>
  </w:style>
  <w:style w:type="character" w:customStyle="1" w:styleId="clanChar">
    <w:name w:val="clan Char"/>
    <w:link w:val="clan"/>
    <w:rsid w:val="002631DD"/>
    <w:rPr>
      <w:rFonts w:ascii="Times New Roman" w:eastAsia="Times New Roman" w:hAnsi="Times New Roman" w:cs="Times New Roman"/>
      <w:sz w:val="24"/>
      <w:szCs w:val="24"/>
      <w:u w:val="single"/>
      <w:lang w:val="sr-Cyrl-RS"/>
    </w:rPr>
  </w:style>
  <w:style w:type="paragraph" w:customStyle="1" w:styleId="BodyAAA">
    <w:name w:val="Body A A A"/>
    <w:rsid w:val="004F4B16"/>
    <w:pPr>
      <w:pBdr>
        <w:top w:val="nil"/>
        <w:left w:val="nil"/>
        <w:bottom w:val="nil"/>
        <w:right w:val="nil"/>
        <w:between w:val="nil"/>
        <w:bar w:val="nil"/>
      </w:pBdr>
      <w:spacing w:after="0" w:line="240" w:lineRule="auto"/>
    </w:pPr>
    <w:rPr>
      <w:rFonts w:ascii="Calibri" w:eastAsia="Calibri" w:hAnsi="Calibri" w:cs="Calibri"/>
      <w:color w:val="000000"/>
      <w:u w:color="000000"/>
      <w:bdr w:val="nil"/>
      <w:lang w:eastAsia="sr-Latn-RS"/>
    </w:rPr>
  </w:style>
  <w:style w:type="paragraph" w:customStyle="1" w:styleId="TableParagraph">
    <w:name w:val="Table Paragraph"/>
    <w:basedOn w:val="Normal"/>
    <w:uiPriority w:val="1"/>
    <w:qFormat/>
    <w:rsid w:val="00FF11A7"/>
    <w:pPr>
      <w:widowControl w:val="0"/>
      <w:autoSpaceDE w:val="0"/>
      <w:autoSpaceDN w:val="0"/>
      <w:spacing w:after="0" w:line="240" w:lineRule="auto"/>
    </w:pPr>
    <w:rPr>
      <w:rFonts w:ascii="Times New Roman" w:eastAsia="Times New Roman" w:hAnsi="Times New Roman" w:cs="Times New Roman"/>
    </w:rPr>
  </w:style>
  <w:style w:type="paragraph" w:customStyle="1" w:styleId="1tekst">
    <w:name w:val="1tekst"/>
    <w:basedOn w:val="Normal"/>
    <w:rsid w:val="00307300"/>
    <w:pPr>
      <w:spacing w:before="100" w:after="100" w:line="240" w:lineRule="auto"/>
      <w:ind w:firstLine="240"/>
      <w:jc w:val="both"/>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0808872">
      <w:bodyDiv w:val="1"/>
      <w:marLeft w:val="0"/>
      <w:marRight w:val="0"/>
      <w:marTop w:val="0"/>
      <w:marBottom w:val="0"/>
      <w:divBdr>
        <w:top w:val="none" w:sz="0" w:space="0" w:color="auto"/>
        <w:left w:val="none" w:sz="0" w:space="0" w:color="auto"/>
        <w:bottom w:val="none" w:sz="0" w:space="0" w:color="auto"/>
        <w:right w:val="none" w:sz="0" w:space="0" w:color="auto"/>
      </w:divBdr>
    </w:div>
    <w:div w:id="1443843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F0E1C079C1EDD49A6DEA8772675756B" ma:contentTypeVersion="13" ma:contentTypeDescription="Create a new document." ma:contentTypeScope="" ma:versionID="9db43ffc60b4352dcf1a7e8e8fee0572">
  <xsd:schema xmlns:xsd="http://www.w3.org/2001/XMLSchema" xmlns:xs="http://www.w3.org/2001/XMLSchema" xmlns:p="http://schemas.microsoft.com/office/2006/metadata/properties" xmlns:ns3="d38c996a-d86f-4a9e-a871-61721aff35ee" targetNamespace="http://schemas.microsoft.com/office/2006/metadata/properties" ma:root="true" ma:fieldsID="b3d569091eb045d9b32c5bcc661c373a" ns3:_="">
    <xsd:import namespace="d38c996a-d86f-4a9e-a871-61721aff35ee"/>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LengthInSeconds"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8c996a-d86f-4a9e-a871-61721aff35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69485C-45F7-4B2C-9C97-ECC4D14EC9FC}">
  <ds:schemaRefs>
    <ds:schemaRef ds:uri="http://schemas.microsoft.com/sharepoint/v3/contenttype/forms"/>
  </ds:schemaRefs>
</ds:datastoreItem>
</file>

<file path=customXml/itemProps2.xml><?xml version="1.0" encoding="utf-8"?>
<ds:datastoreItem xmlns:ds="http://schemas.openxmlformats.org/officeDocument/2006/customXml" ds:itemID="{B2281510-082D-403D-B8D8-74852725FD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8c996a-d86f-4a9e-a871-61721aff35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E6F3CBF-44B4-4BEB-845C-E7DF507D6B0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7046707-CB03-467E-9691-966260B3ED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37</Pages>
  <Words>7907</Words>
  <Characters>45076</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Snežana Subotić</dc:creator>
  <cp:keywords/>
  <dc:description/>
  <cp:lastModifiedBy>Daktilobiro04</cp:lastModifiedBy>
  <cp:revision>37</cp:revision>
  <cp:lastPrinted>2025-02-19T14:17:00Z</cp:lastPrinted>
  <dcterms:created xsi:type="dcterms:W3CDTF">2025-02-11T13:00:00Z</dcterms:created>
  <dcterms:modified xsi:type="dcterms:W3CDTF">2025-02-20T12:59:00Z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0x010100AF0E1C079C1EDD49A6DEA8772675756B</vt:lpwstr>
  </property>
</Properties>
</file>