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FDCEC" w14:textId="66526B04" w:rsidR="00881DEF" w:rsidRPr="006130F2" w:rsidRDefault="005871D8" w:rsidP="00B62C93">
      <w:pPr>
        <w:pStyle w:val="BodyTex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6130F2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</w:p>
    <w:p w14:paraId="435C30AB" w14:textId="362504A4" w:rsidR="00D36EFE" w:rsidRPr="006F2E13" w:rsidRDefault="00A65C31" w:rsidP="00B62C9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ДОДЕЛE</w:t>
      </w:r>
      <w:r w:rsidR="00D36EF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8D23C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МИНИБУСЕВА </w:t>
      </w:r>
      <w:r w:rsidR="008D23C1" w:rsidRPr="006F2E13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</w:t>
      </w:r>
      <w:r w:rsidR="004771E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65AB" w:rsidRPr="006F2E13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C40D90" w:rsidRPr="006F2E1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365AB" w:rsidRPr="006F2E13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</w:p>
    <w:p w14:paraId="4D12D975" w14:textId="45B909C8" w:rsidR="00784019" w:rsidRPr="006F2E13" w:rsidRDefault="00784019" w:rsidP="0022567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6F2E1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14:paraId="531DE6D1" w14:textId="6D4D782B" w:rsidR="00FD7D46" w:rsidRPr="006F2E13" w:rsidRDefault="001A1F38" w:rsidP="001A1F38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5E6F49" w:rsidRPr="006F2E13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49C090C2" w14:textId="2A7F3A07" w:rsidR="00C80477" w:rsidRPr="006F2E13" w:rsidRDefault="00C00803" w:rsidP="007840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доделе </w:t>
      </w:r>
      <w:r w:rsidR="00D32560" w:rsidRPr="006F2E13">
        <w:rPr>
          <w:rFonts w:ascii="Times New Roman" w:hAnsi="Times New Roman" w:cs="Times New Roman"/>
          <w:sz w:val="24"/>
          <w:szCs w:val="24"/>
          <w:lang w:val="sr-Cyrl-CS"/>
        </w:rPr>
        <w:t>бесповратних</w:t>
      </w:r>
      <w:r w:rsidR="004771E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куповину минибусева </w:t>
      </w:r>
      <w:bookmarkStart w:id="1" w:name="_Hlk142395016"/>
      <w:r w:rsidRPr="006F2E13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 на територији Републике Србије</w:t>
      </w:r>
      <w:bookmarkEnd w:id="1"/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0D90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 2025. годину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 утврђује</w:t>
      </w:r>
      <w:r w:rsidR="007D7C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процедура доделе и начин коришћења </w:t>
      </w:r>
      <w:r w:rsidR="007D7C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бесповратних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средстава.</w:t>
      </w:r>
    </w:p>
    <w:p w14:paraId="04C81684" w14:textId="74ED631D" w:rsidR="00C00803" w:rsidRPr="006F2E13" w:rsidRDefault="00D03CAE" w:rsidP="007840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Средства намењена за реализацију </w:t>
      </w:r>
      <w:r w:rsidR="0023032D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рограма обезбеђенa су чланом 8. </w:t>
      </w:r>
      <w:r w:rsidR="00A86381" w:rsidRPr="006F2E1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Закона о буџету Републике Србије за 2025. годину („Службени гласник РС”, број 94/24)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 оквиру Раздела 35 – Министарство за бригу о сел</w:t>
      </w:r>
      <w:r w:rsidR="00A86381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у,</w:t>
      </w:r>
      <w:r w:rsidR="005C4E24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Програм 0110 – Планирање и спровођење политике развоја села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Функција 110 – Извршни и законодавни органи, финансијски и фискални послови и спољни по</w:t>
      </w:r>
      <w:r w:rsidR="00A86381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слови,</w:t>
      </w:r>
      <w:r w:rsidR="005C4E24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Пројекат 4002 – Подстицај куповини минибусева за</w:t>
      </w:r>
      <w:r w:rsidR="00C40D90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5C4E24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превоз сеоског становништва</w:t>
      </w:r>
      <w:r w:rsidR="00C40D90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специјализованих наменских возила</w:t>
      </w:r>
      <w:r w:rsidR="00A86381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Економска класификација 463 – Трансфери осталим нивоима власти, у укупном износу од  </w:t>
      </w:r>
      <w:r w:rsidR="005C4E24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</w:t>
      </w:r>
      <w:r w:rsidR="004A0E6C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19</w:t>
      </w:r>
      <w:r w:rsidR="00EB3981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.000.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00</w:t>
      </w:r>
      <w:r w:rsidR="005C4E24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0,00</w:t>
      </w:r>
      <w:r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A01CC1" w:rsidRPr="006F2E13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динара.</w:t>
      </w:r>
    </w:p>
    <w:p w14:paraId="417D9DB5" w14:textId="2CD7417C" w:rsidR="00DE6329" w:rsidRPr="006F2E13" w:rsidRDefault="00C00803" w:rsidP="007840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>утврђени циљ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, подносилац пријаве на јавни конкурс, намена средстава, финансијски оквир, услови за</w:t>
      </w:r>
      <w:r w:rsidR="0092357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учешће на конкурсу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начин достављања пријава, 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неопходна документација,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начин објављивања јавног конкурса, 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средстава,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за оцену и контролу реализације пројекта, </w:t>
      </w:r>
      <w:r w:rsidR="0039069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начин коришћења возила, 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="0092357C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>ње уговора</w:t>
      </w:r>
      <w:r w:rsidR="00013CD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74EC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3ED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реализације </w:t>
      </w:r>
      <w:r w:rsidR="00A42FBC" w:rsidRPr="006F2E13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03ED1" w:rsidRPr="006F2E13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DE6329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203565" w14:textId="77777777" w:rsidR="005E625B" w:rsidRPr="006F2E13" w:rsidRDefault="005E625B" w:rsidP="00B34AD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2BB1FCE" w14:textId="77777777" w:rsidR="00D22A82" w:rsidRPr="006F2E13" w:rsidRDefault="00D22A82" w:rsidP="00AA28DF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311573" w14:textId="0C7668BD" w:rsidR="00010521" w:rsidRPr="006F2E13" w:rsidRDefault="001A1F38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II. </w:t>
      </w:r>
      <w:r w:rsidR="001251B4" w:rsidRPr="006F2E13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143BC513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5388E2" w14:textId="77777777" w:rsidR="00784019" w:rsidRPr="006F2E13" w:rsidRDefault="00FB6082" w:rsidP="0078401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Општи ц</w:t>
      </w:r>
      <w:r w:rsidR="001A4492" w:rsidRPr="006F2E13">
        <w:rPr>
          <w:rFonts w:ascii="Times New Roman" w:hAnsi="Times New Roman" w:cs="Times New Roman"/>
          <w:sz w:val="24"/>
          <w:szCs w:val="24"/>
          <w:lang w:val="sr-Cyrl-CS"/>
        </w:rPr>
        <w:t>иљ Програма</w:t>
      </w:r>
      <w:r w:rsidR="00392CA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251B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2CA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унапређење услова живота и рада на селу обезбеђивањем превоза становништву у сеоским срединама. </w:t>
      </w:r>
    </w:p>
    <w:p w14:paraId="3CE4EFA9" w14:textId="31FB5ED1" w:rsidR="00FB6082" w:rsidRPr="006F2E13" w:rsidRDefault="00FB6082" w:rsidP="0078401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Реализацијом 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рограма решавају се основне потребе кретања сеоског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389" w:rsidRPr="006F2E13">
        <w:rPr>
          <w:rFonts w:ascii="Times New Roman" w:hAnsi="Times New Roman" w:cs="Times New Roman"/>
          <w:sz w:val="24"/>
          <w:szCs w:val="24"/>
          <w:lang w:val="sr-Cyrl-CS"/>
        </w:rPr>
        <w:t>становништва, омогућава се  квалитетнији живот, боља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повезаност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села и општинских</w:t>
      </w:r>
      <w:r w:rsidR="00BD5A9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односно градских седишта,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стварају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се услови за већу доступност здравствених, културних, административних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едукативних услуга којима се подиже стандард и побољшава квалитет живота у сеоским срединама.</w:t>
      </w:r>
    </w:p>
    <w:p w14:paraId="21049E6D" w14:textId="77777777" w:rsidR="00AA28DF" w:rsidRPr="006F2E13" w:rsidRDefault="00AA28DF" w:rsidP="00AA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4CDA7B" w14:textId="33BB83DF" w:rsidR="00010521" w:rsidRPr="006F2E13" w:rsidRDefault="001A1F38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III. </w:t>
      </w:r>
      <w:r w:rsidR="00082AA8" w:rsidRPr="006F2E13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</w:p>
    <w:p w14:paraId="60C53990" w14:textId="77777777" w:rsidR="00784019" w:rsidRPr="006F2E13" w:rsidRDefault="00784019" w:rsidP="00AA28DF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CS" w:eastAsia="ja-JP"/>
        </w:rPr>
      </w:pPr>
    </w:p>
    <w:p w14:paraId="48D28CD4" w14:textId="77E9D60A" w:rsidR="00B05324" w:rsidRPr="006F2E13" w:rsidRDefault="00AA28DF" w:rsidP="00AA28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 је јединица локалне самоуправе. Свака јединица локалне самоуправе може конкурисати само једном пријавом.</w:t>
      </w:r>
    </w:p>
    <w:p w14:paraId="50B09302" w14:textId="77777777" w:rsidR="00AA28DF" w:rsidRPr="006F2E13" w:rsidRDefault="00AA28DF" w:rsidP="00045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05CCE7" w14:textId="77777777" w:rsidR="00AA28DF" w:rsidRPr="006F2E13" w:rsidRDefault="00AA28DF" w:rsidP="00045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717562" w14:textId="7AB4371D" w:rsidR="009A4B2A" w:rsidRPr="006F2E13" w:rsidRDefault="001A1F38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IV. </w:t>
      </w:r>
      <w:r w:rsidR="000C531C" w:rsidRPr="006F2E13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3DCBB40E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B11EAC" w14:textId="324BAECD" w:rsidR="00B97149" w:rsidRPr="006F2E13" w:rsidRDefault="005F049C" w:rsidP="005F1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Бесп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>овратна средства намењена су за куповину</w:t>
      </w:r>
      <w:r w:rsidR="00E0453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мини</w:t>
      </w:r>
      <w:r w:rsidR="00B9714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бусева </w:t>
      </w:r>
      <w:r w:rsidR="00745AFD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 белој боји </w:t>
      </w:r>
      <w:r w:rsidR="00B97149" w:rsidRPr="006F2E13">
        <w:rPr>
          <w:rFonts w:ascii="Times New Roman" w:hAnsi="Times New Roman" w:cs="Times New Roman"/>
          <w:sz w:val="24"/>
          <w:szCs w:val="24"/>
          <w:lang w:val="sr-Cyrl-CS"/>
        </w:rPr>
        <w:t>са укупно двадесет и једним путничким седиштем (20+1)</w:t>
      </w:r>
      <w:r w:rsidR="00050F89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F27FCE" w14:textId="2CF9363A" w:rsidR="00767E9F" w:rsidRPr="006F2E13" w:rsidRDefault="00767E9F" w:rsidP="00EA5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Бесповратна средства се </w:t>
      </w:r>
      <w:r w:rsidR="00E0453B" w:rsidRPr="006F2E13">
        <w:rPr>
          <w:rFonts w:ascii="Times New Roman" w:hAnsi="Times New Roman" w:cs="Times New Roman"/>
          <w:sz w:val="24"/>
          <w:szCs w:val="24"/>
          <w:lang w:val="sr-Cyrl-CS"/>
        </w:rPr>
        <w:t>додељују за куповину мини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бусева који ће </w:t>
      </w:r>
      <w:r w:rsidR="00A01CC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се користити 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потребе</w:t>
      </w:r>
      <w:r w:rsidR="00E067D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бесплатног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превоза сеоског становништва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из једног села у друго село или из села у градско/општинско седиште</w:t>
      </w:r>
      <w:r w:rsidR="00334D77" w:rsidRPr="006F2E13">
        <w:rPr>
          <w:rFonts w:ascii="Times New Roman" w:hAnsi="Times New Roman" w:cs="Times New Roman"/>
          <w:sz w:val="24"/>
          <w:szCs w:val="24"/>
          <w:lang w:val="sr-Cyrl-CS"/>
        </w:rPr>
        <w:t>, а у случају потребе</w:t>
      </w:r>
      <w:r w:rsidR="006D5BD3" w:rsidRPr="006F2E13">
        <w:rPr>
          <w:rFonts w:ascii="Times New Roman" w:hAnsi="Times New Roman" w:cs="Times New Roman"/>
          <w:sz w:val="24"/>
          <w:szCs w:val="24"/>
          <w:lang w:val="sr-Cyrl-CS"/>
        </w:rPr>
        <w:t>, возило се може користити и у остале сврхе</w:t>
      </w:r>
      <w:r w:rsidR="000B00A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B00A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су од значаја за јединицу локалне самоуправе</w:t>
      </w:r>
      <w:r w:rsidR="006D5BD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(превоз пољопривредника, културно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6D5BD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уметничких друштава, спортиста и друго)</w:t>
      </w:r>
      <w:r w:rsidR="00BF3C0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Законом о превозу путника у друмском саобраћају </w:t>
      </w:r>
      <w:r w:rsidR="00A86381" w:rsidRPr="006F2E1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(„Службени гласник PC”, бр.</w:t>
      </w:r>
      <w:r w:rsidR="00BF3C0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68/15, 41/18, 44/18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BF3C0F" w:rsidRPr="006F2E13">
        <w:rPr>
          <w:rFonts w:ascii="Times New Roman" w:hAnsi="Times New Roman" w:cs="Times New Roman"/>
          <w:sz w:val="24"/>
          <w:szCs w:val="24"/>
          <w:lang w:val="sr-Cyrl-CS"/>
        </w:rPr>
        <w:t>др. закон, 83/18, 31/19 и 9/20)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1DDB14" w14:textId="7CA172D7" w:rsidR="00AB2B44" w:rsidRPr="006F2E13" w:rsidRDefault="00AA2732" w:rsidP="005F1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куповину половних возила, </w:t>
      </w:r>
      <w:r w:rsidR="001E56F9" w:rsidRPr="006F2E13">
        <w:rPr>
          <w:rFonts w:ascii="Times New Roman" w:hAnsi="Times New Roman" w:cs="Times New Roman"/>
          <w:sz w:val="24"/>
          <w:szCs w:val="24"/>
          <w:lang w:val="sr-Cyrl-CS"/>
        </w:rPr>
        <w:t>трошков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>е регистрације,</w:t>
      </w:r>
      <w:r w:rsidR="00A250E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осигурања</w:t>
      </w:r>
      <w:r w:rsidR="00317EEE" w:rsidRPr="006F2E13">
        <w:rPr>
          <w:rFonts w:ascii="Times New Roman" w:hAnsi="Times New Roman" w:cs="Times New Roman"/>
          <w:sz w:val="24"/>
          <w:szCs w:val="24"/>
          <w:lang w:val="sr-Cyrl-CS"/>
        </w:rPr>
        <w:t>, горива</w:t>
      </w:r>
      <w:r w:rsidR="001E56F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>и друг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везан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8022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за коришћење предметног возила.</w:t>
      </w:r>
    </w:p>
    <w:p w14:paraId="0AE903F8" w14:textId="77777777" w:rsidR="00010521" w:rsidRPr="006F2E13" w:rsidRDefault="00010521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0D62E" w14:textId="216DE2C4" w:rsidR="003E23F2" w:rsidRPr="006F2E13" w:rsidRDefault="001A1F38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V. 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5E2A7F13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3547195" w14:textId="01C31E3A" w:rsidR="0092410E" w:rsidRPr="006F2E13" w:rsidRDefault="00DF08F3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F34B86" w:rsidRPr="006F2E13">
        <w:rPr>
          <w:rFonts w:ascii="Times New Roman" w:hAnsi="Times New Roman" w:cs="Times New Roman"/>
          <w:sz w:val="24"/>
          <w:szCs w:val="24"/>
          <w:lang w:val="sr-Cyrl-CS"/>
        </w:rPr>
        <w:t>Максимал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34B86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410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износ бесповратних средстава предвиђен за куповину минибуса износи </w:t>
      </w:r>
      <w:r w:rsidR="00D72950" w:rsidRPr="006F2E13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220A" w:rsidRPr="006F2E13">
        <w:rPr>
          <w:rFonts w:ascii="Times New Roman" w:hAnsi="Times New Roman" w:cs="Times New Roman"/>
          <w:sz w:val="24"/>
          <w:szCs w:val="24"/>
          <w:lang w:val="sr-Cyrl-CS"/>
        </w:rPr>
        <w:t>.000.000,00 динара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E23F2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порез 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на додату вредност</w:t>
      </w:r>
      <w:r w:rsidR="003E23F2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D50D4F3" w14:textId="35620A3D" w:rsidR="001A4492" w:rsidRPr="006F2E13" w:rsidRDefault="00DF08F3" w:rsidP="00DF0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</w:t>
      </w:r>
      <w:r w:rsidR="001A4492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 за бригу о селу (у даљем тексту</w:t>
      </w:r>
      <w:r w:rsidR="00DD4977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533EBE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A4492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Министарство) додељује бесповратна средства у висини износа средње просечне вредности возила утврђеног у извештају о извршеном испитивању тржишта подносиоца пријаве.</w:t>
      </w:r>
    </w:p>
    <w:p w14:paraId="79962C5B" w14:textId="448567DA" w:rsidR="0079220A" w:rsidRPr="006F2E13" w:rsidRDefault="00DF08F3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79220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Додељена бесповратна средства </w:t>
      </w:r>
      <w:r w:rsidR="0034356A" w:rsidRPr="006F2E13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="0079220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61264690" w14:textId="7011F986" w:rsidR="000451BC" w:rsidRPr="006F2E13" w:rsidRDefault="00DF08F3" w:rsidP="00AA28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C945B9" w:rsidRPr="006F2E13">
        <w:rPr>
          <w:rFonts w:ascii="Times New Roman" w:hAnsi="Times New Roman" w:cs="Times New Roman"/>
          <w:sz w:val="24"/>
          <w:szCs w:val="24"/>
          <w:lang w:val="sr-Cyrl-CS"/>
        </w:rPr>
        <w:t>Додељени износ бесповратних средстава сматра се коначним додељеним износом за</w:t>
      </w:r>
      <w:r w:rsidR="00745AFD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намену предвиђену</w:t>
      </w:r>
      <w:r w:rsidR="00C945B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</w:t>
      </w:r>
      <w:r w:rsidR="00AA2732" w:rsidRPr="006F2E13">
        <w:rPr>
          <w:rFonts w:ascii="Times New Roman" w:hAnsi="Times New Roman" w:cs="Times New Roman"/>
          <w:sz w:val="24"/>
          <w:szCs w:val="24"/>
          <w:lang w:val="sr-Cyrl-CS"/>
        </w:rPr>
        <w:t>. Министарство</w:t>
      </w:r>
      <w:r w:rsidR="00C945B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не преузима обавезу финансирања додатних трошкова. Уколико настану додатни трошкови у вези са реализацијом пројекта, потребна додатна средства мо</w:t>
      </w:r>
      <w:r w:rsidR="00AA2732" w:rsidRPr="006F2E13">
        <w:rPr>
          <w:rFonts w:ascii="Times New Roman" w:hAnsi="Times New Roman" w:cs="Times New Roman"/>
          <w:sz w:val="24"/>
          <w:szCs w:val="24"/>
          <w:lang w:val="sr-Cyrl-CS"/>
        </w:rPr>
        <w:t>ра обезбедити јединица локалне самоуправе</w:t>
      </w:r>
      <w:r w:rsidR="005B242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C90244" w14:textId="77777777" w:rsidR="00EA514A" w:rsidRPr="006F2E13" w:rsidRDefault="00EA514A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7EAC6" w14:textId="4F6D1A1C" w:rsidR="009A4B2A" w:rsidRPr="006F2E13" w:rsidRDefault="001A1F38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VI. </w:t>
      </w:r>
      <w:r w:rsidR="00F2720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050F89" w:rsidRPr="006F2E13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9B293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УЧЕШЋЕ НА КОНКУРСУ</w:t>
      </w:r>
    </w:p>
    <w:p w14:paraId="3EAF00EC" w14:textId="77777777" w:rsidR="001E5708" w:rsidRPr="006F2E13" w:rsidRDefault="001E5708" w:rsidP="006E464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E096190" w14:textId="4DA615F1" w:rsidR="006E464E" w:rsidRPr="006F2E13" w:rsidRDefault="0079220A" w:rsidP="00A863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</w:t>
      </w:r>
      <w:r w:rsidR="00F34B8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испуњава све следеће услове:</w:t>
      </w:r>
    </w:p>
    <w:p w14:paraId="0FE01125" w14:textId="7564E73A" w:rsidR="007D7CBE" w:rsidRPr="006F2E13" w:rsidRDefault="00773F2E" w:rsidP="00A86381">
      <w:pPr>
        <w:pStyle w:val="ListParagraph"/>
        <w:numPr>
          <w:ilvl w:val="0"/>
          <w:numId w:val="28"/>
        </w:numPr>
        <w:spacing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D7CBE" w:rsidRPr="006F2E13">
        <w:rPr>
          <w:rFonts w:ascii="Times New Roman" w:hAnsi="Times New Roman" w:cs="Times New Roman"/>
          <w:sz w:val="24"/>
          <w:szCs w:val="24"/>
          <w:lang w:val="sr-Cyrl-CS"/>
        </w:rPr>
        <w:t>а је поднео електронски попуњен образац са документацијом предвиђен</w:t>
      </w:r>
      <w:r w:rsidR="001D21DE" w:rsidRPr="006F2E13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7D7C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 (образац пријаве се преузима на званичној интернет страници Министарства </w:t>
      </w:r>
      <w:r w:rsidR="007D7CBE" w:rsidRPr="006F2E13">
        <w:rPr>
          <w:rFonts w:ascii="Times New Roman" w:hAnsi="Times New Roman" w:cs="Times New Roman"/>
          <w:sz w:val="24"/>
          <w:szCs w:val="24"/>
          <w:u w:val="single"/>
          <w:lang w:val="sr-Cyrl-CS"/>
        </w:rPr>
        <w:t>www.mbs.gov.rs</w:t>
      </w:r>
      <w:r w:rsidR="007D7CBE" w:rsidRPr="006F2E13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2412C3B7" w14:textId="2015B20C" w:rsidR="00635CC5" w:rsidRPr="006F2E13" w:rsidRDefault="00773F2E" w:rsidP="006E464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6F2E13">
        <w:rPr>
          <w:rFonts w:ascii="Times New Roman" w:hAnsi="Times New Roman" w:cs="Times New Roman"/>
          <w:sz w:val="24"/>
          <w:szCs w:val="24"/>
          <w:lang w:val="sr-Cyrl-CS"/>
        </w:rPr>
        <w:t>а рачун подносиоца пријаве није у бл</w:t>
      </w:r>
      <w:r w:rsidR="00745AFD" w:rsidRPr="006F2E13">
        <w:rPr>
          <w:rFonts w:ascii="Times New Roman" w:hAnsi="Times New Roman" w:cs="Times New Roman"/>
          <w:sz w:val="24"/>
          <w:szCs w:val="24"/>
          <w:lang w:val="sr-Cyrl-CS"/>
        </w:rPr>
        <w:t>окади почевши од 1. јануара 202</w:t>
      </w:r>
      <w:r w:rsidR="006468DC" w:rsidRPr="006F2E1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109F3" w:rsidRPr="006F2E13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14:paraId="34C74C10" w14:textId="05507D61" w:rsidR="00B05324" w:rsidRPr="006F2E13" w:rsidRDefault="00773F2E" w:rsidP="00A86381">
      <w:pPr>
        <w:pStyle w:val="ListParagraph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6F2E13">
        <w:rPr>
          <w:rFonts w:ascii="Times New Roman" w:hAnsi="Times New Roman" w:cs="Times New Roman"/>
          <w:sz w:val="24"/>
          <w:szCs w:val="24"/>
          <w:lang w:val="sr-Cyrl-CS"/>
        </w:rPr>
        <w:t>а за исте намене није користио</w:t>
      </w:r>
      <w:r w:rsidR="009F52AD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9F3" w:rsidRPr="006F2E13">
        <w:rPr>
          <w:rFonts w:ascii="Times New Roman" w:hAnsi="Times New Roman" w:cs="Times New Roman"/>
          <w:sz w:val="24"/>
          <w:szCs w:val="24"/>
          <w:lang w:val="sr-Cyrl-CS"/>
        </w:rPr>
        <w:t>подстицајна средства у претходне три године, која потичу из буџета Републике Србије или буџета 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утономне 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покрајне </w:t>
      </w:r>
      <w:r w:rsidR="007109F3" w:rsidRPr="006F2E13">
        <w:rPr>
          <w:rFonts w:ascii="Times New Roman" w:hAnsi="Times New Roman" w:cs="Times New Roman"/>
          <w:sz w:val="24"/>
          <w:szCs w:val="24"/>
          <w:lang w:val="sr-Cyrl-CS"/>
        </w:rPr>
        <w:t>Војводине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E5177A1" w14:textId="25BA5730" w:rsidR="005E625B" w:rsidRPr="006F2E13" w:rsidRDefault="00A86381" w:rsidP="00A86381">
      <w:pPr>
        <w:pStyle w:val="ListParagraph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EC0642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31C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је подносилац пријаве јединица локалне самоуправе која је добила средства </w:t>
      </w:r>
      <w:r w:rsidR="004F0AF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минибуса </w:t>
      </w:r>
      <w:r w:rsidR="006C31CF" w:rsidRPr="006F2E13">
        <w:rPr>
          <w:rFonts w:ascii="Times New Roman" w:hAnsi="Times New Roman" w:cs="Times New Roman"/>
          <w:sz w:val="24"/>
          <w:szCs w:val="24"/>
          <w:lang w:val="sr-Cyrl-CS"/>
        </w:rPr>
        <w:t>од Министарства</w:t>
      </w:r>
      <w:r w:rsidR="004F0AFB" w:rsidRPr="006F2E13">
        <w:rPr>
          <w:rFonts w:ascii="Times New Roman" w:hAnsi="Times New Roman" w:cs="Times New Roman"/>
          <w:sz w:val="24"/>
          <w:szCs w:val="24"/>
          <w:lang w:val="sr-Cyrl-CS"/>
        </w:rPr>
        <w:t>, на основу уговора закључен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4F0AF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="006C31CF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0AF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589C" w:rsidRPr="006F2E13">
        <w:rPr>
          <w:rFonts w:ascii="Times New Roman" w:hAnsi="Times New Roman" w:cs="Times New Roman"/>
          <w:sz w:val="24"/>
          <w:szCs w:val="24"/>
          <w:lang w:val="sr-Cyrl-CS"/>
        </w:rPr>
        <w:t>минибус купљен средствима Министарства мора бити у функцији</w:t>
      </w:r>
      <w:r w:rsidR="00FF14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намене</w:t>
      </w:r>
      <w:r w:rsidR="001F589C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4F9CD3" w14:textId="77777777" w:rsidR="005E625B" w:rsidRPr="006F2E13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5CE9C" w14:textId="781EECE5" w:rsidR="005E625B" w:rsidRPr="006F2E13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VII. НАЧИН ДОСТАВЉАЊА ПРИЈАВА</w:t>
      </w:r>
    </w:p>
    <w:p w14:paraId="10D3E342" w14:textId="77777777" w:rsidR="005E625B" w:rsidRPr="006F2E13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BC21161" w14:textId="6ADC0CF9" w:rsidR="005E625B" w:rsidRPr="006F2E13" w:rsidRDefault="00A86381" w:rsidP="00592B35">
      <w:pPr>
        <w:pStyle w:val="BodyText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пријава и пратећа документација шаље се препорученом пошиљком на адресу Министарства за бригу о селу, Булевар Михајла Пупина 2а, 11070 Нови Београд или се доставља предајом у писарницу на наведеној адреси.</w:t>
      </w:r>
    </w:p>
    <w:p w14:paraId="4F217BC5" w14:textId="25D52C2E" w:rsidR="005E625B" w:rsidRPr="006F2E13" w:rsidRDefault="005E625B" w:rsidP="00A863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Пријаве се шаљу у затвореној и запечаћеној коверти са назнаком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на конкурс 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додела бесповратних средстава за куповину минибусева 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НЕ ОТВАРАТИ”, са пуним називом и адресом пошиљаоца на полеђини коверте.</w:t>
      </w:r>
    </w:p>
    <w:p w14:paraId="4BC062C6" w14:textId="1270FE27" w:rsidR="005E625B" w:rsidRPr="006F2E13" w:rsidRDefault="005E625B" w:rsidP="00A863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Пријаве које нису поднете на начин из ст. 1. и 2. ове главе неће се разматрати.</w:t>
      </w:r>
    </w:p>
    <w:p w14:paraId="1068B87B" w14:textId="77777777" w:rsidR="00EA514A" w:rsidRPr="006F2E13" w:rsidRDefault="00EA514A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C33BB" w14:textId="7B0A086C" w:rsidR="001E5708" w:rsidRPr="006F2E13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VIII. </w:t>
      </w:r>
      <w:r w:rsidR="001E5708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НЕОПХОДНА ДОКУМЕНТАЦИЈА</w:t>
      </w:r>
    </w:p>
    <w:p w14:paraId="1D036E0C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D1CCBA7" w14:textId="77777777" w:rsidR="001E5708" w:rsidRPr="006F2E13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Испуњеност свих услова за учешће на јавном конкурсу доказује се следећом документацијом: </w:t>
      </w:r>
    </w:p>
    <w:p w14:paraId="1A108288" w14:textId="77777777" w:rsidR="006E464E" w:rsidRPr="006F2E13" w:rsidRDefault="006E464E" w:rsidP="006E464E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  <w:lang w:val="sr-Cyrl-CS"/>
        </w:rPr>
      </w:pPr>
    </w:p>
    <w:p w14:paraId="13575DB4" w14:textId="73558EB8" w:rsidR="005B276C" w:rsidRPr="006F2E13" w:rsidRDefault="00A86381" w:rsidP="00A86381">
      <w:pPr>
        <w:tabs>
          <w:tab w:val="left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E5708" w:rsidRPr="006F2E13">
        <w:rPr>
          <w:rFonts w:ascii="Times New Roman" w:hAnsi="Times New Roman" w:cs="Times New Roman"/>
          <w:sz w:val="24"/>
          <w:szCs w:val="24"/>
          <w:lang w:val="sr-Cyrl-CS"/>
        </w:rPr>
        <w:t>браз</w:t>
      </w:r>
      <w:r w:rsidR="006E464E" w:rsidRPr="006F2E13">
        <w:rPr>
          <w:rFonts w:ascii="Times New Roman" w:hAnsi="Times New Roman" w:cs="Times New Roman"/>
          <w:sz w:val="24"/>
          <w:szCs w:val="24"/>
          <w:lang w:val="sr-Cyrl-CS"/>
        </w:rPr>
        <w:t>ац пријаве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1456E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5708" w:rsidRPr="006F2E13">
        <w:rPr>
          <w:rFonts w:ascii="Times New Roman" w:hAnsi="Times New Roman" w:cs="Times New Roman"/>
          <w:sz w:val="24"/>
          <w:szCs w:val="24"/>
          <w:lang w:val="sr-Cyrl-CS"/>
        </w:rPr>
        <w:t>попуњен са изјавама у прилогу које потписује г</w:t>
      </w:r>
      <w:r w:rsidR="00A07D16" w:rsidRPr="006F2E13">
        <w:rPr>
          <w:rFonts w:ascii="Times New Roman" w:hAnsi="Times New Roman" w:cs="Times New Roman"/>
          <w:sz w:val="24"/>
          <w:szCs w:val="24"/>
          <w:lang w:val="sr-Cyrl-CS"/>
        </w:rPr>
        <w:t>радоначелник/председник општине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D2BE" w14:textId="7684B109" w:rsidR="001E5708" w:rsidRPr="006F2E13" w:rsidRDefault="00A86381" w:rsidP="00A863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E5708" w:rsidRPr="006F2E13">
        <w:rPr>
          <w:rFonts w:ascii="Times New Roman" w:hAnsi="Times New Roman" w:cs="Times New Roman"/>
          <w:sz w:val="24"/>
          <w:szCs w:val="24"/>
          <w:lang w:val="sr-Cyrl-CS"/>
        </w:rPr>
        <w:t>звештај о извршеном испитивању тржишта за предметно возило са процењеном вредношћу потписан од стране одговорног лица у јединици локалне самоуправе и оверен печатом</w:t>
      </w:r>
      <w:r w:rsidR="005B276C" w:rsidRPr="006F2E1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CC7B87" w14:textId="680F436F" w:rsidR="005B276C" w:rsidRPr="006F2E13" w:rsidRDefault="00A86381" w:rsidP="00A863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5B276C" w:rsidRPr="006F2E13">
        <w:rPr>
          <w:rFonts w:ascii="Times New Roman" w:hAnsi="Times New Roman" w:cs="Times New Roman"/>
          <w:sz w:val="24"/>
          <w:szCs w:val="24"/>
          <w:lang w:val="sr-Cyrl-CS"/>
        </w:rPr>
        <w:t>упитник о коришћењу возила</w:t>
      </w:r>
      <w:r w:rsidR="001A1F3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1456E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276C" w:rsidRPr="006F2E13">
        <w:rPr>
          <w:rFonts w:ascii="Times New Roman" w:hAnsi="Times New Roman" w:cs="Times New Roman"/>
          <w:sz w:val="24"/>
          <w:szCs w:val="24"/>
          <w:lang w:val="sr-Cyrl-CS"/>
        </w:rPr>
        <w:t>попуњава подносилац пријаве који је добио бесповратна средства од Министарства за куповину минибуса у 2021. години.</w:t>
      </w:r>
    </w:p>
    <w:p w14:paraId="066C4DD6" w14:textId="77777777" w:rsidR="006E464E" w:rsidRPr="006F2E13" w:rsidRDefault="006E464E" w:rsidP="006E46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6"/>
          <w:szCs w:val="6"/>
          <w:lang w:val="sr-Cyrl-CS"/>
        </w:rPr>
      </w:pPr>
    </w:p>
    <w:p w14:paraId="19A6222C" w14:textId="5331A051" w:rsidR="003135BB" w:rsidRPr="006F2E13" w:rsidRDefault="001E5708" w:rsidP="00EA5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је у обавези да приликом сачињавања извештаја о извршеном испитивању тржишта из става 1. тачк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EF6C86" w:rsidRPr="006F2E1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главе, прибави минимум три понуде различитих понуђача за возило из главе IV</w:t>
      </w:r>
      <w:r w:rsidR="00773F2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НАМЕНА СРЕДСТАВА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став 1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Програма, са утврђеном средњом просечном вредношћу возила за чију набавку Министарство додељује бесповратна средства</w:t>
      </w:r>
      <w:r w:rsidR="00B40942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18315C" w14:textId="701F0C70" w:rsidR="00CC51FC" w:rsidRPr="006F2E13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Министарство ће по службеној дужности утврдити</w:t>
      </w:r>
      <w:r w:rsidR="0034356A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увидом </w:t>
      </w:r>
      <w:r w:rsidR="00E3662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интернет страниц</w:t>
      </w:r>
      <w:r w:rsidR="00E3662A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банке Србије</w:t>
      </w:r>
      <w:r w:rsidR="0034356A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да ли јединица локалне самоуправе има  рачун који није у блокади, почевши oд 1. јануара 202</w:t>
      </w:r>
      <w:r w:rsidR="005342E5" w:rsidRPr="006F2E1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00654D31" w14:textId="6A7B81A9" w:rsidR="00FC7F19" w:rsidRPr="006F2E13" w:rsidRDefault="00FC7F19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Документација из става 1. ове главе, под тач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) – 3)</w:t>
      </w:r>
      <w:r w:rsidR="00EC0642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381" w:rsidRPr="006F2E13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истакнута на интернет страници Министарства </w:t>
      </w:r>
      <w:r w:rsidRPr="006F2E13">
        <w:rPr>
          <w:rFonts w:ascii="Times New Roman" w:hAnsi="Times New Roman" w:cs="Times New Roman"/>
          <w:sz w:val="24"/>
          <w:szCs w:val="24"/>
          <w:u w:val="single"/>
          <w:lang w:val="sr-Cyrl-CS"/>
        </w:rPr>
        <w:t>www.mbs.gov.rs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FF535B" w14:textId="1E2DAEEA" w:rsidR="00F90B0A" w:rsidRPr="006F2E13" w:rsidRDefault="00F90B0A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Конкурсна документација се не враћа.</w:t>
      </w:r>
    </w:p>
    <w:p w14:paraId="67C5465D" w14:textId="77777777" w:rsidR="001E5708" w:rsidRPr="006F2E13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5401F8" w14:textId="76A6B3B0" w:rsidR="006E464E" w:rsidRPr="006F2E13" w:rsidRDefault="005E625B" w:rsidP="001A1F38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IX. </w:t>
      </w:r>
      <w:r w:rsidR="001E5708" w:rsidRPr="006F2E13">
        <w:rPr>
          <w:rFonts w:ascii="Times New Roman" w:hAnsi="Times New Roman" w:cs="Times New Roman"/>
          <w:sz w:val="24"/>
          <w:szCs w:val="24"/>
          <w:lang w:val="sr-Cyrl-CS"/>
        </w:rPr>
        <w:t>НАЧ</w:t>
      </w:r>
      <w:r w:rsidR="00F90B0A" w:rsidRPr="006F2E13">
        <w:rPr>
          <w:rFonts w:ascii="Times New Roman" w:hAnsi="Times New Roman" w:cs="Times New Roman"/>
          <w:sz w:val="24"/>
          <w:szCs w:val="24"/>
          <w:lang w:val="sr-Cyrl-CS"/>
        </w:rPr>
        <w:t>ИН ОБЈАВЉИВАЊА ЈАВНОГ КОНКУРСА</w:t>
      </w:r>
    </w:p>
    <w:p w14:paraId="0430473C" w14:textId="56DC6833" w:rsidR="00F90B0A" w:rsidRPr="006F2E13" w:rsidRDefault="00F90B0A" w:rsidP="006E46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  <w:lang w:val="sr-Cyrl-CS"/>
        </w:rPr>
      </w:pPr>
      <w:r w:rsidRPr="006F2E1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E5708" w:rsidRPr="006F2E1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7E96BEA5" w14:textId="641C9901" w:rsidR="00E3662A" w:rsidRPr="006F2E13" w:rsidRDefault="00E3662A" w:rsidP="00E3662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 ће након ступања на снагу</w:t>
      </w:r>
      <w:r w:rsidR="00773F2E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ове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уредбе, расписати јавни конкурс.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AEFB02" w14:textId="654E4897" w:rsidR="00AA28DF" w:rsidRPr="006F2E13" w:rsidRDefault="00E3662A" w:rsidP="00AA28DF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Јавни конкурс ће бити објављен</w:t>
      </w:r>
      <w:r w:rsidR="00654C98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интернет страници Министарства </w:t>
      </w:r>
      <w:r w:rsidRPr="006F2E13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www.mbs.gov.rs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Рок за подношење пријава биће наведен у тексту </w:t>
      </w:r>
      <w:r w:rsidR="00DD4977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ј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авног конкурса.</w:t>
      </w:r>
    </w:p>
    <w:p w14:paraId="4CDBA943" w14:textId="77777777" w:rsidR="00654C98" w:rsidRPr="006F2E13" w:rsidRDefault="00654C98" w:rsidP="00AA28DF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18"/>
          <w:szCs w:val="18"/>
          <w:lang w:val="sr-Cyrl-CS"/>
        </w:rPr>
      </w:pPr>
    </w:p>
    <w:p w14:paraId="10B5ED69" w14:textId="2905A8EC" w:rsidR="005E625B" w:rsidRPr="006F2E13" w:rsidRDefault="005E625B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X. КРИТЕРИЈУМИ ЗА ДОДЕЛУ БЕСПОВРАТНИХ СРЕДСТАВА</w:t>
      </w:r>
    </w:p>
    <w:p w14:paraId="2E618CAB" w14:textId="03DE0770" w:rsidR="005E625B" w:rsidRPr="006F2E13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F5E4673" w14:textId="08F84FF0" w:rsidR="005E625B" w:rsidRPr="006F2E13" w:rsidRDefault="005E625B" w:rsidP="005E62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</w:t>
      </w:r>
      <w:r w:rsidR="006F2E1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D5A9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ратних средстава су: </w:t>
      </w:r>
    </w:p>
    <w:p w14:paraId="0EC18AD0" w14:textId="77777777" w:rsidR="005E625B" w:rsidRPr="006F2E13" w:rsidRDefault="005E625B" w:rsidP="005E62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6"/>
          <w:szCs w:val="6"/>
          <w:lang w:val="sr-Cyrl-CS"/>
        </w:rPr>
      </w:pPr>
    </w:p>
    <w:p w14:paraId="31F709BB" w14:textId="0DE7A424" w:rsidR="005E625B" w:rsidRPr="006F2E13" w:rsidRDefault="00A86381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развијености јединице локалне 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којима се уре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ује регионални </w:t>
      </w:r>
      <w:r w:rsidR="00C861FA" w:rsidRPr="006F2E13"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(до 25 бодова);</w:t>
      </w:r>
    </w:p>
    <w:p w14:paraId="0A90A18B" w14:textId="77777777" w:rsidR="0034356A" w:rsidRPr="006F2E13" w:rsidRDefault="0034356A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"/>
          <w:szCs w:val="4"/>
          <w:lang w:val="sr-Cyrl-CS"/>
        </w:rPr>
      </w:pPr>
    </w:p>
    <w:p w14:paraId="6D3D1F4D" w14:textId="305F18F7" w:rsidR="005E625B" w:rsidRPr="006F2E13" w:rsidRDefault="00A86381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број села која ће имати корист од реализације пројекта у односу на укупан број села која се налазе на територији јединице локалне самоуправе (до 15 бодова)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B4D8097" w14:textId="77777777" w:rsidR="0034356A" w:rsidRPr="006F2E13" w:rsidRDefault="0034356A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"/>
          <w:szCs w:val="4"/>
          <w:lang w:val="sr-Cyrl-CS"/>
        </w:rPr>
      </w:pPr>
    </w:p>
    <w:p w14:paraId="5CE6BB0A" w14:textId="2918DC53" w:rsidR="005E625B" w:rsidRPr="006F2E13" w:rsidRDefault="00A86381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број становника села који ће имати корист од реализације пројекта (до 15 бодова);</w:t>
      </w:r>
    </w:p>
    <w:p w14:paraId="39C913E6" w14:textId="77777777" w:rsidR="0034356A" w:rsidRPr="006F2E13" w:rsidRDefault="0034356A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"/>
          <w:szCs w:val="4"/>
          <w:lang w:val="sr-Cyrl-CS"/>
        </w:rPr>
      </w:pPr>
    </w:p>
    <w:p w14:paraId="1AA26865" w14:textId="5DF4BB2B" w:rsidR="005E625B" w:rsidRPr="006F2E13" w:rsidRDefault="001A1F38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локација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пограничним подручјима (15 бодова);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налази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 пограничном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15 бодова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, у случају да се јединица локалне самоуправе не налази у пограничном подручју</w:t>
      </w:r>
      <w:r w:rsidR="000174E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0 бодова;</w:t>
      </w:r>
    </w:p>
    <w:p w14:paraId="10BD3751" w14:textId="77777777" w:rsidR="0034356A" w:rsidRPr="006F2E13" w:rsidRDefault="0034356A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"/>
          <w:szCs w:val="4"/>
          <w:lang w:val="sr-Cyrl-CS"/>
        </w:rPr>
      </w:pPr>
    </w:p>
    <w:p w14:paraId="638BA489" w14:textId="3A37B3EC" w:rsidR="005E625B" w:rsidRPr="006F2E13" w:rsidRDefault="001A1F38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8A6F82" w:rsidRPr="006F2E13">
        <w:rPr>
          <w:rFonts w:ascii="Times New Roman" w:hAnsi="Times New Roman" w:cs="Times New Roman"/>
          <w:sz w:val="24"/>
          <w:szCs w:val="24"/>
          <w:lang w:val="sr-Cyrl-CS"/>
        </w:rPr>
        <w:t>постојање организованог градског/приградског превоза путника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(20 бодова);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ако не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постој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градски/приградски организова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превоз путника</w:t>
      </w:r>
      <w:r w:rsidR="000174E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20 бодова,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ако постоји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градски/приградски организовани превоз путника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06544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4202F" w:rsidRPr="006F2E13">
        <w:rPr>
          <w:rFonts w:ascii="Times New Roman" w:hAnsi="Times New Roman" w:cs="Times New Roman"/>
          <w:sz w:val="24"/>
          <w:szCs w:val="24"/>
          <w:lang w:val="sr-Cyrl-CS"/>
        </w:rPr>
        <w:t>0 бодова;</w:t>
      </w:r>
    </w:p>
    <w:p w14:paraId="05FE2DF1" w14:textId="77777777" w:rsidR="0034356A" w:rsidRPr="006F2E13" w:rsidRDefault="0034356A" w:rsidP="001A1F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"/>
          <w:szCs w:val="4"/>
          <w:lang w:val="sr-Cyrl-CS"/>
        </w:rPr>
      </w:pPr>
    </w:p>
    <w:p w14:paraId="48CF2115" w14:textId="2E0F9D1F" w:rsidR="00F90B0A" w:rsidRPr="006F2E13" w:rsidRDefault="001A1F38" w:rsidP="003435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ефекат добијања бесповратних средстава за куповину минибуса на регулисање превоза сеоског становништ</w:t>
      </w:r>
      <w:r w:rsidR="0034356A" w:rsidRPr="006F2E13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а у оквиру јединице локалне самоуправе (до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бодова).</w:t>
      </w:r>
    </w:p>
    <w:p w14:paraId="5CBB11EC" w14:textId="77777777" w:rsidR="001A1F38" w:rsidRPr="006F2E13" w:rsidRDefault="001A1F38" w:rsidP="006E464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BC9693B" w14:textId="3009FF0A" w:rsidR="00F90B0A" w:rsidRPr="006F2E13" w:rsidRDefault="005E625B" w:rsidP="001A1F3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XI. </w:t>
      </w:r>
      <w:r w:rsidR="00F90B0A" w:rsidRPr="006F2E13">
        <w:rPr>
          <w:rFonts w:ascii="Times New Roman" w:hAnsi="Times New Roman" w:cs="Times New Roman"/>
          <w:sz w:val="24"/>
          <w:szCs w:val="24"/>
          <w:lang w:val="sr-Cyrl-CS"/>
        </w:rPr>
        <w:t>КОМИСИЈА ЗА ОЦЕНУ И КОНТРОЛУ РЕАЛИЗАЦИЈЕ ПРОЈЕКТА</w:t>
      </w:r>
    </w:p>
    <w:p w14:paraId="757FC69B" w14:textId="77777777" w:rsidR="006E464E" w:rsidRPr="006F2E13" w:rsidRDefault="006E464E" w:rsidP="00236023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3869B85" w14:textId="65CCB585" w:rsidR="001E5708" w:rsidRPr="006F2E13" w:rsidRDefault="00F90B0A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E5708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Утврђивање и</w:t>
      </w:r>
      <w:r w:rsidR="00141FF6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спуњености услова</w:t>
      </w:r>
      <w:r w:rsidR="001E5708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као и оцењивање пријава врши Комисија за оцену и контролу реализације пројекта (у даљем тексту: Комисија) коју образује министар решењем.</w:t>
      </w:r>
    </w:p>
    <w:p w14:paraId="0E093A9A" w14:textId="71429D7C" w:rsidR="001E5708" w:rsidRPr="006F2E13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Комисија оцењује пријаве на основу критеријума утврђених  </w:t>
      </w:r>
      <w:r w:rsidR="004E30EA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рограмом, проверава формалну исправност докумената, као и испуњеност услова</w:t>
      </w:r>
      <w:r w:rsidR="00141FF6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учешће на јавном конкурсу,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основу којих ће бити формиран</w:t>
      </w:r>
      <w:r w:rsidR="0024679A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ранг лист</w:t>
      </w:r>
      <w:r w:rsidR="0024679A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319CE09" w14:textId="4B79A5BA" w:rsidR="001E5708" w:rsidRPr="006F2E13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У случају да је пријава непотпуна у погледу потребне документације</w:t>
      </w:r>
      <w:r w:rsidR="004E30EA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подносилац пријаве ће бити обавештен електронском поштом</w:t>
      </w:r>
      <w:r w:rsidR="00A941C3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да у року од осам радних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79D505CE" w14:textId="6BC457B7" w:rsidR="004E30EA" w:rsidRPr="006F2E13" w:rsidRDefault="004E30EA" w:rsidP="004E30E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ће одбацити пријаву као непотпуну ако подносилац пријаве не изврши допуну пријаве у року из става 3. ове главе, или ако пријава није допуњена у складу са обавештењем.</w:t>
      </w:r>
    </w:p>
    <w:p w14:paraId="6001E990" w14:textId="77777777" w:rsidR="001E5708" w:rsidRPr="006F2E13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1B7362E8" w14:textId="100C3C67" w:rsidR="00141FF6" w:rsidRPr="006F2E13" w:rsidRDefault="00141FF6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неће разматрати неблаговремене пријаве (пријаве које су поднете након истека рока предвиђеног текстом јавног конкурса).</w:t>
      </w:r>
    </w:p>
    <w:p w14:paraId="363F3BE4" w14:textId="340C04CD" w:rsidR="001E5708" w:rsidRPr="006F2E13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Уколико </w:t>
      </w:r>
      <w:r w:rsidR="007A0C56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две или више пријава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имају исти број бодова, предност ће имати пријава која је раније </w:t>
      </w:r>
      <w:r w:rsidR="00E3662A" w:rsidRPr="006F2E13">
        <w:rPr>
          <w:rFonts w:ascii="Times New Roman" w:hAnsi="Times New Roman" w:cs="Times New Roman"/>
          <w:sz w:val="24"/>
          <w:szCs w:val="24"/>
          <w:lang w:val="sr-Cyrl-CS"/>
        </w:rPr>
        <w:t>предата поштанској служби или писарници Министарства.</w:t>
      </w:r>
    </w:p>
    <w:p w14:paraId="32E963C9" w14:textId="30A83A1F" w:rsidR="001E5708" w:rsidRPr="006F2E13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Коначну одлуку о додели</w:t>
      </w:r>
      <w:r w:rsidR="003C0307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бесповратних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средстава доноси министар решењем, на предлог </w:t>
      </w:r>
      <w:r w:rsidR="003135BB"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bCs/>
          <w:sz w:val="24"/>
          <w:szCs w:val="24"/>
          <w:lang w:val="sr-Cyrl-CS"/>
        </w:rPr>
        <w:t>Комисије, а у складу са утврђеним критеријумима и ранг листом.</w:t>
      </w:r>
    </w:p>
    <w:p w14:paraId="744B5F9C" w14:textId="77777777" w:rsidR="00555B1F" w:rsidRPr="006F2E13" w:rsidRDefault="00555B1F" w:rsidP="007B72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3E0A876" w14:textId="0A09EF77" w:rsidR="001A1F38" w:rsidRPr="006F2E13" w:rsidRDefault="001A1F38" w:rsidP="007B72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25A727E" w14:textId="0DBB844F" w:rsidR="00555B1F" w:rsidRPr="006F2E13" w:rsidRDefault="008A2609" w:rsidP="00236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XI</w:t>
      </w:r>
      <w:r w:rsidR="005E625B" w:rsidRPr="006F2E1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55B1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НАЧИН КОРИШЋЕЊА ВОЗИЛА</w:t>
      </w:r>
    </w:p>
    <w:p w14:paraId="6BB40CEF" w14:textId="77777777" w:rsidR="00C52CF5" w:rsidRPr="006F2E13" w:rsidRDefault="00C52CF5" w:rsidP="00C52C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90C81C" w14:textId="457B6E2B" w:rsidR="007C2660" w:rsidRPr="006F2E13" w:rsidRDefault="00C52CF5" w:rsidP="001420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 стављање у функцију и коришћење </w:t>
      </w:r>
      <w:r w:rsidR="004E30E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минибуса </w:t>
      </w:r>
      <w:r w:rsidR="00841661" w:rsidRPr="006F2E13">
        <w:rPr>
          <w:rFonts w:ascii="Times New Roman" w:hAnsi="Times New Roman" w:cs="Times New Roman"/>
          <w:sz w:val="24"/>
          <w:szCs w:val="24"/>
          <w:lang w:val="sr-Cyrl-CS"/>
        </w:rPr>
        <w:t>набављеног</w:t>
      </w:r>
      <w:r w:rsidR="004E30E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је одговорна јединица локалне самоуправе.</w:t>
      </w:r>
    </w:p>
    <w:p w14:paraId="6BACD5F5" w14:textId="49F63C76" w:rsidR="00C47556" w:rsidRPr="006F2E13" w:rsidRDefault="00C47556" w:rsidP="00C47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Стављање у функцију и коришћење минибуса </w:t>
      </w:r>
      <w:r w:rsidR="00841661" w:rsidRPr="006F2E13">
        <w:rPr>
          <w:rFonts w:ascii="Times New Roman" w:hAnsi="Times New Roman" w:cs="Times New Roman"/>
          <w:sz w:val="24"/>
          <w:szCs w:val="24"/>
          <w:lang w:val="sr-Cyrl-CS"/>
        </w:rPr>
        <w:t>набављеног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</w:t>
      </w:r>
      <w:r w:rsidR="008F3EB4" w:rsidRPr="006F2E13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 извршити у року од 45 дана од дана достављања извештаја о реализацији пројекта из главе XIV. ПРАЋЕЊЕ РЕАЛИЗАЦИЈЕ ПРОГРАМА став 3. Програма.</w:t>
      </w:r>
    </w:p>
    <w:p w14:paraId="0E3144D1" w14:textId="1A0593C4" w:rsidR="00C52D26" w:rsidRPr="006F2E13" w:rsidRDefault="00C52D26" w:rsidP="00C47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ab/>
        <w:t>Уз извештај о реализацији</w:t>
      </w:r>
      <w:r w:rsidR="001A1F3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</w:t>
      </w:r>
      <w:r w:rsidR="001A1F3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ове главе, јединица локалне самоуправе је у обавези да достави и полису каско осигурања од основног ризика. Основни ризик подразумева случајеве попут саобраћајне незгоде, пожара, експлозије, олује, поплаве и других елементарних непогода. Јединица локалне самоуправе је у обавези да плаћа каско осигурање предметног возила у наредних </w:t>
      </w:r>
      <w:r w:rsidR="00FC7F19" w:rsidRPr="006F2E13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стицања</w:t>
      </w:r>
      <w:r w:rsidR="001A1F3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права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својине. </w:t>
      </w:r>
    </w:p>
    <w:p w14:paraId="35D8991A" w14:textId="7219A0D9" w:rsidR="001A627D" w:rsidRPr="006F2E13" w:rsidRDefault="001A627D" w:rsidP="00AA28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82B5901" w14:textId="25AD5F74" w:rsidR="00186D55" w:rsidRPr="006F2E13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XIII. 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="0092357C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>ЊЕ УГОВОРА</w:t>
      </w:r>
    </w:p>
    <w:p w14:paraId="41F330FA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6FBC7B" w14:textId="7C734158" w:rsidR="00255A63" w:rsidRPr="006F2E13" w:rsidRDefault="00255A63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>еђују се уговором који закључују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 јединица локалне 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D12D91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19FF9F" w14:textId="7E623D72" w:rsidR="008822A0" w:rsidRPr="006F2E13" w:rsidRDefault="00255A63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нe приступи закључ</w:t>
      </w:r>
      <w:r w:rsidR="00F6457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eњу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из става 1. ове главе, 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на предлог </w:t>
      </w:r>
      <w:r w:rsidR="00867211" w:rsidRPr="006F2E13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омисије,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поништава решење. </w:t>
      </w:r>
    </w:p>
    <w:p w14:paraId="6B364533" w14:textId="18C0FD05" w:rsidR="003C0307" w:rsidRPr="006F2E13" w:rsidRDefault="00486594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из става 2</w:t>
      </w:r>
      <w:r w:rsidR="006849ED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главе, министар, н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>а предлог Комисије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135B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решење </w:t>
      </w:r>
      <w:r w:rsidR="008822A0" w:rsidRPr="006F2E13">
        <w:rPr>
          <w:rFonts w:ascii="Times New Roman" w:hAnsi="Times New Roman" w:cs="Times New Roman"/>
          <w:sz w:val="24"/>
          <w:szCs w:val="24"/>
          <w:lang w:val="sr-Cyrl-CS"/>
        </w:rPr>
        <w:t>о додели бесповратних средстава</w:t>
      </w:r>
      <w:r w:rsidR="00B50B7F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јединици локалне самоуправе која је следећа на ранг листи пријава које испуњавају формално</w:t>
      </w:r>
      <w:r w:rsidR="009352EC" w:rsidRPr="006F2E1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50B7F" w:rsidRPr="006F2E13">
        <w:rPr>
          <w:rFonts w:ascii="Times New Roman" w:hAnsi="Times New Roman" w:cs="Times New Roman"/>
          <w:sz w:val="24"/>
          <w:szCs w:val="24"/>
          <w:lang w:val="sr-Cyrl-CS"/>
        </w:rPr>
        <w:t>правне услове.</w:t>
      </w:r>
    </w:p>
    <w:p w14:paraId="1A108B2C" w14:textId="46C4246E" w:rsidR="00B40942" w:rsidRPr="006F2E13" w:rsidRDefault="00D12D91" w:rsidP="00555B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 набавку 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минибусева у складу са Програмом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932F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започне</w:t>
      </w:r>
      <w:r w:rsidR="00BA0A8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јавне набавке у складу са </w:t>
      </w:r>
      <w:r w:rsidR="001A1F38" w:rsidRPr="006F2E1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Законом о јавним набавкама („Службени гласник РС</w:t>
      </w:r>
      <w:r w:rsidR="001A1F38" w:rsidRPr="006F2E13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1A1F38" w:rsidRPr="006F2E1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бр. 91/19 и 92/23)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2F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0B21E0" w:rsidRPr="006F2E13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932F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уплате бесповратних средстава на рачун 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932F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932F0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 у обавези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4159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реализује пројекат </w:t>
      </w:r>
      <w:r w:rsidR="00141FF6" w:rsidRPr="006F2E13">
        <w:rPr>
          <w:rFonts w:ascii="Times New Roman" w:hAnsi="Times New Roman" w:cs="Times New Roman"/>
          <w:sz w:val="24"/>
          <w:szCs w:val="24"/>
          <w:lang w:val="sr-Cyrl-CS"/>
        </w:rPr>
        <w:t>у року од осам</w:t>
      </w:r>
      <w:r w:rsidR="005516F9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месеци</w:t>
      </w:r>
      <w:r w:rsidR="00141FF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</w:t>
      </w:r>
      <w:r w:rsidR="00A4159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из става 1. ове главе.</w:t>
      </w:r>
    </w:p>
    <w:p w14:paraId="1910A8B9" w14:textId="398376D1" w:rsidR="004B7F3C" w:rsidRPr="006F2E13" w:rsidRDefault="004B7F3C" w:rsidP="004B7F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Комуналном или другом јавном предузећу чији је оснивач јединица локалне самоуправе, а којe поседује лиценцу за јавни превоз путника, јединица локалне самоуправе може дати у закуп минибус набављен у складу са Програмом. </w:t>
      </w:r>
    </w:p>
    <w:p w14:paraId="51C04553" w14:textId="4875D1C5" w:rsidR="00500638" w:rsidRPr="006F2E13" w:rsidRDefault="0000559A" w:rsidP="005006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може пренети 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право својине на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минибус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набављен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комунално</w:t>
      </w:r>
      <w:r w:rsidR="00845B5B" w:rsidRPr="006F2E1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друго</w:t>
      </w:r>
      <w:r w:rsidR="00845B5B" w:rsidRPr="006F2E1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јавно</w:t>
      </w:r>
      <w:r w:rsidR="00845B5B" w:rsidRPr="006F2E1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предузећ</w:t>
      </w:r>
      <w:r w:rsidR="00845B5B" w:rsidRPr="006F2E1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, чији је оснивач јединица локалне самоуправе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13AE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ако је </w:t>
      </w:r>
      <w:r w:rsidR="000A650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36199A" w:rsidRPr="006F2E13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413AE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испуњењ</w:t>
      </w:r>
      <w:r w:rsidR="00413AE4" w:rsidRPr="006F2E1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услова</w:t>
      </w:r>
      <w:r w:rsidR="0043488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возног парка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за добијање лиценце за јавни превоз путника.</w:t>
      </w:r>
      <w:r w:rsidR="009746A3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0DA2960" w14:textId="6267F97A" w:rsidR="00033306" w:rsidRPr="006F2E13" w:rsidRDefault="00033306" w:rsidP="00033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не може отуђити минибус набављен у складу са Програмом, осим </w:t>
      </w:r>
      <w:r w:rsidR="0036199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 начин 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из става 6. ове главе,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десет година од дана стицања 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права својине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58A52E" w14:textId="41E3820C" w:rsidR="00D06AA4" w:rsidRPr="006F2E13" w:rsidRDefault="00D06AA4" w:rsidP="00D06A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Минибус 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на коме је право својине пренето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комуналном или другом јавном предузећу, не може бити предмет закупа, нити се може отуђити у року од десет година од дана стицања 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>права својине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9DE9F1" w14:textId="5CE29E0F" w:rsidR="00DD4977" w:rsidRPr="006F2E13" w:rsidRDefault="00D12D91" w:rsidP="00AD2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</w:t>
      </w:r>
      <w:r w:rsidR="00DC033C" w:rsidRPr="006F2E13">
        <w:rPr>
          <w:rFonts w:ascii="Times New Roman" w:hAnsi="Times New Roman" w:cs="Times New Roman"/>
          <w:sz w:val="24"/>
          <w:szCs w:val="24"/>
          <w:lang w:val="sr-Cyrl-CS"/>
        </w:rPr>
        <w:t>је отежавају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97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или онемогућавају </w:t>
      </w:r>
      <w:r w:rsidR="00157255" w:rsidRPr="006F2E13">
        <w:rPr>
          <w:rFonts w:ascii="Times New Roman" w:hAnsi="Times New Roman" w:cs="Times New Roman"/>
          <w:sz w:val="24"/>
          <w:szCs w:val="24"/>
          <w:lang w:val="sr-Cyrl-CS"/>
        </w:rPr>
        <w:t>реализацију пројекта у року предвиђен</w:t>
      </w:r>
      <w:r w:rsidR="0023032D" w:rsidRPr="006F2E1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57255" w:rsidRPr="006F2E13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 ове главе, јединица локалне самоуправе је у обавези да обавести Комисију и упути јој писани, образложени захтев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за измену уговора.</w:t>
      </w:r>
      <w:r w:rsidR="00AD2B5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977" w:rsidRPr="006F2E13">
        <w:rPr>
          <w:rFonts w:ascii="Times New Roman" w:hAnsi="Times New Roman" w:cs="Times New Roman"/>
          <w:sz w:val="24"/>
          <w:szCs w:val="24"/>
          <w:lang w:val="sr-Cyrl-CS"/>
        </w:rPr>
        <w:t>Комисија одлуч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DD497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 оправданости захтева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DD4977" w:rsidRPr="006F2E13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ар,</w:t>
      </w:r>
      <w:r w:rsidR="00DD4977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на предлог Комисије, доноси одговарајуће решење.</w:t>
      </w:r>
    </w:p>
    <w:p w14:paraId="6C2BEC8B" w14:textId="77777777" w:rsidR="000451BC" w:rsidRPr="006F2E13" w:rsidRDefault="000451BC" w:rsidP="0023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F8730E" w14:textId="0473F500" w:rsidR="00186D55" w:rsidRPr="006F2E13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45069703"/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XIV. </w:t>
      </w:r>
      <w:r w:rsidR="00003ED1" w:rsidRPr="006F2E13">
        <w:rPr>
          <w:rFonts w:ascii="Times New Roman" w:hAnsi="Times New Roman" w:cs="Times New Roman"/>
          <w:sz w:val="24"/>
          <w:szCs w:val="24"/>
          <w:lang w:val="sr-Cyrl-CS"/>
        </w:rPr>
        <w:t>ПРАЋЕЊЕ РЕАЛИЗАЦИЈЕ ПРОГРАМА</w:t>
      </w:r>
    </w:p>
    <w:bookmarkEnd w:id="2"/>
    <w:p w14:paraId="29AACCA6" w14:textId="77777777" w:rsidR="006E464E" w:rsidRPr="006F2E13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F96751" w14:textId="3E841819" w:rsidR="00654C6B" w:rsidRPr="006F2E13" w:rsidRDefault="008822A0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и 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активности,  а </w:t>
      </w:r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>је у обаве</w:t>
      </w:r>
      <w:r w:rsidR="00A0617B" w:rsidRPr="006F2E13">
        <w:rPr>
          <w:rFonts w:ascii="Times New Roman" w:hAnsi="Times New Roman" w:cs="Times New Roman"/>
          <w:sz w:val="24"/>
          <w:szCs w:val="24"/>
          <w:lang w:val="sr-Cyrl-CS"/>
        </w:rPr>
        <w:t>зи да омогући вршење контроле.</w:t>
      </w:r>
    </w:p>
    <w:p w14:paraId="6934F9C0" w14:textId="48F4BD04" w:rsidR="008822A0" w:rsidRPr="006F2E13" w:rsidRDefault="00654C6B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Уколико се у поступку контроле утврди ненаменско </w:t>
      </w:r>
      <w:r w:rsidR="008822A0" w:rsidRPr="006F2E13">
        <w:rPr>
          <w:rFonts w:ascii="Times New Roman" w:hAnsi="Times New Roman" w:cs="Times New Roman"/>
          <w:sz w:val="24"/>
          <w:szCs w:val="24"/>
          <w:lang w:val="sr-Cyrl-CS"/>
        </w:rPr>
        <w:t>трошење бесповратних средстава</w:t>
      </w:r>
      <w:r w:rsidR="00CB7E76" w:rsidRPr="006F2E13">
        <w:rPr>
          <w:rFonts w:ascii="Times New Roman" w:hAnsi="Times New Roman" w:cs="Times New Roman"/>
          <w:sz w:val="24"/>
          <w:szCs w:val="24"/>
          <w:lang w:val="sr-Cyrl-CS"/>
        </w:rPr>
        <w:t>, односно уколико се утврди да се предметно возило купљено средствима Министарства не користи или користи за намене које нису утврђене у глави IV. НАМЕНА СРЕДСТАВА</w:t>
      </w:r>
      <w:r w:rsidR="008822A0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Министарство раскида уговор, а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враћа целокупан износ додељених бесповратних средстава у буџет Републике Србије, са припадајућом законском затезном каматом.</w:t>
      </w:r>
    </w:p>
    <w:p w14:paraId="13517B86" w14:textId="44A1F0F5" w:rsidR="00BA0A8E" w:rsidRPr="006F2E13" w:rsidRDefault="00A65012" w:rsidP="00721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Након реализације пројекта </w:t>
      </w:r>
      <w:bookmarkStart w:id="3" w:name="_Hlk142396229"/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поднесе </w:t>
      </w:r>
      <w:bookmarkEnd w:id="3"/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>звештај о реализацији пројекта са пратећом документацијом о наменском и законитом утрошку средстава</w:t>
      </w:r>
      <w:r w:rsidR="00C52D26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и полису каско осигурања предметног возила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1D14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у року 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486594" w:rsidRPr="006F2E13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истека </w:t>
      </w:r>
      <w:r w:rsidR="00112048" w:rsidRPr="006F2E13">
        <w:rPr>
          <w:rFonts w:ascii="Times New Roman" w:hAnsi="Times New Roman" w:cs="Times New Roman"/>
          <w:sz w:val="24"/>
          <w:szCs w:val="24"/>
          <w:lang w:val="sr-Cyrl-CS"/>
        </w:rPr>
        <w:t>рока за реализацију пројекта.</w:t>
      </w:r>
    </w:p>
    <w:p w14:paraId="37FC6FD0" w14:textId="08435290" w:rsidR="005F7790" w:rsidRPr="006F2E13" w:rsidRDefault="00924FD9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о реализацији пројекта мора да садржи доказе о утрошеним средствима, са комплетном документацијом којом се оправдава наменско и законито коришћење добијених сре</w:t>
      </w:r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>дстава, као и уговор о јавној набавци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изводе из </w:t>
      </w:r>
      <w:r w:rsidR="00BE1F58"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Министарства финансија</w:t>
      </w:r>
      <w:r w:rsidR="001A1F3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Управе за трезор, фактуре, уговоре</w:t>
      </w:r>
      <w:r w:rsidR="00A65012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другу финансијску документацију.</w:t>
      </w:r>
    </w:p>
    <w:p w14:paraId="1F355B58" w14:textId="1711E4BF" w:rsidR="005D422E" w:rsidRPr="006F2E13" w:rsidRDefault="00352631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bookmarkStart w:id="4" w:name="_Hlk142398285"/>
      <w:r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је у обавези да Министарств</w:t>
      </w:r>
      <w:r w:rsidR="00553D25" w:rsidRPr="006F2E1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3D25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</w:t>
      </w:r>
      <w:r w:rsidR="00BA13C8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шестомесечни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извешта</w:t>
      </w:r>
      <w:r w:rsidR="00BA13C8" w:rsidRPr="006F2E1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5D422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о наменском коришћењу возила</w:t>
      </w:r>
      <w:r w:rsidR="00BA13C8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4"/>
    <w:p w14:paraId="6A5A57E0" w14:textId="66D21D49" w:rsidR="00924FD9" w:rsidRPr="006F2E13" w:rsidRDefault="00924FD9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Министарство задржава право </w:t>
      </w:r>
      <w:r w:rsidR="00014352" w:rsidRPr="006F2E13">
        <w:rPr>
          <w:rFonts w:ascii="Times New Roman" w:hAnsi="Times New Roman" w:cs="Times New Roman"/>
          <w:sz w:val="24"/>
          <w:szCs w:val="24"/>
          <w:lang w:val="sr-Cyrl-CS"/>
        </w:rPr>
        <w:t>да од јединице локалне самоуправе</w:t>
      </w:r>
      <w:r w:rsidR="00654C6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>према потреби затражи и додатну документацију и информације.</w:t>
      </w:r>
    </w:p>
    <w:p w14:paraId="41116F1F" w14:textId="1FB3504D" w:rsidR="0093228A" w:rsidRPr="006F2E13" w:rsidRDefault="008822A0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случају да јединица локалне самоуправе одступи од одредби </w:t>
      </w:r>
      <w:r w:rsidR="00C530DB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уговора из главе </w:t>
      </w:r>
      <w:r w:rsidR="00F772D8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XIII. </w:t>
      </w:r>
      <w:r w:rsidR="00C530DB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772D8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ЗАКЉУЧЕЊЕ УГОВОРА</w:t>
      </w:r>
      <w:r w:rsidR="00C530DB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став 1. Програма </w:t>
      </w:r>
      <w:r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Министарс</w:t>
      </w:r>
      <w:r w:rsidR="009C4662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</w:t>
      </w:r>
      <w:r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</w:t>
      </w:r>
      <w:r w:rsidR="0023459D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 </w:t>
      </w:r>
      <w:r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ће</w:t>
      </w:r>
      <w:r w:rsidR="00C530DB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обавештењем</w:t>
      </w:r>
      <w:r w:rsidR="009C4662" w:rsidRPr="006F2E1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9C4662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захтевати 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F772D8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4662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да  у одређеном року 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>од дана пријема тог обавештења поступи по тим угов</w:t>
      </w:r>
      <w:r w:rsidR="00F772D8" w:rsidRPr="006F2E1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>рним одредбама</w:t>
      </w:r>
      <w:r w:rsidR="009C4662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64C732" w14:textId="7D87EE9D" w:rsidR="008822A0" w:rsidRPr="006F2E13" w:rsidRDefault="00C530DB" w:rsidP="00333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Ако по истеку рока из става 7. ове главе</w:t>
      </w:r>
      <w:r w:rsidR="0093228A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772D8" w:rsidRPr="006F2E13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није поступила у складу са одговарајућим уговорним одредбама из става 7. ове главе</w:t>
      </w:r>
      <w:r w:rsidR="00F772D8" w:rsidRPr="006F2E1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228A"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Министарство раскида уговор, а јединица локалне самоуправе враћа целокупан износ додељених бесповратних средстава у буџет Републике Србије, са припадајућом законском затезном каматом</w:t>
      </w:r>
      <w:r w:rsidR="00333F61" w:rsidRPr="006F2E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80D2CA" w14:textId="6D3580DF" w:rsidR="00CC51FC" w:rsidRPr="006F2E13" w:rsidRDefault="00A07D16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2E13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8C33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ће у оквиру 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C33BE" w:rsidRPr="006F2E13">
        <w:rPr>
          <w:rFonts w:ascii="Times New Roman" w:hAnsi="Times New Roman" w:cs="Times New Roman"/>
          <w:sz w:val="24"/>
          <w:szCs w:val="24"/>
          <w:lang w:val="sr-Cyrl-CS"/>
        </w:rPr>
        <w:t>звештаја</w:t>
      </w:r>
      <w:r w:rsidR="005B540C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33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о раду  доставити </w:t>
      </w:r>
      <w:r w:rsidR="00C530DB" w:rsidRPr="006F2E13">
        <w:rPr>
          <w:rFonts w:ascii="Times New Roman" w:hAnsi="Times New Roman" w:cs="Times New Roman"/>
          <w:sz w:val="24"/>
          <w:szCs w:val="24"/>
          <w:lang w:val="sr-Cyrl-CS"/>
        </w:rPr>
        <w:t>Влади</w:t>
      </w:r>
      <w:r w:rsidR="008C33BE" w:rsidRPr="006F2E13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спроведеног Програма.</w:t>
      </w:r>
    </w:p>
    <w:p w14:paraId="3D0DACF2" w14:textId="77777777" w:rsidR="00AA28DF" w:rsidRPr="006F2E13" w:rsidRDefault="00AA28DF" w:rsidP="00AA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FBC71" w14:textId="64EF5835" w:rsidR="00B05324" w:rsidRPr="006F2E13" w:rsidRDefault="00B05324" w:rsidP="006E464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5324" w:rsidRPr="006F2E13" w:rsidSect="00EC06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99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91D15" w14:textId="77777777" w:rsidR="00191813" w:rsidRDefault="00191813" w:rsidP="0099479F">
      <w:pPr>
        <w:spacing w:after="0" w:line="240" w:lineRule="auto"/>
      </w:pPr>
      <w:r>
        <w:separator/>
      </w:r>
    </w:p>
  </w:endnote>
  <w:endnote w:type="continuationSeparator" w:id="0">
    <w:p w14:paraId="44C00A9F" w14:textId="77777777" w:rsidR="00191813" w:rsidRDefault="00191813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1ADA3" w14:textId="77777777" w:rsidR="00881DEF" w:rsidRDefault="00881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073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4A3B753" w14:textId="3916B230" w:rsidR="00EC0642" w:rsidRPr="00EC0642" w:rsidRDefault="00EC064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0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0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52E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C06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A57C63C" w14:textId="77777777" w:rsidR="0099479F" w:rsidRDefault="009947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2413" w14:textId="77777777" w:rsidR="00881DEF" w:rsidRDefault="00881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CEB9E" w14:textId="77777777" w:rsidR="00191813" w:rsidRDefault="00191813" w:rsidP="0099479F">
      <w:pPr>
        <w:spacing w:after="0" w:line="240" w:lineRule="auto"/>
      </w:pPr>
      <w:r>
        <w:separator/>
      </w:r>
    </w:p>
  </w:footnote>
  <w:footnote w:type="continuationSeparator" w:id="0">
    <w:p w14:paraId="51D1DBE3" w14:textId="77777777" w:rsidR="00191813" w:rsidRDefault="00191813" w:rsidP="00994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B809C" w14:textId="77777777" w:rsidR="00881DEF" w:rsidRDefault="00881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AA1C5" w14:textId="77777777" w:rsidR="00881DEF" w:rsidRDefault="00881D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0E2C1" w14:textId="77777777" w:rsidR="00881DEF" w:rsidRDefault="00881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C82"/>
    <w:multiLevelType w:val="hybridMultilevel"/>
    <w:tmpl w:val="2D4ACEF8"/>
    <w:lvl w:ilvl="0" w:tplc="CD14FBD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74A"/>
    <w:multiLevelType w:val="hybridMultilevel"/>
    <w:tmpl w:val="562682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A3F2B"/>
    <w:multiLevelType w:val="hybridMultilevel"/>
    <w:tmpl w:val="D8D038D6"/>
    <w:lvl w:ilvl="0" w:tplc="2D86D55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3362A"/>
    <w:multiLevelType w:val="hybridMultilevel"/>
    <w:tmpl w:val="32543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EBA"/>
    <w:multiLevelType w:val="hybridMultilevel"/>
    <w:tmpl w:val="0436FD1A"/>
    <w:lvl w:ilvl="0" w:tplc="23524E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260BA6"/>
    <w:multiLevelType w:val="hybridMultilevel"/>
    <w:tmpl w:val="04349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3840"/>
    <w:multiLevelType w:val="hybridMultilevel"/>
    <w:tmpl w:val="039AA4E6"/>
    <w:lvl w:ilvl="0" w:tplc="48F2C436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3936"/>
    <w:multiLevelType w:val="hybridMultilevel"/>
    <w:tmpl w:val="16120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54B04"/>
    <w:multiLevelType w:val="hybridMultilevel"/>
    <w:tmpl w:val="D8500E58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91E4A"/>
    <w:multiLevelType w:val="hybridMultilevel"/>
    <w:tmpl w:val="753CED5C"/>
    <w:lvl w:ilvl="0" w:tplc="A374366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50A57"/>
    <w:multiLevelType w:val="hybridMultilevel"/>
    <w:tmpl w:val="85F80850"/>
    <w:lvl w:ilvl="0" w:tplc="27F097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433F1"/>
    <w:multiLevelType w:val="hybridMultilevel"/>
    <w:tmpl w:val="C374C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554"/>
    <w:multiLevelType w:val="hybridMultilevel"/>
    <w:tmpl w:val="8BF25CD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62600"/>
    <w:multiLevelType w:val="hybridMultilevel"/>
    <w:tmpl w:val="EC94A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C00EA5"/>
    <w:multiLevelType w:val="hybridMultilevel"/>
    <w:tmpl w:val="6D32A6FE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0AC2"/>
    <w:multiLevelType w:val="hybridMultilevel"/>
    <w:tmpl w:val="B04C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8E02EA"/>
    <w:multiLevelType w:val="hybridMultilevel"/>
    <w:tmpl w:val="20A4948E"/>
    <w:lvl w:ilvl="0" w:tplc="B78298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20"/>
  </w:num>
  <w:num w:numId="4">
    <w:abstractNumId w:val="27"/>
  </w:num>
  <w:num w:numId="5">
    <w:abstractNumId w:val="15"/>
  </w:num>
  <w:num w:numId="6">
    <w:abstractNumId w:val="10"/>
  </w:num>
  <w:num w:numId="7">
    <w:abstractNumId w:val="14"/>
  </w:num>
  <w:num w:numId="8">
    <w:abstractNumId w:val="22"/>
  </w:num>
  <w:num w:numId="9">
    <w:abstractNumId w:val="28"/>
  </w:num>
  <w:num w:numId="10">
    <w:abstractNumId w:val="11"/>
  </w:num>
  <w:num w:numId="11">
    <w:abstractNumId w:val="5"/>
  </w:num>
  <w:num w:numId="12">
    <w:abstractNumId w:val="29"/>
  </w:num>
  <w:num w:numId="13">
    <w:abstractNumId w:val="4"/>
  </w:num>
  <w:num w:numId="14">
    <w:abstractNumId w:val="12"/>
  </w:num>
  <w:num w:numId="15">
    <w:abstractNumId w:val="19"/>
  </w:num>
  <w:num w:numId="16">
    <w:abstractNumId w:val="24"/>
  </w:num>
  <w:num w:numId="17">
    <w:abstractNumId w:val="9"/>
  </w:num>
  <w:num w:numId="18">
    <w:abstractNumId w:val="0"/>
  </w:num>
  <w:num w:numId="19">
    <w:abstractNumId w:val="13"/>
  </w:num>
  <w:num w:numId="20">
    <w:abstractNumId w:val="2"/>
  </w:num>
  <w:num w:numId="21">
    <w:abstractNumId w:val="21"/>
  </w:num>
  <w:num w:numId="22">
    <w:abstractNumId w:val="7"/>
  </w:num>
  <w:num w:numId="23">
    <w:abstractNumId w:val="16"/>
  </w:num>
  <w:num w:numId="24">
    <w:abstractNumId w:val="26"/>
  </w:num>
  <w:num w:numId="25">
    <w:abstractNumId w:val="3"/>
  </w:num>
  <w:num w:numId="26">
    <w:abstractNumId w:val="30"/>
  </w:num>
  <w:num w:numId="27">
    <w:abstractNumId w:val="1"/>
  </w:num>
  <w:num w:numId="28">
    <w:abstractNumId w:val="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67"/>
    <w:rsid w:val="00000F70"/>
    <w:rsid w:val="000035D6"/>
    <w:rsid w:val="00003ED1"/>
    <w:rsid w:val="0000505F"/>
    <w:rsid w:val="0000559A"/>
    <w:rsid w:val="00010521"/>
    <w:rsid w:val="000112EA"/>
    <w:rsid w:val="00013CD1"/>
    <w:rsid w:val="00014352"/>
    <w:rsid w:val="000174EC"/>
    <w:rsid w:val="00020CDC"/>
    <w:rsid w:val="00020CE9"/>
    <w:rsid w:val="0002141A"/>
    <w:rsid w:val="00023BBF"/>
    <w:rsid w:val="00031E31"/>
    <w:rsid w:val="00033306"/>
    <w:rsid w:val="000451BC"/>
    <w:rsid w:val="00045E61"/>
    <w:rsid w:val="00050F89"/>
    <w:rsid w:val="00064083"/>
    <w:rsid w:val="000644E4"/>
    <w:rsid w:val="00065443"/>
    <w:rsid w:val="00067DAF"/>
    <w:rsid w:val="000736E1"/>
    <w:rsid w:val="000746F6"/>
    <w:rsid w:val="000764EE"/>
    <w:rsid w:val="00080E0C"/>
    <w:rsid w:val="00082AA8"/>
    <w:rsid w:val="0009182F"/>
    <w:rsid w:val="000A0CF2"/>
    <w:rsid w:val="000A3537"/>
    <w:rsid w:val="000A650B"/>
    <w:rsid w:val="000B00A7"/>
    <w:rsid w:val="000B02B3"/>
    <w:rsid w:val="000B21E0"/>
    <w:rsid w:val="000C0D8A"/>
    <w:rsid w:val="000C4926"/>
    <w:rsid w:val="000C531C"/>
    <w:rsid w:val="000D0BC9"/>
    <w:rsid w:val="000D7AA5"/>
    <w:rsid w:val="000E687C"/>
    <w:rsid w:val="000F4EC1"/>
    <w:rsid w:val="000F52B2"/>
    <w:rsid w:val="000F52CA"/>
    <w:rsid w:val="000F5E19"/>
    <w:rsid w:val="00110EDB"/>
    <w:rsid w:val="00112048"/>
    <w:rsid w:val="00114084"/>
    <w:rsid w:val="001251B4"/>
    <w:rsid w:val="00130683"/>
    <w:rsid w:val="00131BE5"/>
    <w:rsid w:val="00133FD0"/>
    <w:rsid w:val="00134EA4"/>
    <w:rsid w:val="00141FF6"/>
    <w:rsid w:val="0014202F"/>
    <w:rsid w:val="001451F9"/>
    <w:rsid w:val="001456EF"/>
    <w:rsid w:val="00155014"/>
    <w:rsid w:val="00155270"/>
    <w:rsid w:val="00155CBA"/>
    <w:rsid w:val="00157255"/>
    <w:rsid w:val="00172E14"/>
    <w:rsid w:val="00180A52"/>
    <w:rsid w:val="001840FC"/>
    <w:rsid w:val="00186D55"/>
    <w:rsid w:val="00191813"/>
    <w:rsid w:val="00192105"/>
    <w:rsid w:val="001A1F38"/>
    <w:rsid w:val="001A4492"/>
    <w:rsid w:val="001A569E"/>
    <w:rsid w:val="001A57C4"/>
    <w:rsid w:val="001A627D"/>
    <w:rsid w:val="001B3039"/>
    <w:rsid w:val="001B323B"/>
    <w:rsid w:val="001C49E1"/>
    <w:rsid w:val="001D15B2"/>
    <w:rsid w:val="001D21DE"/>
    <w:rsid w:val="001E34BF"/>
    <w:rsid w:val="001E56F9"/>
    <w:rsid w:val="001E5708"/>
    <w:rsid w:val="001E63CB"/>
    <w:rsid w:val="001F589C"/>
    <w:rsid w:val="002042DB"/>
    <w:rsid w:val="00221E65"/>
    <w:rsid w:val="0022567D"/>
    <w:rsid w:val="0023032D"/>
    <w:rsid w:val="002327C2"/>
    <w:rsid w:val="0023459D"/>
    <w:rsid w:val="00236023"/>
    <w:rsid w:val="0023652F"/>
    <w:rsid w:val="002365AB"/>
    <w:rsid w:val="002416A6"/>
    <w:rsid w:val="00242A19"/>
    <w:rsid w:val="0024679A"/>
    <w:rsid w:val="00250C8D"/>
    <w:rsid w:val="00253DCF"/>
    <w:rsid w:val="0025416C"/>
    <w:rsid w:val="00255A63"/>
    <w:rsid w:val="00273108"/>
    <w:rsid w:val="00290530"/>
    <w:rsid w:val="00291C89"/>
    <w:rsid w:val="002A3A78"/>
    <w:rsid w:val="002A58C7"/>
    <w:rsid w:val="002A7BA9"/>
    <w:rsid w:val="002B0389"/>
    <w:rsid w:val="002B17E2"/>
    <w:rsid w:val="002C0708"/>
    <w:rsid w:val="002F5064"/>
    <w:rsid w:val="0030271C"/>
    <w:rsid w:val="00310112"/>
    <w:rsid w:val="00312F68"/>
    <w:rsid w:val="003135BB"/>
    <w:rsid w:val="00314F73"/>
    <w:rsid w:val="00315693"/>
    <w:rsid w:val="00317EEE"/>
    <w:rsid w:val="003257D0"/>
    <w:rsid w:val="00333F61"/>
    <w:rsid w:val="00334D77"/>
    <w:rsid w:val="00337CA0"/>
    <w:rsid w:val="0034356A"/>
    <w:rsid w:val="003460C2"/>
    <w:rsid w:val="00351236"/>
    <w:rsid w:val="003519E9"/>
    <w:rsid w:val="00352631"/>
    <w:rsid w:val="0036199A"/>
    <w:rsid w:val="003624C2"/>
    <w:rsid w:val="00366CA1"/>
    <w:rsid w:val="003711DB"/>
    <w:rsid w:val="00373CA7"/>
    <w:rsid w:val="00376322"/>
    <w:rsid w:val="00376DBD"/>
    <w:rsid w:val="00385D41"/>
    <w:rsid w:val="0039069C"/>
    <w:rsid w:val="00392CAB"/>
    <w:rsid w:val="0039383D"/>
    <w:rsid w:val="00393B0D"/>
    <w:rsid w:val="00393FA2"/>
    <w:rsid w:val="003B11F7"/>
    <w:rsid w:val="003C0307"/>
    <w:rsid w:val="003C0F4F"/>
    <w:rsid w:val="003C2583"/>
    <w:rsid w:val="003D21AC"/>
    <w:rsid w:val="003D783D"/>
    <w:rsid w:val="003E0B41"/>
    <w:rsid w:val="003E17DC"/>
    <w:rsid w:val="003E23F2"/>
    <w:rsid w:val="003E63C7"/>
    <w:rsid w:val="00411AAD"/>
    <w:rsid w:val="00413AE4"/>
    <w:rsid w:val="00431772"/>
    <w:rsid w:val="0043488B"/>
    <w:rsid w:val="00434A35"/>
    <w:rsid w:val="00441DD0"/>
    <w:rsid w:val="00442EE7"/>
    <w:rsid w:val="004447E0"/>
    <w:rsid w:val="00445913"/>
    <w:rsid w:val="00447230"/>
    <w:rsid w:val="004611BA"/>
    <w:rsid w:val="00461EE3"/>
    <w:rsid w:val="004711C3"/>
    <w:rsid w:val="00476CBF"/>
    <w:rsid w:val="004771EB"/>
    <w:rsid w:val="0048022C"/>
    <w:rsid w:val="00485F31"/>
    <w:rsid w:val="00486594"/>
    <w:rsid w:val="00493B42"/>
    <w:rsid w:val="00495798"/>
    <w:rsid w:val="00497F54"/>
    <w:rsid w:val="004A0E6C"/>
    <w:rsid w:val="004A26E4"/>
    <w:rsid w:val="004B1B38"/>
    <w:rsid w:val="004B5E29"/>
    <w:rsid w:val="004B7F3C"/>
    <w:rsid w:val="004C0785"/>
    <w:rsid w:val="004C2903"/>
    <w:rsid w:val="004C3398"/>
    <w:rsid w:val="004C564A"/>
    <w:rsid w:val="004D4AE3"/>
    <w:rsid w:val="004E30EA"/>
    <w:rsid w:val="004E33B1"/>
    <w:rsid w:val="004E4430"/>
    <w:rsid w:val="004E6E89"/>
    <w:rsid w:val="004F0AFB"/>
    <w:rsid w:val="004F3A35"/>
    <w:rsid w:val="00500538"/>
    <w:rsid w:val="00500638"/>
    <w:rsid w:val="0050344A"/>
    <w:rsid w:val="00506CF4"/>
    <w:rsid w:val="005264DF"/>
    <w:rsid w:val="00526537"/>
    <w:rsid w:val="00533C9D"/>
    <w:rsid w:val="00533EBE"/>
    <w:rsid w:val="005342E5"/>
    <w:rsid w:val="005346C6"/>
    <w:rsid w:val="00536676"/>
    <w:rsid w:val="005373D1"/>
    <w:rsid w:val="00542019"/>
    <w:rsid w:val="0054756D"/>
    <w:rsid w:val="00547A03"/>
    <w:rsid w:val="00547F09"/>
    <w:rsid w:val="005516F9"/>
    <w:rsid w:val="00553D25"/>
    <w:rsid w:val="00555011"/>
    <w:rsid w:val="00555B1F"/>
    <w:rsid w:val="00562223"/>
    <w:rsid w:val="00562AAE"/>
    <w:rsid w:val="00567262"/>
    <w:rsid w:val="00571E92"/>
    <w:rsid w:val="00574FF5"/>
    <w:rsid w:val="0057579A"/>
    <w:rsid w:val="005805E6"/>
    <w:rsid w:val="00585E2A"/>
    <w:rsid w:val="005871D8"/>
    <w:rsid w:val="00592B35"/>
    <w:rsid w:val="005A3C3F"/>
    <w:rsid w:val="005B2421"/>
    <w:rsid w:val="005B276C"/>
    <w:rsid w:val="005B540C"/>
    <w:rsid w:val="005C1267"/>
    <w:rsid w:val="005C4E24"/>
    <w:rsid w:val="005C6570"/>
    <w:rsid w:val="005C7AA7"/>
    <w:rsid w:val="005D422E"/>
    <w:rsid w:val="005D7B51"/>
    <w:rsid w:val="005E0A60"/>
    <w:rsid w:val="005E11DF"/>
    <w:rsid w:val="005E2DAD"/>
    <w:rsid w:val="005E625B"/>
    <w:rsid w:val="005E6F49"/>
    <w:rsid w:val="005F049C"/>
    <w:rsid w:val="005F0A91"/>
    <w:rsid w:val="005F1C32"/>
    <w:rsid w:val="005F1F39"/>
    <w:rsid w:val="005F3A59"/>
    <w:rsid w:val="005F7790"/>
    <w:rsid w:val="006130F2"/>
    <w:rsid w:val="00615439"/>
    <w:rsid w:val="006237E4"/>
    <w:rsid w:val="006237EE"/>
    <w:rsid w:val="00631B3B"/>
    <w:rsid w:val="00634909"/>
    <w:rsid w:val="00635A80"/>
    <w:rsid w:val="00635CC5"/>
    <w:rsid w:val="00636684"/>
    <w:rsid w:val="00642B0E"/>
    <w:rsid w:val="00645617"/>
    <w:rsid w:val="006468DC"/>
    <w:rsid w:val="00650779"/>
    <w:rsid w:val="00654C6B"/>
    <w:rsid w:val="00654C98"/>
    <w:rsid w:val="00657268"/>
    <w:rsid w:val="00665428"/>
    <w:rsid w:val="00666BB4"/>
    <w:rsid w:val="00670AB5"/>
    <w:rsid w:val="00681DE7"/>
    <w:rsid w:val="00681F59"/>
    <w:rsid w:val="00682F68"/>
    <w:rsid w:val="006849ED"/>
    <w:rsid w:val="00690364"/>
    <w:rsid w:val="00692476"/>
    <w:rsid w:val="00694D0E"/>
    <w:rsid w:val="006956CC"/>
    <w:rsid w:val="006A44B7"/>
    <w:rsid w:val="006B09C8"/>
    <w:rsid w:val="006B632F"/>
    <w:rsid w:val="006C2CB1"/>
    <w:rsid w:val="006C31CF"/>
    <w:rsid w:val="006C6817"/>
    <w:rsid w:val="006D5BD3"/>
    <w:rsid w:val="006E30C2"/>
    <w:rsid w:val="006E464E"/>
    <w:rsid w:val="006E4D09"/>
    <w:rsid w:val="006F2C6C"/>
    <w:rsid w:val="006F2E13"/>
    <w:rsid w:val="006F3EBF"/>
    <w:rsid w:val="00705A41"/>
    <w:rsid w:val="00705DE0"/>
    <w:rsid w:val="007109F3"/>
    <w:rsid w:val="00721F07"/>
    <w:rsid w:val="0072764F"/>
    <w:rsid w:val="00730398"/>
    <w:rsid w:val="00741D2D"/>
    <w:rsid w:val="00745AFD"/>
    <w:rsid w:val="007530E5"/>
    <w:rsid w:val="007533D8"/>
    <w:rsid w:val="00760BF6"/>
    <w:rsid w:val="00764B42"/>
    <w:rsid w:val="0076643D"/>
    <w:rsid w:val="00767E9F"/>
    <w:rsid w:val="00771F5A"/>
    <w:rsid w:val="007721C5"/>
    <w:rsid w:val="00773F2E"/>
    <w:rsid w:val="007753B3"/>
    <w:rsid w:val="007805C7"/>
    <w:rsid w:val="007812CD"/>
    <w:rsid w:val="00784019"/>
    <w:rsid w:val="0079220A"/>
    <w:rsid w:val="00793D67"/>
    <w:rsid w:val="00796233"/>
    <w:rsid w:val="007A0C56"/>
    <w:rsid w:val="007B0CB0"/>
    <w:rsid w:val="007B4C4E"/>
    <w:rsid w:val="007B633B"/>
    <w:rsid w:val="007B7214"/>
    <w:rsid w:val="007C2660"/>
    <w:rsid w:val="007C7E55"/>
    <w:rsid w:val="007D0E62"/>
    <w:rsid w:val="007D15F0"/>
    <w:rsid w:val="007D3002"/>
    <w:rsid w:val="007D66A8"/>
    <w:rsid w:val="007D7CBE"/>
    <w:rsid w:val="007F1479"/>
    <w:rsid w:val="00814E69"/>
    <w:rsid w:val="00817ABF"/>
    <w:rsid w:val="00821646"/>
    <w:rsid w:val="00821BD6"/>
    <w:rsid w:val="00822175"/>
    <w:rsid w:val="0082672B"/>
    <w:rsid w:val="00826A53"/>
    <w:rsid w:val="0083362E"/>
    <w:rsid w:val="0083491E"/>
    <w:rsid w:val="00841661"/>
    <w:rsid w:val="00845B5B"/>
    <w:rsid w:val="00846822"/>
    <w:rsid w:val="00856A35"/>
    <w:rsid w:val="00860A47"/>
    <w:rsid w:val="00863559"/>
    <w:rsid w:val="00866C3F"/>
    <w:rsid w:val="00867211"/>
    <w:rsid w:val="00874BB9"/>
    <w:rsid w:val="00875C1C"/>
    <w:rsid w:val="00877207"/>
    <w:rsid w:val="00881DEF"/>
    <w:rsid w:val="008822A0"/>
    <w:rsid w:val="00887900"/>
    <w:rsid w:val="008922AB"/>
    <w:rsid w:val="008A2609"/>
    <w:rsid w:val="008A4445"/>
    <w:rsid w:val="008A64FD"/>
    <w:rsid w:val="008A6515"/>
    <w:rsid w:val="008A6F82"/>
    <w:rsid w:val="008B22B9"/>
    <w:rsid w:val="008B7C66"/>
    <w:rsid w:val="008C1222"/>
    <w:rsid w:val="008C30E7"/>
    <w:rsid w:val="008C3177"/>
    <w:rsid w:val="008C33BE"/>
    <w:rsid w:val="008D017F"/>
    <w:rsid w:val="008D23C1"/>
    <w:rsid w:val="008D43C5"/>
    <w:rsid w:val="008F3EB4"/>
    <w:rsid w:val="008F4053"/>
    <w:rsid w:val="008F43F2"/>
    <w:rsid w:val="0091003A"/>
    <w:rsid w:val="00917F7B"/>
    <w:rsid w:val="00921B29"/>
    <w:rsid w:val="0092357C"/>
    <w:rsid w:val="0092410E"/>
    <w:rsid w:val="00924D63"/>
    <w:rsid w:val="00924FD9"/>
    <w:rsid w:val="009265CE"/>
    <w:rsid w:val="0093228A"/>
    <w:rsid w:val="00932F06"/>
    <w:rsid w:val="009352EC"/>
    <w:rsid w:val="00954508"/>
    <w:rsid w:val="009565B7"/>
    <w:rsid w:val="009573B8"/>
    <w:rsid w:val="0096257E"/>
    <w:rsid w:val="009654AF"/>
    <w:rsid w:val="009746A3"/>
    <w:rsid w:val="00976C51"/>
    <w:rsid w:val="00982496"/>
    <w:rsid w:val="00983736"/>
    <w:rsid w:val="00990785"/>
    <w:rsid w:val="0099479F"/>
    <w:rsid w:val="009A031E"/>
    <w:rsid w:val="009A260F"/>
    <w:rsid w:val="009A4B2A"/>
    <w:rsid w:val="009B1236"/>
    <w:rsid w:val="009B293F"/>
    <w:rsid w:val="009B2FA0"/>
    <w:rsid w:val="009B3F7B"/>
    <w:rsid w:val="009C4662"/>
    <w:rsid w:val="009D0AA5"/>
    <w:rsid w:val="009F52AD"/>
    <w:rsid w:val="009F5436"/>
    <w:rsid w:val="009F545E"/>
    <w:rsid w:val="00A01CC1"/>
    <w:rsid w:val="00A0617B"/>
    <w:rsid w:val="00A07D16"/>
    <w:rsid w:val="00A14497"/>
    <w:rsid w:val="00A17793"/>
    <w:rsid w:val="00A22282"/>
    <w:rsid w:val="00A250E1"/>
    <w:rsid w:val="00A4159A"/>
    <w:rsid w:val="00A42FBC"/>
    <w:rsid w:val="00A527B3"/>
    <w:rsid w:val="00A576EC"/>
    <w:rsid w:val="00A632BF"/>
    <w:rsid w:val="00A65012"/>
    <w:rsid w:val="00A65C31"/>
    <w:rsid w:val="00A73F72"/>
    <w:rsid w:val="00A77CA4"/>
    <w:rsid w:val="00A837E7"/>
    <w:rsid w:val="00A83C80"/>
    <w:rsid w:val="00A86381"/>
    <w:rsid w:val="00A86D05"/>
    <w:rsid w:val="00A9084D"/>
    <w:rsid w:val="00A92E4F"/>
    <w:rsid w:val="00A941C3"/>
    <w:rsid w:val="00A97E0F"/>
    <w:rsid w:val="00AA1160"/>
    <w:rsid w:val="00AA2732"/>
    <w:rsid w:val="00AA28DF"/>
    <w:rsid w:val="00AA46DF"/>
    <w:rsid w:val="00AB2B44"/>
    <w:rsid w:val="00AB3E12"/>
    <w:rsid w:val="00AC5030"/>
    <w:rsid w:val="00AD18BC"/>
    <w:rsid w:val="00AD2B5A"/>
    <w:rsid w:val="00AD456D"/>
    <w:rsid w:val="00AD4C23"/>
    <w:rsid w:val="00AE048B"/>
    <w:rsid w:val="00AE11C7"/>
    <w:rsid w:val="00AE1A5F"/>
    <w:rsid w:val="00AE54D6"/>
    <w:rsid w:val="00AF2EF9"/>
    <w:rsid w:val="00AF3779"/>
    <w:rsid w:val="00B04F63"/>
    <w:rsid w:val="00B05324"/>
    <w:rsid w:val="00B0693B"/>
    <w:rsid w:val="00B1077F"/>
    <w:rsid w:val="00B26336"/>
    <w:rsid w:val="00B34AD1"/>
    <w:rsid w:val="00B35C94"/>
    <w:rsid w:val="00B40906"/>
    <w:rsid w:val="00B40942"/>
    <w:rsid w:val="00B50828"/>
    <w:rsid w:val="00B50B7F"/>
    <w:rsid w:val="00B515DA"/>
    <w:rsid w:val="00B53A38"/>
    <w:rsid w:val="00B554D4"/>
    <w:rsid w:val="00B57E11"/>
    <w:rsid w:val="00B62C93"/>
    <w:rsid w:val="00B6315E"/>
    <w:rsid w:val="00B6385B"/>
    <w:rsid w:val="00B6393A"/>
    <w:rsid w:val="00B6453E"/>
    <w:rsid w:val="00B74433"/>
    <w:rsid w:val="00B74807"/>
    <w:rsid w:val="00B85A9F"/>
    <w:rsid w:val="00B97149"/>
    <w:rsid w:val="00BA0A8E"/>
    <w:rsid w:val="00BA13C8"/>
    <w:rsid w:val="00BB44F2"/>
    <w:rsid w:val="00BB738C"/>
    <w:rsid w:val="00BC2133"/>
    <w:rsid w:val="00BC5CF4"/>
    <w:rsid w:val="00BD0C38"/>
    <w:rsid w:val="00BD5A91"/>
    <w:rsid w:val="00BE027C"/>
    <w:rsid w:val="00BE1E3F"/>
    <w:rsid w:val="00BE1F58"/>
    <w:rsid w:val="00BE3CA1"/>
    <w:rsid w:val="00BE4083"/>
    <w:rsid w:val="00BE6897"/>
    <w:rsid w:val="00BF3AA1"/>
    <w:rsid w:val="00BF3C0F"/>
    <w:rsid w:val="00BF5899"/>
    <w:rsid w:val="00C00803"/>
    <w:rsid w:val="00C01716"/>
    <w:rsid w:val="00C02998"/>
    <w:rsid w:val="00C06D10"/>
    <w:rsid w:val="00C11F5C"/>
    <w:rsid w:val="00C127C1"/>
    <w:rsid w:val="00C150D5"/>
    <w:rsid w:val="00C2144E"/>
    <w:rsid w:val="00C269DD"/>
    <w:rsid w:val="00C35CE5"/>
    <w:rsid w:val="00C40D90"/>
    <w:rsid w:val="00C459A7"/>
    <w:rsid w:val="00C47556"/>
    <w:rsid w:val="00C51E1A"/>
    <w:rsid w:val="00C52CF5"/>
    <w:rsid w:val="00C52D26"/>
    <w:rsid w:val="00C530DB"/>
    <w:rsid w:val="00C640ED"/>
    <w:rsid w:val="00C71688"/>
    <w:rsid w:val="00C7277B"/>
    <w:rsid w:val="00C80477"/>
    <w:rsid w:val="00C861FA"/>
    <w:rsid w:val="00C945B9"/>
    <w:rsid w:val="00C964DA"/>
    <w:rsid w:val="00C97364"/>
    <w:rsid w:val="00CB5A47"/>
    <w:rsid w:val="00CB7E76"/>
    <w:rsid w:val="00CC51FC"/>
    <w:rsid w:val="00CD2805"/>
    <w:rsid w:val="00CD6774"/>
    <w:rsid w:val="00CD76BD"/>
    <w:rsid w:val="00CD76F8"/>
    <w:rsid w:val="00CE2F32"/>
    <w:rsid w:val="00CF71E2"/>
    <w:rsid w:val="00D03CAE"/>
    <w:rsid w:val="00D04F32"/>
    <w:rsid w:val="00D06AA4"/>
    <w:rsid w:val="00D06F43"/>
    <w:rsid w:val="00D128E3"/>
    <w:rsid w:val="00D12D91"/>
    <w:rsid w:val="00D22A82"/>
    <w:rsid w:val="00D236EA"/>
    <w:rsid w:val="00D249D1"/>
    <w:rsid w:val="00D26379"/>
    <w:rsid w:val="00D32560"/>
    <w:rsid w:val="00D36EFE"/>
    <w:rsid w:val="00D4109F"/>
    <w:rsid w:val="00D44FED"/>
    <w:rsid w:val="00D51669"/>
    <w:rsid w:val="00D529EC"/>
    <w:rsid w:val="00D6184D"/>
    <w:rsid w:val="00D7116A"/>
    <w:rsid w:val="00D72950"/>
    <w:rsid w:val="00D73589"/>
    <w:rsid w:val="00D91248"/>
    <w:rsid w:val="00DB0238"/>
    <w:rsid w:val="00DB10E8"/>
    <w:rsid w:val="00DB303B"/>
    <w:rsid w:val="00DB6242"/>
    <w:rsid w:val="00DC033C"/>
    <w:rsid w:val="00DC41DD"/>
    <w:rsid w:val="00DD2496"/>
    <w:rsid w:val="00DD4977"/>
    <w:rsid w:val="00DE6329"/>
    <w:rsid w:val="00DE7A5B"/>
    <w:rsid w:val="00DF08F3"/>
    <w:rsid w:val="00DF5A2B"/>
    <w:rsid w:val="00E018B2"/>
    <w:rsid w:val="00E0453B"/>
    <w:rsid w:val="00E067D8"/>
    <w:rsid w:val="00E07993"/>
    <w:rsid w:val="00E115BA"/>
    <w:rsid w:val="00E141EE"/>
    <w:rsid w:val="00E14D70"/>
    <w:rsid w:val="00E33CC6"/>
    <w:rsid w:val="00E3662A"/>
    <w:rsid w:val="00E4788E"/>
    <w:rsid w:val="00E5086C"/>
    <w:rsid w:val="00E602FC"/>
    <w:rsid w:val="00E631F4"/>
    <w:rsid w:val="00E638B4"/>
    <w:rsid w:val="00E70C93"/>
    <w:rsid w:val="00E716D0"/>
    <w:rsid w:val="00E73B42"/>
    <w:rsid w:val="00EA2A3E"/>
    <w:rsid w:val="00EA514A"/>
    <w:rsid w:val="00EB1F48"/>
    <w:rsid w:val="00EB24CA"/>
    <w:rsid w:val="00EB3981"/>
    <w:rsid w:val="00EB6339"/>
    <w:rsid w:val="00EB69E0"/>
    <w:rsid w:val="00EB6FD7"/>
    <w:rsid w:val="00EC0642"/>
    <w:rsid w:val="00EE5627"/>
    <w:rsid w:val="00EE6E03"/>
    <w:rsid w:val="00EF2120"/>
    <w:rsid w:val="00EF232A"/>
    <w:rsid w:val="00EF6C86"/>
    <w:rsid w:val="00F11D14"/>
    <w:rsid w:val="00F22774"/>
    <w:rsid w:val="00F24C0B"/>
    <w:rsid w:val="00F25D03"/>
    <w:rsid w:val="00F26904"/>
    <w:rsid w:val="00F27207"/>
    <w:rsid w:val="00F33C37"/>
    <w:rsid w:val="00F34B86"/>
    <w:rsid w:val="00F35371"/>
    <w:rsid w:val="00F35D1A"/>
    <w:rsid w:val="00F3642E"/>
    <w:rsid w:val="00F37088"/>
    <w:rsid w:val="00F52353"/>
    <w:rsid w:val="00F5590E"/>
    <w:rsid w:val="00F61F54"/>
    <w:rsid w:val="00F64579"/>
    <w:rsid w:val="00F7172F"/>
    <w:rsid w:val="00F772D8"/>
    <w:rsid w:val="00F802B3"/>
    <w:rsid w:val="00F90B0A"/>
    <w:rsid w:val="00F97030"/>
    <w:rsid w:val="00FB5746"/>
    <w:rsid w:val="00FB6082"/>
    <w:rsid w:val="00FB6542"/>
    <w:rsid w:val="00FC0505"/>
    <w:rsid w:val="00FC215D"/>
    <w:rsid w:val="00FC7F19"/>
    <w:rsid w:val="00FD3D43"/>
    <w:rsid w:val="00FD5AB9"/>
    <w:rsid w:val="00FD7D46"/>
    <w:rsid w:val="00FF1406"/>
    <w:rsid w:val="00FF3A00"/>
    <w:rsid w:val="00FF4A0B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725DF"/>
  <w15:docId w15:val="{63C28388-F41B-430B-A7F2-1CCB3571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7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F0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16F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16F9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C02998"/>
    <w:pPr>
      <w:widowControl w:val="0"/>
      <w:autoSpaceDE w:val="0"/>
      <w:autoSpaceDN w:val="0"/>
      <w:spacing w:after="0" w:line="240" w:lineRule="auto"/>
      <w:ind w:left="116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C02998"/>
    <w:rPr>
      <w:rFonts w:ascii="Verdana" w:eastAsia="Verdana" w:hAnsi="Verdana" w:cs="Verdana"/>
    </w:rPr>
  </w:style>
  <w:style w:type="character" w:customStyle="1" w:styleId="ListParagraphChar">
    <w:name w:val="List Paragraph Char"/>
    <w:link w:val="ListParagraph"/>
    <w:uiPriority w:val="34"/>
    <w:locked/>
    <w:rsid w:val="00FB6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B9DA40FD86B845A215EBB3B5565200" ma:contentTypeVersion="3" ma:contentTypeDescription="Create a new document." ma:contentTypeScope="" ma:versionID="4f92837cfd89f62429926d8f806f2b1b">
  <xsd:schema xmlns:xsd="http://www.w3.org/2001/XMLSchema" xmlns:xs="http://www.w3.org/2001/XMLSchema" xmlns:p="http://schemas.microsoft.com/office/2006/metadata/properties" xmlns:ns3="09fb052c-de76-4f42-b37a-dcf505cffdab" targetNamespace="http://schemas.microsoft.com/office/2006/metadata/properties" ma:root="true" ma:fieldsID="a66c71697438c573bdfb3791952a2dfd" ns3:_="">
    <xsd:import namespace="09fb052c-de76-4f42-b37a-dcf505cffd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b052c-de76-4f42-b37a-dcf505cff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89E69-F350-4581-A406-5E25B0E82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1811B6-655B-4779-BB02-51811F8A2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b052c-de76-4f42-b37a-dcf505cff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0A408-A1E5-496F-8898-72DFABF88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97B10-4C97-4DB1-9418-D412C52E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Aleksandar vojinovic</cp:lastModifiedBy>
  <cp:revision>2</cp:revision>
  <cp:lastPrinted>2025-01-13T08:58:00Z</cp:lastPrinted>
  <dcterms:created xsi:type="dcterms:W3CDTF">2025-01-30T15:10:00Z</dcterms:created>
  <dcterms:modified xsi:type="dcterms:W3CDTF">2025-01-30T15:10:00Z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0x010100CFB9DA40FD86B845A215EBB3B5565200</vt:lpwstr>
  </property>
</Properties>
</file>