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4945E" w14:textId="585BF5BF" w:rsidR="00930B03" w:rsidRDefault="00930B03" w:rsidP="00660921">
      <w:pPr>
        <w:spacing w:line="210" w:lineRule="atLeast"/>
        <w:jc w:val="center"/>
        <w:rPr>
          <w:rFonts w:ascii="Times New Roman" w:eastAsia="Verdana" w:hAnsi="Times New Roman" w:cs="Times New Roman"/>
          <w:lang w:val="sr-Cyrl-CS"/>
        </w:rPr>
      </w:pPr>
      <w:r w:rsidRPr="009C39DC">
        <w:rPr>
          <w:rFonts w:ascii="Times New Roman" w:eastAsia="Verdana" w:hAnsi="Times New Roman" w:cs="Times New Roman"/>
          <w:lang w:val="sr-Cyrl-RS"/>
        </w:rPr>
        <w:t>ПРЕГЛЕД ОДРЕДАБА</w:t>
      </w:r>
      <w:r w:rsidR="00660921">
        <w:rPr>
          <w:rFonts w:ascii="Times New Roman" w:eastAsia="Verdana" w:hAnsi="Times New Roman" w:cs="Times New Roman"/>
          <w:lang w:val="sr-Cyrl-RS"/>
        </w:rPr>
        <w:t xml:space="preserve"> КОЈЕ СЕ МЕЊАЈУ, ОДНОСНО ДОПУЊУЈУ</w:t>
      </w:r>
    </w:p>
    <w:p w14:paraId="3CFC0C7D" w14:textId="77777777" w:rsidR="00660921" w:rsidRPr="00660921" w:rsidRDefault="00660921" w:rsidP="00660921">
      <w:pPr>
        <w:spacing w:line="210" w:lineRule="atLeast"/>
        <w:jc w:val="center"/>
        <w:rPr>
          <w:rFonts w:ascii="Times New Roman" w:eastAsia="Verdana" w:hAnsi="Times New Roman" w:cs="Times New Roman"/>
          <w:lang w:val="sr-Cyrl-CS"/>
        </w:rPr>
      </w:pPr>
    </w:p>
    <w:p w14:paraId="102C9EC9" w14:textId="77777777" w:rsidR="00930B03" w:rsidRPr="009C39DC" w:rsidRDefault="00930B03" w:rsidP="00930B03">
      <w:pPr>
        <w:spacing w:line="210" w:lineRule="atLeast"/>
        <w:jc w:val="center"/>
        <w:rPr>
          <w:rFonts w:ascii="Times New Roman" w:eastAsia="Verdana" w:hAnsi="Times New Roman" w:cs="Times New Roman"/>
          <w:lang w:val="sr-Cyrl-RS"/>
        </w:rPr>
      </w:pPr>
      <w:r w:rsidRPr="009C39DC">
        <w:rPr>
          <w:rFonts w:ascii="Times New Roman" w:eastAsia="Verdana" w:hAnsi="Times New Roman" w:cs="Times New Roman"/>
          <w:lang w:val="sr-Cyrl-RS"/>
        </w:rPr>
        <w:t>ИЗБОРНИ ПОСТУПАК</w:t>
      </w:r>
    </w:p>
    <w:p w14:paraId="1AD4472F" w14:textId="77777777" w:rsidR="00930B03" w:rsidRPr="009C39DC" w:rsidRDefault="00930B03" w:rsidP="00930B03">
      <w:pPr>
        <w:spacing w:line="210" w:lineRule="atLeast"/>
        <w:jc w:val="center"/>
        <w:rPr>
          <w:rFonts w:ascii="Times New Roman" w:eastAsia="Verdana" w:hAnsi="Times New Roman" w:cs="Times New Roman"/>
          <w:lang w:val="sr-Cyrl-RS"/>
        </w:rPr>
      </w:pPr>
      <w:r w:rsidRPr="009C39DC">
        <w:rPr>
          <w:rFonts w:ascii="Times New Roman" w:eastAsia="Verdana" w:hAnsi="Times New Roman" w:cs="Times New Roman"/>
          <w:lang w:val="sr-Cyrl-RS"/>
        </w:rPr>
        <w:t>ЧЛАН 56.</w:t>
      </w:r>
    </w:p>
    <w:p w14:paraId="5CBB9876" w14:textId="77777777" w:rsidR="00930B03" w:rsidRPr="009C39DC" w:rsidRDefault="00930B03" w:rsidP="00930B03">
      <w:pPr>
        <w:pStyle w:val="NormalWeb"/>
        <w:shd w:val="clear" w:color="auto" w:fill="FFFFFF"/>
        <w:spacing w:before="0" w:beforeAutospacing="0" w:after="0" w:afterAutospacing="0"/>
        <w:ind w:firstLine="720"/>
        <w:jc w:val="both"/>
        <w:rPr>
          <w:color w:val="000000"/>
          <w:lang w:val="sr-Cyrl-RS"/>
        </w:rPr>
      </w:pPr>
      <w:bookmarkStart w:id="0" w:name="c0056"/>
      <w:bookmarkEnd w:id="0"/>
      <w:r w:rsidRPr="009C39DC">
        <w:rPr>
          <w:color w:val="000000"/>
          <w:lang w:val="sr-Cyrl-RS"/>
        </w:rPr>
        <w:t>Конкурсна комисија саставља списак кандидата који на основу података из пријаве на конкурс испуњавају услове за запослење на радном месту и међу њима спроводи изборни поступак.</w:t>
      </w:r>
    </w:p>
    <w:p w14:paraId="23D4BE29" w14:textId="77777777" w:rsidR="00930B03" w:rsidRPr="009C39DC" w:rsidRDefault="00930B03" w:rsidP="00930B03">
      <w:pPr>
        <w:pStyle w:val="NormalWeb"/>
        <w:shd w:val="clear" w:color="auto" w:fill="FFFFFF"/>
        <w:spacing w:before="0" w:beforeAutospacing="0" w:after="0" w:afterAutospacing="0"/>
        <w:ind w:firstLine="720"/>
        <w:jc w:val="both"/>
        <w:rPr>
          <w:color w:val="000000"/>
          <w:lang w:val="sr-Cyrl-RS"/>
        </w:rPr>
      </w:pPr>
      <w:r w:rsidRPr="009C39DC">
        <w:rPr>
          <w:color w:val="000000"/>
          <w:lang w:val="sr-Cyrl-RS"/>
        </w:rPr>
        <w:t>У изборном поступку проверавају се компетенције кандидата према мерилима прописаним за избор.</w:t>
      </w:r>
    </w:p>
    <w:p w14:paraId="338FF5D3" w14:textId="77777777" w:rsidR="00930B03" w:rsidRPr="009C39DC" w:rsidRDefault="00930B03" w:rsidP="00930B03">
      <w:pPr>
        <w:pStyle w:val="NormalWeb"/>
        <w:shd w:val="clear" w:color="auto" w:fill="FFFFFF"/>
        <w:spacing w:before="0" w:beforeAutospacing="0" w:after="0" w:afterAutospacing="0"/>
        <w:ind w:firstLine="720"/>
        <w:jc w:val="both"/>
        <w:rPr>
          <w:strike/>
          <w:color w:val="000000"/>
          <w:lang w:val="sr-Cyrl-RS"/>
        </w:rPr>
      </w:pPr>
      <w:r w:rsidRPr="009C39DC">
        <w:rPr>
          <w:strike/>
          <w:color w:val="000000"/>
          <w:lang w:val="sr-Cyrl-RS"/>
        </w:rPr>
        <w:t>Изборни поступак спроводи се из више обавезних фаза од којих је интервју са конкурсном комисијом завршна фаза поступка.</w:t>
      </w:r>
    </w:p>
    <w:p w14:paraId="34D66BB5" w14:textId="77777777" w:rsidR="00930B03" w:rsidRPr="009C39DC" w:rsidRDefault="00930B03" w:rsidP="00930B03">
      <w:pPr>
        <w:pStyle w:val="NormalWeb"/>
        <w:shd w:val="clear" w:color="auto" w:fill="FFFFFF"/>
        <w:spacing w:before="0" w:beforeAutospacing="0" w:after="0" w:afterAutospacing="0"/>
        <w:ind w:firstLine="720"/>
        <w:jc w:val="both"/>
        <w:rPr>
          <w:strike/>
          <w:color w:val="000000"/>
          <w:lang w:val="sr-Cyrl-RS"/>
        </w:rPr>
      </w:pPr>
      <w:r w:rsidRPr="009C39DC">
        <w:rPr>
          <w:strike/>
          <w:color w:val="000000"/>
          <w:lang w:val="sr-Cyrl-RS"/>
        </w:rPr>
        <w:t>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w:t>
      </w:r>
    </w:p>
    <w:p w14:paraId="20EEC03E" w14:textId="77777777" w:rsidR="00930B03" w:rsidRPr="009C39DC" w:rsidRDefault="00930B03" w:rsidP="00930B03">
      <w:pPr>
        <w:pStyle w:val="NormalWeb"/>
        <w:shd w:val="clear" w:color="auto" w:fill="FFFFFF"/>
        <w:spacing w:before="0" w:beforeAutospacing="0" w:after="0" w:afterAutospacing="0"/>
        <w:ind w:firstLine="720"/>
        <w:jc w:val="both"/>
        <w:rPr>
          <w:strike/>
          <w:color w:val="000000"/>
          <w:lang w:val="sr-Cyrl-RS"/>
        </w:rPr>
      </w:pPr>
      <w:r w:rsidRPr="009C39DC">
        <w:rPr>
          <w:strike/>
          <w:color w:val="000000"/>
          <w:lang w:val="sr-Cyrl-RS"/>
        </w:rPr>
        <w:t>Кандидати који су успешно прошли једну фазу изборног поступка обавештавају се о времену и месту спровођења наредне фазе изборног поступка.</w:t>
      </w:r>
    </w:p>
    <w:p w14:paraId="0251DAED" w14:textId="77777777" w:rsidR="00930B03" w:rsidRPr="009C39DC" w:rsidRDefault="00930B03" w:rsidP="00930B03">
      <w:pPr>
        <w:pStyle w:val="NormalWeb"/>
        <w:shd w:val="clear" w:color="auto" w:fill="FFFFFF"/>
        <w:spacing w:before="0" w:beforeAutospacing="0" w:after="0" w:afterAutospacing="0"/>
        <w:ind w:firstLine="720"/>
        <w:jc w:val="both"/>
        <w:rPr>
          <w:strike/>
          <w:color w:val="000000"/>
          <w:lang w:val="sr-Cyrl-RS"/>
        </w:rPr>
      </w:pPr>
      <w:r w:rsidRPr="009C39DC">
        <w:rPr>
          <w:strike/>
          <w:color w:val="000000"/>
          <w:lang w:val="sr-Cyrl-RS"/>
        </w:rPr>
        <w:t>Кандидати који су успешно прошли фазе изборног поступка пре интервјуа са конкурсном комисијом позивају се да, у року од пет радних дана од дана пријема обавештења, доставе остале доказе који се прилажу у конкурсном поступку.</w:t>
      </w:r>
    </w:p>
    <w:p w14:paraId="194865C1" w14:textId="77777777" w:rsidR="00930B03" w:rsidRPr="009C39DC" w:rsidRDefault="00930B03" w:rsidP="00930B03">
      <w:pPr>
        <w:pStyle w:val="NormalWeb"/>
        <w:shd w:val="clear" w:color="auto" w:fill="FFFFFF"/>
        <w:spacing w:before="0" w:beforeAutospacing="0" w:after="0" w:afterAutospacing="0"/>
        <w:ind w:firstLine="720"/>
        <w:jc w:val="both"/>
        <w:rPr>
          <w:strike/>
          <w:color w:val="000000"/>
          <w:lang w:val="sr-Cyrl-RS"/>
        </w:rPr>
      </w:pPr>
      <w:r w:rsidRPr="009C39DC">
        <w:rPr>
          <w:strike/>
          <w:color w:val="000000"/>
          <w:lang w:val="sr-Cyrl-RS"/>
        </w:rPr>
        <w:t>Изузетно од става 6. овог члана, конкурсна комисија може захтевати достављање доказа о испуњености услова за запослење који се захтевају у конкурсном поступку и пре почетка одређене фазе изборног поступка у којој се провера компетенција врши на начин који захтева издвајање додатних финансијских средстава за изборни поступак у државном органу.</w:t>
      </w:r>
    </w:p>
    <w:p w14:paraId="097464AD"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КОНКУРСНА КОМИСИЈА МОЖЕ ЗАХТЕВАТИ ДОСТАВЉАЊЕ ДОКАЗА О ИСПУЊЕНОСТИ УСЛОВА ЗА ЗАПОСЛЕЊЕ КОЈИ СЕ ЗАХТЕВАЈУ У КОНКУРСНОМ ПОСТУПКУ ИСТОВРЕМЕНО СА ПОДНОШЕЊЕМ ПРИЈАВЕ КОД ПРИЈЕМА У РАДНИ ОДНОС НА ОДРЕЂЕНО ВРЕМЕ, КАО И У КОНКУРСНОМ ПОСТУПКУ У КОЈЕМ СЕ ПРОВЕРА КОМПЕТЕНЦИЈА ВРШИ НА НАЧИН КОЈИ ЗАХТЕВА ИЗДВАЈАЊЕ ДОДАТНИХ ФИНАНСИЈСКИХ СРЕДСТАВА ЗА ИЗБОРНИ ПОСТУПАК У ДРЖАВНОМ ОРГАНУ.</w:t>
      </w:r>
    </w:p>
    <w:p w14:paraId="5146F6DF" w14:textId="77777777" w:rsidR="00930B03" w:rsidRPr="009C39DC" w:rsidRDefault="00930B03" w:rsidP="00930B03">
      <w:pPr>
        <w:pStyle w:val="NormalWeb"/>
        <w:shd w:val="clear" w:color="auto" w:fill="FFFFFF"/>
        <w:spacing w:before="0" w:beforeAutospacing="0" w:after="0" w:afterAutospacing="0"/>
        <w:ind w:firstLine="720"/>
        <w:jc w:val="both"/>
        <w:rPr>
          <w:color w:val="000000"/>
          <w:lang w:val="sr-Cyrl-RS"/>
        </w:rPr>
      </w:pPr>
      <w:r w:rsidRPr="009C39DC">
        <w:rPr>
          <w:color w:val="000000"/>
          <w:lang w:val="sr-Cyrl-RS"/>
        </w:rPr>
        <w:t>Доказе о испуњености услова за запослење који су садржани у службеним евиденцијама прибавља државни орган, осим ако кандидат не изјави да ће сам доставити потребне доказе.</w:t>
      </w:r>
    </w:p>
    <w:p w14:paraId="2A79A16E" w14:textId="77777777" w:rsidR="00930B03" w:rsidRPr="009C39DC" w:rsidRDefault="00930B03" w:rsidP="00930B03">
      <w:pPr>
        <w:pStyle w:val="NormalWeb"/>
        <w:shd w:val="clear" w:color="auto" w:fill="FFFFFF"/>
        <w:spacing w:before="0" w:beforeAutospacing="0" w:after="0" w:afterAutospacing="0"/>
        <w:ind w:firstLine="720"/>
        <w:jc w:val="both"/>
        <w:rPr>
          <w:strike/>
          <w:color w:val="000000"/>
          <w:lang w:val="sr-Cyrl-RS"/>
        </w:rPr>
      </w:pPr>
      <w:r w:rsidRPr="009C39DC">
        <w:rPr>
          <w:strike/>
          <w:color w:val="000000"/>
          <w:lang w:val="sr-Cyrl-RS"/>
        </w:rPr>
        <w:t>Кандидати који су доставили доказе који се прилажу у конкурсном поступку, односно за које су ти докази прибављени, обавештавају се о месту, дану и времену када ће се обавити интервју са конкурсном комисијом.</w:t>
      </w:r>
    </w:p>
    <w:p w14:paraId="1732B954" w14:textId="77777777" w:rsidR="00930B03" w:rsidRPr="009C39DC" w:rsidRDefault="00930B03" w:rsidP="00930B03">
      <w:pPr>
        <w:pStyle w:val="NormalWeb"/>
        <w:shd w:val="clear" w:color="auto" w:fill="FFFFFF"/>
        <w:spacing w:before="0" w:beforeAutospacing="0" w:after="0" w:afterAutospacing="0"/>
        <w:ind w:firstLine="720"/>
        <w:jc w:val="both"/>
        <w:rPr>
          <w:strike/>
          <w:color w:val="000000"/>
          <w:lang w:val="sr-Cyrl-RS"/>
        </w:rPr>
      </w:pPr>
      <w:r w:rsidRPr="009C39DC">
        <w:rPr>
          <w:strike/>
          <w:color w:val="000000"/>
          <w:lang w:val="sr-Cyrl-RS"/>
        </w:rPr>
        <w:t>Кандидати који не доставе доказе из ст. 6. и 7. овог члана,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w:t>
      </w:r>
    </w:p>
    <w:p w14:paraId="0FFC801E"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ПРИЈАВЕ КАНДИДАТА КОЈИ НЕ ДОСТАВЕ ЗАХТЕВАНЕ ДОКАЗЕ УЗ ПРИЈАВУ, КОНКУРСНА КОМИСИЈА ОДБАЦУЈЕ РЕШЕЊЕМ ПРОТИВ КОГА СЕ МОЖЕ ИЗЈАВИТИ ЖАЛБА ЖАЛБЕНОЈ КОМИСИЈИ У РОКУ ОД ОСАМ ДАНА ОД ДАНА ПРИЈЕМА РЕШЕЊА.</w:t>
      </w:r>
    </w:p>
    <w:p w14:paraId="64CBC601"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 xml:space="preserve">КАНДИДАТИ КОЈИ У ТОКУ ИЗБОРНОГ ПОСТУПКА НЕ ДОСТАВЕ ПОТРЕБНЕ ДОКАЗЕ, ОДНОСНО КОЈИ НА ОСНОВУ ДОСТАВЉЕНИХ ИЛИ </w:t>
      </w:r>
      <w:r w:rsidRPr="009C39DC">
        <w:rPr>
          <w:rFonts w:ascii="Times New Roman" w:eastAsia="Verdana" w:hAnsi="Times New Roman" w:cs="Times New Roman"/>
          <w:lang w:val="sr-Cyrl-RS"/>
        </w:rPr>
        <w:lastRenderedPageBreak/>
        <w:t>ПРИБАВЉЕНИХ ДОКАЗА НЕ ИСПУЊАВАЈУ УСЛОВЕ ЗА ЗАПОСЛЕЊЕ, ПИСМЕНО СЕ ОБАВЕШТАВАЈУ ДА СУ ИСКЉУЧЕНИ ИЗ ДАЉЕГ ИЗБОРНОГ ПОСТУПКА.</w:t>
      </w:r>
      <w:r w:rsidRPr="009C39DC">
        <w:rPr>
          <w:rFonts w:ascii="Times New Roman" w:eastAsia="Verdana" w:hAnsi="Times New Roman" w:cs="Times New Roman"/>
          <w:vertAlign w:val="superscript"/>
          <w:lang w:val="sr-Cyrl-RS"/>
        </w:rPr>
        <w:t xml:space="preserve"> </w:t>
      </w:r>
    </w:p>
    <w:p w14:paraId="7877FCA9" w14:textId="77777777" w:rsidR="00930B03" w:rsidRPr="009C39DC" w:rsidRDefault="00930B03" w:rsidP="00930B03">
      <w:pPr>
        <w:pStyle w:val="NormalWeb"/>
        <w:shd w:val="clear" w:color="auto" w:fill="FFFFFF"/>
        <w:spacing w:before="0" w:beforeAutospacing="0" w:after="0" w:afterAutospacing="0"/>
        <w:ind w:firstLine="720"/>
        <w:jc w:val="both"/>
        <w:rPr>
          <w:color w:val="000000"/>
          <w:lang w:val="sr-Cyrl-RS"/>
        </w:rPr>
      </w:pPr>
      <w:r w:rsidRPr="009C39DC">
        <w:rPr>
          <w:color w:val="000000"/>
          <w:lang w:val="sr-Cyrl-RS"/>
        </w:rPr>
        <w:t>Осим ако другачије није прописано, у изборном поступку орган државне управе слободно бира начин обавештавања кандидата, водећи рачуна о његовој правној заштити, економичном трошењу средстава, јавности обавештавања и једноставности поступка.</w:t>
      </w:r>
    </w:p>
    <w:p w14:paraId="2E24D99B" w14:textId="77777777" w:rsidR="00930B03" w:rsidRPr="009C39DC" w:rsidRDefault="00930B03" w:rsidP="00930B03">
      <w:pPr>
        <w:pStyle w:val="NormalWeb"/>
        <w:shd w:val="clear" w:color="auto" w:fill="FFFFFF"/>
        <w:spacing w:before="0" w:beforeAutospacing="0" w:after="0" w:afterAutospacing="0"/>
        <w:ind w:firstLine="720"/>
        <w:jc w:val="both"/>
        <w:rPr>
          <w:color w:val="000000"/>
          <w:lang w:val="sr-Cyrl-RS"/>
        </w:rPr>
      </w:pPr>
      <w:r w:rsidRPr="009C39DC">
        <w:rPr>
          <w:color w:val="000000"/>
          <w:lang w:val="sr-Cyrl-RS"/>
        </w:rPr>
        <w:t>Кратка и хитна обавештења могу да се дају телефоном или на други погодан начин, о чему се сачињава службена белешка.</w:t>
      </w:r>
    </w:p>
    <w:p w14:paraId="56BCCCAC" w14:textId="77777777" w:rsidR="00930B03" w:rsidRPr="009C39DC" w:rsidRDefault="00930B03" w:rsidP="00930B03">
      <w:pPr>
        <w:spacing w:line="210" w:lineRule="atLeast"/>
        <w:jc w:val="center"/>
        <w:rPr>
          <w:rFonts w:ascii="Times New Roman" w:eastAsia="Verdana" w:hAnsi="Times New Roman" w:cs="Times New Roman"/>
          <w:lang w:val="sr-Cyrl-RS"/>
        </w:rPr>
      </w:pPr>
    </w:p>
    <w:p w14:paraId="2404D99F" w14:textId="77777777" w:rsidR="00930B03" w:rsidRPr="00C03987" w:rsidRDefault="00930B03" w:rsidP="00930B03">
      <w:pPr>
        <w:shd w:val="clear" w:color="auto" w:fill="FFFFFF"/>
        <w:spacing w:line="240" w:lineRule="auto"/>
        <w:jc w:val="center"/>
        <w:outlineLvl w:val="2"/>
        <w:rPr>
          <w:rFonts w:ascii="Times New Roman" w:eastAsia="Times New Roman" w:hAnsi="Times New Roman" w:cs="Times New Roman"/>
          <w:bCs/>
          <w:kern w:val="0"/>
          <w:lang w:val="sr-Cyrl-RS" w:eastAsia="en-US"/>
          <w14:ligatures w14:val="none"/>
        </w:rPr>
      </w:pPr>
      <w:r w:rsidRPr="00C03987">
        <w:rPr>
          <w:rFonts w:ascii="Times New Roman" w:eastAsia="Times New Roman" w:hAnsi="Times New Roman" w:cs="Times New Roman"/>
          <w:bCs/>
          <w:kern w:val="0"/>
          <w:lang w:val="sr-Cyrl-RS" w:eastAsia="en-US"/>
          <w14:ligatures w14:val="none"/>
        </w:rPr>
        <w:t>Радни однос на одређено време</w:t>
      </w:r>
    </w:p>
    <w:p w14:paraId="691D7B41" w14:textId="77777777" w:rsidR="00930B03" w:rsidRPr="009C39DC" w:rsidRDefault="00930B03" w:rsidP="00930B03">
      <w:pPr>
        <w:shd w:val="clear" w:color="auto" w:fill="FFFFFF"/>
        <w:spacing w:line="240" w:lineRule="auto"/>
        <w:jc w:val="center"/>
        <w:outlineLvl w:val="3"/>
        <w:rPr>
          <w:rFonts w:ascii="Times New Roman" w:eastAsia="Times New Roman" w:hAnsi="Times New Roman" w:cs="Times New Roman"/>
          <w:bCs/>
          <w:strike/>
          <w:color w:val="000000"/>
          <w:kern w:val="0"/>
          <w:lang w:val="sr-Cyrl-RS" w:eastAsia="en-US"/>
          <w14:ligatures w14:val="none"/>
        </w:rPr>
      </w:pPr>
      <w:bookmarkStart w:id="1" w:name="c0063"/>
      <w:bookmarkEnd w:id="1"/>
      <w:r w:rsidRPr="009C39DC">
        <w:rPr>
          <w:rFonts w:ascii="Times New Roman" w:eastAsia="Times New Roman" w:hAnsi="Times New Roman" w:cs="Times New Roman"/>
          <w:bCs/>
          <w:strike/>
          <w:color w:val="000000"/>
          <w:kern w:val="0"/>
          <w:lang w:val="sr-Cyrl-RS" w:eastAsia="en-US"/>
          <w14:ligatures w14:val="none"/>
        </w:rPr>
        <w:t>Члан 63.</w:t>
      </w:r>
    </w:p>
    <w:p w14:paraId="2B0E6C4B"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strike/>
          <w:color w:val="000000"/>
          <w:kern w:val="0"/>
          <w:lang w:val="sr-Cyrl-RS" w:eastAsia="en-US"/>
          <w14:ligatures w14:val="none"/>
        </w:rPr>
        <w:t>Радни однос на одређено време може да се заснује:</w:t>
      </w:r>
    </w:p>
    <w:p w14:paraId="635D4080"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strike/>
          <w:color w:val="000000"/>
          <w:kern w:val="0"/>
          <w:lang w:val="sr-Cyrl-RS" w:eastAsia="en-US"/>
          <w14:ligatures w14:val="none"/>
        </w:rPr>
        <w:t>1) ради замене одсутног државног службеника, до његовог повратка;</w:t>
      </w:r>
    </w:p>
    <w:p w14:paraId="0B8064BE"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strike/>
          <w:color w:val="000000"/>
          <w:kern w:val="0"/>
          <w:lang w:val="sr-Cyrl-RS" w:eastAsia="en-US"/>
          <w14:ligatures w14:val="none"/>
        </w:rPr>
        <w:t>2) због привремено повећаног обима посла који постојећи број државних службеника не може да изврши, најдуже на шест месеци;</w:t>
      </w:r>
    </w:p>
    <w:p w14:paraId="57A57243"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strike/>
          <w:color w:val="000000"/>
          <w:kern w:val="0"/>
          <w:lang w:val="sr-Cyrl-RS" w:eastAsia="en-US"/>
          <w14:ligatures w14:val="none"/>
        </w:rPr>
        <w:t>3) на радним местима у кабинету, док траје дужност функционера;</w:t>
      </w:r>
    </w:p>
    <w:p w14:paraId="011D58BF"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strike/>
          <w:color w:val="000000"/>
          <w:kern w:val="0"/>
          <w:lang w:val="sr-Cyrl-RS" w:eastAsia="en-US"/>
          <w14:ligatures w14:val="none"/>
        </w:rPr>
        <w:t>4) ради обуке приправника, док траје приправнички стаж </w:t>
      </w:r>
      <w:r w:rsidRPr="009C39DC">
        <w:rPr>
          <w:rFonts w:ascii="Times New Roman" w:eastAsia="Times New Roman" w:hAnsi="Times New Roman" w:cs="Times New Roman"/>
          <w:bCs/>
          <w:strike/>
          <w:color w:val="000000"/>
          <w:kern w:val="0"/>
          <w:lang w:val="sr-Cyrl-RS" w:eastAsia="en-US"/>
          <w14:ligatures w14:val="none"/>
        </w:rPr>
        <w:t>;</w:t>
      </w:r>
    </w:p>
    <w:p w14:paraId="5DE25A25"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bCs/>
          <w:strike/>
          <w:color w:val="000000"/>
          <w:kern w:val="0"/>
          <w:lang w:val="sr-Cyrl-RS" w:eastAsia="en-US"/>
          <w14:ligatures w14:val="none"/>
        </w:rPr>
        <w:t>5) ради замене државног службеника који је постављен за вршиоца дужности, док траје његова дужност;</w:t>
      </w:r>
    </w:p>
    <w:p w14:paraId="4FA93793"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bCs/>
          <w:strike/>
          <w:color w:val="000000"/>
          <w:kern w:val="0"/>
          <w:lang w:val="sr-Cyrl-RS" w:eastAsia="en-US"/>
          <w14:ligatures w14:val="none"/>
        </w:rPr>
        <w:t>6) ради замене државног службеника коме мирује радни однос због обављања приправничког стажа.</w:t>
      </w:r>
    </w:p>
    <w:p w14:paraId="29C5EA8E"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bCs/>
          <w:strike/>
          <w:color w:val="000000"/>
          <w:kern w:val="0"/>
          <w:lang w:val="sr-Cyrl-RS" w:eastAsia="en-US"/>
          <w14:ligatures w14:val="none"/>
        </w:rPr>
        <w:t>Радни однос на одређено време у случају из става 1. тач. 1), 3), 5) и 6) овог члана заснива се без обавезе спровођења интерног или јавног конкурса, а радни однос на одређено време у случају из става 1. тач. 2) и 4) овог члана заснива се након спроведеног јавног конкурса у складу са овим законом и ако је потреба запошљавања приказана у кадровском плану. </w:t>
      </w:r>
    </w:p>
    <w:p w14:paraId="28C40F7F"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bCs/>
          <w:strike/>
          <w:color w:val="000000"/>
          <w:kern w:val="0"/>
          <w:lang w:val="sr-Cyrl-RS" w:eastAsia="en-US"/>
          <w14:ligatures w14:val="none"/>
        </w:rPr>
        <w:t>Изузетно од става 2. овог члана, државни орган може примити у радни однос на одређено време због привремено повећаног обима посла без спровођења јавног конкурса лице које је у претходне четири године учествовало у јавном конкурсу који је спроводио државни орган и испунио мерила прописана за избор у том конкурсном поступку, ако испуњава услове за рад на том радном месту и има потребне компетенције.</w:t>
      </w:r>
    </w:p>
    <w:p w14:paraId="049340AD"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bCs/>
          <w:strike/>
          <w:color w:val="000000"/>
          <w:kern w:val="0"/>
          <w:lang w:val="sr-Cyrl-RS" w:eastAsia="en-US"/>
          <w14:ligatures w14:val="none"/>
        </w:rPr>
        <w:t>Државни службеник који је након спроведеног јавног конкурса засновао радни однос на одређено време због привремено повећаног обима посла, може у истом државном органу, без обавезе спровођења јавног конкурса, да заснује нови радни однос на одређено време због повећаног обима посла на радном месту које је разврстано у исто и ниже звање од радног места чије послове је државни службеник обављао, ако испуњава услове за рад на том радном месту и има потребне компетенције.</w:t>
      </w:r>
    </w:p>
    <w:p w14:paraId="2024CF8B"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bCs/>
          <w:strike/>
          <w:color w:val="000000"/>
          <w:kern w:val="0"/>
          <w:lang w:val="sr-Cyrl-RS" w:eastAsia="en-US"/>
          <w14:ligatures w14:val="none"/>
        </w:rPr>
        <w:t>Државни орган је дужан да пре заснивања радног односа изврши проверу функционалних компетенција лица из ст. 3. и 4. овог члана у поступку који одреди руководилац применом начина провере функционалних компетенција у изборном поступку.</w:t>
      </w:r>
    </w:p>
    <w:p w14:paraId="3F3ABECB"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strike/>
          <w:color w:val="000000"/>
          <w:kern w:val="0"/>
          <w:lang w:val="sr-Cyrl-RS" w:eastAsia="en-US"/>
          <w14:ligatures w14:val="none"/>
        </w:rPr>
        <w:lastRenderedPageBreak/>
        <w:t>Радни однос на одређено време не може да прерасте у радни однос на неодређено време, изузев приправнику, кад положи државни или посебан стручни испит </w:t>
      </w:r>
      <w:r w:rsidRPr="009C39DC">
        <w:rPr>
          <w:rFonts w:ascii="Times New Roman" w:eastAsia="Times New Roman" w:hAnsi="Times New Roman" w:cs="Times New Roman"/>
          <w:bCs/>
          <w:strike/>
          <w:color w:val="000000"/>
          <w:kern w:val="0"/>
          <w:lang w:val="sr-Cyrl-RS" w:eastAsia="en-US"/>
          <w14:ligatures w14:val="none"/>
        </w:rPr>
        <w:t>и државном службенику на одређено време који је у складу са ст. 2. и 4. овог члана засновао радни однос због привремено повећаног обима посла</w:t>
      </w:r>
      <w:r w:rsidRPr="009C39DC">
        <w:rPr>
          <w:rFonts w:ascii="Times New Roman" w:eastAsia="Times New Roman" w:hAnsi="Times New Roman" w:cs="Times New Roman"/>
          <w:strike/>
          <w:color w:val="000000"/>
          <w:kern w:val="0"/>
          <w:lang w:val="sr-Cyrl-RS" w:eastAsia="en-US"/>
          <w14:ligatures w14:val="none"/>
        </w:rPr>
        <w:t>.</w:t>
      </w:r>
    </w:p>
    <w:p w14:paraId="4BB64D88" w14:textId="77777777" w:rsidR="00930B03" w:rsidRPr="009C39DC" w:rsidRDefault="00930B03" w:rsidP="00930B03">
      <w:pPr>
        <w:shd w:val="clear" w:color="auto" w:fill="FFFFFF"/>
        <w:spacing w:line="240" w:lineRule="auto"/>
        <w:ind w:firstLine="720"/>
        <w:jc w:val="both"/>
        <w:rPr>
          <w:rFonts w:ascii="Times New Roman" w:eastAsia="Times New Roman" w:hAnsi="Times New Roman" w:cs="Times New Roman"/>
          <w:strike/>
          <w:color w:val="000000"/>
          <w:kern w:val="0"/>
          <w:lang w:val="sr-Cyrl-RS" w:eastAsia="en-US"/>
          <w14:ligatures w14:val="none"/>
        </w:rPr>
      </w:pPr>
      <w:r w:rsidRPr="009C39DC">
        <w:rPr>
          <w:rFonts w:ascii="Times New Roman" w:eastAsia="Times New Roman" w:hAnsi="Times New Roman" w:cs="Times New Roman"/>
          <w:bCs/>
          <w:strike/>
          <w:color w:val="000000"/>
          <w:kern w:val="0"/>
          <w:lang w:val="sr-Cyrl-RS" w:eastAsia="en-US"/>
          <w14:ligatures w14:val="none"/>
        </w:rPr>
        <w:t>Државни орган води евиденцију кандидата са изборних листи који су учествовали у јавном конкурсу.</w:t>
      </w:r>
    </w:p>
    <w:p w14:paraId="662C0ACD" w14:textId="77777777" w:rsidR="00930B03" w:rsidRPr="009C39DC" w:rsidRDefault="00930B03" w:rsidP="00930B03">
      <w:pPr>
        <w:spacing w:line="210" w:lineRule="atLeast"/>
        <w:jc w:val="center"/>
        <w:rPr>
          <w:rFonts w:ascii="Times New Roman" w:hAnsi="Times New Roman" w:cs="Times New Roman"/>
          <w:lang w:val="sr-Cyrl-RS"/>
        </w:rPr>
      </w:pPr>
      <w:r w:rsidRPr="009C39DC">
        <w:rPr>
          <w:rFonts w:ascii="Times New Roman" w:eastAsia="Verdana" w:hAnsi="Times New Roman" w:cs="Times New Roman"/>
          <w:lang w:val="sr-Cyrl-RS"/>
        </w:rPr>
        <w:t>ЧЛАН 63.</w:t>
      </w:r>
    </w:p>
    <w:p w14:paraId="42A73DC1" w14:textId="77777777" w:rsidR="00930B03" w:rsidRPr="009C39DC" w:rsidRDefault="00930B03" w:rsidP="00930B03">
      <w:pPr>
        <w:spacing w:line="210" w:lineRule="atLeast"/>
        <w:ind w:firstLine="720"/>
        <w:jc w:val="both"/>
        <w:rPr>
          <w:rFonts w:ascii="Times New Roman" w:hAnsi="Times New Roman" w:cs="Times New Roman"/>
          <w:lang w:val="sr-Cyrl-RS"/>
        </w:rPr>
      </w:pPr>
      <w:bookmarkStart w:id="2" w:name="_Hlk185500213"/>
      <w:r w:rsidRPr="009C39DC">
        <w:rPr>
          <w:rFonts w:ascii="Times New Roman" w:eastAsia="Verdana" w:hAnsi="Times New Roman" w:cs="Times New Roman"/>
          <w:lang w:val="sr-Cyrl-RS"/>
        </w:rPr>
        <w:t>РАДНИ ОДНОС НА ОДРЕЂЕНО ВРЕМЕ МОЖЕ ДА СЕ ЗАСНУЈЕ:</w:t>
      </w:r>
    </w:p>
    <w:p w14:paraId="24F8E271"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1) РАДИ ЗАМЕНЕ ОДСУТНОГ ДРЖАВНОГ СЛУЖБЕНИКА, ДО ЊЕГОВОГ ПОВРАТКА;</w:t>
      </w:r>
    </w:p>
    <w:p w14:paraId="7B13CDE8"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2) ЗБОГ ПРИВРЕМЕНО ПОВЕЋАНОГ ОБИМА ПОСЛА КОЈИ ПОСТОЈЕЋИ БРОЈ ДРЖАВНИХ СЛУЖБЕНИКА НЕ МОЖЕ ДА ИЗВРШИ, НАЈДУЖЕ НА ШЕСТ МЕСЕЦИ;</w:t>
      </w:r>
    </w:p>
    <w:p w14:paraId="41CF3AB6"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3) НА РАДНИМ МЕСТИМА У КАБИНЕТУ, ДОК ТРАЈЕ ДУЖНОСТ ФУНКЦИОНЕРА;</w:t>
      </w:r>
    </w:p>
    <w:p w14:paraId="460C34A7"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4) РАДИ ОБУКЕ ПРИПРАВНИКА, ДОК ТРАЈЕ ПРИПРАВНИЧКИ СТАЖ;</w:t>
      </w:r>
    </w:p>
    <w:p w14:paraId="5D4CD105"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5) РАДИ ЗАМЕНЕ ДРЖАВНОГ СЛУЖБЕНИКА КОЈИ ЈЕ ПОСТАВЉЕН ЗА ВРШИОЦА ДУЖНОСТИ, ДОК ТРАЈЕ ЊЕГОВА ДУЖНОСТ;</w:t>
      </w:r>
      <w:r w:rsidRPr="009C39DC">
        <w:rPr>
          <w:rFonts w:ascii="Times New Roman" w:eastAsia="Verdana" w:hAnsi="Times New Roman" w:cs="Times New Roman"/>
          <w:vertAlign w:val="superscript"/>
          <w:lang w:val="sr-Cyrl-RS"/>
        </w:rPr>
        <w:t xml:space="preserve"> </w:t>
      </w:r>
    </w:p>
    <w:p w14:paraId="66FB8B4D" w14:textId="77777777" w:rsidR="00930B03" w:rsidRPr="009C39DC" w:rsidRDefault="00930B03" w:rsidP="00930B03">
      <w:pPr>
        <w:spacing w:line="210" w:lineRule="atLeast"/>
        <w:ind w:firstLine="720"/>
        <w:jc w:val="both"/>
        <w:rPr>
          <w:rFonts w:ascii="Times New Roman" w:eastAsia="Verdana" w:hAnsi="Times New Roman" w:cs="Times New Roman"/>
          <w:lang w:val="sr-Cyrl-RS"/>
        </w:rPr>
      </w:pPr>
      <w:r w:rsidRPr="009C39DC">
        <w:rPr>
          <w:rFonts w:ascii="Times New Roman" w:eastAsia="Verdana" w:hAnsi="Times New Roman" w:cs="Times New Roman"/>
          <w:lang w:val="sr-Cyrl-RS"/>
        </w:rPr>
        <w:t>6) РАДИ ЗАМЕНЕ ДРЖАВНОГ СЛУЖБЕНИКА КОМЕ МИРУЈЕ РАДНИ ОДНОС ЗБОГ ОБАВЉАЊА ПРИПРАВНИЧКОГ СТАЖА.</w:t>
      </w:r>
    </w:p>
    <w:p w14:paraId="5B1BE4AF" w14:textId="77777777" w:rsidR="00930B03" w:rsidRPr="009C39DC" w:rsidRDefault="00930B03" w:rsidP="00930B03">
      <w:pPr>
        <w:spacing w:line="210" w:lineRule="atLeast"/>
        <w:ind w:firstLine="720"/>
        <w:jc w:val="both"/>
        <w:rPr>
          <w:rFonts w:ascii="Times New Roman" w:eastAsia="Verdana" w:hAnsi="Times New Roman" w:cs="Times New Roman"/>
          <w:vertAlign w:val="superscript"/>
          <w:lang w:val="sr-Cyrl-RS"/>
        </w:rPr>
      </w:pPr>
      <w:r w:rsidRPr="009C39DC">
        <w:rPr>
          <w:rFonts w:ascii="Times New Roman" w:eastAsia="Verdana" w:hAnsi="Times New Roman" w:cs="Times New Roman"/>
          <w:lang w:val="sr-Cyrl-RS"/>
        </w:rPr>
        <w:t>РАДНИ ОДНОС НА ОДРЕЂЕНО ВРЕМЕ У СЛУЧАЈУ ИЗ СТАВА 1. ТАЧ. 2) И 4) ОВОГ ЧЛАНА ЗАСНИВА СЕ НАКОН СПРОВЕДЕНОГ ЈАВНОГ КОНКУРСА У СКЛАДУ СА ОВИМ ЗАКОНОМ И АКО ЈЕ ПОТРЕБА ЗАПОШЉАВАЊА ПРИКАЗАНА У КАДРОВСКОМ ПЛАНУ.</w:t>
      </w:r>
    </w:p>
    <w:p w14:paraId="5820F400" w14:textId="77777777" w:rsidR="00930B03" w:rsidRPr="009C39DC" w:rsidRDefault="00930B03" w:rsidP="00930B03">
      <w:pPr>
        <w:spacing w:line="210" w:lineRule="atLeast"/>
        <w:ind w:firstLine="720"/>
        <w:jc w:val="both"/>
        <w:rPr>
          <w:rFonts w:ascii="Times New Roman" w:eastAsia="Verdana" w:hAnsi="Times New Roman" w:cs="Times New Roman"/>
          <w:vertAlign w:val="superscript"/>
          <w:lang w:val="sr-Cyrl-RS"/>
        </w:rPr>
      </w:pPr>
      <w:r w:rsidRPr="009C39DC">
        <w:rPr>
          <w:rFonts w:ascii="Times New Roman" w:eastAsia="Verdana" w:hAnsi="Times New Roman" w:cs="Times New Roman"/>
          <w:lang w:val="sr-Cyrl-RS"/>
        </w:rPr>
        <w:t xml:space="preserve">РАДНИ ОДНОС НА ОДРЕЂЕНО ВРЕМЕ У СЛУЧАЈУ ИЗ СТАВА 1. ТАЧ. 1), 3), 5) И 6) ОВОГ ЧЛАНА ЗАСНИВА СЕ БЕЗ ОБАВЕЗЕ СПРОВОЂЕЊА ИНТЕРНОГ ИЛИ ЈАВНОГ КОНКУРСА НАКОН ПРОВЕРЕ НАЈМАЊЕ ЈЕДНЕ КОМПЕТЕНЦИЈЕ КОЈА ЈЕ ПОТРЕБНА ЗА РАД НА ТОМ РАДНОМ МЕСТУ У ПОСТУПКУ КОЈИ ОДРЕДИ РУКОВОДИЛАЦ, ПРИМЕНОМ НАЧИНА ПРОВЕРЕ КОМПЕТЕНЦИЈА У ИЗБОРНОМ ПОСТУПКУ. </w:t>
      </w:r>
    </w:p>
    <w:p w14:paraId="033D8975"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ИЗУЗЕТНО ОД СТАВА 2. ОВОГ ЧЛАНА, ДРЖАВНИ ОРГАН МОЖЕ ПРИМИТИ У РАДНИ ОДНОС НА ОДРЕЂЕНО ВРЕМЕ ЗБОГ ПРИВРЕМЕНО ПОВЕЋАНОГ ОБИМА ПОСЛА БЕЗ СПРОВОЂЕЊА ЈАВНОГ КОНКУРСА ЛИЦЕ КОЈЕ ЈЕ У ПРЕТХОДНЕ</w:t>
      </w:r>
      <w:r w:rsidRPr="009C39DC">
        <w:rPr>
          <w:rFonts w:ascii="Times New Roman" w:eastAsia="Verdana" w:hAnsi="Times New Roman" w:cs="Times New Roman"/>
          <w:vertAlign w:val="superscript"/>
          <w:lang w:val="sr-Cyrl-RS"/>
        </w:rPr>
        <w:t xml:space="preserve"> </w:t>
      </w:r>
      <w:r w:rsidRPr="009C39DC">
        <w:rPr>
          <w:rFonts w:ascii="Times New Roman" w:eastAsia="Verdana" w:hAnsi="Times New Roman" w:cs="Times New Roman"/>
          <w:lang w:val="sr-Cyrl-RS"/>
        </w:rPr>
        <w:t xml:space="preserve"> ЧЕТИРИ</w:t>
      </w:r>
      <w:r w:rsidRPr="009C39DC">
        <w:rPr>
          <w:rFonts w:ascii="Times New Roman" w:eastAsia="Verdana" w:hAnsi="Times New Roman" w:cs="Times New Roman"/>
          <w:vertAlign w:val="superscript"/>
          <w:lang w:val="sr-Cyrl-RS"/>
        </w:rPr>
        <w:t xml:space="preserve"> </w:t>
      </w:r>
      <w:r w:rsidRPr="009C39DC">
        <w:rPr>
          <w:rFonts w:ascii="Times New Roman" w:eastAsia="Verdana" w:hAnsi="Times New Roman" w:cs="Times New Roman"/>
          <w:lang w:val="sr-Cyrl-RS"/>
        </w:rPr>
        <w:t xml:space="preserve"> ГОДИНЕ УЧЕСТВОВАЛО У ЈАВНОМ КОНКУРСУ КОЈИ ЈЕ СПРОВОДИО ДРЖАВНИ ОРГАН И ИСПУНИЛО МЕРИЛА ПРОПИСАНА ЗА ИЗБОР У ТОМ КОНКУРСНОМ ПОСТУПКУ, АКО ИСПУЊАВА УСЛОВЕ ЗА РАД НА ТОМ РАДНОМ МЕСТУ И ИМА ПОТРЕБНЕ КОМПЕТЕНЦИЈЕ.</w:t>
      </w:r>
      <w:r w:rsidRPr="009C39DC">
        <w:rPr>
          <w:rFonts w:ascii="Times New Roman" w:eastAsia="Verdana" w:hAnsi="Times New Roman" w:cs="Times New Roman"/>
          <w:vertAlign w:val="superscript"/>
          <w:lang w:val="sr-Cyrl-RS"/>
        </w:rPr>
        <w:t xml:space="preserve"> </w:t>
      </w:r>
    </w:p>
    <w:p w14:paraId="6ACEFEBB" w14:textId="77777777" w:rsidR="00930B03" w:rsidRPr="009C39DC" w:rsidRDefault="00930B03" w:rsidP="00930B03">
      <w:pPr>
        <w:spacing w:line="210" w:lineRule="atLeast"/>
        <w:ind w:firstLine="720"/>
        <w:jc w:val="both"/>
        <w:rPr>
          <w:rFonts w:ascii="Times New Roman" w:eastAsia="Verdana" w:hAnsi="Times New Roman" w:cs="Times New Roman"/>
          <w:vertAlign w:val="superscript"/>
          <w:lang w:val="sr-Cyrl-RS"/>
        </w:rPr>
      </w:pPr>
      <w:r w:rsidRPr="009C39DC">
        <w:rPr>
          <w:rFonts w:ascii="Times New Roman" w:eastAsia="Verdana" w:hAnsi="Times New Roman" w:cs="Times New Roman"/>
          <w:lang w:val="sr-Cyrl-RS"/>
        </w:rPr>
        <w:t xml:space="preserve">ДРЖАВНИ СЛУЖБЕНИК КОЈИ ЈЕ НАКОН СПРОВЕДЕНОГ ЈАВНОГ КОНКУРСА ЗАСНОВАО РАДНИ ОДНОС НА ОДРЕЂЕНО ВРЕМЕ ЗБОГ ПРИВРЕМЕНО ПОВЕЋАНОГ ОБИМА ПОСЛА, МОЖЕ У ИСТОМ ДРЖАВНОМ ОРГАНУ, БЕЗ ОБАВЕЗЕ СПРОВОЂЕЊА ЈАВНОГ КОНКУРСА, ДА ЗАСНУЈЕ НОВИ РАДНИ ОДНОС НА ОДРЕЂЕНО ВРЕМЕ ЗБОГ ПРИВРЕМЕНО ПОВЕЋАНОГ ОБИМА </w:t>
      </w:r>
      <w:r w:rsidRPr="009C39DC">
        <w:rPr>
          <w:rFonts w:ascii="Times New Roman" w:eastAsia="Verdana" w:hAnsi="Times New Roman" w:cs="Times New Roman"/>
          <w:lang w:val="sr-Cyrl-RS"/>
        </w:rPr>
        <w:lastRenderedPageBreak/>
        <w:t>ПОСЛА, АКО ИСПУЊАВА УСЛОВЕ ЗА РАД НА ТОМ РАДНОМ МЕСТУ И ИМА ПОТРЕБНЕ КОМПЕТЕНЦИЈЕ.</w:t>
      </w:r>
    </w:p>
    <w:p w14:paraId="220F32BD"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РАДНИ ОДНОС НА ОДРЕЂЕНО ВРЕМЕ У СЛУЧАЈУ ИЗ СТ. 4. И 5. ОВОГ ЧЛАНА, ЗАСНИВА СЕ НАКОН ПРОВЕРЕ НАЈМАЊЕ ЈЕДНЕ ОД ФУНКЦИОНАЛНИХ КОМПЕТЕНЦИЈА КОЈЕ СУ ПОТРЕБНЕ ЗА РАД НА РАДНОМ МЕСТУ, У ПОСТУПКУ КОЈИ ОДРЕДИ РУКОВОДИЛАЦ ПРИМЕНОМ НАЧИНА ПРОВЕРЕ ФУНКЦИОНАЛНИХ КОМПЕТЕНЦИЈА У ИЗБОРНОМ ПОСТУПКУ, АКО ТЕ КОМПЕТЕНЦИЈЕ НИСУ ОДРЕЂЕНЕ КАО ЗАХТЕВ ЗА ОБАВЉАЊЕ ПОСЛОВА РАДНОГ МЕСТА КОЈЕ ЈЕ ДРЖАВНИ СЛУЖБЕНИК ПРЕТХОДНО ОБАВЉАО.</w:t>
      </w:r>
    </w:p>
    <w:p w14:paraId="3C1A4F4E" w14:textId="77777777" w:rsidR="00930B03" w:rsidRPr="009C39DC" w:rsidRDefault="00930B03" w:rsidP="00930B03">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РАДНИ ОДНОС НА ОДРЕЂЕНО ВРЕМЕ НЕ МОЖЕ ДА ПРЕРАСТЕ У РАДНИ ОДНОС НА НЕОДРЕЂЕНО ВРЕМЕ, ИЗУЗЕВ ПРИПРАВНИКУ КАД ПОЛОЖИ ДРЖАВНИ ИЛИ ПОСЕБАН СТРУЧНИ ИСПИТ.</w:t>
      </w:r>
    </w:p>
    <w:p w14:paraId="729BE62C" w14:textId="5C73E87E" w:rsidR="009D13FE" w:rsidRPr="009C39DC" w:rsidRDefault="00930B03" w:rsidP="00C03987">
      <w:pPr>
        <w:spacing w:line="210" w:lineRule="atLeast"/>
        <w:ind w:firstLine="720"/>
        <w:jc w:val="both"/>
        <w:rPr>
          <w:rFonts w:ascii="Times New Roman" w:hAnsi="Times New Roman" w:cs="Times New Roman"/>
          <w:lang w:val="sr-Cyrl-RS"/>
        </w:rPr>
      </w:pPr>
      <w:r w:rsidRPr="009C39DC">
        <w:rPr>
          <w:rFonts w:ascii="Times New Roman" w:eastAsia="Verdana" w:hAnsi="Times New Roman" w:cs="Times New Roman"/>
          <w:lang w:val="sr-Cyrl-RS"/>
        </w:rPr>
        <w:t xml:space="preserve">ДРЖАВНИ ОРГАН ВОДИ ЕВИДЕНЦИЈУ КАНДИДАТА СА </w:t>
      </w:r>
      <w:r w:rsidRPr="006F553E">
        <w:rPr>
          <w:rFonts w:ascii="Times New Roman" w:eastAsia="Verdana" w:hAnsi="Times New Roman" w:cs="Times New Roman"/>
          <w:lang w:val="sr-Cyrl-RS"/>
        </w:rPr>
        <w:t>ИЗБОРНИХ ЛИСТИ</w:t>
      </w:r>
      <w:r w:rsidRPr="009C39DC">
        <w:rPr>
          <w:rFonts w:ascii="Times New Roman" w:eastAsia="Verdana" w:hAnsi="Times New Roman" w:cs="Times New Roman"/>
          <w:lang w:val="sr-Cyrl-RS"/>
        </w:rPr>
        <w:t xml:space="preserve"> КОЈИ СУ УЧЕСТВОВАЛИ У ЈАВНОМ КОНКУРСУ.</w:t>
      </w:r>
    </w:p>
    <w:bookmarkEnd w:id="2"/>
    <w:p w14:paraId="277741DF" w14:textId="517A2B73" w:rsidR="00930B03" w:rsidRPr="009C39DC" w:rsidRDefault="00930B03" w:rsidP="00930B03">
      <w:pPr>
        <w:spacing w:before="560" w:line="210" w:lineRule="atLeast"/>
        <w:jc w:val="center"/>
        <w:rPr>
          <w:rFonts w:ascii="Times New Roman" w:hAnsi="Times New Roman" w:cs="Times New Roman"/>
          <w:strike/>
          <w:lang w:val="sr-Cyrl-RS"/>
        </w:rPr>
      </w:pPr>
      <w:r w:rsidRPr="009C39DC">
        <w:rPr>
          <w:rFonts w:ascii="Times New Roman" w:eastAsia="Verdana" w:hAnsi="Times New Roman" w:cs="Times New Roman"/>
          <w:strike/>
          <w:lang w:val="sr-Cyrl-RS"/>
        </w:rPr>
        <w:t>Члан 63а</w:t>
      </w:r>
      <w:r w:rsidRPr="009C39DC">
        <w:rPr>
          <w:rFonts w:ascii="Times New Roman" w:eastAsia="Verdana" w:hAnsi="Times New Roman" w:cs="Times New Roman"/>
          <w:strike/>
          <w:vertAlign w:val="superscript"/>
          <w:lang w:val="sr-Cyrl-RS"/>
        </w:rPr>
        <w:t xml:space="preserve"> </w:t>
      </w:r>
    </w:p>
    <w:p w14:paraId="2526D8A3" w14:textId="77777777" w:rsidR="00930B03" w:rsidRPr="009C39DC" w:rsidRDefault="00930B03" w:rsidP="007C40CE">
      <w:pPr>
        <w:spacing w:after="0" w:line="210" w:lineRule="atLeast"/>
        <w:ind w:firstLine="720"/>
        <w:jc w:val="both"/>
        <w:rPr>
          <w:rFonts w:ascii="Times New Roman" w:eastAsia="Verdana" w:hAnsi="Times New Roman" w:cs="Times New Roman"/>
          <w:strike/>
          <w:lang w:val="sr-Cyrl-RS"/>
        </w:rPr>
      </w:pPr>
      <w:r w:rsidRPr="009C39DC">
        <w:rPr>
          <w:rFonts w:ascii="Times New Roman" w:eastAsia="Verdana" w:hAnsi="Times New Roman" w:cs="Times New Roman"/>
          <w:strike/>
          <w:lang w:val="sr-Cyrl-RS"/>
        </w:rPr>
        <w:t>После истека радног односа на одређено време због привремено повећаног обима посла који је заснован у складу са чланом 63. ст. 2. и 4. овог закона, државни службеник може да настави да ради на неодређено време на радном месту чије је послове обављао на одређено време ако је обављао послове тог радног места најмање шест месеци, ако је у поступку вредновања радне успешности на том радном месту испунио очекивања или превазишао очекивања, ако је радно место упражњено и ако се распоређивање уклапа у донесени кадровски план.</w:t>
      </w:r>
    </w:p>
    <w:p w14:paraId="5E51A9C6" w14:textId="77777777" w:rsidR="00930B03" w:rsidRPr="009C39DC" w:rsidRDefault="00930B03" w:rsidP="007C40CE">
      <w:pPr>
        <w:spacing w:after="0" w:line="210" w:lineRule="atLeast"/>
        <w:jc w:val="both"/>
        <w:rPr>
          <w:rFonts w:ascii="Times New Roman" w:eastAsia="Verdana" w:hAnsi="Times New Roman" w:cs="Times New Roman"/>
          <w:strike/>
          <w:lang w:val="sr-Cyrl-RS"/>
        </w:rPr>
      </w:pPr>
    </w:p>
    <w:p w14:paraId="7DEAF27C" w14:textId="77777777" w:rsidR="00930B03" w:rsidRPr="009C39DC" w:rsidRDefault="00930B03" w:rsidP="00930B03">
      <w:pPr>
        <w:spacing w:line="210" w:lineRule="atLeast"/>
        <w:jc w:val="center"/>
        <w:rPr>
          <w:rFonts w:ascii="Times New Roman" w:eastAsia="Verdana" w:hAnsi="Times New Roman" w:cs="Times New Roman"/>
          <w:lang w:val="sr-Cyrl-RS"/>
        </w:rPr>
      </w:pPr>
      <w:r w:rsidRPr="009C39DC">
        <w:rPr>
          <w:rFonts w:ascii="Times New Roman" w:eastAsia="Verdana" w:hAnsi="Times New Roman" w:cs="Times New Roman"/>
          <w:lang w:val="sr-Cyrl-RS"/>
        </w:rPr>
        <w:t>ПРЕЛАЗНЕ И ЗАВРШНЕ ОДРЕДБЕ</w:t>
      </w:r>
    </w:p>
    <w:p w14:paraId="39656BEB" w14:textId="77777777" w:rsidR="00930B03" w:rsidRPr="009C39DC" w:rsidRDefault="00930B03" w:rsidP="007C40CE">
      <w:pPr>
        <w:spacing w:after="0" w:line="210" w:lineRule="atLeast"/>
        <w:jc w:val="center"/>
        <w:rPr>
          <w:rFonts w:ascii="Times New Roman" w:eastAsia="Verdana" w:hAnsi="Times New Roman" w:cs="Times New Roman"/>
          <w:lang w:val="sr-Cyrl-RS"/>
        </w:rPr>
      </w:pPr>
      <w:bookmarkStart w:id="3" w:name="_Hlk185500350"/>
      <w:r w:rsidRPr="009C39DC">
        <w:rPr>
          <w:rFonts w:ascii="Times New Roman" w:eastAsia="Verdana" w:hAnsi="Times New Roman" w:cs="Times New Roman"/>
          <w:lang w:val="sr-Cyrl-RS"/>
        </w:rPr>
        <w:t>ЧЛАН 4.</w:t>
      </w:r>
    </w:p>
    <w:p w14:paraId="02E9ED5E" w14:textId="2F550E27" w:rsidR="00930B03" w:rsidRDefault="00930B03" w:rsidP="007C40CE">
      <w:pPr>
        <w:spacing w:after="0" w:line="240" w:lineRule="auto"/>
        <w:ind w:firstLine="720"/>
        <w:jc w:val="both"/>
        <w:rPr>
          <w:rFonts w:ascii="Times New Roman" w:eastAsia="Verdana" w:hAnsi="Times New Roman" w:cs="Times New Roman"/>
          <w:lang w:val="sr-Cyrl-RS"/>
        </w:rPr>
      </w:pPr>
      <w:r w:rsidRPr="009C39DC">
        <w:rPr>
          <w:rFonts w:ascii="Times New Roman" w:eastAsia="Verdana" w:hAnsi="Times New Roman" w:cs="Times New Roman"/>
          <w:lang w:val="sr-Cyrl-RS"/>
        </w:rPr>
        <w:t>ДРЖАВНИ ОРГАН МОЖЕ У РОКУ ОД ДВЕ ГОДИНЕ ОД ДАНА СТУПАЊА НА СНАГУ ОВОГ ЗАКОНА ДА РАСПИШЕ ИНТЕРНИ КОНКУРС РАДИ ПОПУЊАВАЊА ИЗВРШИЛАЧКОГ РАДНОГ МЕСТА НА НЕОДРЕЂЕНО ВРЕМЕ, НА КОЈЕМ</w:t>
      </w:r>
      <w:r w:rsidR="006D39E7">
        <w:rPr>
          <w:rFonts w:ascii="Times New Roman" w:eastAsia="Verdana" w:hAnsi="Times New Roman" w:cs="Times New Roman"/>
          <w:lang w:val="sr-Cyrl-RS"/>
        </w:rPr>
        <w:t>, ПОРЕД ДРЖАВНИХ СЛУЖБЕНИКА НА НЕОДРЕЂЕНО ВРЕМЕ У ТОМ ДРЖАВНОМ ОРГАНУ,</w:t>
      </w:r>
      <w:r w:rsidRPr="009C39DC">
        <w:rPr>
          <w:rFonts w:ascii="Times New Roman" w:eastAsia="Verdana" w:hAnsi="Times New Roman" w:cs="Times New Roman"/>
          <w:lang w:val="sr-Cyrl-RS"/>
        </w:rPr>
        <w:t xml:space="preserve"> МОГУ УЧЕСТВОВАТИ </w:t>
      </w:r>
      <w:r w:rsidR="006D39E7">
        <w:rPr>
          <w:rFonts w:ascii="Times New Roman" w:eastAsia="Verdana" w:hAnsi="Times New Roman" w:cs="Times New Roman"/>
          <w:lang w:val="sr-Cyrl-RS"/>
        </w:rPr>
        <w:t xml:space="preserve">И </w:t>
      </w:r>
      <w:r w:rsidRPr="009C39DC">
        <w:rPr>
          <w:rFonts w:ascii="Times New Roman" w:eastAsia="Verdana" w:hAnsi="Times New Roman" w:cs="Times New Roman"/>
          <w:lang w:val="sr-Cyrl-RS"/>
        </w:rPr>
        <w:t>ДРЖАВНИ СЛУЖБЕНИЦИ КОЈИ СУ НА ДАН СТУПАЊА НА СНАГУ ОВОГ ЗАКОНА У РАДНОМ ОДНОСУ НА ОДРЕЂЕНО ВРЕМЕ У ТОМ ДРЖАВНОМ ОРГАНУ, АКО СУ У РАДНОМ ОДНОСУ НА ОДРЕЂЕНО ВРЕМЕ ОБАВЉАЛИ ПОСЛОВЕ У ТОМ ДРЖАВНОМ ОРГАНУ ЗБОГ ПРИВРЕМЕНО ПОВЕЋАНОГ ОБИМА ПОСЛА НАЈМАЊЕ ЈЕДНУ ГОДИНУ НЕПРЕКИДНО ПРЕ ОГЛАШАВАЊА ИНТЕРНОГ КОНКУРСА ИЛИ НАЈМАЊЕ ЈЕДНУ ГОДИНУ СА ПРЕКИДИМА У ПЕРИОДУ ОД ДВЕ ГОДИНЕ НЕПРЕКИДНО ПРЕ ОГЛАШАВАЊА ИНТЕРНОГ КОНКУРСА.</w:t>
      </w:r>
    </w:p>
    <w:p w14:paraId="7B6480A0" w14:textId="77777777" w:rsidR="00C03987" w:rsidRPr="009C39DC" w:rsidRDefault="00C03987" w:rsidP="00930B03">
      <w:pPr>
        <w:spacing w:after="0" w:line="240" w:lineRule="auto"/>
        <w:ind w:firstLine="720"/>
        <w:jc w:val="both"/>
        <w:rPr>
          <w:rFonts w:ascii="Times New Roman" w:eastAsia="Verdana" w:hAnsi="Times New Roman" w:cs="Times New Roman"/>
          <w:lang w:val="sr-Cyrl-RS"/>
        </w:rPr>
      </w:pPr>
    </w:p>
    <w:p w14:paraId="3DB04D6E" w14:textId="77777777" w:rsidR="00930B03" w:rsidRPr="009C39DC" w:rsidRDefault="00930B03" w:rsidP="00930B03">
      <w:pPr>
        <w:spacing w:after="0" w:line="240" w:lineRule="auto"/>
        <w:jc w:val="center"/>
        <w:rPr>
          <w:rFonts w:ascii="Times New Roman" w:eastAsia="Verdana" w:hAnsi="Times New Roman" w:cs="Times New Roman"/>
          <w:lang w:val="sr-Cyrl-RS"/>
        </w:rPr>
      </w:pPr>
      <w:r w:rsidRPr="009C39DC">
        <w:rPr>
          <w:rFonts w:ascii="Times New Roman" w:eastAsia="Verdana" w:hAnsi="Times New Roman" w:cs="Times New Roman"/>
          <w:lang w:val="sr-Cyrl-RS"/>
        </w:rPr>
        <w:t>ЧЛАН 5.</w:t>
      </w:r>
    </w:p>
    <w:p w14:paraId="2BC30BF7" w14:textId="2B8127DD" w:rsidR="00E25CF6" w:rsidRPr="00802B98" w:rsidRDefault="00930B03" w:rsidP="00E25CF6">
      <w:pPr>
        <w:spacing w:line="210" w:lineRule="atLeast"/>
        <w:ind w:firstLine="720"/>
        <w:jc w:val="both"/>
        <w:rPr>
          <w:rFonts w:ascii="Times New Roman" w:eastAsia="Verdana" w:hAnsi="Times New Roman" w:cs="Times New Roman"/>
          <w:lang w:val="sr-Cyrl-RS"/>
        </w:rPr>
      </w:pPr>
      <w:r w:rsidRPr="009C39DC">
        <w:rPr>
          <w:rFonts w:ascii="Times New Roman" w:eastAsia="Verdana" w:hAnsi="Times New Roman" w:cs="Times New Roman"/>
          <w:lang w:val="sr-Cyrl-RS"/>
        </w:rPr>
        <w:t xml:space="preserve">ДО ПОЧЕТКА ПРИМЕНЕ ОВОГ ЗАКОНА У ДЕЛУ ЗАСНИВАЊА РАДНОГ ОДНОСА НА ОДРЕЂЕНО ВРЕМЕ СПРОВОЂЕЊЕМ ЈАВНОГ КОНКУРСА, ЛИЦУ КОЈЕ ПРВИ ПУТ ЗАСНИВА РАДНИ ОДНОС У ДРЖАВНОМ ОРГАНУ НА ОДРЕЂЕНО ВРЕМЕ ЗБОГ ПРИВРЕМЕНО ПОВЕЋАНОГ ОБИМА ПОСЛА, ВРШИ СЕ ПРОВЕРА КОМПЕТЕНЦИЈА </w:t>
      </w:r>
      <w:r w:rsidR="00E25CF6" w:rsidRPr="00802B98">
        <w:rPr>
          <w:rFonts w:ascii="Times New Roman" w:eastAsia="Verdana" w:hAnsi="Times New Roman" w:cs="Times New Roman"/>
          <w:lang w:val="sr-Cyrl-RS"/>
        </w:rPr>
        <w:t xml:space="preserve">У СКЛАДУ СА ЧЛАНОМ 2, ИЗМЕЊЕН ЧЛАН 63. СТАВ 3. ОВОГ ЗАКОНА. </w:t>
      </w:r>
    </w:p>
    <w:p w14:paraId="0513011C" w14:textId="527305D1" w:rsidR="00E25CF6" w:rsidRPr="00802B98" w:rsidRDefault="00930B03" w:rsidP="00E25CF6">
      <w:pPr>
        <w:spacing w:after="0" w:line="240" w:lineRule="auto"/>
        <w:ind w:firstLine="720"/>
        <w:jc w:val="both"/>
        <w:rPr>
          <w:rFonts w:ascii="Times New Roman" w:eastAsia="Verdana" w:hAnsi="Times New Roman" w:cs="Times New Roman"/>
          <w:lang w:val="sr-Cyrl-RS"/>
        </w:rPr>
      </w:pPr>
      <w:r w:rsidRPr="00802B98">
        <w:rPr>
          <w:rFonts w:ascii="Times New Roman" w:eastAsia="Verdana" w:hAnsi="Times New Roman" w:cs="Times New Roman"/>
          <w:lang w:val="sr-Cyrl-RS"/>
        </w:rPr>
        <w:lastRenderedPageBreak/>
        <w:t>НАКОН ПОЧЕТКА ПРИМЕНЕ ОВОГ ЗАКОНА У ДЕЛУ КОЈИ СЕ ОДНОСИ НА ОБАВЕЗУ ЗАСНИВАЊА РАДНОГ ОДНОСА НА ОДРЕЂЕНО ВРЕМЕ СПРОВОЂЕЊЕМ ЈАВНОГ КОНКУРСА, ДРЖАВНИ СЛУЖБЕНИЦИ КОЈИ СУ У РАДНОМ ОДНОСУ НА ОДРЕЂЕНО ВРЕМЕ ЗБОГ ПРИВРЕМЕНО ПОВЕЋАНОГ ОБИМА ПОСЛА НА ДАН 1.</w:t>
      </w:r>
      <w:r w:rsidR="006603D3" w:rsidRPr="00802B98">
        <w:rPr>
          <w:rFonts w:ascii="Times New Roman" w:eastAsia="Verdana" w:hAnsi="Times New Roman" w:cs="Times New Roman"/>
          <w:lang w:val="sr-Cyrl-RS"/>
        </w:rPr>
        <w:t xml:space="preserve"> </w:t>
      </w:r>
      <w:r w:rsidRPr="00802B98">
        <w:rPr>
          <w:rFonts w:ascii="Times New Roman" w:eastAsia="Verdana" w:hAnsi="Times New Roman" w:cs="Times New Roman"/>
          <w:lang w:val="sr-Cyrl-RS"/>
        </w:rPr>
        <w:t xml:space="preserve">ЈАНУАРА 2026. ГОДИНЕ, МОГУ БЕЗ ЈАВНОГ КОНКУРСА ЗАСНОВАТИ НОВИ РАДНИ ОДНОС НА ОДРЕЂЕНО ВРЕМЕ ЗБОГ ПРИВРЕМЕНО ПОВЕЋАНОГ ОБИМА ПОСЛА ПРОВЕРОМ КОМПЕТЕНЦИЈА </w:t>
      </w:r>
      <w:r w:rsidR="00E25CF6" w:rsidRPr="00802B98">
        <w:rPr>
          <w:rFonts w:ascii="Times New Roman" w:eastAsia="Verdana" w:hAnsi="Times New Roman" w:cs="Times New Roman"/>
          <w:lang w:val="sr-Cyrl-RS"/>
        </w:rPr>
        <w:t xml:space="preserve">У СКЛАДУ СА ЧЛАНОМ 2, ИЗМЕЊЕН ЧЛАН 63. СТАВ 6. ОВОГ ЗАКОНА. </w:t>
      </w:r>
    </w:p>
    <w:p w14:paraId="564E0CFC" w14:textId="3FF3BFD4" w:rsidR="00930B03" w:rsidRPr="00802B98" w:rsidRDefault="00930B03" w:rsidP="00E25CF6">
      <w:pPr>
        <w:spacing w:line="210" w:lineRule="atLeast"/>
        <w:ind w:firstLine="720"/>
        <w:jc w:val="both"/>
        <w:rPr>
          <w:rFonts w:ascii="Times New Roman" w:hAnsi="Times New Roman"/>
          <w:lang w:val="sr-Cyrl-RS"/>
        </w:rPr>
      </w:pPr>
    </w:p>
    <w:p w14:paraId="0B5505E7" w14:textId="77777777" w:rsidR="00930B03" w:rsidRPr="00802B98" w:rsidRDefault="00930B03" w:rsidP="00930B03">
      <w:pPr>
        <w:spacing w:after="0" w:line="240" w:lineRule="auto"/>
        <w:jc w:val="center"/>
        <w:rPr>
          <w:rFonts w:ascii="Times New Roman" w:hAnsi="Times New Roman"/>
          <w:lang w:val="sr-Cyrl-RS"/>
        </w:rPr>
      </w:pPr>
      <w:r w:rsidRPr="00802B98">
        <w:rPr>
          <w:rFonts w:ascii="Times New Roman" w:hAnsi="Times New Roman"/>
          <w:lang w:val="sr-Cyrl-RS"/>
        </w:rPr>
        <w:t>ЧЛАН 6.</w:t>
      </w:r>
    </w:p>
    <w:p w14:paraId="57D0270A" w14:textId="505C0907" w:rsidR="00930B03" w:rsidRDefault="00930B03" w:rsidP="00C03987">
      <w:pPr>
        <w:spacing w:after="0"/>
        <w:ind w:firstLine="720"/>
        <w:jc w:val="both"/>
        <w:rPr>
          <w:rFonts w:ascii="Times New Roman" w:hAnsi="Times New Roman" w:cs="Times New Roman"/>
          <w:color w:val="000000"/>
          <w:shd w:val="clear" w:color="auto" w:fill="FFFFFF"/>
          <w:lang w:val="sr-Cyrl-RS"/>
        </w:rPr>
      </w:pPr>
      <w:r w:rsidRPr="00802B98">
        <w:rPr>
          <w:rFonts w:ascii="Times New Roman" w:hAnsi="Times New Roman" w:cs="Times New Roman"/>
          <w:color w:val="000000"/>
          <w:shd w:val="clear" w:color="auto" w:fill="FFFFFF"/>
          <w:lang w:val="sr-Cyrl-RS"/>
        </w:rPr>
        <w:t>КОНКУРСИ ЗА ПОПУЊАВАЊЕ РАДНИХ МЕСТА, КОЈИ СУ ПОКРЕНУТИ ДО ПОЧЕТКА ПРИМЕНЕ ОВОГ ЗАКОНА, ОКОНЧАЋЕ СЕ ПРИМЕНОМ ПРОПИСА ПРЕМА КОЈИМА СУ ЗАПОЧЕТИ.</w:t>
      </w:r>
    </w:p>
    <w:p w14:paraId="75D33CC3" w14:textId="77777777" w:rsidR="00C03987" w:rsidRDefault="00C03987" w:rsidP="00C03987">
      <w:pPr>
        <w:spacing w:after="0"/>
        <w:ind w:firstLine="720"/>
        <w:jc w:val="both"/>
        <w:rPr>
          <w:rFonts w:ascii="Times New Roman" w:hAnsi="Times New Roman" w:cs="Times New Roman"/>
          <w:color w:val="000000"/>
          <w:shd w:val="clear" w:color="auto" w:fill="FFFFFF"/>
          <w:lang w:val="sr-Cyrl-RS"/>
        </w:rPr>
      </w:pPr>
    </w:p>
    <w:p w14:paraId="67768658" w14:textId="77777777" w:rsidR="00930B03" w:rsidRPr="00802B98" w:rsidRDefault="00930B03" w:rsidP="00C03987">
      <w:pPr>
        <w:spacing w:after="0" w:line="240" w:lineRule="auto"/>
        <w:jc w:val="center"/>
        <w:rPr>
          <w:rFonts w:ascii="Times New Roman" w:eastAsia="Verdana" w:hAnsi="Times New Roman" w:cs="Times New Roman"/>
          <w:lang w:val="sr-Cyrl-RS"/>
        </w:rPr>
      </w:pPr>
      <w:r w:rsidRPr="00802B98">
        <w:rPr>
          <w:rFonts w:ascii="Times New Roman" w:eastAsia="Verdana" w:hAnsi="Times New Roman" w:cs="Times New Roman"/>
          <w:lang w:val="sr-Cyrl-RS"/>
        </w:rPr>
        <w:t>ЧЛАН 7.</w:t>
      </w:r>
    </w:p>
    <w:p w14:paraId="7E98F5A3" w14:textId="7D566EE7" w:rsidR="00E25CF6" w:rsidRDefault="001A3BB6" w:rsidP="00C03987">
      <w:pPr>
        <w:spacing w:after="0" w:line="240" w:lineRule="auto"/>
        <w:ind w:firstLine="720"/>
        <w:jc w:val="both"/>
        <w:rPr>
          <w:rFonts w:ascii="Times New Roman" w:hAnsi="Times New Roman"/>
          <w:lang w:val="sr-Cyrl-RS"/>
        </w:rPr>
      </w:pPr>
      <w:r w:rsidRPr="00802B98">
        <w:rPr>
          <w:rFonts w:ascii="Times New Roman" w:hAnsi="Times New Roman"/>
          <w:lang w:val="sr-Cyrl-RS"/>
        </w:rPr>
        <w:t xml:space="preserve">ОВАЈ ЗАКОН СТУПА НА СНАГУ ОСМОГ ДАНА ОД ДАНА ОБЈАВЉИВАЊА У „СЛУЖБЕНОМ ГЛАСНИКУ РЕПУБЛИКЕ СРБИЈЕ“, </w:t>
      </w:r>
      <w:r w:rsidR="00E25CF6" w:rsidRPr="00802B98">
        <w:rPr>
          <w:rFonts w:ascii="Times New Roman" w:hAnsi="Times New Roman"/>
          <w:lang w:val="sr-Cyrl-RS"/>
        </w:rPr>
        <w:t>ОСИМ ЧЛАНА 2, ИЗМЕЊЕН ЧЛАН 63. СТАВ 2. У ДЕЛУ КОЈИ СЕ ОДНОСИ НА ЗАСНИВАЊЕ РАДНОГ ОДНОСА НА ОДРЕЂЕНО ВРЕМЕ ЗБОГ ПРИВРЕМЕН</w:t>
      </w:r>
      <w:r w:rsidR="00FB33AF" w:rsidRPr="00802B98">
        <w:rPr>
          <w:rFonts w:ascii="Times New Roman" w:hAnsi="Times New Roman"/>
          <w:lang w:val="sr-Cyrl-RS"/>
        </w:rPr>
        <w:t>О ПОВЕЋАНОГ ОБИМА ПОСЛА И СТ. 4</w:t>
      </w:r>
      <w:r w:rsidR="00E25CF6" w:rsidRPr="00802B98">
        <w:rPr>
          <w:rFonts w:ascii="Times New Roman" w:hAnsi="Times New Roman"/>
          <w:lang w:val="sr-Cyrl-RS"/>
        </w:rPr>
        <w:t>-6. ОВОГ ЗАКОНА, КОЈИ СЕ ПРИМЕЊУЈУ ОД 1. ЈАНУАРА 2026. ГОДИНЕ.</w:t>
      </w:r>
    </w:p>
    <w:p w14:paraId="4D147709" w14:textId="77777777" w:rsidR="00E25CF6" w:rsidRDefault="00E25CF6" w:rsidP="00E25CF6">
      <w:pPr>
        <w:spacing w:after="0" w:line="240" w:lineRule="auto"/>
        <w:ind w:firstLine="720"/>
        <w:jc w:val="both"/>
        <w:rPr>
          <w:rFonts w:ascii="Times New Roman" w:hAnsi="Times New Roman"/>
          <w:lang w:val="sr-Cyrl-RS"/>
        </w:rPr>
      </w:pPr>
    </w:p>
    <w:p w14:paraId="09D73C26" w14:textId="63F6654C" w:rsidR="00930B03" w:rsidRPr="009C39DC" w:rsidRDefault="00930B03" w:rsidP="00930B03">
      <w:pPr>
        <w:spacing w:after="0" w:line="240" w:lineRule="auto"/>
        <w:ind w:firstLine="720"/>
        <w:jc w:val="both"/>
        <w:rPr>
          <w:rFonts w:ascii="Times New Roman" w:eastAsia="Verdana" w:hAnsi="Times New Roman" w:cs="Times New Roman"/>
          <w:lang w:val="sr-Cyrl-RS"/>
        </w:rPr>
      </w:pPr>
    </w:p>
    <w:bookmarkEnd w:id="3"/>
    <w:p w14:paraId="212B2F09" w14:textId="77777777" w:rsidR="00930B03" w:rsidRPr="009C39DC" w:rsidRDefault="00930B03" w:rsidP="00930B03">
      <w:pPr>
        <w:spacing w:line="210" w:lineRule="atLeast"/>
        <w:jc w:val="both"/>
        <w:rPr>
          <w:rFonts w:ascii="Times New Roman" w:eastAsia="Verdana" w:hAnsi="Times New Roman" w:cs="Times New Roman"/>
          <w:vertAlign w:val="superscript"/>
          <w:lang w:val="sr-Cyrl-RS"/>
        </w:rPr>
      </w:pPr>
    </w:p>
    <w:p w14:paraId="10B82CB6" w14:textId="77777777" w:rsidR="00930B03" w:rsidRPr="009C39DC" w:rsidRDefault="00930B03" w:rsidP="00930B03">
      <w:pPr>
        <w:spacing w:line="210" w:lineRule="atLeast"/>
        <w:rPr>
          <w:rFonts w:ascii="Times New Roman" w:hAnsi="Times New Roman" w:cs="Times New Roman"/>
          <w:lang w:val="sr-Cyrl-RS"/>
        </w:rPr>
      </w:pPr>
    </w:p>
    <w:p w14:paraId="0497FDB0" w14:textId="77777777" w:rsidR="00930B03" w:rsidRPr="009C39DC" w:rsidRDefault="00930B03" w:rsidP="00930B03">
      <w:pPr>
        <w:spacing w:line="210" w:lineRule="atLeast"/>
        <w:jc w:val="center"/>
        <w:rPr>
          <w:rFonts w:ascii="Times New Roman" w:eastAsia="Verdana" w:hAnsi="Times New Roman" w:cs="Times New Roman"/>
          <w:lang w:val="sr-Cyrl-RS"/>
        </w:rPr>
      </w:pPr>
    </w:p>
    <w:p w14:paraId="72270680" w14:textId="77777777" w:rsidR="00930B03" w:rsidRDefault="00930B03" w:rsidP="00930B03">
      <w:pPr>
        <w:spacing w:line="210" w:lineRule="atLeast"/>
        <w:rPr>
          <w:rFonts w:ascii="Times New Roman" w:eastAsia="Verdana" w:hAnsi="Times New Roman" w:cs="Times New Roman"/>
          <w:lang w:val="sr-Cyrl-RS"/>
        </w:rPr>
      </w:pPr>
    </w:p>
    <w:sectPr w:rsidR="00930B03" w:rsidSect="002637B2">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40206" w14:textId="77777777" w:rsidR="000B1FEE" w:rsidRDefault="000B1FEE" w:rsidP="002637B2">
      <w:pPr>
        <w:spacing w:after="0" w:line="240" w:lineRule="auto"/>
      </w:pPr>
      <w:r>
        <w:separator/>
      </w:r>
    </w:p>
  </w:endnote>
  <w:endnote w:type="continuationSeparator" w:id="0">
    <w:p w14:paraId="6A46F124" w14:textId="77777777" w:rsidR="000B1FEE" w:rsidRDefault="000B1FEE" w:rsidP="00263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6114101"/>
      <w:docPartObj>
        <w:docPartGallery w:val="Page Numbers (Bottom of Page)"/>
        <w:docPartUnique/>
      </w:docPartObj>
    </w:sdtPr>
    <w:sdtEndPr>
      <w:rPr>
        <w:rFonts w:ascii="Times New Roman" w:hAnsi="Times New Roman" w:cs="Times New Roman"/>
        <w:noProof/>
      </w:rPr>
    </w:sdtEndPr>
    <w:sdtContent>
      <w:p w14:paraId="3DD1D5FC" w14:textId="29F66469" w:rsidR="002637B2" w:rsidRDefault="002637B2">
        <w:pPr>
          <w:pStyle w:val="Footer"/>
          <w:jc w:val="right"/>
        </w:pPr>
        <w:r w:rsidRPr="002637B2">
          <w:rPr>
            <w:rFonts w:ascii="Times New Roman" w:hAnsi="Times New Roman" w:cs="Times New Roman"/>
          </w:rPr>
          <w:fldChar w:fldCharType="begin"/>
        </w:r>
        <w:r w:rsidRPr="002637B2">
          <w:rPr>
            <w:rFonts w:ascii="Times New Roman" w:hAnsi="Times New Roman" w:cs="Times New Roman"/>
          </w:rPr>
          <w:instrText xml:space="preserve"> PAGE   \* MERGEFORMAT </w:instrText>
        </w:r>
        <w:r w:rsidRPr="002637B2">
          <w:rPr>
            <w:rFonts w:ascii="Times New Roman" w:hAnsi="Times New Roman" w:cs="Times New Roman"/>
          </w:rPr>
          <w:fldChar w:fldCharType="separate"/>
        </w:r>
        <w:r w:rsidR="007C40CE">
          <w:rPr>
            <w:rFonts w:ascii="Times New Roman" w:hAnsi="Times New Roman" w:cs="Times New Roman"/>
            <w:noProof/>
          </w:rPr>
          <w:t>3</w:t>
        </w:r>
        <w:r w:rsidRPr="002637B2">
          <w:rPr>
            <w:rFonts w:ascii="Times New Roman" w:hAnsi="Times New Roman" w:cs="Times New Roman"/>
            <w:noProof/>
          </w:rPr>
          <w:fldChar w:fldCharType="end"/>
        </w:r>
      </w:p>
    </w:sdtContent>
  </w:sdt>
  <w:p w14:paraId="26F794F6" w14:textId="77777777" w:rsidR="002637B2" w:rsidRDefault="00263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DB5E7" w14:textId="77777777" w:rsidR="000B1FEE" w:rsidRDefault="000B1FEE" w:rsidP="002637B2">
      <w:pPr>
        <w:spacing w:after="0" w:line="240" w:lineRule="auto"/>
      </w:pPr>
      <w:r>
        <w:separator/>
      </w:r>
    </w:p>
  </w:footnote>
  <w:footnote w:type="continuationSeparator" w:id="0">
    <w:p w14:paraId="14AC1299" w14:textId="77777777" w:rsidR="000B1FEE" w:rsidRDefault="000B1FEE" w:rsidP="002637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64C"/>
    <w:rsid w:val="00016CAF"/>
    <w:rsid w:val="00022CD2"/>
    <w:rsid w:val="0004540F"/>
    <w:rsid w:val="00075766"/>
    <w:rsid w:val="000A237A"/>
    <w:rsid w:val="000A452B"/>
    <w:rsid w:val="000B1FEE"/>
    <w:rsid w:val="000D4643"/>
    <w:rsid w:val="00130A90"/>
    <w:rsid w:val="00143171"/>
    <w:rsid w:val="00151352"/>
    <w:rsid w:val="001711CB"/>
    <w:rsid w:val="00181C42"/>
    <w:rsid w:val="001823E8"/>
    <w:rsid w:val="001826C3"/>
    <w:rsid w:val="00184931"/>
    <w:rsid w:val="00194BD9"/>
    <w:rsid w:val="001A3BB6"/>
    <w:rsid w:val="001B6FA7"/>
    <w:rsid w:val="001B7E6A"/>
    <w:rsid w:val="001E404A"/>
    <w:rsid w:val="001F0003"/>
    <w:rsid w:val="001F072F"/>
    <w:rsid w:val="00207218"/>
    <w:rsid w:val="00222A6A"/>
    <w:rsid w:val="00233641"/>
    <w:rsid w:val="00244D49"/>
    <w:rsid w:val="002637B2"/>
    <w:rsid w:val="0026515A"/>
    <w:rsid w:val="00291DB8"/>
    <w:rsid w:val="002E5E13"/>
    <w:rsid w:val="002E5E59"/>
    <w:rsid w:val="00321EEA"/>
    <w:rsid w:val="0038715D"/>
    <w:rsid w:val="003C11A9"/>
    <w:rsid w:val="00446D6B"/>
    <w:rsid w:val="00495008"/>
    <w:rsid w:val="00496B54"/>
    <w:rsid w:val="004A7645"/>
    <w:rsid w:val="004C0F29"/>
    <w:rsid w:val="004E1EC3"/>
    <w:rsid w:val="004F59E9"/>
    <w:rsid w:val="0051564C"/>
    <w:rsid w:val="00547604"/>
    <w:rsid w:val="005B5690"/>
    <w:rsid w:val="005D2D47"/>
    <w:rsid w:val="00601735"/>
    <w:rsid w:val="0060700C"/>
    <w:rsid w:val="006121B5"/>
    <w:rsid w:val="006603D3"/>
    <w:rsid w:val="00660921"/>
    <w:rsid w:val="00693142"/>
    <w:rsid w:val="006A0BA7"/>
    <w:rsid w:val="006B07D7"/>
    <w:rsid w:val="006B1390"/>
    <w:rsid w:val="006D2DCF"/>
    <w:rsid w:val="006D39E7"/>
    <w:rsid w:val="006F553E"/>
    <w:rsid w:val="007077E6"/>
    <w:rsid w:val="00770900"/>
    <w:rsid w:val="00790787"/>
    <w:rsid w:val="007A5BF8"/>
    <w:rsid w:val="007B7972"/>
    <w:rsid w:val="007C40CE"/>
    <w:rsid w:val="007E1F3A"/>
    <w:rsid w:val="00802B98"/>
    <w:rsid w:val="008144DF"/>
    <w:rsid w:val="00831B3D"/>
    <w:rsid w:val="0084181E"/>
    <w:rsid w:val="00860F21"/>
    <w:rsid w:val="00870086"/>
    <w:rsid w:val="0087053F"/>
    <w:rsid w:val="00886900"/>
    <w:rsid w:val="008E03AD"/>
    <w:rsid w:val="008E4306"/>
    <w:rsid w:val="008F2E3C"/>
    <w:rsid w:val="00930B03"/>
    <w:rsid w:val="00961832"/>
    <w:rsid w:val="0097524A"/>
    <w:rsid w:val="00996290"/>
    <w:rsid w:val="009C2D3F"/>
    <w:rsid w:val="009D13FE"/>
    <w:rsid w:val="00A0461A"/>
    <w:rsid w:val="00A149BE"/>
    <w:rsid w:val="00A5201B"/>
    <w:rsid w:val="00A55CD9"/>
    <w:rsid w:val="00A7214A"/>
    <w:rsid w:val="00A82275"/>
    <w:rsid w:val="00AA679B"/>
    <w:rsid w:val="00B00C85"/>
    <w:rsid w:val="00B01921"/>
    <w:rsid w:val="00B30739"/>
    <w:rsid w:val="00B55FE6"/>
    <w:rsid w:val="00B7194B"/>
    <w:rsid w:val="00B96DEE"/>
    <w:rsid w:val="00BA0745"/>
    <w:rsid w:val="00BA131E"/>
    <w:rsid w:val="00BF4D87"/>
    <w:rsid w:val="00C03987"/>
    <w:rsid w:val="00C40AD9"/>
    <w:rsid w:val="00C87DCB"/>
    <w:rsid w:val="00CA5A08"/>
    <w:rsid w:val="00CD42E0"/>
    <w:rsid w:val="00D056AB"/>
    <w:rsid w:val="00D11207"/>
    <w:rsid w:val="00D55E19"/>
    <w:rsid w:val="00D96AA4"/>
    <w:rsid w:val="00DA3D85"/>
    <w:rsid w:val="00DD503C"/>
    <w:rsid w:val="00E02326"/>
    <w:rsid w:val="00E25CF6"/>
    <w:rsid w:val="00E55670"/>
    <w:rsid w:val="00E61773"/>
    <w:rsid w:val="00E775E6"/>
    <w:rsid w:val="00E95A08"/>
    <w:rsid w:val="00EC2441"/>
    <w:rsid w:val="00EE6CDD"/>
    <w:rsid w:val="00F0419E"/>
    <w:rsid w:val="00F501FF"/>
    <w:rsid w:val="00F652FA"/>
    <w:rsid w:val="00F83069"/>
    <w:rsid w:val="00F83198"/>
    <w:rsid w:val="00FB33AF"/>
    <w:rsid w:val="00FC1B33"/>
    <w:rsid w:val="00FC2DC4"/>
    <w:rsid w:val="00FD02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BBAB2"/>
  <w15:chartTrackingRefBased/>
  <w15:docId w15:val="{83FA8B71-0D28-4079-B9AC-8F34BABB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64C"/>
    <w:pPr>
      <w:spacing w:line="278" w:lineRule="auto"/>
    </w:pPr>
    <w:rPr>
      <w:rFonts w:eastAsiaTheme="minorEastAsia"/>
      <w:kern w:val="2"/>
      <w:sz w:val="24"/>
      <w:szCs w:val="24"/>
      <w:lang w:eastAsia="en-GB"/>
      <w14:ligatures w14:val="standardContextual"/>
    </w:rPr>
  </w:style>
  <w:style w:type="paragraph" w:styleId="Heading1">
    <w:name w:val="heading 1"/>
    <w:basedOn w:val="Normal"/>
    <w:next w:val="Normal"/>
    <w:link w:val="Heading1Char"/>
    <w:uiPriority w:val="9"/>
    <w:qFormat/>
    <w:rsid w:val="0051564C"/>
    <w:pPr>
      <w:keepNext/>
      <w:keepLines/>
      <w:spacing w:before="360" w:after="80" w:line="259" w:lineRule="auto"/>
      <w:outlineLvl w:val="0"/>
    </w:pPr>
    <w:rPr>
      <w:rFonts w:asciiTheme="majorHAnsi" w:eastAsiaTheme="majorEastAsia" w:hAnsiTheme="majorHAnsi" w:cstheme="majorBidi"/>
      <w:color w:val="0F4761" w:themeColor="accent1" w:themeShade="BF"/>
      <w:kern w:val="0"/>
      <w:sz w:val="40"/>
      <w:szCs w:val="40"/>
      <w:lang w:eastAsia="en-US"/>
      <w14:ligatures w14:val="none"/>
    </w:rPr>
  </w:style>
  <w:style w:type="paragraph" w:styleId="Heading2">
    <w:name w:val="heading 2"/>
    <w:basedOn w:val="Normal"/>
    <w:next w:val="Normal"/>
    <w:link w:val="Heading2Char"/>
    <w:uiPriority w:val="9"/>
    <w:semiHidden/>
    <w:unhideWhenUsed/>
    <w:qFormat/>
    <w:rsid w:val="0051564C"/>
    <w:pPr>
      <w:keepNext/>
      <w:keepLines/>
      <w:spacing w:before="160" w:after="80" w:line="259" w:lineRule="auto"/>
      <w:outlineLvl w:val="1"/>
    </w:pPr>
    <w:rPr>
      <w:rFonts w:asciiTheme="majorHAnsi" w:eastAsiaTheme="majorEastAsia" w:hAnsiTheme="majorHAnsi" w:cstheme="majorBidi"/>
      <w:color w:val="0F4761" w:themeColor="accent1" w:themeShade="BF"/>
      <w:kern w:val="0"/>
      <w:sz w:val="32"/>
      <w:szCs w:val="32"/>
      <w:lang w:eastAsia="en-US"/>
      <w14:ligatures w14:val="none"/>
    </w:rPr>
  </w:style>
  <w:style w:type="paragraph" w:styleId="Heading3">
    <w:name w:val="heading 3"/>
    <w:basedOn w:val="Normal"/>
    <w:next w:val="Normal"/>
    <w:link w:val="Heading3Char"/>
    <w:uiPriority w:val="9"/>
    <w:semiHidden/>
    <w:unhideWhenUsed/>
    <w:qFormat/>
    <w:rsid w:val="0051564C"/>
    <w:pPr>
      <w:keepNext/>
      <w:keepLines/>
      <w:spacing w:before="160" w:after="80" w:line="259" w:lineRule="auto"/>
      <w:outlineLvl w:val="2"/>
    </w:pPr>
    <w:rPr>
      <w:rFonts w:eastAsiaTheme="majorEastAsia" w:cstheme="majorBidi"/>
      <w:color w:val="0F4761" w:themeColor="accent1" w:themeShade="BF"/>
      <w:kern w:val="0"/>
      <w:sz w:val="28"/>
      <w:szCs w:val="28"/>
      <w:lang w:eastAsia="en-US"/>
      <w14:ligatures w14:val="none"/>
    </w:rPr>
  </w:style>
  <w:style w:type="paragraph" w:styleId="Heading4">
    <w:name w:val="heading 4"/>
    <w:basedOn w:val="Normal"/>
    <w:next w:val="Normal"/>
    <w:link w:val="Heading4Char"/>
    <w:uiPriority w:val="9"/>
    <w:semiHidden/>
    <w:unhideWhenUsed/>
    <w:qFormat/>
    <w:rsid w:val="0051564C"/>
    <w:pPr>
      <w:keepNext/>
      <w:keepLines/>
      <w:spacing w:before="80" w:after="40" w:line="259" w:lineRule="auto"/>
      <w:outlineLvl w:val="3"/>
    </w:pPr>
    <w:rPr>
      <w:rFonts w:eastAsiaTheme="majorEastAsia" w:cstheme="majorBidi"/>
      <w:i/>
      <w:iCs/>
      <w:color w:val="0F4761" w:themeColor="accent1" w:themeShade="BF"/>
      <w:kern w:val="0"/>
      <w:sz w:val="22"/>
      <w:szCs w:val="22"/>
      <w:lang w:eastAsia="en-US"/>
      <w14:ligatures w14:val="none"/>
    </w:rPr>
  </w:style>
  <w:style w:type="paragraph" w:styleId="Heading5">
    <w:name w:val="heading 5"/>
    <w:basedOn w:val="Normal"/>
    <w:next w:val="Normal"/>
    <w:link w:val="Heading5Char"/>
    <w:uiPriority w:val="9"/>
    <w:semiHidden/>
    <w:unhideWhenUsed/>
    <w:qFormat/>
    <w:rsid w:val="0051564C"/>
    <w:pPr>
      <w:keepNext/>
      <w:keepLines/>
      <w:spacing w:before="80" w:after="40" w:line="259" w:lineRule="auto"/>
      <w:outlineLvl w:val="4"/>
    </w:pPr>
    <w:rPr>
      <w:rFonts w:eastAsiaTheme="majorEastAsia" w:cstheme="majorBidi"/>
      <w:color w:val="0F4761" w:themeColor="accent1" w:themeShade="BF"/>
      <w:kern w:val="0"/>
      <w:sz w:val="22"/>
      <w:szCs w:val="22"/>
      <w:lang w:eastAsia="en-US"/>
      <w14:ligatures w14:val="none"/>
    </w:rPr>
  </w:style>
  <w:style w:type="paragraph" w:styleId="Heading6">
    <w:name w:val="heading 6"/>
    <w:basedOn w:val="Normal"/>
    <w:next w:val="Normal"/>
    <w:link w:val="Heading6Char"/>
    <w:uiPriority w:val="9"/>
    <w:semiHidden/>
    <w:unhideWhenUsed/>
    <w:qFormat/>
    <w:rsid w:val="0051564C"/>
    <w:pPr>
      <w:keepNext/>
      <w:keepLines/>
      <w:spacing w:before="40" w:after="0" w:line="259" w:lineRule="auto"/>
      <w:outlineLvl w:val="5"/>
    </w:pPr>
    <w:rPr>
      <w:rFonts w:eastAsiaTheme="majorEastAsia" w:cstheme="majorBidi"/>
      <w:i/>
      <w:iCs/>
      <w:color w:val="595959" w:themeColor="text1" w:themeTint="A6"/>
      <w:kern w:val="0"/>
      <w:sz w:val="22"/>
      <w:szCs w:val="22"/>
      <w:lang w:eastAsia="en-US"/>
      <w14:ligatures w14:val="none"/>
    </w:rPr>
  </w:style>
  <w:style w:type="paragraph" w:styleId="Heading7">
    <w:name w:val="heading 7"/>
    <w:basedOn w:val="Normal"/>
    <w:next w:val="Normal"/>
    <w:link w:val="Heading7Char"/>
    <w:uiPriority w:val="9"/>
    <w:semiHidden/>
    <w:unhideWhenUsed/>
    <w:qFormat/>
    <w:rsid w:val="0051564C"/>
    <w:pPr>
      <w:keepNext/>
      <w:keepLines/>
      <w:spacing w:before="40" w:after="0" w:line="259" w:lineRule="auto"/>
      <w:outlineLvl w:val="6"/>
    </w:pPr>
    <w:rPr>
      <w:rFonts w:eastAsiaTheme="majorEastAsia" w:cstheme="majorBidi"/>
      <w:color w:val="595959" w:themeColor="text1" w:themeTint="A6"/>
      <w:kern w:val="0"/>
      <w:sz w:val="22"/>
      <w:szCs w:val="22"/>
      <w:lang w:eastAsia="en-US"/>
      <w14:ligatures w14:val="none"/>
    </w:rPr>
  </w:style>
  <w:style w:type="paragraph" w:styleId="Heading8">
    <w:name w:val="heading 8"/>
    <w:basedOn w:val="Normal"/>
    <w:next w:val="Normal"/>
    <w:link w:val="Heading8Char"/>
    <w:uiPriority w:val="9"/>
    <w:semiHidden/>
    <w:unhideWhenUsed/>
    <w:qFormat/>
    <w:rsid w:val="0051564C"/>
    <w:pPr>
      <w:keepNext/>
      <w:keepLines/>
      <w:spacing w:after="0" w:line="259" w:lineRule="auto"/>
      <w:outlineLvl w:val="7"/>
    </w:pPr>
    <w:rPr>
      <w:rFonts w:eastAsiaTheme="majorEastAsia" w:cstheme="majorBidi"/>
      <w:i/>
      <w:iCs/>
      <w:color w:val="272727" w:themeColor="text1" w:themeTint="D8"/>
      <w:kern w:val="0"/>
      <w:sz w:val="22"/>
      <w:szCs w:val="22"/>
      <w:lang w:eastAsia="en-US"/>
      <w14:ligatures w14:val="none"/>
    </w:rPr>
  </w:style>
  <w:style w:type="paragraph" w:styleId="Heading9">
    <w:name w:val="heading 9"/>
    <w:basedOn w:val="Normal"/>
    <w:next w:val="Normal"/>
    <w:link w:val="Heading9Char"/>
    <w:uiPriority w:val="9"/>
    <w:semiHidden/>
    <w:unhideWhenUsed/>
    <w:qFormat/>
    <w:rsid w:val="0051564C"/>
    <w:pPr>
      <w:keepNext/>
      <w:keepLines/>
      <w:spacing w:after="0" w:line="259" w:lineRule="auto"/>
      <w:outlineLvl w:val="8"/>
    </w:pPr>
    <w:rPr>
      <w:rFonts w:eastAsiaTheme="majorEastAsia" w:cstheme="majorBidi"/>
      <w:color w:val="272727" w:themeColor="text1" w:themeTint="D8"/>
      <w:kern w:val="0"/>
      <w:sz w:val="22"/>
      <w:szCs w:val="22"/>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6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56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56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56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56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56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56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56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564C"/>
    <w:rPr>
      <w:rFonts w:eastAsiaTheme="majorEastAsia" w:cstheme="majorBidi"/>
      <w:color w:val="272727" w:themeColor="text1" w:themeTint="D8"/>
    </w:rPr>
  </w:style>
  <w:style w:type="paragraph" w:styleId="Title">
    <w:name w:val="Title"/>
    <w:basedOn w:val="Normal"/>
    <w:next w:val="Normal"/>
    <w:link w:val="TitleChar"/>
    <w:uiPriority w:val="10"/>
    <w:qFormat/>
    <w:rsid w:val="0051564C"/>
    <w:pPr>
      <w:spacing w:after="80" w:line="240" w:lineRule="auto"/>
      <w:contextualSpacing/>
    </w:pPr>
    <w:rPr>
      <w:rFonts w:asciiTheme="majorHAnsi" w:eastAsiaTheme="majorEastAsia" w:hAnsiTheme="majorHAnsi" w:cstheme="majorBidi"/>
      <w:spacing w:val="-10"/>
      <w:kern w:val="28"/>
      <w:sz w:val="56"/>
      <w:szCs w:val="56"/>
      <w:lang w:eastAsia="en-US"/>
      <w14:ligatures w14:val="none"/>
    </w:rPr>
  </w:style>
  <w:style w:type="character" w:customStyle="1" w:styleId="TitleChar">
    <w:name w:val="Title Char"/>
    <w:basedOn w:val="DefaultParagraphFont"/>
    <w:link w:val="Title"/>
    <w:uiPriority w:val="10"/>
    <w:rsid w:val="005156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564C"/>
    <w:pPr>
      <w:numPr>
        <w:ilvl w:val="1"/>
      </w:numPr>
      <w:spacing w:line="259" w:lineRule="auto"/>
    </w:pPr>
    <w:rPr>
      <w:rFonts w:eastAsiaTheme="majorEastAsia" w:cstheme="majorBidi"/>
      <w:color w:val="595959" w:themeColor="text1" w:themeTint="A6"/>
      <w:spacing w:val="15"/>
      <w:kern w:val="0"/>
      <w:sz w:val="28"/>
      <w:szCs w:val="28"/>
      <w:lang w:eastAsia="en-US"/>
      <w14:ligatures w14:val="none"/>
    </w:rPr>
  </w:style>
  <w:style w:type="character" w:customStyle="1" w:styleId="SubtitleChar">
    <w:name w:val="Subtitle Char"/>
    <w:basedOn w:val="DefaultParagraphFont"/>
    <w:link w:val="Subtitle"/>
    <w:uiPriority w:val="11"/>
    <w:rsid w:val="005156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564C"/>
    <w:pPr>
      <w:spacing w:before="160" w:line="259" w:lineRule="auto"/>
      <w:jc w:val="center"/>
    </w:pPr>
    <w:rPr>
      <w:rFonts w:eastAsiaTheme="minorHAnsi"/>
      <w:i/>
      <w:iCs/>
      <w:color w:val="404040" w:themeColor="text1" w:themeTint="BF"/>
      <w:kern w:val="0"/>
      <w:sz w:val="22"/>
      <w:szCs w:val="22"/>
      <w:lang w:eastAsia="en-US"/>
      <w14:ligatures w14:val="none"/>
    </w:rPr>
  </w:style>
  <w:style w:type="character" w:customStyle="1" w:styleId="QuoteChar">
    <w:name w:val="Quote Char"/>
    <w:basedOn w:val="DefaultParagraphFont"/>
    <w:link w:val="Quote"/>
    <w:uiPriority w:val="29"/>
    <w:rsid w:val="0051564C"/>
    <w:rPr>
      <w:i/>
      <w:iCs/>
      <w:color w:val="404040" w:themeColor="text1" w:themeTint="BF"/>
    </w:rPr>
  </w:style>
  <w:style w:type="paragraph" w:styleId="ListParagraph">
    <w:name w:val="List Paragraph"/>
    <w:basedOn w:val="Normal"/>
    <w:uiPriority w:val="34"/>
    <w:qFormat/>
    <w:rsid w:val="0051564C"/>
    <w:pPr>
      <w:spacing w:line="259" w:lineRule="auto"/>
      <w:ind w:left="720"/>
      <w:contextualSpacing/>
    </w:pPr>
    <w:rPr>
      <w:rFonts w:eastAsiaTheme="minorHAnsi"/>
      <w:kern w:val="0"/>
      <w:sz w:val="22"/>
      <w:szCs w:val="22"/>
      <w:lang w:eastAsia="en-US"/>
      <w14:ligatures w14:val="none"/>
    </w:rPr>
  </w:style>
  <w:style w:type="character" w:styleId="IntenseEmphasis">
    <w:name w:val="Intense Emphasis"/>
    <w:basedOn w:val="DefaultParagraphFont"/>
    <w:uiPriority w:val="21"/>
    <w:qFormat/>
    <w:rsid w:val="0051564C"/>
    <w:rPr>
      <w:i/>
      <w:iCs/>
      <w:color w:val="0F4761" w:themeColor="accent1" w:themeShade="BF"/>
    </w:rPr>
  </w:style>
  <w:style w:type="paragraph" w:styleId="IntenseQuote">
    <w:name w:val="Intense Quote"/>
    <w:basedOn w:val="Normal"/>
    <w:next w:val="Normal"/>
    <w:link w:val="IntenseQuoteChar"/>
    <w:uiPriority w:val="30"/>
    <w:qFormat/>
    <w:rsid w:val="0051564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0"/>
      <w:sz w:val="22"/>
      <w:szCs w:val="22"/>
      <w:lang w:eastAsia="en-US"/>
      <w14:ligatures w14:val="none"/>
    </w:rPr>
  </w:style>
  <w:style w:type="character" w:customStyle="1" w:styleId="IntenseQuoteChar">
    <w:name w:val="Intense Quote Char"/>
    <w:basedOn w:val="DefaultParagraphFont"/>
    <w:link w:val="IntenseQuote"/>
    <w:uiPriority w:val="30"/>
    <w:rsid w:val="0051564C"/>
    <w:rPr>
      <w:i/>
      <w:iCs/>
      <w:color w:val="0F4761" w:themeColor="accent1" w:themeShade="BF"/>
    </w:rPr>
  </w:style>
  <w:style w:type="character" w:styleId="IntenseReference">
    <w:name w:val="Intense Reference"/>
    <w:basedOn w:val="DefaultParagraphFont"/>
    <w:uiPriority w:val="32"/>
    <w:qFormat/>
    <w:rsid w:val="0051564C"/>
    <w:rPr>
      <w:b/>
      <w:bCs/>
      <w:smallCaps/>
      <w:color w:val="0F4761" w:themeColor="accent1" w:themeShade="BF"/>
      <w:spacing w:val="5"/>
    </w:rPr>
  </w:style>
  <w:style w:type="character" w:styleId="CommentReference">
    <w:name w:val="annotation reference"/>
    <w:basedOn w:val="DefaultParagraphFont"/>
    <w:uiPriority w:val="99"/>
    <w:semiHidden/>
    <w:unhideWhenUsed/>
    <w:rsid w:val="006B07D7"/>
    <w:rPr>
      <w:sz w:val="16"/>
      <w:szCs w:val="16"/>
    </w:rPr>
  </w:style>
  <w:style w:type="paragraph" w:styleId="CommentText">
    <w:name w:val="annotation text"/>
    <w:basedOn w:val="Normal"/>
    <w:link w:val="CommentTextChar"/>
    <w:uiPriority w:val="99"/>
    <w:semiHidden/>
    <w:unhideWhenUsed/>
    <w:rsid w:val="006B07D7"/>
    <w:pPr>
      <w:spacing w:line="240" w:lineRule="auto"/>
    </w:pPr>
    <w:rPr>
      <w:sz w:val="20"/>
      <w:szCs w:val="20"/>
    </w:rPr>
  </w:style>
  <w:style w:type="character" w:customStyle="1" w:styleId="CommentTextChar">
    <w:name w:val="Comment Text Char"/>
    <w:basedOn w:val="DefaultParagraphFont"/>
    <w:link w:val="CommentText"/>
    <w:uiPriority w:val="99"/>
    <w:semiHidden/>
    <w:rsid w:val="006B07D7"/>
    <w:rPr>
      <w:rFonts w:eastAsiaTheme="minorEastAsia"/>
      <w:kern w:val="2"/>
      <w:sz w:val="20"/>
      <w:szCs w:val="20"/>
      <w:lang w:eastAsia="en-GB"/>
      <w14:ligatures w14:val="standardContextual"/>
    </w:rPr>
  </w:style>
  <w:style w:type="paragraph" w:styleId="CommentSubject">
    <w:name w:val="annotation subject"/>
    <w:basedOn w:val="CommentText"/>
    <w:next w:val="CommentText"/>
    <w:link w:val="CommentSubjectChar"/>
    <w:uiPriority w:val="99"/>
    <w:semiHidden/>
    <w:unhideWhenUsed/>
    <w:rsid w:val="006B07D7"/>
    <w:rPr>
      <w:b/>
      <w:bCs/>
    </w:rPr>
  </w:style>
  <w:style w:type="character" w:customStyle="1" w:styleId="CommentSubjectChar">
    <w:name w:val="Comment Subject Char"/>
    <w:basedOn w:val="CommentTextChar"/>
    <w:link w:val="CommentSubject"/>
    <w:uiPriority w:val="99"/>
    <w:semiHidden/>
    <w:rsid w:val="006B07D7"/>
    <w:rPr>
      <w:rFonts w:eastAsiaTheme="minorEastAsia"/>
      <w:b/>
      <w:bCs/>
      <w:kern w:val="2"/>
      <w:sz w:val="20"/>
      <w:szCs w:val="20"/>
      <w:lang w:eastAsia="en-GB"/>
      <w14:ligatures w14:val="standardContextual"/>
    </w:rPr>
  </w:style>
  <w:style w:type="paragraph" w:styleId="BalloonText">
    <w:name w:val="Balloon Text"/>
    <w:basedOn w:val="Normal"/>
    <w:link w:val="BalloonTextChar"/>
    <w:uiPriority w:val="99"/>
    <w:semiHidden/>
    <w:unhideWhenUsed/>
    <w:rsid w:val="006B07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7D7"/>
    <w:rPr>
      <w:rFonts w:ascii="Segoe UI" w:eastAsiaTheme="minorEastAsia" w:hAnsi="Segoe UI" w:cs="Segoe UI"/>
      <w:kern w:val="2"/>
      <w:sz w:val="18"/>
      <w:szCs w:val="18"/>
      <w:lang w:eastAsia="en-GB"/>
      <w14:ligatures w14:val="standardContextual"/>
    </w:rPr>
  </w:style>
  <w:style w:type="paragraph" w:customStyle="1" w:styleId="oclan">
    <w:name w:val="oclan"/>
    <w:basedOn w:val="Normal"/>
    <w:rsid w:val="004A7645"/>
    <w:pPr>
      <w:spacing w:before="100" w:beforeAutospacing="1" w:after="100" w:afterAutospacing="1" w:line="240" w:lineRule="auto"/>
    </w:pPr>
    <w:rPr>
      <w:rFonts w:ascii="Times New Roman" w:eastAsia="Times New Roman" w:hAnsi="Times New Roman" w:cs="Times New Roman"/>
      <w:kern w:val="0"/>
      <w:lang w:val="en-US" w:eastAsia="en-US"/>
      <w14:ligatures w14:val="none"/>
    </w:rPr>
  </w:style>
  <w:style w:type="paragraph" w:styleId="NormalWeb">
    <w:name w:val="Normal (Web)"/>
    <w:basedOn w:val="Normal"/>
    <w:uiPriority w:val="99"/>
    <w:unhideWhenUsed/>
    <w:rsid w:val="004A7645"/>
    <w:pPr>
      <w:spacing w:before="100" w:beforeAutospacing="1" w:after="100" w:afterAutospacing="1" w:line="240" w:lineRule="auto"/>
    </w:pPr>
    <w:rPr>
      <w:rFonts w:ascii="Times New Roman" w:eastAsia="Times New Roman" w:hAnsi="Times New Roman" w:cs="Times New Roman"/>
      <w:kern w:val="0"/>
      <w:lang w:val="en-US" w:eastAsia="en-US"/>
      <w14:ligatures w14:val="none"/>
    </w:rPr>
  </w:style>
  <w:style w:type="character" w:styleId="Hyperlink">
    <w:name w:val="Hyperlink"/>
    <w:basedOn w:val="DefaultParagraphFont"/>
    <w:uiPriority w:val="99"/>
    <w:semiHidden/>
    <w:unhideWhenUsed/>
    <w:rsid w:val="004A7645"/>
    <w:rPr>
      <w:color w:val="0000FF"/>
      <w:u w:val="single"/>
    </w:rPr>
  </w:style>
  <w:style w:type="paragraph" w:styleId="Header">
    <w:name w:val="header"/>
    <w:basedOn w:val="Normal"/>
    <w:link w:val="HeaderChar"/>
    <w:uiPriority w:val="99"/>
    <w:unhideWhenUsed/>
    <w:rsid w:val="002637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7B2"/>
    <w:rPr>
      <w:rFonts w:eastAsiaTheme="minorEastAsia"/>
      <w:kern w:val="2"/>
      <w:sz w:val="24"/>
      <w:szCs w:val="24"/>
      <w:lang w:eastAsia="en-GB"/>
      <w14:ligatures w14:val="standardContextual"/>
    </w:rPr>
  </w:style>
  <w:style w:type="paragraph" w:styleId="Footer">
    <w:name w:val="footer"/>
    <w:basedOn w:val="Normal"/>
    <w:link w:val="FooterChar"/>
    <w:uiPriority w:val="99"/>
    <w:unhideWhenUsed/>
    <w:rsid w:val="002637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7B2"/>
    <w:rPr>
      <w:rFonts w:eastAsiaTheme="minorEastAsia"/>
      <w:kern w:val="2"/>
      <w:sz w:val="24"/>
      <w:szCs w:val="24"/>
      <w:lang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445648">
      <w:bodyDiv w:val="1"/>
      <w:marLeft w:val="0"/>
      <w:marRight w:val="0"/>
      <w:marTop w:val="0"/>
      <w:marBottom w:val="0"/>
      <w:divBdr>
        <w:top w:val="none" w:sz="0" w:space="0" w:color="auto"/>
        <w:left w:val="none" w:sz="0" w:space="0" w:color="auto"/>
        <w:bottom w:val="none" w:sz="0" w:space="0" w:color="auto"/>
        <w:right w:val="none" w:sz="0" w:space="0" w:color="auto"/>
      </w:divBdr>
      <w:divsChild>
        <w:div w:id="136918246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650448248">
      <w:bodyDiv w:val="1"/>
      <w:marLeft w:val="0"/>
      <w:marRight w:val="0"/>
      <w:marTop w:val="0"/>
      <w:marBottom w:val="0"/>
      <w:divBdr>
        <w:top w:val="none" w:sz="0" w:space="0" w:color="auto"/>
        <w:left w:val="none" w:sz="0" w:space="0" w:color="auto"/>
        <w:bottom w:val="none" w:sz="0" w:space="0" w:color="auto"/>
        <w:right w:val="none" w:sz="0" w:space="0" w:color="auto"/>
      </w:divBdr>
    </w:div>
    <w:div w:id="838155357">
      <w:bodyDiv w:val="1"/>
      <w:marLeft w:val="0"/>
      <w:marRight w:val="0"/>
      <w:marTop w:val="0"/>
      <w:marBottom w:val="0"/>
      <w:divBdr>
        <w:top w:val="none" w:sz="0" w:space="0" w:color="auto"/>
        <w:left w:val="none" w:sz="0" w:space="0" w:color="auto"/>
        <w:bottom w:val="none" w:sz="0" w:space="0" w:color="auto"/>
        <w:right w:val="none" w:sz="0" w:space="0" w:color="auto"/>
      </w:divBdr>
    </w:div>
    <w:div w:id="997656585">
      <w:bodyDiv w:val="1"/>
      <w:marLeft w:val="0"/>
      <w:marRight w:val="0"/>
      <w:marTop w:val="0"/>
      <w:marBottom w:val="0"/>
      <w:divBdr>
        <w:top w:val="none" w:sz="0" w:space="0" w:color="auto"/>
        <w:left w:val="none" w:sz="0" w:space="0" w:color="auto"/>
        <w:bottom w:val="none" w:sz="0" w:space="0" w:color="auto"/>
        <w:right w:val="none" w:sz="0" w:space="0" w:color="auto"/>
      </w:divBdr>
    </w:div>
    <w:div w:id="1579559540">
      <w:bodyDiv w:val="1"/>
      <w:marLeft w:val="0"/>
      <w:marRight w:val="0"/>
      <w:marTop w:val="0"/>
      <w:marBottom w:val="0"/>
      <w:divBdr>
        <w:top w:val="none" w:sz="0" w:space="0" w:color="auto"/>
        <w:left w:val="none" w:sz="0" w:space="0" w:color="auto"/>
        <w:bottom w:val="none" w:sz="0" w:space="0" w:color="auto"/>
        <w:right w:val="none" w:sz="0" w:space="0" w:color="auto"/>
      </w:divBdr>
      <w:divsChild>
        <w:div w:id="754059764">
          <w:marLeft w:val="0"/>
          <w:marRight w:val="0"/>
          <w:marTop w:val="0"/>
          <w:marBottom w:val="0"/>
          <w:divBdr>
            <w:top w:val="single" w:sz="2" w:space="4" w:color="FF0000"/>
            <w:left w:val="single" w:sz="2" w:space="4" w:color="FF0000"/>
            <w:bottom w:val="single" w:sz="2" w:space="4" w:color="FF0000"/>
            <w:right w:val="single" w:sz="2" w:space="4" w:color="FF000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7B556-A750-4303-BEF6-F1889DDD7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1591</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Savićević</dc:creator>
  <cp:keywords/>
  <dc:description/>
  <cp:lastModifiedBy>Ivana Vojinović</cp:lastModifiedBy>
  <cp:revision>2</cp:revision>
  <cp:lastPrinted>2025-01-14T12:01:00Z</cp:lastPrinted>
  <dcterms:created xsi:type="dcterms:W3CDTF">2025-01-16T15:00:00Z</dcterms:created>
  <dcterms:modified xsi:type="dcterms:W3CDTF">2025-01-16T15:00:00Z</dcterms:modified>
</cp:coreProperties>
</file>