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33866" w14:textId="77777777" w:rsidR="00441FEA" w:rsidRPr="00F563EB" w:rsidRDefault="00441FEA" w:rsidP="00F563EB">
      <w:pPr>
        <w:spacing w:after="0"/>
        <w:ind w:left="2880" w:firstLine="720"/>
        <w:rPr>
          <w:rFonts w:ascii="Times New Roman" w:hAnsi="Times New Roman"/>
          <w:sz w:val="24"/>
          <w:szCs w:val="24"/>
          <w:lang w:val="en-US"/>
        </w:rPr>
      </w:pPr>
      <w:r w:rsidRPr="003579B1">
        <w:rPr>
          <w:rFonts w:ascii="Times New Roman" w:hAnsi="Times New Roman"/>
          <w:sz w:val="24"/>
          <w:szCs w:val="24"/>
          <w:lang w:val="sr-Cyrl-RS"/>
        </w:rPr>
        <w:t>ОБРАЗЛОЖЕЊЕ</w:t>
      </w:r>
    </w:p>
    <w:p w14:paraId="5407963E" w14:textId="77777777" w:rsidR="00441FEA" w:rsidRPr="00714BDD" w:rsidRDefault="00441FEA" w:rsidP="00441FEA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21BA5A9" w14:textId="77777777" w:rsidR="00441FEA" w:rsidRPr="00FA46F4" w:rsidRDefault="003579B1" w:rsidP="00441FE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A46F4">
        <w:rPr>
          <w:rFonts w:ascii="Times New Roman" w:hAnsi="Times New Roman"/>
          <w:sz w:val="24"/>
          <w:szCs w:val="24"/>
          <w:lang w:val="sr-Cyrl-RS"/>
        </w:rPr>
        <w:t>УСТАВНИ ОСНОВ</w:t>
      </w:r>
    </w:p>
    <w:p w14:paraId="39AF15C4" w14:textId="77777777" w:rsidR="00F563EB" w:rsidRDefault="00F563EB" w:rsidP="00F563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</w:pPr>
    </w:p>
    <w:p w14:paraId="0CE2E416" w14:textId="77777777" w:rsidR="00CF32FE" w:rsidRDefault="00441FEA" w:rsidP="00F563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</w:pPr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14:paraId="7754D856" w14:textId="77777777" w:rsidR="00441FEA" w:rsidRPr="00EF281A" w:rsidRDefault="00441FEA" w:rsidP="00EF281A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0CFC4BDD" w14:textId="77777777" w:rsidR="00441FEA" w:rsidRPr="00FA46F4" w:rsidRDefault="00441FEA" w:rsidP="00441FE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A46F4">
        <w:rPr>
          <w:rFonts w:ascii="Times New Roman" w:hAnsi="Times New Roman"/>
          <w:sz w:val="24"/>
          <w:szCs w:val="24"/>
          <w:lang w:val="sr-Cyrl-RS"/>
        </w:rPr>
        <w:t>РАЗЛОЗИ ЗА ПОТВРЂИВАЊЕ СПОРАЗУМА</w:t>
      </w:r>
    </w:p>
    <w:p w14:paraId="45F71110" w14:textId="77777777" w:rsidR="00441FEA" w:rsidRDefault="00441FEA" w:rsidP="00441FEA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25659FF" w14:textId="77777777" w:rsidR="00441FEA" w:rsidRPr="00714BDD" w:rsidRDefault="00441FEA" w:rsidP="00B54079">
      <w:pPr>
        <w:spacing w:after="0"/>
        <w:ind w:firstLine="36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Развијањем темељних и дубинских односа са </w:t>
      </w:r>
      <w:r w:rsidR="007163D2">
        <w:rPr>
          <w:rFonts w:ascii="Times New Roman" w:hAnsi="Times New Roman"/>
          <w:bCs/>
          <w:sz w:val="24"/>
          <w:szCs w:val="24"/>
          <w:lang w:val="sr-Cyrl-RS"/>
        </w:rPr>
        <w:t xml:space="preserve">Републиком </w:t>
      </w:r>
      <w:r w:rsidR="00985670">
        <w:rPr>
          <w:rFonts w:ascii="Times New Roman" w:hAnsi="Times New Roman"/>
          <w:bCs/>
          <w:sz w:val="24"/>
          <w:szCs w:val="24"/>
          <w:lang w:val="sr-Cyrl-RS"/>
        </w:rPr>
        <w:t xml:space="preserve">Корејом 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Република Србија показала је посвећеност отвореној и транспарентној политици поштовања, пријатељства и партнерства са овом државом, а све у циљу бржег економског развоја Републике Србије. Одлука Републике Србије да закључи предметни споразум заснована је управо на значају унапређења економских односа са </w:t>
      </w:r>
      <w:r w:rsidR="007163D2">
        <w:rPr>
          <w:rFonts w:ascii="Times New Roman" w:hAnsi="Times New Roman"/>
          <w:bCs/>
          <w:sz w:val="24"/>
          <w:szCs w:val="24"/>
          <w:lang w:val="sr-Cyrl-RS"/>
        </w:rPr>
        <w:t xml:space="preserve">Републиком </w:t>
      </w:r>
      <w:r w:rsidR="00985670">
        <w:rPr>
          <w:rFonts w:ascii="Times New Roman" w:hAnsi="Times New Roman"/>
          <w:bCs/>
          <w:sz w:val="24"/>
          <w:szCs w:val="24"/>
          <w:lang w:val="sr-Cyrl-RS"/>
        </w:rPr>
        <w:t xml:space="preserve">Корејом 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за целокупан привредни развој земље. </w:t>
      </w:r>
    </w:p>
    <w:p w14:paraId="35C7548B" w14:textId="77777777" w:rsidR="00441FEA" w:rsidRPr="00714BDD" w:rsidRDefault="007163D2" w:rsidP="00B54079">
      <w:pPr>
        <w:spacing w:after="0"/>
        <w:ind w:firstLine="36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Република </w:t>
      </w:r>
      <w:r w:rsidR="00985670">
        <w:rPr>
          <w:rFonts w:ascii="Times New Roman" w:hAnsi="Times New Roman"/>
          <w:bCs/>
          <w:sz w:val="24"/>
          <w:szCs w:val="24"/>
          <w:lang w:val="sr-Cyrl-RS"/>
        </w:rPr>
        <w:t xml:space="preserve">Кореја </w:t>
      </w:r>
      <w:r w:rsidR="00441FEA"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представља један </w:t>
      </w:r>
      <w:r w:rsidR="00985670">
        <w:rPr>
          <w:rFonts w:ascii="Times New Roman" w:hAnsi="Times New Roman"/>
          <w:bCs/>
          <w:sz w:val="24"/>
          <w:szCs w:val="24"/>
          <w:lang w:val="sr-Cyrl-RS"/>
        </w:rPr>
        <w:t xml:space="preserve">од важних </w:t>
      </w:r>
      <w:r w:rsidR="00441FEA" w:rsidRPr="00714BDD">
        <w:rPr>
          <w:rFonts w:ascii="Times New Roman" w:hAnsi="Times New Roman"/>
          <w:bCs/>
          <w:sz w:val="24"/>
          <w:szCs w:val="24"/>
          <w:lang w:val="sr-Cyrl-RS"/>
        </w:rPr>
        <w:t>стратешких партнера Републике Србије како на економском, тако и на политичком пољу</w:t>
      </w:r>
      <w:r w:rsidR="00FC20F0">
        <w:rPr>
          <w:rFonts w:ascii="Times New Roman" w:hAnsi="Times New Roman"/>
          <w:bCs/>
          <w:sz w:val="24"/>
          <w:szCs w:val="24"/>
          <w:lang w:val="sr-Latn-RS"/>
        </w:rPr>
        <w:t xml:space="preserve">, a </w:t>
      </w:r>
      <w:r w:rsidR="00FC20F0">
        <w:rPr>
          <w:rFonts w:ascii="Times New Roman" w:hAnsi="Times New Roman"/>
          <w:bCs/>
          <w:sz w:val="24"/>
          <w:szCs w:val="24"/>
          <w:lang w:val="sr-Cyrl-RS"/>
        </w:rPr>
        <w:t>т</w:t>
      </w:r>
      <w:r w:rsidR="00441FEA"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акође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је </w:t>
      </w:r>
      <w:r w:rsidR="00441FEA"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један од </w:t>
      </w:r>
      <w:r w:rsidR="00985670">
        <w:rPr>
          <w:rFonts w:ascii="Times New Roman" w:hAnsi="Times New Roman"/>
          <w:bCs/>
          <w:sz w:val="24"/>
          <w:szCs w:val="24"/>
          <w:lang w:val="sr-Cyrl-RS"/>
        </w:rPr>
        <w:t>важних</w:t>
      </w:r>
      <w:r w:rsidR="00441FEA"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 инвестит</w:t>
      </w:r>
      <w:r w:rsidR="00FC20F0">
        <w:rPr>
          <w:rFonts w:ascii="Times New Roman" w:hAnsi="Times New Roman"/>
          <w:bCs/>
          <w:sz w:val="24"/>
          <w:szCs w:val="24"/>
          <w:lang w:val="sr-Cyrl-RS"/>
        </w:rPr>
        <w:t>ора Републике Србије.</w:t>
      </w:r>
      <w:r w:rsidR="00441FEA"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14:paraId="3B032838" w14:textId="77777777" w:rsidR="00B54079" w:rsidRDefault="00B54079" w:rsidP="00B54079">
      <w:pPr>
        <w:spacing w:after="0"/>
        <w:ind w:firstLine="357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D09FB">
        <w:rPr>
          <w:rFonts w:ascii="Times New Roman" w:hAnsi="Times New Roman"/>
          <w:sz w:val="24"/>
          <w:szCs w:val="24"/>
          <w:lang w:val="sr-Cyrl-CS"/>
        </w:rPr>
        <w:t>Основ за преговоре</w:t>
      </w:r>
      <w:r w:rsidR="00995FDE">
        <w:rPr>
          <w:rFonts w:ascii="Times New Roman" w:hAnsi="Times New Roman"/>
          <w:sz w:val="24"/>
          <w:szCs w:val="24"/>
          <w:lang w:val="sr-Cyrl-CS"/>
        </w:rPr>
        <w:t xml:space="preserve"> ради закључења </w:t>
      </w:r>
      <w:r w:rsidR="00995FDE">
        <w:rPr>
          <w:rFonts w:ascii="Times New Roman" w:hAnsi="Times New Roman"/>
          <w:sz w:val="24"/>
          <w:szCs w:val="24"/>
        </w:rPr>
        <w:t>Споразум</w:t>
      </w:r>
      <w:r w:rsidR="00995FDE">
        <w:rPr>
          <w:rFonts w:ascii="Times New Roman" w:hAnsi="Times New Roman"/>
          <w:sz w:val="24"/>
          <w:szCs w:val="24"/>
          <w:lang w:val="sr-Cyrl-CS"/>
        </w:rPr>
        <w:t>а између Владе Републике Србије и Владе Републике Кореје о подстицању и заштити улагања,</w:t>
      </w:r>
      <w:r w:rsidRPr="006D09FB">
        <w:rPr>
          <w:rFonts w:ascii="Times New Roman" w:hAnsi="Times New Roman"/>
          <w:sz w:val="24"/>
          <w:szCs w:val="24"/>
          <w:lang w:val="sr-Cyrl-CS"/>
        </w:rPr>
        <w:t xml:space="preserve"> представљао је текст </w:t>
      </w:r>
      <w:r>
        <w:rPr>
          <w:rFonts w:ascii="Times New Roman" w:hAnsi="Times New Roman"/>
          <w:sz w:val="24"/>
          <w:szCs w:val="24"/>
          <w:lang w:val="sr-Cyrl-RS"/>
        </w:rPr>
        <w:t xml:space="preserve">који је усаглашен </w:t>
      </w:r>
      <w:r>
        <w:rPr>
          <w:rFonts w:ascii="Times New Roman" w:hAnsi="Times New Roman"/>
          <w:sz w:val="24"/>
          <w:szCs w:val="24"/>
          <w:lang w:val="sr-Cyrl-CS"/>
        </w:rPr>
        <w:t xml:space="preserve">током прве рунде разговора одржане децембра месеца 2018. године у Београду, допуњен одређеним додатним сугестијама и предлозима које су две стране у међувремену размениле електронским путем. </w:t>
      </w:r>
    </w:p>
    <w:p w14:paraId="032AD061" w14:textId="77777777" w:rsidR="00995FDE" w:rsidRDefault="00995FDE" w:rsidP="00995FDE">
      <w:pPr>
        <w:spacing w:after="0"/>
        <w:ind w:firstLine="357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Дана </w:t>
      </w:r>
      <w:r>
        <w:rPr>
          <w:rFonts w:ascii="Times New Roman" w:hAnsi="Times New Roman"/>
          <w:sz w:val="24"/>
          <w:szCs w:val="24"/>
          <w:lang w:val="sr-Cyrl-CS"/>
        </w:rPr>
        <w:t xml:space="preserve">25. и 26. априла 2023. године, одржана је друга рунда преговора ради закључења </w:t>
      </w:r>
      <w:r>
        <w:rPr>
          <w:rFonts w:ascii="Times New Roman" w:hAnsi="Times New Roman"/>
          <w:sz w:val="24"/>
          <w:szCs w:val="24"/>
        </w:rPr>
        <w:t>Споразум</w:t>
      </w:r>
      <w:r>
        <w:rPr>
          <w:rFonts w:ascii="Times New Roman" w:hAnsi="Times New Roman"/>
          <w:sz w:val="24"/>
          <w:szCs w:val="24"/>
          <w:lang w:val="sr-Cyrl-CS"/>
        </w:rPr>
        <w:t xml:space="preserve">а између Владе Републике Србије и Владе Републике Кореје о подстицању и заштити улагања. </w:t>
      </w:r>
    </w:p>
    <w:p w14:paraId="1C88B929" w14:textId="77777777" w:rsidR="00995FDE" w:rsidRDefault="00995FDE" w:rsidP="00995FDE">
      <w:pPr>
        <w:spacing w:after="0"/>
        <w:ind w:firstLine="357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>Током преговора посебно су разматрана питања која се пре свега, односе на дефинисање појма „улагање”, дефинисањ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 xml:space="preserve"> појма „улагач”, дефинисање питања „третмана улагањаˮ, питања „трансфераˮ новчаних износа која се односе на улагања Страна уговорница, питања решавања спорова између Стране уговорнице и улагача друге Стране уговорнице, питања примене </w:t>
      </w:r>
      <w:r>
        <w:rPr>
          <w:rFonts w:ascii="Times New Roman" w:hAnsi="Times New Roman"/>
          <w:sz w:val="24"/>
          <w:szCs w:val="24"/>
        </w:rPr>
        <w:t>Споразум</w:t>
      </w:r>
      <w:r>
        <w:rPr>
          <w:rFonts w:ascii="Times New Roman" w:hAnsi="Times New Roman"/>
          <w:sz w:val="24"/>
          <w:szCs w:val="24"/>
          <w:lang w:val="sr-Cyrl-CS"/>
        </w:rPr>
        <w:t xml:space="preserve">а између Владе Републике Србије и Владе Републике Кореје о узајамном подстицању и заштити улагања, као и питања ступања на снагу, трајања и престанка важења </w:t>
      </w:r>
      <w:r>
        <w:rPr>
          <w:rFonts w:ascii="Times New Roman" w:hAnsi="Times New Roman"/>
          <w:sz w:val="24"/>
          <w:szCs w:val="24"/>
        </w:rPr>
        <w:t>Споразум</w:t>
      </w:r>
      <w:r>
        <w:rPr>
          <w:rFonts w:ascii="Times New Roman" w:hAnsi="Times New Roman"/>
          <w:sz w:val="24"/>
          <w:szCs w:val="24"/>
          <w:lang w:val="sr-Cyrl-CS"/>
        </w:rPr>
        <w:t>а између Владе Републике Србије и Владе Републике Кореје о узајамном подстицању и заштити улагања.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14:paraId="44341BE9" w14:textId="77777777" w:rsidR="00995FDE" w:rsidRDefault="00995FDE" w:rsidP="00995FD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Такође, Анексом 1 и Анексом 2 који су саставни део наведеног споразума, </w:t>
      </w:r>
      <w:r>
        <w:rPr>
          <w:rFonts w:ascii="Times New Roman" w:hAnsi="Times New Roman"/>
          <w:sz w:val="24"/>
          <w:szCs w:val="24"/>
          <w:lang w:val="sr-Cyrl-CS"/>
        </w:rPr>
        <w:t>додатно су разјашњени појмови директне и индиректне (посредне) експропријације и примена пореских мера у функцији пореске политике.</w:t>
      </w:r>
    </w:p>
    <w:p w14:paraId="1E1F851A" w14:textId="77777777" w:rsidR="00136C2B" w:rsidRDefault="00F563EB" w:rsidP="00F563EB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С тим у вези, дана 8. септембра 2023. године у Сеулу, Република Кореја,  потписан је </w:t>
      </w:r>
      <w:r>
        <w:rPr>
          <w:rFonts w:ascii="Times New Roman" w:hAnsi="Times New Roman"/>
          <w:sz w:val="24"/>
          <w:szCs w:val="24"/>
        </w:rPr>
        <w:t>Споразум</w:t>
      </w:r>
      <w:r>
        <w:rPr>
          <w:rFonts w:ascii="Times New Roman" w:hAnsi="Times New Roman"/>
          <w:sz w:val="24"/>
          <w:szCs w:val="24"/>
          <w:lang w:val="sr-Cyrl-CS"/>
        </w:rPr>
        <w:t xml:space="preserve"> између Владе Републике Србије и Владе Републике Кореје о узајамном подстицању и заштити улагања. </w:t>
      </w:r>
    </w:p>
    <w:p w14:paraId="3A41E68D" w14:textId="77777777" w:rsidR="00136C2B" w:rsidRDefault="00136C2B" w:rsidP="00B54079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D367A3B" w14:textId="77777777" w:rsidR="00995FDE" w:rsidRDefault="00995FDE" w:rsidP="00B54079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DFBD616" w14:textId="77777777" w:rsidR="00C96ACA" w:rsidRDefault="00C96ACA" w:rsidP="00EF28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</w:p>
    <w:p w14:paraId="41511416" w14:textId="77777777" w:rsidR="00136C2B" w:rsidRPr="00136C2B" w:rsidRDefault="00EF281A" w:rsidP="00136C2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136C2B">
        <w:rPr>
          <w:rFonts w:ascii="Times New Roman" w:eastAsia="Calibri" w:hAnsi="Times New Roman"/>
          <w:sz w:val="24"/>
          <w:szCs w:val="24"/>
          <w:lang w:val="en-US" w:eastAsia="en-US"/>
        </w:rPr>
        <w:lastRenderedPageBreak/>
        <w:t xml:space="preserve">ОБЈАШЊЕЊЕ ОСНОВНИХ ПРАВНИХ ИНСТИТУТА И ПОЈЕДИНАЧНИХ </w:t>
      </w:r>
    </w:p>
    <w:p w14:paraId="5E7C60D7" w14:textId="77777777" w:rsidR="00EF281A" w:rsidRPr="00136C2B" w:rsidRDefault="00EF281A" w:rsidP="00136C2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136C2B">
        <w:rPr>
          <w:rFonts w:ascii="Times New Roman" w:eastAsia="Calibri" w:hAnsi="Times New Roman"/>
          <w:sz w:val="24"/>
          <w:szCs w:val="24"/>
          <w:lang w:val="en-US" w:eastAsia="en-US"/>
        </w:rPr>
        <w:t xml:space="preserve">РЕШЕЊА </w:t>
      </w:r>
    </w:p>
    <w:p w14:paraId="649BF191" w14:textId="77777777" w:rsidR="00EF281A" w:rsidRDefault="00EF281A" w:rsidP="00441FEA">
      <w:pPr>
        <w:pStyle w:val="ListParagraph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D8F433B" w14:textId="77777777" w:rsidR="00E22A28" w:rsidRPr="008358B0" w:rsidRDefault="004D4394" w:rsidP="008358B0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Одредбом члана</w:t>
      </w:r>
      <w:r w:rsidR="005719E5" w:rsidRPr="008358B0">
        <w:rPr>
          <w:rFonts w:ascii="Times New Roman" w:hAnsi="Times New Roman"/>
          <w:sz w:val="24"/>
          <w:szCs w:val="24"/>
          <w:lang w:val="sr-Cyrl-RS"/>
        </w:rPr>
        <w:t xml:space="preserve"> 1. </w:t>
      </w:r>
      <w:r w:rsidR="00277CE8">
        <w:rPr>
          <w:rFonts w:ascii="Times New Roman" w:hAnsi="Times New Roman"/>
          <w:sz w:val="24"/>
          <w:szCs w:val="24"/>
          <w:lang w:val="sr-Cyrl-RS"/>
        </w:rPr>
        <w:t xml:space="preserve">Предлога закона </w:t>
      </w:r>
      <w:r>
        <w:rPr>
          <w:rFonts w:ascii="Times New Roman" w:hAnsi="Times New Roman"/>
          <w:sz w:val="24"/>
          <w:szCs w:val="24"/>
          <w:lang w:val="sr-Cyrl-RS"/>
        </w:rPr>
        <w:t>предвиђа</w:t>
      </w:r>
      <w:r w:rsidR="00693C52" w:rsidRPr="008358B0">
        <w:rPr>
          <w:rFonts w:ascii="Times New Roman" w:hAnsi="Times New Roman"/>
          <w:sz w:val="24"/>
          <w:szCs w:val="24"/>
          <w:lang w:val="sr-Cyrl-CS"/>
        </w:rPr>
        <w:t xml:space="preserve"> се</w:t>
      </w:r>
      <w:r>
        <w:rPr>
          <w:rFonts w:ascii="Times New Roman" w:hAnsi="Times New Roman"/>
          <w:sz w:val="24"/>
          <w:szCs w:val="24"/>
          <w:lang w:val="sr-Cyrl-CS"/>
        </w:rPr>
        <w:t xml:space="preserve"> потврђивање</w:t>
      </w:r>
      <w:r w:rsidR="003276DE" w:rsidRPr="008358B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93C52" w:rsidRPr="008358B0">
        <w:rPr>
          <w:rFonts w:ascii="Times New Roman" w:hAnsi="Times New Roman"/>
          <w:sz w:val="24"/>
          <w:szCs w:val="24"/>
          <w:lang w:val="sr-Cyrl-CS"/>
        </w:rPr>
        <w:t>Споразум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693C52" w:rsidRPr="008358B0">
        <w:rPr>
          <w:rFonts w:ascii="Times New Roman" w:hAnsi="Times New Roman"/>
          <w:sz w:val="24"/>
          <w:szCs w:val="24"/>
          <w:lang w:val="sr-Cyrl-CS"/>
        </w:rPr>
        <w:t xml:space="preserve"> између Владе Републике Србије и Владе </w:t>
      </w:r>
      <w:r w:rsidR="00693C52" w:rsidRPr="008358B0">
        <w:rPr>
          <w:rFonts w:ascii="Times New Roman" w:hAnsi="Times New Roman"/>
          <w:sz w:val="24"/>
          <w:szCs w:val="24"/>
          <w:lang w:val="sr-Cyrl-RS"/>
        </w:rPr>
        <w:t xml:space="preserve">Републике </w:t>
      </w:r>
      <w:r w:rsidR="00D70302" w:rsidRPr="008358B0">
        <w:rPr>
          <w:rFonts w:ascii="Times New Roman" w:hAnsi="Times New Roman"/>
          <w:sz w:val="24"/>
          <w:szCs w:val="24"/>
          <w:lang w:val="sr-Cyrl-RS"/>
        </w:rPr>
        <w:t xml:space="preserve">Кореје </w:t>
      </w:r>
      <w:r w:rsidR="00693C52" w:rsidRPr="008358B0">
        <w:rPr>
          <w:rFonts w:ascii="Times New Roman" w:hAnsi="Times New Roman"/>
          <w:sz w:val="24"/>
          <w:szCs w:val="24"/>
          <w:lang w:val="sr-Cyrl-CS"/>
        </w:rPr>
        <w:t xml:space="preserve">о подстицању и заштити улагања, </w:t>
      </w:r>
      <w:r w:rsidR="003579B1">
        <w:rPr>
          <w:rFonts w:ascii="Times New Roman" w:hAnsi="Times New Roman"/>
          <w:sz w:val="24"/>
          <w:szCs w:val="24"/>
          <w:lang w:val="sr-Cyrl-RS"/>
        </w:rPr>
        <w:t xml:space="preserve">потписан </w:t>
      </w:r>
      <w:r w:rsidR="00693C52" w:rsidRPr="008358B0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D70302" w:rsidRPr="008358B0">
        <w:rPr>
          <w:rFonts w:ascii="Times New Roman" w:hAnsi="Times New Roman"/>
          <w:sz w:val="24"/>
          <w:szCs w:val="24"/>
          <w:lang w:val="sr-Cyrl-RS"/>
        </w:rPr>
        <w:t>Сеулу</w:t>
      </w:r>
      <w:r w:rsidR="003579B1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D70302" w:rsidRPr="008358B0">
        <w:rPr>
          <w:rFonts w:ascii="Times New Roman" w:hAnsi="Times New Roman"/>
          <w:sz w:val="24"/>
          <w:szCs w:val="24"/>
          <w:lang w:val="sr-Cyrl-CS"/>
        </w:rPr>
        <w:t>8</w:t>
      </w:r>
      <w:r w:rsidR="00693C52" w:rsidRPr="008358B0">
        <w:rPr>
          <w:rFonts w:ascii="Times New Roman" w:hAnsi="Times New Roman"/>
          <w:sz w:val="24"/>
          <w:szCs w:val="24"/>
          <w:lang w:val="sr-Cyrl-CS"/>
        </w:rPr>
        <w:t>. септембра 202</w:t>
      </w:r>
      <w:r w:rsidR="00D70302" w:rsidRPr="008358B0">
        <w:rPr>
          <w:rFonts w:ascii="Times New Roman" w:hAnsi="Times New Roman"/>
          <w:sz w:val="24"/>
          <w:szCs w:val="24"/>
          <w:lang w:val="sr-Cyrl-CS"/>
        </w:rPr>
        <w:t>3</w:t>
      </w:r>
      <w:r w:rsidR="00693C52" w:rsidRPr="008358B0">
        <w:rPr>
          <w:rFonts w:ascii="Times New Roman" w:hAnsi="Times New Roman"/>
          <w:sz w:val="24"/>
          <w:szCs w:val="24"/>
          <w:lang w:val="sr-Cyrl-CS"/>
        </w:rPr>
        <w:t xml:space="preserve">. године, у оригиналу на српском, </w:t>
      </w:r>
      <w:r w:rsidR="00D70302" w:rsidRPr="008358B0">
        <w:rPr>
          <w:rFonts w:ascii="Times New Roman" w:hAnsi="Times New Roman"/>
          <w:sz w:val="24"/>
          <w:szCs w:val="24"/>
          <w:lang w:val="sr-Cyrl-RS"/>
        </w:rPr>
        <w:t xml:space="preserve">корејском </w:t>
      </w:r>
      <w:r w:rsidR="00693C52" w:rsidRPr="008358B0">
        <w:rPr>
          <w:rFonts w:ascii="Times New Roman" w:hAnsi="Times New Roman"/>
          <w:sz w:val="24"/>
          <w:szCs w:val="24"/>
          <w:lang w:val="sr-Cyrl-CS"/>
        </w:rPr>
        <w:t>и енглеском језику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0C131C6F" w14:textId="77777777" w:rsidR="003276DE" w:rsidRDefault="003276DE" w:rsidP="008358B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D4394">
        <w:rPr>
          <w:rFonts w:ascii="Times New Roman" w:hAnsi="Times New Roman"/>
          <w:sz w:val="24"/>
          <w:szCs w:val="24"/>
          <w:lang w:val="sr-Cyrl-RS"/>
        </w:rPr>
        <w:t>Одредба ч</w:t>
      </w:r>
      <w:r w:rsidR="00693C52">
        <w:rPr>
          <w:rFonts w:ascii="Times New Roman" w:hAnsi="Times New Roman"/>
          <w:sz w:val="24"/>
          <w:szCs w:val="24"/>
          <w:lang w:val="sr-Cyrl-RS"/>
        </w:rPr>
        <w:t>лан</w:t>
      </w:r>
      <w:r w:rsidR="004D4394">
        <w:rPr>
          <w:rFonts w:ascii="Times New Roman" w:hAnsi="Times New Roman"/>
          <w:sz w:val="24"/>
          <w:szCs w:val="24"/>
          <w:lang w:val="sr-Cyrl-RS"/>
        </w:rPr>
        <w:t>а</w:t>
      </w:r>
      <w:r w:rsidR="00693C52">
        <w:rPr>
          <w:rFonts w:ascii="Times New Roman" w:hAnsi="Times New Roman"/>
          <w:sz w:val="24"/>
          <w:szCs w:val="24"/>
          <w:lang w:val="sr-Cyrl-RS"/>
        </w:rPr>
        <w:t xml:space="preserve"> 2.</w:t>
      </w:r>
      <w:r w:rsidR="00277CE8">
        <w:rPr>
          <w:rFonts w:ascii="Times New Roman" w:hAnsi="Times New Roman"/>
          <w:sz w:val="24"/>
          <w:szCs w:val="24"/>
          <w:lang w:val="sr-Cyrl-RS"/>
        </w:rPr>
        <w:t xml:space="preserve"> Предлога закона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4D4394">
        <w:rPr>
          <w:rFonts w:ascii="Times New Roman" w:hAnsi="Times New Roman"/>
          <w:sz w:val="24"/>
          <w:szCs w:val="24"/>
          <w:lang w:val="sr-Cyrl-RS"/>
        </w:rPr>
        <w:t>садржи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текст Споразума између Владе Републике Србије и Владе </w:t>
      </w:r>
      <w:r>
        <w:rPr>
          <w:rFonts w:ascii="Times New Roman" w:hAnsi="Times New Roman"/>
          <w:sz w:val="24"/>
          <w:szCs w:val="24"/>
          <w:lang w:val="sr-Cyrl-RS"/>
        </w:rPr>
        <w:t xml:space="preserve">Републике </w:t>
      </w:r>
      <w:r w:rsidR="00D70302">
        <w:rPr>
          <w:rFonts w:ascii="Times New Roman" w:hAnsi="Times New Roman"/>
          <w:sz w:val="24"/>
          <w:szCs w:val="24"/>
          <w:lang w:val="sr-Cyrl-RS"/>
        </w:rPr>
        <w:t xml:space="preserve">Кореје </w:t>
      </w:r>
      <w:r>
        <w:rPr>
          <w:rFonts w:ascii="Times New Roman" w:hAnsi="Times New Roman"/>
          <w:sz w:val="24"/>
          <w:szCs w:val="24"/>
          <w:lang w:val="sr-Cyrl-CS"/>
        </w:rPr>
        <w:t>о подстицању и заштити улагања</w:t>
      </w:r>
      <w:r w:rsidR="004D4394">
        <w:rPr>
          <w:rFonts w:ascii="Times New Roman" w:hAnsi="Times New Roman"/>
          <w:sz w:val="24"/>
          <w:szCs w:val="24"/>
          <w:lang w:val="sr-Cyrl-CS"/>
        </w:rPr>
        <w:t>, у оригиналу на српском језику.</w:t>
      </w:r>
    </w:p>
    <w:p w14:paraId="54367450" w14:textId="77777777" w:rsidR="003276DE" w:rsidRPr="007F578A" w:rsidRDefault="004D4394" w:rsidP="008358B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Одредбом ч</w:t>
      </w:r>
      <w:r w:rsidR="003276DE">
        <w:rPr>
          <w:rFonts w:ascii="Times New Roman" w:hAnsi="Times New Roman"/>
          <w:sz w:val="24"/>
          <w:szCs w:val="24"/>
          <w:lang w:val="sr-Cyrl-RS"/>
        </w:rPr>
        <w:t>лан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3276DE">
        <w:rPr>
          <w:rFonts w:ascii="Times New Roman" w:hAnsi="Times New Roman"/>
          <w:sz w:val="24"/>
          <w:szCs w:val="24"/>
          <w:lang w:val="sr-Cyrl-RS"/>
        </w:rPr>
        <w:t xml:space="preserve"> 3.</w:t>
      </w:r>
      <w:r>
        <w:rPr>
          <w:rFonts w:ascii="Times New Roman" w:hAnsi="Times New Roman"/>
          <w:sz w:val="24"/>
          <w:szCs w:val="24"/>
          <w:lang w:val="sr-Cyrl-RS"/>
        </w:rPr>
        <w:t xml:space="preserve"> Предлога закона</w:t>
      </w:r>
      <w:r w:rsidR="007F578A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предвиђа</w:t>
      </w:r>
      <w:r w:rsidR="00277CE8">
        <w:rPr>
          <w:rFonts w:ascii="Times New Roman" w:hAnsi="Times New Roman"/>
          <w:sz w:val="24"/>
          <w:szCs w:val="24"/>
          <w:lang w:val="sr-Cyrl-RS"/>
        </w:rPr>
        <w:t xml:space="preserve"> се</w:t>
      </w:r>
      <w:r w:rsidR="007F578A">
        <w:rPr>
          <w:rFonts w:ascii="Times New Roman" w:hAnsi="Times New Roman"/>
          <w:sz w:val="24"/>
          <w:szCs w:val="24"/>
          <w:lang w:val="sr-Cyrl-RS"/>
        </w:rPr>
        <w:t xml:space="preserve"> ступање на снагу</w:t>
      </w:r>
      <w:r w:rsidR="007F578A" w:rsidRPr="007F5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77CE8">
        <w:rPr>
          <w:rFonts w:ascii="Times New Roman" w:hAnsi="Times New Roman"/>
          <w:sz w:val="24"/>
          <w:szCs w:val="24"/>
          <w:lang w:val="sr-Cyrl-CS"/>
        </w:rPr>
        <w:t>овог закона</w:t>
      </w:r>
      <w:r w:rsidR="008358B0">
        <w:rPr>
          <w:rFonts w:ascii="Times New Roman" w:hAnsi="Times New Roman"/>
          <w:sz w:val="24"/>
          <w:szCs w:val="24"/>
          <w:lang w:val="sr-Cyrl-CS"/>
        </w:rPr>
        <w:t>.</w:t>
      </w:r>
    </w:p>
    <w:p w14:paraId="4818FE6C" w14:textId="77777777" w:rsidR="007F578A" w:rsidRDefault="007F578A" w:rsidP="003276D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1E55B84" w14:textId="77777777" w:rsidR="00693C52" w:rsidRPr="003276DE" w:rsidRDefault="00693C52" w:rsidP="00693C52">
      <w:pPr>
        <w:pStyle w:val="ListParagraph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6F4881B" w14:textId="77777777" w:rsidR="00E275D0" w:rsidRDefault="0014307A" w:rsidP="0014307A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           </w:t>
      </w:r>
    </w:p>
    <w:p w14:paraId="7E1653A4" w14:textId="77777777" w:rsidR="00136C2B" w:rsidRPr="00136C2B" w:rsidRDefault="00EF281A" w:rsidP="00136C2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36C2B">
        <w:rPr>
          <w:rFonts w:ascii="Times New Roman" w:hAnsi="Times New Roman"/>
          <w:sz w:val="24"/>
          <w:szCs w:val="24"/>
          <w:lang w:val="en-US"/>
        </w:rPr>
        <w:t xml:space="preserve">ПРОЦЕНА ФИНАНСИЈСКИХ СРЕДСТАВА </w:t>
      </w:r>
      <w:r w:rsidRPr="00136C2B">
        <w:rPr>
          <w:rFonts w:ascii="Times New Roman" w:hAnsi="Times New Roman"/>
          <w:sz w:val="24"/>
          <w:szCs w:val="24"/>
          <w:lang w:val="sr-Cyrl-RS"/>
        </w:rPr>
        <w:t xml:space="preserve">ПОТРЕБНИХ ЗА СПРОВОЂЕЊЕ </w:t>
      </w:r>
    </w:p>
    <w:p w14:paraId="3993B7A2" w14:textId="77777777" w:rsidR="00EF281A" w:rsidRPr="00136C2B" w:rsidRDefault="00EF281A" w:rsidP="00136C2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136C2B">
        <w:rPr>
          <w:rFonts w:ascii="Times New Roman" w:hAnsi="Times New Roman"/>
          <w:sz w:val="24"/>
          <w:szCs w:val="24"/>
          <w:lang w:val="sr-Cyrl-RS"/>
        </w:rPr>
        <w:t>ПРОПИСА</w:t>
      </w:r>
    </w:p>
    <w:p w14:paraId="72F8A1D5" w14:textId="77777777" w:rsidR="00441FEA" w:rsidRPr="00714BDD" w:rsidRDefault="00441FEA" w:rsidP="00441FEA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7655C5E" w14:textId="77777777" w:rsidR="00FA46F4" w:rsidRPr="00FA46F4" w:rsidRDefault="00FA46F4" w:rsidP="00FA46F4">
      <w:pPr>
        <w:pStyle w:val="ListParagraph"/>
        <w:rPr>
          <w:rFonts w:ascii="Times New Roman" w:hAnsi="Times New Roman"/>
          <w:sz w:val="24"/>
          <w:szCs w:val="24"/>
          <w:lang w:val="en-US"/>
        </w:rPr>
      </w:pPr>
      <w:r w:rsidRPr="00FA46F4">
        <w:rPr>
          <w:rFonts w:ascii="Times New Roman" w:hAnsi="Times New Roman"/>
          <w:sz w:val="24"/>
          <w:szCs w:val="24"/>
          <w:lang w:val="en-US"/>
        </w:rPr>
        <w:t xml:space="preserve">За спровођење овог закона нису потребна средства из буџета Републике Србије. </w:t>
      </w:r>
    </w:p>
    <w:p w14:paraId="169562E2" w14:textId="77777777" w:rsidR="00441FEA" w:rsidRPr="00714BDD" w:rsidRDefault="00441FEA" w:rsidP="00441FEA">
      <w:pPr>
        <w:pStyle w:val="ListParagraph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BFF3EAE" w14:textId="77777777" w:rsidR="00441DAB" w:rsidRDefault="00441DAB" w:rsidP="00441DAB">
      <w:pPr>
        <w:tabs>
          <w:tab w:val="left" w:pos="709"/>
        </w:tabs>
        <w:rPr>
          <w:b/>
        </w:rPr>
      </w:pPr>
    </w:p>
    <w:p w14:paraId="0A149D77" w14:textId="77777777" w:rsidR="0006302C" w:rsidRDefault="0006302C" w:rsidP="0006302C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3E98245" w14:textId="77777777" w:rsidR="0006302C" w:rsidRPr="00441DAB" w:rsidRDefault="0006302C" w:rsidP="008358B0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en-US" w:eastAsia="en-US"/>
        </w:rPr>
      </w:pPr>
    </w:p>
    <w:p w14:paraId="40377911" w14:textId="77777777" w:rsidR="003376E7" w:rsidRDefault="003376E7"/>
    <w:sectPr w:rsidR="003376E7" w:rsidSect="00277CE8">
      <w:head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D5F31" w14:textId="77777777" w:rsidR="00BE04F5" w:rsidRDefault="00BE04F5" w:rsidP="00277CE8">
      <w:pPr>
        <w:spacing w:after="0" w:line="240" w:lineRule="auto"/>
      </w:pPr>
      <w:r>
        <w:separator/>
      </w:r>
    </w:p>
  </w:endnote>
  <w:endnote w:type="continuationSeparator" w:id="0">
    <w:p w14:paraId="37362CBE" w14:textId="77777777" w:rsidR="00BE04F5" w:rsidRDefault="00BE04F5" w:rsidP="0027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E0C2B" w14:textId="77777777" w:rsidR="00BE04F5" w:rsidRDefault="00BE04F5" w:rsidP="00277CE8">
      <w:pPr>
        <w:spacing w:after="0" w:line="240" w:lineRule="auto"/>
      </w:pPr>
      <w:r>
        <w:separator/>
      </w:r>
    </w:p>
  </w:footnote>
  <w:footnote w:type="continuationSeparator" w:id="0">
    <w:p w14:paraId="3DDECF67" w14:textId="77777777" w:rsidR="00BE04F5" w:rsidRDefault="00BE04F5" w:rsidP="00277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51264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0811228" w14:textId="77777777" w:rsidR="00277CE8" w:rsidRDefault="00277CE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07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A247D9" w14:textId="77777777" w:rsidR="00277CE8" w:rsidRDefault="00277C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229EA"/>
    <w:multiLevelType w:val="hybridMultilevel"/>
    <w:tmpl w:val="3D8CA570"/>
    <w:lvl w:ilvl="0" w:tplc="337EED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E073D"/>
    <w:multiLevelType w:val="hybridMultilevel"/>
    <w:tmpl w:val="C0E0FF28"/>
    <w:lvl w:ilvl="0" w:tplc="6DA820E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038EE"/>
    <w:multiLevelType w:val="hybridMultilevel"/>
    <w:tmpl w:val="A5AE808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4717B3"/>
    <w:multiLevelType w:val="hybridMultilevel"/>
    <w:tmpl w:val="CB86711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105586">
    <w:abstractNumId w:val="3"/>
  </w:num>
  <w:num w:numId="2" w16cid:durableId="703598030">
    <w:abstractNumId w:val="2"/>
  </w:num>
  <w:num w:numId="3" w16cid:durableId="375471018">
    <w:abstractNumId w:val="1"/>
  </w:num>
  <w:num w:numId="4" w16cid:durableId="557208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FEA"/>
    <w:rsid w:val="0006302C"/>
    <w:rsid w:val="000B1F17"/>
    <w:rsid w:val="00136C2B"/>
    <w:rsid w:val="0014307A"/>
    <w:rsid w:val="00183CBD"/>
    <w:rsid w:val="001B289E"/>
    <w:rsid w:val="0027084D"/>
    <w:rsid w:val="00277CE8"/>
    <w:rsid w:val="003276DE"/>
    <w:rsid w:val="003376E7"/>
    <w:rsid w:val="003579B1"/>
    <w:rsid w:val="00441DAB"/>
    <w:rsid w:val="00441FEA"/>
    <w:rsid w:val="00467A6E"/>
    <w:rsid w:val="004D4394"/>
    <w:rsid w:val="005362D6"/>
    <w:rsid w:val="005719E5"/>
    <w:rsid w:val="005F7FEA"/>
    <w:rsid w:val="00693C52"/>
    <w:rsid w:val="007163D2"/>
    <w:rsid w:val="007F578A"/>
    <w:rsid w:val="00820D7F"/>
    <w:rsid w:val="008358B0"/>
    <w:rsid w:val="00985670"/>
    <w:rsid w:val="00995FDE"/>
    <w:rsid w:val="00A001B4"/>
    <w:rsid w:val="00A1378A"/>
    <w:rsid w:val="00A607A2"/>
    <w:rsid w:val="00A675ED"/>
    <w:rsid w:val="00B12DB0"/>
    <w:rsid w:val="00B54079"/>
    <w:rsid w:val="00BE04F5"/>
    <w:rsid w:val="00C83938"/>
    <w:rsid w:val="00C96ACA"/>
    <w:rsid w:val="00CA59C4"/>
    <w:rsid w:val="00CE51CA"/>
    <w:rsid w:val="00CF32FE"/>
    <w:rsid w:val="00D018F2"/>
    <w:rsid w:val="00D70302"/>
    <w:rsid w:val="00E22A28"/>
    <w:rsid w:val="00E275D0"/>
    <w:rsid w:val="00E935C0"/>
    <w:rsid w:val="00EF281A"/>
    <w:rsid w:val="00F563EB"/>
    <w:rsid w:val="00FA46F4"/>
    <w:rsid w:val="00FC20F0"/>
    <w:rsid w:val="00FE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7106A3"/>
  <w15:chartTrackingRefBased/>
  <w15:docId w15:val="{FE8F8CBD-AD9C-40F6-A4BF-87D2703B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EA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F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84D"/>
    <w:rPr>
      <w:rFonts w:ascii="Segoe UI" w:eastAsia="Times New Roman" w:hAnsi="Segoe UI" w:cs="Segoe UI"/>
      <w:sz w:val="18"/>
      <w:szCs w:val="18"/>
      <w:lang w:val="en-GB" w:eastAsia="en-GB"/>
    </w:rPr>
  </w:style>
  <w:style w:type="paragraph" w:customStyle="1" w:styleId="rvps1">
    <w:name w:val="rvps1"/>
    <w:basedOn w:val="Normal"/>
    <w:uiPriority w:val="99"/>
    <w:rsid w:val="00CF32F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277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CE8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77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CE8"/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Ivana Vojinović</cp:lastModifiedBy>
  <cp:revision>2</cp:revision>
  <cp:lastPrinted>2024-12-16T11:54:00Z</cp:lastPrinted>
  <dcterms:created xsi:type="dcterms:W3CDTF">2024-12-25T14:34:00Z</dcterms:created>
  <dcterms:modified xsi:type="dcterms:W3CDTF">2024-12-25T14:34:00Z</dcterms:modified>
</cp:coreProperties>
</file>