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335" w:rsidRPr="00275335" w:rsidRDefault="00275335" w:rsidP="00275335">
      <w:pPr>
        <w:ind w:right="1"/>
        <w:jc w:val="center"/>
        <w:rPr>
          <w:rFonts w:eastAsia="Times New Roman"/>
          <w:b/>
          <w:bCs/>
          <w:color w:val="000000"/>
          <w:szCs w:val="24"/>
          <w:lang w:val="sr-Cyrl-RS"/>
        </w:rPr>
      </w:pPr>
      <w:r w:rsidRPr="00275335">
        <w:rPr>
          <w:rFonts w:eastAsia="Times New Roman"/>
          <w:b/>
          <w:bCs/>
          <w:color w:val="000000"/>
          <w:szCs w:val="24"/>
          <w:lang w:val="sr-Cyrl-RS"/>
        </w:rPr>
        <w:t>2) ИЗВЕШТАЈ О ПРИМЉЕНИМ ДОНАЦИЈАМА И КРЕДИТИМА,</w:t>
      </w:r>
    </w:p>
    <w:p w:rsidR="00275335" w:rsidRPr="00275335" w:rsidRDefault="00275335" w:rsidP="00275335">
      <w:pPr>
        <w:ind w:right="1"/>
        <w:jc w:val="center"/>
        <w:rPr>
          <w:rFonts w:eastAsia="Times New Roman"/>
          <w:b/>
          <w:bCs/>
          <w:color w:val="000000"/>
          <w:szCs w:val="24"/>
          <w:lang w:val="sr-Cyrl-RS"/>
        </w:rPr>
      </w:pPr>
      <w:r w:rsidRPr="00275335">
        <w:rPr>
          <w:rFonts w:eastAsia="Times New Roman"/>
          <w:b/>
          <w:bCs/>
          <w:color w:val="000000"/>
          <w:szCs w:val="24"/>
          <w:lang w:val="sr-Cyrl-RS"/>
        </w:rPr>
        <w:t xml:space="preserve">ДОМАЋИМ И ИНОСТРАНИМ И ИЗВРШЕНИМ ОТПЛАТАМА ДУГОВА У </w:t>
      </w:r>
    </w:p>
    <w:p w:rsidR="00275335" w:rsidRPr="00275335" w:rsidRDefault="00275335" w:rsidP="00275335">
      <w:pPr>
        <w:ind w:right="1"/>
        <w:jc w:val="center"/>
        <w:rPr>
          <w:rFonts w:eastAsia="Times New Roman"/>
          <w:b/>
          <w:bCs/>
          <w:color w:val="000000"/>
          <w:szCs w:val="24"/>
          <w:lang w:val="sr-Cyrl-RS"/>
        </w:rPr>
      </w:pPr>
      <w:r w:rsidRPr="00275335">
        <w:rPr>
          <w:rFonts w:eastAsia="Times New Roman"/>
          <w:b/>
          <w:bCs/>
          <w:color w:val="000000"/>
          <w:szCs w:val="24"/>
          <w:lang w:val="sr-Cyrl-RS"/>
        </w:rPr>
        <w:t>ТОКУ 202</w:t>
      </w:r>
      <w:r w:rsidRPr="00275335">
        <w:rPr>
          <w:rFonts w:eastAsia="Times New Roman"/>
          <w:b/>
          <w:bCs/>
          <w:color w:val="000000"/>
          <w:szCs w:val="24"/>
          <w:lang w:val="sr-Latn-RS"/>
        </w:rPr>
        <w:t>3</w:t>
      </w:r>
      <w:r w:rsidRPr="00275335">
        <w:rPr>
          <w:rFonts w:eastAsia="Times New Roman"/>
          <w:b/>
          <w:bCs/>
          <w:color w:val="000000"/>
          <w:szCs w:val="24"/>
          <w:lang w:val="sr-Cyrl-RS"/>
        </w:rPr>
        <w:t>. ГОДИНЕ</w:t>
      </w:r>
    </w:p>
    <w:p w:rsidR="00275335" w:rsidRPr="00275335" w:rsidRDefault="00275335" w:rsidP="00275335">
      <w:pPr>
        <w:jc w:val="center"/>
        <w:rPr>
          <w:rFonts w:eastAsia="Times New Roman"/>
          <w:b/>
          <w:bCs/>
          <w:color w:val="000000"/>
          <w:szCs w:val="24"/>
          <w:lang w:val="sr-Cyrl-RS"/>
        </w:rPr>
      </w:pPr>
    </w:p>
    <w:p w:rsidR="00275335" w:rsidRPr="00275335" w:rsidRDefault="00275335" w:rsidP="00275335">
      <w:pPr>
        <w:jc w:val="center"/>
        <w:rPr>
          <w:rFonts w:eastAsia="Times New Roman"/>
          <w:b/>
          <w:bCs/>
          <w:color w:val="000000"/>
          <w:szCs w:val="24"/>
          <w:lang w:val="sr-Cyrl-RS"/>
        </w:rPr>
      </w:pPr>
      <w:r w:rsidRPr="00275335">
        <w:rPr>
          <w:rFonts w:eastAsia="Times New Roman"/>
          <w:b/>
          <w:bCs/>
          <w:color w:val="000000"/>
          <w:szCs w:val="24"/>
          <w:lang w:val="sr-Cyrl-RS"/>
        </w:rPr>
        <w:t>2.1. ИЗВЕШТАЈ О ПРИМЉЕНИМ ДОНАЦИЈАМА</w:t>
      </w:r>
    </w:p>
    <w:p w:rsidR="00275335" w:rsidRPr="00275335" w:rsidRDefault="00275335" w:rsidP="00275335">
      <w:pPr>
        <w:jc w:val="center"/>
        <w:rPr>
          <w:rFonts w:eastAsia="Times New Roman"/>
          <w:b/>
          <w:bCs/>
          <w:color w:val="000000"/>
          <w:szCs w:val="24"/>
          <w:lang w:val="sr-Cyrl-RS"/>
        </w:rPr>
      </w:pPr>
    </w:p>
    <w:p w:rsidR="00275335" w:rsidRPr="00275335" w:rsidRDefault="00275335" w:rsidP="00275335">
      <w:pPr>
        <w:jc w:val="both"/>
        <w:rPr>
          <w:rFonts w:eastAsia="Times New Roman"/>
          <w:color w:val="000000"/>
          <w:szCs w:val="24"/>
          <w:lang w:val="sr-Cyrl-RS"/>
        </w:rPr>
      </w:pPr>
      <w:r w:rsidRPr="00275335">
        <w:rPr>
          <w:rFonts w:eastAsia="Times New Roman"/>
          <w:color w:val="000000"/>
          <w:szCs w:val="24"/>
          <w:lang w:val="sr-Cyrl-RS"/>
        </w:rPr>
        <w:tab/>
        <w:t>Извештај о примљеним донацијама на основу уплата на евиденционе рачуне корисника у систему извршења буџета и из консолидованих извештаја, према извору финансирања.</w:t>
      </w:r>
    </w:p>
    <w:p w:rsidR="00275335" w:rsidRPr="00275335" w:rsidRDefault="00275335" w:rsidP="00275335">
      <w:pPr>
        <w:jc w:val="right"/>
        <w:rPr>
          <w:lang w:val="sr-Cyrl-RS"/>
        </w:rPr>
      </w:pPr>
      <w:r w:rsidRPr="00275335">
        <w:rPr>
          <w:lang w:val="sr-Cyrl-RS"/>
        </w:rPr>
        <w:t>у динарима</w:t>
      </w:r>
    </w:p>
    <w:tbl>
      <w:tblPr>
        <w:tblW w:w="9208" w:type="dxa"/>
        <w:tblInd w:w="-5" w:type="dxa"/>
        <w:tblLook w:val="04A0" w:firstRow="1" w:lastRow="0" w:firstColumn="1" w:lastColumn="0" w:noHBand="0" w:noVBand="1"/>
      </w:tblPr>
      <w:tblGrid>
        <w:gridCol w:w="875"/>
        <w:gridCol w:w="4648"/>
        <w:gridCol w:w="2132"/>
        <w:gridCol w:w="1553"/>
      </w:tblGrid>
      <w:tr w:rsidR="00275335" w:rsidRPr="00275335" w:rsidTr="005A29B4">
        <w:trPr>
          <w:trHeight w:val="481"/>
          <w:tblHeader/>
        </w:trPr>
        <w:tc>
          <w:tcPr>
            <w:tcW w:w="8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75335" w:rsidRPr="00275335" w:rsidRDefault="00275335" w:rsidP="00275335">
            <w:pPr>
              <w:jc w:val="center"/>
              <w:rPr>
                <w:rFonts w:eastAsia="Times New Roman"/>
                <w:b/>
                <w:bCs/>
                <w:color w:val="000000"/>
                <w:szCs w:val="24"/>
                <w:lang w:val="sr-Cyrl-RS"/>
              </w:rPr>
            </w:pPr>
            <w:r w:rsidRPr="00275335">
              <w:rPr>
                <w:rFonts w:eastAsia="Times New Roman"/>
                <w:b/>
                <w:bCs/>
                <w:color w:val="000000"/>
                <w:szCs w:val="24"/>
                <w:lang w:val="sr-Cyrl-RS"/>
              </w:rPr>
              <w:t>Ред. број</w:t>
            </w:r>
          </w:p>
        </w:tc>
        <w:tc>
          <w:tcPr>
            <w:tcW w:w="4648" w:type="dxa"/>
            <w:tcBorders>
              <w:top w:val="single" w:sz="4" w:space="0" w:color="auto"/>
              <w:left w:val="nil"/>
              <w:bottom w:val="single" w:sz="4" w:space="0" w:color="auto"/>
              <w:right w:val="single" w:sz="4" w:space="0" w:color="auto"/>
            </w:tcBorders>
            <w:shd w:val="clear" w:color="auto" w:fill="auto"/>
            <w:noWrap/>
            <w:vAlign w:val="center"/>
            <w:hideMark/>
          </w:tcPr>
          <w:p w:rsidR="00275335" w:rsidRPr="00275335" w:rsidRDefault="00275335" w:rsidP="00275335">
            <w:pPr>
              <w:jc w:val="center"/>
              <w:rPr>
                <w:rFonts w:eastAsia="Times New Roman"/>
                <w:b/>
                <w:bCs/>
                <w:color w:val="000000"/>
                <w:szCs w:val="24"/>
                <w:lang w:val="sr-Cyrl-RS"/>
              </w:rPr>
            </w:pPr>
            <w:r w:rsidRPr="00275335">
              <w:rPr>
                <w:rFonts w:eastAsia="Times New Roman"/>
                <w:b/>
                <w:bCs/>
                <w:color w:val="000000"/>
                <w:szCs w:val="24"/>
                <w:lang w:val="sr-Cyrl-RS"/>
              </w:rPr>
              <w:t>Назив корисника донације</w:t>
            </w:r>
          </w:p>
        </w:tc>
        <w:tc>
          <w:tcPr>
            <w:tcW w:w="2132" w:type="dxa"/>
            <w:tcBorders>
              <w:top w:val="single" w:sz="4" w:space="0" w:color="auto"/>
              <w:left w:val="nil"/>
              <w:bottom w:val="single" w:sz="4" w:space="0" w:color="auto"/>
              <w:right w:val="single" w:sz="4" w:space="0" w:color="auto"/>
            </w:tcBorders>
            <w:shd w:val="clear" w:color="auto" w:fill="auto"/>
            <w:vAlign w:val="bottom"/>
            <w:hideMark/>
          </w:tcPr>
          <w:p w:rsidR="00275335" w:rsidRPr="00275335" w:rsidRDefault="00275335" w:rsidP="00275335">
            <w:pPr>
              <w:jc w:val="center"/>
              <w:rPr>
                <w:rFonts w:eastAsia="Times New Roman"/>
                <w:b/>
                <w:bCs/>
                <w:color w:val="000000"/>
                <w:szCs w:val="24"/>
                <w:lang w:val="sr-Cyrl-RS"/>
              </w:rPr>
            </w:pPr>
            <w:r w:rsidRPr="00275335">
              <w:rPr>
                <w:rFonts w:eastAsia="Times New Roman"/>
                <w:b/>
                <w:bCs/>
                <w:color w:val="000000"/>
                <w:szCs w:val="24"/>
                <w:lang w:val="sr-Cyrl-RS"/>
              </w:rPr>
              <w:t>Износ примљене донације</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rsidR="00275335" w:rsidRPr="00275335" w:rsidRDefault="00275335" w:rsidP="00275335">
            <w:pPr>
              <w:jc w:val="center"/>
              <w:rPr>
                <w:rFonts w:eastAsia="Times New Roman"/>
                <w:b/>
                <w:bCs/>
                <w:color w:val="000000"/>
                <w:szCs w:val="24"/>
                <w:lang w:val="sr-Cyrl-RS"/>
              </w:rPr>
            </w:pPr>
            <w:r w:rsidRPr="00275335">
              <w:rPr>
                <w:rFonts w:eastAsia="Times New Roman"/>
                <w:b/>
                <w:bCs/>
                <w:color w:val="000000"/>
                <w:szCs w:val="24"/>
                <w:lang w:val="sr-Cyrl-RS"/>
              </w:rPr>
              <w:t xml:space="preserve">Извор </w:t>
            </w:r>
          </w:p>
        </w:tc>
      </w:tr>
      <w:tr w:rsidR="00275335" w:rsidRPr="00275335" w:rsidTr="005A29B4">
        <w:trPr>
          <w:trHeight w:val="265"/>
        </w:trPr>
        <w:tc>
          <w:tcPr>
            <w:tcW w:w="875" w:type="dxa"/>
            <w:tcBorders>
              <w:top w:val="nil"/>
              <w:left w:val="single" w:sz="4" w:space="0" w:color="auto"/>
              <w:bottom w:val="single" w:sz="4" w:space="0" w:color="auto"/>
              <w:right w:val="single" w:sz="4" w:space="0" w:color="auto"/>
            </w:tcBorders>
            <w:shd w:val="clear" w:color="auto" w:fill="auto"/>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 </w:t>
            </w:r>
          </w:p>
        </w:tc>
        <w:tc>
          <w:tcPr>
            <w:tcW w:w="4648"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rPr>
                <w:rFonts w:eastAsia="Times New Roman"/>
                <w:b/>
                <w:bCs/>
                <w:color w:val="000000"/>
                <w:szCs w:val="24"/>
                <w:lang w:val="sr-Cyrl-RS"/>
              </w:rPr>
            </w:pPr>
            <w:r w:rsidRPr="00275335">
              <w:rPr>
                <w:rFonts w:eastAsia="Times New Roman"/>
                <w:b/>
                <w:bCs/>
                <w:color w:val="000000"/>
                <w:szCs w:val="24"/>
                <w:lang w:val="sr-Cyrl-RS"/>
              </w:rPr>
              <w:t xml:space="preserve">А) Корисници донација у систему извршења буџета </w:t>
            </w:r>
          </w:p>
        </w:tc>
        <w:tc>
          <w:tcPr>
            <w:tcW w:w="2132" w:type="dxa"/>
            <w:tcBorders>
              <w:top w:val="nil"/>
              <w:left w:val="nil"/>
              <w:bottom w:val="single" w:sz="4" w:space="0" w:color="auto"/>
              <w:right w:val="single" w:sz="4" w:space="0" w:color="auto"/>
            </w:tcBorders>
            <w:shd w:val="clear" w:color="auto" w:fill="auto"/>
            <w:vAlign w:val="bottom"/>
            <w:hideMark/>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 xml:space="preserve">           </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 </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1</w:t>
            </w:r>
            <w:r w:rsidRPr="00275335">
              <w:rPr>
                <w:rFonts w:eastAsia="Times New Roman"/>
                <w:color w:val="000000"/>
                <w:szCs w:val="24"/>
                <w:lang w:val="sr-Latn-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Служба Координационог тела Владе Републике Србије за општине Прешево, Бујановац и Медвеђа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17.475.166,08</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05</w:t>
            </w:r>
            <w:r w:rsidRPr="00275335">
              <w:rPr>
                <w:rFonts w:eastAsia="Times New Roman"/>
                <w:color w:val="000000"/>
                <w:szCs w:val="24"/>
                <w:vertAlign w:val="superscript"/>
                <w:lang w:val="sr-Cyrl-RS"/>
              </w:rPr>
              <w:footnoteReference w:id="1"/>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2</w:t>
            </w:r>
            <w:r w:rsidRPr="00275335">
              <w:rPr>
                <w:rFonts w:eastAsia="Times New Roman"/>
                <w:color w:val="000000"/>
                <w:szCs w:val="24"/>
                <w:lang w:val="sr-Latn-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за рад, запошљавање, борачка и социјална питања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30.966.058,33</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05</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3</w:t>
            </w:r>
            <w:r w:rsidRPr="00275335">
              <w:rPr>
                <w:rFonts w:eastAsia="Times New Roman"/>
                <w:color w:val="000000"/>
                <w:szCs w:val="24"/>
                <w:lang w:val="sr-Latn-RS"/>
              </w:rPr>
              <w:t>.</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унутрашњих послова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1.856.001,02</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05</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4</w:t>
            </w:r>
            <w:r w:rsidRPr="00275335">
              <w:rPr>
                <w:rFonts w:eastAsia="Times New Roman"/>
                <w:color w:val="000000"/>
                <w:szCs w:val="24"/>
                <w:lang w:val="sr-Latn-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за европске интеграције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42.377.824,13</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05</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5</w:t>
            </w:r>
            <w:r w:rsidRPr="00275335">
              <w:rPr>
                <w:rFonts w:eastAsia="Times New Roman"/>
                <w:color w:val="000000"/>
                <w:szCs w:val="24"/>
                <w:lang w:val="sr-Latn-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државне управе и локалне самоуправе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asciiTheme="minorHAnsi" w:eastAsiaTheme="minorHAnsi" w:hAnsiTheme="minorHAnsi" w:cstheme="minorBidi"/>
                <w:i/>
                <w:iCs/>
                <w:color w:val="5B9BD5" w:themeColor="accent1"/>
                <w:sz w:val="22"/>
              </w:rPr>
            </w:pPr>
            <w:r w:rsidRPr="00275335">
              <w:rPr>
                <w:rFonts w:eastAsia="Times New Roman"/>
                <w:color w:val="000000"/>
                <w:szCs w:val="24"/>
                <w:lang w:val="sr-Cyrl-RS"/>
              </w:rPr>
              <w:t>59.907.753,57</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05</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6</w:t>
            </w:r>
            <w:r w:rsidRPr="00275335">
              <w:rPr>
                <w:rFonts w:eastAsia="Times New Roman"/>
                <w:color w:val="000000"/>
                <w:szCs w:val="24"/>
                <w:lang w:val="sr-Latn-RS"/>
              </w:rPr>
              <w:t>.</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заштите животне средине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7.350.658,49</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05</w:t>
            </w:r>
          </w:p>
        </w:tc>
      </w:tr>
      <w:tr w:rsidR="00275335" w:rsidRPr="00275335" w:rsidTr="005A29B4">
        <w:trPr>
          <w:trHeight w:val="278"/>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7</w:t>
            </w:r>
            <w:r w:rsidRPr="00275335">
              <w:rPr>
                <w:rFonts w:eastAsia="Times New Roman"/>
                <w:color w:val="000000"/>
                <w:szCs w:val="24"/>
                <w:lang w:val="sr-Latn-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рударства и енергетике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306.859.253,08</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05</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8</w:t>
            </w:r>
            <w:r w:rsidRPr="00275335">
              <w:rPr>
                <w:rFonts w:eastAsia="Times New Roman"/>
                <w:color w:val="000000"/>
                <w:szCs w:val="24"/>
                <w:lang w:val="sr-Latn-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Генерални секретаријат Владе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2.437.880,38</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05</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9</w:t>
            </w:r>
            <w:r w:rsidRPr="00275335">
              <w:rPr>
                <w:rFonts w:eastAsia="Times New Roman"/>
                <w:color w:val="000000"/>
                <w:szCs w:val="24"/>
                <w:lang w:val="sr-Latn-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Комесаријат за избеглице и миграције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917.809.947,59</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05</w:t>
            </w:r>
          </w:p>
        </w:tc>
      </w:tr>
      <w:tr w:rsidR="00275335" w:rsidRPr="00275335" w:rsidTr="00D92777">
        <w:trPr>
          <w:trHeight w:val="213"/>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10.</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 xml:space="preserve">Остали </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 xml:space="preserve">           1.122.853,75</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05</w:t>
            </w:r>
          </w:p>
        </w:tc>
      </w:tr>
      <w:tr w:rsidR="00275335" w:rsidRPr="00275335" w:rsidTr="005A29B4">
        <w:trPr>
          <w:trHeight w:val="59"/>
        </w:trPr>
        <w:tc>
          <w:tcPr>
            <w:tcW w:w="552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5335" w:rsidRPr="00275335" w:rsidRDefault="00275335" w:rsidP="00275335">
            <w:pPr>
              <w:jc w:val="right"/>
              <w:rPr>
                <w:rFonts w:eastAsia="Times New Roman"/>
                <w:b/>
                <w:bCs/>
                <w:color w:val="000000"/>
                <w:szCs w:val="24"/>
                <w:lang w:val="sr-Cyrl-RS"/>
              </w:rPr>
            </w:pPr>
            <w:r w:rsidRPr="00275335">
              <w:rPr>
                <w:rFonts w:eastAsia="Times New Roman"/>
                <w:b/>
                <w:bCs/>
                <w:color w:val="000000"/>
                <w:szCs w:val="24"/>
                <w:lang w:val="sr-Cyrl-RS"/>
              </w:rPr>
              <w:t>Укупно извор 05</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b/>
                <w:bCs/>
                <w:color w:val="000000"/>
                <w:szCs w:val="24"/>
                <w:lang w:val="sr-Cyrl-RS"/>
              </w:rPr>
            </w:pPr>
            <w:r w:rsidRPr="00275335">
              <w:rPr>
                <w:rFonts w:eastAsia="Times New Roman"/>
                <w:b/>
                <w:bCs/>
                <w:color w:val="000000"/>
                <w:szCs w:val="24"/>
                <w:lang w:val="sr-Cyrl-RS"/>
              </w:rPr>
              <w:t>1.388.163.396,42</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 </w:t>
            </w:r>
          </w:p>
        </w:tc>
      </w:tr>
      <w:tr w:rsidR="00275335" w:rsidRPr="00275335" w:rsidTr="005A29B4">
        <w:trPr>
          <w:trHeight w:val="265"/>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1</w:t>
            </w:r>
            <w:r w:rsidRPr="00275335">
              <w:rPr>
                <w:rFonts w:eastAsia="Times New Roman"/>
                <w:color w:val="000000"/>
                <w:szCs w:val="24"/>
                <w:lang w:val="sr-Latn-RS"/>
              </w:rPr>
              <w:t>1.</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Канцеларија за дуално образовање и национални оквир квалификација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23.521.328,41</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r w:rsidRPr="00275335">
              <w:rPr>
                <w:rFonts w:eastAsia="Times New Roman"/>
                <w:color w:val="000000"/>
                <w:szCs w:val="24"/>
                <w:vertAlign w:val="superscript"/>
                <w:lang w:val="sr-Cyrl-RS"/>
              </w:rPr>
              <w:footnoteReference w:id="2"/>
            </w:r>
          </w:p>
        </w:tc>
      </w:tr>
      <w:tr w:rsidR="00275335" w:rsidRPr="00275335" w:rsidTr="005A29B4">
        <w:trPr>
          <w:trHeight w:val="173"/>
        </w:trPr>
        <w:tc>
          <w:tcPr>
            <w:tcW w:w="875" w:type="dxa"/>
            <w:tcBorders>
              <w:top w:val="nil"/>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1</w:t>
            </w:r>
            <w:r w:rsidRPr="00275335">
              <w:rPr>
                <w:rFonts w:eastAsia="Times New Roman"/>
                <w:color w:val="000000"/>
                <w:szCs w:val="24"/>
                <w:lang w:val="sr-Latn-RS"/>
              </w:rPr>
              <w:t>2.</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 xml:space="preserve">Министарство науке, технолошког развоја и иновација </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175.241.100,00</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13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1</w:t>
            </w:r>
            <w:r w:rsidRPr="00275335">
              <w:rPr>
                <w:rFonts w:eastAsia="Times New Roman"/>
                <w:color w:val="000000"/>
                <w:szCs w:val="24"/>
                <w:lang w:val="sr-Latn-RS"/>
              </w:rPr>
              <w:t>3.</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Геолошки завод</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3.831.744,79</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1</w:t>
            </w:r>
            <w:r w:rsidRPr="00275335">
              <w:rPr>
                <w:rFonts w:eastAsia="Times New Roman"/>
                <w:color w:val="000000"/>
                <w:szCs w:val="24"/>
                <w:lang w:val="sr-Latn-RS"/>
              </w:rPr>
              <w:t>4.</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Комесеријат за избеглице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1.445.310,00</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252"/>
        </w:trPr>
        <w:tc>
          <w:tcPr>
            <w:tcW w:w="875" w:type="dxa"/>
            <w:tcBorders>
              <w:top w:val="nil"/>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1</w:t>
            </w:r>
            <w:r w:rsidRPr="00275335">
              <w:rPr>
                <w:rFonts w:eastAsia="Times New Roman"/>
                <w:color w:val="000000"/>
                <w:szCs w:val="24"/>
                <w:lang w:val="sr-Latn-RS"/>
              </w:rPr>
              <w:t>5.</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Установа студентски културни центар Нови Сад</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15.153.047,27</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1</w:t>
            </w:r>
            <w:r w:rsidRPr="00275335">
              <w:rPr>
                <w:rFonts w:eastAsia="Times New Roman"/>
                <w:color w:val="000000"/>
                <w:szCs w:val="24"/>
                <w:lang w:val="sr-Latn-RS"/>
              </w:rPr>
              <w:t>6.</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Правосудна академија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17.752.776,40</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1</w:t>
            </w:r>
            <w:r w:rsidRPr="00275335">
              <w:rPr>
                <w:rFonts w:eastAsia="Times New Roman"/>
                <w:color w:val="000000"/>
                <w:szCs w:val="24"/>
                <w:lang w:val="sr-Latn-RS"/>
              </w:rPr>
              <w:t>7.</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Дирекција за мере и драгоцене метале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2.092.113,29</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1</w:t>
            </w:r>
            <w:r w:rsidRPr="00275335">
              <w:rPr>
                <w:rFonts w:eastAsia="Times New Roman"/>
                <w:color w:val="000000"/>
                <w:szCs w:val="24"/>
                <w:lang w:val="sr-Latn-RS"/>
              </w:rPr>
              <w:t>8.</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културе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4.156.384,66</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1</w:t>
            </w:r>
            <w:r w:rsidRPr="00275335">
              <w:rPr>
                <w:rFonts w:eastAsia="Times New Roman"/>
                <w:color w:val="000000"/>
                <w:szCs w:val="24"/>
                <w:lang w:val="sr-Latn-RS"/>
              </w:rPr>
              <w:t>9.</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здравља</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49.976.770,21</w:t>
            </w:r>
          </w:p>
        </w:tc>
        <w:tc>
          <w:tcPr>
            <w:tcW w:w="1553" w:type="dxa"/>
            <w:tcBorders>
              <w:top w:val="single" w:sz="4" w:space="0" w:color="auto"/>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20.</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за јавна улагања</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Latn-RS"/>
              </w:rPr>
            </w:pPr>
            <w:r w:rsidRPr="00275335">
              <w:rPr>
                <w:rFonts w:eastAsia="Times New Roman"/>
                <w:color w:val="000000"/>
                <w:szCs w:val="24"/>
                <w:lang w:val="sr-Latn-RS"/>
              </w:rPr>
              <w:t>320.160.012,80</w:t>
            </w:r>
          </w:p>
        </w:tc>
        <w:tc>
          <w:tcPr>
            <w:tcW w:w="1553" w:type="dxa"/>
            <w:tcBorders>
              <w:top w:val="single" w:sz="4" w:space="0" w:color="auto"/>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2</w:t>
            </w:r>
            <w:r w:rsidRPr="00275335">
              <w:rPr>
                <w:rFonts w:eastAsia="Times New Roman"/>
                <w:color w:val="000000"/>
                <w:szCs w:val="24"/>
                <w:lang w:val="sr-Latn-RS"/>
              </w:rPr>
              <w:t>1.</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грађевинарства, саобраћаја и инфраструктуре</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1.571.515.109,44</w:t>
            </w:r>
          </w:p>
        </w:tc>
        <w:tc>
          <w:tcPr>
            <w:tcW w:w="1553" w:type="dxa"/>
            <w:tcBorders>
              <w:top w:val="single" w:sz="4" w:space="0" w:color="auto"/>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265"/>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2</w:t>
            </w:r>
            <w:r w:rsidRPr="00275335">
              <w:rPr>
                <w:rFonts w:eastAsia="Times New Roman"/>
                <w:color w:val="000000"/>
                <w:szCs w:val="24"/>
                <w:lang w:val="sr-Latn-RS"/>
              </w:rPr>
              <w:t>2.</w:t>
            </w:r>
          </w:p>
        </w:tc>
        <w:tc>
          <w:tcPr>
            <w:tcW w:w="4648" w:type="dxa"/>
            <w:tcBorders>
              <w:top w:val="single" w:sz="4" w:space="0" w:color="auto"/>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рударства и енергетике</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15.585.046,19</w:t>
            </w:r>
          </w:p>
        </w:tc>
        <w:tc>
          <w:tcPr>
            <w:tcW w:w="1553" w:type="dxa"/>
            <w:tcBorders>
              <w:top w:val="single" w:sz="4" w:space="0" w:color="auto"/>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265"/>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lastRenderedPageBreak/>
              <w:t>23.</w:t>
            </w:r>
          </w:p>
        </w:tc>
        <w:tc>
          <w:tcPr>
            <w:tcW w:w="4648" w:type="dxa"/>
            <w:tcBorders>
              <w:top w:val="single" w:sz="4" w:space="0" w:color="auto"/>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пољопривреде, шумарства и водопривреде</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18.182.799,80</w:t>
            </w:r>
          </w:p>
        </w:tc>
        <w:tc>
          <w:tcPr>
            <w:tcW w:w="1553"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390"/>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2</w:t>
            </w:r>
            <w:r w:rsidRPr="00275335">
              <w:rPr>
                <w:rFonts w:eastAsia="Times New Roman"/>
                <w:color w:val="000000"/>
                <w:szCs w:val="24"/>
                <w:lang w:val="sr-Latn-RS"/>
              </w:rPr>
              <w:t>4.</w:t>
            </w:r>
          </w:p>
        </w:tc>
        <w:tc>
          <w:tcPr>
            <w:tcW w:w="4648" w:type="dxa"/>
            <w:tcBorders>
              <w:top w:val="single" w:sz="4" w:space="0" w:color="auto"/>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Управа за ветерину</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26.961.224,72</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265"/>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2</w:t>
            </w:r>
            <w:r w:rsidRPr="00275335">
              <w:rPr>
                <w:rFonts w:eastAsia="Times New Roman"/>
                <w:color w:val="000000"/>
                <w:szCs w:val="24"/>
                <w:lang w:val="sr-Latn-RS"/>
              </w:rPr>
              <w:t>5.</w:t>
            </w:r>
          </w:p>
        </w:tc>
        <w:tc>
          <w:tcPr>
            <w:tcW w:w="4648" w:type="dxa"/>
            <w:tcBorders>
              <w:top w:val="single" w:sz="4" w:space="0" w:color="auto"/>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заштите животне средине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43.873.945,63</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164"/>
        </w:trPr>
        <w:tc>
          <w:tcPr>
            <w:tcW w:w="875" w:type="dxa"/>
            <w:tcBorders>
              <w:top w:val="nil"/>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2</w:t>
            </w:r>
            <w:r w:rsidRPr="00275335">
              <w:rPr>
                <w:rFonts w:eastAsia="Times New Roman"/>
                <w:color w:val="000000"/>
                <w:szCs w:val="24"/>
                <w:lang w:val="sr-Latn-RS"/>
              </w:rPr>
              <w:t>6.</w:t>
            </w:r>
          </w:p>
        </w:tc>
        <w:tc>
          <w:tcPr>
            <w:tcW w:w="4648"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за европске интеграције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4.082.679,00</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276"/>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2</w:t>
            </w:r>
            <w:r w:rsidRPr="00275335">
              <w:rPr>
                <w:rFonts w:eastAsia="Times New Roman"/>
                <w:color w:val="000000"/>
                <w:szCs w:val="24"/>
                <w:lang w:val="sr-Latn-RS"/>
              </w:rPr>
              <w:t>7.</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Министарство одбране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727.980,85</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358"/>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2</w:t>
            </w:r>
            <w:r w:rsidRPr="00275335">
              <w:rPr>
                <w:rFonts w:eastAsia="Times New Roman"/>
                <w:color w:val="000000"/>
                <w:szCs w:val="24"/>
                <w:lang w:val="sr-Latn-RS"/>
              </w:rPr>
              <w:t>8</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Народна скупштина Републике Србије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600.000,68</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2</w:t>
            </w:r>
            <w:r w:rsidRPr="00275335">
              <w:rPr>
                <w:rFonts w:eastAsia="Times New Roman"/>
                <w:color w:val="000000"/>
                <w:szCs w:val="24"/>
                <w:lang w:val="sr-Latn-RS"/>
              </w:rPr>
              <w:t>9</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Републички секретаријат за јавне политике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530.996,07</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Latn-RS"/>
              </w:rPr>
              <w:t>30</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Републички завод за статистику</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272.842.567,47</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3</w:t>
            </w:r>
            <w:r w:rsidRPr="00275335">
              <w:rPr>
                <w:rFonts w:eastAsia="Times New Roman"/>
                <w:color w:val="000000"/>
                <w:szCs w:val="24"/>
                <w:lang w:val="sr-Latn-RS"/>
              </w:rPr>
              <w:t>1</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Републички хидрометеоролошки завод</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20.172.185,31</w:t>
            </w:r>
          </w:p>
        </w:tc>
        <w:tc>
          <w:tcPr>
            <w:tcW w:w="1553" w:type="dxa"/>
            <w:tcBorders>
              <w:top w:val="single" w:sz="4" w:space="0" w:color="auto"/>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161"/>
        </w:trPr>
        <w:tc>
          <w:tcPr>
            <w:tcW w:w="875" w:type="dxa"/>
            <w:tcBorders>
              <w:top w:val="nil"/>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3</w:t>
            </w:r>
            <w:r w:rsidRPr="00275335">
              <w:rPr>
                <w:rFonts w:eastAsia="Times New Roman"/>
                <w:color w:val="000000"/>
                <w:szCs w:val="24"/>
                <w:lang w:val="sr-Latn-RS"/>
              </w:rPr>
              <w:t>2</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Заштитник грађана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1.892.447,28</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3</w:t>
            </w:r>
            <w:r w:rsidRPr="00275335">
              <w:rPr>
                <w:rFonts w:eastAsia="Times New Roman"/>
                <w:color w:val="000000"/>
                <w:szCs w:val="24"/>
                <w:lang w:val="sr-Latn-RS"/>
              </w:rPr>
              <w:t>3</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Повереник за заштиту равноправности</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11.653.170,83</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3</w:t>
            </w:r>
            <w:r w:rsidRPr="00275335">
              <w:rPr>
                <w:rFonts w:eastAsia="Times New Roman"/>
                <w:color w:val="000000"/>
                <w:szCs w:val="24"/>
                <w:lang w:val="sr-Latn-RS"/>
              </w:rPr>
              <w:t>4</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Установе из области социјалне заштите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2.280.329,67</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3</w:t>
            </w:r>
            <w:r w:rsidRPr="00275335">
              <w:rPr>
                <w:rFonts w:eastAsia="Times New Roman"/>
                <w:color w:val="000000"/>
                <w:szCs w:val="24"/>
                <w:lang w:val="sr-Latn-RS"/>
              </w:rPr>
              <w:t>5</w:t>
            </w:r>
            <w:r w:rsidRPr="00275335">
              <w:rPr>
                <w:rFonts w:eastAsia="Times New Roman"/>
                <w:color w:val="000000"/>
                <w:szCs w:val="24"/>
                <w:lang w:val="sr-Cyrl-RS"/>
              </w:rPr>
              <w:t>.</w:t>
            </w:r>
          </w:p>
        </w:tc>
        <w:tc>
          <w:tcPr>
            <w:tcW w:w="4648" w:type="dxa"/>
            <w:tcBorders>
              <w:top w:val="single" w:sz="4" w:space="0" w:color="auto"/>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Антидопинг агенција Републике Србије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397.604,22</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3</w:t>
            </w:r>
            <w:r w:rsidRPr="00275335">
              <w:rPr>
                <w:rFonts w:eastAsia="Times New Roman"/>
                <w:color w:val="000000"/>
                <w:szCs w:val="24"/>
                <w:lang w:val="sr-Latn-RS"/>
              </w:rPr>
              <w:t>6</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Завод за унапређивање образовања и васпитања</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18.757.009,08</w:t>
            </w:r>
          </w:p>
        </w:tc>
        <w:tc>
          <w:tcPr>
            <w:tcW w:w="1553" w:type="dxa"/>
            <w:tcBorders>
              <w:top w:val="single" w:sz="4" w:space="0" w:color="auto"/>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3</w:t>
            </w:r>
            <w:r w:rsidRPr="00275335">
              <w:rPr>
                <w:rFonts w:eastAsia="Times New Roman"/>
                <w:color w:val="000000"/>
                <w:szCs w:val="24"/>
                <w:lang w:val="sr-Latn-RS"/>
              </w:rPr>
              <w:t>7</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Завод за вредновање квалитета образовања и васпитања</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2.118.268,02</w:t>
            </w:r>
          </w:p>
        </w:tc>
        <w:tc>
          <w:tcPr>
            <w:tcW w:w="1553"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06</w:t>
            </w: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3</w:t>
            </w:r>
            <w:r w:rsidRPr="00275335">
              <w:rPr>
                <w:rFonts w:eastAsia="Times New Roman"/>
                <w:color w:val="000000"/>
                <w:szCs w:val="24"/>
                <w:lang w:val="sr-Latn-RS"/>
              </w:rPr>
              <w:t>8</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Завод за интелектуалну својину</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3.079.793,98</w:t>
            </w:r>
          </w:p>
        </w:tc>
        <w:tc>
          <w:tcPr>
            <w:tcW w:w="1553"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3</w:t>
            </w:r>
            <w:r w:rsidRPr="00275335">
              <w:rPr>
                <w:rFonts w:eastAsia="Times New Roman"/>
                <w:color w:val="000000"/>
                <w:szCs w:val="24"/>
                <w:lang w:val="sr-Latn-RS"/>
              </w:rPr>
              <w:t>9</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Средње образовање</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1.109.102,65</w:t>
            </w:r>
          </w:p>
        </w:tc>
        <w:tc>
          <w:tcPr>
            <w:tcW w:w="1553"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Latn-RS"/>
              </w:rPr>
              <w:t>40</w:t>
            </w:r>
            <w:r w:rsidRPr="00275335">
              <w:rPr>
                <w:rFonts w:eastAsia="Times New Roman"/>
                <w:color w:val="000000"/>
                <w:szCs w:val="24"/>
                <w:lang w:val="sr-Cyrl-RS"/>
              </w:rPr>
              <w:t>.</w:t>
            </w:r>
          </w:p>
        </w:tc>
        <w:tc>
          <w:tcPr>
            <w:tcW w:w="4648" w:type="dxa"/>
            <w:tcBorders>
              <w:top w:val="single" w:sz="4" w:space="0" w:color="auto"/>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Установе културе</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3.089.305,16</w:t>
            </w:r>
          </w:p>
        </w:tc>
        <w:tc>
          <w:tcPr>
            <w:tcW w:w="1553"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41.</w:t>
            </w:r>
          </w:p>
        </w:tc>
        <w:tc>
          <w:tcPr>
            <w:tcW w:w="4648" w:type="dxa"/>
            <w:tcBorders>
              <w:top w:val="single" w:sz="4" w:space="0" w:color="auto"/>
              <w:left w:val="nil"/>
              <w:bottom w:val="single" w:sz="4" w:space="0" w:color="auto"/>
              <w:right w:val="single" w:sz="4" w:space="0" w:color="auto"/>
            </w:tcBorders>
            <w:shd w:val="clear" w:color="auto" w:fill="auto"/>
            <w:vAlign w:val="bottom"/>
          </w:tcPr>
          <w:p w:rsidR="00275335" w:rsidRPr="00275335" w:rsidRDefault="00275335" w:rsidP="00275335">
            <w:pPr>
              <w:spacing w:line="259" w:lineRule="auto"/>
              <w:jc w:val="both"/>
              <w:rPr>
                <w:rFonts w:eastAsia="Times New Roman"/>
                <w:color w:val="000000"/>
                <w:szCs w:val="24"/>
                <w:lang w:val="sr-Cyrl-RS"/>
              </w:rPr>
            </w:pPr>
            <w:r w:rsidRPr="00275335">
              <w:rPr>
                <w:rFonts w:eastAsia="Times New Roman"/>
                <w:color w:val="000000"/>
                <w:szCs w:val="24"/>
                <w:lang w:val="sr-Cyrl-RS"/>
              </w:rPr>
              <w:t>Остали</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2.564.467,56</w:t>
            </w:r>
          </w:p>
        </w:tc>
        <w:tc>
          <w:tcPr>
            <w:tcW w:w="1553"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06</w:t>
            </w:r>
          </w:p>
        </w:tc>
      </w:tr>
      <w:tr w:rsidR="00275335" w:rsidRPr="00275335" w:rsidTr="005A29B4">
        <w:trPr>
          <w:trHeight w:val="47"/>
        </w:trPr>
        <w:tc>
          <w:tcPr>
            <w:tcW w:w="552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5335" w:rsidRPr="00275335" w:rsidRDefault="00275335" w:rsidP="00275335">
            <w:pPr>
              <w:jc w:val="right"/>
              <w:rPr>
                <w:rFonts w:eastAsia="Times New Roman"/>
                <w:b/>
                <w:bCs/>
                <w:color w:val="000000"/>
                <w:szCs w:val="24"/>
                <w:lang w:val="sr-Cyrl-RS"/>
              </w:rPr>
            </w:pPr>
            <w:r w:rsidRPr="00275335">
              <w:rPr>
                <w:rFonts w:eastAsia="Times New Roman"/>
                <w:b/>
                <w:bCs/>
                <w:color w:val="000000"/>
                <w:szCs w:val="24"/>
                <w:lang w:val="sr-Cyrl-RS"/>
              </w:rPr>
              <w:t>Укупно извор 06</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b/>
                <w:color w:val="000000"/>
                <w:szCs w:val="24"/>
                <w:lang w:val="sr-Cyrl-RS"/>
              </w:rPr>
            </w:pPr>
            <w:r w:rsidRPr="00275335">
              <w:rPr>
                <w:rFonts w:eastAsia="Times New Roman"/>
                <w:b/>
                <w:color w:val="000000"/>
                <w:szCs w:val="24"/>
                <w:lang w:val="sr-Cyrl-RS"/>
              </w:rPr>
              <w:t>2.635.346.621,44</w:t>
            </w:r>
          </w:p>
        </w:tc>
        <w:tc>
          <w:tcPr>
            <w:tcW w:w="1553" w:type="dxa"/>
            <w:tcBorders>
              <w:top w:val="single" w:sz="4" w:space="0" w:color="auto"/>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p>
        </w:tc>
      </w:tr>
      <w:tr w:rsidR="00275335" w:rsidRPr="00275335" w:rsidTr="005A29B4">
        <w:trPr>
          <w:trHeight w:val="331"/>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4</w:t>
            </w:r>
            <w:r w:rsidRPr="00275335">
              <w:rPr>
                <w:rFonts w:eastAsia="Times New Roman"/>
                <w:color w:val="000000"/>
                <w:szCs w:val="24"/>
                <w:lang w:val="sr-Latn-RS"/>
              </w:rPr>
              <w:t>2</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rPr>
                <w:rFonts w:eastAsia="Times New Roman"/>
                <w:color w:val="000000"/>
                <w:szCs w:val="24"/>
                <w:highlight w:val="yellow"/>
                <w:lang w:val="sr-Cyrl-RS"/>
              </w:rPr>
            </w:pPr>
            <w:r w:rsidRPr="00275335">
              <w:rPr>
                <w:rFonts w:eastAsia="Times New Roman"/>
                <w:color w:val="000000"/>
                <w:szCs w:val="24"/>
                <w:lang w:val="sr-Cyrl-RS"/>
              </w:rPr>
              <w:t>Установе културе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12.253.062,81</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08</w:t>
            </w:r>
            <w:r w:rsidRPr="00275335">
              <w:rPr>
                <w:rFonts w:eastAsia="Times New Roman"/>
                <w:color w:val="000000"/>
                <w:szCs w:val="24"/>
                <w:vertAlign w:val="superscript"/>
                <w:lang w:val="sr-Cyrl-RS"/>
              </w:rPr>
              <w:footnoteReference w:id="3"/>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4</w:t>
            </w:r>
            <w:r w:rsidRPr="00275335">
              <w:rPr>
                <w:rFonts w:eastAsia="Times New Roman"/>
                <w:color w:val="000000"/>
                <w:szCs w:val="24"/>
                <w:lang w:val="sr-Latn-RS"/>
              </w:rPr>
              <w:t>3</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highlight w:val="yellow"/>
                <w:lang w:val="sr-Cyrl-RS"/>
              </w:rPr>
            </w:pPr>
            <w:r w:rsidRPr="00275335">
              <w:rPr>
                <w:rFonts w:eastAsia="Times New Roman"/>
                <w:color w:val="000000"/>
                <w:szCs w:val="24"/>
                <w:lang w:val="sr-Cyrl-RS"/>
              </w:rPr>
              <w:t>Министарство финансија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 xml:space="preserve">    7.036.812.000,00</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08</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4</w:t>
            </w:r>
            <w:r w:rsidRPr="00275335">
              <w:rPr>
                <w:rFonts w:eastAsia="Times New Roman"/>
                <w:color w:val="000000"/>
                <w:szCs w:val="24"/>
                <w:lang w:val="sr-Latn-RS"/>
              </w:rPr>
              <w:t>4</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spacing w:line="259" w:lineRule="auto"/>
              <w:jc w:val="both"/>
              <w:rPr>
                <w:rFonts w:eastAsia="Times New Roman"/>
                <w:color w:val="000000"/>
                <w:szCs w:val="24"/>
                <w:highlight w:val="yellow"/>
                <w:lang w:val="sr-Cyrl-RS"/>
              </w:rPr>
            </w:pPr>
            <w:r w:rsidRPr="00275335">
              <w:rPr>
                <w:rFonts w:eastAsia="Times New Roman"/>
                <w:color w:val="000000"/>
                <w:szCs w:val="24"/>
                <w:lang w:val="sr-Cyrl-RS"/>
              </w:rPr>
              <w:t>Више универзитетско образовање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15.949.200,00</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08</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4</w:t>
            </w:r>
            <w:r w:rsidRPr="00275335">
              <w:rPr>
                <w:rFonts w:eastAsia="Times New Roman"/>
                <w:color w:val="000000"/>
                <w:szCs w:val="24"/>
                <w:lang w:val="sr-Latn-RS"/>
              </w:rPr>
              <w:t>5</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здравља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40.001.090,00</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Latn-RS"/>
              </w:rPr>
              <w:t>0</w:t>
            </w:r>
            <w:r w:rsidRPr="00275335">
              <w:rPr>
                <w:rFonts w:eastAsia="Times New Roman"/>
                <w:color w:val="000000"/>
                <w:szCs w:val="24"/>
                <w:lang w:val="sr-Cyrl-RS"/>
              </w:rPr>
              <w:t>8</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4</w:t>
            </w:r>
            <w:r w:rsidRPr="00275335">
              <w:rPr>
                <w:rFonts w:eastAsia="Times New Roman"/>
                <w:color w:val="000000"/>
                <w:szCs w:val="24"/>
                <w:lang w:val="sr-Latn-RS"/>
              </w:rPr>
              <w:t>6</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Mинистарство одбране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7.589.464,05</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08</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4</w:t>
            </w:r>
            <w:r w:rsidRPr="00275335">
              <w:rPr>
                <w:rFonts w:eastAsia="Times New Roman"/>
                <w:color w:val="000000"/>
                <w:szCs w:val="24"/>
                <w:lang w:val="sr-Latn-RS"/>
              </w:rPr>
              <w:t>7</w:t>
            </w:r>
            <w:r w:rsidRPr="00275335">
              <w:rPr>
                <w:rFonts w:eastAsia="Times New Roman"/>
                <w:color w:val="000000"/>
                <w:szCs w:val="24"/>
                <w:lang w:val="sr-Cyrl-RS"/>
              </w:rPr>
              <w:t>.</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Установе социјалне заштите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56.213.625,61</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08</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48.</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Српска академија наука и уметности</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33.891.063,92</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08</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49.</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Средње образовање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4.247.519,37</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08</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50.</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Криминалистичко-полицијски универзитет</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10.641.400,00</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08</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51.</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Остали</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3.151.782,50</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08</w:t>
            </w:r>
          </w:p>
        </w:tc>
      </w:tr>
      <w:tr w:rsidR="00275335" w:rsidRPr="00275335" w:rsidTr="005A29B4">
        <w:trPr>
          <w:trHeight w:val="59"/>
        </w:trPr>
        <w:tc>
          <w:tcPr>
            <w:tcW w:w="552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75335" w:rsidRPr="00275335" w:rsidRDefault="00275335" w:rsidP="00275335">
            <w:pPr>
              <w:jc w:val="right"/>
              <w:rPr>
                <w:rFonts w:eastAsia="Times New Roman"/>
                <w:b/>
                <w:bCs/>
                <w:color w:val="000000"/>
                <w:szCs w:val="24"/>
                <w:lang w:val="sr-Cyrl-RS"/>
              </w:rPr>
            </w:pPr>
            <w:r w:rsidRPr="00275335">
              <w:rPr>
                <w:rFonts w:eastAsia="Times New Roman"/>
                <w:b/>
                <w:color w:val="000000"/>
                <w:szCs w:val="24"/>
                <w:lang w:val="sr-Cyrl-RS"/>
              </w:rPr>
              <w:t>Укупно извор 08</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b/>
                <w:bCs/>
                <w:color w:val="000000"/>
                <w:szCs w:val="24"/>
                <w:lang w:val="sr-Cyrl-RS"/>
              </w:rPr>
            </w:pPr>
            <w:r w:rsidRPr="00275335">
              <w:rPr>
                <w:rFonts w:eastAsia="Times New Roman"/>
                <w:b/>
                <w:bCs/>
                <w:color w:val="000000"/>
                <w:szCs w:val="24"/>
                <w:lang w:val="sr-Cyrl-RS"/>
              </w:rPr>
              <w:t>7.220.750.208,26</w:t>
            </w:r>
          </w:p>
        </w:tc>
        <w:tc>
          <w:tcPr>
            <w:tcW w:w="1553" w:type="dxa"/>
            <w:tcBorders>
              <w:top w:val="single" w:sz="4" w:space="0" w:color="auto"/>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52.</w:t>
            </w:r>
          </w:p>
        </w:tc>
        <w:tc>
          <w:tcPr>
            <w:tcW w:w="4648" w:type="dxa"/>
            <w:tcBorders>
              <w:top w:val="single" w:sz="4" w:space="0" w:color="auto"/>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Latn-RS"/>
              </w:rPr>
            </w:pPr>
            <w:r w:rsidRPr="00275335">
              <w:rPr>
                <w:rFonts w:eastAsia="Times New Roman"/>
                <w:color w:val="000000"/>
                <w:szCs w:val="24"/>
                <w:lang w:val="sr-Latn-RS"/>
              </w:rPr>
              <w:t>Министарство финансија</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11.792.792.804,69</w:t>
            </w:r>
          </w:p>
        </w:tc>
        <w:tc>
          <w:tcPr>
            <w:tcW w:w="1553" w:type="dxa"/>
            <w:tcBorders>
              <w:top w:val="single" w:sz="4" w:space="0" w:color="auto"/>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Latn-RS"/>
              </w:rPr>
              <w:t>56</w:t>
            </w:r>
            <w:r w:rsidRPr="00275335">
              <w:rPr>
                <w:rFonts w:eastAsia="Times New Roman"/>
                <w:color w:val="000000"/>
                <w:szCs w:val="24"/>
                <w:vertAlign w:val="superscript"/>
                <w:lang w:val="sr-Cyrl-RS"/>
              </w:rPr>
              <w:footnoteReference w:id="4"/>
            </w: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53.</w:t>
            </w:r>
          </w:p>
        </w:tc>
        <w:tc>
          <w:tcPr>
            <w:tcW w:w="4648" w:type="dxa"/>
            <w:tcBorders>
              <w:top w:val="single" w:sz="4" w:space="0" w:color="auto"/>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Управа царина</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97.802.165,70</w:t>
            </w:r>
          </w:p>
        </w:tc>
        <w:tc>
          <w:tcPr>
            <w:tcW w:w="1553"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Cyrl-RS"/>
              </w:rPr>
              <w:t>56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54.</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унутрашњих послова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55.360.512,02</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55.</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здравља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430.611.240,52</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265"/>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56.</w:t>
            </w:r>
          </w:p>
        </w:tc>
        <w:tc>
          <w:tcPr>
            <w:tcW w:w="4648"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за рад, запошљавање, борачка и социјална питања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336.154.641,41</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lastRenderedPageBreak/>
              <w:t>57.</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науке, технолошког развоја и иновација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713.817.348,59</w:t>
            </w:r>
          </w:p>
        </w:tc>
        <w:tc>
          <w:tcPr>
            <w:tcW w:w="1553" w:type="dxa"/>
            <w:tcBorders>
              <w:top w:val="nil"/>
              <w:left w:val="nil"/>
              <w:bottom w:val="single" w:sz="4" w:space="0" w:color="auto"/>
              <w:right w:val="single" w:sz="4" w:space="0" w:color="auto"/>
            </w:tcBorders>
            <w:shd w:val="clear" w:color="auto" w:fill="auto"/>
            <w:noWrap/>
            <w:vAlign w:val="bottom"/>
            <w:hideMark/>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346"/>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58.</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просвете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62.745.842,77</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150"/>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59.</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спорта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3.813.982,09</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150"/>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60.</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државне управе и локалне самоуправе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758.912,78</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156"/>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61.</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грађевинарства, саобраћаја и инфраструктуре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952.367.821,15</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62.</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Дирекција за воде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135.977.125,60</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154"/>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63.</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рударства и енергетике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8.534.069.692,02</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154"/>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64.</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унутрашње и спољне трговине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76.477.893,49</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23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65.</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пољопривреде, шумарства и водопривреде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73.857.056,69</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66.</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туризма и омладине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4.825.741,55</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67.</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Управа за аграрна плаћања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4.102.813.306,85</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68.</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Национална академија за јавну управу</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25.124.684,10</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155"/>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69.</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Комесаријат за избеглице и миграције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1.146.015.660,00</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155"/>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70.</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Установе социјалне заштите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3.915.080,48</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71.</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Министарство заштите животне средине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363.078.761,96</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72.</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Министарсво за европске интеграције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261.398.331,94</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73.</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Управа за шуме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48.197.939,83</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47"/>
        </w:trPr>
        <w:tc>
          <w:tcPr>
            <w:tcW w:w="875" w:type="dxa"/>
            <w:tcBorders>
              <w:top w:val="nil"/>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color w:val="000000"/>
                <w:szCs w:val="24"/>
                <w:lang w:val="sr-Latn-RS"/>
              </w:rPr>
              <w:t>74.</w:t>
            </w:r>
          </w:p>
        </w:tc>
        <w:tc>
          <w:tcPr>
            <w:tcW w:w="4648" w:type="dxa"/>
            <w:tcBorders>
              <w:top w:val="nil"/>
              <w:left w:val="nil"/>
              <w:bottom w:val="single" w:sz="4" w:space="0" w:color="auto"/>
              <w:right w:val="single" w:sz="4" w:space="0" w:color="auto"/>
            </w:tcBorders>
            <w:shd w:val="clear" w:color="auto" w:fill="auto"/>
            <w:vAlign w:val="bottom"/>
          </w:tcPr>
          <w:p w:rsidR="00275335" w:rsidRPr="00275335" w:rsidRDefault="00275335" w:rsidP="00275335">
            <w:pPr>
              <w:rPr>
                <w:rFonts w:eastAsia="Times New Roman"/>
                <w:color w:val="000000"/>
                <w:szCs w:val="24"/>
                <w:lang w:val="sr-Cyrl-RS"/>
              </w:rPr>
            </w:pPr>
            <w:r w:rsidRPr="00275335">
              <w:rPr>
                <w:rFonts w:eastAsia="Times New Roman"/>
                <w:color w:val="000000"/>
                <w:szCs w:val="24"/>
                <w:lang w:val="sr-Cyrl-RS"/>
              </w:rPr>
              <w:t>Дирекција за водне путеве</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color w:val="000000"/>
                <w:szCs w:val="24"/>
                <w:lang w:val="sr-Cyrl-RS"/>
              </w:rPr>
            </w:pPr>
            <w:r w:rsidRPr="00275335">
              <w:rPr>
                <w:rFonts w:eastAsia="Times New Roman"/>
                <w:color w:val="000000"/>
                <w:szCs w:val="24"/>
                <w:lang w:val="sr-Cyrl-RS"/>
              </w:rPr>
              <w:t>40.831.213,70</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r w:rsidRPr="00275335">
              <w:rPr>
                <w:rFonts w:eastAsia="Times New Roman"/>
                <w:color w:val="000000"/>
                <w:szCs w:val="24"/>
                <w:lang w:val="sr-Cyrl-RS"/>
              </w:rPr>
              <w:t>56</w:t>
            </w:r>
          </w:p>
        </w:tc>
      </w:tr>
      <w:tr w:rsidR="00275335" w:rsidRPr="00275335" w:rsidTr="005A29B4">
        <w:trPr>
          <w:trHeight w:val="47"/>
        </w:trPr>
        <w:tc>
          <w:tcPr>
            <w:tcW w:w="55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Latn-RS"/>
              </w:rPr>
            </w:pPr>
            <w:r w:rsidRPr="00275335">
              <w:rPr>
                <w:rFonts w:eastAsia="Times New Roman"/>
                <w:b/>
                <w:bCs/>
                <w:color w:val="000000"/>
                <w:szCs w:val="24"/>
                <w:lang w:val="sr-Cyrl-RS"/>
              </w:rPr>
              <w:t xml:space="preserve">                                                          Укупно извор 56</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b/>
                <w:color w:val="000000"/>
                <w:szCs w:val="24"/>
                <w:lang w:val="sr-Cyrl-RS"/>
              </w:rPr>
            </w:pPr>
            <w:r w:rsidRPr="00275335">
              <w:rPr>
                <w:rFonts w:eastAsia="Times New Roman"/>
                <w:b/>
                <w:color w:val="000000"/>
                <w:szCs w:val="24"/>
                <w:lang w:val="sr-Cyrl-RS"/>
              </w:rPr>
              <w:t>29.262.807.759,93</w:t>
            </w:r>
          </w:p>
        </w:tc>
        <w:tc>
          <w:tcPr>
            <w:tcW w:w="1553" w:type="dxa"/>
            <w:tcBorders>
              <w:top w:val="single" w:sz="4" w:space="0" w:color="auto"/>
              <w:bottom w:val="single" w:sz="4" w:space="0" w:color="auto"/>
              <w:right w:val="single" w:sz="4" w:space="0" w:color="auto"/>
            </w:tcBorders>
            <w:noWrap/>
          </w:tcPr>
          <w:p w:rsidR="00275335" w:rsidRPr="00275335" w:rsidRDefault="00275335" w:rsidP="00275335">
            <w:pPr>
              <w:jc w:val="center"/>
              <w:rPr>
                <w:rFonts w:eastAsia="Times New Roman"/>
                <w:color w:val="000000"/>
                <w:szCs w:val="24"/>
                <w:lang w:val="sr-Cyrl-RS"/>
              </w:rPr>
            </w:pPr>
          </w:p>
        </w:tc>
      </w:tr>
      <w:tr w:rsidR="00275335" w:rsidRPr="00275335" w:rsidTr="005A29B4">
        <w:trPr>
          <w:trHeight w:val="47"/>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b/>
                <w:color w:val="000000"/>
                <w:szCs w:val="24"/>
                <w:lang w:val="sr-Cyrl-RS"/>
              </w:rPr>
            </w:pPr>
            <w:r w:rsidRPr="00275335">
              <w:rPr>
                <w:rFonts w:eastAsia="Times New Roman"/>
                <w:b/>
                <w:color w:val="000000"/>
                <w:szCs w:val="24"/>
                <w:lang w:val="sr-Cyrl-RS"/>
              </w:rPr>
              <w:t>А.</w:t>
            </w:r>
          </w:p>
        </w:tc>
        <w:tc>
          <w:tcPr>
            <w:tcW w:w="4648" w:type="dxa"/>
            <w:tcBorders>
              <w:top w:val="single" w:sz="4" w:space="0" w:color="auto"/>
              <w:left w:val="single" w:sz="4" w:space="0" w:color="auto"/>
              <w:bottom w:val="single" w:sz="4" w:space="0" w:color="auto"/>
              <w:right w:val="single" w:sz="4" w:space="0" w:color="auto"/>
            </w:tcBorders>
            <w:shd w:val="clear" w:color="auto" w:fill="auto"/>
            <w:vAlign w:val="center"/>
          </w:tcPr>
          <w:p w:rsidR="00275335" w:rsidRPr="00275335" w:rsidRDefault="00275335" w:rsidP="00275335">
            <w:pPr>
              <w:jc w:val="both"/>
              <w:rPr>
                <w:rFonts w:eastAsia="Times New Roman"/>
                <w:b/>
                <w:color w:val="000000"/>
                <w:szCs w:val="24"/>
                <w:lang w:val="sr-Cyrl-RS"/>
              </w:rPr>
            </w:pPr>
            <w:r w:rsidRPr="00275335">
              <w:rPr>
                <w:rFonts w:eastAsia="Times New Roman"/>
                <w:b/>
                <w:color w:val="000000"/>
                <w:szCs w:val="24"/>
                <w:lang w:val="sr-Cyrl-RS"/>
              </w:rPr>
              <w:t xml:space="preserve">Укупно донације у систему извршења буџета </w:t>
            </w:r>
          </w:p>
        </w:tc>
        <w:tc>
          <w:tcPr>
            <w:tcW w:w="2132" w:type="dxa"/>
            <w:tcBorders>
              <w:top w:val="single" w:sz="4" w:space="0" w:color="auto"/>
              <w:left w:val="nil"/>
              <w:bottom w:val="single" w:sz="4" w:space="0" w:color="auto"/>
              <w:right w:val="single" w:sz="4" w:space="0" w:color="auto"/>
            </w:tcBorders>
            <w:shd w:val="clear" w:color="auto" w:fill="auto"/>
            <w:noWrap/>
            <w:vAlign w:val="center"/>
          </w:tcPr>
          <w:p w:rsidR="00275335" w:rsidRPr="00275335" w:rsidRDefault="00275335" w:rsidP="00275335">
            <w:pPr>
              <w:jc w:val="right"/>
              <w:rPr>
                <w:rFonts w:eastAsia="Times New Roman"/>
                <w:b/>
                <w:bCs/>
                <w:color w:val="000000"/>
                <w:szCs w:val="24"/>
                <w:lang w:val="sr-Latn-RS"/>
              </w:rPr>
            </w:pPr>
            <w:r w:rsidRPr="00275335">
              <w:rPr>
                <w:rFonts w:eastAsia="Times New Roman"/>
                <w:b/>
                <w:bCs/>
                <w:color w:val="000000"/>
                <w:szCs w:val="24"/>
                <w:lang w:val="sr-Latn-RS"/>
              </w:rPr>
              <w:t>40.507.067.986,05</w:t>
            </w:r>
          </w:p>
        </w:tc>
        <w:tc>
          <w:tcPr>
            <w:tcW w:w="1553" w:type="dxa"/>
            <w:tcBorders>
              <w:top w:val="single" w:sz="4" w:space="0" w:color="auto"/>
              <w:bottom w:val="single" w:sz="4" w:space="0" w:color="auto"/>
              <w:right w:val="single" w:sz="4" w:space="0" w:color="auto"/>
            </w:tcBorders>
            <w:noWrap/>
          </w:tcPr>
          <w:p w:rsidR="00275335" w:rsidRPr="00275335" w:rsidRDefault="00275335" w:rsidP="00275335">
            <w:pPr>
              <w:jc w:val="center"/>
              <w:rPr>
                <w:rFonts w:eastAsia="Times New Roman"/>
                <w:color w:val="000000"/>
                <w:szCs w:val="24"/>
                <w:lang w:val="sr-Cyrl-RS"/>
              </w:rPr>
            </w:pPr>
          </w:p>
        </w:tc>
      </w:tr>
      <w:tr w:rsidR="00275335" w:rsidRPr="00275335" w:rsidTr="005A29B4">
        <w:trPr>
          <w:trHeight w:val="278"/>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275335" w:rsidRPr="00275335" w:rsidRDefault="00275335" w:rsidP="00275335">
            <w:pPr>
              <w:jc w:val="center"/>
              <w:rPr>
                <w:rFonts w:eastAsia="Times New Roman"/>
                <w:b/>
                <w:bCs/>
                <w:color w:val="000000"/>
                <w:szCs w:val="24"/>
                <w:lang w:val="sr-Cyrl-RS"/>
              </w:rPr>
            </w:pPr>
            <w:r w:rsidRPr="00275335">
              <w:rPr>
                <w:rFonts w:eastAsia="Times New Roman"/>
                <w:b/>
                <w:bCs/>
                <w:noProof/>
                <w:color w:val="000000"/>
                <w:szCs w:val="24"/>
                <w:lang w:val="sr-Cyrl-RS"/>
              </w:rPr>
              <w:t>Б.</w:t>
            </w:r>
          </w:p>
        </w:tc>
        <w:tc>
          <w:tcPr>
            <w:tcW w:w="4648" w:type="dxa"/>
            <w:tcBorders>
              <w:top w:val="nil"/>
              <w:left w:val="nil"/>
              <w:bottom w:val="single" w:sz="4" w:space="0" w:color="auto"/>
              <w:right w:val="single" w:sz="4" w:space="0" w:color="auto"/>
            </w:tcBorders>
            <w:shd w:val="clear" w:color="auto" w:fill="auto"/>
            <w:noWrap/>
            <w:vAlign w:val="center"/>
            <w:hideMark/>
          </w:tcPr>
          <w:p w:rsidR="00275335" w:rsidRPr="00275335" w:rsidRDefault="00275335" w:rsidP="00275335">
            <w:pPr>
              <w:rPr>
                <w:rFonts w:eastAsia="Times New Roman"/>
                <w:b/>
                <w:bCs/>
                <w:color w:val="000000"/>
                <w:szCs w:val="24"/>
                <w:lang w:val="sr-Cyrl-RS"/>
              </w:rPr>
            </w:pPr>
            <w:r w:rsidRPr="00275335">
              <w:rPr>
                <w:rFonts w:eastAsia="Times New Roman"/>
                <w:b/>
                <w:bCs/>
                <w:noProof/>
                <w:color w:val="000000"/>
                <w:szCs w:val="24"/>
                <w:lang w:val="sr-Cyrl-RS"/>
              </w:rPr>
              <w:t>Укупно донације ван система извршења буџета</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b/>
                <w:bCs/>
                <w:color w:val="000000"/>
                <w:szCs w:val="24"/>
                <w:lang w:val="sr-Latn-RS"/>
              </w:rPr>
            </w:pPr>
            <w:r w:rsidRPr="00275335">
              <w:rPr>
                <w:rFonts w:eastAsia="Times New Roman"/>
                <w:b/>
                <w:bCs/>
                <w:color w:val="000000"/>
                <w:szCs w:val="24"/>
                <w:lang w:val="sr-Latn-RS"/>
              </w:rPr>
              <w:t>3.104.438.000,00</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p>
        </w:tc>
      </w:tr>
      <w:tr w:rsidR="00275335" w:rsidRPr="00275335" w:rsidTr="005A29B4">
        <w:trPr>
          <w:trHeight w:val="278"/>
        </w:trPr>
        <w:tc>
          <w:tcPr>
            <w:tcW w:w="875" w:type="dxa"/>
            <w:tcBorders>
              <w:top w:val="nil"/>
              <w:left w:val="single" w:sz="4" w:space="0" w:color="auto"/>
              <w:bottom w:val="single" w:sz="4" w:space="0" w:color="auto"/>
              <w:right w:val="single" w:sz="4" w:space="0" w:color="auto"/>
            </w:tcBorders>
            <w:shd w:val="clear" w:color="auto" w:fill="auto"/>
            <w:noWrap/>
            <w:vAlign w:val="center"/>
          </w:tcPr>
          <w:p w:rsidR="00275335" w:rsidRPr="00275335" w:rsidRDefault="00275335" w:rsidP="00275335">
            <w:pPr>
              <w:jc w:val="center"/>
              <w:rPr>
                <w:rFonts w:eastAsia="Times New Roman"/>
                <w:b/>
                <w:bCs/>
                <w:noProof/>
                <w:color w:val="000000"/>
                <w:szCs w:val="24"/>
                <w:lang w:val="sr-Cyrl-RS"/>
              </w:rPr>
            </w:pPr>
          </w:p>
        </w:tc>
        <w:tc>
          <w:tcPr>
            <w:tcW w:w="4648" w:type="dxa"/>
            <w:tcBorders>
              <w:top w:val="nil"/>
              <w:left w:val="nil"/>
              <w:bottom w:val="single" w:sz="4" w:space="0" w:color="auto"/>
              <w:right w:val="single" w:sz="4" w:space="0" w:color="auto"/>
            </w:tcBorders>
            <w:shd w:val="clear" w:color="auto" w:fill="auto"/>
            <w:noWrap/>
            <w:vAlign w:val="center"/>
          </w:tcPr>
          <w:p w:rsidR="00275335" w:rsidRPr="00275335" w:rsidRDefault="00275335" w:rsidP="00275335">
            <w:pPr>
              <w:jc w:val="center"/>
              <w:rPr>
                <w:rFonts w:eastAsia="Times New Roman"/>
                <w:b/>
                <w:bCs/>
                <w:noProof/>
                <w:color w:val="000000"/>
                <w:szCs w:val="24"/>
                <w:lang w:val="sr-Cyrl-RS"/>
              </w:rPr>
            </w:pPr>
            <w:r w:rsidRPr="00275335">
              <w:rPr>
                <w:rFonts w:eastAsia="Times New Roman"/>
                <w:b/>
                <w:bCs/>
                <w:noProof/>
                <w:color w:val="000000"/>
                <w:szCs w:val="24"/>
                <w:lang w:val="sr-Cyrl-RS"/>
              </w:rPr>
              <w:t>Укупно А + Б</w:t>
            </w: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right"/>
              <w:rPr>
                <w:rFonts w:eastAsia="Times New Roman"/>
                <w:b/>
                <w:bCs/>
                <w:color w:val="000000"/>
                <w:szCs w:val="24"/>
                <w:lang w:val="sr-Latn-RS"/>
              </w:rPr>
            </w:pPr>
            <w:r w:rsidRPr="00275335">
              <w:rPr>
                <w:rFonts w:eastAsia="Times New Roman"/>
                <w:b/>
                <w:bCs/>
                <w:color w:val="000000"/>
                <w:szCs w:val="24"/>
                <w:lang w:val="sr-Latn-RS"/>
              </w:rPr>
              <w:t>43.611.505.986,05</w:t>
            </w: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p>
        </w:tc>
      </w:tr>
      <w:tr w:rsidR="00275335" w:rsidRPr="00275335" w:rsidTr="005A29B4">
        <w:trPr>
          <w:trHeight w:val="278"/>
        </w:trPr>
        <w:tc>
          <w:tcPr>
            <w:tcW w:w="875" w:type="dxa"/>
            <w:tcBorders>
              <w:top w:val="nil"/>
              <w:left w:val="single" w:sz="4" w:space="0" w:color="auto"/>
              <w:bottom w:val="single" w:sz="4" w:space="0" w:color="auto"/>
              <w:right w:val="single" w:sz="4" w:space="0" w:color="auto"/>
            </w:tcBorders>
            <w:shd w:val="clear" w:color="auto" w:fill="auto"/>
            <w:noWrap/>
            <w:vAlign w:val="center"/>
          </w:tcPr>
          <w:p w:rsidR="00275335" w:rsidRPr="00275335" w:rsidRDefault="00275335" w:rsidP="00275335">
            <w:pPr>
              <w:jc w:val="center"/>
              <w:rPr>
                <w:rFonts w:eastAsia="Times New Roman"/>
                <w:b/>
                <w:bCs/>
                <w:color w:val="000000"/>
                <w:szCs w:val="24"/>
                <w:lang w:val="sr-Cyrl-RS"/>
              </w:rPr>
            </w:pPr>
          </w:p>
        </w:tc>
        <w:tc>
          <w:tcPr>
            <w:tcW w:w="4648" w:type="dxa"/>
            <w:tcBorders>
              <w:top w:val="nil"/>
              <w:left w:val="nil"/>
              <w:bottom w:val="single" w:sz="4" w:space="0" w:color="auto"/>
              <w:right w:val="single" w:sz="4" w:space="0" w:color="auto"/>
            </w:tcBorders>
            <w:shd w:val="clear" w:color="auto" w:fill="auto"/>
            <w:vAlign w:val="center"/>
          </w:tcPr>
          <w:p w:rsidR="00275335" w:rsidRPr="00275335" w:rsidRDefault="00275335" w:rsidP="00275335">
            <w:pPr>
              <w:rPr>
                <w:rFonts w:eastAsia="Times New Roman"/>
                <w:b/>
                <w:bCs/>
                <w:color w:val="000000"/>
                <w:szCs w:val="24"/>
                <w:lang w:val="sr-Cyrl-RS"/>
              </w:rPr>
            </w:pPr>
          </w:p>
        </w:tc>
        <w:tc>
          <w:tcPr>
            <w:tcW w:w="2132"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rPr>
                <w:rFonts w:eastAsia="Times New Roman"/>
                <w:b/>
                <w:color w:val="000000"/>
                <w:szCs w:val="24"/>
                <w:lang w:val="sr-Cyrl-RS"/>
              </w:rPr>
            </w:pPr>
          </w:p>
        </w:tc>
        <w:tc>
          <w:tcPr>
            <w:tcW w:w="1553" w:type="dxa"/>
            <w:tcBorders>
              <w:top w:val="nil"/>
              <w:left w:val="nil"/>
              <w:bottom w:val="single" w:sz="4" w:space="0" w:color="auto"/>
              <w:right w:val="single" w:sz="4" w:space="0" w:color="auto"/>
            </w:tcBorders>
            <w:shd w:val="clear" w:color="auto" w:fill="auto"/>
            <w:noWrap/>
            <w:vAlign w:val="bottom"/>
          </w:tcPr>
          <w:p w:rsidR="00275335" w:rsidRPr="00275335" w:rsidRDefault="00275335" w:rsidP="00275335">
            <w:pPr>
              <w:jc w:val="center"/>
              <w:rPr>
                <w:rFonts w:eastAsia="Times New Roman"/>
                <w:color w:val="000000"/>
                <w:szCs w:val="24"/>
                <w:lang w:val="sr-Cyrl-RS"/>
              </w:rPr>
            </w:pPr>
          </w:p>
        </w:tc>
      </w:tr>
    </w:tbl>
    <w:p w:rsidR="00275335" w:rsidRDefault="00275335">
      <w:pPr>
        <w:rPr>
          <w:b/>
          <w:szCs w:val="24"/>
          <w:lang w:val="sr-Cyrl-RS"/>
        </w:rPr>
      </w:pPr>
      <w:r>
        <w:rPr>
          <w:b/>
          <w:szCs w:val="24"/>
          <w:lang w:val="sr-Cyrl-RS"/>
        </w:rPr>
        <w:br w:type="page"/>
      </w:r>
    </w:p>
    <w:p w:rsidR="00CF79DE" w:rsidRPr="00296944" w:rsidRDefault="000F7B1F" w:rsidP="008D272E">
      <w:pPr>
        <w:jc w:val="center"/>
        <w:rPr>
          <w:b/>
          <w:szCs w:val="24"/>
          <w:lang w:val="sr-Cyrl-RS"/>
        </w:rPr>
      </w:pPr>
      <w:r w:rsidRPr="00296944">
        <w:rPr>
          <w:b/>
          <w:szCs w:val="24"/>
          <w:lang w:val="sr-Cyrl-RS"/>
        </w:rPr>
        <w:lastRenderedPageBreak/>
        <w:t xml:space="preserve">2.2. </w:t>
      </w:r>
      <w:r w:rsidR="00CF79DE" w:rsidRPr="00296944">
        <w:rPr>
          <w:b/>
          <w:szCs w:val="24"/>
          <w:lang w:val="sr-Cyrl-RS"/>
        </w:rPr>
        <w:t>ИЗВЕШТАЈ О ПРИМЉЕНИМ КРЕДИТИМА, ДОМАЋИМ И ИНОСТРАНИМ И ИЗВРШЕ</w:t>
      </w:r>
      <w:r w:rsidR="0040607F" w:rsidRPr="00296944">
        <w:rPr>
          <w:b/>
          <w:szCs w:val="24"/>
          <w:lang w:val="sr-Cyrl-RS"/>
        </w:rPr>
        <w:t>НИМ ОТПЛАТАМА ДУГОВА У ТОКУ 2023</w:t>
      </w:r>
      <w:r w:rsidR="00CF79DE" w:rsidRPr="00296944">
        <w:rPr>
          <w:b/>
          <w:szCs w:val="24"/>
          <w:lang w:val="sr-Cyrl-RS"/>
        </w:rPr>
        <w:t>. ГОДИНЕ</w:t>
      </w:r>
    </w:p>
    <w:p w:rsidR="00150E5A" w:rsidRPr="00296944" w:rsidRDefault="00150E5A" w:rsidP="00840617">
      <w:pPr>
        <w:jc w:val="center"/>
        <w:rPr>
          <w:b/>
          <w:szCs w:val="24"/>
          <w:lang w:val="sr-Cyrl-RS"/>
        </w:rPr>
      </w:pPr>
    </w:p>
    <w:p w:rsidR="008C276F" w:rsidRPr="00296944" w:rsidRDefault="005B1F2E" w:rsidP="00840617">
      <w:pPr>
        <w:jc w:val="center"/>
        <w:rPr>
          <w:b/>
          <w:szCs w:val="24"/>
          <w:lang w:val="sr-Latn-RS"/>
        </w:rPr>
      </w:pPr>
      <w:r w:rsidRPr="00296944">
        <w:rPr>
          <w:b/>
          <w:szCs w:val="24"/>
          <w:lang w:val="sr-Latn-RS"/>
        </w:rPr>
        <w:t xml:space="preserve"> </w:t>
      </w:r>
    </w:p>
    <w:p w:rsidR="00CC582D" w:rsidRPr="00296944" w:rsidRDefault="00CC582D" w:rsidP="00840617">
      <w:pPr>
        <w:jc w:val="center"/>
        <w:rPr>
          <w:b/>
          <w:szCs w:val="24"/>
          <w:lang w:val="sr-Cyrl-RS"/>
        </w:rPr>
      </w:pPr>
    </w:p>
    <w:p w:rsidR="00CF79DE" w:rsidRPr="00296944" w:rsidRDefault="00CF79DE" w:rsidP="00CF79DE">
      <w:pPr>
        <w:jc w:val="center"/>
        <w:rPr>
          <w:b/>
          <w:szCs w:val="24"/>
          <w:lang w:val="sr-Cyrl-RS"/>
        </w:rPr>
      </w:pPr>
      <w:r w:rsidRPr="00296944">
        <w:rPr>
          <w:b/>
          <w:szCs w:val="24"/>
          <w:lang w:val="sr-Cyrl-RS"/>
        </w:rPr>
        <w:t>СТАЊE ЈАВНОГ ДУГА РЕПУБЛИКЕ СРБИЈЕ</w:t>
      </w:r>
    </w:p>
    <w:p w:rsidR="00CF79DE" w:rsidRPr="00296944" w:rsidRDefault="0040607F" w:rsidP="00CF79DE">
      <w:pPr>
        <w:jc w:val="center"/>
        <w:rPr>
          <w:b/>
          <w:szCs w:val="24"/>
          <w:lang w:val="sr-Cyrl-RS"/>
        </w:rPr>
      </w:pPr>
      <w:r w:rsidRPr="00296944">
        <w:rPr>
          <w:b/>
          <w:szCs w:val="24"/>
          <w:lang w:val="sr-Cyrl-RS"/>
        </w:rPr>
        <w:t xml:space="preserve"> НА ДАН 31. ДЕЦЕМБАР 2023</w:t>
      </w:r>
      <w:r w:rsidR="00CF79DE" w:rsidRPr="00296944">
        <w:rPr>
          <w:b/>
          <w:szCs w:val="24"/>
          <w:lang w:val="sr-Cyrl-RS"/>
        </w:rPr>
        <w:t xml:space="preserve">. ГОДИНЕ </w:t>
      </w:r>
    </w:p>
    <w:p w:rsidR="00CF79DE" w:rsidRPr="00296944" w:rsidRDefault="00CF79DE" w:rsidP="00CF79DE">
      <w:pPr>
        <w:jc w:val="center"/>
        <w:rPr>
          <w:b/>
          <w:lang w:val="sr-Cyrl-RS"/>
        </w:rPr>
      </w:pPr>
    </w:p>
    <w:p w:rsidR="00150E5A" w:rsidRPr="00656BEC" w:rsidRDefault="006B0E1D" w:rsidP="00656BEC">
      <w:pPr>
        <w:jc w:val="center"/>
        <w:rPr>
          <w:b/>
          <w:lang w:val="sr-Latn-RS"/>
        </w:rPr>
      </w:pPr>
      <w:r w:rsidRPr="00296944">
        <w:rPr>
          <w:b/>
          <w:lang w:val="sr-Latn-RS"/>
        </w:rPr>
        <w:t xml:space="preserve">  </w:t>
      </w:r>
    </w:p>
    <w:p w:rsidR="008C276F" w:rsidRPr="00296944" w:rsidRDefault="008C276F" w:rsidP="007961EA">
      <w:pPr>
        <w:rPr>
          <w:b/>
          <w:lang w:val="sr-Cyrl-RS"/>
        </w:rPr>
      </w:pPr>
    </w:p>
    <w:p w:rsidR="005C17BA" w:rsidRPr="00296944" w:rsidRDefault="005C17BA" w:rsidP="005C17BA">
      <w:pPr>
        <w:ind w:firstLine="720"/>
        <w:jc w:val="both"/>
        <w:rPr>
          <w:lang w:val="sr-Cyrl-RS"/>
        </w:rPr>
      </w:pPr>
      <w:r w:rsidRPr="00296944">
        <w:rPr>
          <w:lang w:val="sr-Cyrl-RS"/>
        </w:rPr>
        <w:t xml:space="preserve">Укупан јавни дуг Републике Србије, на нивоу централне државе, на </w:t>
      </w:r>
      <w:r w:rsidR="000442F2" w:rsidRPr="00296944">
        <w:rPr>
          <w:lang w:val="sr-Cyrl-RS"/>
        </w:rPr>
        <w:t xml:space="preserve">дан </w:t>
      </w:r>
      <w:r w:rsidR="00D06836" w:rsidRPr="00296944">
        <w:rPr>
          <w:lang w:val="sr-Cyrl-RS"/>
        </w:rPr>
        <w:t>31. децембар 2023</w:t>
      </w:r>
      <w:r w:rsidR="000442F2" w:rsidRPr="00296944">
        <w:rPr>
          <w:lang w:val="sr-Cyrl-RS"/>
        </w:rPr>
        <w:t xml:space="preserve">. године, износио је </w:t>
      </w:r>
      <w:r w:rsidR="00D06836" w:rsidRPr="00296944">
        <w:rPr>
          <w:lang w:val="sr-Cyrl-RS"/>
        </w:rPr>
        <w:t xml:space="preserve">4.236,1 </w:t>
      </w:r>
      <w:r w:rsidRPr="00296944">
        <w:rPr>
          <w:lang w:val="sr-Cyrl-RS"/>
        </w:rPr>
        <w:t>млрд.</w:t>
      </w:r>
      <w:r w:rsidRPr="00296944">
        <w:rPr>
          <w:b/>
          <w:bCs/>
          <w:lang w:val="sr-Cyrl-RS" w:eastAsia="en-GB"/>
        </w:rPr>
        <w:t xml:space="preserve"> </w:t>
      </w:r>
      <w:r w:rsidR="00717018" w:rsidRPr="00296944">
        <w:rPr>
          <w:lang w:val="sr-Cyrl-RS"/>
        </w:rPr>
        <w:t>динара (</w:t>
      </w:r>
      <w:r w:rsidR="00D06836" w:rsidRPr="00296944">
        <w:rPr>
          <w:lang w:val="sr-Cyrl-RS"/>
        </w:rPr>
        <w:t xml:space="preserve">36,2 </w:t>
      </w:r>
      <w:r w:rsidRPr="00296944">
        <w:rPr>
          <w:lang w:val="sr-Cyrl-RS"/>
        </w:rPr>
        <w:t>млрд.</w:t>
      </w:r>
      <w:r w:rsidRPr="00296944">
        <w:rPr>
          <w:b/>
          <w:bCs/>
          <w:lang w:val="sr-Cyrl-RS" w:eastAsia="en-GB"/>
        </w:rPr>
        <w:t xml:space="preserve"> </w:t>
      </w:r>
      <w:r w:rsidRPr="00296944">
        <w:rPr>
          <w:lang w:val="sr-Cyrl-RS"/>
        </w:rPr>
        <w:t xml:space="preserve">евра), односно </w:t>
      </w:r>
      <w:r w:rsidR="003C73B1" w:rsidRPr="00296944">
        <w:rPr>
          <w:lang w:val="sr-Cyrl-RS"/>
        </w:rPr>
        <w:t>52,</w:t>
      </w:r>
      <w:r w:rsidR="003C73B1" w:rsidRPr="00296944">
        <w:rPr>
          <w:lang w:val="sr-Latn-RS"/>
        </w:rPr>
        <w:t>0</w:t>
      </w:r>
      <w:r w:rsidRPr="00296944">
        <w:rPr>
          <w:lang w:val="sr-Cyrl-RS"/>
        </w:rPr>
        <w:t>%</w:t>
      </w:r>
      <w:r w:rsidR="00D06836" w:rsidRPr="00296944">
        <w:rPr>
          <w:lang w:val="sr-Cyrl-RS"/>
        </w:rPr>
        <w:t xml:space="preserve"> БДП. Током 2023</w:t>
      </w:r>
      <w:r w:rsidRPr="00296944">
        <w:rPr>
          <w:lang w:val="sr-Cyrl-RS"/>
        </w:rPr>
        <w:t>. године</w:t>
      </w:r>
      <w:r w:rsidR="00717018" w:rsidRPr="00296944">
        <w:rPr>
          <w:lang w:val="sr-Cyrl-RS"/>
        </w:rPr>
        <w:t xml:space="preserve">, </w:t>
      </w:r>
      <w:r w:rsidRPr="00296944">
        <w:rPr>
          <w:lang w:val="sr-Cyrl-RS"/>
        </w:rPr>
        <w:t xml:space="preserve">дошло је до </w:t>
      </w:r>
      <w:r w:rsidR="00717018" w:rsidRPr="00296944">
        <w:rPr>
          <w:lang w:val="sr-Cyrl-RS"/>
        </w:rPr>
        <w:t>смањења</w:t>
      </w:r>
      <w:r w:rsidRPr="00296944">
        <w:rPr>
          <w:lang w:val="sr-Cyrl-RS"/>
        </w:rPr>
        <w:t xml:space="preserve"> учешћа јавног дуга у БДП-у </w:t>
      </w:r>
      <w:r w:rsidR="00717018" w:rsidRPr="00296944">
        <w:rPr>
          <w:lang w:val="sr-Cyrl-RS"/>
        </w:rPr>
        <w:t xml:space="preserve">на централном нивоу </w:t>
      </w:r>
      <w:r w:rsidR="00D06836" w:rsidRPr="00296944">
        <w:rPr>
          <w:lang w:val="sr-Cyrl-RS"/>
        </w:rPr>
        <w:t>власти са 55,1</w:t>
      </w:r>
      <w:r w:rsidRPr="00296944">
        <w:rPr>
          <w:lang w:val="sr-Cyrl-RS"/>
        </w:rPr>
        <w:t xml:space="preserve">% </w:t>
      </w:r>
      <w:r w:rsidR="00D06836" w:rsidRPr="00296944">
        <w:rPr>
          <w:lang w:val="sr-Cyrl-RS"/>
        </w:rPr>
        <w:t>колико је износило на крају 2022</w:t>
      </w:r>
      <w:r w:rsidRPr="00296944">
        <w:rPr>
          <w:lang w:val="sr-Cyrl-RS"/>
        </w:rPr>
        <w:t>. године на 5</w:t>
      </w:r>
      <w:r w:rsidR="003C73B1" w:rsidRPr="00296944">
        <w:rPr>
          <w:lang w:val="sr-Cyrl-RS"/>
        </w:rPr>
        <w:t>2,</w:t>
      </w:r>
      <w:r w:rsidR="003C73B1" w:rsidRPr="00296944">
        <w:rPr>
          <w:lang w:val="sr-Latn-RS"/>
        </w:rPr>
        <w:t>0</w:t>
      </w:r>
      <w:r w:rsidR="002C42A2" w:rsidRPr="00296944">
        <w:rPr>
          <w:lang w:val="sr-Cyrl-RS"/>
        </w:rPr>
        <w:t>%.</w:t>
      </w:r>
    </w:p>
    <w:p w:rsidR="000442F2" w:rsidRPr="00296944" w:rsidRDefault="001E0560" w:rsidP="00CC582D">
      <w:pPr>
        <w:ind w:firstLine="720"/>
        <w:jc w:val="both"/>
        <w:rPr>
          <w:lang w:val="sr-Cyrl-RS"/>
        </w:rPr>
      </w:pPr>
      <w:r w:rsidRPr="00296944">
        <w:rPr>
          <w:lang w:val="sr-Cyrl-RS"/>
        </w:rPr>
        <w:t>Основни вид задуживања, у 2023</w:t>
      </w:r>
      <w:r w:rsidR="00F86AE2" w:rsidRPr="00296944">
        <w:rPr>
          <w:lang w:val="sr-Cyrl-RS"/>
        </w:rPr>
        <w:t>.</w:t>
      </w:r>
      <w:r w:rsidR="000442F2" w:rsidRPr="00296944">
        <w:rPr>
          <w:lang w:val="sr-Cyrl-RS"/>
        </w:rPr>
        <w:t xml:space="preserve"> години, представљале су емисије државних хартија од вредности на домаћем и међународном финансијском тржишту, као и задуживање код домаћих и страних кредитора путем узимања дугорочних кредита за финансирање инвестиционих и програмских пројеката.</w:t>
      </w:r>
    </w:p>
    <w:p w:rsidR="00110E7A" w:rsidRPr="00296944" w:rsidRDefault="00110E7A" w:rsidP="00110E7A">
      <w:pPr>
        <w:ind w:firstLine="720"/>
        <w:jc w:val="both"/>
        <w:rPr>
          <w:lang w:val="sr-Cyrl-RS"/>
        </w:rPr>
      </w:pPr>
      <w:r w:rsidRPr="00296944">
        <w:rPr>
          <w:lang w:val="sr-Cyrl-RS"/>
        </w:rPr>
        <w:t>Јавни дуг по основу емитованих динарских хартија од вредности на домаћем финан</w:t>
      </w:r>
      <w:r w:rsidR="00717EE2" w:rsidRPr="00296944">
        <w:rPr>
          <w:lang w:val="sr-Cyrl-RS"/>
        </w:rPr>
        <w:t>сијском тржишту се смањио у 2023</w:t>
      </w:r>
      <w:r w:rsidRPr="00296944">
        <w:rPr>
          <w:lang w:val="sr-Cyrl-RS"/>
        </w:rPr>
        <w:t>. години</w:t>
      </w:r>
      <w:r w:rsidRPr="00296944">
        <w:rPr>
          <w:lang w:val="sr-Latn-RS"/>
        </w:rPr>
        <w:t>,</w:t>
      </w:r>
      <w:r w:rsidR="00717EE2" w:rsidRPr="00296944">
        <w:rPr>
          <w:lang w:val="sr-Cyrl-RS"/>
        </w:rPr>
        <w:t xml:space="preserve"> у односу на 2022</w:t>
      </w:r>
      <w:r w:rsidRPr="00296944">
        <w:rPr>
          <w:lang w:val="sr-Cyrl-RS"/>
        </w:rPr>
        <w:t>. годину</w:t>
      </w:r>
      <w:r w:rsidRPr="00296944">
        <w:rPr>
          <w:lang w:val="sr-Latn-RS"/>
        </w:rPr>
        <w:t>,</w:t>
      </w:r>
      <w:r w:rsidRPr="00296944">
        <w:rPr>
          <w:lang w:val="sr-Cyrl-RS"/>
        </w:rPr>
        <w:t xml:space="preserve"> у износу од </w:t>
      </w:r>
      <w:r w:rsidR="004F20D4" w:rsidRPr="00296944">
        <w:rPr>
          <w:lang w:val="sr-Latn-RS"/>
        </w:rPr>
        <w:t xml:space="preserve">108,5 </w:t>
      </w:r>
      <w:r w:rsidRPr="00296944">
        <w:rPr>
          <w:lang w:val="sr-Cyrl-RS"/>
        </w:rPr>
        <w:t xml:space="preserve">млрд. динара, </w:t>
      </w:r>
      <w:r w:rsidR="00B0001B" w:rsidRPr="00296944">
        <w:rPr>
          <w:lang w:val="sr-Cyrl-RS"/>
        </w:rPr>
        <w:t>док је смањење јавног дуга по основу издатих евро деноминованих хартија од вредности на домаћем финансијском тржишту у 202</w:t>
      </w:r>
      <w:r w:rsidR="00B0001B" w:rsidRPr="00296944">
        <w:t>3</w:t>
      </w:r>
      <w:r w:rsidR="00B0001B" w:rsidRPr="00296944">
        <w:rPr>
          <w:lang w:val="sr-Cyrl-RS"/>
        </w:rPr>
        <w:t>. години</w:t>
      </w:r>
      <w:r w:rsidR="00B0001B" w:rsidRPr="00296944">
        <w:rPr>
          <w:lang w:val="sr-Latn-RS"/>
        </w:rPr>
        <w:t>,</w:t>
      </w:r>
      <w:r w:rsidR="00B0001B" w:rsidRPr="00296944">
        <w:rPr>
          <w:lang w:val="sr-Cyrl-RS"/>
        </w:rPr>
        <w:t xml:space="preserve"> у односу на 202</w:t>
      </w:r>
      <w:r w:rsidR="00B0001B" w:rsidRPr="00296944">
        <w:t>2</w:t>
      </w:r>
      <w:r w:rsidR="00B0001B" w:rsidRPr="00296944">
        <w:rPr>
          <w:lang w:val="sr-Cyrl-RS"/>
        </w:rPr>
        <w:t>. годину</w:t>
      </w:r>
      <w:r w:rsidR="00B0001B" w:rsidRPr="00296944">
        <w:rPr>
          <w:lang w:val="sr-Latn-RS"/>
        </w:rPr>
        <w:t>,</w:t>
      </w:r>
      <w:r w:rsidR="00B0001B" w:rsidRPr="00296944">
        <w:rPr>
          <w:lang w:val="sr-Cyrl-RS"/>
        </w:rPr>
        <w:t xml:space="preserve"> износило </w:t>
      </w:r>
      <w:r w:rsidR="00B0001B" w:rsidRPr="00296944">
        <w:rPr>
          <w:lang w:val="sr-Latn-RS"/>
        </w:rPr>
        <w:t>448,1</w:t>
      </w:r>
      <w:r w:rsidR="00B0001B" w:rsidRPr="00296944">
        <w:rPr>
          <w:lang w:val="sr-Cyrl-RS"/>
        </w:rPr>
        <w:t xml:space="preserve"> мил. евра.</w:t>
      </w:r>
    </w:p>
    <w:p w:rsidR="005C17BA" w:rsidRPr="00296944" w:rsidRDefault="00F41EBD" w:rsidP="005C17BA">
      <w:pPr>
        <w:ind w:firstLine="720"/>
        <w:jc w:val="both"/>
        <w:rPr>
          <w:lang w:val="sr-Cyrl-RS"/>
        </w:rPr>
      </w:pPr>
      <w:r w:rsidRPr="00296944">
        <w:rPr>
          <w:lang w:val="sr-Cyrl-RS"/>
        </w:rPr>
        <w:t>Д</w:t>
      </w:r>
      <w:r w:rsidR="005C17BA" w:rsidRPr="00296944">
        <w:rPr>
          <w:lang w:val="sr-Cyrl-RS"/>
        </w:rPr>
        <w:t xml:space="preserve">уг </w:t>
      </w:r>
      <w:r w:rsidR="004E2D58" w:rsidRPr="00296944">
        <w:rPr>
          <w:lang w:val="sr-Cyrl-RS"/>
        </w:rPr>
        <w:t xml:space="preserve">сектора </w:t>
      </w:r>
      <w:r w:rsidR="005C17BA" w:rsidRPr="00296944">
        <w:rPr>
          <w:lang w:val="sr-Cyrl-RS"/>
        </w:rPr>
        <w:t xml:space="preserve">државе, који поред стања јавног дуга централног нивоа власти, обухвата и негарантовани дуг локалне </w:t>
      </w:r>
      <w:r w:rsidR="00F21ECE" w:rsidRPr="00296944">
        <w:rPr>
          <w:lang w:val="sr-Cyrl-RS"/>
        </w:rPr>
        <w:t>власти, као и негарантовани дуг ЈП Путеви Србије и</w:t>
      </w:r>
      <w:r w:rsidR="005C17BA" w:rsidRPr="00296944">
        <w:rPr>
          <w:lang w:val="sr-Cyrl-RS"/>
        </w:rPr>
        <w:t xml:space="preserve"> Корид</w:t>
      </w:r>
      <w:r w:rsidR="004E2D58" w:rsidRPr="00296944">
        <w:rPr>
          <w:lang w:val="sr-Cyrl-RS"/>
        </w:rPr>
        <w:t>ори Србије д.о.о., на крају 2023</w:t>
      </w:r>
      <w:r w:rsidR="00FD5330" w:rsidRPr="00296944">
        <w:rPr>
          <w:lang w:val="sr-Cyrl-RS"/>
        </w:rPr>
        <w:t xml:space="preserve">. године, износио је </w:t>
      </w:r>
      <w:r w:rsidR="00DB2473" w:rsidRPr="00296944">
        <w:rPr>
          <w:lang w:val="sr-Cyrl-RS"/>
        </w:rPr>
        <w:t xml:space="preserve">4.266,6 </w:t>
      </w:r>
      <w:r w:rsidR="005C17BA" w:rsidRPr="00296944">
        <w:rPr>
          <w:lang w:val="sr-Cyrl-RS"/>
        </w:rPr>
        <w:t xml:space="preserve">млрд. </w:t>
      </w:r>
      <w:r w:rsidR="00FD5330" w:rsidRPr="00296944">
        <w:rPr>
          <w:lang w:val="sr-Cyrl-RS"/>
        </w:rPr>
        <w:t>динара</w:t>
      </w:r>
      <w:r w:rsidR="00D20DBC" w:rsidRPr="00296944">
        <w:rPr>
          <w:lang w:val="sr-Cyrl-RS"/>
        </w:rPr>
        <w:t xml:space="preserve"> (</w:t>
      </w:r>
      <w:r w:rsidR="00DB2473" w:rsidRPr="00296944">
        <w:rPr>
          <w:lang w:val="sr-Cyrl-RS"/>
        </w:rPr>
        <w:t xml:space="preserve">36,4 </w:t>
      </w:r>
      <w:r w:rsidR="005C17BA" w:rsidRPr="00296944">
        <w:rPr>
          <w:lang w:val="sr-Cyrl-RS"/>
        </w:rPr>
        <w:t>млрд. евра), односно 5</w:t>
      </w:r>
      <w:r w:rsidR="00A86585" w:rsidRPr="00296944">
        <w:rPr>
          <w:lang w:val="sr-Cyrl-RS"/>
        </w:rPr>
        <w:t>2,</w:t>
      </w:r>
      <w:r w:rsidR="00A86585" w:rsidRPr="00296944">
        <w:rPr>
          <w:lang w:val="sr-Latn-RS"/>
        </w:rPr>
        <w:t>3</w:t>
      </w:r>
      <w:r w:rsidR="005C17BA" w:rsidRPr="00296944">
        <w:rPr>
          <w:lang w:val="sr-Cyrl-RS"/>
        </w:rPr>
        <w:t>% БДП.</w:t>
      </w:r>
    </w:p>
    <w:p w:rsidR="00C90442" w:rsidRPr="00296944" w:rsidRDefault="00CD1878" w:rsidP="00110E7A">
      <w:pPr>
        <w:ind w:firstLine="720"/>
        <w:jc w:val="both"/>
        <w:rPr>
          <w:lang w:val="sr-Cyrl-RS"/>
        </w:rPr>
      </w:pPr>
      <w:r w:rsidRPr="00296944">
        <w:rPr>
          <w:lang w:val="sr-Cyrl-RS"/>
        </w:rPr>
        <w:t>У 2023</w:t>
      </w:r>
      <w:r w:rsidR="00A42252" w:rsidRPr="00296944">
        <w:rPr>
          <w:lang w:val="sr-Cyrl-RS"/>
        </w:rPr>
        <w:t>. години</w:t>
      </w:r>
      <w:r w:rsidR="00E04162" w:rsidRPr="00296944">
        <w:rPr>
          <w:lang w:val="sr-Cyrl-RS"/>
        </w:rPr>
        <w:t xml:space="preserve"> забележен је тренд повећања трошкова финансирања по основу динарских државних хартија од вредности, при чему је</w:t>
      </w:r>
      <w:r w:rsidR="00A42252" w:rsidRPr="00296944">
        <w:rPr>
          <w:lang w:val="sr-Cyrl-RS"/>
        </w:rPr>
        <w:t xml:space="preserve"> </w:t>
      </w:r>
      <w:r w:rsidR="00110E7A" w:rsidRPr="00296944">
        <w:rPr>
          <w:lang w:val="sr-Cyrl-RS"/>
        </w:rPr>
        <w:t>просечна пондерисана купонска стопа на динарске државне ха</w:t>
      </w:r>
      <w:r w:rsidRPr="00296944">
        <w:rPr>
          <w:lang w:val="sr-Cyrl-RS"/>
        </w:rPr>
        <w:t>ртије од вредности износила 4,68% у 2023</w:t>
      </w:r>
      <w:r w:rsidR="00110E7A" w:rsidRPr="00296944">
        <w:rPr>
          <w:lang w:val="sr-Cyrl-RS"/>
        </w:rPr>
        <w:t>. години</w:t>
      </w:r>
      <w:r w:rsidR="00110E7A" w:rsidRPr="00296944">
        <w:rPr>
          <w:lang w:val="sr-Latn-RS"/>
        </w:rPr>
        <w:t>,</w:t>
      </w:r>
      <w:r w:rsidRPr="00296944">
        <w:rPr>
          <w:lang w:val="sr-Cyrl-RS"/>
        </w:rPr>
        <w:t xml:space="preserve"> што је за 47</w:t>
      </w:r>
      <w:r w:rsidR="00110E7A" w:rsidRPr="00296944">
        <w:rPr>
          <w:lang w:val="sr-Cyrl-RS"/>
        </w:rPr>
        <w:t xml:space="preserve"> базна поена </w:t>
      </w:r>
      <w:r w:rsidRPr="00296944">
        <w:rPr>
          <w:lang w:val="sr-Cyrl-RS"/>
        </w:rPr>
        <w:t>више у односу на крај 2022</w:t>
      </w:r>
      <w:r w:rsidR="00110E7A" w:rsidRPr="00296944">
        <w:rPr>
          <w:lang w:val="sr-Cyrl-RS"/>
        </w:rPr>
        <w:t>. године</w:t>
      </w:r>
      <w:r w:rsidR="002C42A2" w:rsidRPr="00296944">
        <w:rPr>
          <w:lang w:val="sr-Cyrl-RS"/>
        </w:rPr>
        <w:t>.</w:t>
      </w:r>
    </w:p>
    <w:p w:rsidR="0078093C" w:rsidRPr="00296944" w:rsidRDefault="0078093C" w:rsidP="0078093C">
      <w:pPr>
        <w:ind w:firstLine="720"/>
        <w:jc w:val="both"/>
        <w:rPr>
          <w:lang w:val="sr-Cyrl-RS"/>
        </w:rPr>
      </w:pPr>
      <w:r w:rsidRPr="00296944">
        <w:rPr>
          <w:lang w:val="sr-Cyrl-RS"/>
        </w:rPr>
        <w:t xml:space="preserve">Дуг локалне </w:t>
      </w:r>
      <w:r w:rsidR="00A335B2" w:rsidRPr="00296944">
        <w:rPr>
          <w:lang w:val="sr-Cyrl-RS"/>
        </w:rPr>
        <w:t>власти, на дан 31. деце</w:t>
      </w:r>
      <w:r w:rsidR="00644945" w:rsidRPr="00296944">
        <w:rPr>
          <w:lang w:val="sr-Cyrl-RS"/>
        </w:rPr>
        <w:t>мбар 202</w:t>
      </w:r>
      <w:r w:rsidR="009811D3" w:rsidRPr="00296944">
        <w:rPr>
          <w:lang w:val="sr-Latn-RS"/>
        </w:rPr>
        <w:t>3</w:t>
      </w:r>
      <w:r w:rsidRPr="00296944">
        <w:rPr>
          <w:lang w:val="sr-Cyrl-RS"/>
        </w:rPr>
        <w:t xml:space="preserve">. </w:t>
      </w:r>
      <w:r w:rsidR="000F2824" w:rsidRPr="00296944">
        <w:rPr>
          <w:lang w:val="sr-Cyrl-RS"/>
        </w:rPr>
        <w:t>године, је из</w:t>
      </w:r>
      <w:r w:rsidR="00DC2D8B" w:rsidRPr="00296944">
        <w:rPr>
          <w:lang w:val="sr-Cyrl-RS"/>
        </w:rPr>
        <w:t xml:space="preserve">носио </w:t>
      </w:r>
      <w:r w:rsidR="00DC2D8B" w:rsidRPr="00296944">
        <w:rPr>
          <w:lang w:val="sr-Latn-RS"/>
        </w:rPr>
        <w:t>46</w:t>
      </w:r>
      <w:r w:rsidR="00DC2D8B" w:rsidRPr="00296944">
        <w:rPr>
          <w:lang w:val="sr-Cyrl-RS"/>
        </w:rPr>
        <w:t>,</w:t>
      </w:r>
      <w:r w:rsidR="00DC2D8B" w:rsidRPr="00296944">
        <w:rPr>
          <w:lang w:val="sr-Latn-RS"/>
        </w:rPr>
        <w:t>0</w:t>
      </w:r>
      <w:r w:rsidRPr="00296944">
        <w:rPr>
          <w:lang w:val="sr-Cyrl-RS"/>
        </w:rPr>
        <w:t xml:space="preserve"> млрд. динара</w:t>
      </w:r>
      <w:r w:rsidR="000F2824" w:rsidRPr="00296944">
        <w:rPr>
          <w:lang w:val="sr-Cyrl-RS"/>
        </w:rPr>
        <w:t xml:space="preserve"> (</w:t>
      </w:r>
      <w:r w:rsidR="00DC2D8B" w:rsidRPr="00296944">
        <w:rPr>
          <w:lang w:val="sr-Latn-RS"/>
        </w:rPr>
        <w:t xml:space="preserve">392,5 </w:t>
      </w:r>
      <w:r w:rsidRPr="00296944">
        <w:rPr>
          <w:lang w:val="sr-Cyrl-RS"/>
        </w:rPr>
        <w:t>мил. евра). Од тога је дуг локалних власти</w:t>
      </w:r>
      <w:r w:rsidR="006939BE" w:rsidRPr="00296944">
        <w:rPr>
          <w:lang w:val="sr-Cyrl-RS"/>
        </w:rPr>
        <w:t xml:space="preserve">, који је гарантован </w:t>
      </w:r>
      <w:r w:rsidRPr="00296944">
        <w:rPr>
          <w:lang w:val="sr-Cyrl-RS"/>
        </w:rPr>
        <w:t>од стр</w:t>
      </w:r>
      <w:r w:rsidR="00083B4E" w:rsidRPr="00296944">
        <w:rPr>
          <w:lang w:val="sr-Cyrl-RS"/>
        </w:rPr>
        <w:t>ане Репу</w:t>
      </w:r>
      <w:r w:rsidR="00801758" w:rsidRPr="00296944">
        <w:rPr>
          <w:lang w:val="sr-Cyrl-RS"/>
        </w:rPr>
        <w:t xml:space="preserve">блике Србије, износио </w:t>
      </w:r>
      <w:r w:rsidR="00801758" w:rsidRPr="00296944">
        <w:rPr>
          <w:lang w:val="sr-Latn-RS"/>
        </w:rPr>
        <w:t>17</w:t>
      </w:r>
      <w:r w:rsidR="00801758" w:rsidRPr="00296944">
        <w:rPr>
          <w:lang w:val="sr-Cyrl-RS"/>
        </w:rPr>
        <w:t>,</w:t>
      </w:r>
      <w:r w:rsidR="00801758" w:rsidRPr="00296944">
        <w:rPr>
          <w:lang w:val="sr-Latn-RS"/>
        </w:rPr>
        <w:t>3</w:t>
      </w:r>
      <w:r w:rsidRPr="00296944">
        <w:rPr>
          <w:lang w:val="sr-Cyrl-RS"/>
        </w:rPr>
        <w:t xml:space="preserve"> млрд. динара</w:t>
      </w:r>
      <w:r w:rsidR="0036507B" w:rsidRPr="00296944">
        <w:rPr>
          <w:lang w:val="sr-Cyrl-RS"/>
        </w:rPr>
        <w:t xml:space="preserve"> (1</w:t>
      </w:r>
      <w:r w:rsidR="00801758" w:rsidRPr="00296944">
        <w:rPr>
          <w:lang w:val="sr-Latn-RS"/>
        </w:rPr>
        <w:t>47</w:t>
      </w:r>
      <w:r w:rsidR="00801758" w:rsidRPr="00296944">
        <w:rPr>
          <w:lang w:val="sr-Cyrl-RS"/>
        </w:rPr>
        <w:t>,</w:t>
      </w:r>
      <w:r w:rsidR="00801758" w:rsidRPr="00296944">
        <w:rPr>
          <w:lang w:val="sr-Latn-RS"/>
        </w:rPr>
        <w:t>4</w:t>
      </w:r>
      <w:r w:rsidRPr="00296944">
        <w:rPr>
          <w:lang w:val="sr-Cyrl-RS"/>
        </w:rPr>
        <w:t xml:space="preserve"> мил. евра), док је негарантован</w:t>
      </w:r>
      <w:r w:rsidR="003C6447" w:rsidRPr="00296944">
        <w:rPr>
          <w:lang w:val="sr-Cyrl-RS"/>
        </w:rPr>
        <w:t xml:space="preserve">и </w:t>
      </w:r>
      <w:r w:rsidR="00736820" w:rsidRPr="00296944">
        <w:rPr>
          <w:lang w:val="sr-Cyrl-RS"/>
        </w:rPr>
        <w:t xml:space="preserve">дуг локалних власти износио </w:t>
      </w:r>
      <w:r w:rsidR="00801758" w:rsidRPr="00296944">
        <w:rPr>
          <w:lang w:val="sr-Latn-RS"/>
        </w:rPr>
        <w:t>28,7</w:t>
      </w:r>
      <w:r w:rsidRPr="00296944">
        <w:rPr>
          <w:lang w:val="sr-Cyrl-RS"/>
        </w:rPr>
        <w:t xml:space="preserve"> </w:t>
      </w:r>
      <w:r w:rsidR="003C6447" w:rsidRPr="00296944">
        <w:rPr>
          <w:lang w:val="sr-Cyrl-RS"/>
        </w:rPr>
        <w:t>млрд. динара (</w:t>
      </w:r>
      <w:r w:rsidR="00801758" w:rsidRPr="00296944">
        <w:rPr>
          <w:lang w:val="sr-Cyrl-RS"/>
        </w:rPr>
        <w:t>2</w:t>
      </w:r>
      <w:r w:rsidR="00801758" w:rsidRPr="00296944">
        <w:rPr>
          <w:lang w:val="sr-Latn-RS"/>
        </w:rPr>
        <w:t>45</w:t>
      </w:r>
      <w:r w:rsidR="00801758" w:rsidRPr="00296944">
        <w:rPr>
          <w:lang w:val="sr-Cyrl-RS"/>
        </w:rPr>
        <w:t>,</w:t>
      </w:r>
      <w:r w:rsidR="00801758" w:rsidRPr="00296944">
        <w:rPr>
          <w:lang w:val="sr-Latn-RS"/>
        </w:rPr>
        <w:t>1</w:t>
      </w:r>
      <w:r w:rsidR="00527F78" w:rsidRPr="00296944">
        <w:rPr>
          <w:lang w:val="sr-Latn-RS"/>
        </w:rPr>
        <w:t xml:space="preserve"> </w:t>
      </w:r>
      <w:r w:rsidRPr="00296944">
        <w:rPr>
          <w:lang w:val="sr-Cyrl-RS"/>
        </w:rPr>
        <w:t>мил. евра).</w:t>
      </w:r>
      <w:r w:rsidR="00044DC6" w:rsidRPr="00296944">
        <w:rPr>
          <w:lang w:val="sr-Cyrl-RS"/>
        </w:rPr>
        <w:t xml:space="preserve"> Дуг лока</w:t>
      </w:r>
      <w:r w:rsidR="000B0554" w:rsidRPr="00296944">
        <w:rPr>
          <w:lang w:val="sr-Cyrl-RS"/>
        </w:rPr>
        <w:t>лне власти је, у 202</w:t>
      </w:r>
      <w:r w:rsidR="000B0554" w:rsidRPr="00296944">
        <w:rPr>
          <w:lang w:val="sr-Latn-RS"/>
        </w:rPr>
        <w:t>3</w:t>
      </w:r>
      <w:r w:rsidR="00A335B2" w:rsidRPr="00296944">
        <w:rPr>
          <w:lang w:val="sr-Cyrl-RS"/>
        </w:rPr>
        <w:t xml:space="preserve">. години </w:t>
      </w:r>
      <w:r w:rsidR="00083B4E" w:rsidRPr="00296944">
        <w:rPr>
          <w:lang w:val="sr-Cyrl-RS"/>
        </w:rPr>
        <w:t xml:space="preserve">смањен </w:t>
      </w:r>
      <w:r w:rsidRPr="00296944">
        <w:rPr>
          <w:lang w:val="sr-Cyrl-RS"/>
        </w:rPr>
        <w:t xml:space="preserve">за </w:t>
      </w:r>
      <w:r w:rsidR="000B0554" w:rsidRPr="00296944">
        <w:rPr>
          <w:lang w:val="sr-Latn-RS"/>
        </w:rPr>
        <w:t>4,7</w:t>
      </w:r>
      <w:r w:rsidR="003C6447" w:rsidRPr="00296944">
        <w:rPr>
          <w:lang w:val="sr-Cyrl-RS"/>
        </w:rPr>
        <w:t xml:space="preserve"> млрд</w:t>
      </w:r>
      <w:r w:rsidR="000B0554" w:rsidRPr="00296944">
        <w:rPr>
          <w:lang w:val="sr-Cyrl-RS"/>
        </w:rPr>
        <w:t>. динара у односу на 202</w:t>
      </w:r>
      <w:r w:rsidR="000B0554" w:rsidRPr="00296944">
        <w:rPr>
          <w:lang w:val="sr-Latn-RS"/>
        </w:rPr>
        <w:t>2</w:t>
      </w:r>
      <w:r w:rsidRPr="00296944">
        <w:rPr>
          <w:lang w:val="sr-Cyrl-RS"/>
        </w:rPr>
        <w:t>. годину.</w:t>
      </w:r>
    </w:p>
    <w:p w:rsidR="00CF79DE" w:rsidRPr="00296944" w:rsidRDefault="00D31584" w:rsidP="003C3E21">
      <w:pPr>
        <w:ind w:firstLine="720"/>
        <w:jc w:val="both"/>
        <w:rPr>
          <w:lang w:val="sr-Cyrl-RS"/>
        </w:rPr>
      </w:pPr>
      <w:r w:rsidRPr="00296944">
        <w:rPr>
          <w:lang w:val="sr-Cyrl-RS"/>
        </w:rPr>
        <w:t>Највећи део стања дуга локалних власти с</w:t>
      </w:r>
      <w:r w:rsidR="003C5AD5" w:rsidRPr="00296944">
        <w:rPr>
          <w:lang w:val="sr-Cyrl-RS"/>
        </w:rPr>
        <w:t xml:space="preserve">е односи на дуг града Београда </w:t>
      </w:r>
      <w:r w:rsidR="003C5AD5" w:rsidRPr="00296944">
        <w:rPr>
          <w:lang w:val="sr-Latn-RS"/>
        </w:rPr>
        <w:t>29,3</w:t>
      </w:r>
      <w:r w:rsidRPr="00296944">
        <w:rPr>
          <w:lang w:val="sr-Cyrl-RS"/>
        </w:rPr>
        <w:t xml:space="preserve"> млрд. динара, односно</w:t>
      </w:r>
      <w:r w:rsidR="00665A0F" w:rsidRPr="00296944">
        <w:rPr>
          <w:lang w:val="sr-Cyrl-RS"/>
        </w:rPr>
        <w:t xml:space="preserve"> </w:t>
      </w:r>
      <w:r w:rsidR="003C5AD5" w:rsidRPr="00296944">
        <w:rPr>
          <w:lang w:val="sr-Latn-RS"/>
        </w:rPr>
        <w:t>249,9</w:t>
      </w:r>
      <w:r w:rsidR="005E0C55" w:rsidRPr="00296944">
        <w:rPr>
          <w:lang w:val="sr-Cyrl-RS"/>
        </w:rPr>
        <w:t xml:space="preserve"> мил. евра (</w:t>
      </w:r>
      <w:r w:rsidR="004B6302" w:rsidRPr="00296944">
        <w:rPr>
          <w:lang w:val="sr-Cyrl-RS"/>
        </w:rPr>
        <w:t>6</w:t>
      </w:r>
      <w:r w:rsidR="004B6302" w:rsidRPr="00296944">
        <w:rPr>
          <w:lang w:val="sr-Latn-RS"/>
        </w:rPr>
        <w:t>3</w:t>
      </w:r>
      <w:r w:rsidRPr="00296944">
        <w:rPr>
          <w:lang w:val="sr-Cyrl-RS"/>
        </w:rPr>
        <w:t>,</w:t>
      </w:r>
      <w:r w:rsidR="00FD4A03" w:rsidRPr="00296944">
        <w:rPr>
          <w:lang w:val="sr-Cyrl-RS"/>
        </w:rPr>
        <w:t>7</w:t>
      </w:r>
      <w:r w:rsidRPr="00296944">
        <w:rPr>
          <w:lang w:val="sr-Cyrl-RS"/>
        </w:rPr>
        <w:t>% од укупног дуга локалних влас</w:t>
      </w:r>
      <w:r w:rsidR="00667041" w:rsidRPr="00296944">
        <w:rPr>
          <w:lang w:val="sr-Cyrl-RS"/>
        </w:rPr>
        <w:t xml:space="preserve">ти), затим следи </w:t>
      </w:r>
      <w:r w:rsidR="008D44A6" w:rsidRPr="00296944">
        <w:rPr>
          <w:lang w:val="sr-Cyrl-RS"/>
        </w:rPr>
        <w:t>дуг града Новог Сада</w:t>
      </w:r>
      <w:r w:rsidR="008D44A6" w:rsidRPr="00296944">
        <w:rPr>
          <w:lang w:val="sr-Latn-RS"/>
        </w:rPr>
        <w:t xml:space="preserve"> </w:t>
      </w:r>
      <w:r w:rsidR="008D44A6" w:rsidRPr="00296944">
        <w:rPr>
          <w:lang w:val="sr-Cyrl-RS"/>
        </w:rPr>
        <w:t>у износу од 3,5 млрд. динара,</w:t>
      </w:r>
      <w:r w:rsidR="00667041" w:rsidRPr="00296944">
        <w:rPr>
          <w:lang w:val="sr-Cyrl-RS"/>
        </w:rPr>
        <w:t xml:space="preserve"> </w:t>
      </w:r>
      <w:r w:rsidR="003E2562" w:rsidRPr="00296944">
        <w:rPr>
          <w:lang w:val="sr-Cyrl-RS"/>
        </w:rPr>
        <w:t xml:space="preserve">односно </w:t>
      </w:r>
      <w:r w:rsidR="008D44A6" w:rsidRPr="00296944">
        <w:rPr>
          <w:lang w:val="sr-Cyrl-RS"/>
        </w:rPr>
        <w:t>29</w:t>
      </w:r>
      <w:r w:rsidRPr="00296944">
        <w:rPr>
          <w:lang w:val="sr-Cyrl-RS"/>
        </w:rPr>
        <w:t>,</w:t>
      </w:r>
      <w:r w:rsidR="008D44A6" w:rsidRPr="00296944">
        <w:rPr>
          <w:lang w:val="sr-Cyrl-RS"/>
        </w:rPr>
        <w:t>5</w:t>
      </w:r>
      <w:r w:rsidRPr="00296944">
        <w:rPr>
          <w:lang w:val="sr-Cyrl-RS"/>
        </w:rPr>
        <w:t xml:space="preserve"> мил. евра (</w:t>
      </w:r>
      <w:r w:rsidR="008D44A6" w:rsidRPr="00296944">
        <w:rPr>
          <w:lang w:val="sr-Cyrl-RS"/>
        </w:rPr>
        <w:t>7,5</w:t>
      </w:r>
      <w:r w:rsidRPr="00296944">
        <w:rPr>
          <w:lang w:val="sr-Cyrl-RS"/>
        </w:rPr>
        <w:t xml:space="preserve">% од укупног дуга локалних власти) и </w:t>
      </w:r>
      <w:r w:rsidR="00AD0D15" w:rsidRPr="00296944">
        <w:rPr>
          <w:lang w:val="sr-Cyrl-RS"/>
        </w:rPr>
        <w:t xml:space="preserve">дуг </w:t>
      </w:r>
      <w:r w:rsidR="008D44A6" w:rsidRPr="00296944">
        <w:rPr>
          <w:lang w:val="sr-Cyrl-RS"/>
        </w:rPr>
        <w:t>Аутономне Покрајине Војво</w:t>
      </w:r>
      <w:r w:rsidR="00AD0D15" w:rsidRPr="00296944">
        <w:rPr>
          <w:lang w:val="sr-Cyrl-RS"/>
        </w:rPr>
        <w:t>дине од 3,1 млрд. динара,</w:t>
      </w:r>
      <w:r w:rsidRPr="00296944">
        <w:rPr>
          <w:lang w:val="sr-Cyrl-RS"/>
        </w:rPr>
        <w:t xml:space="preserve"> односно </w:t>
      </w:r>
      <w:r w:rsidR="00AD0D15" w:rsidRPr="00296944">
        <w:rPr>
          <w:lang w:val="sr-Cyrl-RS"/>
        </w:rPr>
        <w:t>26,6</w:t>
      </w:r>
      <w:r w:rsidR="00DD778E" w:rsidRPr="00296944">
        <w:rPr>
          <w:lang w:val="sr-Cyrl-RS"/>
        </w:rPr>
        <w:t xml:space="preserve"> мил. евра (</w:t>
      </w:r>
      <w:r w:rsidR="00AD0D15" w:rsidRPr="00296944">
        <w:rPr>
          <w:lang w:val="sr-Cyrl-RS"/>
        </w:rPr>
        <w:t>6,8</w:t>
      </w:r>
      <w:r w:rsidRPr="00296944">
        <w:rPr>
          <w:lang w:val="sr-Cyrl-RS"/>
        </w:rPr>
        <w:t>% од укупног дуга локалних власти).</w:t>
      </w:r>
    </w:p>
    <w:p w:rsidR="00D31584" w:rsidRPr="00296944" w:rsidRDefault="00D31584" w:rsidP="00CF79DE">
      <w:pPr>
        <w:ind w:firstLine="720"/>
        <w:jc w:val="both"/>
        <w:rPr>
          <w:lang w:val="sr-Cyrl-RS"/>
        </w:rPr>
      </w:pPr>
    </w:p>
    <w:p w:rsidR="00CF79DE" w:rsidRPr="00296944" w:rsidRDefault="00CF79DE" w:rsidP="00CF79DE">
      <w:pPr>
        <w:ind w:firstLine="720"/>
        <w:jc w:val="both"/>
        <w:rPr>
          <w:lang w:val="sr-Cyrl-RS"/>
        </w:rPr>
      </w:pPr>
    </w:p>
    <w:p w:rsidR="00AD3D74" w:rsidRPr="00296944" w:rsidRDefault="00AD3D74" w:rsidP="00CF79DE">
      <w:pPr>
        <w:ind w:firstLine="720"/>
        <w:jc w:val="both"/>
        <w:rPr>
          <w:lang w:val="sr-Cyrl-RS"/>
        </w:rPr>
      </w:pPr>
    </w:p>
    <w:p w:rsidR="00CF79DE" w:rsidRPr="00296944" w:rsidRDefault="00CF79DE" w:rsidP="009C0200">
      <w:pPr>
        <w:jc w:val="both"/>
        <w:rPr>
          <w:lang w:val="sr-Cyrl-RS"/>
        </w:rPr>
      </w:pPr>
    </w:p>
    <w:p w:rsidR="00665A0F" w:rsidRPr="00296944" w:rsidRDefault="00665A0F" w:rsidP="009C0200">
      <w:pPr>
        <w:jc w:val="both"/>
        <w:rPr>
          <w:lang w:val="sr-Cyrl-RS"/>
        </w:rPr>
      </w:pPr>
    </w:p>
    <w:p w:rsidR="00DB182F" w:rsidRDefault="00DB182F" w:rsidP="005E7C8D">
      <w:pPr>
        <w:jc w:val="both"/>
        <w:rPr>
          <w:lang w:val="sr-Cyrl-RS"/>
        </w:rPr>
      </w:pPr>
    </w:p>
    <w:p w:rsidR="005E7C8D" w:rsidRDefault="005E7C8D" w:rsidP="005E7C8D">
      <w:pPr>
        <w:jc w:val="both"/>
        <w:rPr>
          <w:lang w:val="sr-Cyrl-RS"/>
        </w:rPr>
      </w:pPr>
    </w:p>
    <w:p w:rsidR="000621B0" w:rsidRPr="00296944" w:rsidRDefault="000621B0" w:rsidP="005E7C8D">
      <w:pPr>
        <w:jc w:val="both"/>
        <w:rPr>
          <w:lang w:val="sr-Cyrl-RS"/>
        </w:rPr>
      </w:pPr>
    </w:p>
    <w:p w:rsidR="00CD0702" w:rsidRPr="00296944" w:rsidRDefault="00CD0702" w:rsidP="00CF79DE">
      <w:pPr>
        <w:ind w:firstLine="720"/>
        <w:jc w:val="both"/>
        <w:rPr>
          <w:lang w:val="sr-Cyrl-RS"/>
        </w:rPr>
      </w:pPr>
    </w:p>
    <w:p w:rsidR="0009431E" w:rsidRDefault="0009431E" w:rsidP="00CF79DE">
      <w:pPr>
        <w:ind w:firstLine="720"/>
        <w:jc w:val="both"/>
        <w:rPr>
          <w:lang w:val="sr-Cyrl-RS"/>
        </w:rPr>
      </w:pPr>
    </w:p>
    <w:p w:rsidR="00C538C4" w:rsidRDefault="00C538C4" w:rsidP="00CF79DE">
      <w:pPr>
        <w:ind w:firstLine="720"/>
        <w:jc w:val="both"/>
        <w:rPr>
          <w:lang w:val="sr-Cyrl-RS"/>
        </w:rPr>
      </w:pPr>
    </w:p>
    <w:p w:rsidR="00CF79DE" w:rsidRPr="00296944" w:rsidRDefault="00682BA1" w:rsidP="00CF79DE">
      <w:pPr>
        <w:ind w:firstLine="720"/>
        <w:jc w:val="both"/>
        <w:rPr>
          <w:lang w:val="sr-Cyrl-RS"/>
        </w:rPr>
      </w:pPr>
      <w:r w:rsidRPr="00296944">
        <w:rPr>
          <w:lang w:val="sr-Cyrl-RS"/>
        </w:rPr>
        <w:lastRenderedPageBreak/>
        <w:t>Табела 1. Стање</w:t>
      </w:r>
      <w:r w:rsidR="0078093C" w:rsidRPr="00296944">
        <w:rPr>
          <w:lang w:val="sr-Cyrl-RS"/>
        </w:rPr>
        <w:t xml:space="preserve"> дуга на дан 31. де</w:t>
      </w:r>
      <w:r w:rsidR="00F67949" w:rsidRPr="00296944">
        <w:rPr>
          <w:lang w:val="sr-Cyrl-RS"/>
        </w:rPr>
        <w:t>цембар 2023</w:t>
      </w:r>
      <w:r w:rsidR="00CF79DE" w:rsidRPr="00296944">
        <w:rPr>
          <w:lang w:val="sr-Cyrl-RS"/>
        </w:rPr>
        <w:t xml:space="preserve">. године </w:t>
      </w:r>
    </w:p>
    <w:p w:rsidR="00CF79DE" w:rsidRPr="00296944" w:rsidRDefault="00CF79DE" w:rsidP="00CF79DE">
      <w:pPr>
        <w:ind w:firstLine="720"/>
        <w:jc w:val="both"/>
        <w:rPr>
          <w:lang w:val="sr-Cyrl-RS"/>
        </w:rPr>
      </w:pPr>
    </w:p>
    <w:tbl>
      <w:tblPr>
        <w:tblW w:w="5000" w:type="pct"/>
        <w:jc w:val="center"/>
        <w:tblLook w:val="04A0" w:firstRow="1" w:lastRow="0" w:firstColumn="1" w:lastColumn="0" w:noHBand="0" w:noVBand="1"/>
      </w:tblPr>
      <w:tblGrid>
        <w:gridCol w:w="3662"/>
        <w:gridCol w:w="1416"/>
        <w:gridCol w:w="1416"/>
        <w:gridCol w:w="1716"/>
        <w:gridCol w:w="1003"/>
      </w:tblGrid>
      <w:tr w:rsidR="003259BD" w:rsidRPr="00296944" w:rsidTr="00407186">
        <w:trPr>
          <w:trHeight w:val="315"/>
          <w:jc w:val="center"/>
        </w:trPr>
        <w:tc>
          <w:tcPr>
            <w:tcW w:w="3662" w:type="dxa"/>
            <w:tcBorders>
              <w:top w:val="nil"/>
              <w:left w:val="nil"/>
              <w:bottom w:val="nil"/>
              <w:right w:val="nil"/>
            </w:tcBorders>
            <w:shd w:val="clear" w:color="auto" w:fill="365F91"/>
            <w:hideMark/>
          </w:tcPr>
          <w:p w:rsidR="007626B9" w:rsidRPr="00296944" w:rsidRDefault="007626B9" w:rsidP="007626B9"/>
        </w:tc>
        <w:tc>
          <w:tcPr>
            <w:tcW w:w="1416" w:type="dxa"/>
            <w:tcBorders>
              <w:top w:val="nil"/>
              <w:left w:val="nil"/>
              <w:bottom w:val="nil"/>
              <w:right w:val="nil"/>
            </w:tcBorders>
            <w:shd w:val="clear" w:color="auto" w:fill="365F91"/>
            <w:hideMark/>
          </w:tcPr>
          <w:p w:rsidR="007626B9" w:rsidRPr="00296944" w:rsidRDefault="007626B9" w:rsidP="007626B9">
            <w:pPr>
              <w:rPr>
                <w:b/>
                <w:sz w:val="22"/>
              </w:rPr>
            </w:pPr>
            <w:r w:rsidRPr="00296944">
              <w:rPr>
                <w:b/>
                <w:sz w:val="22"/>
              </w:rPr>
              <w:t xml:space="preserve">       EUR</w:t>
            </w:r>
          </w:p>
        </w:tc>
        <w:tc>
          <w:tcPr>
            <w:tcW w:w="1416" w:type="dxa"/>
            <w:tcBorders>
              <w:top w:val="nil"/>
              <w:left w:val="nil"/>
              <w:bottom w:val="nil"/>
              <w:right w:val="nil"/>
            </w:tcBorders>
            <w:shd w:val="clear" w:color="auto" w:fill="365F91"/>
            <w:hideMark/>
          </w:tcPr>
          <w:p w:rsidR="007626B9" w:rsidRPr="00296944" w:rsidRDefault="007626B9" w:rsidP="007626B9">
            <w:pPr>
              <w:rPr>
                <w:b/>
                <w:sz w:val="22"/>
              </w:rPr>
            </w:pPr>
            <w:r w:rsidRPr="00296944">
              <w:rPr>
                <w:b/>
                <w:sz w:val="22"/>
              </w:rPr>
              <w:t xml:space="preserve">      USD</w:t>
            </w:r>
          </w:p>
        </w:tc>
        <w:tc>
          <w:tcPr>
            <w:tcW w:w="1716" w:type="dxa"/>
            <w:tcBorders>
              <w:top w:val="nil"/>
              <w:left w:val="nil"/>
              <w:bottom w:val="nil"/>
              <w:right w:val="nil"/>
            </w:tcBorders>
            <w:shd w:val="clear" w:color="auto" w:fill="365F91"/>
            <w:hideMark/>
          </w:tcPr>
          <w:p w:rsidR="007626B9" w:rsidRPr="00296944" w:rsidRDefault="007626B9" w:rsidP="007626B9">
            <w:pPr>
              <w:rPr>
                <w:b/>
                <w:sz w:val="22"/>
              </w:rPr>
            </w:pPr>
            <w:r w:rsidRPr="00296944">
              <w:rPr>
                <w:b/>
                <w:sz w:val="22"/>
              </w:rPr>
              <w:t xml:space="preserve">     RSD</w:t>
            </w:r>
          </w:p>
        </w:tc>
        <w:tc>
          <w:tcPr>
            <w:tcW w:w="1003" w:type="dxa"/>
            <w:vMerge w:val="restart"/>
            <w:tcBorders>
              <w:top w:val="nil"/>
              <w:left w:val="nil"/>
              <w:bottom w:val="nil"/>
              <w:right w:val="nil"/>
            </w:tcBorders>
            <w:shd w:val="clear" w:color="auto" w:fill="365F91"/>
            <w:hideMark/>
          </w:tcPr>
          <w:p w:rsidR="007626B9" w:rsidRPr="00296944" w:rsidRDefault="007626B9" w:rsidP="007626B9">
            <w:pPr>
              <w:rPr>
                <w:b/>
                <w:sz w:val="22"/>
              </w:rPr>
            </w:pPr>
            <w:r w:rsidRPr="00296944">
              <w:rPr>
                <w:b/>
                <w:sz w:val="22"/>
              </w:rPr>
              <w:t>БДП %</w:t>
            </w:r>
          </w:p>
          <w:p w:rsidR="007626B9" w:rsidRPr="00296944" w:rsidRDefault="007626B9" w:rsidP="007626B9">
            <w:pPr>
              <w:rPr>
                <w:b/>
                <w:sz w:val="22"/>
              </w:rPr>
            </w:pPr>
          </w:p>
        </w:tc>
      </w:tr>
      <w:tr w:rsidR="003259BD" w:rsidRPr="00296944" w:rsidTr="00407186">
        <w:trPr>
          <w:trHeight w:val="315"/>
          <w:jc w:val="center"/>
        </w:trPr>
        <w:tc>
          <w:tcPr>
            <w:tcW w:w="3662" w:type="dxa"/>
            <w:tcBorders>
              <w:top w:val="nil"/>
              <w:left w:val="nil"/>
              <w:bottom w:val="nil"/>
              <w:right w:val="nil"/>
            </w:tcBorders>
            <w:shd w:val="clear" w:color="auto" w:fill="365F91"/>
            <w:hideMark/>
          </w:tcPr>
          <w:p w:rsidR="007626B9" w:rsidRPr="00296944" w:rsidRDefault="007626B9" w:rsidP="007626B9">
            <w:pPr>
              <w:rPr>
                <w:b/>
                <w:bCs/>
                <w:lang w:val="sr-Cyrl-RS" w:eastAsia="sr-Latn-RS"/>
              </w:rPr>
            </w:pPr>
          </w:p>
        </w:tc>
        <w:tc>
          <w:tcPr>
            <w:tcW w:w="4548" w:type="dxa"/>
            <w:gridSpan w:val="3"/>
            <w:tcBorders>
              <w:top w:val="nil"/>
              <w:left w:val="nil"/>
              <w:bottom w:val="nil"/>
              <w:right w:val="nil"/>
            </w:tcBorders>
            <w:shd w:val="clear" w:color="auto" w:fill="365F91"/>
            <w:hideMark/>
          </w:tcPr>
          <w:p w:rsidR="007626B9" w:rsidRPr="00296944" w:rsidRDefault="007626B9" w:rsidP="007626B9">
            <w:pPr>
              <w:jc w:val="center"/>
              <w:rPr>
                <w:b/>
                <w:bCs/>
                <w:i/>
                <w:iCs/>
                <w:lang w:val="sr-Cyrl-RS" w:eastAsia="sr-Latn-RS"/>
              </w:rPr>
            </w:pPr>
            <w:r w:rsidRPr="00296944">
              <w:rPr>
                <w:b/>
              </w:rPr>
              <w:t>У милионима</w:t>
            </w:r>
          </w:p>
        </w:tc>
        <w:tc>
          <w:tcPr>
            <w:tcW w:w="1003" w:type="dxa"/>
            <w:vMerge/>
            <w:tcBorders>
              <w:top w:val="nil"/>
              <w:left w:val="nil"/>
              <w:bottom w:val="nil"/>
              <w:right w:val="nil"/>
            </w:tcBorders>
            <w:shd w:val="clear" w:color="auto" w:fill="365F91"/>
            <w:hideMark/>
          </w:tcPr>
          <w:p w:rsidR="007626B9" w:rsidRPr="00296944" w:rsidRDefault="007626B9" w:rsidP="007626B9">
            <w:pPr>
              <w:rPr>
                <w:b/>
                <w:bCs/>
                <w:lang w:val="sr-Cyrl-RS" w:eastAsia="sr-Latn-RS"/>
              </w:rPr>
            </w:pPr>
          </w:p>
        </w:tc>
      </w:tr>
      <w:tr w:rsidR="003259BD" w:rsidRPr="00296944" w:rsidTr="00407186">
        <w:trPr>
          <w:trHeight w:val="315"/>
          <w:jc w:val="center"/>
        </w:trPr>
        <w:tc>
          <w:tcPr>
            <w:tcW w:w="9213" w:type="dxa"/>
            <w:gridSpan w:val="5"/>
            <w:tcBorders>
              <w:top w:val="nil"/>
              <w:left w:val="nil"/>
              <w:bottom w:val="nil"/>
              <w:right w:val="nil"/>
            </w:tcBorders>
            <w:shd w:val="clear" w:color="auto" w:fill="95B3D7"/>
            <w:hideMark/>
          </w:tcPr>
          <w:p w:rsidR="007626B9" w:rsidRPr="00296944" w:rsidRDefault="007626B9" w:rsidP="007626B9">
            <w:pPr>
              <w:rPr>
                <w:b/>
              </w:rPr>
            </w:pPr>
            <w:r w:rsidRPr="00296944">
              <w:rPr>
                <w:b/>
              </w:rPr>
              <w:t>Директне обавезе (A)</w:t>
            </w:r>
          </w:p>
        </w:tc>
      </w:tr>
      <w:tr w:rsidR="00235512" w:rsidRPr="00296944" w:rsidTr="00B31AD9">
        <w:trPr>
          <w:trHeight w:val="315"/>
          <w:jc w:val="center"/>
        </w:trPr>
        <w:tc>
          <w:tcPr>
            <w:tcW w:w="3662" w:type="dxa"/>
            <w:tcBorders>
              <w:top w:val="nil"/>
              <w:left w:val="nil"/>
              <w:bottom w:val="nil"/>
              <w:right w:val="nil"/>
            </w:tcBorders>
            <w:shd w:val="clear" w:color="auto" w:fill="C6D9F1"/>
            <w:hideMark/>
          </w:tcPr>
          <w:p w:rsidR="00235512" w:rsidRPr="00296944" w:rsidRDefault="00235512" w:rsidP="00235512">
            <w:r w:rsidRPr="00296944">
              <w:t>Унутрашњи дуг</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szCs w:val="24"/>
              </w:rPr>
            </w:pPr>
            <w:r w:rsidRPr="00296944">
              <w:rPr>
                <w:color w:val="000000"/>
              </w:rPr>
              <w:t>10.271,5</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11.368,5</w:t>
            </w:r>
          </w:p>
        </w:tc>
        <w:tc>
          <w:tcPr>
            <w:tcW w:w="17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1.203.553,4</w:t>
            </w:r>
          </w:p>
        </w:tc>
        <w:tc>
          <w:tcPr>
            <w:tcW w:w="1003"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szCs w:val="24"/>
              </w:rPr>
            </w:pPr>
            <w:r w:rsidRPr="00296944">
              <w:rPr>
                <w:color w:val="000000"/>
              </w:rPr>
              <w:t>14,8%</w:t>
            </w:r>
          </w:p>
        </w:tc>
      </w:tr>
      <w:tr w:rsidR="00235512" w:rsidRPr="00296944" w:rsidTr="00B31AD9">
        <w:trPr>
          <w:trHeight w:val="315"/>
          <w:jc w:val="center"/>
        </w:trPr>
        <w:tc>
          <w:tcPr>
            <w:tcW w:w="3662" w:type="dxa"/>
            <w:tcBorders>
              <w:top w:val="nil"/>
              <w:left w:val="nil"/>
              <w:bottom w:val="nil"/>
              <w:right w:val="nil"/>
            </w:tcBorders>
            <w:shd w:val="clear" w:color="auto" w:fill="C6D9F1"/>
            <w:hideMark/>
          </w:tcPr>
          <w:p w:rsidR="00235512" w:rsidRPr="00296944" w:rsidRDefault="00235512" w:rsidP="00235512">
            <w:r w:rsidRPr="00296944">
              <w:t>Спољни дуг</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24.065,1</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26.635,3</w:t>
            </w:r>
          </w:p>
        </w:tc>
        <w:tc>
          <w:tcPr>
            <w:tcW w:w="17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2.819.796,9</w:t>
            </w:r>
          </w:p>
        </w:tc>
        <w:tc>
          <w:tcPr>
            <w:tcW w:w="1003"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34,6%</w:t>
            </w:r>
          </w:p>
        </w:tc>
      </w:tr>
      <w:tr w:rsidR="00235512" w:rsidRPr="00296944" w:rsidTr="00B31AD9">
        <w:trPr>
          <w:trHeight w:val="315"/>
          <w:jc w:val="center"/>
        </w:trPr>
        <w:tc>
          <w:tcPr>
            <w:tcW w:w="3662" w:type="dxa"/>
            <w:tcBorders>
              <w:top w:val="nil"/>
              <w:left w:val="nil"/>
              <w:bottom w:val="nil"/>
              <w:right w:val="nil"/>
            </w:tcBorders>
            <w:shd w:val="clear" w:color="auto" w:fill="C6D9F1"/>
            <w:hideMark/>
          </w:tcPr>
          <w:p w:rsidR="00235512" w:rsidRPr="00296944" w:rsidRDefault="00235512" w:rsidP="00235512">
            <w:r w:rsidRPr="00296944">
              <w:t>Директне обавезе укупно</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34.336,6</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38.003,8</w:t>
            </w:r>
          </w:p>
        </w:tc>
        <w:tc>
          <w:tcPr>
            <w:tcW w:w="17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4.023.350,3</w:t>
            </w:r>
          </w:p>
        </w:tc>
        <w:tc>
          <w:tcPr>
            <w:tcW w:w="1003"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49,4%</w:t>
            </w:r>
          </w:p>
        </w:tc>
      </w:tr>
      <w:tr w:rsidR="003259BD" w:rsidRPr="00296944" w:rsidTr="00407186">
        <w:trPr>
          <w:trHeight w:val="315"/>
          <w:jc w:val="center"/>
        </w:trPr>
        <w:tc>
          <w:tcPr>
            <w:tcW w:w="9213" w:type="dxa"/>
            <w:gridSpan w:val="5"/>
            <w:tcBorders>
              <w:top w:val="nil"/>
              <w:left w:val="nil"/>
              <w:bottom w:val="nil"/>
              <w:right w:val="nil"/>
            </w:tcBorders>
            <w:shd w:val="clear" w:color="auto" w:fill="95B3D7"/>
            <w:hideMark/>
          </w:tcPr>
          <w:p w:rsidR="007626B9" w:rsidRPr="00296944" w:rsidRDefault="007626B9" w:rsidP="007626B9">
            <w:pPr>
              <w:rPr>
                <w:b/>
              </w:rPr>
            </w:pPr>
            <w:r w:rsidRPr="00296944">
              <w:rPr>
                <w:b/>
              </w:rPr>
              <w:t>Индиректне обавезе (Б)</w:t>
            </w:r>
          </w:p>
        </w:tc>
      </w:tr>
      <w:tr w:rsidR="00235512" w:rsidRPr="00296944" w:rsidTr="00B31AD9">
        <w:trPr>
          <w:trHeight w:val="315"/>
          <w:jc w:val="center"/>
        </w:trPr>
        <w:tc>
          <w:tcPr>
            <w:tcW w:w="3662" w:type="dxa"/>
            <w:tcBorders>
              <w:top w:val="nil"/>
              <w:left w:val="nil"/>
              <w:bottom w:val="nil"/>
              <w:right w:val="nil"/>
            </w:tcBorders>
            <w:shd w:val="clear" w:color="auto" w:fill="C6D9F1"/>
            <w:hideMark/>
          </w:tcPr>
          <w:p w:rsidR="00235512" w:rsidRPr="00296944" w:rsidRDefault="00235512" w:rsidP="00235512">
            <w:r w:rsidRPr="00296944">
              <w:t>Унутрашњи дуг</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szCs w:val="24"/>
              </w:rPr>
            </w:pPr>
            <w:r w:rsidRPr="00296944">
              <w:rPr>
                <w:color w:val="000000"/>
              </w:rPr>
              <w:t>519,1</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574,5</w:t>
            </w:r>
          </w:p>
        </w:tc>
        <w:tc>
          <w:tcPr>
            <w:tcW w:w="17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60.825,3</w:t>
            </w:r>
          </w:p>
        </w:tc>
        <w:tc>
          <w:tcPr>
            <w:tcW w:w="1003"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szCs w:val="24"/>
              </w:rPr>
            </w:pPr>
            <w:r w:rsidRPr="00296944">
              <w:rPr>
                <w:color w:val="000000"/>
              </w:rPr>
              <w:t>0,7%</w:t>
            </w:r>
          </w:p>
        </w:tc>
      </w:tr>
      <w:tr w:rsidR="00235512" w:rsidRPr="00296944" w:rsidTr="00B31AD9">
        <w:trPr>
          <w:trHeight w:val="315"/>
          <w:jc w:val="center"/>
        </w:trPr>
        <w:tc>
          <w:tcPr>
            <w:tcW w:w="3662" w:type="dxa"/>
            <w:tcBorders>
              <w:top w:val="nil"/>
              <w:left w:val="nil"/>
              <w:bottom w:val="nil"/>
              <w:right w:val="nil"/>
            </w:tcBorders>
            <w:shd w:val="clear" w:color="auto" w:fill="C6D9F1"/>
            <w:hideMark/>
          </w:tcPr>
          <w:p w:rsidR="00235512" w:rsidRPr="00296944" w:rsidRDefault="00235512" w:rsidP="00235512">
            <w:r w:rsidRPr="00296944">
              <w:t>Спољни дуг</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1</w:t>
            </w:r>
            <w:r w:rsidRPr="00296944">
              <w:rPr>
                <w:color w:val="000000"/>
                <w:lang w:val="sr-Cyrl-RS"/>
              </w:rPr>
              <w:t>.</w:t>
            </w:r>
            <w:r w:rsidRPr="00296944">
              <w:rPr>
                <w:color w:val="000000"/>
              </w:rPr>
              <w:t>297,0</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1</w:t>
            </w:r>
            <w:r w:rsidRPr="00296944">
              <w:rPr>
                <w:color w:val="000000"/>
                <w:lang w:val="sr-Cyrl-RS"/>
              </w:rPr>
              <w:t>.</w:t>
            </w:r>
            <w:r w:rsidRPr="00296944">
              <w:rPr>
                <w:color w:val="000000"/>
              </w:rPr>
              <w:t>435,5</w:t>
            </w:r>
          </w:p>
        </w:tc>
        <w:tc>
          <w:tcPr>
            <w:tcW w:w="17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151.971,6</w:t>
            </w:r>
          </w:p>
        </w:tc>
        <w:tc>
          <w:tcPr>
            <w:tcW w:w="1003"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1,9%</w:t>
            </w:r>
          </w:p>
        </w:tc>
      </w:tr>
      <w:tr w:rsidR="00235512" w:rsidRPr="00296944" w:rsidTr="00B31AD9">
        <w:trPr>
          <w:trHeight w:val="315"/>
          <w:jc w:val="center"/>
        </w:trPr>
        <w:tc>
          <w:tcPr>
            <w:tcW w:w="3662" w:type="dxa"/>
            <w:tcBorders>
              <w:top w:val="nil"/>
              <w:left w:val="nil"/>
              <w:bottom w:val="nil"/>
              <w:right w:val="nil"/>
            </w:tcBorders>
            <w:shd w:val="clear" w:color="auto" w:fill="C6D9F1"/>
            <w:hideMark/>
          </w:tcPr>
          <w:p w:rsidR="00235512" w:rsidRPr="00296944" w:rsidRDefault="00235512" w:rsidP="00235512">
            <w:r w:rsidRPr="00296944">
              <w:t>Индиректне обавезе укупно</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1.816,1</w:t>
            </w:r>
          </w:p>
        </w:tc>
        <w:tc>
          <w:tcPr>
            <w:tcW w:w="14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2.010,0</w:t>
            </w:r>
          </w:p>
        </w:tc>
        <w:tc>
          <w:tcPr>
            <w:tcW w:w="1716"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212.796,9</w:t>
            </w:r>
          </w:p>
        </w:tc>
        <w:tc>
          <w:tcPr>
            <w:tcW w:w="1003" w:type="dxa"/>
            <w:tcBorders>
              <w:top w:val="nil"/>
              <w:left w:val="nil"/>
              <w:bottom w:val="nil"/>
              <w:right w:val="nil"/>
            </w:tcBorders>
            <w:shd w:val="clear" w:color="000000" w:fill="C6D9F1"/>
            <w:vAlign w:val="center"/>
            <w:hideMark/>
          </w:tcPr>
          <w:p w:rsidR="00235512" w:rsidRPr="00296944" w:rsidRDefault="00235512" w:rsidP="00235512">
            <w:pPr>
              <w:jc w:val="right"/>
              <w:rPr>
                <w:color w:val="000000"/>
              </w:rPr>
            </w:pPr>
            <w:r w:rsidRPr="00296944">
              <w:rPr>
                <w:color w:val="000000"/>
              </w:rPr>
              <w:t>2,6%</w:t>
            </w:r>
          </w:p>
        </w:tc>
      </w:tr>
      <w:tr w:rsidR="003259BD" w:rsidRPr="00296944" w:rsidTr="00407186">
        <w:trPr>
          <w:trHeight w:val="315"/>
          <w:jc w:val="center"/>
        </w:trPr>
        <w:tc>
          <w:tcPr>
            <w:tcW w:w="9213" w:type="dxa"/>
            <w:gridSpan w:val="5"/>
            <w:tcBorders>
              <w:top w:val="nil"/>
              <w:left w:val="nil"/>
              <w:bottom w:val="nil"/>
              <w:right w:val="nil"/>
            </w:tcBorders>
            <w:shd w:val="clear" w:color="auto" w:fill="95B3D7"/>
            <w:hideMark/>
          </w:tcPr>
          <w:p w:rsidR="007626B9" w:rsidRPr="00296944" w:rsidRDefault="007626B9" w:rsidP="007626B9">
            <w:pPr>
              <w:rPr>
                <w:b/>
              </w:rPr>
            </w:pPr>
            <w:r w:rsidRPr="00296944">
              <w:rPr>
                <w:b/>
              </w:rPr>
              <w:t>Негарантовани дуг локалне власти ЈП Путеви Србије и Коридори Србије доо (В)</w:t>
            </w:r>
          </w:p>
        </w:tc>
      </w:tr>
      <w:tr w:rsidR="00B31AD9" w:rsidRPr="00296944" w:rsidTr="00B31AD9">
        <w:trPr>
          <w:trHeight w:val="315"/>
          <w:jc w:val="center"/>
        </w:trPr>
        <w:tc>
          <w:tcPr>
            <w:tcW w:w="3662" w:type="dxa"/>
            <w:tcBorders>
              <w:top w:val="nil"/>
              <w:left w:val="nil"/>
              <w:bottom w:val="nil"/>
              <w:right w:val="nil"/>
            </w:tcBorders>
            <w:shd w:val="clear" w:color="auto" w:fill="C6D9F1"/>
            <w:hideMark/>
          </w:tcPr>
          <w:p w:rsidR="00B31AD9" w:rsidRPr="00296944" w:rsidRDefault="00B31AD9" w:rsidP="00B31AD9">
            <w:r w:rsidRPr="00296944">
              <w:t>Негарантовани  унутрашњи дуг локалне власти</w:t>
            </w:r>
          </w:p>
        </w:tc>
        <w:tc>
          <w:tcPr>
            <w:tcW w:w="1416"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szCs w:val="24"/>
              </w:rPr>
            </w:pPr>
            <w:r w:rsidRPr="00296944">
              <w:rPr>
                <w:color w:val="000000"/>
              </w:rPr>
              <w:t>188,3</w:t>
            </w:r>
          </w:p>
        </w:tc>
        <w:tc>
          <w:tcPr>
            <w:tcW w:w="1416"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rPr>
            </w:pPr>
            <w:r w:rsidRPr="00296944">
              <w:rPr>
                <w:color w:val="000000"/>
              </w:rPr>
              <w:t>208,4</w:t>
            </w:r>
          </w:p>
        </w:tc>
        <w:tc>
          <w:tcPr>
            <w:tcW w:w="1716"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rPr>
            </w:pPr>
            <w:r w:rsidRPr="00296944">
              <w:rPr>
                <w:color w:val="000000"/>
              </w:rPr>
              <w:t>22.061,6</w:t>
            </w:r>
          </w:p>
        </w:tc>
        <w:tc>
          <w:tcPr>
            <w:tcW w:w="1003"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rPr>
            </w:pPr>
            <w:r w:rsidRPr="00296944">
              <w:rPr>
                <w:color w:val="000000"/>
              </w:rPr>
              <w:t>0,3%</w:t>
            </w:r>
          </w:p>
        </w:tc>
      </w:tr>
      <w:tr w:rsidR="00B31AD9" w:rsidRPr="00296944" w:rsidTr="00B31AD9">
        <w:trPr>
          <w:trHeight w:val="315"/>
          <w:jc w:val="center"/>
        </w:trPr>
        <w:tc>
          <w:tcPr>
            <w:tcW w:w="3662" w:type="dxa"/>
            <w:tcBorders>
              <w:top w:val="nil"/>
              <w:left w:val="nil"/>
              <w:bottom w:val="nil"/>
              <w:right w:val="nil"/>
            </w:tcBorders>
            <w:shd w:val="clear" w:color="auto" w:fill="C6D9F1"/>
            <w:hideMark/>
          </w:tcPr>
          <w:p w:rsidR="00B31AD9" w:rsidRPr="00296944" w:rsidRDefault="00B31AD9" w:rsidP="00B31AD9">
            <w:r w:rsidRPr="00296944">
              <w:t>Негарантовани спољни дуг локалне власти</w:t>
            </w:r>
          </w:p>
        </w:tc>
        <w:tc>
          <w:tcPr>
            <w:tcW w:w="1416"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rPr>
            </w:pPr>
            <w:r w:rsidRPr="00296944">
              <w:rPr>
                <w:color w:val="000000"/>
              </w:rPr>
              <w:t>56,8</w:t>
            </w:r>
          </w:p>
        </w:tc>
        <w:tc>
          <w:tcPr>
            <w:tcW w:w="1416"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rPr>
            </w:pPr>
            <w:r w:rsidRPr="00296944">
              <w:rPr>
                <w:color w:val="000000"/>
              </w:rPr>
              <w:t>62,9</w:t>
            </w:r>
          </w:p>
        </w:tc>
        <w:tc>
          <w:tcPr>
            <w:tcW w:w="1716"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rPr>
            </w:pPr>
            <w:r w:rsidRPr="00296944">
              <w:rPr>
                <w:color w:val="000000"/>
              </w:rPr>
              <w:t>6.660,7</w:t>
            </w:r>
          </w:p>
        </w:tc>
        <w:tc>
          <w:tcPr>
            <w:tcW w:w="1003"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rPr>
            </w:pPr>
            <w:r w:rsidRPr="00296944">
              <w:rPr>
                <w:color w:val="000000"/>
              </w:rPr>
              <w:t>0,1%</w:t>
            </w:r>
          </w:p>
        </w:tc>
      </w:tr>
      <w:tr w:rsidR="00B31AD9" w:rsidRPr="00296944" w:rsidTr="00B31AD9">
        <w:trPr>
          <w:trHeight w:val="630"/>
          <w:jc w:val="center"/>
        </w:trPr>
        <w:tc>
          <w:tcPr>
            <w:tcW w:w="3662" w:type="dxa"/>
            <w:tcBorders>
              <w:top w:val="nil"/>
              <w:left w:val="nil"/>
              <w:bottom w:val="nil"/>
              <w:right w:val="nil"/>
            </w:tcBorders>
            <w:shd w:val="clear" w:color="auto" w:fill="C6D9F1"/>
            <w:hideMark/>
          </w:tcPr>
          <w:p w:rsidR="00B31AD9" w:rsidRPr="00296944" w:rsidRDefault="00B31AD9" w:rsidP="00B31AD9">
            <w:r w:rsidRPr="00296944">
              <w:t xml:space="preserve">Укупно негарантовани дуг локалне власти </w:t>
            </w:r>
          </w:p>
        </w:tc>
        <w:tc>
          <w:tcPr>
            <w:tcW w:w="1416"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rPr>
            </w:pPr>
            <w:r w:rsidRPr="00296944">
              <w:rPr>
                <w:color w:val="000000"/>
              </w:rPr>
              <w:t>245,1</w:t>
            </w:r>
          </w:p>
        </w:tc>
        <w:tc>
          <w:tcPr>
            <w:tcW w:w="1416"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rPr>
            </w:pPr>
            <w:r w:rsidRPr="00296944">
              <w:rPr>
                <w:color w:val="000000"/>
              </w:rPr>
              <w:t>271,3</w:t>
            </w:r>
          </w:p>
        </w:tc>
        <w:tc>
          <w:tcPr>
            <w:tcW w:w="1716"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rPr>
            </w:pPr>
            <w:r w:rsidRPr="00296944">
              <w:rPr>
                <w:color w:val="000000"/>
              </w:rPr>
              <w:t>28.722,3</w:t>
            </w:r>
          </w:p>
        </w:tc>
        <w:tc>
          <w:tcPr>
            <w:tcW w:w="1003" w:type="dxa"/>
            <w:tcBorders>
              <w:top w:val="nil"/>
              <w:left w:val="nil"/>
              <w:bottom w:val="nil"/>
              <w:right w:val="nil"/>
            </w:tcBorders>
            <w:shd w:val="clear" w:color="000000" w:fill="C6D9F1"/>
            <w:vAlign w:val="center"/>
            <w:hideMark/>
          </w:tcPr>
          <w:p w:rsidR="00B31AD9" w:rsidRPr="00296944" w:rsidRDefault="00B31AD9" w:rsidP="00B31AD9">
            <w:pPr>
              <w:jc w:val="right"/>
              <w:rPr>
                <w:color w:val="000000"/>
              </w:rPr>
            </w:pPr>
            <w:r w:rsidRPr="00296944">
              <w:rPr>
                <w:color w:val="000000"/>
              </w:rPr>
              <w:t>0,4%</w:t>
            </w:r>
          </w:p>
        </w:tc>
      </w:tr>
      <w:tr w:rsidR="00B31AD9" w:rsidRPr="00296944" w:rsidTr="00B31AD9">
        <w:trPr>
          <w:trHeight w:val="630"/>
          <w:jc w:val="center"/>
        </w:trPr>
        <w:tc>
          <w:tcPr>
            <w:tcW w:w="3662" w:type="dxa"/>
            <w:tcBorders>
              <w:top w:val="nil"/>
              <w:left w:val="nil"/>
              <w:bottom w:val="nil"/>
              <w:right w:val="nil"/>
            </w:tcBorders>
            <w:shd w:val="clear" w:color="auto" w:fill="C6D9F1"/>
          </w:tcPr>
          <w:p w:rsidR="00B31AD9" w:rsidRPr="00296944" w:rsidRDefault="00B31AD9" w:rsidP="00B31AD9">
            <w:r w:rsidRPr="00296944">
              <w:t>Негарантовани дуг ЈППС и Коридора Србије доо</w:t>
            </w:r>
          </w:p>
        </w:tc>
        <w:tc>
          <w:tcPr>
            <w:tcW w:w="1416" w:type="dxa"/>
            <w:tcBorders>
              <w:top w:val="nil"/>
              <w:left w:val="nil"/>
              <w:bottom w:val="nil"/>
              <w:right w:val="nil"/>
            </w:tcBorders>
            <w:shd w:val="clear" w:color="000000" w:fill="C6D9F1"/>
            <w:vAlign w:val="center"/>
          </w:tcPr>
          <w:p w:rsidR="00B31AD9" w:rsidRPr="00296944" w:rsidRDefault="00B31AD9" w:rsidP="00B31AD9">
            <w:pPr>
              <w:jc w:val="right"/>
              <w:rPr>
                <w:color w:val="000000"/>
              </w:rPr>
            </w:pPr>
            <w:r w:rsidRPr="00296944">
              <w:rPr>
                <w:color w:val="000000"/>
              </w:rPr>
              <w:t>14,5</w:t>
            </w:r>
          </w:p>
        </w:tc>
        <w:tc>
          <w:tcPr>
            <w:tcW w:w="1416" w:type="dxa"/>
            <w:tcBorders>
              <w:top w:val="nil"/>
              <w:left w:val="nil"/>
              <w:bottom w:val="nil"/>
              <w:right w:val="nil"/>
            </w:tcBorders>
            <w:shd w:val="clear" w:color="000000" w:fill="C6D9F1"/>
            <w:vAlign w:val="center"/>
          </w:tcPr>
          <w:p w:rsidR="00B31AD9" w:rsidRPr="00296944" w:rsidRDefault="00B31AD9" w:rsidP="00B31AD9">
            <w:pPr>
              <w:jc w:val="right"/>
              <w:rPr>
                <w:color w:val="000000"/>
              </w:rPr>
            </w:pPr>
            <w:r w:rsidRPr="00296944">
              <w:rPr>
                <w:color w:val="000000"/>
              </w:rPr>
              <w:t>16,0</w:t>
            </w:r>
          </w:p>
        </w:tc>
        <w:tc>
          <w:tcPr>
            <w:tcW w:w="1716" w:type="dxa"/>
            <w:tcBorders>
              <w:top w:val="nil"/>
              <w:left w:val="nil"/>
              <w:bottom w:val="nil"/>
              <w:right w:val="nil"/>
            </w:tcBorders>
            <w:shd w:val="clear" w:color="000000" w:fill="C6D9F1"/>
            <w:vAlign w:val="center"/>
          </w:tcPr>
          <w:p w:rsidR="00B31AD9" w:rsidRPr="00296944" w:rsidRDefault="00B31AD9" w:rsidP="00B31AD9">
            <w:pPr>
              <w:jc w:val="right"/>
              <w:rPr>
                <w:color w:val="000000"/>
              </w:rPr>
            </w:pPr>
            <w:r w:rsidRPr="00296944">
              <w:rPr>
                <w:color w:val="000000"/>
              </w:rPr>
              <w:t>1.693,7</w:t>
            </w:r>
          </w:p>
        </w:tc>
        <w:tc>
          <w:tcPr>
            <w:tcW w:w="1003" w:type="dxa"/>
            <w:tcBorders>
              <w:top w:val="nil"/>
              <w:left w:val="nil"/>
              <w:bottom w:val="nil"/>
              <w:right w:val="nil"/>
            </w:tcBorders>
            <w:shd w:val="clear" w:color="000000" w:fill="C6D9F1"/>
            <w:vAlign w:val="center"/>
          </w:tcPr>
          <w:p w:rsidR="00B31AD9" w:rsidRPr="00296944" w:rsidRDefault="00B31AD9" w:rsidP="00B31AD9">
            <w:pPr>
              <w:jc w:val="right"/>
              <w:rPr>
                <w:color w:val="000000"/>
              </w:rPr>
            </w:pPr>
            <w:r w:rsidRPr="00296944">
              <w:rPr>
                <w:color w:val="000000"/>
              </w:rPr>
              <w:t>0,0%</w:t>
            </w:r>
          </w:p>
        </w:tc>
      </w:tr>
      <w:tr w:rsidR="00B31AD9" w:rsidRPr="00296944" w:rsidTr="00B31AD9">
        <w:trPr>
          <w:trHeight w:val="630"/>
          <w:jc w:val="center"/>
        </w:trPr>
        <w:tc>
          <w:tcPr>
            <w:tcW w:w="3662" w:type="dxa"/>
            <w:tcBorders>
              <w:top w:val="nil"/>
              <w:left w:val="nil"/>
              <w:bottom w:val="nil"/>
              <w:right w:val="nil"/>
            </w:tcBorders>
            <w:shd w:val="clear" w:color="auto" w:fill="C6D9F1"/>
          </w:tcPr>
          <w:p w:rsidR="00B31AD9" w:rsidRPr="00296944" w:rsidRDefault="00B31AD9" w:rsidP="00B31AD9">
            <w:r w:rsidRPr="00296944">
              <w:t>Укупно негарантовани дуг локалне власти, ЈППС и Коридора Србије доо</w:t>
            </w:r>
          </w:p>
        </w:tc>
        <w:tc>
          <w:tcPr>
            <w:tcW w:w="1416" w:type="dxa"/>
            <w:tcBorders>
              <w:top w:val="nil"/>
              <w:left w:val="nil"/>
              <w:bottom w:val="nil"/>
              <w:right w:val="nil"/>
            </w:tcBorders>
            <w:shd w:val="clear" w:color="000000" w:fill="C6D9F1"/>
            <w:vAlign w:val="center"/>
          </w:tcPr>
          <w:p w:rsidR="00B31AD9" w:rsidRPr="00296944" w:rsidRDefault="00B31AD9" w:rsidP="00B31AD9">
            <w:pPr>
              <w:jc w:val="right"/>
              <w:rPr>
                <w:color w:val="000000"/>
              </w:rPr>
            </w:pPr>
            <w:r w:rsidRPr="00296944">
              <w:rPr>
                <w:color w:val="000000"/>
              </w:rPr>
              <w:t>259,6</w:t>
            </w:r>
          </w:p>
        </w:tc>
        <w:tc>
          <w:tcPr>
            <w:tcW w:w="1416" w:type="dxa"/>
            <w:tcBorders>
              <w:top w:val="nil"/>
              <w:left w:val="nil"/>
              <w:bottom w:val="nil"/>
              <w:right w:val="nil"/>
            </w:tcBorders>
            <w:shd w:val="clear" w:color="000000" w:fill="C6D9F1"/>
            <w:vAlign w:val="center"/>
          </w:tcPr>
          <w:p w:rsidR="00B31AD9" w:rsidRPr="00296944" w:rsidRDefault="00B31AD9" w:rsidP="00B31AD9">
            <w:pPr>
              <w:jc w:val="right"/>
              <w:rPr>
                <w:color w:val="000000"/>
              </w:rPr>
            </w:pPr>
            <w:r w:rsidRPr="00296944">
              <w:rPr>
                <w:color w:val="000000"/>
              </w:rPr>
              <w:t>287,3</w:t>
            </w:r>
          </w:p>
        </w:tc>
        <w:tc>
          <w:tcPr>
            <w:tcW w:w="1716" w:type="dxa"/>
            <w:tcBorders>
              <w:top w:val="nil"/>
              <w:left w:val="nil"/>
              <w:bottom w:val="nil"/>
              <w:right w:val="nil"/>
            </w:tcBorders>
            <w:shd w:val="clear" w:color="000000" w:fill="C6D9F1"/>
            <w:vAlign w:val="center"/>
          </w:tcPr>
          <w:p w:rsidR="00B31AD9" w:rsidRPr="00296944" w:rsidRDefault="00B31AD9" w:rsidP="00B31AD9">
            <w:pPr>
              <w:jc w:val="right"/>
              <w:rPr>
                <w:color w:val="000000"/>
              </w:rPr>
            </w:pPr>
            <w:r w:rsidRPr="00296944">
              <w:rPr>
                <w:color w:val="000000"/>
              </w:rPr>
              <w:t>30.416,0</w:t>
            </w:r>
          </w:p>
        </w:tc>
        <w:tc>
          <w:tcPr>
            <w:tcW w:w="1003" w:type="dxa"/>
            <w:tcBorders>
              <w:top w:val="nil"/>
              <w:left w:val="nil"/>
              <w:bottom w:val="nil"/>
              <w:right w:val="nil"/>
            </w:tcBorders>
            <w:shd w:val="clear" w:color="000000" w:fill="C6D9F1"/>
            <w:vAlign w:val="center"/>
          </w:tcPr>
          <w:p w:rsidR="00B31AD9" w:rsidRPr="00296944" w:rsidRDefault="00B31AD9" w:rsidP="00B31AD9">
            <w:pPr>
              <w:jc w:val="right"/>
              <w:rPr>
                <w:color w:val="000000"/>
              </w:rPr>
            </w:pPr>
            <w:r w:rsidRPr="00296944">
              <w:rPr>
                <w:color w:val="000000"/>
              </w:rPr>
              <w:t>0,4%</w:t>
            </w:r>
          </w:p>
        </w:tc>
      </w:tr>
      <w:tr w:rsidR="00B31AD9" w:rsidRPr="00296944" w:rsidTr="00B31AD9">
        <w:trPr>
          <w:trHeight w:val="315"/>
          <w:jc w:val="center"/>
        </w:trPr>
        <w:tc>
          <w:tcPr>
            <w:tcW w:w="3662" w:type="dxa"/>
            <w:tcBorders>
              <w:top w:val="nil"/>
              <w:left w:val="nil"/>
              <w:bottom w:val="nil"/>
              <w:right w:val="nil"/>
            </w:tcBorders>
            <w:shd w:val="clear" w:color="auto" w:fill="95B3D7"/>
            <w:hideMark/>
          </w:tcPr>
          <w:p w:rsidR="00B31AD9" w:rsidRPr="00296944" w:rsidRDefault="00B31AD9" w:rsidP="00B31AD9">
            <w:pPr>
              <w:rPr>
                <w:b/>
              </w:rPr>
            </w:pPr>
            <w:r w:rsidRPr="00296944">
              <w:rPr>
                <w:b/>
              </w:rPr>
              <w:t>Јавни дуг (A+Б) – централни ниво власти</w:t>
            </w:r>
          </w:p>
        </w:tc>
        <w:tc>
          <w:tcPr>
            <w:tcW w:w="1416" w:type="dxa"/>
            <w:tcBorders>
              <w:top w:val="nil"/>
              <w:left w:val="nil"/>
              <w:bottom w:val="nil"/>
              <w:right w:val="nil"/>
            </w:tcBorders>
            <w:shd w:val="clear" w:color="000000" w:fill="95B3D7"/>
            <w:vAlign w:val="center"/>
            <w:hideMark/>
          </w:tcPr>
          <w:p w:rsidR="00B31AD9" w:rsidRPr="00296944" w:rsidRDefault="00B31AD9" w:rsidP="00B31AD9">
            <w:pPr>
              <w:jc w:val="right"/>
              <w:rPr>
                <w:b/>
                <w:bCs/>
                <w:color w:val="000000"/>
              </w:rPr>
            </w:pPr>
            <w:r w:rsidRPr="00296944">
              <w:rPr>
                <w:b/>
                <w:bCs/>
                <w:color w:val="000000"/>
              </w:rPr>
              <w:t>36.152,7</w:t>
            </w:r>
          </w:p>
        </w:tc>
        <w:tc>
          <w:tcPr>
            <w:tcW w:w="1416" w:type="dxa"/>
            <w:tcBorders>
              <w:top w:val="nil"/>
              <w:left w:val="nil"/>
              <w:bottom w:val="nil"/>
              <w:right w:val="nil"/>
            </w:tcBorders>
            <w:shd w:val="clear" w:color="000000" w:fill="95B3D7"/>
            <w:vAlign w:val="center"/>
            <w:hideMark/>
          </w:tcPr>
          <w:p w:rsidR="00B31AD9" w:rsidRPr="00296944" w:rsidRDefault="00B31AD9" w:rsidP="00B31AD9">
            <w:pPr>
              <w:jc w:val="right"/>
              <w:rPr>
                <w:b/>
                <w:bCs/>
                <w:color w:val="000000"/>
              </w:rPr>
            </w:pPr>
            <w:r w:rsidRPr="00296944">
              <w:rPr>
                <w:b/>
                <w:bCs/>
                <w:color w:val="000000"/>
              </w:rPr>
              <w:t>40.013,8</w:t>
            </w:r>
          </w:p>
        </w:tc>
        <w:tc>
          <w:tcPr>
            <w:tcW w:w="1716" w:type="dxa"/>
            <w:tcBorders>
              <w:top w:val="nil"/>
              <w:left w:val="nil"/>
              <w:bottom w:val="nil"/>
              <w:right w:val="nil"/>
            </w:tcBorders>
            <w:shd w:val="clear" w:color="000000" w:fill="95B3D7"/>
            <w:vAlign w:val="center"/>
            <w:hideMark/>
          </w:tcPr>
          <w:p w:rsidR="00B31AD9" w:rsidRPr="00296944" w:rsidRDefault="00B31AD9" w:rsidP="00B31AD9">
            <w:pPr>
              <w:jc w:val="right"/>
              <w:rPr>
                <w:b/>
                <w:bCs/>
                <w:color w:val="000000"/>
              </w:rPr>
            </w:pPr>
            <w:r w:rsidRPr="00296944">
              <w:rPr>
                <w:b/>
                <w:bCs/>
                <w:color w:val="000000"/>
              </w:rPr>
              <w:t>4.236.147,2</w:t>
            </w:r>
          </w:p>
        </w:tc>
        <w:tc>
          <w:tcPr>
            <w:tcW w:w="1003" w:type="dxa"/>
            <w:tcBorders>
              <w:top w:val="nil"/>
              <w:left w:val="nil"/>
              <w:bottom w:val="nil"/>
              <w:right w:val="nil"/>
            </w:tcBorders>
            <w:shd w:val="clear" w:color="000000" w:fill="95B3D7"/>
            <w:vAlign w:val="center"/>
            <w:hideMark/>
          </w:tcPr>
          <w:p w:rsidR="00B31AD9" w:rsidRPr="00296944" w:rsidRDefault="00235512" w:rsidP="00B31AD9">
            <w:pPr>
              <w:jc w:val="right"/>
              <w:rPr>
                <w:b/>
                <w:bCs/>
                <w:color w:val="000000"/>
              </w:rPr>
            </w:pPr>
            <w:r w:rsidRPr="00296944">
              <w:rPr>
                <w:b/>
                <w:bCs/>
                <w:color w:val="000000"/>
              </w:rPr>
              <w:t>52,0</w:t>
            </w:r>
            <w:r w:rsidR="00B31AD9" w:rsidRPr="00296944">
              <w:rPr>
                <w:b/>
                <w:bCs/>
                <w:color w:val="000000"/>
              </w:rPr>
              <w:t>%</w:t>
            </w:r>
          </w:p>
        </w:tc>
      </w:tr>
      <w:tr w:rsidR="00B31AD9" w:rsidRPr="00296944" w:rsidTr="00B31AD9">
        <w:trPr>
          <w:trHeight w:val="315"/>
          <w:jc w:val="center"/>
        </w:trPr>
        <w:tc>
          <w:tcPr>
            <w:tcW w:w="3662" w:type="dxa"/>
            <w:tcBorders>
              <w:top w:val="nil"/>
              <w:left w:val="nil"/>
              <w:bottom w:val="nil"/>
              <w:right w:val="nil"/>
            </w:tcBorders>
            <w:shd w:val="clear" w:color="auto" w:fill="95B3D7"/>
            <w:hideMark/>
          </w:tcPr>
          <w:p w:rsidR="00B31AD9" w:rsidRPr="00296944" w:rsidRDefault="00FC57A5" w:rsidP="00FC57A5">
            <w:pPr>
              <w:rPr>
                <w:b/>
              </w:rPr>
            </w:pPr>
            <w:r w:rsidRPr="00296944">
              <w:rPr>
                <w:b/>
                <w:lang w:val="sr-Cyrl-RS"/>
              </w:rPr>
              <w:t>Д</w:t>
            </w:r>
            <w:r w:rsidRPr="00296944">
              <w:rPr>
                <w:b/>
              </w:rPr>
              <w:t xml:space="preserve">уг </w:t>
            </w:r>
            <w:r w:rsidRPr="00296944">
              <w:rPr>
                <w:b/>
                <w:lang w:val="sr-Cyrl-RS"/>
              </w:rPr>
              <w:t>сектора</w:t>
            </w:r>
            <w:r w:rsidR="00B31AD9" w:rsidRPr="00296944">
              <w:rPr>
                <w:b/>
              </w:rPr>
              <w:t xml:space="preserve"> државе (A+Б+В)</w:t>
            </w:r>
          </w:p>
        </w:tc>
        <w:tc>
          <w:tcPr>
            <w:tcW w:w="1416" w:type="dxa"/>
            <w:tcBorders>
              <w:top w:val="nil"/>
              <w:left w:val="nil"/>
              <w:bottom w:val="nil"/>
              <w:right w:val="nil"/>
            </w:tcBorders>
            <w:shd w:val="clear" w:color="000000" w:fill="95B3D7"/>
            <w:vAlign w:val="center"/>
            <w:hideMark/>
          </w:tcPr>
          <w:p w:rsidR="00B31AD9" w:rsidRPr="00296944" w:rsidRDefault="00B31AD9" w:rsidP="00B31AD9">
            <w:pPr>
              <w:jc w:val="right"/>
              <w:rPr>
                <w:b/>
                <w:bCs/>
                <w:color w:val="000000"/>
              </w:rPr>
            </w:pPr>
            <w:r w:rsidRPr="00296944">
              <w:rPr>
                <w:b/>
                <w:bCs/>
                <w:color w:val="000000"/>
              </w:rPr>
              <w:t>36.412,3</w:t>
            </w:r>
          </w:p>
        </w:tc>
        <w:tc>
          <w:tcPr>
            <w:tcW w:w="1416" w:type="dxa"/>
            <w:tcBorders>
              <w:top w:val="nil"/>
              <w:left w:val="nil"/>
              <w:bottom w:val="nil"/>
              <w:right w:val="nil"/>
            </w:tcBorders>
            <w:shd w:val="clear" w:color="000000" w:fill="95B3D7"/>
            <w:vAlign w:val="center"/>
            <w:hideMark/>
          </w:tcPr>
          <w:p w:rsidR="00B31AD9" w:rsidRPr="00296944" w:rsidRDefault="00B31AD9" w:rsidP="00B31AD9">
            <w:pPr>
              <w:jc w:val="right"/>
              <w:rPr>
                <w:b/>
                <w:bCs/>
                <w:color w:val="000000"/>
              </w:rPr>
            </w:pPr>
            <w:r w:rsidRPr="00296944">
              <w:rPr>
                <w:b/>
                <w:bCs/>
                <w:color w:val="000000"/>
              </w:rPr>
              <w:t>40.301,1</w:t>
            </w:r>
          </w:p>
        </w:tc>
        <w:tc>
          <w:tcPr>
            <w:tcW w:w="1716" w:type="dxa"/>
            <w:tcBorders>
              <w:top w:val="nil"/>
              <w:left w:val="nil"/>
              <w:bottom w:val="nil"/>
              <w:right w:val="nil"/>
            </w:tcBorders>
            <w:shd w:val="clear" w:color="000000" w:fill="95B3D7"/>
            <w:vAlign w:val="center"/>
            <w:hideMark/>
          </w:tcPr>
          <w:p w:rsidR="00B31AD9" w:rsidRPr="00296944" w:rsidRDefault="00B31AD9" w:rsidP="00B31AD9">
            <w:pPr>
              <w:jc w:val="right"/>
              <w:rPr>
                <w:b/>
                <w:bCs/>
                <w:color w:val="000000"/>
              </w:rPr>
            </w:pPr>
            <w:r w:rsidRPr="00296944">
              <w:rPr>
                <w:b/>
                <w:bCs/>
                <w:color w:val="000000"/>
              </w:rPr>
              <w:t>4.266.563,2</w:t>
            </w:r>
          </w:p>
        </w:tc>
        <w:tc>
          <w:tcPr>
            <w:tcW w:w="1003" w:type="dxa"/>
            <w:tcBorders>
              <w:top w:val="nil"/>
              <w:left w:val="nil"/>
              <w:bottom w:val="nil"/>
              <w:right w:val="nil"/>
            </w:tcBorders>
            <w:shd w:val="clear" w:color="000000" w:fill="95B3D7"/>
            <w:vAlign w:val="center"/>
            <w:hideMark/>
          </w:tcPr>
          <w:p w:rsidR="00B31AD9" w:rsidRPr="00296944" w:rsidRDefault="00235512" w:rsidP="00B31AD9">
            <w:pPr>
              <w:jc w:val="right"/>
              <w:rPr>
                <w:b/>
                <w:bCs/>
                <w:color w:val="000000"/>
              </w:rPr>
            </w:pPr>
            <w:r w:rsidRPr="00296944">
              <w:rPr>
                <w:b/>
                <w:bCs/>
                <w:color w:val="000000"/>
              </w:rPr>
              <w:t>52,3</w:t>
            </w:r>
            <w:r w:rsidR="00B31AD9" w:rsidRPr="00296944">
              <w:rPr>
                <w:b/>
                <w:bCs/>
                <w:color w:val="000000"/>
              </w:rPr>
              <w:t>%</w:t>
            </w:r>
          </w:p>
        </w:tc>
      </w:tr>
    </w:tbl>
    <w:p w:rsidR="00CF79DE" w:rsidRPr="00296944" w:rsidRDefault="00CF79DE" w:rsidP="00CF79DE">
      <w:pPr>
        <w:jc w:val="both"/>
        <w:rPr>
          <w:lang w:val="sr-Cyrl-RS"/>
        </w:rPr>
      </w:pPr>
    </w:p>
    <w:p w:rsidR="0078093C" w:rsidRPr="00296944" w:rsidRDefault="0078093C" w:rsidP="0078093C">
      <w:pPr>
        <w:jc w:val="both"/>
        <w:rPr>
          <w:lang w:val="sr-Cyrl-RS"/>
        </w:rPr>
      </w:pPr>
      <w:r w:rsidRPr="00296944">
        <w:rPr>
          <w:lang w:val="sr-Cyrl-RS"/>
        </w:rPr>
        <w:t>НАПОМЕНА: за прерачунавање оригиналних валута у динарске износе стања</w:t>
      </w:r>
      <w:r w:rsidR="00A75A47" w:rsidRPr="00296944">
        <w:rPr>
          <w:lang w:val="sr-Cyrl-RS"/>
        </w:rPr>
        <w:t xml:space="preserve"> дуга на дан 31</w:t>
      </w:r>
      <w:r w:rsidR="002A7B7D" w:rsidRPr="00296944">
        <w:rPr>
          <w:lang w:val="sr-Cyrl-RS"/>
        </w:rPr>
        <w:t xml:space="preserve">. </w:t>
      </w:r>
      <w:r w:rsidR="00B31AD9" w:rsidRPr="00296944">
        <w:rPr>
          <w:lang w:val="sr-Cyrl-RS"/>
        </w:rPr>
        <w:t>децембар 2023</w:t>
      </w:r>
      <w:r w:rsidRPr="00296944">
        <w:rPr>
          <w:lang w:val="sr-Cyrl-RS"/>
        </w:rPr>
        <w:t>. године у табелама и тексту примењиван је званични средњи курс Народне банке</w:t>
      </w:r>
      <w:r w:rsidR="00AC6772" w:rsidRPr="00296944">
        <w:rPr>
          <w:lang w:val="sr-Cyrl-RS"/>
        </w:rPr>
        <w:t xml:space="preserve"> Србије на дан 31. децембар 2023</w:t>
      </w:r>
      <w:r w:rsidR="00134F50" w:rsidRPr="00296944">
        <w:rPr>
          <w:lang w:val="sr-Cyrl-RS"/>
        </w:rPr>
        <w:t>. године.</w:t>
      </w:r>
    </w:p>
    <w:p w:rsidR="00F67418" w:rsidRPr="00296944" w:rsidRDefault="00F67418" w:rsidP="00A67B23">
      <w:pPr>
        <w:jc w:val="both"/>
        <w:rPr>
          <w:lang w:val="sr-Cyrl-RS"/>
        </w:rPr>
      </w:pPr>
    </w:p>
    <w:p w:rsidR="006637BD" w:rsidRPr="00296944" w:rsidRDefault="006637BD" w:rsidP="0096045C">
      <w:pPr>
        <w:jc w:val="both"/>
        <w:rPr>
          <w:lang w:val="sr-Cyrl-RS"/>
        </w:rPr>
      </w:pPr>
    </w:p>
    <w:p w:rsidR="00E031C7" w:rsidRPr="00296944" w:rsidRDefault="00A67B23" w:rsidP="008A6E14">
      <w:pPr>
        <w:ind w:firstLine="720"/>
        <w:jc w:val="both"/>
        <w:rPr>
          <w:lang w:val="sr-Cyrl-RS"/>
        </w:rPr>
      </w:pPr>
      <w:r w:rsidRPr="00296944">
        <w:rPr>
          <w:lang w:val="sr-Cyrl-RS"/>
        </w:rPr>
        <w:t>Табела 2</w:t>
      </w:r>
      <w:r w:rsidR="00CF79DE" w:rsidRPr="00296944">
        <w:rPr>
          <w:lang w:val="sr-Cyrl-RS"/>
        </w:rPr>
        <w:t xml:space="preserve">. Стање </w:t>
      </w:r>
      <w:r w:rsidR="00CD61B3" w:rsidRPr="00296944">
        <w:rPr>
          <w:lang w:val="sr-Cyrl-RS"/>
        </w:rPr>
        <w:t>дуга</w:t>
      </w:r>
      <w:r w:rsidR="00063858" w:rsidRPr="00296944">
        <w:rPr>
          <w:lang w:val="sr-Cyrl-RS"/>
        </w:rPr>
        <w:t xml:space="preserve"> на дан 31. децембар 2022</w:t>
      </w:r>
      <w:r w:rsidR="00CF79DE" w:rsidRPr="00296944">
        <w:rPr>
          <w:lang w:val="sr-Cyrl-RS"/>
        </w:rPr>
        <w:t>. године (валутна структура)</w:t>
      </w:r>
    </w:p>
    <w:p w:rsidR="00CF79DE" w:rsidRPr="00296944" w:rsidRDefault="00CF79DE" w:rsidP="004606CB">
      <w:pPr>
        <w:ind w:left="6480" w:firstLine="720"/>
        <w:rPr>
          <w:i/>
          <w:lang w:val="sr-Cyrl-RS"/>
        </w:rPr>
      </w:pPr>
      <w:r w:rsidRPr="00296944">
        <w:rPr>
          <w:i/>
          <w:lang w:val="sr-Cyrl-RS"/>
        </w:rPr>
        <w:t>у милионима</w:t>
      </w:r>
    </w:p>
    <w:p w:rsidR="00665A0F" w:rsidRPr="00296944" w:rsidRDefault="00665A0F" w:rsidP="00CF79DE">
      <w:pPr>
        <w:rPr>
          <w:i/>
          <w:lang w:val="sr-Cyrl-RS"/>
        </w:rPr>
      </w:pPr>
    </w:p>
    <w:tbl>
      <w:tblPr>
        <w:tblW w:w="4449" w:type="pct"/>
        <w:jc w:val="center"/>
        <w:tblLook w:val="04A0" w:firstRow="1" w:lastRow="0" w:firstColumn="1" w:lastColumn="0" w:noHBand="0" w:noVBand="1"/>
      </w:tblPr>
      <w:tblGrid>
        <w:gridCol w:w="2348"/>
        <w:gridCol w:w="1976"/>
        <w:gridCol w:w="2316"/>
        <w:gridCol w:w="1558"/>
      </w:tblGrid>
      <w:tr w:rsidR="003259BD" w:rsidRPr="00296944" w:rsidTr="00353CD3">
        <w:trPr>
          <w:trHeight w:val="315"/>
          <w:jc w:val="center"/>
        </w:trPr>
        <w:tc>
          <w:tcPr>
            <w:tcW w:w="2348" w:type="dxa"/>
            <w:tcBorders>
              <w:top w:val="nil"/>
              <w:left w:val="nil"/>
              <w:bottom w:val="nil"/>
              <w:right w:val="nil"/>
            </w:tcBorders>
            <w:shd w:val="clear" w:color="auto" w:fill="95B3D7"/>
            <w:vAlign w:val="center"/>
            <w:hideMark/>
          </w:tcPr>
          <w:p w:rsidR="00665A0F" w:rsidRPr="00296944" w:rsidRDefault="00665A0F" w:rsidP="00353CD3">
            <w:pPr>
              <w:rPr>
                <w:b/>
                <w:bCs/>
                <w:lang w:val="sr-Cyrl-RS" w:eastAsia="sr-Latn-RS"/>
              </w:rPr>
            </w:pPr>
            <w:r w:rsidRPr="00296944">
              <w:rPr>
                <w:b/>
                <w:bCs/>
                <w:lang w:val="sr-Cyrl-RS" w:eastAsia="sr-Latn-RS"/>
              </w:rPr>
              <w:t>Валута</w:t>
            </w:r>
          </w:p>
        </w:tc>
        <w:tc>
          <w:tcPr>
            <w:tcW w:w="1976" w:type="dxa"/>
            <w:tcBorders>
              <w:top w:val="nil"/>
              <w:left w:val="nil"/>
              <w:bottom w:val="nil"/>
              <w:right w:val="nil"/>
            </w:tcBorders>
            <w:shd w:val="clear" w:color="auto" w:fill="95B3D7"/>
            <w:vAlign w:val="center"/>
            <w:hideMark/>
          </w:tcPr>
          <w:p w:rsidR="00665A0F" w:rsidRPr="00296944" w:rsidRDefault="00665A0F" w:rsidP="00353CD3">
            <w:pPr>
              <w:jc w:val="right"/>
              <w:rPr>
                <w:b/>
                <w:lang w:val="sr-Cyrl-RS" w:eastAsia="sr-Latn-RS"/>
              </w:rPr>
            </w:pPr>
            <w:r w:rsidRPr="00296944">
              <w:rPr>
                <w:b/>
                <w:lang w:val="sr-Cyrl-RS" w:eastAsia="sr-Latn-RS"/>
              </w:rPr>
              <w:t>Износ у оригиналној валути</w:t>
            </w:r>
          </w:p>
        </w:tc>
        <w:tc>
          <w:tcPr>
            <w:tcW w:w="2316" w:type="dxa"/>
            <w:tcBorders>
              <w:top w:val="nil"/>
              <w:left w:val="nil"/>
              <w:bottom w:val="nil"/>
              <w:right w:val="nil"/>
            </w:tcBorders>
            <w:shd w:val="clear" w:color="auto" w:fill="95B3D7"/>
            <w:vAlign w:val="center"/>
            <w:hideMark/>
          </w:tcPr>
          <w:p w:rsidR="00665A0F" w:rsidRPr="00296944" w:rsidRDefault="00665A0F" w:rsidP="00353CD3">
            <w:pPr>
              <w:jc w:val="right"/>
              <w:rPr>
                <w:b/>
                <w:lang w:val="sr-Cyrl-RS" w:eastAsia="sr-Latn-RS"/>
              </w:rPr>
            </w:pPr>
            <w:r w:rsidRPr="00296944">
              <w:rPr>
                <w:b/>
                <w:lang w:val="sr-Cyrl-RS" w:eastAsia="sr-Latn-RS"/>
              </w:rPr>
              <w:t>Износ у динарима</w:t>
            </w:r>
          </w:p>
        </w:tc>
        <w:tc>
          <w:tcPr>
            <w:tcW w:w="1558" w:type="dxa"/>
            <w:tcBorders>
              <w:top w:val="nil"/>
              <w:left w:val="nil"/>
              <w:bottom w:val="nil"/>
              <w:right w:val="nil"/>
            </w:tcBorders>
            <w:shd w:val="clear" w:color="auto" w:fill="95B3D7"/>
            <w:vAlign w:val="center"/>
            <w:hideMark/>
          </w:tcPr>
          <w:p w:rsidR="00665A0F" w:rsidRPr="00296944" w:rsidRDefault="00665A0F" w:rsidP="00353CD3">
            <w:pPr>
              <w:jc w:val="right"/>
              <w:rPr>
                <w:b/>
                <w:lang w:val="sr-Cyrl-RS" w:eastAsia="sr-Latn-RS"/>
              </w:rPr>
            </w:pPr>
            <w:r w:rsidRPr="00296944">
              <w:rPr>
                <w:b/>
                <w:lang w:val="sr-Cyrl-RS" w:eastAsia="sr-Latn-RS"/>
              </w:rPr>
              <w:t>Учешће (%)</w:t>
            </w:r>
          </w:p>
        </w:tc>
      </w:tr>
      <w:tr w:rsidR="00063858" w:rsidRPr="00296944" w:rsidTr="003923CA">
        <w:trPr>
          <w:trHeight w:val="315"/>
          <w:jc w:val="center"/>
        </w:trPr>
        <w:tc>
          <w:tcPr>
            <w:tcW w:w="2348" w:type="dxa"/>
            <w:tcBorders>
              <w:top w:val="nil"/>
              <w:left w:val="nil"/>
              <w:bottom w:val="nil"/>
              <w:right w:val="nil"/>
            </w:tcBorders>
            <w:shd w:val="clear" w:color="auto" w:fill="C6D9F1"/>
            <w:vAlign w:val="center"/>
          </w:tcPr>
          <w:p w:rsidR="00063858" w:rsidRPr="00296944" w:rsidRDefault="00063858" w:rsidP="00063858">
            <w:pPr>
              <w:rPr>
                <w:bCs/>
                <w:lang w:val="sr-Cyrl-RS" w:eastAsia="sr-Latn-RS"/>
              </w:rPr>
            </w:pPr>
            <w:r w:rsidRPr="00296944">
              <w:rPr>
                <w:bCs/>
                <w:lang w:val="sr-Cyrl-RS" w:eastAsia="sr-Latn-RS"/>
              </w:rPr>
              <w:t>RSD</w:t>
            </w:r>
          </w:p>
        </w:tc>
        <w:tc>
          <w:tcPr>
            <w:tcW w:w="1976" w:type="dxa"/>
            <w:tcBorders>
              <w:top w:val="nil"/>
              <w:left w:val="nil"/>
              <w:bottom w:val="nil"/>
              <w:right w:val="nil"/>
            </w:tcBorders>
            <w:shd w:val="clear" w:color="000000" w:fill="C6D9F1"/>
            <w:vAlign w:val="center"/>
          </w:tcPr>
          <w:p w:rsidR="00063858" w:rsidRPr="00296944" w:rsidRDefault="00063858" w:rsidP="00063858">
            <w:pPr>
              <w:jc w:val="right"/>
              <w:rPr>
                <w:szCs w:val="24"/>
              </w:rPr>
            </w:pPr>
            <w:r w:rsidRPr="00296944">
              <w:t>983.500,7</w:t>
            </w:r>
          </w:p>
        </w:tc>
        <w:tc>
          <w:tcPr>
            <w:tcW w:w="2316" w:type="dxa"/>
            <w:tcBorders>
              <w:top w:val="nil"/>
              <w:left w:val="nil"/>
              <w:bottom w:val="nil"/>
              <w:right w:val="nil"/>
            </w:tcBorders>
            <w:shd w:val="clear" w:color="000000" w:fill="C6D9F1"/>
            <w:vAlign w:val="center"/>
          </w:tcPr>
          <w:p w:rsidR="00063858" w:rsidRPr="00296944" w:rsidRDefault="00063858" w:rsidP="00063858">
            <w:pPr>
              <w:jc w:val="right"/>
            </w:pPr>
            <w:r w:rsidRPr="00296944">
              <w:t>983.500,7</w:t>
            </w:r>
          </w:p>
        </w:tc>
        <w:tc>
          <w:tcPr>
            <w:tcW w:w="1558" w:type="dxa"/>
            <w:tcBorders>
              <w:top w:val="nil"/>
              <w:left w:val="nil"/>
              <w:bottom w:val="nil"/>
              <w:right w:val="nil"/>
            </w:tcBorders>
            <w:shd w:val="clear" w:color="000000" w:fill="C6D9F1"/>
            <w:vAlign w:val="center"/>
          </w:tcPr>
          <w:p w:rsidR="00063858" w:rsidRPr="00296944" w:rsidRDefault="00063858" w:rsidP="00063858">
            <w:pPr>
              <w:jc w:val="right"/>
            </w:pPr>
            <w:r w:rsidRPr="00296944">
              <w:t>25,2%</w:t>
            </w:r>
          </w:p>
        </w:tc>
      </w:tr>
      <w:tr w:rsidR="00063858" w:rsidRPr="00296944" w:rsidTr="003923CA">
        <w:trPr>
          <w:trHeight w:val="315"/>
          <w:jc w:val="center"/>
        </w:trPr>
        <w:tc>
          <w:tcPr>
            <w:tcW w:w="2348" w:type="dxa"/>
            <w:tcBorders>
              <w:top w:val="nil"/>
              <w:left w:val="nil"/>
              <w:bottom w:val="nil"/>
              <w:right w:val="nil"/>
            </w:tcBorders>
            <w:shd w:val="clear" w:color="auto" w:fill="C6D9F1"/>
            <w:vAlign w:val="center"/>
          </w:tcPr>
          <w:p w:rsidR="00063858" w:rsidRPr="00296944" w:rsidRDefault="00063858" w:rsidP="00063858">
            <w:pPr>
              <w:rPr>
                <w:bCs/>
                <w:lang w:val="sr-Cyrl-RS" w:eastAsia="sr-Latn-RS"/>
              </w:rPr>
            </w:pPr>
            <w:r w:rsidRPr="00296944">
              <w:rPr>
                <w:bCs/>
                <w:lang w:val="sr-Cyrl-RS" w:eastAsia="sr-Latn-RS"/>
              </w:rPr>
              <w:t>EUR</w:t>
            </w:r>
          </w:p>
        </w:tc>
        <w:tc>
          <w:tcPr>
            <w:tcW w:w="1976" w:type="dxa"/>
            <w:tcBorders>
              <w:top w:val="nil"/>
              <w:left w:val="nil"/>
              <w:bottom w:val="nil"/>
              <w:right w:val="nil"/>
            </w:tcBorders>
            <w:shd w:val="clear" w:color="000000" w:fill="C6D9F1"/>
            <w:vAlign w:val="center"/>
          </w:tcPr>
          <w:p w:rsidR="00063858" w:rsidRPr="00296944" w:rsidRDefault="00063858" w:rsidP="00063858">
            <w:pPr>
              <w:jc w:val="right"/>
            </w:pPr>
            <w:r w:rsidRPr="00296944">
              <w:t>18.585,2</w:t>
            </w:r>
          </w:p>
        </w:tc>
        <w:tc>
          <w:tcPr>
            <w:tcW w:w="2316" w:type="dxa"/>
            <w:tcBorders>
              <w:top w:val="nil"/>
              <w:left w:val="nil"/>
              <w:bottom w:val="nil"/>
              <w:right w:val="nil"/>
            </w:tcBorders>
            <w:shd w:val="clear" w:color="000000" w:fill="C6D9F1"/>
            <w:vAlign w:val="center"/>
          </w:tcPr>
          <w:p w:rsidR="00063858" w:rsidRPr="00296944" w:rsidRDefault="00063858" w:rsidP="00063858">
            <w:pPr>
              <w:jc w:val="right"/>
            </w:pPr>
            <w:r w:rsidRPr="00296944">
              <w:t>2.180.465,0</w:t>
            </w:r>
          </w:p>
        </w:tc>
        <w:tc>
          <w:tcPr>
            <w:tcW w:w="1558" w:type="dxa"/>
            <w:tcBorders>
              <w:top w:val="nil"/>
              <w:left w:val="nil"/>
              <w:bottom w:val="nil"/>
              <w:right w:val="nil"/>
            </w:tcBorders>
            <w:shd w:val="clear" w:color="000000" w:fill="C6D9F1"/>
            <w:vAlign w:val="center"/>
          </w:tcPr>
          <w:p w:rsidR="00063858" w:rsidRPr="00296944" w:rsidRDefault="00063858" w:rsidP="00063858">
            <w:pPr>
              <w:jc w:val="right"/>
            </w:pPr>
            <w:r w:rsidRPr="00296944">
              <w:t>55,8%</w:t>
            </w:r>
          </w:p>
        </w:tc>
      </w:tr>
      <w:tr w:rsidR="00063858" w:rsidRPr="00296944" w:rsidTr="003923CA">
        <w:trPr>
          <w:trHeight w:val="315"/>
          <w:jc w:val="center"/>
        </w:trPr>
        <w:tc>
          <w:tcPr>
            <w:tcW w:w="2348" w:type="dxa"/>
            <w:tcBorders>
              <w:top w:val="nil"/>
              <w:left w:val="nil"/>
              <w:bottom w:val="nil"/>
              <w:right w:val="nil"/>
            </w:tcBorders>
            <w:shd w:val="clear" w:color="auto" w:fill="C6D9F1"/>
            <w:vAlign w:val="center"/>
          </w:tcPr>
          <w:p w:rsidR="00063858" w:rsidRPr="00296944" w:rsidRDefault="00063858" w:rsidP="00063858">
            <w:pPr>
              <w:rPr>
                <w:bCs/>
                <w:lang w:val="sr-Cyrl-RS" w:eastAsia="sr-Latn-RS"/>
              </w:rPr>
            </w:pPr>
            <w:r w:rsidRPr="00296944">
              <w:rPr>
                <w:bCs/>
                <w:lang w:val="sr-Cyrl-RS" w:eastAsia="sr-Latn-RS"/>
              </w:rPr>
              <w:t>USD</w:t>
            </w:r>
          </w:p>
        </w:tc>
        <w:tc>
          <w:tcPr>
            <w:tcW w:w="1976" w:type="dxa"/>
            <w:tcBorders>
              <w:top w:val="nil"/>
              <w:left w:val="nil"/>
              <w:bottom w:val="nil"/>
              <w:right w:val="nil"/>
            </w:tcBorders>
            <w:shd w:val="clear" w:color="000000" w:fill="C6D9F1"/>
            <w:vAlign w:val="center"/>
          </w:tcPr>
          <w:p w:rsidR="00063858" w:rsidRPr="00296944" w:rsidRDefault="00063858" w:rsidP="00063858">
            <w:pPr>
              <w:jc w:val="right"/>
            </w:pPr>
            <w:r w:rsidRPr="00296944">
              <w:t>5.076,7</w:t>
            </w:r>
          </w:p>
        </w:tc>
        <w:tc>
          <w:tcPr>
            <w:tcW w:w="2316" w:type="dxa"/>
            <w:tcBorders>
              <w:top w:val="nil"/>
              <w:left w:val="nil"/>
              <w:bottom w:val="nil"/>
              <w:right w:val="nil"/>
            </w:tcBorders>
            <w:shd w:val="clear" w:color="000000" w:fill="C6D9F1"/>
            <w:vAlign w:val="center"/>
          </w:tcPr>
          <w:p w:rsidR="00063858" w:rsidRPr="00296944" w:rsidRDefault="00063858" w:rsidP="00063858">
            <w:pPr>
              <w:jc w:val="right"/>
            </w:pPr>
            <w:r w:rsidRPr="00296944">
              <w:t>559.202,1</w:t>
            </w:r>
          </w:p>
        </w:tc>
        <w:tc>
          <w:tcPr>
            <w:tcW w:w="1558" w:type="dxa"/>
            <w:tcBorders>
              <w:top w:val="nil"/>
              <w:left w:val="nil"/>
              <w:bottom w:val="nil"/>
              <w:right w:val="nil"/>
            </w:tcBorders>
            <w:shd w:val="clear" w:color="000000" w:fill="C6D9F1"/>
            <w:vAlign w:val="center"/>
          </w:tcPr>
          <w:p w:rsidR="00063858" w:rsidRPr="00296944" w:rsidRDefault="00063858" w:rsidP="00063858">
            <w:pPr>
              <w:jc w:val="right"/>
            </w:pPr>
            <w:r w:rsidRPr="00296944">
              <w:t>14,3%</w:t>
            </w:r>
          </w:p>
        </w:tc>
      </w:tr>
      <w:tr w:rsidR="00063858" w:rsidRPr="00296944" w:rsidTr="003923CA">
        <w:trPr>
          <w:trHeight w:val="315"/>
          <w:jc w:val="center"/>
        </w:trPr>
        <w:tc>
          <w:tcPr>
            <w:tcW w:w="2348" w:type="dxa"/>
            <w:tcBorders>
              <w:top w:val="nil"/>
              <w:left w:val="nil"/>
              <w:bottom w:val="nil"/>
              <w:right w:val="nil"/>
            </w:tcBorders>
            <w:shd w:val="clear" w:color="auto" w:fill="C6D9F1"/>
            <w:vAlign w:val="center"/>
            <w:hideMark/>
          </w:tcPr>
          <w:p w:rsidR="00063858" w:rsidRPr="00296944" w:rsidRDefault="00063858" w:rsidP="00063858">
            <w:pPr>
              <w:rPr>
                <w:bCs/>
                <w:lang w:val="sr-Cyrl-RS" w:eastAsia="sr-Latn-RS"/>
              </w:rPr>
            </w:pPr>
            <w:r w:rsidRPr="00296944">
              <w:rPr>
                <w:bCs/>
                <w:lang w:val="sr-Cyrl-RS" w:eastAsia="sr-Latn-RS"/>
              </w:rPr>
              <w:t>CHF</w:t>
            </w:r>
          </w:p>
        </w:tc>
        <w:tc>
          <w:tcPr>
            <w:tcW w:w="1976" w:type="dxa"/>
            <w:tcBorders>
              <w:top w:val="nil"/>
              <w:left w:val="nil"/>
              <w:bottom w:val="nil"/>
              <w:right w:val="nil"/>
            </w:tcBorders>
            <w:shd w:val="clear" w:color="000000" w:fill="C6D9F1"/>
            <w:vAlign w:val="center"/>
          </w:tcPr>
          <w:p w:rsidR="00063858" w:rsidRPr="00296944" w:rsidRDefault="00063858" w:rsidP="00063858">
            <w:pPr>
              <w:jc w:val="right"/>
            </w:pPr>
            <w:r w:rsidRPr="00296944">
              <w:t>27,2</w:t>
            </w:r>
          </w:p>
        </w:tc>
        <w:tc>
          <w:tcPr>
            <w:tcW w:w="2316" w:type="dxa"/>
            <w:tcBorders>
              <w:top w:val="nil"/>
              <w:left w:val="nil"/>
              <w:bottom w:val="nil"/>
              <w:right w:val="nil"/>
            </w:tcBorders>
            <w:shd w:val="clear" w:color="000000" w:fill="C6D9F1"/>
            <w:vAlign w:val="center"/>
          </w:tcPr>
          <w:p w:rsidR="00063858" w:rsidRPr="00296944" w:rsidRDefault="00063858" w:rsidP="00063858">
            <w:pPr>
              <w:jc w:val="right"/>
            </w:pPr>
            <w:r w:rsidRPr="00296944">
              <w:t>3.243,3</w:t>
            </w:r>
          </w:p>
        </w:tc>
        <w:tc>
          <w:tcPr>
            <w:tcW w:w="1558" w:type="dxa"/>
            <w:tcBorders>
              <w:top w:val="nil"/>
              <w:left w:val="nil"/>
              <w:bottom w:val="nil"/>
              <w:right w:val="nil"/>
            </w:tcBorders>
            <w:shd w:val="clear" w:color="000000" w:fill="C6D9F1"/>
            <w:vAlign w:val="center"/>
          </w:tcPr>
          <w:p w:rsidR="00063858" w:rsidRPr="00296944" w:rsidRDefault="00063858" w:rsidP="00063858">
            <w:pPr>
              <w:jc w:val="right"/>
            </w:pPr>
            <w:r w:rsidRPr="00296944">
              <w:t>0,1%</w:t>
            </w:r>
          </w:p>
        </w:tc>
      </w:tr>
      <w:tr w:rsidR="00063858" w:rsidRPr="00296944" w:rsidTr="003923CA">
        <w:trPr>
          <w:trHeight w:val="315"/>
          <w:jc w:val="center"/>
        </w:trPr>
        <w:tc>
          <w:tcPr>
            <w:tcW w:w="2348" w:type="dxa"/>
            <w:tcBorders>
              <w:top w:val="nil"/>
              <w:left w:val="nil"/>
              <w:bottom w:val="nil"/>
              <w:right w:val="nil"/>
            </w:tcBorders>
            <w:shd w:val="clear" w:color="auto" w:fill="C6D9F1"/>
            <w:vAlign w:val="center"/>
          </w:tcPr>
          <w:p w:rsidR="00063858" w:rsidRPr="00296944" w:rsidRDefault="00063858" w:rsidP="00063858">
            <w:pPr>
              <w:rPr>
                <w:bCs/>
                <w:lang w:val="sr-Cyrl-RS" w:eastAsia="sr-Latn-RS"/>
              </w:rPr>
            </w:pPr>
            <w:r w:rsidRPr="00296944">
              <w:rPr>
                <w:bCs/>
                <w:lang w:val="sr-Cyrl-RS" w:eastAsia="sr-Latn-RS"/>
              </w:rPr>
              <w:t>SDR</w:t>
            </w:r>
          </w:p>
        </w:tc>
        <w:tc>
          <w:tcPr>
            <w:tcW w:w="1976" w:type="dxa"/>
            <w:tcBorders>
              <w:top w:val="nil"/>
              <w:left w:val="nil"/>
              <w:bottom w:val="nil"/>
              <w:right w:val="nil"/>
            </w:tcBorders>
            <w:shd w:val="clear" w:color="000000" w:fill="C6D9F1"/>
            <w:vAlign w:val="center"/>
          </w:tcPr>
          <w:p w:rsidR="00063858" w:rsidRPr="00296944" w:rsidRDefault="00063858" w:rsidP="00063858">
            <w:pPr>
              <w:jc w:val="right"/>
            </w:pPr>
            <w:r w:rsidRPr="00296944">
              <w:t>1.064,9</w:t>
            </w:r>
          </w:p>
        </w:tc>
        <w:tc>
          <w:tcPr>
            <w:tcW w:w="2316" w:type="dxa"/>
            <w:tcBorders>
              <w:top w:val="nil"/>
              <w:left w:val="nil"/>
              <w:bottom w:val="nil"/>
              <w:right w:val="nil"/>
            </w:tcBorders>
            <w:shd w:val="clear" w:color="000000" w:fill="C6D9F1"/>
            <w:vAlign w:val="center"/>
          </w:tcPr>
          <w:p w:rsidR="00063858" w:rsidRPr="00296944" w:rsidRDefault="00063858" w:rsidP="00063858">
            <w:pPr>
              <w:jc w:val="right"/>
            </w:pPr>
            <w:r w:rsidRPr="00296944">
              <w:t>156.105,6</w:t>
            </w:r>
          </w:p>
        </w:tc>
        <w:tc>
          <w:tcPr>
            <w:tcW w:w="1558" w:type="dxa"/>
            <w:tcBorders>
              <w:top w:val="nil"/>
              <w:left w:val="nil"/>
              <w:bottom w:val="nil"/>
              <w:right w:val="nil"/>
            </w:tcBorders>
            <w:shd w:val="clear" w:color="000000" w:fill="C6D9F1"/>
            <w:vAlign w:val="center"/>
          </w:tcPr>
          <w:p w:rsidR="00063858" w:rsidRPr="00296944" w:rsidRDefault="00063858" w:rsidP="00063858">
            <w:pPr>
              <w:jc w:val="right"/>
            </w:pPr>
            <w:r w:rsidRPr="00296944">
              <w:t>4,0%</w:t>
            </w:r>
          </w:p>
        </w:tc>
      </w:tr>
      <w:tr w:rsidR="00063858" w:rsidRPr="00296944" w:rsidTr="003923CA">
        <w:trPr>
          <w:trHeight w:val="315"/>
          <w:jc w:val="center"/>
        </w:trPr>
        <w:tc>
          <w:tcPr>
            <w:tcW w:w="2348" w:type="dxa"/>
            <w:tcBorders>
              <w:top w:val="nil"/>
              <w:left w:val="nil"/>
              <w:bottom w:val="nil"/>
              <w:right w:val="nil"/>
            </w:tcBorders>
            <w:shd w:val="clear" w:color="auto" w:fill="C6D9F1"/>
            <w:vAlign w:val="center"/>
          </w:tcPr>
          <w:p w:rsidR="00063858" w:rsidRPr="00296944" w:rsidRDefault="00063858" w:rsidP="00063858">
            <w:pPr>
              <w:rPr>
                <w:bCs/>
                <w:lang w:val="sr-Cyrl-RS" w:eastAsia="sr-Latn-RS"/>
              </w:rPr>
            </w:pPr>
            <w:r w:rsidRPr="00296944">
              <w:rPr>
                <w:bCs/>
                <w:lang w:val="sr-Cyrl-RS" w:eastAsia="sr-Latn-RS"/>
              </w:rPr>
              <w:t>Oстале валуте*</w:t>
            </w:r>
          </w:p>
        </w:tc>
        <w:tc>
          <w:tcPr>
            <w:tcW w:w="1976" w:type="dxa"/>
            <w:tcBorders>
              <w:top w:val="nil"/>
              <w:left w:val="nil"/>
              <w:bottom w:val="nil"/>
              <w:right w:val="nil"/>
            </w:tcBorders>
            <w:shd w:val="clear" w:color="000000" w:fill="C6D9F1"/>
            <w:vAlign w:val="center"/>
          </w:tcPr>
          <w:p w:rsidR="00063858" w:rsidRPr="00296944" w:rsidRDefault="00063858" w:rsidP="00063858">
            <w:pPr>
              <w:jc w:val="right"/>
            </w:pPr>
            <w:r w:rsidRPr="00296944">
              <w:t> </w:t>
            </w:r>
          </w:p>
        </w:tc>
        <w:tc>
          <w:tcPr>
            <w:tcW w:w="2316" w:type="dxa"/>
            <w:tcBorders>
              <w:top w:val="nil"/>
              <w:left w:val="nil"/>
              <w:bottom w:val="nil"/>
              <w:right w:val="nil"/>
            </w:tcBorders>
            <w:shd w:val="clear" w:color="000000" w:fill="C6D9F1"/>
            <w:vAlign w:val="center"/>
          </w:tcPr>
          <w:p w:rsidR="00063858" w:rsidRPr="00296944" w:rsidRDefault="00063858" w:rsidP="00063858">
            <w:pPr>
              <w:jc w:val="right"/>
            </w:pPr>
            <w:r w:rsidRPr="00296944">
              <w:t>27.375,6</w:t>
            </w:r>
          </w:p>
        </w:tc>
        <w:tc>
          <w:tcPr>
            <w:tcW w:w="1558" w:type="dxa"/>
            <w:tcBorders>
              <w:top w:val="nil"/>
              <w:left w:val="nil"/>
              <w:bottom w:val="nil"/>
              <w:right w:val="nil"/>
            </w:tcBorders>
            <w:shd w:val="clear" w:color="000000" w:fill="C6D9F1"/>
            <w:vAlign w:val="center"/>
          </w:tcPr>
          <w:p w:rsidR="00063858" w:rsidRPr="00296944" w:rsidRDefault="00063858" w:rsidP="00063858">
            <w:pPr>
              <w:jc w:val="right"/>
            </w:pPr>
            <w:r w:rsidRPr="00296944">
              <w:t>0,7%</w:t>
            </w:r>
          </w:p>
        </w:tc>
      </w:tr>
      <w:tr w:rsidR="00063858" w:rsidRPr="00296944" w:rsidTr="003923CA">
        <w:trPr>
          <w:trHeight w:val="315"/>
          <w:jc w:val="center"/>
        </w:trPr>
        <w:tc>
          <w:tcPr>
            <w:tcW w:w="2348" w:type="dxa"/>
            <w:tcBorders>
              <w:top w:val="nil"/>
              <w:left w:val="nil"/>
              <w:bottom w:val="nil"/>
              <w:right w:val="nil"/>
            </w:tcBorders>
            <w:shd w:val="clear" w:color="auto" w:fill="C6D9F1"/>
            <w:vAlign w:val="center"/>
          </w:tcPr>
          <w:p w:rsidR="00063858" w:rsidRPr="00296944" w:rsidRDefault="00063858" w:rsidP="00063858">
            <w:pPr>
              <w:rPr>
                <w:bCs/>
                <w:lang w:val="sr-Cyrl-RS" w:eastAsia="sr-Latn-RS"/>
              </w:rPr>
            </w:pPr>
            <w:r w:rsidRPr="00296944">
              <w:rPr>
                <w:bCs/>
                <w:lang w:val="sr-Cyrl-RS" w:eastAsia="sr-Latn-RS"/>
              </w:rPr>
              <w:t>УКУПНО</w:t>
            </w:r>
          </w:p>
        </w:tc>
        <w:tc>
          <w:tcPr>
            <w:tcW w:w="1976" w:type="dxa"/>
            <w:tcBorders>
              <w:top w:val="nil"/>
              <w:left w:val="nil"/>
              <w:bottom w:val="nil"/>
              <w:right w:val="nil"/>
            </w:tcBorders>
            <w:shd w:val="clear" w:color="000000" w:fill="C6D9F1"/>
            <w:vAlign w:val="center"/>
          </w:tcPr>
          <w:p w:rsidR="00063858" w:rsidRPr="00296944" w:rsidRDefault="00063858" w:rsidP="00063858">
            <w:pPr>
              <w:jc w:val="right"/>
            </w:pPr>
            <w:r w:rsidRPr="00296944">
              <w:t> </w:t>
            </w:r>
          </w:p>
        </w:tc>
        <w:tc>
          <w:tcPr>
            <w:tcW w:w="2316" w:type="dxa"/>
            <w:tcBorders>
              <w:top w:val="nil"/>
              <w:left w:val="nil"/>
              <w:bottom w:val="nil"/>
              <w:right w:val="nil"/>
            </w:tcBorders>
            <w:shd w:val="clear" w:color="000000" w:fill="C6D9F1"/>
            <w:vAlign w:val="center"/>
          </w:tcPr>
          <w:p w:rsidR="00063858" w:rsidRPr="00296944" w:rsidRDefault="00063858" w:rsidP="00063858">
            <w:pPr>
              <w:jc w:val="right"/>
              <w:rPr>
                <w:b/>
                <w:bCs/>
              </w:rPr>
            </w:pPr>
            <w:r w:rsidRPr="00296944">
              <w:rPr>
                <w:b/>
                <w:bCs/>
              </w:rPr>
              <w:t>3.909.892,3</w:t>
            </w:r>
          </w:p>
        </w:tc>
        <w:tc>
          <w:tcPr>
            <w:tcW w:w="1558" w:type="dxa"/>
            <w:tcBorders>
              <w:top w:val="nil"/>
              <w:left w:val="nil"/>
              <w:bottom w:val="nil"/>
              <w:right w:val="nil"/>
            </w:tcBorders>
            <w:shd w:val="clear" w:color="000000" w:fill="C6D9F1"/>
            <w:vAlign w:val="center"/>
          </w:tcPr>
          <w:p w:rsidR="00063858" w:rsidRPr="00296944" w:rsidRDefault="00063858" w:rsidP="00063858">
            <w:pPr>
              <w:jc w:val="right"/>
            </w:pPr>
            <w:r w:rsidRPr="00296944">
              <w:t>100,0%</w:t>
            </w:r>
          </w:p>
        </w:tc>
      </w:tr>
    </w:tbl>
    <w:p w:rsidR="00A67B23" w:rsidRPr="00C57455" w:rsidRDefault="00CF79DE" w:rsidP="00C57455">
      <w:pPr>
        <w:rPr>
          <w:i/>
          <w:sz w:val="20"/>
          <w:szCs w:val="20"/>
          <w:lang w:val="sr-Cyrl-RS"/>
        </w:rPr>
      </w:pPr>
      <w:r w:rsidRPr="00296944">
        <w:rPr>
          <w:i/>
          <w:sz w:val="20"/>
          <w:szCs w:val="20"/>
          <w:lang w:val="sr-Cyrl-RS"/>
        </w:rPr>
        <w:t>* GBP, JPY, DKK, SEK, NOK, CNY, KWD, AED (исказано у динарима)</w:t>
      </w:r>
    </w:p>
    <w:p w:rsidR="0009431E" w:rsidRDefault="0009431E" w:rsidP="00A67B23">
      <w:pPr>
        <w:ind w:firstLine="720"/>
        <w:jc w:val="both"/>
        <w:rPr>
          <w:lang w:val="sr-Cyrl-RS"/>
        </w:rPr>
      </w:pPr>
    </w:p>
    <w:p w:rsidR="0009431E" w:rsidRDefault="0009431E" w:rsidP="00A67B23">
      <w:pPr>
        <w:ind w:firstLine="720"/>
        <w:jc w:val="both"/>
        <w:rPr>
          <w:lang w:val="sr-Cyrl-RS"/>
        </w:rPr>
      </w:pPr>
    </w:p>
    <w:p w:rsidR="00A67B23" w:rsidRPr="00296944" w:rsidRDefault="00A67B23" w:rsidP="00A67B23">
      <w:pPr>
        <w:ind w:firstLine="720"/>
        <w:jc w:val="both"/>
        <w:rPr>
          <w:lang w:val="sr-Cyrl-RS"/>
        </w:rPr>
      </w:pPr>
      <w:r w:rsidRPr="00296944">
        <w:rPr>
          <w:lang w:val="sr-Cyrl-RS"/>
        </w:rPr>
        <w:lastRenderedPageBreak/>
        <w:t xml:space="preserve">Табела 3. Стање </w:t>
      </w:r>
      <w:r w:rsidR="00733289" w:rsidRPr="00296944">
        <w:rPr>
          <w:lang w:val="sr-Cyrl-RS"/>
        </w:rPr>
        <w:t>дуга на дан 31. децембар 2023</w:t>
      </w:r>
      <w:r w:rsidRPr="00296944">
        <w:rPr>
          <w:lang w:val="sr-Cyrl-RS"/>
        </w:rPr>
        <w:t>. године (валутна стр</w:t>
      </w:r>
      <w:r w:rsidR="0096045C" w:rsidRPr="00296944">
        <w:rPr>
          <w:lang w:val="sr-Cyrl-RS"/>
        </w:rPr>
        <w:t>уктура)</w:t>
      </w:r>
    </w:p>
    <w:p w:rsidR="00A67B23" w:rsidRPr="00296944" w:rsidRDefault="00A67B23" w:rsidP="00262B4D">
      <w:pPr>
        <w:ind w:left="5760" w:firstLine="720"/>
        <w:jc w:val="center"/>
        <w:rPr>
          <w:i/>
          <w:lang w:val="sr-Cyrl-RS"/>
        </w:rPr>
      </w:pPr>
      <w:r w:rsidRPr="00296944">
        <w:rPr>
          <w:i/>
          <w:lang w:val="sr-Cyrl-RS"/>
        </w:rPr>
        <w:t>у милионима</w:t>
      </w:r>
    </w:p>
    <w:p w:rsidR="00665A0F" w:rsidRPr="00296944" w:rsidRDefault="00665A0F" w:rsidP="00A67B23">
      <w:pPr>
        <w:rPr>
          <w:i/>
          <w:lang w:val="sr-Cyrl-RS"/>
        </w:rPr>
      </w:pPr>
    </w:p>
    <w:tbl>
      <w:tblPr>
        <w:tblW w:w="4449" w:type="pct"/>
        <w:jc w:val="center"/>
        <w:tblLook w:val="04A0" w:firstRow="1" w:lastRow="0" w:firstColumn="1" w:lastColumn="0" w:noHBand="0" w:noVBand="1"/>
      </w:tblPr>
      <w:tblGrid>
        <w:gridCol w:w="2348"/>
        <w:gridCol w:w="1976"/>
        <w:gridCol w:w="2316"/>
        <w:gridCol w:w="1558"/>
      </w:tblGrid>
      <w:tr w:rsidR="003259BD" w:rsidRPr="00296944" w:rsidTr="00353CD3">
        <w:trPr>
          <w:trHeight w:val="315"/>
          <w:jc w:val="center"/>
        </w:trPr>
        <w:tc>
          <w:tcPr>
            <w:tcW w:w="2348" w:type="dxa"/>
            <w:tcBorders>
              <w:top w:val="nil"/>
              <w:left w:val="nil"/>
              <w:bottom w:val="nil"/>
              <w:right w:val="nil"/>
            </w:tcBorders>
            <w:shd w:val="clear" w:color="auto" w:fill="95B3D7"/>
            <w:vAlign w:val="center"/>
            <w:hideMark/>
          </w:tcPr>
          <w:p w:rsidR="00665A0F" w:rsidRPr="00296944" w:rsidRDefault="00665A0F" w:rsidP="00353CD3">
            <w:pPr>
              <w:rPr>
                <w:b/>
                <w:bCs/>
                <w:lang w:val="sr-Cyrl-RS" w:eastAsia="sr-Latn-RS"/>
              </w:rPr>
            </w:pPr>
            <w:r w:rsidRPr="00296944">
              <w:rPr>
                <w:b/>
                <w:bCs/>
                <w:lang w:val="sr-Cyrl-RS" w:eastAsia="sr-Latn-RS"/>
              </w:rPr>
              <w:t>Валута</w:t>
            </w:r>
          </w:p>
        </w:tc>
        <w:tc>
          <w:tcPr>
            <w:tcW w:w="1976" w:type="dxa"/>
            <w:tcBorders>
              <w:top w:val="nil"/>
              <w:left w:val="nil"/>
              <w:bottom w:val="nil"/>
              <w:right w:val="nil"/>
            </w:tcBorders>
            <w:shd w:val="clear" w:color="auto" w:fill="95B3D7"/>
            <w:vAlign w:val="center"/>
            <w:hideMark/>
          </w:tcPr>
          <w:p w:rsidR="00665A0F" w:rsidRPr="00296944" w:rsidRDefault="00665A0F" w:rsidP="00353CD3">
            <w:pPr>
              <w:jc w:val="right"/>
              <w:rPr>
                <w:b/>
                <w:lang w:val="sr-Cyrl-RS" w:eastAsia="sr-Latn-RS"/>
              </w:rPr>
            </w:pPr>
            <w:r w:rsidRPr="00296944">
              <w:rPr>
                <w:b/>
                <w:lang w:val="sr-Cyrl-RS" w:eastAsia="sr-Latn-RS"/>
              </w:rPr>
              <w:t>Износ у оригиналној валути</w:t>
            </w:r>
          </w:p>
        </w:tc>
        <w:tc>
          <w:tcPr>
            <w:tcW w:w="2316" w:type="dxa"/>
            <w:tcBorders>
              <w:top w:val="nil"/>
              <w:left w:val="nil"/>
              <w:bottom w:val="nil"/>
              <w:right w:val="nil"/>
            </w:tcBorders>
            <w:shd w:val="clear" w:color="auto" w:fill="95B3D7"/>
            <w:vAlign w:val="center"/>
            <w:hideMark/>
          </w:tcPr>
          <w:p w:rsidR="00665A0F" w:rsidRPr="00296944" w:rsidRDefault="00665A0F" w:rsidP="00353CD3">
            <w:pPr>
              <w:jc w:val="right"/>
              <w:rPr>
                <w:b/>
                <w:lang w:val="sr-Cyrl-RS" w:eastAsia="sr-Latn-RS"/>
              </w:rPr>
            </w:pPr>
            <w:r w:rsidRPr="00296944">
              <w:rPr>
                <w:b/>
                <w:lang w:val="sr-Cyrl-RS" w:eastAsia="sr-Latn-RS"/>
              </w:rPr>
              <w:t>Износ у динарима</w:t>
            </w:r>
          </w:p>
        </w:tc>
        <w:tc>
          <w:tcPr>
            <w:tcW w:w="1558" w:type="dxa"/>
            <w:tcBorders>
              <w:top w:val="nil"/>
              <w:left w:val="nil"/>
              <w:bottom w:val="nil"/>
              <w:right w:val="nil"/>
            </w:tcBorders>
            <w:shd w:val="clear" w:color="auto" w:fill="95B3D7"/>
            <w:vAlign w:val="center"/>
            <w:hideMark/>
          </w:tcPr>
          <w:p w:rsidR="00665A0F" w:rsidRPr="00296944" w:rsidRDefault="00665A0F" w:rsidP="00353CD3">
            <w:pPr>
              <w:jc w:val="right"/>
              <w:rPr>
                <w:b/>
                <w:lang w:val="sr-Cyrl-RS" w:eastAsia="sr-Latn-RS"/>
              </w:rPr>
            </w:pPr>
            <w:r w:rsidRPr="00296944">
              <w:rPr>
                <w:b/>
                <w:lang w:val="sr-Cyrl-RS" w:eastAsia="sr-Latn-RS"/>
              </w:rPr>
              <w:t>Учешће (%)</w:t>
            </w:r>
          </w:p>
        </w:tc>
      </w:tr>
      <w:tr w:rsidR="00234BA8" w:rsidRPr="00296944" w:rsidTr="00407186">
        <w:trPr>
          <w:trHeight w:val="315"/>
          <w:jc w:val="center"/>
        </w:trPr>
        <w:tc>
          <w:tcPr>
            <w:tcW w:w="2348" w:type="dxa"/>
            <w:tcBorders>
              <w:top w:val="nil"/>
              <w:left w:val="nil"/>
              <w:bottom w:val="nil"/>
              <w:right w:val="nil"/>
            </w:tcBorders>
            <w:shd w:val="clear" w:color="auto" w:fill="C6D9F1"/>
            <w:vAlign w:val="center"/>
          </w:tcPr>
          <w:p w:rsidR="00234BA8" w:rsidRPr="00296944" w:rsidRDefault="00234BA8" w:rsidP="00234BA8">
            <w:pPr>
              <w:rPr>
                <w:bCs/>
                <w:lang w:val="sr-Cyrl-RS" w:eastAsia="sr-Latn-RS"/>
              </w:rPr>
            </w:pPr>
            <w:r w:rsidRPr="00296944">
              <w:rPr>
                <w:bCs/>
                <w:lang w:val="sr-Cyrl-RS" w:eastAsia="sr-Latn-RS"/>
              </w:rPr>
              <w:t>RSD</w:t>
            </w:r>
          </w:p>
        </w:tc>
        <w:tc>
          <w:tcPr>
            <w:tcW w:w="1976" w:type="dxa"/>
            <w:tcBorders>
              <w:top w:val="nil"/>
              <w:left w:val="nil"/>
              <w:bottom w:val="nil"/>
              <w:right w:val="nil"/>
            </w:tcBorders>
            <w:shd w:val="clear" w:color="000000" w:fill="C6D9F1"/>
            <w:vAlign w:val="center"/>
          </w:tcPr>
          <w:p w:rsidR="00234BA8" w:rsidRPr="00296944" w:rsidRDefault="00234BA8" w:rsidP="00234BA8">
            <w:pPr>
              <w:jc w:val="right"/>
              <w:rPr>
                <w:color w:val="000000"/>
                <w:szCs w:val="24"/>
              </w:rPr>
            </w:pPr>
            <w:r w:rsidRPr="00296944">
              <w:rPr>
                <w:color w:val="000000"/>
              </w:rPr>
              <w:t>917.800,7</w:t>
            </w:r>
          </w:p>
        </w:tc>
        <w:tc>
          <w:tcPr>
            <w:tcW w:w="231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917.800,7</w:t>
            </w:r>
          </w:p>
        </w:tc>
        <w:tc>
          <w:tcPr>
            <w:tcW w:w="1558"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21,7%</w:t>
            </w:r>
          </w:p>
        </w:tc>
      </w:tr>
      <w:tr w:rsidR="00234BA8" w:rsidRPr="00296944" w:rsidTr="00407186">
        <w:trPr>
          <w:trHeight w:val="315"/>
          <w:jc w:val="center"/>
        </w:trPr>
        <w:tc>
          <w:tcPr>
            <w:tcW w:w="2348" w:type="dxa"/>
            <w:tcBorders>
              <w:top w:val="nil"/>
              <w:left w:val="nil"/>
              <w:bottom w:val="nil"/>
              <w:right w:val="nil"/>
            </w:tcBorders>
            <w:shd w:val="clear" w:color="auto" w:fill="C6D9F1"/>
            <w:vAlign w:val="center"/>
          </w:tcPr>
          <w:p w:rsidR="00234BA8" w:rsidRPr="00296944" w:rsidRDefault="00234BA8" w:rsidP="00234BA8">
            <w:pPr>
              <w:rPr>
                <w:bCs/>
                <w:lang w:val="sr-Cyrl-RS" w:eastAsia="sr-Latn-RS"/>
              </w:rPr>
            </w:pPr>
            <w:r w:rsidRPr="00296944">
              <w:rPr>
                <w:bCs/>
                <w:lang w:val="sr-Cyrl-RS" w:eastAsia="sr-Latn-RS"/>
              </w:rPr>
              <w:t>EUR</w:t>
            </w:r>
          </w:p>
        </w:tc>
        <w:tc>
          <w:tcPr>
            <w:tcW w:w="197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20.857,5</w:t>
            </w:r>
          </w:p>
        </w:tc>
        <w:tc>
          <w:tcPr>
            <w:tcW w:w="231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2.443.946,2</w:t>
            </w:r>
          </w:p>
        </w:tc>
        <w:tc>
          <w:tcPr>
            <w:tcW w:w="1558"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57,7%</w:t>
            </w:r>
          </w:p>
        </w:tc>
      </w:tr>
      <w:tr w:rsidR="00234BA8" w:rsidRPr="00296944" w:rsidTr="00407186">
        <w:trPr>
          <w:trHeight w:val="315"/>
          <w:jc w:val="center"/>
        </w:trPr>
        <w:tc>
          <w:tcPr>
            <w:tcW w:w="2348" w:type="dxa"/>
            <w:tcBorders>
              <w:top w:val="nil"/>
              <w:left w:val="nil"/>
              <w:bottom w:val="nil"/>
              <w:right w:val="nil"/>
            </w:tcBorders>
            <w:shd w:val="clear" w:color="auto" w:fill="C6D9F1"/>
            <w:vAlign w:val="center"/>
          </w:tcPr>
          <w:p w:rsidR="00234BA8" w:rsidRPr="00296944" w:rsidRDefault="00234BA8" w:rsidP="00234BA8">
            <w:pPr>
              <w:rPr>
                <w:bCs/>
                <w:lang w:val="sr-Cyrl-RS" w:eastAsia="sr-Latn-RS"/>
              </w:rPr>
            </w:pPr>
            <w:r w:rsidRPr="00296944">
              <w:rPr>
                <w:bCs/>
                <w:lang w:val="sr-Cyrl-RS" w:eastAsia="sr-Latn-RS"/>
              </w:rPr>
              <w:t>USD</w:t>
            </w:r>
          </w:p>
        </w:tc>
        <w:tc>
          <w:tcPr>
            <w:tcW w:w="197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5.364,6</w:t>
            </w:r>
          </w:p>
        </w:tc>
        <w:tc>
          <w:tcPr>
            <w:tcW w:w="231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567.937,1</w:t>
            </w:r>
          </w:p>
        </w:tc>
        <w:tc>
          <w:tcPr>
            <w:tcW w:w="1558"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13,4%</w:t>
            </w:r>
          </w:p>
        </w:tc>
      </w:tr>
      <w:tr w:rsidR="00234BA8" w:rsidRPr="00296944" w:rsidTr="00407186">
        <w:trPr>
          <w:trHeight w:val="315"/>
          <w:jc w:val="center"/>
        </w:trPr>
        <w:tc>
          <w:tcPr>
            <w:tcW w:w="2348" w:type="dxa"/>
            <w:tcBorders>
              <w:top w:val="nil"/>
              <w:left w:val="nil"/>
              <w:bottom w:val="nil"/>
              <w:right w:val="nil"/>
            </w:tcBorders>
            <w:shd w:val="clear" w:color="auto" w:fill="C6D9F1"/>
            <w:vAlign w:val="center"/>
            <w:hideMark/>
          </w:tcPr>
          <w:p w:rsidR="00234BA8" w:rsidRPr="00296944" w:rsidRDefault="00234BA8" w:rsidP="00234BA8">
            <w:pPr>
              <w:rPr>
                <w:bCs/>
                <w:lang w:val="sr-Cyrl-RS" w:eastAsia="sr-Latn-RS"/>
              </w:rPr>
            </w:pPr>
            <w:r w:rsidRPr="00296944">
              <w:rPr>
                <w:bCs/>
                <w:lang w:val="sr-Cyrl-RS" w:eastAsia="sr-Latn-RS"/>
              </w:rPr>
              <w:t>CHF</w:t>
            </w:r>
          </w:p>
        </w:tc>
        <w:tc>
          <w:tcPr>
            <w:tcW w:w="197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9,7</w:t>
            </w:r>
          </w:p>
        </w:tc>
        <w:tc>
          <w:tcPr>
            <w:tcW w:w="231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1.215,9</w:t>
            </w:r>
          </w:p>
        </w:tc>
        <w:tc>
          <w:tcPr>
            <w:tcW w:w="1558"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0,0%</w:t>
            </w:r>
          </w:p>
        </w:tc>
      </w:tr>
      <w:tr w:rsidR="00234BA8" w:rsidRPr="00296944" w:rsidTr="00407186">
        <w:trPr>
          <w:trHeight w:val="315"/>
          <w:jc w:val="center"/>
        </w:trPr>
        <w:tc>
          <w:tcPr>
            <w:tcW w:w="2348" w:type="dxa"/>
            <w:tcBorders>
              <w:top w:val="nil"/>
              <w:left w:val="nil"/>
              <w:bottom w:val="nil"/>
              <w:right w:val="nil"/>
            </w:tcBorders>
            <w:shd w:val="clear" w:color="auto" w:fill="C6D9F1"/>
            <w:vAlign w:val="center"/>
          </w:tcPr>
          <w:p w:rsidR="00234BA8" w:rsidRPr="00296944" w:rsidRDefault="00234BA8" w:rsidP="00234BA8">
            <w:pPr>
              <w:rPr>
                <w:bCs/>
                <w:lang w:val="sr-Cyrl-RS" w:eastAsia="sr-Latn-RS"/>
              </w:rPr>
            </w:pPr>
            <w:r w:rsidRPr="00296944">
              <w:rPr>
                <w:bCs/>
                <w:lang w:val="sr-Cyrl-RS" w:eastAsia="sr-Latn-RS"/>
              </w:rPr>
              <w:t>SDR</w:t>
            </w:r>
          </w:p>
        </w:tc>
        <w:tc>
          <w:tcPr>
            <w:tcW w:w="197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1.988,6</w:t>
            </w:r>
          </w:p>
        </w:tc>
        <w:tc>
          <w:tcPr>
            <w:tcW w:w="231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282.453,7</w:t>
            </w:r>
          </w:p>
        </w:tc>
        <w:tc>
          <w:tcPr>
            <w:tcW w:w="1558"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6,7%</w:t>
            </w:r>
          </w:p>
        </w:tc>
      </w:tr>
      <w:tr w:rsidR="00234BA8" w:rsidRPr="00296944" w:rsidTr="00407186">
        <w:trPr>
          <w:trHeight w:val="315"/>
          <w:jc w:val="center"/>
        </w:trPr>
        <w:tc>
          <w:tcPr>
            <w:tcW w:w="2348" w:type="dxa"/>
            <w:tcBorders>
              <w:top w:val="nil"/>
              <w:left w:val="nil"/>
              <w:bottom w:val="nil"/>
              <w:right w:val="nil"/>
            </w:tcBorders>
            <w:shd w:val="clear" w:color="auto" w:fill="C6D9F1"/>
            <w:vAlign w:val="center"/>
          </w:tcPr>
          <w:p w:rsidR="00234BA8" w:rsidRPr="00296944" w:rsidRDefault="00234BA8" w:rsidP="00234BA8">
            <w:pPr>
              <w:rPr>
                <w:bCs/>
                <w:lang w:val="sr-Cyrl-RS" w:eastAsia="sr-Latn-RS"/>
              </w:rPr>
            </w:pPr>
            <w:r w:rsidRPr="00296944">
              <w:rPr>
                <w:bCs/>
                <w:lang w:val="sr-Cyrl-RS" w:eastAsia="sr-Latn-RS"/>
              </w:rPr>
              <w:t>Oстале валуте*</w:t>
            </w:r>
          </w:p>
        </w:tc>
        <w:tc>
          <w:tcPr>
            <w:tcW w:w="197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 </w:t>
            </w:r>
          </w:p>
        </w:tc>
        <w:tc>
          <w:tcPr>
            <w:tcW w:w="231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22.793,5</w:t>
            </w:r>
          </w:p>
        </w:tc>
        <w:tc>
          <w:tcPr>
            <w:tcW w:w="1558"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0,5%</w:t>
            </w:r>
          </w:p>
        </w:tc>
      </w:tr>
      <w:tr w:rsidR="00234BA8" w:rsidRPr="00296944" w:rsidTr="00407186">
        <w:trPr>
          <w:trHeight w:val="315"/>
          <w:jc w:val="center"/>
        </w:trPr>
        <w:tc>
          <w:tcPr>
            <w:tcW w:w="2348" w:type="dxa"/>
            <w:tcBorders>
              <w:top w:val="nil"/>
              <w:left w:val="nil"/>
              <w:bottom w:val="nil"/>
              <w:right w:val="nil"/>
            </w:tcBorders>
            <w:shd w:val="clear" w:color="auto" w:fill="C6D9F1"/>
            <w:vAlign w:val="center"/>
          </w:tcPr>
          <w:p w:rsidR="00234BA8" w:rsidRPr="00296944" w:rsidRDefault="00234BA8" w:rsidP="00234BA8">
            <w:pPr>
              <w:rPr>
                <w:bCs/>
                <w:lang w:val="sr-Cyrl-RS" w:eastAsia="sr-Latn-RS"/>
              </w:rPr>
            </w:pPr>
            <w:r w:rsidRPr="00296944">
              <w:rPr>
                <w:bCs/>
                <w:lang w:val="sr-Cyrl-RS" w:eastAsia="sr-Latn-RS"/>
              </w:rPr>
              <w:t>УКУПНО</w:t>
            </w:r>
          </w:p>
        </w:tc>
        <w:tc>
          <w:tcPr>
            <w:tcW w:w="1976"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 </w:t>
            </w:r>
          </w:p>
        </w:tc>
        <w:tc>
          <w:tcPr>
            <w:tcW w:w="2316" w:type="dxa"/>
            <w:tcBorders>
              <w:top w:val="nil"/>
              <w:left w:val="nil"/>
              <w:bottom w:val="nil"/>
              <w:right w:val="nil"/>
            </w:tcBorders>
            <w:shd w:val="clear" w:color="000000" w:fill="C6D9F1"/>
            <w:vAlign w:val="center"/>
          </w:tcPr>
          <w:p w:rsidR="00234BA8" w:rsidRPr="00296944" w:rsidRDefault="00234BA8" w:rsidP="00234BA8">
            <w:pPr>
              <w:jc w:val="right"/>
              <w:rPr>
                <w:b/>
                <w:bCs/>
                <w:color w:val="000000"/>
              </w:rPr>
            </w:pPr>
            <w:r w:rsidRPr="00296944">
              <w:rPr>
                <w:b/>
                <w:bCs/>
                <w:color w:val="000000"/>
              </w:rPr>
              <w:t>4.236.147,2</w:t>
            </w:r>
          </w:p>
        </w:tc>
        <w:tc>
          <w:tcPr>
            <w:tcW w:w="1558" w:type="dxa"/>
            <w:tcBorders>
              <w:top w:val="nil"/>
              <w:left w:val="nil"/>
              <w:bottom w:val="nil"/>
              <w:right w:val="nil"/>
            </w:tcBorders>
            <w:shd w:val="clear" w:color="000000" w:fill="C6D9F1"/>
            <w:vAlign w:val="center"/>
          </w:tcPr>
          <w:p w:rsidR="00234BA8" w:rsidRPr="00296944" w:rsidRDefault="00234BA8" w:rsidP="00234BA8">
            <w:pPr>
              <w:jc w:val="right"/>
              <w:rPr>
                <w:color w:val="000000"/>
              </w:rPr>
            </w:pPr>
            <w:r w:rsidRPr="00296944">
              <w:rPr>
                <w:color w:val="000000"/>
              </w:rPr>
              <w:t>100,0%</w:t>
            </w:r>
          </w:p>
        </w:tc>
      </w:tr>
    </w:tbl>
    <w:p w:rsidR="00A67B23" w:rsidRPr="00296944" w:rsidRDefault="00A67B23" w:rsidP="00A67B23">
      <w:pPr>
        <w:rPr>
          <w:i/>
          <w:sz w:val="20"/>
          <w:szCs w:val="20"/>
          <w:lang w:val="sr-Cyrl-RS"/>
        </w:rPr>
      </w:pPr>
      <w:r w:rsidRPr="00296944">
        <w:rPr>
          <w:i/>
          <w:sz w:val="20"/>
          <w:szCs w:val="20"/>
          <w:lang w:val="sr-Cyrl-RS"/>
        </w:rPr>
        <w:t>* GBP, JPY, DKK, SEK, NOK, CNY, KWD, AED (исказано у динарима)</w:t>
      </w:r>
    </w:p>
    <w:p w:rsidR="00A67B23" w:rsidRPr="00296944" w:rsidRDefault="00A67B23" w:rsidP="00CF79DE">
      <w:pPr>
        <w:rPr>
          <w:b/>
          <w:sz w:val="28"/>
          <w:szCs w:val="28"/>
          <w:lang w:val="sr-Cyrl-RS"/>
        </w:rPr>
      </w:pPr>
    </w:p>
    <w:p w:rsidR="00CF79DE" w:rsidRPr="00296944" w:rsidRDefault="00CF79DE" w:rsidP="00CF79DE">
      <w:pPr>
        <w:rPr>
          <w:b/>
          <w:sz w:val="28"/>
          <w:szCs w:val="28"/>
          <w:lang w:val="sr-Cyrl-RS"/>
        </w:rPr>
      </w:pPr>
    </w:p>
    <w:p w:rsidR="0078093C" w:rsidRPr="00296944" w:rsidRDefault="0078093C" w:rsidP="0078093C">
      <w:pPr>
        <w:jc w:val="center"/>
        <w:rPr>
          <w:b/>
          <w:szCs w:val="24"/>
          <w:lang w:val="sr-Cyrl-RS"/>
        </w:rPr>
      </w:pPr>
      <w:r w:rsidRPr="00296944">
        <w:rPr>
          <w:b/>
          <w:szCs w:val="24"/>
          <w:lang w:val="sr-Cyrl-RS"/>
        </w:rPr>
        <w:t>ПРЕГЛЕД ОБАВЕЗА ПО ОСНОВУ ЈАВНОГ ДУГА РЕПУБЛИК</w:t>
      </w:r>
      <w:r w:rsidR="00343971" w:rsidRPr="00296944">
        <w:rPr>
          <w:b/>
          <w:szCs w:val="24"/>
          <w:lang w:val="sr-Cyrl-RS"/>
        </w:rPr>
        <w:t>Е</w:t>
      </w:r>
      <w:r w:rsidR="009060E3" w:rsidRPr="00296944">
        <w:rPr>
          <w:b/>
          <w:szCs w:val="24"/>
          <w:lang w:val="sr-Cyrl-RS"/>
        </w:rPr>
        <w:t xml:space="preserve"> СРБИЈЕ НА ДАН 31. ДЕЦЕМБАР 2023</w:t>
      </w:r>
      <w:r w:rsidRPr="00296944">
        <w:rPr>
          <w:b/>
          <w:szCs w:val="24"/>
          <w:lang w:val="sr-Cyrl-RS"/>
        </w:rPr>
        <w:t>. ГОДИНЕ</w:t>
      </w:r>
    </w:p>
    <w:p w:rsidR="0078093C" w:rsidRPr="00296944" w:rsidRDefault="0078093C" w:rsidP="0078093C">
      <w:pPr>
        <w:jc w:val="center"/>
        <w:rPr>
          <w:b/>
          <w:szCs w:val="24"/>
          <w:lang w:val="sr-Cyrl-RS"/>
        </w:rPr>
      </w:pPr>
      <w:r w:rsidRPr="00296944">
        <w:rPr>
          <w:b/>
          <w:szCs w:val="24"/>
          <w:lang w:val="sr-Cyrl-RS"/>
        </w:rPr>
        <w:t>(СТАЊЕ ДУГА И ОТП</w:t>
      </w:r>
      <w:r w:rsidR="00343971" w:rsidRPr="00296944">
        <w:rPr>
          <w:b/>
          <w:szCs w:val="24"/>
          <w:lang w:val="sr-Cyrl-RS"/>
        </w:rPr>
        <w:t>Л</w:t>
      </w:r>
      <w:r w:rsidR="009060E3" w:rsidRPr="00296944">
        <w:rPr>
          <w:b/>
          <w:szCs w:val="24"/>
          <w:lang w:val="sr-Cyrl-RS"/>
        </w:rPr>
        <w:t>АТЕ ГЛАВНИЦЕ И КАМАТЕ ТОКОМ 2023</w:t>
      </w:r>
      <w:r w:rsidRPr="00296944">
        <w:rPr>
          <w:b/>
          <w:szCs w:val="24"/>
          <w:lang w:val="sr-Cyrl-RS"/>
        </w:rPr>
        <w:t>. ГОДИНЕ)</w:t>
      </w:r>
    </w:p>
    <w:p w:rsidR="0078093C" w:rsidRPr="00296944" w:rsidRDefault="0078093C" w:rsidP="0078093C">
      <w:pPr>
        <w:rPr>
          <w:b/>
          <w:lang w:val="sr-Cyrl-RS"/>
        </w:rPr>
      </w:pPr>
    </w:p>
    <w:p w:rsidR="0078093C" w:rsidRPr="00296944" w:rsidRDefault="0078093C" w:rsidP="0078093C">
      <w:pPr>
        <w:ind w:firstLine="708"/>
        <w:jc w:val="both"/>
        <w:rPr>
          <w:lang w:val="sr-Cyrl-RS"/>
        </w:rPr>
      </w:pPr>
      <w:r w:rsidRPr="00296944">
        <w:rPr>
          <w:szCs w:val="24"/>
          <w:lang w:val="sr-Cyrl-RS"/>
        </w:rPr>
        <w:t>Стање јавног дуга Републике</w:t>
      </w:r>
      <w:r w:rsidR="00004973" w:rsidRPr="00296944">
        <w:rPr>
          <w:szCs w:val="24"/>
          <w:lang w:val="sr-Cyrl-RS"/>
        </w:rPr>
        <w:t xml:space="preserve"> </w:t>
      </w:r>
      <w:r w:rsidR="00B41AF5" w:rsidRPr="00296944">
        <w:rPr>
          <w:szCs w:val="24"/>
          <w:lang w:val="sr-Cyrl-RS"/>
        </w:rPr>
        <w:t>Србије, на дан 31. деце</w:t>
      </w:r>
      <w:r w:rsidR="00E105BD" w:rsidRPr="00296944">
        <w:rPr>
          <w:szCs w:val="24"/>
          <w:lang w:val="sr-Cyrl-RS"/>
        </w:rPr>
        <w:t>мбар 2023</w:t>
      </w:r>
      <w:r w:rsidRPr="00296944">
        <w:rPr>
          <w:szCs w:val="24"/>
          <w:lang w:val="sr-Cyrl-RS"/>
        </w:rPr>
        <w:t xml:space="preserve">. године, по евиденцији Министарства финансија - Управе за јавни дуг, а у складу са Законом о јавном дугу (,,Службени гласник РС”, бр. </w:t>
      </w:r>
      <w:hyperlink w:anchor="zk61/05" w:history="1">
        <w:r w:rsidRPr="00296944">
          <w:rPr>
            <w:szCs w:val="24"/>
            <w:lang w:val="sr-Cyrl-RS"/>
          </w:rPr>
          <w:t>61/05</w:t>
        </w:r>
      </w:hyperlink>
      <w:r w:rsidRPr="00296944">
        <w:rPr>
          <w:szCs w:val="24"/>
          <w:lang w:val="sr-Cyrl-RS"/>
        </w:rPr>
        <w:t xml:space="preserve">, </w:t>
      </w:r>
      <w:hyperlink w:anchor="zk107/09" w:history="1">
        <w:r w:rsidRPr="00296944">
          <w:rPr>
            <w:szCs w:val="24"/>
            <w:lang w:val="sr-Cyrl-RS"/>
          </w:rPr>
          <w:t>107/09</w:t>
        </w:r>
      </w:hyperlink>
      <w:r w:rsidRPr="00296944">
        <w:rPr>
          <w:szCs w:val="24"/>
          <w:lang w:val="sr-Cyrl-RS"/>
        </w:rPr>
        <w:t xml:space="preserve">, </w:t>
      </w:r>
      <w:hyperlink w:anchor="zk78/11" w:history="1">
        <w:r w:rsidRPr="00296944">
          <w:rPr>
            <w:szCs w:val="24"/>
            <w:lang w:val="sr-Cyrl-RS"/>
          </w:rPr>
          <w:t>78/11</w:t>
        </w:r>
      </w:hyperlink>
      <w:r w:rsidRPr="00296944">
        <w:rPr>
          <w:szCs w:val="24"/>
          <w:lang w:val="sr-Cyrl-RS"/>
        </w:rPr>
        <w:t>, 68/15</w:t>
      </w:r>
      <w:r w:rsidR="008D272E" w:rsidRPr="00296944">
        <w:rPr>
          <w:szCs w:val="24"/>
          <w:lang w:val="sr-Cyrl-RS"/>
        </w:rPr>
        <w:t>,</w:t>
      </w:r>
      <w:r w:rsidRPr="00296944">
        <w:rPr>
          <w:szCs w:val="24"/>
          <w:lang w:val="sr-Cyrl-RS"/>
        </w:rPr>
        <w:t xml:space="preserve"> 95/18</w:t>
      </w:r>
      <w:r w:rsidR="00D26DF5" w:rsidRPr="00296944">
        <w:rPr>
          <w:szCs w:val="24"/>
          <w:lang w:val="sr-Cyrl-RS"/>
        </w:rPr>
        <w:t>,</w:t>
      </w:r>
      <w:r w:rsidR="008D272E" w:rsidRPr="00296944">
        <w:rPr>
          <w:szCs w:val="24"/>
          <w:lang w:val="sr-Cyrl-RS"/>
        </w:rPr>
        <w:t xml:space="preserve"> 91/19</w:t>
      </w:r>
      <w:r w:rsidR="00D26DF5" w:rsidRPr="00296944">
        <w:rPr>
          <w:szCs w:val="24"/>
          <w:lang w:val="sr-Cyrl-RS"/>
        </w:rPr>
        <w:t xml:space="preserve"> и</w:t>
      </w:r>
      <w:r w:rsidR="00D26DF5" w:rsidRPr="00296944">
        <w:rPr>
          <w:szCs w:val="24"/>
          <w:shd w:val="clear" w:color="auto" w:fill="FFFFFF"/>
          <w:lang w:val="sr-Cyrl-RS"/>
        </w:rPr>
        <w:t xml:space="preserve"> 149/20</w:t>
      </w:r>
      <w:r w:rsidRPr="00296944">
        <w:rPr>
          <w:szCs w:val="24"/>
          <w:lang w:val="sr-Cyrl-RS"/>
        </w:rPr>
        <w:t>),</w:t>
      </w:r>
      <w:r w:rsidRPr="00296944">
        <w:rPr>
          <w:lang w:val="sr-Cyrl-RS"/>
        </w:rPr>
        <w:t xml:space="preserve"> је износило </w:t>
      </w:r>
      <w:r w:rsidR="00E105BD" w:rsidRPr="00296944">
        <w:rPr>
          <w:lang w:val="sr-Cyrl-RS"/>
        </w:rPr>
        <w:t xml:space="preserve">36.152.713.250,24 </w:t>
      </w:r>
      <w:r w:rsidR="009A3EFC" w:rsidRPr="00296944">
        <w:rPr>
          <w:lang w:val="sr-Cyrl-RS"/>
        </w:rPr>
        <w:t xml:space="preserve">евра </w:t>
      </w:r>
      <w:r w:rsidRPr="00296944">
        <w:rPr>
          <w:lang w:val="sr-Cyrl-RS"/>
        </w:rPr>
        <w:t>(</w:t>
      </w:r>
      <w:r w:rsidR="00E105BD" w:rsidRPr="00296944">
        <w:rPr>
          <w:lang w:val="sr-Cyrl-RS"/>
        </w:rPr>
        <w:t>4.236.147.176.570,31 динар</w:t>
      </w:r>
      <w:r w:rsidRPr="00296944">
        <w:rPr>
          <w:lang w:val="sr-Cyrl-RS"/>
        </w:rPr>
        <w:t>). Јавни дуг укључује све директне и индиректне обавезе (гаранције) Републике Србије према домаћим и страним повериоцима.</w:t>
      </w:r>
    </w:p>
    <w:p w:rsidR="0078093C" w:rsidRPr="00296944" w:rsidRDefault="003F0F3F" w:rsidP="0078093C">
      <w:pPr>
        <w:ind w:firstLine="708"/>
        <w:jc w:val="both"/>
        <w:rPr>
          <w:lang w:val="sr-Cyrl-RS"/>
        </w:rPr>
      </w:pPr>
      <w:r w:rsidRPr="00296944">
        <w:rPr>
          <w:lang w:val="sr-Cyrl-RS"/>
        </w:rPr>
        <w:t>Д</w:t>
      </w:r>
      <w:r w:rsidR="0078093C" w:rsidRPr="00296944">
        <w:rPr>
          <w:lang w:val="sr-Cyrl-RS"/>
        </w:rPr>
        <w:t xml:space="preserve">уг </w:t>
      </w:r>
      <w:r w:rsidR="00EC7FF2" w:rsidRPr="00296944">
        <w:rPr>
          <w:lang w:val="sr-Cyrl-RS"/>
        </w:rPr>
        <w:t xml:space="preserve">сектора </w:t>
      </w:r>
      <w:r w:rsidR="0078093C" w:rsidRPr="00296944">
        <w:rPr>
          <w:lang w:val="sr-Cyrl-RS"/>
        </w:rPr>
        <w:t>државе, који поред стања јавног дуга централног нивоа власти обухвата и негарантовани дуг локалне власти,</w:t>
      </w:r>
      <w:r w:rsidR="00D068C5" w:rsidRPr="00296944">
        <w:rPr>
          <w:lang w:val="sr-Cyrl-RS"/>
        </w:rPr>
        <w:t xml:space="preserve"> </w:t>
      </w:r>
      <w:r w:rsidR="0078093C" w:rsidRPr="00296944">
        <w:rPr>
          <w:lang w:val="sr-Cyrl-RS"/>
        </w:rPr>
        <w:t>ЈП Путеви Србије</w:t>
      </w:r>
      <w:r w:rsidR="002B50ED" w:rsidRPr="00296944">
        <w:rPr>
          <w:lang w:val="sr-Cyrl-RS"/>
        </w:rPr>
        <w:t xml:space="preserve"> и Коридори Србије доо</w:t>
      </w:r>
      <w:r w:rsidR="00EC7FF2" w:rsidRPr="00296944">
        <w:rPr>
          <w:lang w:val="sr-Cyrl-RS"/>
        </w:rPr>
        <w:t>, на крају 2023</w:t>
      </w:r>
      <w:r w:rsidR="002B50ED" w:rsidRPr="00296944">
        <w:rPr>
          <w:lang w:val="sr-Cyrl-RS"/>
        </w:rPr>
        <w:t>. године износио је</w:t>
      </w:r>
      <w:r w:rsidR="00EC7FF2" w:rsidRPr="00296944">
        <w:rPr>
          <w:lang w:val="sr-Cyrl-RS"/>
        </w:rPr>
        <w:t xml:space="preserve"> 4.266,6 </w:t>
      </w:r>
      <w:r w:rsidR="00970772" w:rsidRPr="00296944">
        <w:rPr>
          <w:lang w:val="sr-Cyrl-RS"/>
        </w:rPr>
        <w:t>млрд. динара (</w:t>
      </w:r>
      <w:r w:rsidR="006539E6" w:rsidRPr="00296944">
        <w:rPr>
          <w:lang w:val="sr-Cyrl-RS"/>
        </w:rPr>
        <w:t xml:space="preserve">36,4 </w:t>
      </w:r>
      <w:r w:rsidR="0078093C" w:rsidRPr="00296944">
        <w:rPr>
          <w:lang w:val="sr-Cyrl-RS"/>
        </w:rPr>
        <w:t xml:space="preserve">млрд. евра), односно </w:t>
      </w:r>
      <w:r w:rsidR="002B50ED" w:rsidRPr="00296944">
        <w:rPr>
          <w:lang w:val="sr-Cyrl-RS"/>
        </w:rPr>
        <w:t>5</w:t>
      </w:r>
      <w:r w:rsidR="006C0663" w:rsidRPr="00296944">
        <w:rPr>
          <w:lang w:val="sr-Cyrl-RS"/>
        </w:rPr>
        <w:t>2,</w:t>
      </w:r>
      <w:r w:rsidR="006C0663" w:rsidRPr="00296944">
        <w:rPr>
          <w:lang w:val="sr-Latn-RS"/>
        </w:rPr>
        <w:t>3</w:t>
      </w:r>
      <w:r w:rsidR="0078093C" w:rsidRPr="00296944">
        <w:rPr>
          <w:lang w:val="sr-Cyrl-RS"/>
        </w:rPr>
        <w:t>% БДП.</w:t>
      </w:r>
    </w:p>
    <w:p w:rsidR="00CF79DE" w:rsidRPr="00296944" w:rsidRDefault="00CF79DE" w:rsidP="00CF79DE">
      <w:pPr>
        <w:jc w:val="center"/>
        <w:rPr>
          <w:b/>
          <w:lang w:val="sr-Cyrl-RS"/>
        </w:rPr>
      </w:pPr>
    </w:p>
    <w:p w:rsidR="00CF79DE" w:rsidRPr="00296944" w:rsidRDefault="00CF79DE" w:rsidP="00CF79DE">
      <w:pPr>
        <w:jc w:val="center"/>
        <w:rPr>
          <w:b/>
          <w:lang w:val="sr-Cyrl-RS"/>
        </w:rPr>
      </w:pPr>
    </w:p>
    <w:p w:rsidR="00CF79DE" w:rsidRPr="00296944" w:rsidRDefault="00CF79DE" w:rsidP="00CF79DE">
      <w:pPr>
        <w:jc w:val="center"/>
        <w:rPr>
          <w:b/>
          <w:szCs w:val="24"/>
          <w:lang w:val="sr-Cyrl-RS"/>
        </w:rPr>
      </w:pPr>
      <w:r w:rsidRPr="00296944">
        <w:rPr>
          <w:b/>
          <w:szCs w:val="24"/>
          <w:lang w:val="sr-Cyrl-RS"/>
        </w:rPr>
        <w:t>I ДИРЕКТНЕ ОБАВЕЗЕ</w:t>
      </w:r>
    </w:p>
    <w:p w:rsidR="00CF79DE" w:rsidRPr="00296944" w:rsidRDefault="00CF79DE" w:rsidP="0096045C">
      <w:pPr>
        <w:jc w:val="center"/>
        <w:rPr>
          <w:szCs w:val="24"/>
          <w:lang w:val="sr-Cyrl-RS"/>
        </w:rPr>
      </w:pPr>
    </w:p>
    <w:p w:rsidR="00CF79DE" w:rsidRPr="00296944" w:rsidRDefault="00CF79DE" w:rsidP="00CF79DE">
      <w:pPr>
        <w:jc w:val="center"/>
        <w:rPr>
          <w:b/>
          <w:bCs/>
          <w:szCs w:val="24"/>
          <w:lang w:val="sr-Cyrl-RS"/>
        </w:rPr>
      </w:pPr>
      <w:r w:rsidRPr="00296944">
        <w:rPr>
          <w:b/>
          <w:bCs/>
          <w:szCs w:val="24"/>
          <w:lang w:val="sr-Cyrl-RS"/>
        </w:rPr>
        <w:t>ДИРЕКТНЕ ОБАВЕЗЕ - УНУТРАШЊИ ЈАВНИ ДУГ</w:t>
      </w:r>
    </w:p>
    <w:p w:rsidR="00CF79DE" w:rsidRPr="00296944" w:rsidRDefault="00CF79DE" w:rsidP="00CF79DE">
      <w:pPr>
        <w:jc w:val="center"/>
        <w:rPr>
          <w:b/>
          <w:bCs/>
          <w:szCs w:val="24"/>
          <w:lang w:val="sr-Cyrl-RS"/>
        </w:rPr>
      </w:pPr>
    </w:p>
    <w:p w:rsidR="00CF79DE" w:rsidRPr="00296944" w:rsidRDefault="00CF79DE" w:rsidP="00CF79DE">
      <w:pPr>
        <w:jc w:val="center"/>
        <w:rPr>
          <w:b/>
          <w:bCs/>
          <w:szCs w:val="24"/>
          <w:lang w:val="sr-Cyrl-RS"/>
        </w:rPr>
      </w:pPr>
      <w:r w:rsidRPr="00296944">
        <w:rPr>
          <w:b/>
          <w:bCs/>
          <w:szCs w:val="24"/>
          <w:lang w:val="sr-Cyrl-RS"/>
        </w:rPr>
        <w:t xml:space="preserve">ДРЖАВНЕ ХАРТИЈЕ ОД ВРЕДНОСТИ </w:t>
      </w:r>
    </w:p>
    <w:p w:rsidR="00CF79DE" w:rsidRPr="00296944" w:rsidRDefault="00CF79DE" w:rsidP="00CF79DE">
      <w:pPr>
        <w:jc w:val="center"/>
        <w:rPr>
          <w:bCs/>
          <w:lang w:val="sr-Cyrl-RS"/>
        </w:rPr>
      </w:pPr>
    </w:p>
    <w:p w:rsidR="00C630C1" w:rsidRPr="00296944" w:rsidRDefault="00E16322" w:rsidP="00E16322">
      <w:pPr>
        <w:tabs>
          <w:tab w:val="left" w:pos="720"/>
        </w:tabs>
        <w:ind w:firstLine="709"/>
        <w:jc w:val="both"/>
        <w:rPr>
          <w:bCs/>
          <w:lang w:val="sr-Cyrl-RS"/>
        </w:rPr>
      </w:pPr>
      <w:r w:rsidRPr="00296944">
        <w:rPr>
          <w:bCs/>
          <w:lang w:val="sr-Cyrl-RS"/>
        </w:rPr>
        <w:t>Ради финансирања буџетског дефицита и отплате главница по основу јавног дуга, Република Србија је у 2023. години вршила примарну продају државних хартија од вредности.</w:t>
      </w:r>
    </w:p>
    <w:p w:rsidR="007F6B0F" w:rsidRPr="00296944" w:rsidRDefault="007F6B0F" w:rsidP="0096045C">
      <w:pPr>
        <w:tabs>
          <w:tab w:val="left" w:pos="720"/>
        </w:tabs>
        <w:jc w:val="center"/>
        <w:rPr>
          <w:b/>
          <w:bCs/>
          <w:lang w:val="sr-Cyrl-RS"/>
        </w:rPr>
      </w:pPr>
    </w:p>
    <w:p w:rsidR="00C630C1" w:rsidRPr="00296944" w:rsidRDefault="00C630C1" w:rsidP="00FB18CD">
      <w:pPr>
        <w:tabs>
          <w:tab w:val="left" w:pos="720"/>
        </w:tabs>
        <w:jc w:val="center"/>
        <w:rPr>
          <w:b/>
          <w:bCs/>
          <w:lang w:val="sr-Cyrl-RS"/>
        </w:rPr>
      </w:pPr>
      <w:r w:rsidRPr="00296944">
        <w:rPr>
          <w:b/>
          <w:bCs/>
          <w:lang w:val="sr-Cyrl-RS"/>
        </w:rPr>
        <w:t>KРАТКОРОЧНЕ ДИНАРСКЕ ДРЖАВНЕ ХАРТИЈЕ ОД ВРЕДНОСТИ</w:t>
      </w:r>
    </w:p>
    <w:p w:rsidR="00C630C1" w:rsidRPr="00296944" w:rsidRDefault="00C630C1" w:rsidP="00C630C1">
      <w:pPr>
        <w:tabs>
          <w:tab w:val="left" w:pos="720"/>
        </w:tabs>
        <w:jc w:val="center"/>
        <w:rPr>
          <w:b/>
          <w:bCs/>
          <w:lang w:val="sr-Cyrl-RS"/>
        </w:rPr>
      </w:pPr>
    </w:p>
    <w:p w:rsidR="00E16322" w:rsidRPr="00296944" w:rsidRDefault="00797798" w:rsidP="00E16322">
      <w:pPr>
        <w:tabs>
          <w:tab w:val="left" w:pos="720"/>
        </w:tabs>
        <w:jc w:val="both"/>
        <w:rPr>
          <w:bCs/>
          <w:lang w:val="sr-Cyrl-RS"/>
        </w:rPr>
      </w:pPr>
      <w:r w:rsidRPr="00296944">
        <w:rPr>
          <w:bCs/>
          <w:lang w:val="sr-Cyrl-RS"/>
        </w:rPr>
        <w:tab/>
      </w:r>
      <w:r w:rsidR="00E16322" w:rsidRPr="00296944">
        <w:rPr>
          <w:bCs/>
          <w:lang w:val="sr-Cyrl-RS"/>
        </w:rPr>
        <w:t>Примања буџета Републике Србије у 2023. години по основу краткорочних државних хартија од вредности (државних записа Републике Србије чија је рочност до годину дана) није било.</w:t>
      </w:r>
    </w:p>
    <w:p w:rsidR="00E16322" w:rsidRPr="00296944" w:rsidRDefault="00E16322" w:rsidP="00E16322">
      <w:pPr>
        <w:tabs>
          <w:tab w:val="left" w:pos="720"/>
        </w:tabs>
        <w:jc w:val="both"/>
        <w:rPr>
          <w:bCs/>
          <w:lang w:val="sr-Cyrl-RS"/>
        </w:rPr>
      </w:pPr>
      <w:r w:rsidRPr="00296944">
        <w:rPr>
          <w:bCs/>
          <w:lang w:val="sr-Cyrl-RS"/>
        </w:rPr>
        <w:tab/>
        <w:t xml:space="preserve">У 2023. години отплаћене су краткорочне хартије номиналне вредности у износу </w:t>
      </w:r>
      <w:r w:rsidR="009531D2" w:rsidRPr="00296944">
        <w:rPr>
          <w:bCs/>
          <w:lang w:val="sr-Cyrl-RS"/>
        </w:rPr>
        <w:t>од 33.000.000.000,00</w:t>
      </w:r>
      <w:r w:rsidR="009531D2" w:rsidRPr="00296944">
        <w:rPr>
          <w:bCs/>
        </w:rPr>
        <w:t xml:space="preserve"> </w:t>
      </w:r>
      <w:r w:rsidRPr="00296944">
        <w:rPr>
          <w:bCs/>
          <w:lang w:val="sr-Cyrl-RS"/>
        </w:rPr>
        <w:t>динара (отплата главнице по овим обавезама у износу 31.748.079.000,00 динара и отплата дисконта у износу 1.251.921.000,00 динара).</w:t>
      </w:r>
    </w:p>
    <w:p w:rsidR="00E16322" w:rsidRPr="00296944" w:rsidRDefault="00E16322" w:rsidP="00E16322">
      <w:pPr>
        <w:tabs>
          <w:tab w:val="left" w:pos="720"/>
        </w:tabs>
        <w:jc w:val="both"/>
        <w:rPr>
          <w:bCs/>
          <w:lang w:val="sr-Cyrl-RS"/>
        </w:rPr>
      </w:pPr>
      <w:r w:rsidRPr="00296944">
        <w:rPr>
          <w:bCs/>
          <w:lang w:val="sr-Cyrl-RS"/>
        </w:rPr>
        <w:tab/>
      </w:r>
    </w:p>
    <w:p w:rsidR="00E16322" w:rsidRPr="00296944" w:rsidRDefault="00E16322" w:rsidP="00E16322">
      <w:pPr>
        <w:tabs>
          <w:tab w:val="left" w:pos="720"/>
        </w:tabs>
        <w:jc w:val="both"/>
        <w:rPr>
          <w:bCs/>
          <w:lang w:val="sr-Cyrl-RS"/>
        </w:rPr>
      </w:pPr>
      <w:r w:rsidRPr="00296944">
        <w:rPr>
          <w:bCs/>
          <w:lang w:val="sr-Cyrl-RS"/>
        </w:rPr>
        <w:lastRenderedPageBreak/>
        <w:tab/>
        <w:t>Стање јавног дуга, на дан 31. децембар 2023. године, по основу ове категорије државних записа Републике Србије</w:t>
      </w:r>
      <w:r w:rsidRPr="00296944">
        <w:rPr>
          <w:bCs/>
        </w:rPr>
        <w:t>,</w:t>
      </w:r>
      <w:r w:rsidRPr="00296944">
        <w:rPr>
          <w:bCs/>
          <w:lang w:val="sr-Cyrl-RS"/>
        </w:rPr>
        <w:t xml:space="preserve"> износило је 0</w:t>
      </w:r>
      <w:r w:rsidRPr="00296944">
        <w:rPr>
          <w:bCs/>
          <w:lang w:val="sr-Latn-RS"/>
        </w:rPr>
        <w:t>,00</w:t>
      </w:r>
      <w:r w:rsidRPr="00296944">
        <w:rPr>
          <w:bCs/>
          <w:lang w:val="sr-Cyrl-RS"/>
        </w:rPr>
        <w:t xml:space="preserve"> динара.</w:t>
      </w:r>
    </w:p>
    <w:p w:rsidR="00BF48A8" w:rsidRPr="00296944" w:rsidRDefault="00BF48A8" w:rsidP="00E16322">
      <w:pPr>
        <w:tabs>
          <w:tab w:val="left" w:pos="720"/>
        </w:tabs>
        <w:jc w:val="both"/>
        <w:rPr>
          <w:b/>
          <w:bCs/>
          <w:lang w:val="sr-Cyrl-RS"/>
        </w:rPr>
      </w:pPr>
    </w:p>
    <w:p w:rsidR="00955EF1" w:rsidRPr="00296944" w:rsidRDefault="00955EF1" w:rsidP="00033929">
      <w:pPr>
        <w:tabs>
          <w:tab w:val="left" w:pos="720"/>
        </w:tabs>
        <w:jc w:val="center"/>
        <w:rPr>
          <w:b/>
          <w:bCs/>
          <w:lang w:val="sr-Cyrl-RS"/>
        </w:rPr>
      </w:pPr>
    </w:p>
    <w:p w:rsidR="00033929" w:rsidRPr="00296944" w:rsidRDefault="00033929" w:rsidP="00033929">
      <w:pPr>
        <w:tabs>
          <w:tab w:val="left" w:pos="720"/>
        </w:tabs>
        <w:jc w:val="center"/>
        <w:rPr>
          <w:b/>
          <w:bCs/>
          <w:lang w:val="sr-Cyrl-RS"/>
        </w:rPr>
      </w:pPr>
      <w:r w:rsidRPr="00296944">
        <w:rPr>
          <w:b/>
          <w:bCs/>
          <w:lang w:val="sr-Cyrl-RS"/>
        </w:rPr>
        <w:t>ДУГОРОЧНЕ ДИНАРСКЕ ДРЖАВНЕ ХАРТИЈЕ ОД ВРЕДНОСТИ</w:t>
      </w:r>
    </w:p>
    <w:p w:rsidR="007823B5" w:rsidRPr="00296944" w:rsidRDefault="007823B5" w:rsidP="007823B5">
      <w:pPr>
        <w:ind w:firstLine="720"/>
        <w:jc w:val="both"/>
        <w:rPr>
          <w:bCs/>
          <w:lang w:val="sr-Cyrl-RS"/>
        </w:rPr>
      </w:pPr>
    </w:p>
    <w:p w:rsidR="00E16322" w:rsidRPr="00296944" w:rsidRDefault="00E16322" w:rsidP="00E16322">
      <w:pPr>
        <w:tabs>
          <w:tab w:val="left" w:pos="720"/>
        </w:tabs>
        <w:ind w:firstLine="709"/>
        <w:jc w:val="both"/>
        <w:rPr>
          <w:bCs/>
          <w:lang w:val="sr-Cyrl-RS"/>
        </w:rPr>
      </w:pPr>
      <w:r w:rsidRPr="00296944">
        <w:rPr>
          <w:bCs/>
          <w:lang w:val="sr-Cyrl-RS"/>
        </w:rPr>
        <w:t>Република Србија емитовала је у 2023. години дугорочне државне хартије од вредности деноминоване у динарима по следећим рочностима: двогодишње, осмогодишње, десетогодишње и дванаестипогодишње државне обвезнице.</w:t>
      </w:r>
    </w:p>
    <w:p w:rsidR="00E16322" w:rsidRPr="00296944" w:rsidRDefault="00E16322" w:rsidP="00E16322">
      <w:pPr>
        <w:ind w:firstLine="720"/>
        <w:jc w:val="both"/>
        <w:rPr>
          <w:bCs/>
          <w:lang w:val="sr-Cyrl-RS"/>
        </w:rPr>
      </w:pPr>
    </w:p>
    <w:p w:rsidR="00E16322" w:rsidRPr="00296944" w:rsidRDefault="00E16322" w:rsidP="00E16322">
      <w:pPr>
        <w:ind w:firstLine="720"/>
        <w:jc w:val="both"/>
        <w:rPr>
          <w:bCs/>
          <w:lang w:val="sr-Cyrl-RS"/>
        </w:rPr>
      </w:pPr>
      <w:r w:rsidRPr="00296944">
        <w:rPr>
          <w:bCs/>
          <w:lang w:val="sr-Cyrl-RS"/>
        </w:rPr>
        <w:t>Примања буџета Републике Србије у 2023. години по основу дугорочних динарских државних хартија од вредности износила су по номиналној вредности 210.784.390.000,00 динара (по тржишној вредности 205.393.580.969,72 динара). У 2023. години отплаћене су хартије номиналне вредности у износу од 286.265.820.000,00 динара (отплата главнице по овим обавезама у износу 285.676.558.749,95 динара и отплата дисконта у износу 589.261.250,05 динара). По основу камата у 2023. години плаћено је 41.317.409.905,00 динара.</w:t>
      </w:r>
    </w:p>
    <w:p w:rsidR="00E16322" w:rsidRPr="00296944" w:rsidRDefault="00E16322" w:rsidP="00E16322">
      <w:pPr>
        <w:tabs>
          <w:tab w:val="left" w:pos="720"/>
        </w:tabs>
        <w:ind w:firstLine="709"/>
        <w:jc w:val="both"/>
        <w:rPr>
          <w:bCs/>
          <w:lang w:val="sr-Cyrl-RS"/>
        </w:rPr>
      </w:pPr>
      <w:r w:rsidRPr="00296944">
        <w:rPr>
          <w:bCs/>
          <w:lang w:val="sr-Cyrl-RS"/>
        </w:rPr>
        <w:t xml:space="preserve">Стање јавног дуга по основу дугорочних државних хартија од вредности деноминованих у динарима, на дан 31. децембар 2023. године, износило је 839.747.998.250,00 динара. </w:t>
      </w:r>
    </w:p>
    <w:p w:rsidR="00E16322" w:rsidRPr="00296944" w:rsidRDefault="00E16322" w:rsidP="00E16322">
      <w:pPr>
        <w:tabs>
          <w:tab w:val="left" w:pos="720"/>
        </w:tabs>
        <w:jc w:val="both"/>
        <w:rPr>
          <w:lang w:val="sr-Cyrl-RS"/>
        </w:rPr>
      </w:pPr>
    </w:p>
    <w:p w:rsidR="00033929" w:rsidRPr="00296944" w:rsidRDefault="00033929" w:rsidP="00033929">
      <w:pPr>
        <w:tabs>
          <w:tab w:val="left" w:pos="720"/>
        </w:tabs>
        <w:jc w:val="both"/>
        <w:rPr>
          <w:lang w:val="sr-Cyrl-RS"/>
        </w:rPr>
      </w:pPr>
    </w:p>
    <w:p w:rsidR="00033929" w:rsidRPr="00296944" w:rsidRDefault="00033929" w:rsidP="00033929">
      <w:pPr>
        <w:tabs>
          <w:tab w:val="left" w:pos="720"/>
        </w:tabs>
        <w:jc w:val="center"/>
        <w:rPr>
          <w:b/>
          <w:bCs/>
          <w:lang w:val="sr-Cyrl-RS"/>
        </w:rPr>
      </w:pPr>
      <w:r w:rsidRPr="00296944">
        <w:rPr>
          <w:b/>
          <w:bCs/>
          <w:lang w:val="sr-Cyrl-RS"/>
        </w:rPr>
        <w:t xml:space="preserve">ШТЕДНЕ ДИНАРСКЕ ОБВЕЗНИЦЕ </w:t>
      </w:r>
    </w:p>
    <w:p w:rsidR="00033929" w:rsidRPr="00296944" w:rsidRDefault="00033929" w:rsidP="00033929">
      <w:pPr>
        <w:tabs>
          <w:tab w:val="left" w:pos="720"/>
        </w:tabs>
        <w:jc w:val="both"/>
        <w:rPr>
          <w:bCs/>
          <w:lang w:val="sr-Cyrl-RS"/>
        </w:rPr>
      </w:pPr>
    </w:p>
    <w:p w:rsidR="00E16322" w:rsidRPr="00296944" w:rsidRDefault="00E16322" w:rsidP="00E16322">
      <w:pPr>
        <w:tabs>
          <w:tab w:val="left" w:pos="720"/>
        </w:tabs>
        <w:ind w:firstLine="709"/>
        <w:jc w:val="both"/>
        <w:rPr>
          <w:bCs/>
          <w:lang w:val="sr-Cyrl-RS"/>
        </w:rPr>
      </w:pPr>
      <w:r w:rsidRPr="00296944">
        <w:rPr>
          <w:bCs/>
          <w:lang w:val="sr-Cyrl-RS"/>
        </w:rPr>
        <w:t>Примања буџета Републике Србије у 2023. години по основу динарских штедних обвезница није било. У 202</w:t>
      </w:r>
      <w:r w:rsidRPr="00296944">
        <w:rPr>
          <w:bCs/>
        </w:rPr>
        <w:t>3</w:t>
      </w:r>
      <w:r w:rsidRPr="00296944">
        <w:rPr>
          <w:bCs/>
          <w:lang w:val="sr-Cyrl-RS"/>
        </w:rPr>
        <w:t xml:space="preserve">. години, отплате главнице по основу ових обавеза износиле су </w:t>
      </w:r>
      <w:r w:rsidRPr="00296944">
        <w:rPr>
          <w:bCs/>
        </w:rPr>
        <w:t>36.000</w:t>
      </w:r>
      <w:r w:rsidRPr="00296944">
        <w:rPr>
          <w:bCs/>
          <w:lang w:val="sr-Cyrl-RS"/>
        </w:rPr>
        <w:t>,00 динара, док је по основу доспелих камата исплаћено 4</w:t>
      </w:r>
      <w:r w:rsidRPr="00296944">
        <w:rPr>
          <w:bCs/>
        </w:rPr>
        <w:t>.</w:t>
      </w:r>
      <w:r w:rsidRPr="00296944">
        <w:rPr>
          <w:bCs/>
          <w:lang w:val="sr-Cyrl-RS"/>
        </w:rPr>
        <w:t>769</w:t>
      </w:r>
      <w:r w:rsidRPr="00296944">
        <w:rPr>
          <w:bCs/>
        </w:rPr>
        <w:t>.</w:t>
      </w:r>
      <w:r w:rsidRPr="00296944">
        <w:rPr>
          <w:bCs/>
          <w:lang w:val="sr-Cyrl-RS"/>
        </w:rPr>
        <w:t>750,00 динара.</w:t>
      </w:r>
    </w:p>
    <w:p w:rsidR="00E16322" w:rsidRPr="00296944" w:rsidRDefault="00E16322" w:rsidP="00E16322">
      <w:pPr>
        <w:tabs>
          <w:tab w:val="left" w:pos="720"/>
        </w:tabs>
        <w:ind w:firstLine="709"/>
        <w:jc w:val="both"/>
        <w:rPr>
          <w:lang w:val="sr-Cyrl-RS"/>
        </w:rPr>
      </w:pPr>
      <w:r w:rsidRPr="00296944">
        <w:rPr>
          <w:bCs/>
          <w:lang w:val="sr-Cyrl-RS"/>
        </w:rPr>
        <w:t>Стање јавног дуга по основу штедних динарских обвезница на дан 31. децембар 202</w:t>
      </w:r>
      <w:r w:rsidRPr="00296944">
        <w:rPr>
          <w:bCs/>
        </w:rPr>
        <w:t>3</w:t>
      </w:r>
      <w:r w:rsidRPr="00296944">
        <w:rPr>
          <w:bCs/>
          <w:lang w:val="sr-Cyrl-RS"/>
        </w:rPr>
        <w:t>. године износило је 76.</w:t>
      </w:r>
      <w:r w:rsidRPr="00296944">
        <w:rPr>
          <w:bCs/>
        </w:rPr>
        <w:t>316</w:t>
      </w:r>
      <w:r w:rsidRPr="00296944">
        <w:rPr>
          <w:bCs/>
          <w:lang w:val="sr-Cyrl-RS"/>
        </w:rPr>
        <w:t>.000,00 динара.</w:t>
      </w:r>
    </w:p>
    <w:p w:rsidR="00033929" w:rsidRPr="00296944" w:rsidRDefault="00033929" w:rsidP="00033929">
      <w:pPr>
        <w:tabs>
          <w:tab w:val="left" w:pos="720"/>
        </w:tabs>
        <w:jc w:val="both"/>
        <w:rPr>
          <w:bCs/>
          <w:lang w:val="sr-Cyrl-RS"/>
        </w:rPr>
      </w:pPr>
    </w:p>
    <w:p w:rsidR="00033929" w:rsidRPr="00296944" w:rsidRDefault="00033929" w:rsidP="00033929">
      <w:pPr>
        <w:tabs>
          <w:tab w:val="left" w:pos="720"/>
        </w:tabs>
        <w:jc w:val="center"/>
        <w:rPr>
          <w:b/>
          <w:bCs/>
          <w:lang w:val="sr-Cyrl-RS"/>
        </w:rPr>
      </w:pPr>
      <w:r w:rsidRPr="00296944">
        <w:rPr>
          <w:b/>
          <w:bCs/>
          <w:lang w:val="sr-Cyrl-RS"/>
        </w:rPr>
        <w:t>ДУГОРОЧНЕ ДРЖАВНЕ ХАРТИЈЕ ОД ВРЕДНОСТИ ДЕНОМИНОВАНЕ У ЕВРИМА</w:t>
      </w:r>
    </w:p>
    <w:p w:rsidR="00CC0417" w:rsidRPr="00296944" w:rsidRDefault="00CC0417" w:rsidP="00CC0417">
      <w:pPr>
        <w:tabs>
          <w:tab w:val="left" w:pos="720"/>
        </w:tabs>
        <w:jc w:val="both"/>
        <w:rPr>
          <w:bCs/>
          <w:lang w:val="sr-Cyrl-RS"/>
        </w:rPr>
      </w:pPr>
    </w:p>
    <w:p w:rsidR="00E16322" w:rsidRPr="00296944" w:rsidRDefault="00E16322" w:rsidP="00E16322">
      <w:pPr>
        <w:tabs>
          <w:tab w:val="left" w:pos="720"/>
        </w:tabs>
        <w:ind w:firstLine="709"/>
        <w:jc w:val="both"/>
        <w:rPr>
          <w:bCs/>
          <w:lang w:val="sr-Cyrl-RS"/>
        </w:rPr>
      </w:pPr>
      <w:r w:rsidRPr="00296944">
        <w:rPr>
          <w:bCs/>
          <w:lang w:val="sr-Cyrl-RS"/>
        </w:rPr>
        <w:t>Република Србија емитовала је у 202</w:t>
      </w:r>
      <w:r w:rsidRPr="00296944">
        <w:rPr>
          <w:bCs/>
        </w:rPr>
        <w:t>3</w:t>
      </w:r>
      <w:r w:rsidRPr="00296944">
        <w:rPr>
          <w:bCs/>
          <w:lang w:val="sr-Cyrl-RS"/>
        </w:rPr>
        <w:t>. години двогодишње државне хартије од вредности деноминоване у еврима.</w:t>
      </w:r>
    </w:p>
    <w:p w:rsidR="00E16322" w:rsidRPr="00296944" w:rsidRDefault="00E16322" w:rsidP="00E16322">
      <w:pPr>
        <w:tabs>
          <w:tab w:val="left" w:pos="720"/>
        </w:tabs>
        <w:ind w:firstLine="709"/>
        <w:jc w:val="both"/>
        <w:rPr>
          <w:bCs/>
          <w:lang w:val="sr-Cyrl-RS"/>
        </w:rPr>
      </w:pPr>
      <w:r w:rsidRPr="00296944">
        <w:rPr>
          <w:bCs/>
          <w:lang w:val="sr-Cyrl-RS"/>
        </w:rPr>
        <w:t>Примања буџета Републике Србије у 2023. години, по основу реализованих државних хартија од вредности деноминованих у еврима, номиналне вредности у износу 37.53</w:t>
      </w:r>
      <w:r w:rsidR="007D140F" w:rsidRPr="00296944">
        <w:rPr>
          <w:bCs/>
          <w:lang w:val="sr-Cyrl-RS"/>
        </w:rPr>
        <w:t>0.000,00 евра (4.404.693.438,00</w:t>
      </w:r>
      <w:r w:rsidR="007D140F" w:rsidRPr="00296944">
        <w:rPr>
          <w:bCs/>
        </w:rPr>
        <w:t xml:space="preserve"> </w:t>
      </w:r>
      <w:r w:rsidRPr="00296944">
        <w:rPr>
          <w:bCs/>
          <w:lang w:val="sr-Cyrl-RS"/>
        </w:rPr>
        <w:t>динара), односно 37.530.000,00 евра тржишне вредности (4.404.693.438,00 динара). У 2023. години номинална вредност отплаћених хартија износила је 485.365.000,00 евра (56.936.321.626,00 динара), (отплата главнице по овим обавезама износила је 485.309.179,80 евра (56.929.775.127,84 динара), д</w:t>
      </w:r>
      <w:r w:rsidRPr="00296944">
        <w:rPr>
          <w:szCs w:val="24"/>
          <w:lang w:val="sr-Cyrl-RS"/>
        </w:rPr>
        <w:t>исконти су износили 55</w:t>
      </w:r>
      <w:r w:rsidRPr="00296944">
        <w:rPr>
          <w:szCs w:val="24"/>
        </w:rPr>
        <w:t>.</w:t>
      </w:r>
      <w:r w:rsidRPr="00296944">
        <w:rPr>
          <w:szCs w:val="24"/>
          <w:lang w:val="sr-Cyrl-RS"/>
        </w:rPr>
        <w:t>820,2</w:t>
      </w:r>
      <w:r w:rsidRPr="00296944">
        <w:rPr>
          <w:szCs w:val="24"/>
        </w:rPr>
        <w:t>0</w:t>
      </w:r>
      <w:r w:rsidRPr="00296944">
        <w:rPr>
          <w:szCs w:val="24"/>
          <w:lang w:val="sr-Cyrl-RS"/>
        </w:rPr>
        <w:t xml:space="preserve"> евра (6</w:t>
      </w:r>
      <w:r w:rsidRPr="00296944">
        <w:rPr>
          <w:szCs w:val="24"/>
        </w:rPr>
        <w:t>.</w:t>
      </w:r>
      <w:r w:rsidRPr="00296944">
        <w:rPr>
          <w:szCs w:val="24"/>
          <w:lang w:val="sr-Cyrl-RS"/>
        </w:rPr>
        <w:t>546</w:t>
      </w:r>
      <w:r w:rsidRPr="00296944">
        <w:rPr>
          <w:szCs w:val="24"/>
        </w:rPr>
        <w:t>.</w:t>
      </w:r>
      <w:r w:rsidRPr="00296944">
        <w:rPr>
          <w:szCs w:val="24"/>
          <w:lang w:val="sr-Cyrl-RS"/>
        </w:rPr>
        <w:t>498,16 динара</w:t>
      </w:r>
      <w:r w:rsidRPr="00296944">
        <w:rPr>
          <w:szCs w:val="24"/>
          <w:lang w:val="sr-Latn-RS"/>
        </w:rPr>
        <w:t>)</w:t>
      </w:r>
      <w:r w:rsidRPr="00296944">
        <w:rPr>
          <w:szCs w:val="24"/>
          <w:lang w:val="sr-Cyrl-RS"/>
        </w:rPr>
        <w:t>.</w:t>
      </w:r>
      <w:r w:rsidRPr="00296944">
        <w:rPr>
          <w:bCs/>
          <w:lang w:val="sr-Cyrl-RS"/>
        </w:rPr>
        <w:t xml:space="preserve"> По основу камата плаћено је 60</w:t>
      </w:r>
      <w:r w:rsidRPr="00296944">
        <w:rPr>
          <w:bCs/>
        </w:rPr>
        <w:t>.</w:t>
      </w:r>
      <w:r w:rsidRPr="00296944">
        <w:rPr>
          <w:bCs/>
          <w:lang w:val="sr-Cyrl-RS"/>
        </w:rPr>
        <w:t>548</w:t>
      </w:r>
      <w:r w:rsidRPr="00296944">
        <w:rPr>
          <w:bCs/>
        </w:rPr>
        <w:t>.</w:t>
      </w:r>
      <w:r w:rsidRPr="00296944">
        <w:rPr>
          <w:bCs/>
          <w:lang w:val="sr-Cyrl-RS"/>
        </w:rPr>
        <w:t>712,00 евра (7</w:t>
      </w:r>
      <w:r w:rsidRPr="00296944">
        <w:rPr>
          <w:bCs/>
        </w:rPr>
        <w:t>.</w:t>
      </w:r>
      <w:r w:rsidRPr="00296944">
        <w:rPr>
          <w:bCs/>
          <w:lang w:val="sr-Cyrl-RS"/>
        </w:rPr>
        <w:t>102</w:t>
      </w:r>
      <w:r w:rsidRPr="00296944">
        <w:rPr>
          <w:bCs/>
        </w:rPr>
        <w:t>.</w:t>
      </w:r>
      <w:r w:rsidRPr="00296944">
        <w:rPr>
          <w:bCs/>
          <w:lang w:val="sr-Cyrl-RS"/>
        </w:rPr>
        <w:t>297</w:t>
      </w:r>
      <w:r w:rsidRPr="00296944">
        <w:rPr>
          <w:bCs/>
        </w:rPr>
        <w:t>.</w:t>
      </w:r>
      <w:r w:rsidRPr="00296944">
        <w:rPr>
          <w:bCs/>
          <w:lang w:val="sr-Cyrl-RS"/>
        </w:rPr>
        <w:t>335,69 динара).</w:t>
      </w:r>
    </w:p>
    <w:p w:rsidR="00E16322" w:rsidRPr="00296944" w:rsidRDefault="00E16322" w:rsidP="00E16322">
      <w:pPr>
        <w:tabs>
          <w:tab w:val="left" w:pos="720"/>
        </w:tabs>
        <w:ind w:firstLine="709"/>
        <w:jc w:val="both"/>
        <w:rPr>
          <w:szCs w:val="24"/>
          <w:lang w:val="sr-Cyrl-RS"/>
        </w:rPr>
      </w:pPr>
      <w:r w:rsidRPr="00296944">
        <w:rPr>
          <w:bCs/>
          <w:lang w:val="sr-Cyrl-RS"/>
        </w:rPr>
        <w:t>Стање јавног дуга, по основу дугорочних државних хартија од вредности деноминованих у еврима, на дан 31. децембар 202</w:t>
      </w:r>
      <w:r w:rsidRPr="00296944">
        <w:rPr>
          <w:bCs/>
        </w:rPr>
        <w:t>3</w:t>
      </w:r>
      <w:r w:rsidRPr="00296944">
        <w:rPr>
          <w:bCs/>
          <w:lang w:val="sr-Cyrl-RS"/>
        </w:rPr>
        <w:t>. године, износило је 1</w:t>
      </w:r>
      <w:r w:rsidRPr="00296944">
        <w:rPr>
          <w:bCs/>
        </w:rPr>
        <w:t>.</w:t>
      </w:r>
      <w:r w:rsidRPr="00296944">
        <w:rPr>
          <w:bCs/>
          <w:lang w:val="sr-Cyrl-RS"/>
        </w:rPr>
        <w:t>919</w:t>
      </w:r>
      <w:r w:rsidRPr="00296944">
        <w:rPr>
          <w:bCs/>
        </w:rPr>
        <w:t>.</w:t>
      </w:r>
      <w:r w:rsidRPr="00296944">
        <w:rPr>
          <w:bCs/>
          <w:lang w:val="sr-Cyrl-RS"/>
        </w:rPr>
        <w:t>535</w:t>
      </w:r>
      <w:r w:rsidRPr="00296944">
        <w:rPr>
          <w:bCs/>
        </w:rPr>
        <w:t>.</w:t>
      </w:r>
      <w:r w:rsidRPr="00296944">
        <w:rPr>
          <w:bCs/>
          <w:lang w:val="sr-Cyrl-RS"/>
        </w:rPr>
        <w:t xml:space="preserve">000,00 </w:t>
      </w:r>
      <w:r w:rsidRPr="00296944">
        <w:rPr>
          <w:bCs/>
          <w:szCs w:val="24"/>
          <w:lang w:val="sr-Cyrl-RS"/>
        </w:rPr>
        <w:t>евра (224</w:t>
      </w:r>
      <w:r w:rsidRPr="00296944">
        <w:rPr>
          <w:bCs/>
          <w:szCs w:val="24"/>
        </w:rPr>
        <w:t>.</w:t>
      </w:r>
      <w:r w:rsidRPr="00296944">
        <w:rPr>
          <w:bCs/>
          <w:szCs w:val="24"/>
          <w:lang w:val="sr-Cyrl-RS"/>
        </w:rPr>
        <w:t>919</w:t>
      </w:r>
      <w:r w:rsidRPr="00296944">
        <w:rPr>
          <w:bCs/>
          <w:szCs w:val="24"/>
        </w:rPr>
        <w:t>.</w:t>
      </w:r>
      <w:r w:rsidRPr="00296944">
        <w:rPr>
          <w:bCs/>
          <w:szCs w:val="24"/>
          <w:lang w:val="sr-Cyrl-RS"/>
        </w:rPr>
        <w:t>018</w:t>
      </w:r>
      <w:r w:rsidRPr="00296944">
        <w:rPr>
          <w:bCs/>
          <w:szCs w:val="24"/>
        </w:rPr>
        <w:t>.</w:t>
      </w:r>
      <w:r w:rsidRPr="00296944">
        <w:rPr>
          <w:bCs/>
          <w:szCs w:val="24"/>
          <w:lang w:val="sr-Cyrl-RS"/>
        </w:rPr>
        <w:t>229,5</w:t>
      </w:r>
      <w:r w:rsidRPr="00296944">
        <w:rPr>
          <w:bCs/>
          <w:szCs w:val="24"/>
        </w:rPr>
        <w:t>0</w:t>
      </w:r>
      <w:r w:rsidRPr="00296944">
        <w:rPr>
          <w:bCs/>
          <w:szCs w:val="24"/>
          <w:lang w:val="sr-Cyrl-RS"/>
        </w:rPr>
        <w:t xml:space="preserve"> динара).</w:t>
      </w:r>
    </w:p>
    <w:p w:rsidR="00033929" w:rsidRPr="00296944" w:rsidRDefault="00033929" w:rsidP="00033929">
      <w:pPr>
        <w:tabs>
          <w:tab w:val="left" w:pos="720"/>
        </w:tabs>
        <w:jc w:val="both"/>
        <w:rPr>
          <w:lang w:val="sr-Cyrl-RS"/>
        </w:rPr>
      </w:pPr>
    </w:p>
    <w:p w:rsidR="003844C1" w:rsidRDefault="003844C1" w:rsidP="00033929">
      <w:pPr>
        <w:tabs>
          <w:tab w:val="left" w:pos="720"/>
        </w:tabs>
        <w:jc w:val="center"/>
        <w:rPr>
          <w:b/>
          <w:bCs/>
          <w:lang w:val="sr-Cyrl-RS"/>
        </w:rPr>
      </w:pPr>
    </w:p>
    <w:p w:rsidR="00033929" w:rsidRPr="00296944" w:rsidRDefault="00033929" w:rsidP="00033929">
      <w:pPr>
        <w:tabs>
          <w:tab w:val="left" w:pos="720"/>
        </w:tabs>
        <w:jc w:val="center"/>
        <w:rPr>
          <w:b/>
          <w:bCs/>
          <w:lang w:val="sr-Cyrl-RS"/>
        </w:rPr>
      </w:pPr>
      <w:r w:rsidRPr="00296944">
        <w:rPr>
          <w:b/>
          <w:bCs/>
          <w:lang w:val="sr-Cyrl-RS"/>
        </w:rPr>
        <w:t>ШТЕДНЕ ОБВЕЗНИЦЕ</w:t>
      </w:r>
      <w:r w:rsidRPr="00296944">
        <w:rPr>
          <w:lang w:val="sr-Cyrl-RS"/>
        </w:rPr>
        <w:t xml:space="preserve"> </w:t>
      </w:r>
      <w:r w:rsidRPr="00296944">
        <w:rPr>
          <w:b/>
          <w:bCs/>
          <w:lang w:val="sr-Cyrl-RS"/>
        </w:rPr>
        <w:t xml:space="preserve">ДЕНОМИНОВАНЕ У ЕВРИМА </w:t>
      </w:r>
    </w:p>
    <w:p w:rsidR="00033929" w:rsidRPr="00296944" w:rsidRDefault="00033929" w:rsidP="00033929">
      <w:pPr>
        <w:tabs>
          <w:tab w:val="left" w:pos="720"/>
        </w:tabs>
        <w:jc w:val="both"/>
        <w:rPr>
          <w:bCs/>
          <w:lang w:val="sr-Cyrl-RS"/>
        </w:rPr>
      </w:pPr>
    </w:p>
    <w:p w:rsidR="00E16322" w:rsidRPr="00296944" w:rsidRDefault="00E16322" w:rsidP="00E16322">
      <w:pPr>
        <w:tabs>
          <w:tab w:val="left" w:pos="720"/>
        </w:tabs>
        <w:ind w:firstLine="709"/>
        <w:jc w:val="both"/>
        <w:rPr>
          <w:bCs/>
          <w:lang w:val="sr-Cyrl-RS"/>
        </w:rPr>
      </w:pPr>
      <w:r w:rsidRPr="00296944">
        <w:rPr>
          <w:bCs/>
          <w:lang w:val="sr-Cyrl-RS"/>
        </w:rPr>
        <w:t>Примања буџета Републике Србије у 202</w:t>
      </w:r>
      <w:r w:rsidRPr="00296944">
        <w:rPr>
          <w:bCs/>
        </w:rPr>
        <w:t>3</w:t>
      </w:r>
      <w:r w:rsidRPr="00296944">
        <w:rPr>
          <w:bCs/>
          <w:lang w:val="sr-Cyrl-RS"/>
        </w:rPr>
        <w:t xml:space="preserve">. години по основу штедних обвезница деноминованих у еврима није било. Отплата главнице по основу ових обавеза износила је </w:t>
      </w:r>
      <w:r w:rsidRPr="00296944">
        <w:rPr>
          <w:bCs/>
          <w:lang w:val="sr-Cyrl-RS"/>
        </w:rPr>
        <w:lastRenderedPageBreak/>
        <w:t>311</w:t>
      </w:r>
      <w:r w:rsidRPr="00296944">
        <w:rPr>
          <w:bCs/>
        </w:rPr>
        <w:t>.</w:t>
      </w:r>
      <w:r w:rsidRPr="00296944">
        <w:rPr>
          <w:bCs/>
          <w:lang w:val="sr-Cyrl-RS"/>
        </w:rPr>
        <w:t>000,00 евра (36</w:t>
      </w:r>
      <w:r w:rsidRPr="00296944">
        <w:rPr>
          <w:bCs/>
        </w:rPr>
        <w:t>.</w:t>
      </w:r>
      <w:r w:rsidRPr="00296944">
        <w:rPr>
          <w:bCs/>
          <w:lang w:val="sr-Cyrl-RS"/>
        </w:rPr>
        <w:t>485</w:t>
      </w:r>
      <w:r w:rsidRPr="00296944">
        <w:rPr>
          <w:bCs/>
        </w:rPr>
        <w:t>.</w:t>
      </w:r>
      <w:r w:rsidR="00315A02">
        <w:rPr>
          <w:bCs/>
          <w:lang w:val="sr-Latn-RS"/>
        </w:rPr>
        <w:t>924</w:t>
      </w:r>
      <w:r w:rsidR="00315A02">
        <w:rPr>
          <w:bCs/>
          <w:lang w:val="sr-Cyrl-RS"/>
        </w:rPr>
        <w:t>,</w:t>
      </w:r>
      <w:r w:rsidR="00315A02">
        <w:rPr>
          <w:bCs/>
          <w:lang w:val="sr-Latn-RS"/>
        </w:rPr>
        <w:t>32</w:t>
      </w:r>
      <w:r w:rsidRPr="00296944">
        <w:rPr>
          <w:bCs/>
          <w:lang w:val="sr-Cyrl-RS"/>
        </w:rPr>
        <w:t xml:space="preserve"> динара), док је по основу доспелих камата исплаћено 413</w:t>
      </w:r>
      <w:r w:rsidRPr="00296944">
        <w:rPr>
          <w:bCs/>
        </w:rPr>
        <w:t>.</w:t>
      </w:r>
      <w:r w:rsidRPr="00296944">
        <w:rPr>
          <w:bCs/>
          <w:lang w:val="sr-Cyrl-RS"/>
        </w:rPr>
        <w:t>588</w:t>
      </w:r>
      <w:r w:rsidRPr="00296944">
        <w:rPr>
          <w:bCs/>
        </w:rPr>
        <w:t>,00</w:t>
      </w:r>
      <w:r w:rsidRPr="00296944">
        <w:rPr>
          <w:bCs/>
          <w:lang w:val="sr-Cyrl-RS"/>
        </w:rPr>
        <w:t xml:space="preserve"> евра (48</w:t>
      </w:r>
      <w:r w:rsidRPr="00296944">
        <w:rPr>
          <w:bCs/>
        </w:rPr>
        <w:t>.</w:t>
      </w:r>
      <w:r w:rsidRPr="00296944">
        <w:rPr>
          <w:bCs/>
          <w:lang w:val="sr-Cyrl-RS"/>
        </w:rPr>
        <w:t>455</w:t>
      </w:r>
      <w:r w:rsidRPr="00296944">
        <w:rPr>
          <w:bCs/>
        </w:rPr>
        <w:t>.</w:t>
      </w:r>
      <w:r w:rsidRPr="00296944">
        <w:rPr>
          <w:bCs/>
          <w:lang w:val="sr-Cyrl-RS"/>
        </w:rPr>
        <w:t>432,42 динара).</w:t>
      </w:r>
    </w:p>
    <w:p w:rsidR="00E16322" w:rsidRPr="00296944" w:rsidRDefault="00E16322" w:rsidP="00E16322">
      <w:pPr>
        <w:tabs>
          <w:tab w:val="left" w:pos="720"/>
        </w:tabs>
        <w:ind w:firstLine="709"/>
        <w:jc w:val="both"/>
        <w:rPr>
          <w:lang w:val="sr-Cyrl-RS"/>
        </w:rPr>
      </w:pPr>
      <w:r w:rsidRPr="00296944">
        <w:rPr>
          <w:bCs/>
          <w:lang w:val="sr-Cyrl-RS"/>
        </w:rPr>
        <w:t>Стање јавног дуга по основу дугорочних штедних обвезница деноминованих у еврима на дан 31. децембар 202</w:t>
      </w:r>
      <w:r w:rsidRPr="00296944">
        <w:rPr>
          <w:bCs/>
        </w:rPr>
        <w:t>3</w:t>
      </w:r>
      <w:r w:rsidRPr="00296944">
        <w:rPr>
          <w:bCs/>
          <w:lang w:val="sr-Cyrl-RS"/>
        </w:rPr>
        <w:t>. године износило је 10.</w:t>
      </w:r>
      <w:r w:rsidRPr="00296944">
        <w:rPr>
          <w:bCs/>
        </w:rPr>
        <w:t>339</w:t>
      </w:r>
      <w:r w:rsidRPr="00296944">
        <w:rPr>
          <w:bCs/>
          <w:lang w:val="sr-Cyrl-RS"/>
        </w:rPr>
        <w:t>.700,00 евра (1</w:t>
      </w:r>
      <w:r w:rsidRPr="00296944">
        <w:rPr>
          <w:bCs/>
        </w:rPr>
        <w:t>.</w:t>
      </w:r>
      <w:r w:rsidRPr="00296944">
        <w:rPr>
          <w:bCs/>
          <w:lang w:val="sr-Cyrl-RS"/>
        </w:rPr>
        <w:t>211</w:t>
      </w:r>
      <w:r w:rsidRPr="00296944">
        <w:rPr>
          <w:bCs/>
        </w:rPr>
        <w:t>.</w:t>
      </w:r>
      <w:r w:rsidRPr="00296944">
        <w:rPr>
          <w:bCs/>
          <w:lang w:val="sr-Cyrl-RS"/>
        </w:rPr>
        <w:t>540</w:t>
      </w:r>
      <w:r w:rsidRPr="00296944">
        <w:rPr>
          <w:bCs/>
        </w:rPr>
        <w:t>.</w:t>
      </w:r>
      <w:r w:rsidRPr="00296944">
        <w:rPr>
          <w:bCs/>
          <w:lang w:val="sr-Cyrl-RS"/>
        </w:rPr>
        <w:t>905,89 динара).</w:t>
      </w:r>
    </w:p>
    <w:p w:rsidR="00CF79DE" w:rsidRPr="00296944" w:rsidRDefault="00CF79DE" w:rsidP="00CF79DE">
      <w:pPr>
        <w:tabs>
          <w:tab w:val="left" w:pos="720"/>
        </w:tabs>
        <w:jc w:val="both"/>
        <w:rPr>
          <w:bCs/>
          <w:lang w:val="sr-Cyrl-RS"/>
        </w:rPr>
      </w:pPr>
    </w:p>
    <w:p w:rsidR="00CA0BBE" w:rsidRPr="00296944" w:rsidRDefault="00175325" w:rsidP="00CA0BBE">
      <w:pPr>
        <w:jc w:val="center"/>
        <w:rPr>
          <w:b/>
          <w:bCs/>
          <w:noProof/>
          <w:szCs w:val="24"/>
          <w:lang w:val="sr-Cyrl-RS"/>
        </w:rPr>
      </w:pPr>
      <w:r w:rsidRPr="00296944">
        <w:rPr>
          <w:b/>
          <w:bCs/>
          <w:noProof/>
          <w:szCs w:val="24"/>
          <w:lang w:val="sr-Cyrl-RS"/>
        </w:rPr>
        <w:t xml:space="preserve">ДРЖАВНЕ ОБВЕЗНИЦЕ ЕМИТОВАНЕ РАДИ РЕГУЛИСАЊА ОБАВЕЗА </w:t>
      </w:r>
      <w:r w:rsidR="00CA0BBE" w:rsidRPr="00296944">
        <w:rPr>
          <w:b/>
          <w:bCs/>
          <w:noProof/>
          <w:szCs w:val="24"/>
          <w:lang w:val="sr-Cyrl-RS"/>
        </w:rPr>
        <w:t>ПО ОСНОВУ ЗАКОНА О ВРАЋАЊУ ОДУЗЕТЕ ИМОВИНЕ И ОБЕШТЕЋЕЊУ</w:t>
      </w:r>
    </w:p>
    <w:p w:rsidR="00CA0BBE" w:rsidRPr="00296944" w:rsidRDefault="00CA0BBE" w:rsidP="00CA0BBE">
      <w:pPr>
        <w:rPr>
          <w:b/>
          <w:bCs/>
          <w:noProof/>
          <w:szCs w:val="24"/>
          <w:lang w:val="sr-Cyrl-RS"/>
        </w:rPr>
      </w:pPr>
    </w:p>
    <w:p w:rsidR="00E16322" w:rsidRPr="00296944" w:rsidRDefault="00E16322" w:rsidP="00E16322">
      <w:pPr>
        <w:ind w:firstLine="708"/>
        <w:jc w:val="both"/>
        <w:rPr>
          <w:lang w:val="sr-Cyrl-RS"/>
        </w:rPr>
      </w:pPr>
      <w:r w:rsidRPr="00296944">
        <w:rPr>
          <w:lang w:val="sr-Cyrl-RS"/>
        </w:rPr>
        <w:t>Законом о враћању одузете имовине и обештећењу („Службени гласник РС”, бр. 72/11, 108/13, 142/14, 88/15 - одлука УС, 95/18 и 153/20) уређују се услови, начин и поступак враћања одузете имовине и обештећења за одузету имовину, која је на територији Републике Србије применом прописа о аграрној реформи, национализацији, секвестрацији, као и других прописа, на основу аката о подржављењу, после 9. марта 1945. године одузета од физичких и одређених правних лица и пренесена у општенародну, државну, друштвену или задружну својину. Овај закон се примењује и на враћање имовине чије је одузимање последица Холокауста на територији која данас чини територију Републике Србије.</w:t>
      </w:r>
    </w:p>
    <w:p w:rsidR="00E16322" w:rsidRPr="00296944" w:rsidRDefault="00E16322" w:rsidP="00E16322">
      <w:pPr>
        <w:jc w:val="both"/>
        <w:rPr>
          <w:lang w:val="sr-Cyrl-RS"/>
        </w:rPr>
      </w:pPr>
    </w:p>
    <w:p w:rsidR="00E16322" w:rsidRPr="00296944" w:rsidRDefault="00E16322" w:rsidP="00E16322">
      <w:pPr>
        <w:ind w:firstLine="708"/>
        <w:jc w:val="both"/>
        <w:rPr>
          <w:lang w:val="sr-Cyrl-RS"/>
        </w:rPr>
      </w:pPr>
      <w:r w:rsidRPr="00296944">
        <w:rPr>
          <w:lang w:val="sr-Cyrl-RS"/>
        </w:rPr>
        <w:t xml:space="preserve">Преузимањем обавезе обештећења за одузету имовину, у смислу Закона о враћању одузете имовине и обештећењу, Република Србија је, за износ обештећења, који утврђује Агенција за реституцију на основу донетих Решења о обештећењу, a која су постала правноснажна у периоду од 1. јула 2021. до 30. јуна 2022. године, на седници Владе, одржаној 16. септембра 2022. године, усвојила Одлуке о емисији обвезница рочности пет (05 Број: 424-7149/2022), десет (05 Број: 424-7151/2022) и дванаест година </w:t>
      </w:r>
      <w:r w:rsidR="005D5C09">
        <w:rPr>
          <w:lang w:val="sr-Latn-RS"/>
        </w:rPr>
        <w:t>(</w:t>
      </w:r>
      <w:r w:rsidRPr="00296944">
        <w:rPr>
          <w:lang w:val="sr-Cyrl-RS"/>
        </w:rPr>
        <w:t>05 Број: 424-7150/2022). Одлуке о емисији обвезница</w:t>
      </w:r>
      <w:r w:rsidRPr="00296944">
        <w:rPr>
          <w:lang w:val="sr-Latn-RS"/>
        </w:rPr>
        <w:t xml:space="preserve">, </w:t>
      </w:r>
      <w:r w:rsidRPr="00296944">
        <w:rPr>
          <w:lang w:val="sr-Cyrl-RS"/>
        </w:rPr>
        <w:t>које су деноминоване у еврима, објављене су у („Службени гласник РС”, број 107/22). На основу донетих Одлука о емисији обвезница Републике Србије ради измирења обавеза по основу обештећења за одузету имовину, 13.01.2023. године је извршен упис државних обвезница код Централног регистра, депоа и клиринга хартија од вредности (у даљем тексту: ЦРХоВ) у укупном износу 40.1</w:t>
      </w:r>
      <w:r w:rsidRPr="00296944">
        <w:rPr>
          <w:lang w:val="sr-Latn-RS"/>
        </w:rPr>
        <w:t>4</w:t>
      </w:r>
      <w:r w:rsidRPr="00296944">
        <w:rPr>
          <w:lang w:val="sr-Cyrl-RS"/>
        </w:rPr>
        <w:t>4.</w:t>
      </w:r>
      <w:r w:rsidRPr="00296944">
        <w:rPr>
          <w:lang w:val="sr-Latn-RS"/>
        </w:rPr>
        <w:t>301</w:t>
      </w:r>
      <w:r w:rsidRPr="00296944">
        <w:rPr>
          <w:lang w:val="sr-Cyrl-RS"/>
        </w:rPr>
        <w:t>,</w:t>
      </w:r>
      <w:r w:rsidRPr="00296944">
        <w:rPr>
          <w:lang w:val="sr-Latn-RS"/>
        </w:rPr>
        <w:t>86</w:t>
      </w:r>
      <w:r w:rsidRPr="00296944">
        <w:rPr>
          <w:lang w:val="sr-Cyrl-RS"/>
        </w:rPr>
        <w:t xml:space="preserve"> евра (4.71</w:t>
      </w:r>
      <w:r w:rsidRPr="00296944">
        <w:rPr>
          <w:lang w:val="sr-Latn-RS"/>
        </w:rPr>
        <w:t>2</w:t>
      </w:r>
      <w:r w:rsidRPr="00296944">
        <w:rPr>
          <w:lang w:val="sr-Cyrl-RS"/>
        </w:rPr>
        <w:t>.</w:t>
      </w:r>
      <w:r w:rsidRPr="00296944">
        <w:rPr>
          <w:lang w:val="sr-Latn-RS"/>
        </w:rPr>
        <w:t>114</w:t>
      </w:r>
      <w:r w:rsidRPr="00296944">
        <w:rPr>
          <w:lang w:val="sr-Cyrl-RS"/>
        </w:rPr>
        <w:t>.</w:t>
      </w:r>
      <w:r w:rsidRPr="00296944">
        <w:rPr>
          <w:lang w:val="sr-Latn-RS"/>
        </w:rPr>
        <w:t>065</w:t>
      </w:r>
      <w:r w:rsidRPr="00296944">
        <w:rPr>
          <w:lang w:val="sr-Cyrl-RS"/>
        </w:rPr>
        <w:t>,7</w:t>
      </w:r>
      <w:r w:rsidRPr="00296944">
        <w:rPr>
          <w:lang w:val="sr-Latn-RS"/>
        </w:rPr>
        <w:t>5</w:t>
      </w:r>
      <w:r w:rsidRPr="00296944">
        <w:rPr>
          <w:lang w:val="sr-Cyrl-RS"/>
        </w:rPr>
        <w:t xml:space="preserve"> динара) и то:</w:t>
      </w:r>
    </w:p>
    <w:p w:rsidR="00E16322" w:rsidRPr="00296944" w:rsidRDefault="00E16322" w:rsidP="00E16322">
      <w:pPr>
        <w:ind w:firstLine="708"/>
        <w:jc w:val="both"/>
        <w:rPr>
          <w:lang w:val="sr-Latn-RS"/>
        </w:rPr>
      </w:pPr>
      <w:r w:rsidRPr="00296944">
        <w:rPr>
          <w:lang w:val="sr-Cyrl-RS"/>
        </w:rPr>
        <w:t>1)</w:t>
      </w:r>
      <w:r w:rsidRPr="00296944">
        <w:rPr>
          <w:lang w:val="sr-Latn-RS"/>
        </w:rPr>
        <w:t xml:space="preserve"> </w:t>
      </w:r>
      <w:r w:rsidRPr="00296944">
        <w:rPr>
          <w:lang w:val="sr-Cyrl-RS"/>
        </w:rPr>
        <w:t>обвезнице које доспевају у пет годишњих рата у износу 6.353.007,72 евра (745.712.234,37 динара),</w:t>
      </w:r>
      <w:r w:rsidR="00885A30" w:rsidRPr="00296944">
        <w:rPr>
          <w:lang w:val="sr-Cyrl-RS"/>
        </w:rPr>
        <w:tab/>
      </w:r>
    </w:p>
    <w:p w:rsidR="00E16322" w:rsidRPr="00296944" w:rsidRDefault="00E16322" w:rsidP="00E16322">
      <w:pPr>
        <w:ind w:firstLine="708"/>
        <w:jc w:val="both"/>
        <w:rPr>
          <w:lang w:val="sr-Cyrl-RS"/>
        </w:rPr>
      </w:pPr>
      <w:r w:rsidRPr="00296944">
        <w:rPr>
          <w:lang w:val="sr-Cyrl-RS"/>
        </w:rPr>
        <w:t>2) обвезнице које доспевају у десет годишњих рата у износу 4.798.988,97</w:t>
      </w:r>
      <w:r w:rsidRPr="00296944">
        <w:rPr>
          <w:lang w:val="sr-Latn-RS"/>
        </w:rPr>
        <w:t xml:space="preserve"> </w:t>
      </w:r>
      <w:r w:rsidRPr="00296944">
        <w:rPr>
          <w:lang w:val="sr-Cyrl-RS"/>
        </w:rPr>
        <w:t>евра (563.302.445,91 динар) и</w:t>
      </w:r>
    </w:p>
    <w:p w:rsidR="00E16322" w:rsidRPr="00296944" w:rsidRDefault="00E16322" w:rsidP="00E16322">
      <w:pPr>
        <w:ind w:firstLine="708"/>
        <w:jc w:val="both"/>
        <w:rPr>
          <w:lang w:val="sr-Cyrl-RS"/>
        </w:rPr>
      </w:pPr>
      <w:r w:rsidRPr="00296944">
        <w:rPr>
          <w:lang w:val="sr-Cyrl-RS"/>
        </w:rPr>
        <w:t xml:space="preserve">3) обвезнице које доспевају у дванаест годишњих рата у износу 28.992.305,17 евра (3.403.099.385,47 динара). </w:t>
      </w:r>
    </w:p>
    <w:p w:rsidR="00E16322" w:rsidRPr="00296944" w:rsidRDefault="00E16322" w:rsidP="00E16322">
      <w:pPr>
        <w:ind w:firstLine="708"/>
        <w:jc w:val="both"/>
        <w:rPr>
          <w:lang w:val="sr-Cyrl-RS"/>
        </w:rPr>
      </w:pPr>
      <w:r w:rsidRPr="00296944">
        <w:rPr>
          <w:lang w:val="sr-Cyrl-RS"/>
        </w:rPr>
        <w:t>Дана 26. јануара 2023. године, Влада Републике Србије је донела Закључак 05 Број: 424-631/2023 да се спроведе (евидентира и реализује) обрачунски налог у вези са наведеним Одлукама о емисијама обвезница Републике Србије и правноснажним Решењима Агенције за реституцију у укупном износу од 40.144.301,86 евра.</w:t>
      </w:r>
    </w:p>
    <w:p w:rsidR="00E16322" w:rsidRPr="00296944" w:rsidRDefault="00E16322" w:rsidP="00E16322">
      <w:pPr>
        <w:ind w:firstLine="708"/>
        <w:jc w:val="both"/>
        <w:rPr>
          <w:lang w:val="sr-Cyrl-RS"/>
        </w:rPr>
      </w:pPr>
      <w:r w:rsidRPr="00296944">
        <w:rPr>
          <w:lang w:val="sr-Cyrl-RS"/>
        </w:rPr>
        <w:t>Међу Решењима било је и правноснажно Решење број 46-025599/2014 од 11.03.2022. године, које је постало правноснажно 04.04.2022. године.</w:t>
      </w:r>
      <w:r w:rsidRPr="00296944">
        <w:rPr>
          <w:lang w:val="sr-Latn-RS"/>
        </w:rPr>
        <w:t xml:space="preserve"> </w:t>
      </w:r>
      <w:r w:rsidRPr="00296944">
        <w:rPr>
          <w:lang w:val="sr-Cyrl-RS"/>
        </w:rPr>
        <w:t xml:space="preserve">Дана 24. фебруара 2023. године, Управа за јавни дуг је примила Закључак Агенције за реституцију, којим се укида клаузула правноснажности издата на Решење број 46-025599/2014 од 11.03.2022. године. На основу примљеног Закључка, Управа за јавни дуг је упутила захтев за сторнирање уписа обвезница ЦРХоВ, које доспевају у пет годишњих рата, по Одлуци о емисији (05 Број: 424-7149/2022), наводећи личне податке корисника. ЦРХоВ је извршио сторнирање уписаних обвезница за оглашеног корисника обештећења по Решењу број 46-025599/2014 у укупном износу 9.763,22 евра (1.145.310,65 динара). Поред наведеног, Управа за јавни дуг је, 31. јануара 2024. године, упутила захтев ЦРХоВ да се изврши исправка уписаног броја обвезница на привременом рачуну корисника обештећења, за </w:t>
      </w:r>
      <w:r w:rsidRPr="00296944">
        <w:rPr>
          <w:lang w:val="sr-Cyrl-RS"/>
        </w:rPr>
        <w:lastRenderedPageBreak/>
        <w:t>прву серију обвезница дванаестогодишње емисије (по Одлуци 05 Број: 424-7150/2022) са ISIN бројем: RSMFRSD77985, која је уписана 13.01.2023. године. Корисник обештећења је остварио право на обештећење иза два бивша власника, односно по основу два Решења о обештећењу Агенције за реституцију: 46-004067/2012 од 08.02.2022. које је постало правноснажно 05.03.2022. године и 46-005461/2012 од 29.11.2021. које је постало правноснажно 23.12.2021. године. Приликом обрачуна камате на преостали износ обештећења у државним обвезницама, погрешно је унет датум правноснажности 23.11.2021. године код Решења о обештећењу Агенције за реституцију број: 46-005461/2012 од 29.11.2021. године, који је директно, преко износа камате, утврђене по</w:t>
      </w:r>
      <w:r w:rsidR="00930614">
        <w:rPr>
          <w:lang w:val="sr-Cyrl-RS"/>
        </w:rPr>
        <w:t xml:space="preserve"> кам</w:t>
      </w:r>
      <w:r w:rsidRPr="00296944">
        <w:rPr>
          <w:lang w:val="sr-Cyrl-RS"/>
        </w:rPr>
        <w:t>атној стопи од 2% годишње на преостали износ обештећења и то од дана правноснажности Решења о обештећењу до коначне исплате, утицао на упис погрешног броја обвезница на првој серији, па је кориснику уписан већи број обвезница на првој серији RSMFRSD77985, у односу на број обвезница, који је требало да му припадне.</w:t>
      </w:r>
      <w:r w:rsidRPr="00296944">
        <w:rPr>
          <w:lang w:val="sr-Latn-RS"/>
        </w:rPr>
        <w:t xml:space="preserve"> </w:t>
      </w:r>
      <w:r w:rsidRPr="00296944">
        <w:rPr>
          <w:lang w:val="sr-Cyrl-RS"/>
        </w:rPr>
        <w:t>На основу захтева Управе за јавни дуг са навођењем личних података корисника, серије и емисије, ЦРХоВ је, 7. фебруара 2024. године извршио исправку уписаних обвезница у укупном износу 331,99 евра (38.898,34 динара).</w:t>
      </w:r>
    </w:p>
    <w:p w:rsidR="00E16322" w:rsidRPr="00296944" w:rsidRDefault="00E16322" w:rsidP="00E16322">
      <w:pPr>
        <w:ind w:firstLine="708"/>
        <w:jc w:val="both"/>
        <w:rPr>
          <w:lang w:val="sr-Cyrl-RS"/>
        </w:rPr>
      </w:pPr>
      <w:r w:rsidRPr="00296944">
        <w:rPr>
          <w:lang w:val="sr-Cyrl-RS"/>
        </w:rPr>
        <w:t>Дана 08. марта 202</w:t>
      </w:r>
      <w:r w:rsidRPr="00296944">
        <w:rPr>
          <w:lang w:val="sr-Latn-RS"/>
        </w:rPr>
        <w:t>4</w:t>
      </w:r>
      <w:r w:rsidRPr="00296944">
        <w:rPr>
          <w:lang w:val="sr-Cyrl-RS"/>
        </w:rPr>
        <w:t xml:space="preserve">. године, Влада Републике Србије је донела Закључак 05 Број: 424-1881/2024 да се на основу Одлука о емисији обвезница Републике Србије ради измирења обавеза по основу обештећења за одузету имовину 05 Број: 424-7149/2022 и 05 Број: 424-7150/2022 од 16. септембра 2022. године, у смислу Закона о враћању одузете имовине и обештећењу („Службени гласник РС”, бр. 72/11, 108/13, 142/14, 88/15 - одлука УС, 95/18 и 153/20) за износ сторнираног уписа обвезница код ЦРХоВ, који утврђује Агенција за реституцију на основу донетих решења о обештећењу, која су постала правноснажна у периоду од 1. јула 2021. до 30. јуна 2022. године, спроведу одговарајућа књижења на дан 31. децембар 2023. године у </w:t>
      </w:r>
      <w:r w:rsidR="00F328D6" w:rsidRPr="00296944">
        <w:rPr>
          <w:lang w:val="sr-Cyrl-RS"/>
        </w:rPr>
        <w:t>укупном износу од 10.095,21</w:t>
      </w:r>
      <w:r w:rsidR="00F328D6" w:rsidRPr="00296944">
        <w:rPr>
          <w:lang w:val="sr-Latn-RS"/>
        </w:rPr>
        <w:t xml:space="preserve"> </w:t>
      </w:r>
      <w:r w:rsidR="00C91E8B" w:rsidRPr="00296944">
        <w:rPr>
          <w:lang w:val="sr-Cyrl-RS"/>
        </w:rPr>
        <w:t>евр</w:t>
      </w:r>
      <w:r w:rsidR="00C91E8B" w:rsidRPr="00296944">
        <w:t>o</w:t>
      </w:r>
      <w:r w:rsidRPr="00296944">
        <w:rPr>
          <w:lang w:val="sr-Cyrl-RS"/>
        </w:rPr>
        <w:t xml:space="preserve"> (1.184.208,99 динара).</w:t>
      </w:r>
    </w:p>
    <w:p w:rsidR="00E16322" w:rsidRPr="00296944" w:rsidRDefault="00E16322" w:rsidP="00E16322">
      <w:pPr>
        <w:ind w:firstLine="708"/>
        <w:jc w:val="both"/>
        <w:rPr>
          <w:lang w:val="sr-Cyrl-RS"/>
        </w:rPr>
      </w:pPr>
      <w:r w:rsidRPr="00296944">
        <w:rPr>
          <w:lang w:val="sr-Cyrl-RS"/>
        </w:rPr>
        <w:t>У току 2023. године корисницима обештећења је исплаћено, по основу обвезница Републике Србије емитованих ради измирења обавеза по основу обештећења за одузету имовину, 8</w:t>
      </w:r>
      <w:r w:rsidR="00885A30" w:rsidRPr="00296944">
        <w:rPr>
          <w:lang w:val="sr-Cyrl-RS"/>
        </w:rPr>
        <w:t>.258.421,10 евра (969.280.485,1</w:t>
      </w:r>
      <w:r w:rsidR="00885A30" w:rsidRPr="00296944">
        <w:t>4</w:t>
      </w:r>
      <w:r w:rsidRPr="00296944">
        <w:rPr>
          <w:lang w:val="sr-Cyrl-RS"/>
        </w:rPr>
        <w:t xml:space="preserve"> динара), а стање дуга према корисницима обештећења на дан 31.12.2023. за обвезнице емитоване 14.01.2022. и 13.01.2023. године износило је 101.321.115,35 евра (11.872.169.973,69 динара).</w:t>
      </w:r>
    </w:p>
    <w:p w:rsidR="00CA0BBE" w:rsidRPr="00296944" w:rsidRDefault="00CA0BBE" w:rsidP="003259BD">
      <w:pPr>
        <w:tabs>
          <w:tab w:val="left" w:pos="720"/>
        </w:tabs>
        <w:rPr>
          <w:b/>
          <w:bCs/>
          <w:lang w:val="sr-Cyrl-RS"/>
        </w:rPr>
      </w:pPr>
    </w:p>
    <w:p w:rsidR="00033929" w:rsidRPr="00296944" w:rsidRDefault="00033929" w:rsidP="00033929">
      <w:pPr>
        <w:tabs>
          <w:tab w:val="left" w:pos="720"/>
        </w:tabs>
        <w:jc w:val="center"/>
        <w:rPr>
          <w:b/>
          <w:bCs/>
          <w:lang w:val="sr-Cyrl-RS"/>
        </w:rPr>
      </w:pPr>
      <w:r w:rsidRPr="00296944">
        <w:rPr>
          <w:b/>
          <w:bCs/>
          <w:lang w:val="sr-Cyrl-RS"/>
        </w:rPr>
        <w:t>ПРЕУЗЕТЕ ОБАВЕЗЕ ПО ОСНОВУ НЕИСПЛАЋЕНИХ ПЕНЗИЈА</w:t>
      </w:r>
    </w:p>
    <w:p w:rsidR="00033929" w:rsidRPr="00296944" w:rsidRDefault="00033929" w:rsidP="0096045C">
      <w:pPr>
        <w:tabs>
          <w:tab w:val="left" w:pos="720"/>
        </w:tabs>
        <w:jc w:val="both"/>
        <w:rPr>
          <w:lang w:val="sr-Cyrl-RS"/>
        </w:rPr>
      </w:pPr>
    </w:p>
    <w:p w:rsidR="00D04F00" w:rsidRPr="00296944" w:rsidRDefault="00D04F00" w:rsidP="00D04F00">
      <w:pPr>
        <w:tabs>
          <w:tab w:val="left" w:pos="720"/>
        </w:tabs>
        <w:ind w:firstLine="709"/>
        <w:jc w:val="both"/>
        <w:rPr>
          <w:bCs/>
          <w:lang w:val="sr-Cyrl-RS"/>
        </w:rPr>
      </w:pPr>
      <w:r w:rsidRPr="00296944">
        <w:rPr>
          <w:bCs/>
          <w:lang w:val="sr-Cyrl-RS"/>
        </w:rPr>
        <w:t xml:space="preserve">Законом о јавном дугу Републике Србије по основу преузимања обавеза Републичког фонда за пензијско и инвалидско осигурање </w:t>
      </w:r>
      <w:r w:rsidRPr="00296944">
        <w:rPr>
          <w:b/>
          <w:bCs/>
          <w:lang w:val="sr-Cyrl-RS"/>
        </w:rPr>
        <w:t>запослених,</w:t>
      </w:r>
      <w:r w:rsidRPr="00296944">
        <w:rPr>
          <w:bCs/>
          <w:lang w:val="sr-Cyrl-RS"/>
        </w:rPr>
        <w:t xml:space="preserve"> насталих по основу неисплаћених пензија и новчаних накнада („Службени гласник РС</w:t>
      </w:r>
      <w:r w:rsidRPr="00296944">
        <w:rPr>
          <w:lang w:val="sr-Cyrl-RS"/>
        </w:rPr>
        <w:t>”</w:t>
      </w:r>
      <w:r w:rsidRPr="00296944">
        <w:rPr>
          <w:bCs/>
          <w:lang w:val="sr-Cyrl-RS"/>
        </w:rPr>
        <w:t>,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запослених насталих по основу неисплаћених пензија и новчаних накнада („Службени гласник РС</w:t>
      </w:r>
      <w:r w:rsidRPr="00296944">
        <w:rPr>
          <w:lang w:val="sr-Cyrl-RS"/>
        </w:rPr>
        <w:t>”</w:t>
      </w:r>
      <w:r w:rsidRPr="00296944">
        <w:rPr>
          <w:bCs/>
          <w:lang w:val="sr-Cyrl-RS"/>
        </w:rPr>
        <w:t>, број 115/05), Република Србија преузела је као јавни дуг Републике обавезе Републичког фонда за пензијско и инвалидско осигурање запослених по основу неисплаћених пензија и новчаних накнада, у укупном износу до 23.500.000.000,00 динара. То је дуг у висини 1,5 неисплаћене пензије који је настао пре 2000. године.</w:t>
      </w:r>
    </w:p>
    <w:p w:rsidR="00D04F00" w:rsidRPr="00296944" w:rsidRDefault="00D04F00" w:rsidP="00D04F00">
      <w:pPr>
        <w:tabs>
          <w:tab w:val="left" w:pos="720"/>
        </w:tabs>
        <w:ind w:firstLine="709"/>
        <w:jc w:val="both"/>
        <w:rPr>
          <w:bCs/>
          <w:lang w:val="sr-Cyrl-RS"/>
        </w:rPr>
      </w:pPr>
      <w:r w:rsidRPr="00296944">
        <w:rPr>
          <w:bCs/>
          <w:lang w:val="sr-Cyrl-RS"/>
        </w:rPr>
        <w:t>Стање дуга по овом</w:t>
      </w:r>
      <w:r w:rsidR="001C1911" w:rsidRPr="00296944">
        <w:rPr>
          <w:bCs/>
          <w:lang w:val="sr-Cyrl-RS"/>
        </w:rPr>
        <w:t xml:space="preserve"> основу на дан 31. децембар 202</w:t>
      </w:r>
      <w:r w:rsidR="001C1911" w:rsidRPr="00296944">
        <w:rPr>
          <w:bCs/>
          <w:lang w:val="sr-Latn-RS"/>
        </w:rPr>
        <w:t>3</w:t>
      </w:r>
      <w:r w:rsidRPr="00296944">
        <w:rPr>
          <w:bCs/>
          <w:lang w:val="sr-Cyrl-RS"/>
        </w:rPr>
        <w:t xml:space="preserve">. године износило је </w:t>
      </w:r>
      <w:r w:rsidR="001C1911" w:rsidRPr="00296944">
        <w:rPr>
          <w:bCs/>
          <w:lang w:val="sr-Cyrl-RS"/>
        </w:rPr>
        <w:t xml:space="preserve">728.359.671,89 </w:t>
      </w:r>
      <w:r w:rsidRPr="00296944">
        <w:rPr>
          <w:bCs/>
          <w:lang w:val="sr-Cyrl-RS"/>
        </w:rPr>
        <w:t>динара.</w:t>
      </w:r>
    </w:p>
    <w:p w:rsidR="00D04F00" w:rsidRPr="00296944" w:rsidRDefault="00D04F00" w:rsidP="00D04F00">
      <w:pPr>
        <w:tabs>
          <w:tab w:val="left" w:pos="720"/>
        </w:tabs>
        <w:ind w:firstLine="709"/>
        <w:jc w:val="both"/>
        <w:rPr>
          <w:bCs/>
          <w:lang w:val="sr-Cyrl-RS"/>
        </w:rPr>
      </w:pPr>
      <w:r w:rsidRPr="00296944">
        <w:rPr>
          <w:bCs/>
          <w:lang w:val="sr-Cyrl-RS"/>
        </w:rPr>
        <w:t xml:space="preserve">Законом о јавном дугу Републике Србије по основу преузимања обавеза Републичког фонда за пензијско и инвалидско </w:t>
      </w:r>
      <w:r w:rsidRPr="002D3FC7">
        <w:rPr>
          <w:bCs/>
          <w:lang w:val="sr-Cyrl-RS"/>
        </w:rPr>
        <w:t>осигурање пољопривредника, насталих</w:t>
      </w:r>
      <w:r w:rsidRPr="00296944">
        <w:rPr>
          <w:bCs/>
          <w:lang w:val="sr-Cyrl-RS"/>
        </w:rPr>
        <w:t xml:space="preserve"> по основу неисплаћених пензија и новчаних накнада („Службени гласник РС</w:t>
      </w:r>
      <w:r w:rsidRPr="00296944">
        <w:rPr>
          <w:lang w:val="sr-Cyrl-RS"/>
        </w:rPr>
        <w:t>”</w:t>
      </w:r>
      <w:r w:rsidRPr="00296944">
        <w:rPr>
          <w:bCs/>
          <w:lang w:val="sr-Cyrl-RS"/>
        </w:rPr>
        <w:t xml:space="preserve">,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пољопривредника, насталих по основу неисплаћених пензија и новчаних накнада </w:t>
      </w:r>
      <w:r w:rsidRPr="00296944">
        <w:rPr>
          <w:bCs/>
          <w:lang w:val="sr-Cyrl-RS"/>
        </w:rPr>
        <w:lastRenderedPageBreak/>
        <w:t>(„Службени гласник РС</w:t>
      </w:r>
      <w:r w:rsidRPr="00296944">
        <w:rPr>
          <w:lang w:val="sr-Cyrl-RS"/>
        </w:rPr>
        <w:t>”</w:t>
      </w:r>
      <w:r w:rsidRPr="00296944">
        <w:rPr>
          <w:bCs/>
          <w:lang w:val="sr-Cyrl-RS"/>
        </w:rPr>
        <w:t>, број 115/05), Република Србија преузела је, као јавни дуг Републике, обавезе Републичког фонда за пензијско и инвалидско осигурање пољопривредника по основу неисплаћених пензија и новчаних накнада, у укупном износу до 20.000.000.000,00 динара. То је дуг у висини од 20,5 неисплаћених пензија који је настао пре 2000. године.</w:t>
      </w:r>
    </w:p>
    <w:p w:rsidR="00FA0F59" w:rsidRPr="00296944" w:rsidRDefault="001C1911" w:rsidP="001C1911">
      <w:pPr>
        <w:ind w:firstLine="708"/>
        <w:jc w:val="both"/>
        <w:rPr>
          <w:bCs/>
          <w:lang w:val="sr-Cyrl-RS"/>
        </w:rPr>
      </w:pPr>
      <w:r w:rsidRPr="00296944">
        <w:rPr>
          <w:bCs/>
          <w:lang w:val="sr-Cyrl-RS"/>
        </w:rPr>
        <w:t>У току 202</w:t>
      </w:r>
      <w:r w:rsidRPr="00296944">
        <w:rPr>
          <w:bCs/>
        </w:rPr>
        <w:t>3</w:t>
      </w:r>
      <w:r w:rsidRPr="00296944">
        <w:rPr>
          <w:bCs/>
          <w:lang w:val="sr-Cyrl-RS"/>
        </w:rPr>
        <w:t xml:space="preserve">. године исплаћено је по основу главнице </w:t>
      </w:r>
      <w:r w:rsidRPr="00296944">
        <w:rPr>
          <w:bCs/>
        </w:rPr>
        <w:t>713.867</w:t>
      </w:r>
      <w:r w:rsidRPr="00296944">
        <w:rPr>
          <w:bCs/>
          <w:lang w:val="sr-Cyrl-RS"/>
        </w:rPr>
        <w:t>,</w:t>
      </w:r>
      <w:r w:rsidRPr="00296944">
        <w:rPr>
          <w:bCs/>
        </w:rPr>
        <w:t>93</w:t>
      </w:r>
      <w:r w:rsidRPr="00296944">
        <w:rPr>
          <w:rFonts w:ascii="Verdana" w:hAnsi="Verdana" w:cs="Calibri"/>
          <w:sz w:val="20"/>
          <w:szCs w:val="20"/>
          <w:lang w:val="sr-Cyrl-RS"/>
        </w:rPr>
        <w:t xml:space="preserve"> </w:t>
      </w:r>
      <w:r w:rsidRPr="00296944">
        <w:rPr>
          <w:bCs/>
          <w:lang w:val="sr-Cyrl-RS"/>
        </w:rPr>
        <w:t>динар</w:t>
      </w:r>
      <w:r w:rsidR="00C91E8B" w:rsidRPr="00296944">
        <w:rPr>
          <w:bCs/>
        </w:rPr>
        <w:t>a</w:t>
      </w:r>
      <w:r w:rsidRPr="00296944">
        <w:rPr>
          <w:bCs/>
          <w:lang w:val="sr-Cyrl-RS"/>
        </w:rPr>
        <w:t>. Стање дуга по овом основу на дан 31. децембар 202</w:t>
      </w:r>
      <w:r w:rsidRPr="00296944">
        <w:rPr>
          <w:bCs/>
        </w:rPr>
        <w:t>3</w:t>
      </w:r>
      <w:r w:rsidRPr="00296944">
        <w:rPr>
          <w:bCs/>
          <w:lang w:val="sr-Cyrl-RS"/>
        </w:rPr>
        <w:t>. године, износило је 2.64</w:t>
      </w:r>
      <w:r w:rsidRPr="00296944">
        <w:rPr>
          <w:bCs/>
        </w:rPr>
        <w:t>2</w:t>
      </w:r>
      <w:r w:rsidRPr="00296944">
        <w:rPr>
          <w:bCs/>
          <w:lang w:val="sr-Cyrl-RS"/>
        </w:rPr>
        <w:t>.</w:t>
      </w:r>
      <w:r w:rsidRPr="00296944">
        <w:rPr>
          <w:bCs/>
        </w:rPr>
        <w:t>464</w:t>
      </w:r>
      <w:r w:rsidRPr="00296944">
        <w:rPr>
          <w:bCs/>
          <w:lang w:val="sr-Cyrl-RS"/>
        </w:rPr>
        <w:t>.</w:t>
      </w:r>
      <w:r w:rsidRPr="00296944">
        <w:rPr>
          <w:bCs/>
        </w:rPr>
        <w:t>110</w:t>
      </w:r>
      <w:r w:rsidRPr="00296944">
        <w:rPr>
          <w:bCs/>
          <w:lang w:val="sr-Cyrl-RS"/>
        </w:rPr>
        <w:t>,</w:t>
      </w:r>
      <w:r w:rsidRPr="00296944">
        <w:rPr>
          <w:bCs/>
        </w:rPr>
        <w:t>18</w:t>
      </w:r>
      <w:r w:rsidRPr="00296944">
        <w:rPr>
          <w:rFonts w:ascii="Verdana" w:hAnsi="Verdana" w:cs="Calibri"/>
          <w:b/>
          <w:bCs/>
          <w:sz w:val="20"/>
          <w:szCs w:val="20"/>
          <w:lang w:val="sr-Cyrl-RS"/>
        </w:rPr>
        <w:t xml:space="preserve"> </w:t>
      </w:r>
      <w:r w:rsidRPr="00296944">
        <w:rPr>
          <w:bCs/>
          <w:lang w:val="sr-Cyrl-RS"/>
        </w:rPr>
        <w:t>динара.</w:t>
      </w:r>
    </w:p>
    <w:p w:rsidR="00074019" w:rsidRPr="00296944" w:rsidRDefault="00074019" w:rsidP="00074019">
      <w:pPr>
        <w:tabs>
          <w:tab w:val="left" w:pos="720"/>
        </w:tabs>
        <w:jc w:val="center"/>
        <w:rPr>
          <w:b/>
          <w:bCs/>
          <w:lang w:val="sr-Cyrl-RS"/>
        </w:rPr>
      </w:pPr>
    </w:p>
    <w:p w:rsidR="00033929" w:rsidRPr="00296944" w:rsidRDefault="003259BD" w:rsidP="00033929">
      <w:pPr>
        <w:tabs>
          <w:tab w:val="left" w:pos="720"/>
        </w:tabs>
        <w:jc w:val="center"/>
        <w:rPr>
          <w:b/>
          <w:lang w:val="sr-Cyrl-RS"/>
        </w:rPr>
      </w:pPr>
      <w:r w:rsidRPr="00296944">
        <w:rPr>
          <w:b/>
          <w:lang w:val="sr-Cyrl-RS"/>
        </w:rPr>
        <w:t>ДЕВИЗНА ШТЕДЊА ГРАЂАНА</w:t>
      </w:r>
    </w:p>
    <w:p w:rsidR="00033929" w:rsidRPr="00296944" w:rsidRDefault="00033929" w:rsidP="00033929">
      <w:pPr>
        <w:tabs>
          <w:tab w:val="left" w:pos="720"/>
        </w:tabs>
        <w:rPr>
          <w:b/>
          <w:lang w:val="sr-Cyrl-RS"/>
        </w:rPr>
      </w:pPr>
    </w:p>
    <w:p w:rsidR="00A61848" w:rsidRPr="00296944" w:rsidRDefault="00A61848" w:rsidP="00A61848">
      <w:pPr>
        <w:tabs>
          <w:tab w:val="left" w:pos="720"/>
        </w:tabs>
        <w:ind w:firstLine="709"/>
        <w:jc w:val="both"/>
        <w:rPr>
          <w:lang w:val="sr-Cyrl-RS"/>
        </w:rPr>
      </w:pPr>
      <w:r w:rsidRPr="00296944">
        <w:rPr>
          <w:lang w:val="sr-Cyrl-RS"/>
        </w:rPr>
        <w:t>Законом о регулисању јавног дуга СРЈ по основу девизне штедње грађана („Службени лист СРЈ”, број 36/02 и „Службени гласник РС”, број 80/04), Република Србија и Република Црна Гора преузеле су обавезе СРЈ по основу девизне штедње грађана. Учешће појединих република у укупном дугу одређено је сразмерно висини девизне штедње грађана чије је пребивалиште на територији тих република и по утврђеном основу емитоване су обвезнице старе девизне штедње.</w:t>
      </w:r>
    </w:p>
    <w:p w:rsidR="00A61848" w:rsidRPr="00296944" w:rsidRDefault="00A61848" w:rsidP="00A61848">
      <w:pPr>
        <w:ind w:firstLine="708"/>
        <w:jc w:val="both"/>
        <w:rPr>
          <w:lang w:val="sr-Cyrl-RS"/>
        </w:rPr>
      </w:pPr>
      <w:r w:rsidRPr="00296944">
        <w:rPr>
          <w:lang w:val="sr-Cyrl-RS"/>
        </w:rPr>
        <w:t>Законом о изменама и допунама Закона о регулисању јавног дуга СФРЈ по основу девизне штедње грађана („Службени гласник РС”, број 108/16) почетни износ јавног дуга по основу обвезнице старе девизне штедње грађана смањен je у износу од 200.000.000,00 евра.</w:t>
      </w:r>
    </w:p>
    <w:p w:rsidR="00A61848" w:rsidRPr="00296944" w:rsidRDefault="00A61848" w:rsidP="00A61848">
      <w:pPr>
        <w:jc w:val="both"/>
        <w:rPr>
          <w:lang w:val="sr-Cyrl-RS"/>
        </w:rPr>
      </w:pPr>
      <w:r w:rsidRPr="00296944">
        <w:rPr>
          <w:lang w:val="sr-Cyrl-RS"/>
        </w:rPr>
        <w:t>У току 2023. године исплаћено је по основу обвезница старе девизне штедње грађана (отплата главнице и унапред обрачунате и приписане камате) 2.232.840,29 евра</w:t>
      </w:r>
      <w:r w:rsidRPr="00296944">
        <w:rPr>
          <w:b/>
          <w:bCs/>
          <w:lang w:val="sr-Cyrl-RS"/>
        </w:rPr>
        <w:t xml:space="preserve"> </w:t>
      </w:r>
      <w:r w:rsidRPr="00296944">
        <w:rPr>
          <w:bCs/>
          <w:lang w:val="sr-Cyrl-RS"/>
        </w:rPr>
        <w:t>(261.825.000,00 динара)</w:t>
      </w:r>
      <w:r w:rsidRPr="00296944">
        <w:rPr>
          <w:lang w:val="sr-Cyrl-RS"/>
        </w:rPr>
        <w:t>, а стање дуга према грађанима на дан 31. децембар 2023. године, износило је 367.554.816,52 евра (43.067.757.804,47 динарa).</w:t>
      </w:r>
    </w:p>
    <w:p w:rsidR="00A61848" w:rsidRPr="00296944" w:rsidRDefault="00A61848" w:rsidP="00A61848">
      <w:pPr>
        <w:jc w:val="center"/>
        <w:rPr>
          <w:b/>
          <w:bCs/>
          <w:lang w:val="sr-Cyrl-RS"/>
        </w:rPr>
      </w:pPr>
    </w:p>
    <w:p w:rsidR="00A61848" w:rsidRPr="00296944" w:rsidRDefault="00A61848" w:rsidP="00A61848">
      <w:pPr>
        <w:jc w:val="center"/>
        <w:rPr>
          <w:b/>
          <w:bCs/>
          <w:sz w:val="22"/>
          <w:lang w:val="sr-Cyrl-RS"/>
        </w:rPr>
      </w:pPr>
      <w:r w:rsidRPr="00296944">
        <w:rPr>
          <w:b/>
          <w:bCs/>
          <w:lang w:val="sr-Cyrl-RS"/>
        </w:rPr>
        <w:t xml:space="preserve">ДЕВИЗНА ШТЕДЊА - </w:t>
      </w:r>
      <w:r w:rsidRPr="00296944">
        <w:rPr>
          <w:i/>
          <w:iCs/>
          <w:lang w:val="sr-Cyrl-R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p w:rsidR="00A61848" w:rsidRPr="00296944" w:rsidRDefault="00A61848" w:rsidP="00A61848">
      <w:pPr>
        <w:rPr>
          <w:b/>
          <w:bCs/>
          <w:lang w:val="sr-Cyrl-RS"/>
        </w:rPr>
      </w:pPr>
    </w:p>
    <w:p w:rsidR="00A61848" w:rsidRPr="00296944" w:rsidRDefault="00A61848" w:rsidP="00A61848">
      <w:pPr>
        <w:ind w:firstLine="708"/>
        <w:jc w:val="both"/>
        <w:rPr>
          <w:lang w:val="sr-Cyrl-RS"/>
        </w:rPr>
      </w:pPr>
      <w:r w:rsidRPr="00296944">
        <w:rPr>
          <w:lang w:val="sr-Cyrl-RS"/>
        </w:rPr>
        <w:t>Законом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број 108/2016, 113/2017, 52/2019 и 144/2020), Република Србија преузела је обавезе по основу неисплаћене девизне штедње грађана положене код банака на територијама бивших република СФРЈ, и у ту сврху емитовала амортизационе обвезнице у укупном износу до 96.000.000,00 евра (11.287.699.200,00 динара), а по основу Одлуке о емисији амортизационих обвезница ради измирења обавеза по основу девизне штедње грађана 05 Број: 424-1521/2020-1 („Службени гласник РС”, број 14/2020).</w:t>
      </w:r>
    </w:p>
    <w:p w:rsidR="00A61848" w:rsidRPr="00296944" w:rsidRDefault="00A61848" w:rsidP="00A61848">
      <w:pPr>
        <w:ind w:firstLine="720"/>
        <w:jc w:val="both"/>
        <w:rPr>
          <w:lang w:val="sr-Cyrl-RS"/>
        </w:rPr>
      </w:pPr>
      <w:r w:rsidRPr="00296944">
        <w:rPr>
          <w:lang w:val="sr-Cyrl-RS"/>
        </w:rPr>
        <w:t>У току 2023. године, Централни регистар је извршио упис додатних потраживања по основу нових уписа обвезница у износу од 351.883,20 евра (41.253.370,02 динар</w:t>
      </w:r>
      <w:r w:rsidR="00BF3747" w:rsidRPr="00296944">
        <w:t>a</w:t>
      </w:r>
      <w:r w:rsidRPr="00296944">
        <w:rPr>
          <w:lang w:val="sr-Cyrl-RS"/>
        </w:rPr>
        <w:t>), а на основу Решења о утврђивању права која су донета накнадно, тј. по окончању оставинског поступка иза власника девизне штедње и/или поступка за амортизацију штедних књижица/рачуна.</w:t>
      </w:r>
    </w:p>
    <w:p w:rsidR="00A61848" w:rsidRPr="00296944" w:rsidRDefault="00A61848" w:rsidP="00A61848">
      <w:pPr>
        <w:ind w:firstLine="720"/>
        <w:jc w:val="both"/>
        <w:rPr>
          <w:lang w:val="sr-Cyrl-RS"/>
        </w:rPr>
      </w:pPr>
      <w:r w:rsidRPr="00296944">
        <w:rPr>
          <w:lang w:val="sr-Cyrl-RS"/>
        </w:rPr>
        <w:t>Укупна обавеза Републике Србије на дан 31. децембар 2023. године, износила је 93.284.004,80 eвра (10.965.681.657,51</w:t>
      </w:r>
      <w:r w:rsidRPr="00296944">
        <w:rPr>
          <w:lang w:val="sr-Latn-RS"/>
        </w:rPr>
        <w:t xml:space="preserve"> </w:t>
      </w:r>
      <w:r w:rsidRPr="00296944">
        <w:rPr>
          <w:lang w:val="sr-Cyrl-RS"/>
        </w:rPr>
        <w:t>динар).</w:t>
      </w:r>
    </w:p>
    <w:p w:rsidR="00A61848" w:rsidRPr="00296944" w:rsidRDefault="00A61848" w:rsidP="00A61848">
      <w:pPr>
        <w:ind w:firstLine="720"/>
        <w:jc w:val="both"/>
        <w:rPr>
          <w:lang w:val="sr-Cyrl-RS"/>
        </w:rPr>
      </w:pPr>
      <w:r w:rsidRPr="00296944">
        <w:rPr>
          <w:lang w:val="sr-Cyrl-RS"/>
        </w:rPr>
        <w:t>У току 2023. године, по основу доспеле пете и шесте рате обвезница и исплата штедишама који су накнадно отвориле рачуне и којима су исплаћене доспеле четири рате обвезница, укупно је исплаћено 24.025.479,50 евра (2.817.210.39</w:t>
      </w:r>
      <w:r w:rsidR="00BF3747" w:rsidRPr="00296944">
        <w:rPr>
          <w:lang w:val="sr-Cyrl-RS"/>
        </w:rPr>
        <w:t>8,81 динар</w:t>
      </w:r>
      <w:r w:rsidRPr="00296944">
        <w:rPr>
          <w:lang w:val="sr-Cyrl-RS"/>
        </w:rPr>
        <w:t>).</w:t>
      </w:r>
    </w:p>
    <w:p w:rsidR="00A61848" w:rsidRPr="00296944" w:rsidRDefault="00A61848" w:rsidP="00A61848">
      <w:pPr>
        <w:ind w:firstLine="720"/>
        <w:jc w:val="both"/>
        <w:rPr>
          <w:lang w:val="sr-Cyrl-RS"/>
        </w:rPr>
      </w:pPr>
      <w:r w:rsidRPr="00296944">
        <w:rPr>
          <w:lang w:val="sr-Cyrl-RS"/>
        </w:rPr>
        <w:t>Стање дуга на дан 31. децембар 2023. године износило је 1.497.339,80 евра (175.448.844,52 динара).</w:t>
      </w:r>
    </w:p>
    <w:p w:rsidR="00D805D2" w:rsidRPr="00296944" w:rsidRDefault="00D805D2" w:rsidP="004829CB">
      <w:pPr>
        <w:jc w:val="both"/>
        <w:rPr>
          <w:lang w:val="sr-Cyrl-RS"/>
        </w:rPr>
      </w:pPr>
    </w:p>
    <w:p w:rsidR="00A61848" w:rsidRPr="00296944" w:rsidRDefault="00A61848" w:rsidP="004829CB">
      <w:pPr>
        <w:jc w:val="both"/>
        <w:rPr>
          <w:lang w:val="sr-Cyrl-RS"/>
        </w:rPr>
      </w:pPr>
    </w:p>
    <w:p w:rsidR="00817D2F" w:rsidRPr="00296944" w:rsidRDefault="00817D2F" w:rsidP="00817D2F">
      <w:pPr>
        <w:tabs>
          <w:tab w:val="left" w:pos="720"/>
        </w:tabs>
        <w:jc w:val="center"/>
        <w:rPr>
          <w:b/>
          <w:lang w:val="sr-Cyrl-RS"/>
        </w:rPr>
      </w:pPr>
      <w:r w:rsidRPr="00296944">
        <w:rPr>
          <w:b/>
          <w:lang w:val="sr-Cyrl-RS"/>
        </w:rPr>
        <w:lastRenderedPageBreak/>
        <w:t>ЗАЈАМ ЗА ПРИВРЕДНИ РАЗВОЈ</w:t>
      </w:r>
    </w:p>
    <w:p w:rsidR="00817D2F" w:rsidRPr="00296944" w:rsidRDefault="00817D2F" w:rsidP="00817D2F">
      <w:pPr>
        <w:tabs>
          <w:tab w:val="left" w:pos="720"/>
        </w:tabs>
        <w:jc w:val="both"/>
        <w:rPr>
          <w:lang w:val="sr-Cyrl-RS"/>
        </w:rPr>
      </w:pPr>
    </w:p>
    <w:p w:rsidR="000A69BA" w:rsidRPr="00296944" w:rsidRDefault="000A69BA" w:rsidP="000A69BA">
      <w:pPr>
        <w:tabs>
          <w:tab w:val="left" w:pos="720"/>
        </w:tabs>
        <w:ind w:firstLine="709"/>
        <w:jc w:val="both"/>
        <w:rPr>
          <w:lang w:val="sr-Cyrl-RS"/>
        </w:rPr>
      </w:pPr>
      <w:r w:rsidRPr="00296944">
        <w:rPr>
          <w:lang w:val="sr-Cyrl-RS"/>
        </w:rPr>
        <w:t>Законом о регулисању обавеза Републике Србије по основу зајма за привредни развој („Службени гласник РС</w:t>
      </w:r>
      <w:r w:rsidRPr="00296944">
        <w:rPr>
          <w:rFonts w:eastAsia="SimSun"/>
          <w:lang w:val="sr-Cyrl-RS"/>
        </w:rPr>
        <w:t>”</w:t>
      </w:r>
      <w:r w:rsidRPr="00296944">
        <w:rPr>
          <w:lang w:val="sr-Cyrl-RS"/>
        </w:rPr>
        <w:t>, број 43/04) уређују се начин и услови измирења обавезе Републике Србије, које су настале прикупљањем наменске девизне штедње и издавањем обвезница које гласе на страна средства плаћања по основу зајма расписаног у складу са Законом o зајму за привредни развој у СРС („Службени гласник СРС</w:t>
      </w:r>
      <w:r w:rsidRPr="00296944">
        <w:rPr>
          <w:rFonts w:eastAsia="SimSun"/>
          <w:lang w:val="sr-Cyrl-RS"/>
        </w:rPr>
        <w:t>”</w:t>
      </w:r>
      <w:r w:rsidRPr="00296944">
        <w:rPr>
          <w:lang w:val="sr-Cyrl-RS"/>
        </w:rPr>
        <w:t>, бр. 25/89, 49/89, 56/89, 57/89, 9/90 и 32/90 и „Службени гласник РС</w:t>
      </w:r>
      <w:r w:rsidRPr="00296944">
        <w:rPr>
          <w:rFonts w:eastAsia="SimSun"/>
          <w:lang w:val="sr-Cyrl-RS"/>
        </w:rPr>
        <w:t>”</w:t>
      </w:r>
      <w:r w:rsidRPr="00296944">
        <w:rPr>
          <w:lang w:val="sr-Cyrl-RS"/>
        </w:rPr>
        <w:t xml:space="preserve"> број 5/91).</w:t>
      </w:r>
    </w:p>
    <w:p w:rsidR="000A69BA" w:rsidRPr="00296944" w:rsidRDefault="000A69BA" w:rsidP="000A69BA">
      <w:pPr>
        <w:tabs>
          <w:tab w:val="left" w:pos="720"/>
        </w:tabs>
        <w:ind w:firstLine="709"/>
        <w:jc w:val="both"/>
        <w:rPr>
          <w:lang w:val="sr-Cyrl-RS"/>
        </w:rPr>
      </w:pPr>
      <w:r w:rsidRPr="00296944">
        <w:rPr>
          <w:lang w:val="sr-Cyrl-RS"/>
        </w:rPr>
        <w:t>Укупна обавеза Републике Србије утврђена је на износ од 56.000.000,00 евра. До 31. децембра 2006. године, укупно је конвертовано 49.008.942,71 евро потраживања у обвезнице Републике Србије.</w:t>
      </w:r>
    </w:p>
    <w:p w:rsidR="007F0D2B" w:rsidRPr="00296944" w:rsidRDefault="007F0D2B" w:rsidP="007F0D2B">
      <w:pPr>
        <w:ind w:firstLine="708"/>
        <w:jc w:val="both"/>
        <w:rPr>
          <w:lang w:val="sr-Cyrl-RS"/>
        </w:rPr>
      </w:pPr>
      <w:r w:rsidRPr="00296944">
        <w:rPr>
          <w:lang w:val="sr-Cyrl-RS"/>
        </w:rPr>
        <w:t>Током 202</w:t>
      </w:r>
      <w:r w:rsidRPr="00296944">
        <w:t>3</w:t>
      </w:r>
      <w:r w:rsidRPr="00296944">
        <w:rPr>
          <w:lang w:val="sr-Cyrl-RS"/>
        </w:rPr>
        <w:t>. године није било отплата по основу главнице и приписане камате. Стање дуга на дан 31. децембар 202</w:t>
      </w:r>
      <w:r w:rsidRPr="00296944">
        <w:t>3</w:t>
      </w:r>
      <w:r w:rsidRPr="00296944">
        <w:rPr>
          <w:lang w:val="sr-Cyrl-RS"/>
        </w:rPr>
        <w:t>. године, износило је 7.600.825,95 еврa (890</w:t>
      </w:r>
      <w:r w:rsidRPr="00296944">
        <w:t>.</w:t>
      </w:r>
      <w:r w:rsidRPr="00296944">
        <w:rPr>
          <w:lang w:val="sr-Cyrl-RS"/>
        </w:rPr>
        <w:t>616</w:t>
      </w:r>
      <w:r w:rsidRPr="00296944">
        <w:t>.</w:t>
      </w:r>
      <w:r w:rsidRPr="00296944">
        <w:rPr>
          <w:lang w:val="sr-Cyrl-RS"/>
        </w:rPr>
        <w:t>899</w:t>
      </w:r>
      <w:r w:rsidRPr="00296944">
        <w:t>,</w:t>
      </w:r>
      <w:r w:rsidRPr="00296944">
        <w:rPr>
          <w:lang w:val="sr-Cyrl-RS"/>
        </w:rPr>
        <w:t>62 динара).</w:t>
      </w:r>
    </w:p>
    <w:p w:rsidR="00817D2F" w:rsidRPr="00296944" w:rsidRDefault="00817D2F" w:rsidP="00D805D2">
      <w:pPr>
        <w:rPr>
          <w:b/>
          <w:bCs/>
          <w:lang w:val="sr-Cyrl-RS"/>
        </w:rPr>
      </w:pPr>
    </w:p>
    <w:p w:rsidR="00817D2F" w:rsidRPr="00296944" w:rsidRDefault="00817D2F" w:rsidP="00817D2F">
      <w:pPr>
        <w:jc w:val="center"/>
        <w:rPr>
          <w:b/>
          <w:bCs/>
          <w:lang w:val="sr-Cyrl-RS"/>
        </w:rPr>
      </w:pPr>
      <w:r w:rsidRPr="00296944">
        <w:rPr>
          <w:b/>
          <w:bCs/>
          <w:lang w:val="sr-Cyrl-RS"/>
        </w:rPr>
        <w:t>ПРЕУЗЕТА ОБАВЕЗА VOJVOĐANSKE BANKE A.D. NOVI SAD ПРЕМА НАРОДНОЈ БАНЦИ СРБИЈЕ</w:t>
      </w:r>
    </w:p>
    <w:p w:rsidR="00817D2F" w:rsidRPr="00296944" w:rsidRDefault="00817D2F" w:rsidP="00817D2F">
      <w:pPr>
        <w:jc w:val="both"/>
        <w:rPr>
          <w:lang w:val="sr-Cyrl-RS"/>
        </w:rPr>
      </w:pPr>
    </w:p>
    <w:p w:rsidR="001D4E81" w:rsidRPr="00296944" w:rsidRDefault="001D4E81" w:rsidP="001D4E81">
      <w:pPr>
        <w:ind w:firstLine="708"/>
        <w:jc w:val="both"/>
        <w:rPr>
          <w:lang w:val="sr-Cyrl-RS"/>
        </w:rPr>
      </w:pPr>
      <w:r w:rsidRPr="00296944">
        <w:rPr>
          <w:lang w:val="sr-Cyrl-RS"/>
        </w:rPr>
        <w:t>На основу уговора, Г. број 299, од 13. јануара 2006. године, закљученог између Vojvođanske banke a.d. Novi Sad, Народне банке Србије и Републике Србије, коју заступа Агенција за осигурање депозита, о преносу Републици Србији свих права власништва Vojvođanske banke a.d. Novi Sad на трајним улозима у мешовитим банкама са територије Барање, Славоније и западног Срема и преносу Републици Србији обавеза Vojvođanske banke a.d. Novi Sad, према Народној банци Србије по основу одобреног кредита за ликвидност из примарне емисије.</w:t>
      </w:r>
    </w:p>
    <w:p w:rsidR="005B1249" w:rsidRPr="00296944" w:rsidRDefault="007F0D2B" w:rsidP="007F0D2B">
      <w:pPr>
        <w:ind w:firstLine="708"/>
        <w:jc w:val="both"/>
        <w:rPr>
          <w:lang w:val="sr-Cyrl-RS"/>
        </w:rPr>
      </w:pPr>
      <w:r w:rsidRPr="00296944">
        <w:rPr>
          <w:lang w:val="sr-Cyrl-RS"/>
        </w:rPr>
        <w:t>Стање дуга Републике Србије, на дан 31. децембар 202</w:t>
      </w:r>
      <w:r w:rsidRPr="00296944">
        <w:t>3</w:t>
      </w:r>
      <w:r w:rsidRPr="00296944">
        <w:rPr>
          <w:lang w:val="sr-Cyrl-RS"/>
        </w:rPr>
        <w:t xml:space="preserve">. године, по овом основу </w:t>
      </w:r>
      <w:r w:rsidRPr="00296944">
        <w:rPr>
          <w:bCs/>
          <w:lang w:val="sr-Cyrl-RS"/>
        </w:rPr>
        <w:t>износило је 606</w:t>
      </w:r>
      <w:r w:rsidRPr="00296944">
        <w:rPr>
          <w:bCs/>
        </w:rPr>
        <w:t>.</w:t>
      </w:r>
      <w:r w:rsidRPr="00296944">
        <w:rPr>
          <w:bCs/>
          <w:lang w:val="sr-Cyrl-RS"/>
        </w:rPr>
        <w:t>690</w:t>
      </w:r>
      <w:r w:rsidRPr="00296944">
        <w:rPr>
          <w:bCs/>
        </w:rPr>
        <w:t>.</w:t>
      </w:r>
      <w:r w:rsidRPr="00296944">
        <w:rPr>
          <w:bCs/>
          <w:lang w:val="sr-Cyrl-RS"/>
        </w:rPr>
        <w:t>589</w:t>
      </w:r>
      <w:r w:rsidRPr="00296944">
        <w:rPr>
          <w:bCs/>
        </w:rPr>
        <w:t>,</w:t>
      </w:r>
      <w:r w:rsidRPr="00296944">
        <w:rPr>
          <w:bCs/>
          <w:lang w:val="sr-Cyrl-RS"/>
        </w:rPr>
        <w:t xml:space="preserve">13 </w:t>
      </w:r>
      <w:r w:rsidRPr="00296944">
        <w:rPr>
          <w:lang w:val="sr-Cyrl-RS"/>
        </w:rPr>
        <w:t>динара</w:t>
      </w:r>
      <w:r w:rsidR="001D4E81" w:rsidRPr="00296944">
        <w:rPr>
          <w:lang w:val="sr-Cyrl-RS"/>
        </w:rPr>
        <w:t>.</w:t>
      </w:r>
    </w:p>
    <w:p w:rsidR="005B1249" w:rsidRPr="00296944" w:rsidRDefault="005B1249" w:rsidP="00840617">
      <w:pPr>
        <w:jc w:val="center"/>
        <w:rPr>
          <w:b/>
          <w:lang w:val="sr-Cyrl-RS"/>
        </w:rPr>
      </w:pPr>
    </w:p>
    <w:p w:rsidR="00817D2F" w:rsidRPr="00296944" w:rsidRDefault="00817D2F" w:rsidP="00840617">
      <w:pPr>
        <w:jc w:val="center"/>
        <w:rPr>
          <w:b/>
          <w:lang w:val="sr-Cyrl-RS"/>
        </w:rPr>
      </w:pPr>
      <w:r w:rsidRPr="00296944">
        <w:rPr>
          <w:b/>
          <w:lang w:val="sr-Cyrl-RS"/>
        </w:rPr>
        <w:t xml:space="preserve">ОБАВЕЗЕ СРЈ ПРЕМА НАРОДНОЈ БАНЦИ СРБИЈЕ </w:t>
      </w:r>
    </w:p>
    <w:p w:rsidR="00817D2F" w:rsidRPr="00296944" w:rsidRDefault="00817D2F" w:rsidP="00817D2F">
      <w:pPr>
        <w:ind w:firstLine="708"/>
        <w:jc w:val="center"/>
        <w:rPr>
          <w:b/>
          <w:lang w:val="sr-Cyrl-RS"/>
        </w:rPr>
      </w:pPr>
      <w:r w:rsidRPr="00296944">
        <w:rPr>
          <w:b/>
          <w:lang w:val="sr-Cyrl-RS"/>
        </w:rPr>
        <w:t>ПО ОСНОВУ УГОВОРА Г. БР. 840</w:t>
      </w:r>
    </w:p>
    <w:p w:rsidR="00817D2F" w:rsidRPr="00296944" w:rsidRDefault="00817D2F" w:rsidP="0096045C">
      <w:pPr>
        <w:jc w:val="both"/>
        <w:rPr>
          <w:lang w:val="sr-Cyrl-RS"/>
        </w:rPr>
      </w:pPr>
    </w:p>
    <w:p w:rsidR="00D758EA" w:rsidRPr="00296944" w:rsidRDefault="00D758EA" w:rsidP="00D758EA">
      <w:pPr>
        <w:ind w:firstLine="708"/>
        <w:jc w:val="both"/>
        <w:rPr>
          <w:lang w:val="sr-Cyrl-RS"/>
        </w:rPr>
      </w:pPr>
      <w:r w:rsidRPr="00296944">
        <w:rPr>
          <w:lang w:val="sr-Cyrl-RS"/>
        </w:rPr>
        <w:t>Обавезе према Народној банци Србије утврђене су Уговором о кредиту, Г. бр. 840, од 26. септембра 1995. године који је закључен између Народне банке Југославије и Савезне Републике Југославије.</w:t>
      </w:r>
    </w:p>
    <w:p w:rsidR="00F45BC6" w:rsidRPr="00296944" w:rsidRDefault="00F45BC6" w:rsidP="00F45BC6">
      <w:pPr>
        <w:ind w:firstLine="708"/>
        <w:jc w:val="both"/>
        <w:rPr>
          <w:lang w:val="sr-Cyrl-RS"/>
        </w:rPr>
      </w:pPr>
      <w:r w:rsidRPr="00296944">
        <w:rPr>
          <w:lang w:val="sr-Cyrl-RS"/>
        </w:rPr>
        <w:t>Стање дуга Републике Србије, на дан 31. децембар 202</w:t>
      </w:r>
      <w:r w:rsidRPr="00296944">
        <w:t>3</w:t>
      </w:r>
      <w:r w:rsidRPr="00296944">
        <w:rPr>
          <w:lang w:val="sr-Cyrl-RS"/>
        </w:rPr>
        <w:t xml:space="preserve">. године, по овом основу </w:t>
      </w:r>
      <w:r w:rsidRPr="00296944">
        <w:rPr>
          <w:bCs/>
          <w:lang w:val="sr-Cyrl-RS"/>
        </w:rPr>
        <w:t xml:space="preserve">износило је </w:t>
      </w:r>
      <w:r w:rsidRPr="00296944">
        <w:rPr>
          <w:lang w:val="sr-Cyrl-RS"/>
        </w:rPr>
        <w:t>230</w:t>
      </w:r>
      <w:r w:rsidRPr="00296944">
        <w:t>.</w:t>
      </w:r>
      <w:r w:rsidRPr="00296944">
        <w:rPr>
          <w:lang w:val="sr-Cyrl-RS"/>
        </w:rPr>
        <w:t>626</w:t>
      </w:r>
      <w:r w:rsidRPr="00296944">
        <w:t>.</w:t>
      </w:r>
      <w:r w:rsidRPr="00296944">
        <w:rPr>
          <w:lang w:val="sr-Cyrl-RS"/>
        </w:rPr>
        <w:t>881</w:t>
      </w:r>
      <w:r w:rsidRPr="00296944">
        <w:t>,</w:t>
      </w:r>
      <w:r w:rsidRPr="00296944">
        <w:rPr>
          <w:lang w:val="sr-Cyrl-RS"/>
        </w:rPr>
        <w:t>89 динара.</w:t>
      </w:r>
    </w:p>
    <w:p w:rsidR="00D758EA" w:rsidRPr="00296944" w:rsidRDefault="00D758EA" w:rsidP="00D758EA">
      <w:pPr>
        <w:spacing w:line="276" w:lineRule="auto"/>
        <w:rPr>
          <w:b/>
          <w:lang w:val="sr-Cyrl-RS"/>
        </w:rPr>
      </w:pPr>
    </w:p>
    <w:p w:rsidR="00817D2F" w:rsidRPr="00296944" w:rsidRDefault="00817D2F" w:rsidP="00840617">
      <w:pPr>
        <w:jc w:val="center"/>
        <w:rPr>
          <w:b/>
          <w:lang w:val="sr-Cyrl-RS"/>
        </w:rPr>
      </w:pPr>
      <w:r w:rsidRPr="00296944">
        <w:rPr>
          <w:b/>
          <w:lang w:val="sr-Cyrl-RS"/>
        </w:rPr>
        <w:t xml:space="preserve">ОБАВЕЗЕ СРЈ ПРЕМА НАРОДНОЈ БАНЦИ СРБИЈЕ </w:t>
      </w:r>
    </w:p>
    <w:p w:rsidR="00817D2F" w:rsidRPr="00296944" w:rsidRDefault="00817D2F" w:rsidP="00D805D2">
      <w:pPr>
        <w:ind w:firstLine="708"/>
        <w:jc w:val="center"/>
        <w:rPr>
          <w:b/>
          <w:lang w:val="sr-Cyrl-RS"/>
        </w:rPr>
      </w:pPr>
      <w:r w:rsidRPr="00296944">
        <w:rPr>
          <w:b/>
          <w:lang w:val="sr-Cyrl-RS"/>
        </w:rPr>
        <w:t>ПО ОСНОВУ УГОВОРА Г. БР. 132</w:t>
      </w:r>
    </w:p>
    <w:p w:rsidR="00817D2F" w:rsidRPr="00296944" w:rsidRDefault="00817D2F" w:rsidP="004829CB">
      <w:pPr>
        <w:spacing w:line="276" w:lineRule="auto"/>
        <w:rPr>
          <w:b/>
          <w:lang w:val="sr-Cyrl-RS"/>
        </w:rPr>
      </w:pPr>
    </w:p>
    <w:p w:rsidR="0005692A" w:rsidRPr="00296944" w:rsidRDefault="0005692A" w:rsidP="0005692A">
      <w:pPr>
        <w:ind w:firstLine="708"/>
        <w:jc w:val="both"/>
        <w:rPr>
          <w:lang w:val="sr-Cyrl-RS"/>
        </w:rPr>
      </w:pPr>
      <w:r w:rsidRPr="00296944">
        <w:rPr>
          <w:lang w:val="sr-Cyrl-RS"/>
        </w:rPr>
        <w:t>Обавезе према Народној банци Србије, утврђене су Уговором о претварању потраживања Народне банке Југославије од Савезне Републике Југославије у дугорочни кредит, Г. бр. 132, од 23. фебруара 2000. године.</w:t>
      </w:r>
    </w:p>
    <w:p w:rsidR="0005692A" w:rsidRPr="00296944" w:rsidRDefault="00F45BC6" w:rsidP="00F45BC6">
      <w:pPr>
        <w:ind w:firstLine="708"/>
        <w:jc w:val="both"/>
        <w:rPr>
          <w:lang w:val="sr-Cyrl-RS"/>
        </w:rPr>
      </w:pPr>
      <w:r w:rsidRPr="00296944">
        <w:rPr>
          <w:lang w:val="sr-Cyrl-RS"/>
        </w:rPr>
        <w:t>Стање дуга Републике Србије, на дан 31. децембар 2023. године, по овом основу износило је 3.181.576.059,59 динара.</w:t>
      </w:r>
    </w:p>
    <w:p w:rsidR="00F45BC6" w:rsidRPr="00296944" w:rsidRDefault="00F45BC6" w:rsidP="00F45BC6">
      <w:pPr>
        <w:rPr>
          <w:b/>
          <w:lang w:val="sr-Cyrl-RS"/>
        </w:rPr>
      </w:pPr>
    </w:p>
    <w:p w:rsidR="003844C1" w:rsidRDefault="003844C1" w:rsidP="00D805D2">
      <w:pPr>
        <w:ind w:firstLine="708"/>
        <w:jc w:val="center"/>
        <w:rPr>
          <w:b/>
          <w:lang w:val="sr-Cyrl-RS"/>
        </w:rPr>
      </w:pPr>
    </w:p>
    <w:p w:rsidR="0009431E" w:rsidRDefault="0009431E" w:rsidP="00D805D2">
      <w:pPr>
        <w:ind w:firstLine="708"/>
        <w:jc w:val="center"/>
        <w:rPr>
          <w:b/>
          <w:lang w:val="sr-Cyrl-RS"/>
        </w:rPr>
      </w:pPr>
    </w:p>
    <w:p w:rsidR="0009431E" w:rsidRDefault="0009431E" w:rsidP="00D805D2">
      <w:pPr>
        <w:ind w:firstLine="708"/>
        <w:jc w:val="center"/>
        <w:rPr>
          <w:b/>
          <w:lang w:val="sr-Cyrl-RS"/>
        </w:rPr>
      </w:pPr>
    </w:p>
    <w:p w:rsidR="0009431E" w:rsidRDefault="0009431E" w:rsidP="00D805D2">
      <w:pPr>
        <w:ind w:firstLine="708"/>
        <w:jc w:val="center"/>
        <w:rPr>
          <w:b/>
          <w:lang w:val="sr-Cyrl-RS"/>
        </w:rPr>
      </w:pPr>
    </w:p>
    <w:p w:rsidR="0009431E" w:rsidRDefault="0009431E" w:rsidP="00D805D2">
      <w:pPr>
        <w:ind w:firstLine="708"/>
        <w:jc w:val="center"/>
        <w:rPr>
          <w:b/>
          <w:lang w:val="sr-Cyrl-RS"/>
        </w:rPr>
      </w:pPr>
    </w:p>
    <w:p w:rsidR="00FC6F8F" w:rsidRPr="00296944" w:rsidRDefault="00FC6F8F" w:rsidP="00D805D2">
      <w:pPr>
        <w:ind w:firstLine="708"/>
        <w:jc w:val="center"/>
        <w:rPr>
          <w:b/>
          <w:lang w:val="sr-Cyrl-RS"/>
        </w:rPr>
      </w:pPr>
      <w:r w:rsidRPr="00296944">
        <w:rPr>
          <w:b/>
          <w:lang w:val="sr-Cyrl-RS"/>
        </w:rPr>
        <w:lastRenderedPageBreak/>
        <w:t>ОБАВЕЗЕ ПО ОСНОВУ ДУ</w:t>
      </w:r>
      <w:r w:rsidR="0096045C" w:rsidRPr="00296944">
        <w:rPr>
          <w:b/>
          <w:lang w:val="sr-Cyrl-RS"/>
        </w:rPr>
        <w:t xml:space="preserve">ГОРОЧНОГ ИНВЕСТИЦИОНОГ КРЕДИТА </w:t>
      </w:r>
    </w:p>
    <w:p w:rsidR="00FC6F8F" w:rsidRPr="00296944" w:rsidRDefault="00FC6F8F" w:rsidP="00840617">
      <w:pPr>
        <w:jc w:val="center"/>
        <w:rPr>
          <w:b/>
          <w:lang w:val="sr-Cyrl-RS"/>
        </w:rPr>
      </w:pPr>
      <w:r w:rsidRPr="00296944">
        <w:rPr>
          <w:b/>
          <w:lang w:val="sr-Cyrl-RS"/>
        </w:rPr>
        <w:t>UNICREDIT BANK SRBIJA A.D</w:t>
      </w:r>
      <w:r w:rsidR="00D00A3A">
        <w:rPr>
          <w:b/>
          <w:lang w:val="sr-Latn-RS"/>
        </w:rPr>
        <w:t>.</w:t>
      </w:r>
      <w:r w:rsidRPr="00296944">
        <w:rPr>
          <w:b/>
          <w:lang w:val="sr-Cyrl-RS"/>
        </w:rPr>
        <w:t xml:space="preserve"> BEOGRAD</w:t>
      </w:r>
      <w:r w:rsidR="00693AAF" w:rsidRPr="00296944">
        <w:rPr>
          <w:b/>
          <w:lang w:val="sr-Cyrl-RS"/>
        </w:rPr>
        <w:t xml:space="preserve"> - Пројекат Рума -</w:t>
      </w:r>
      <w:r w:rsidR="00A15378" w:rsidRPr="00296944">
        <w:rPr>
          <w:b/>
          <w:lang w:val="sr-Cyrl-RS"/>
        </w:rPr>
        <w:t xml:space="preserve"> Шабац -</w:t>
      </w:r>
      <w:r w:rsidR="00074019" w:rsidRPr="00296944">
        <w:rPr>
          <w:b/>
          <w:lang w:val="sr-Cyrl-RS"/>
        </w:rPr>
        <w:t xml:space="preserve"> </w:t>
      </w:r>
      <w:r w:rsidR="00A15378" w:rsidRPr="00296944">
        <w:rPr>
          <w:b/>
          <w:lang w:val="sr-Cyrl-RS"/>
        </w:rPr>
        <w:t>Лозница</w:t>
      </w:r>
    </w:p>
    <w:p w:rsidR="00FC6F8F" w:rsidRPr="00296944" w:rsidRDefault="00FC6F8F" w:rsidP="004829CB">
      <w:pPr>
        <w:spacing w:line="276" w:lineRule="auto"/>
        <w:rPr>
          <w:b/>
          <w:lang w:val="sr-Cyrl-RS"/>
        </w:rPr>
      </w:pPr>
    </w:p>
    <w:p w:rsidR="00940EED" w:rsidRPr="00296944" w:rsidRDefault="00940EED" w:rsidP="00940EED">
      <w:pPr>
        <w:ind w:firstLine="708"/>
        <w:jc w:val="both"/>
        <w:rPr>
          <w:lang w:val="sr-Cyrl-RS"/>
        </w:rPr>
      </w:pPr>
      <w:r w:rsidRPr="00296944">
        <w:rPr>
          <w:lang w:val="sr-Cyrl-RS"/>
        </w:rPr>
        <w:t>Уговор о дугорочном инвестиционом кредиту БР. РЛ 0620/20, између</w:t>
      </w:r>
      <w:r w:rsidR="006F795D" w:rsidRPr="00296944">
        <w:rPr>
          <w:lang w:val="sr-Cyrl-RS"/>
        </w:rPr>
        <w:t xml:space="preserve"> Републике Србије и UniCredit </w:t>
      </w:r>
      <w:r w:rsidR="006F795D" w:rsidRPr="00296944">
        <w:rPr>
          <w:lang w:val="sr-Latn-RS"/>
        </w:rPr>
        <w:t>B</w:t>
      </w:r>
      <w:r w:rsidRPr="00296944">
        <w:rPr>
          <w:lang w:val="sr-Cyrl-RS"/>
        </w:rPr>
        <w:t>ank Srbija a.d. Beograd, који је потписан у Београду 30. новембра 2020. године за потребе финансирања Пројекта Рума-Шабац-Лозница.</w:t>
      </w:r>
    </w:p>
    <w:p w:rsidR="00940EED" w:rsidRPr="00296944" w:rsidRDefault="005360F5" w:rsidP="00940EED">
      <w:pPr>
        <w:ind w:firstLine="720"/>
        <w:jc w:val="both"/>
        <w:rPr>
          <w:lang w:val="sr-Cyrl-RS"/>
        </w:rPr>
      </w:pPr>
      <w:r w:rsidRPr="00296944">
        <w:rPr>
          <w:lang w:val="sr-Cyrl-RS"/>
        </w:rPr>
        <w:t>Стање дуга по овом кредиту је, на дан 31. децембар 202</w:t>
      </w:r>
      <w:r w:rsidRPr="00296944">
        <w:t>3</w:t>
      </w:r>
      <w:r w:rsidRPr="00296944">
        <w:rPr>
          <w:lang w:val="sr-Cyrl-RS"/>
        </w:rPr>
        <w:t>. године, износило 9</w:t>
      </w:r>
      <w:r w:rsidRPr="00296944">
        <w:t>.</w:t>
      </w:r>
      <w:r w:rsidRPr="00296944">
        <w:rPr>
          <w:lang w:val="sr-Cyrl-RS"/>
        </w:rPr>
        <w:t>675</w:t>
      </w:r>
      <w:r w:rsidRPr="00296944">
        <w:t>.</w:t>
      </w:r>
      <w:r w:rsidRPr="00296944">
        <w:rPr>
          <w:lang w:val="sr-Cyrl-RS"/>
        </w:rPr>
        <w:t>942</w:t>
      </w:r>
      <w:r w:rsidRPr="00296944">
        <w:t>.</w:t>
      </w:r>
      <w:r w:rsidRPr="00296944">
        <w:rPr>
          <w:lang w:val="sr-Cyrl-RS"/>
        </w:rPr>
        <w:t>469</w:t>
      </w:r>
      <w:r w:rsidRPr="00296944">
        <w:t>,</w:t>
      </w:r>
      <w:r w:rsidRPr="00296944">
        <w:rPr>
          <w:lang w:val="sr-Cyrl-RS"/>
        </w:rPr>
        <w:t>36 динара. По основу главнице у 2023. години плаћено је 1.612.657.077,98 динара, док је на име камате плаћено 847.795.328,11 динар</w:t>
      </w:r>
      <w:r w:rsidR="00107F8A" w:rsidRPr="00296944">
        <w:t>a</w:t>
      </w:r>
      <w:r w:rsidR="00940EED" w:rsidRPr="00296944">
        <w:rPr>
          <w:lang w:val="sr-Cyrl-RS"/>
        </w:rPr>
        <w:t>.</w:t>
      </w:r>
    </w:p>
    <w:p w:rsidR="00940EED" w:rsidRPr="00296944" w:rsidRDefault="00940EED" w:rsidP="00840617">
      <w:pPr>
        <w:ind w:firstLine="708"/>
        <w:jc w:val="center"/>
        <w:rPr>
          <w:b/>
          <w:lang w:val="sr-Cyrl-RS"/>
        </w:rPr>
      </w:pPr>
    </w:p>
    <w:p w:rsidR="00817D2F" w:rsidRPr="00296944" w:rsidRDefault="00817D2F" w:rsidP="00840617">
      <w:pPr>
        <w:ind w:firstLine="708"/>
        <w:jc w:val="center"/>
        <w:rPr>
          <w:b/>
          <w:lang w:val="sr-Cyrl-RS"/>
        </w:rPr>
      </w:pPr>
      <w:r w:rsidRPr="00296944">
        <w:rPr>
          <w:b/>
          <w:lang w:val="sr-Cyrl-RS"/>
        </w:rPr>
        <w:t>ОБАВЕЗЕ ПО ОСНОВУ Д</w:t>
      </w:r>
      <w:r w:rsidR="00840617" w:rsidRPr="00296944">
        <w:rPr>
          <w:b/>
          <w:lang w:val="sr-Cyrl-RS"/>
        </w:rPr>
        <w:t>УГОРОЧНОГ ИНВЕСТИЦИОНОГ КРЕДИТА</w:t>
      </w:r>
      <w:r w:rsidR="00840617" w:rsidRPr="00296944">
        <w:rPr>
          <w:b/>
          <w:lang w:val="sr-Latn-RS"/>
        </w:rPr>
        <w:t xml:space="preserve"> </w:t>
      </w:r>
      <w:r w:rsidR="004E4F65" w:rsidRPr="00296944">
        <w:rPr>
          <w:b/>
          <w:lang w:val="sr-Cyrl-RS"/>
        </w:rPr>
        <w:t>OTP BANKA SRBIJA A.D.</w:t>
      </w:r>
      <w:r w:rsidRPr="00296944">
        <w:rPr>
          <w:b/>
          <w:lang w:val="sr-Cyrl-RS"/>
        </w:rPr>
        <w:t xml:space="preserve"> </w:t>
      </w:r>
      <w:r w:rsidR="004E4F65" w:rsidRPr="00296944">
        <w:rPr>
          <w:b/>
          <w:lang w:val="sr-Cyrl-RS"/>
        </w:rPr>
        <w:t>NOVI SAD</w:t>
      </w:r>
      <w:r w:rsidR="00A15378" w:rsidRPr="00296944">
        <w:rPr>
          <w:b/>
          <w:lang w:val="sr-Cyrl-RS"/>
        </w:rPr>
        <w:t xml:space="preserve"> - </w:t>
      </w:r>
      <w:r w:rsidR="001B2B86" w:rsidRPr="00296944">
        <w:rPr>
          <w:b/>
          <w:lang w:val="sr-Cyrl-RS"/>
        </w:rPr>
        <w:t>Пројекат</w:t>
      </w:r>
      <w:r w:rsidR="00A15378" w:rsidRPr="00296944">
        <w:rPr>
          <w:b/>
          <w:lang w:val="sr-Cyrl-RS"/>
        </w:rPr>
        <w:t xml:space="preserve"> реконструкције и модернизације железничке пруге Суботица</w:t>
      </w:r>
      <w:r w:rsidR="001B2B86" w:rsidRPr="00296944">
        <w:rPr>
          <w:b/>
          <w:lang w:val="sr-Cyrl-RS"/>
        </w:rPr>
        <w:t xml:space="preserve"> </w:t>
      </w:r>
      <w:r w:rsidR="00A15378" w:rsidRPr="00296944">
        <w:rPr>
          <w:b/>
          <w:lang w:val="sr-Cyrl-RS"/>
        </w:rPr>
        <w:t>-</w:t>
      </w:r>
      <w:r w:rsidR="001B2B86" w:rsidRPr="00296944">
        <w:rPr>
          <w:b/>
          <w:lang w:val="sr-Cyrl-RS"/>
        </w:rPr>
        <w:t xml:space="preserve"> </w:t>
      </w:r>
      <w:r w:rsidR="00A15378" w:rsidRPr="00296944">
        <w:rPr>
          <w:b/>
          <w:lang w:val="sr-Cyrl-RS"/>
        </w:rPr>
        <w:t>Хоргош граница са Мађарском (Сегедин)</w:t>
      </w:r>
    </w:p>
    <w:p w:rsidR="0091197B" w:rsidRPr="00296944" w:rsidRDefault="0091197B" w:rsidP="0091197B">
      <w:pPr>
        <w:rPr>
          <w:b/>
          <w:lang w:val="sr-Cyrl-RS"/>
        </w:rPr>
      </w:pPr>
    </w:p>
    <w:p w:rsidR="0091197B" w:rsidRPr="00296944" w:rsidRDefault="0091197B" w:rsidP="0091197B">
      <w:pPr>
        <w:ind w:firstLine="708"/>
        <w:jc w:val="both"/>
        <w:rPr>
          <w:lang w:val="sr-Cyrl-RS"/>
        </w:rPr>
      </w:pPr>
      <w:r w:rsidRPr="00296944">
        <w:rPr>
          <w:lang w:val="sr-Cyrl-RS"/>
        </w:rPr>
        <w:t>Уговор о кредиту, бр. 00-429-0300070.2, закључен између OTP banka Srbija a.d. Novi Sad и Републике Србије,у износу од 70.000.000,00 евра, за потребе финансирања Пројекта реконструкције и модернизације железничке пруге Суботица-Хоргош граница са Мађарском (Сегедин).</w:t>
      </w:r>
    </w:p>
    <w:p w:rsidR="0091197B" w:rsidRPr="00296944" w:rsidRDefault="00DE6EA3" w:rsidP="00DE6EA3">
      <w:pPr>
        <w:ind w:firstLine="720"/>
        <w:jc w:val="both"/>
        <w:rPr>
          <w:lang w:val="sr-Cyrl-RS"/>
        </w:rPr>
      </w:pPr>
      <w:r w:rsidRPr="00296944">
        <w:rPr>
          <w:lang w:val="sr-Cyrl-RS"/>
        </w:rPr>
        <w:t>Стање дуга, на дан 31. децембар 2023. године, је износило 69.998.670,45 евра (8.202</w:t>
      </w:r>
      <w:r w:rsidR="00107F8A" w:rsidRPr="00296944">
        <w:rPr>
          <w:lang w:val="sr-Cyrl-RS"/>
        </w:rPr>
        <w:t>.003.211,71 динар</w:t>
      </w:r>
      <w:r w:rsidRPr="00296944">
        <w:rPr>
          <w:lang w:val="sr-Cyrl-RS"/>
        </w:rPr>
        <w:t>). По основу главнице није било плаћања у 2023. години. По основу камате плаћено је 3.254.930,77 евра (381.556.936,11 динара). На име провизије на неповучена средства плаћено је 1.785,34 евра (209.381,64 динара).</w:t>
      </w:r>
    </w:p>
    <w:p w:rsidR="00DE6EA3" w:rsidRPr="00296944" w:rsidRDefault="00DE6EA3" w:rsidP="00DE6EA3">
      <w:pPr>
        <w:ind w:firstLine="720"/>
        <w:jc w:val="both"/>
        <w:rPr>
          <w:lang w:val="sr-Cyrl-RS"/>
        </w:rPr>
      </w:pPr>
    </w:p>
    <w:p w:rsidR="00817D2F" w:rsidRPr="00296944" w:rsidRDefault="00817D2F" w:rsidP="00840617">
      <w:pPr>
        <w:jc w:val="center"/>
        <w:rPr>
          <w:b/>
          <w:lang w:val="sr-Cyrl-RS"/>
        </w:rPr>
      </w:pPr>
      <w:r w:rsidRPr="00296944">
        <w:rPr>
          <w:b/>
          <w:lang w:val="sr-Cyrl-RS"/>
        </w:rPr>
        <w:t>ОБАВЕЗЕ ПО ОСНОВУ ДУГОРОЧНОГ ИНВЕСТИЦИОНОГ КРЕДИТА</w:t>
      </w:r>
      <w:r w:rsidR="00840617" w:rsidRPr="00296944">
        <w:rPr>
          <w:b/>
          <w:lang w:val="sr-Latn-RS"/>
        </w:rPr>
        <w:t xml:space="preserve"> </w:t>
      </w:r>
      <w:r w:rsidR="004E4F65" w:rsidRPr="00296944">
        <w:rPr>
          <w:b/>
          <w:lang w:val="sr-Cyrl-RS"/>
        </w:rPr>
        <w:t>BANCA INTESA A.D. BEOGRAD</w:t>
      </w:r>
      <w:r w:rsidR="00693AAF" w:rsidRPr="00296944">
        <w:rPr>
          <w:b/>
          <w:lang w:val="sr-Cyrl-RS"/>
        </w:rPr>
        <w:t xml:space="preserve"> - Пројекат Рума -</w:t>
      </w:r>
      <w:r w:rsidR="00A15378" w:rsidRPr="00296944">
        <w:rPr>
          <w:b/>
          <w:lang w:val="sr-Cyrl-RS"/>
        </w:rPr>
        <w:t xml:space="preserve"> Шабац -</w:t>
      </w:r>
      <w:r w:rsidR="00074019" w:rsidRPr="00296944">
        <w:rPr>
          <w:b/>
          <w:lang w:val="sr-Cyrl-RS"/>
        </w:rPr>
        <w:t xml:space="preserve"> </w:t>
      </w:r>
      <w:r w:rsidR="00A15378" w:rsidRPr="00296944">
        <w:rPr>
          <w:b/>
          <w:lang w:val="sr-Cyrl-RS"/>
        </w:rPr>
        <w:t>Лозница</w:t>
      </w:r>
    </w:p>
    <w:p w:rsidR="00193B1A" w:rsidRPr="00296944" w:rsidRDefault="00193B1A" w:rsidP="00193B1A">
      <w:pPr>
        <w:ind w:firstLine="708"/>
        <w:rPr>
          <w:b/>
          <w:lang w:val="sr-Cyrl-RS"/>
        </w:rPr>
      </w:pPr>
    </w:p>
    <w:p w:rsidR="00193B1A" w:rsidRPr="00296944" w:rsidRDefault="00193B1A" w:rsidP="00507574">
      <w:pPr>
        <w:ind w:firstLine="708"/>
        <w:jc w:val="both"/>
        <w:rPr>
          <w:lang w:val="sr-Cyrl-RS"/>
        </w:rPr>
      </w:pPr>
      <w:r w:rsidRPr="00296944">
        <w:rPr>
          <w:lang w:val="sr-Cyrl-RS"/>
        </w:rPr>
        <w:t>Уговор о кредиту, бр. 8983132, закључен између Banca Intesa a.d. Beograd и Републике Србије,</w:t>
      </w:r>
      <w:r w:rsidR="003D6170">
        <w:rPr>
          <w:lang w:val="sr-Latn-RS"/>
        </w:rPr>
        <w:t xml:space="preserve"> </w:t>
      </w:r>
      <w:r w:rsidRPr="00296944">
        <w:rPr>
          <w:lang w:val="sr-Cyrl-RS"/>
        </w:rPr>
        <w:t xml:space="preserve">у износу од 14.900.000.000,00 динара, за потребе финансирања пројекта Рума - Шабац - Лозница. </w:t>
      </w:r>
      <w:r w:rsidR="00507574" w:rsidRPr="00296944">
        <w:rPr>
          <w:lang w:val="sr-Cyrl-RS"/>
        </w:rPr>
        <w:t>Стање дуга, на дан 31. децембар 2023. године, је износило 14.899.845.126,62 динара. У току 2023. године повучено је 7.540.753.091,64 динара. По основу главнице није било плаћања у 2023. години. По основу камате плаћено је 515.898.376,95 динара. На име провизије на неповучена средства плаћено је 21.693.966,55 динара.</w:t>
      </w:r>
    </w:p>
    <w:p w:rsidR="003629C8" w:rsidRPr="00296944" w:rsidRDefault="003629C8" w:rsidP="003629C8">
      <w:pPr>
        <w:jc w:val="both"/>
        <w:rPr>
          <w:lang w:val="sr-Cyrl-RS"/>
        </w:rPr>
      </w:pPr>
    </w:p>
    <w:p w:rsidR="008D5608" w:rsidRPr="00296944" w:rsidRDefault="008D5608" w:rsidP="008D5608">
      <w:pPr>
        <w:ind w:firstLine="708"/>
        <w:jc w:val="center"/>
        <w:rPr>
          <w:b/>
          <w:lang w:val="sr-Cyrl-RS"/>
        </w:rPr>
      </w:pPr>
      <w:r w:rsidRPr="00296944">
        <w:rPr>
          <w:b/>
          <w:lang w:val="sr-Cyrl-RS"/>
        </w:rPr>
        <w:t xml:space="preserve">ОБАВЕЗЕ ПО ОСНОВУ ДУГОРОЧНОГ ИНВЕСТИЦИОНОГ КРЕДИТА </w:t>
      </w:r>
    </w:p>
    <w:p w:rsidR="008D5608" w:rsidRPr="00296944" w:rsidRDefault="008D5608" w:rsidP="008D5608">
      <w:pPr>
        <w:jc w:val="center"/>
        <w:rPr>
          <w:b/>
          <w:lang w:val="sr-Cyrl-RS"/>
        </w:rPr>
      </w:pPr>
      <w:r w:rsidRPr="00296944">
        <w:rPr>
          <w:b/>
          <w:lang w:val="sr-Cyrl-RS"/>
        </w:rPr>
        <w:t xml:space="preserve">NLB </w:t>
      </w:r>
      <w:r w:rsidRPr="00296944">
        <w:rPr>
          <w:b/>
        </w:rPr>
        <w:t>KOMERCIJALNA BANKA</w:t>
      </w:r>
      <w:r w:rsidRPr="00296944">
        <w:rPr>
          <w:b/>
          <w:lang w:val="sr-Cyrl-RS"/>
        </w:rPr>
        <w:t xml:space="preserve"> A</w:t>
      </w:r>
      <w:r w:rsidRPr="00296944">
        <w:rPr>
          <w:b/>
        </w:rPr>
        <w:t>.</w:t>
      </w:r>
      <w:r w:rsidRPr="00296944">
        <w:rPr>
          <w:b/>
          <w:lang w:val="sr-Cyrl-RS"/>
        </w:rPr>
        <w:t>D</w:t>
      </w:r>
      <w:r w:rsidRPr="00296944">
        <w:rPr>
          <w:b/>
        </w:rPr>
        <w:t>.</w:t>
      </w:r>
      <w:r w:rsidRPr="00296944">
        <w:rPr>
          <w:b/>
          <w:lang w:val="sr-Cyrl-RS"/>
        </w:rPr>
        <w:t xml:space="preserve"> </w:t>
      </w:r>
      <w:r w:rsidRPr="00296944">
        <w:rPr>
          <w:b/>
        </w:rPr>
        <w:t>BEOGRAD</w:t>
      </w:r>
      <w:r w:rsidRPr="00296944">
        <w:rPr>
          <w:b/>
          <w:lang w:val="sr-Cyrl-RS"/>
        </w:rPr>
        <w:t xml:space="preserve"> - Пројекат изградње државног пута ИБ реда, деоница брзе саобраћајнице: Ауто-пут Е - 75 Београд - Ниш (петља "Пожеревац") - Пожеревац (Обилазница) - Велико Градиште - Голубац (Дунавска магистрала)</w:t>
      </w:r>
    </w:p>
    <w:p w:rsidR="008D5608" w:rsidRPr="00296944" w:rsidRDefault="008D5608" w:rsidP="008D5608">
      <w:pPr>
        <w:jc w:val="both"/>
        <w:rPr>
          <w:lang w:val="sr-Cyrl-RS"/>
        </w:rPr>
      </w:pPr>
    </w:p>
    <w:p w:rsidR="008D5608" w:rsidRPr="00296944" w:rsidRDefault="008D5608" w:rsidP="00EF3431">
      <w:pPr>
        <w:ind w:firstLine="708"/>
        <w:jc w:val="both"/>
        <w:rPr>
          <w:lang w:val="sr-Cyrl-RS"/>
        </w:rPr>
      </w:pPr>
      <w:r w:rsidRPr="00296944">
        <w:rPr>
          <w:lang w:val="sr-Cyrl-RS"/>
        </w:rPr>
        <w:t>Уговор о кредиту, бр. 0041002091796, закључен између NLB Komercijalna Banka a.d Beograd и Републике Србије,</w:t>
      </w:r>
      <w:r w:rsidR="00C43ACC">
        <w:rPr>
          <w:lang w:val="sr-Latn-RS"/>
        </w:rPr>
        <w:t xml:space="preserve"> </w:t>
      </w:r>
      <w:r w:rsidRPr="00296944">
        <w:rPr>
          <w:lang w:val="sr-Cyrl-RS"/>
        </w:rPr>
        <w:t xml:space="preserve">у износу од 16.000.000.000,00 динара, за потребе финансирања пројекта изградње државног пута. </w:t>
      </w:r>
      <w:r w:rsidR="00EF3431" w:rsidRPr="00296944">
        <w:rPr>
          <w:lang w:val="sr-Cyrl-RS"/>
        </w:rPr>
        <w:t>Стање дуга, на дан 31. децембар 2023. године</w:t>
      </w:r>
      <w:r w:rsidR="00107F8A" w:rsidRPr="00296944">
        <w:rPr>
          <w:lang w:val="sr-Cyrl-RS"/>
        </w:rPr>
        <w:t>, је износило 15.999.999.992,03</w:t>
      </w:r>
      <w:r w:rsidR="00107F8A" w:rsidRPr="00296944">
        <w:t xml:space="preserve"> </w:t>
      </w:r>
      <w:r w:rsidR="00EF3431" w:rsidRPr="00296944">
        <w:rPr>
          <w:lang w:val="sr-Cyrl-RS"/>
        </w:rPr>
        <w:t>динара. У току 2023. године повучено је 9.599.999.992,03 динара. По основу главнице није било плаћања у 2023. години. По основу камате плаћено је 815.983.028,48 динара. На име провизије на неповучена средства плаћено је 10.852.363,71 динар.</w:t>
      </w:r>
    </w:p>
    <w:p w:rsidR="00CC4237" w:rsidRPr="00296944" w:rsidRDefault="00CC4237" w:rsidP="00CC4237">
      <w:pPr>
        <w:jc w:val="center"/>
        <w:rPr>
          <w:b/>
          <w:lang w:val="sr-Cyrl-RS"/>
        </w:rPr>
      </w:pPr>
    </w:p>
    <w:p w:rsidR="00CC4237" w:rsidRPr="00296944" w:rsidRDefault="00CC4237" w:rsidP="00CC4237">
      <w:pPr>
        <w:jc w:val="center"/>
        <w:rPr>
          <w:b/>
          <w:lang w:val="sr-Cyrl-RS"/>
        </w:rPr>
      </w:pPr>
    </w:p>
    <w:p w:rsidR="00CC4237" w:rsidRPr="00296944" w:rsidRDefault="00CC4237" w:rsidP="00CC4237">
      <w:pPr>
        <w:jc w:val="center"/>
        <w:rPr>
          <w:b/>
          <w:lang w:val="sr-Cyrl-RS"/>
        </w:rPr>
      </w:pPr>
    </w:p>
    <w:p w:rsidR="00CC4237" w:rsidRPr="00296944" w:rsidRDefault="00CC4237" w:rsidP="00CC4237">
      <w:pPr>
        <w:jc w:val="center"/>
        <w:rPr>
          <w:b/>
          <w:lang w:val="sr-Cyrl-RS"/>
        </w:rPr>
      </w:pPr>
    </w:p>
    <w:p w:rsidR="00CC4237" w:rsidRPr="00296944" w:rsidRDefault="00CC4237" w:rsidP="00CC4237">
      <w:pPr>
        <w:jc w:val="center"/>
        <w:rPr>
          <w:b/>
          <w:lang w:val="sr-Cyrl-RS"/>
        </w:rPr>
      </w:pPr>
      <w:r w:rsidRPr="00296944">
        <w:rPr>
          <w:b/>
          <w:lang w:val="sr-Cyrl-RS"/>
        </w:rPr>
        <w:lastRenderedPageBreak/>
        <w:t>ОБАВЕЗЕ ПО ОСНОВУ ДУГОРОЧНОГ ИНВЕСТИЦИОНОГ КРЕДИТА</w:t>
      </w:r>
      <w:r w:rsidRPr="00296944">
        <w:rPr>
          <w:b/>
          <w:lang w:val="sr-Latn-RS"/>
        </w:rPr>
        <w:t xml:space="preserve"> </w:t>
      </w:r>
      <w:r w:rsidRPr="00296944">
        <w:rPr>
          <w:b/>
          <w:lang w:val="sr-Cyrl-RS"/>
        </w:rPr>
        <w:t>BANCA INTESA A.D. BEOGRAD - Пројекат Рума - Шабац - Лозница</w:t>
      </w:r>
    </w:p>
    <w:p w:rsidR="00CC4237" w:rsidRPr="00296944" w:rsidRDefault="00CC4237" w:rsidP="00CC4237">
      <w:pPr>
        <w:ind w:firstLine="708"/>
        <w:jc w:val="both"/>
        <w:rPr>
          <w:lang w:val="sr-Cyrl-RS"/>
        </w:rPr>
      </w:pPr>
    </w:p>
    <w:p w:rsidR="00CC4237" w:rsidRPr="00296944" w:rsidRDefault="00CC4237" w:rsidP="00CC4237">
      <w:pPr>
        <w:ind w:firstLine="708"/>
        <w:jc w:val="both"/>
        <w:rPr>
          <w:lang w:val="sr-Cyrl-RS"/>
        </w:rPr>
      </w:pPr>
      <w:r w:rsidRPr="00296944">
        <w:rPr>
          <w:lang w:val="sr-Cyrl-RS"/>
        </w:rPr>
        <w:t>Уговор о кредиту, бр. 12021294, закључен између Banca Intesa a.d. Beograd и Републике Србије,у износу од 15.000.000.000,00 динара, за потребе финансирања пројекта Рума - Шабац - Лозница. Стање дуга, на дан 31. децембар 2023. године, је износило 13.833.315.799,95 динара. У току 2023. године повучено је 13.833.315.799,95 динара. По основу главнице није било плаћања у 2023. години. По основу камате плаћено је 26.079.199,92 динара. На име провизије на неповучена средства плаћено је 6.429.742,99 динара, а по основу уписне провизије плаћено 45.000.000,00 динара.</w:t>
      </w:r>
    </w:p>
    <w:p w:rsidR="00CC4237" w:rsidRPr="00296944" w:rsidRDefault="00CC4237" w:rsidP="00CC4237">
      <w:pPr>
        <w:ind w:firstLine="708"/>
        <w:jc w:val="both"/>
      </w:pPr>
    </w:p>
    <w:p w:rsidR="00CC4237" w:rsidRPr="00296944" w:rsidRDefault="00CC4237" w:rsidP="00CC4237">
      <w:pPr>
        <w:ind w:firstLine="708"/>
        <w:jc w:val="center"/>
        <w:rPr>
          <w:b/>
          <w:lang w:val="sr-Cyrl-RS"/>
        </w:rPr>
      </w:pPr>
      <w:r w:rsidRPr="00296944">
        <w:rPr>
          <w:b/>
          <w:lang w:val="sr-Cyrl-RS"/>
        </w:rPr>
        <w:t>ОБАВЕЗЕ ПО ОСНОВУ ДУГОРОЧНОГ ИНВЕСТИЦИОНОГ КРЕДИТА</w:t>
      </w:r>
      <w:r w:rsidRPr="00296944">
        <w:rPr>
          <w:b/>
          <w:lang w:val="sr-Latn-RS"/>
        </w:rPr>
        <w:t xml:space="preserve"> </w:t>
      </w:r>
      <w:r w:rsidRPr="00296944">
        <w:rPr>
          <w:b/>
          <w:lang w:val="sr-Cyrl-RS"/>
        </w:rPr>
        <w:t>OTP BANKA SRBIJA A.D. NOVI SAD - Финансирање пројекта изградње брзе саобраћајнице, деоница Пожаревац - Голубац (Дунавска магистрала)</w:t>
      </w:r>
    </w:p>
    <w:p w:rsidR="00CC4237" w:rsidRPr="00296944" w:rsidRDefault="00CC4237" w:rsidP="00CC4237">
      <w:pPr>
        <w:rPr>
          <w:b/>
          <w:lang w:val="sr-Cyrl-RS"/>
        </w:rPr>
      </w:pPr>
    </w:p>
    <w:p w:rsidR="00CC4237" w:rsidRPr="00296944" w:rsidRDefault="00CC4237" w:rsidP="00CC4237">
      <w:pPr>
        <w:ind w:firstLine="708"/>
        <w:jc w:val="both"/>
        <w:rPr>
          <w:lang w:val="sr-Cyrl-RS"/>
        </w:rPr>
      </w:pPr>
      <w:r w:rsidRPr="00296944">
        <w:rPr>
          <w:lang w:val="sr-Cyrl-RS"/>
        </w:rPr>
        <w:t>Уговор о кредиту, бр. 00-421-0620364.9/KR 2023/1517, закључен између OTP banka Srbija a.d. Novi Sad и Републике Србије,</w:t>
      </w:r>
      <w:r w:rsidR="00FD780F">
        <w:rPr>
          <w:lang w:val="sr-Latn-RS"/>
        </w:rPr>
        <w:t xml:space="preserve"> </w:t>
      </w:r>
      <w:r w:rsidRPr="00296944">
        <w:rPr>
          <w:lang w:val="sr-Cyrl-RS"/>
        </w:rPr>
        <w:t>у износу од 16.000.000.000,00 динара, за потребе финансирања Пројекта изградње брзе саобраћајнице, деоница Пожаревац - Голубац (Дунавска магистрала).</w:t>
      </w:r>
    </w:p>
    <w:p w:rsidR="00CC4237" w:rsidRPr="00296944" w:rsidRDefault="00CC4237" w:rsidP="00CC4237">
      <w:pPr>
        <w:ind w:firstLine="708"/>
        <w:jc w:val="both"/>
        <w:rPr>
          <w:lang w:val="sr-Cyrl-RS"/>
        </w:rPr>
      </w:pPr>
      <w:r w:rsidRPr="00296944">
        <w:rPr>
          <w:lang w:val="sr-Cyrl-RS"/>
        </w:rPr>
        <w:t>Стање дуга, на дан 31. децембар 2023. године, је износило 2.428.696.585,07 динара. У току 2023. године повучено је 2.428.696.585,07 динара</w:t>
      </w:r>
      <w:r w:rsidR="00FD780F">
        <w:rPr>
          <w:lang w:val="sr-Latn-RS"/>
        </w:rPr>
        <w:t>.</w:t>
      </w:r>
      <w:r w:rsidRPr="00296944">
        <w:rPr>
          <w:lang w:val="sr-Cyrl-RS"/>
        </w:rPr>
        <w:t xml:space="preserve"> По основу главнице није било плаћања у 2023. години. По основу камате није било плаћања у 2023. години. На име провизије на неповучена средства плаћено је 9.600.000,00 динара, по основу уписне провизије плаћено је 48.000.000,00 динара.</w:t>
      </w:r>
    </w:p>
    <w:p w:rsidR="00CC4237" w:rsidRPr="00296944" w:rsidRDefault="00CC4237" w:rsidP="00CC4237">
      <w:pPr>
        <w:ind w:firstLine="708"/>
        <w:jc w:val="both"/>
        <w:rPr>
          <w:lang w:val="sr-Cyrl-RS"/>
        </w:rPr>
      </w:pPr>
    </w:p>
    <w:p w:rsidR="00CC4237" w:rsidRPr="00296944" w:rsidRDefault="00CC4237" w:rsidP="00CC4237">
      <w:pPr>
        <w:ind w:firstLine="708"/>
        <w:jc w:val="center"/>
        <w:rPr>
          <w:b/>
          <w:lang w:val="sr-Cyrl-RS"/>
        </w:rPr>
      </w:pPr>
      <w:r w:rsidRPr="00296944">
        <w:rPr>
          <w:b/>
          <w:lang w:val="sr-Cyrl-RS"/>
        </w:rPr>
        <w:t>ОБАВЕЗЕ ПО ОСНОВУ ДУГОРОЧНОГ ИНВЕСТИЦИОНОГ КРЕДИТА</w:t>
      </w:r>
      <w:r w:rsidRPr="00296944">
        <w:rPr>
          <w:b/>
          <w:lang w:val="sr-Latn-RS"/>
        </w:rPr>
        <w:t xml:space="preserve"> </w:t>
      </w:r>
      <w:r w:rsidR="00D00A3A" w:rsidRPr="00296944">
        <w:rPr>
          <w:b/>
          <w:lang w:val="sr-Cyrl-RS"/>
        </w:rPr>
        <w:t>UNICREDIT BANK SRBIJA A.D</w:t>
      </w:r>
      <w:r w:rsidR="00D00A3A">
        <w:rPr>
          <w:b/>
          <w:lang w:val="sr-Latn-RS"/>
        </w:rPr>
        <w:t>.</w:t>
      </w:r>
      <w:r w:rsidR="00D00A3A" w:rsidRPr="00296944">
        <w:rPr>
          <w:b/>
          <w:lang w:val="sr-Cyrl-RS"/>
        </w:rPr>
        <w:t xml:space="preserve"> BEOGRAD</w:t>
      </w:r>
      <w:r w:rsidRPr="00296944">
        <w:rPr>
          <w:b/>
          <w:lang w:val="sr-Cyrl-RS"/>
        </w:rPr>
        <w:t xml:space="preserve"> - Финансирање пројекта Изградња линијске инфаструктуре - Национални стадион</w:t>
      </w:r>
    </w:p>
    <w:p w:rsidR="00CC4237" w:rsidRPr="00296944" w:rsidRDefault="00CC4237" w:rsidP="00CC4237">
      <w:pPr>
        <w:rPr>
          <w:b/>
          <w:lang w:val="sr-Cyrl-RS"/>
        </w:rPr>
      </w:pPr>
    </w:p>
    <w:p w:rsidR="00CC4237" w:rsidRPr="00296944" w:rsidRDefault="00CC4237" w:rsidP="00CC4237">
      <w:pPr>
        <w:ind w:firstLine="708"/>
        <w:jc w:val="both"/>
        <w:rPr>
          <w:lang w:val="sr-Cyrl-RS"/>
        </w:rPr>
      </w:pPr>
      <w:r w:rsidRPr="00296944">
        <w:rPr>
          <w:lang w:val="sr-Cyrl-RS"/>
        </w:rPr>
        <w:t>Уговор о кредиту, бр. RL 0417/23, закључен између UniCredit Bank Srbija a.d. Beograd и Републике Србије,у износу од 1</w:t>
      </w:r>
      <w:r w:rsidRPr="00296944">
        <w:t>1</w:t>
      </w:r>
      <w:r w:rsidRPr="00296944">
        <w:rPr>
          <w:lang w:val="sr-Cyrl-RS"/>
        </w:rPr>
        <w:t>.</w:t>
      </w:r>
      <w:r w:rsidRPr="00296944">
        <w:t>2</w:t>
      </w:r>
      <w:r w:rsidRPr="00296944">
        <w:rPr>
          <w:lang w:val="sr-Cyrl-RS"/>
        </w:rPr>
        <w:t>00.000.000,00 динара, за потребе финансирања Пројекта изградња линијске инфаструктуре - Национални стадион.</w:t>
      </w:r>
    </w:p>
    <w:p w:rsidR="00CC4237" w:rsidRPr="00296944" w:rsidRDefault="00CC4237" w:rsidP="00CC4237">
      <w:pPr>
        <w:ind w:firstLine="708"/>
        <w:jc w:val="both"/>
        <w:rPr>
          <w:lang w:val="sr-Cyrl-RS"/>
        </w:rPr>
      </w:pPr>
      <w:r w:rsidRPr="00296944">
        <w:rPr>
          <w:lang w:val="sr-Cyrl-RS"/>
        </w:rPr>
        <w:t>Стање дуга, на дан 31. децембар 2023. године, је износило 0,00 динара. У току 2023. године није било повлачења. По основу главнице није било плаћања у 2023. години. По основу камате није било плаћања. На име провизије на неповучена средства није било плаћања, по основу уписне провизије плаћено је 33.600.000,00 динара.</w:t>
      </w:r>
    </w:p>
    <w:p w:rsidR="00CC4237" w:rsidRPr="00296944" w:rsidRDefault="00CC4237" w:rsidP="00CC4237">
      <w:pPr>
        <w:ind w:firstLine="708"/>
        <w:jc w:val="both"/>
        <w:rPr>
          <w:lang w:val="sr-Cyrl-RS"/>
        </w:rPr>
      </w:pPr>
    </w:p>
    <w:p w:rsidR="00CC4237" w:rsidRPr="00296944" w:rsidRDefault="00CC4237" w:rsidP="00CC4237">
      <w:pPr>
        <w:ind w:firstLine="708"/>
        <w:jc w:val="both"/>
      </w:pPr>
    </w:p>
    <w:p w:rsidR="00CC4237" w:rsidRPr="00296944" w:rsidRDefault="00CC4237" w:rsidP="00CC4237">
      <w:pPr>
        <w:ind w:firstLine="708"/>
        <w:jc w:val="center"/>
        <w:rPr>
          <w:b/>
          <w:lang w:val="sr-Cyrl-RS"/>
        </w:rPr>
      </w:pPr>
      <w:r w:rsidRPr="00296944">
        <w:rPr>
          <w:b/>
          <w:lang w:val="sr-Cyrl-RS"/>
        </w:rPr>
        <w:t xml:space="preserve">ОБАВЕЗЕ ПО ОСНОВУ ДУГОРОЧНОГ ИНВЕСТИЦИОНОГ КРЕДИТА </w:t>
      </w:r>
    </w:p>
    <w:p w:rsidR="00CC4237" w:rsidRPr="00296944" w:rsidRDefault="00CC4237" w:rsidP="00CC4237">
      <w:pPr>
        <w:jc w:val="center"/>
        <w:rPr>
          <w:b/>
          <w:lang w:val="sr-Cyrl-RS"/>
        </w:rPr>
      </w:pPr>
      <w:r w:rsidRPr="00296944">
        <w:rPr>
          <w:b/>
          <w:lang w:val="sr-Cyrl-RS"/>
        </w:rPr>
        <w:t xml:space="preserve">NLB </w:t>
      </w:r>
      <w:r w:rsidRPr="00296944">
        <w:rPr>
          <w:b/>
        </w:rPr>
        <w:t>KOMERCIJALNA BANKA</w:t>
      </w:r>
      <w:r w:rsidRPr="00296944">
        <w:rPr>
          <w:b/>
          <w:lang w:val="sr-Cyrl-RS"/>
        </w:rPr>
        <w:t xml:space="preserve"> A</w:t>
      </w:r>
      <w:r w:rsidRPr="00296944">
        <w:rPr>
          <w:b/>
        </w:rPr>
        <w:t>.</w:t>
      </w:r>
      <w:r w:rsidRPr="00296944">
        <w:rPr>
          <w:b/>
          <w:lang w:val="sr-Cyrl-RS"/>
        </w:rPr>
        <w:t>D</w:t>
      </w:r>
      <w:r w:rsidRPr="00296944">
        <w:rPr>
          <w:b/>
        </w:rPr>
        <w:t>.</w:t>
      </w:r>
      <w:r w:rsidRPr="00296944">
        <w:rPr>
          <w:b/>
          <w:lang w:val="sr-Cyrl-RS"/>
        </w:rPr>
        <w:t xml:space="preserve"> </w:t>
      </w:r>
      <w:r w:rsidRPr="00296944">
        <w:rPr>
          <w:b/>
        </w:rPr>
        <w:t>BEOGRAD</w:t>
      </w:r>
      <w:r w:rsidRPr="00296944">
        <w:rPr>
          <w:b/>
          <w:lang w:val="sr-Cyrl-RS"/>
        </w:rPr>
        <w:t xml:space="preserve"> - Пројекат изградње обилазнице око Крагујевца</w:t>
      </w:r>
    </w:p>
    <w:p w:rsidR="00CC4237" w:rsidRPr="00296944" w:rsidRDefault="00CC4237" w:rsidP="00CC4237">
      <w:pPr>
        <w:jc w:val="both"/>
        <w:rPr>
          <w:lang w:val="sr-Cyrl-RS"/>
        </w:rPr>
      </w:pPr>
    </w:p>
    <w:p w:rsidR="00CC4237" w:rsidRPr="00296944" w:rsidRDefault="00CC4237" w:rsidP="00CC4237">
      <w:pPr>
        <w:ind w:firstLine="708"/>
        <w:jc w:val="both"/>
        <w:rPr>
          <w:lang w:val="sr-Cyrl-RS"/>
        </w:rPr>
      </w:pPr>
      <w:r w:rsidRPr="00296944">
        <w:rPr>
          <w:lang w:val="sr-Cyrl-RS"/>
        </w:rPr>
        <w:t>Уговор о кредиту, бр. 00-411-0800418.3, закључен између NLB Komercijalna Banka a.d Beograd и Републике Србије,у износу од 8.400.000.000,00 динара, за потребе финансирања Пројекта изградње обилазнице око Крагујевца. Стање дуга, на дан 31. децембар 2023. године, је износило 963.402.492,00 динара. У току 2023. године повучено је 963.402.492,00 динара. По основу главнице није било плаћања у 2023. години. По основу камате није било плаћања. На име провизије на неповучена средства није било плаћања, док је на име уписне провизије плаћено 25.200.000,00 динара.</w:t>
      </w:r>
    </w:p>
    <w:p w:rsidR="00CC4237" w:rsidRPr="00296944" w:rsidRDefault="00CC4237" w:rsidP="00CC4237">
      <w:pPr>
        <w:ind w:firstLine="708"/>
        <w:jc w:val="both"/>
        <w:rPr>
          <w:lang w:val="sr-Cyrl-RS"/>
        </w:rPr>
      </w:pPr>
    </w:p>
    <w:p w:rsidR="00CC4237" w:rsidRPr="00296944" w:rsidRDefault="00CC4237" w:rsidP="00CC4237">
      <w:pPr>
        <w:ind w:firstLine="708"/>
        <w:jc w:val="both"/>
        <w:rPr>
          <w:lang w:val="sr-Cyrl-RS"/>
        </w:rPr>
      </w:pPr>
    </w:p>
    <w:p w:rsidR="00125F3A" w:rsidRDefault="00125F3A" w:rsidP="00CC4237">
      <w:pPr>
        <w:ind w:firstLine="708"/>
        <w:jc w:val="center"/>
        <w:rPr>
          <w:b/>
          <w:lang w:val="sr-Cyrl-RS"/>
        </w:rPr>
      </w:pPr>
    </w:p>
    <w:p w:rsidR="00CC4237" w:rsidRPr="00296944" w:rsidRDefault="00CC4237" w:rsidP="00CC4237">
      <w:pPr>
        <w:ind w:firstLine="708"/>
        <w:jc w:val="center"/>
        <w:rPr>
          <w:b/>
          <w:lang w:val="sr-Cyrl-RS"/>
        </w:rPr>
      </w:pPr>
      <w:r w:rsidRPr="00296944">
        <w:rPr>
          <w:b/>
          <w:lang w:val="sr-Cyrl-RS"/>
        </w:rPr>
        <w:lastRenderedPageBreak/>
        <w:t xml:space="preserve">ОБАВЕЗЕ ПО ОСНОВУ ДУГОРОЧНОГ ИНВЕСТИЦИОНОГ КРЕДИТА </w:t>
      </w:r>
    </w:p>
    <w:p w:rsidR="00CC4237" w:rsidRPr="00296944" w:rsidRDefault="00125F3A" w:rsidP="00CC4237">
      <w:pPr>
        <w:jc w:val="center"/>
        <w:rPr>
          <w:b/>
          <w:lang w:val="sr-Cyrl-RS"/>
        </w:rPr>
      </w:pPr>
      <w:r>
        <w:rPr>
          <w:b/>
          <w:lang w:val="sr-Cyrl-RS"/>
        </w:rPr>
        <w:t>B</w:t>
      </w:r>
      <w:r>
        <w:rPr>
          <w:b/>
          <w:lang w:val="sr-Latn-RS"/>
        </w:rPr>
        <w:t xml:space="preserve">ANKA POŠTANSKA ŠTEDIONICA A.D. BEOGRAD </w:t>
      </w:r>
      <w:r w:rsidR="00CC4237" w:rsidRPr="00296944">
        <w:rPr>
          <w:b/>
          <w:lang w:val="sr-Cyrl-RS"/>
        </w:rPr>
        <w:t>- Пројекат изградње линијске инфаструктуре - Национални стадион</w:t>
      </w:r>
    </w:p>
    <w:p w:rsidR="00CC4237" w:rsidRPr="00296944" w:rsidRDefault="00CC4237" w:rsidP="00CC4237">
      <w:pPr>
        <w:jc w:val="center"/>
        <w:rPr>
          <w:lang w:val="sr-Cyrl-RS"/>
        </w:rPr>
      </w:pPr>
    </w:p>
    <w:p w:rsidR="008D5608" w:rsidRPr="00296944" w:rsidRDefault="00CC4237" w:rsidP="00CC4237">
      <w:pPr>
        <w:jc w:val="both"/>
        <w:rPr>
          <w:lang w:val="sr-Cyrl-RS"/>
        </w:rPr>
      </w:pPr>
      <w:r w:rsidRPr="00296944">
        <w:rPr>
          <w:lang w:val="sr-Cyrl-RS"/>
        </w:rPr>
        <w:t>Уговор о</w:t>
      </w:r>
      <w:r w:rsidR="00FD05F8">
        <w:rPr>
          <w:lang w:val="sr-Cyrl-RS"/>
        </w:rPr>
        <w:t xml:space="preserve"> кредиту, бр. 360052455002282</w:t>
      </w:r>
      <w:r w:rsidR="00FD05F8">
        <w:rPr>
          <w:lang w:val="sr-Latn-RS"/>
        </w:rPr>
        <w:t>188</w:t>
      </w:r>
      <w:r w:rsidRPr="00296944">
        <w:rPr>
          <w:lang w:val="sr-Cyrl-RS"/>
        </w:rPr>
        <w:t>, закључен између Banka Poštanska štedionica a.d. Beograd и Републике Србије,</w:t>
      </w:r>
      <w:r w:rsidR="004D3C0B">
        <w:rPr>
          <w:lang w:val="sr-Cyrl-RS"/>
        </w:rPr>
        <w:t xml:space="preserve"> </w:t>
      </w:r>
      <w:r w:rsidRPr="00296944">
        <w:rPr>
          <w:lang w:val="sr-Cyrl-RS"/>
        </w:rPr>
        <w:t>у износу од 1</w:t>
      </w:r>
      <w:r w:rsidRPr="00296944">
        <w:t>1</w:t>
      </w:r>
      <w:r w:rsidRPr="00296944">
        <w:rPr>
          <w:lang w:val="sr-Cyrl-RS"/>
        </w:rPr>
        <w:t>.</w:t>
      </w:r>
      <w:r w:rsidRPr="00296944">
        <w:t>2</w:t>
      </w:r>
      <w:r w:rsidRPr="00296944">
        <w:rPr>
          <w:lang w:val="sr-Cyrl-RS"/>
        </w:rPr>
        <w:t>00.000.000,00 динара, за потребе Пројекта изградња линијске инфаструктуре - Национални стадион. Стање дуга, на дан 31. децембар 2023. године, је износило 8.199.633.318,22 динара. У току 2023. године повучено је 8.199.633.318,22 динара. По основу главнице није било плаћања у 2023. години. По основу камате није било плаћања. На име провизије на неповучена средства није било плаћања, док је на име уписне провизије плаћено 22.400.000,00 динара.</w:t>
      </w:r>
    </w:p>
    <w:p w:rsidR="00CC4237" w:rsidRPr="00296944" w:rsidRDefault="00CC4237" w:rsidP="00CC4237">
      <w:pPr>
        <w:spacing w:line="276" w:lineRule="auto"/>
        <w:rPr>
          <w:b/>
          <w:bCs/>
          <w:szCs w:val="24"/>
          <w:lang w:val="sr-Cyrl-RS"/>
        </w:rPr>
      </w:pPr>
    </w:p>
    <w:p w:rsidR="00CC4237" w:rsidRPr="00296944" w:rsidRDefault="00CC4237" w:rsidP="0096045C">
      <w:pPr>
        <w:spacing w:line="276" w:lineRule="auto"/>
        <w:jc w:val="center"/>
        <w:rPr>
          <w:b/>
          <w:bCs/>
          <w:szCs w:val="24"/>
          <w:lang w:val="sr-Cyrl-RS"/>
        </w:rPr>
      </w:pPr>
    </w:p>
    <w:p w:rsidR="0096045C" w:rsidRPr="00296944" w:rsidRDefault="00CF79DE" w:rsidP="0096045C">
      <w:pPr>
        <w:spacing w:line="276" w:lineRule="auto"/>
        <w:jc w:val="center"/>
        <w:rPr>
          <w:b/>
          <w:bCs/>
          <w:szCs w:val="24"/>
          <w:lang w:val="sr-Cyrl-RS"/>
        </w:rPr>
      </w:pPr>
      <w:r w:rsidRPr="00296944">
        <w:rPr>
          <w:b/>
          <w:bCs/>
          <w:szCs w:val="24"/>
          <w:lang w:val="sr-Cyrl-RS"/>
        </w:rPr>
        <w:t>ДИРЕКТНЕ ОБАВЕЗЕ - СПОЉНИ ЈАВНИ ДУГ</w:t>
      </w:r>
    </w:p>
    <w:p w:rsidR="003629C8" w:rsidRPr="00296944" w:rsidRDefault="003629C8" w:rsidP="004829CB">
      <w:pPr>
        <w:spacing w:line="276" w:lineRule="auto"/>
        <w:rPr>
          <w:b/>
          <w:bCs/>
          <w:szCs w:val="24"/>
          <w:lang w:val="sr-Cyrl-RS"/>
        </w:rPr>
      </w:pPr>
    </w:p>
    <w:p w:rsidR="00CF79DE" w:rsidRPr="00296944" w:rsidRDefault="00CF79DE" w:rsidP="00CF79DE">
      <w:pPr>
        <w:jc w:val="center"/>
        <w:rPr>
          <w:b/>
          <w:bCs/>
          <w:lang w:val="sr-Cyrl-RS"/>
        </w:rPr>
      </w:pPr>
      <w:r w:rsidRPr="00296944">
        <w:rPr>
          <w:b/>
          <w:bCs/>
          <w:lang w:val="sr-Cyrl-RS"/>
        </w:rPr>
        <w:t>1. КРЕДИТИ МЕЂУНАРОДНЕ БАНКЕ ЗА ОБНОВУ И РАЗВОЈ (IBRD)</w:t>
      </w:r>
    </w:p>
    <w:p w:rsidR="00CF79DE" w:rsidRPr="00296944" w:rsidRDefault="00CF79DE" w:rsidP="00CF79DE">
      <w:pPr>
        <w:rPr>
          <w:b/>
          <w:bCs/>
          <w:lang w:val="sr-Cyrl-RS"/>
        </w:rPr>
      </w:pPr>
    </w:p>
    <w:p w:rsidR="000B301F" w:rsidRPr="00296944" w:rsidRDefault="000B301F" w:rsidP="000B301F">
      <w:pPr>
        <w:ind w:firstLine="720"/>
        <w:jc w:val="both"/>
        <w:rPr>
          <w:bCs/>
          <w:lang w:val="sr-Cyrl-RS"/>
        </w:rPr>
      </w:pPr>
      <w:r w:rsidRPr="00296944">
        <w:rPr>
          <w:bCs/>
          <w:lang w:val="sr-Cyrl-RS"/>
        </w:rPr>
        <w:t>1) IBRD - 7086 - 0 - YF - Kонсолидациони зајам А за територију Централне Србије и АП Војводине - Стање дуга по овом кредиту на дан 31. децембар 2023. године износило је 149.817.537,17</w:t>
      </w:r>
      <w:r w:rsidRPr="00296944">
        <w:rPr>
          <w:bCs/>
          <w:lang w:val="sr-Latn-RS"/>
        </w:rPr>
        <w:t xml:space="preserve"> </w:t>
      </w:r>
      <w:r w:rsidRPr="00296944">
        <w:rPr>
          <w:bCs/>
          <w:lang w:val="sr-Cyrl-RS"/>
        </w:rPr>
        <w:t>еврa (17.554.675.155,10</w:t>
      </w:r>
      <w:r w:rsidRPr="00296944">
        <w:rPr>
          <w:bCs/>
          <w:lang w:val="sr-Latn-RS"/>
        </w:rPr>
        <w:t xml:space="preserve"> </w:t>
      </w:r>
      <w:r w:rsidRPr="00296944">
        <w:rPr>
          <w:bCs/>
          <w:lang w:val="sr-Cyrl-RS"/>
        </w:rPr>
        <w:t>динара). Током 2023. године плаћања по основу главнице су износила 18.810.742,38</w:t>
      </w:r>
      <w:r w:rsidRPr="00296944">
        <w:rPr>
          <w:bCs/>
          <w:lang w:val="sr-Latn-RS"/>
        </w:rPr>
        <w:t xml:space="preserve"> </w:t>
      </w:r>
      <w:r w:rsidRPr="00296944">
        <w:rPr>
          <w:bCs/>
          <w:lang w:val="sr-Cyrl-RS"/>
        </w:rPr>
        <w:t>евра (2.205.527.565,79</w:t>
      </w:r>
      <w:r w:rsidRPr="00296944">
        <w:rPr>
          <w:bCs/>
          <w:lang w:val="sr-Latn-RS"/>
        </w:rPr>
        <w:t xml:space="preserve"> </w:t>
      </w:r>
      <w:r w:rsidRPr="00296944">
        <w:rPr>
          <w:bCs/>
          <w:lang w:val="sr-Cyrl-RS"/>
        </w:rPr>
        <w:t>динара), а по основу камате 6.079.989,69</w:t>
      </w:r>
      <w:r w:rsidRPr="00296944">
        <w:rPr>
          <w:bCs/>
          <w:lang w:val="sr-Latn-RS"/>
        </w:rPr>
        <w:t xml:space="preserve"> </w:t>
      </w:r>
      <w:r w:rsidRPr="00296944">
        <w:rPr>
          <w:bCs/>
          <w:lang w:val="sr-Cyrl-RS"/>
        </w:rPr>
        <w:t>евра (712.822.483,74</w:t>
      </w:r>
      <w:r w:rsidRPr="00296944">
        <w:rPr>
          <w:bCs/>
          <w:lang w:val="sr-Latn-RS"/>
        </w:rPr>
        <w:t xml:space="preserve"> </w:t>
      </w:r>
      <w:r w:rsidRPr="00296944">
        <w:rPr>
          <w:bCs/>
          <w:lang w:val="sr-Cyrl-RS"/>
        </w:rPr>
        <w:t>динара).</w:t>
      </w:r>
    </w:p>
    <w:p w:rsidR="000B301F" w:rsidRPr="00296944" w:rsidRDefault="000B301F" w:rsidP="000B301F">
      <w:pPr>
        <w:jc w:val="both"/>
        <w:rPr>
          <w:bCs/>
          <w:lang w:val="sr-Cyrl-RS"/>
        </w:rPr>
      </w:pPr>
    </w:p>
    <w:p w:rsidR="000B301F" w:rsidRPr="00296944" w:rsidRDefault="000B301F" w:rsidP="000B301F">
      <w:pPr>
        <w:ind w:firstLine="709"/>
        <w:jc w:val="both"/>
        <w:rPr>
          <w:rFonts w:ascii="Calibri" w:hAnsi="Calibri" w:cs="Calibri"/>
          <w:lang w:val="sr-Cyrl-RS" w:eastAsia="sr-Latn-RS"/>
        </w:rPr>
      </w:pPr>
      <w:r w:rsidRPr="00296944">
        <w:rPr>
          <w:bCs/>
          <w:lang w:val="sr-Cyrl-RS"/>
        </w:rPr>
        <w:t>2) IBRD - 7087 - 0 - YF - Консолидациони зајам B за територију Централне Србије и АП Војводине - Стање дуга по овом кредиту на дан 31. децембар 2023. године, износило је 284.699.452,84</w:t>
      </w:r>
      <w:r w:rsidRPr="00296944">
        <w:rPr>
          <w:bCs/>
          <w:lang w:val="sr-Latn-RS"/>
        </w:rPr>
        <w:t xml:space="preserve"> </w:t>
      </w:r>
      <w:r w:rsidRPr="00296944">
        <w:rPr>
          <w:bCs/>
          <w:lang w:val="sr-Cyrl-RS"/>
        </w:rPr>
        <w:t>евра (33.359.288.277,24</w:t>
      </w:r>
      <w:r w:rsidRPr="00296944">
        <w:rPr>
          <w:bCs/>
          <w:lang w:val="sr-Latn-RS"/>
        </w:rPr>
        <w:t xml:space="preserve"> </w:t>
      </w:r>
      <w:r w:rsidRPr="00296944">
        <w:rPr>
          <w:bCs/>
          <w:lang w:val="sr-Cyrl-RS"/>
        </w:rPr>
        <w:t>динарa). Током 2023. године плаћања по основу главнице су износила 35.746.202,80</w:t>
      </w:r>
      <w:r w:rsidRPr="00296944">
        <w:rPr>
          <w:bCs/>
          <w:lang w:val="sr-Latn-RS"/>
        </w:rPr>
        <w:t xml:space="preserve"> </w:t>
      </w:r>
      <w:r w:rsidRPr="00296944">
        <w:rPr>
          <w:bCs/>
          <w:lang w:val="sr-Cyrl-RS"/>
        </w:rPr>
        <w:t>евра (4.190.341.473,99</w:t>
      </w:r>
      <w:r w:rsidRPr="00296944">
        <w:rPr>
          <w:bCs/>
          <w:lang w:val="sr-Latn-RS"/>
        </w:rPr>
        <w:t xml:space="preserve"> </w:t>
      </w:r>
      <w:r w:rsidRPr="00296944">
        <w:rPr>
          <w:bCs/>
          <w:lang w:val="sr-Cyrl-RS"/>
        </w:rPr>
        <w:t>динара), а по основу камате 12.950.501,72</w:t>
      </w:r>
      <w:r w:rsidRPr="00296944">
        <w:rPr>
          <w:bCs/>
          <w:lang w:val="sr-Latn-RS"/>
        </w:rPr>
        <w:t xml:space="preserve"> </w:t>
      </w:r>
      <w:r w:rsidRPr="00296944">
        <w:rPr>
          <w:bCs/>
          <w:lang w:val="sr-Cyrl-RS"/>
        </w:rPr>
        <w:t>евра (1.518.070.122,92</w:t>
      </w:r>
      <w:r w:rsidRPr="00296944">
        <w:rPr>
          <w:bCs/>
          <w:lang w:val="sr-Latn-RS"/>
        </w:rPr>
        <w:t xml:space="preserve"> </w:t>
      </w:r>
      <w:r w:rsidRPr="00296944">
        <w:rPr>
          <w:bCs/>
          <w:lang w:val="sr-Cyrl-RS"/>
        </w:rPr>
        <w:t>динара).</w:t>
      </w:r>
    </w:p>
    <w:p w:rsidR="000B301F" w:rsidRPr="00296944" w:rsidRDefault="000B301F" w:rsidP="000B301F">
      <w:pPr>
        <w:jc w:val="both"/>
        <w:rPr>
          <w:rFonts w:ascii="Calibri" w:hAnsi="Calibri" w:cs="Calibri"/>
          <w:lang w:val="sr-Cyrl-RS" w:eastAsia="sr-Latn-RS"/>
        </w:rPr>
      </w:pPr>
    </w:p>
    <w:p w:rsidR="000B301F" w:rsidRPr="00296944" w:rsidRDefault="000B301F" w:rsidP="000B301F">
      <w:pPr>
        <w:ind w:firstLine="708"/>
        <w:jc w:val="both"/>
        <w:rPr>
          <w:bCs/>
          <w:lang w:val="sr-Cyrl-RS"/>
        </w:rPr>
      </w:pPr>
      <w:r w:rsidRPr="00296944">
        <w:rPr>
          <w:bCs/>
          <w:lang w:val="sr-Cyrl-RS"/>
        </w:rPr>
        <w:t>3) IBRD - 74660 (FSL) - Додатно финансирање пројекта енергетске ефикасности за Србију - Стање дуга по овом кредиту, на дан 31. децембар 2023. године, износило је 550.175,40</w:t>
      </w:r>
      <w:r w:rsidRPr="00296944">
        <w:rPr>
          <w:bCs/>
          <w:lang w:val="sr-Latn-RS"/>
        </w:rPr>
        <w:t xml:space="preserve"> </w:t>
      </w:r>
      <w:r w:rsidRPr="00296944">
        <w:rPr>
          <w:bCs/>
          <w:lang w:val="sr-Cyrl-RS"/>
        </w:rPr>
        <w:t>евра</w:t>
      </w:r>
      <w:r w:rsidRPr="00296944">
        <w:rPr>
          <w:bCs/>
          <w:lang w:val="sr-Latn-RS"/>
        </w:rPr>
        <w:t xml:space="preserve">  </w:t>
      </w:r>
      <w:r w:rsidRPr="00296944">
        <w:rPr>
          <w:bCs/>
          <w:lang w:val="sr-Cyrl-RS"/>
        </w:rPr>
        <w:t>(64.466.087,27</w:t>
      </w:r>
      <w:r w:rsidRPr="00296944">
        <w:rPr>
          <w:bCs/>
          <w:lang w:val="sr-Latn-RS"/>
        </w:rPr>
        <w:t xml:space="preserve"> </w:t>
      </w:r>
      <w:r w:rsidRPr="00296944">
        <w:rPr>
          <w:bCs/>
          <w:lang w:val="sr-Cyrl-RS"/>
        </w:rPr>
        <w:t xml:space="preserve">динара). Током 2023. године плаћања по основу главнице су износила </w:t>
      </w:r>
      <w:bookmarkStart w:id="0" w:name="OLE_LINK2"/>
      <w:r w:rsidRPr="00296944">
        <w:rPr>
          <w:bCs/>
          <w:lang w:val="sr-Cyrl-RS"/>
        </w:rPr>
        <w:t xml:space="preserve">1.119.858,22 </w:t>
      </w:r>
      <w:bookmarkEnd w:id="0"/>
      <w:r w:rsidRPr="00296944">
        <w:rPr>
          <w:bCs/>
          <w:lang w:val="sr-Cyrl-RS"/>
        </w:rPr>
        <w:t>евра (131.317.822,47</w:t>
      </w:r>
      <w:r w:rsidRPr="00296944">
        <w:rPr>
          <w:bCs/>
          <w:lang w:val="sr-Latn-RS"/>
        </w:rPr>
        <w:t xml:space="preserve"> </w:t>
      </w:r>
      <w:r w:rsidRPr="00296944">
        <w:rPr>
          <w:bCs/>
          <w:lang w:val="sr-Cyrl-RS"/>
        </w:rPr>
        <w:t>динара), а по основу камате 27.600,99</w:t>
      </w:r>
      <w:r w:rsidRPr="00296944">
        <w:rPr>
          <w:bCs/>
          <w:lang w:val="sr-Latn-RS"/>
        </w:rPr>
        <w:t xml:space="preserve"> </w:t>
      </w:r>
      <w:r w:rsidRPr="00296944">
        <w:rPr>
          <w:bCs/>
          <w:lang w:val="sr-Cyrl-RS"/>
        </w:rPr>
        <w:t>евра (3.235.957,06</w:t>
      </w:r>
      <w:r w:rsidRPr="00296944">
        <w:rPr>
          <w:bCs/>
          <w:lang w:val="sr-Latn-RS"/>
        </w:rPr>
        <w:t xml:space="preserve"> </w:t>
      </w:r>
      <w:r w:rsidRPr="00296944">
        <w:rPr>
          <w:bCs/>
          <w:lang w:val="sr-Cyrl-RS"/>
        </w:rPr>
        <w:t>динара).</w:t>
      </w:r>
    </w:p>
    <w:p w:rsidR="000B301F" w:rsidRPr="00296944" w:rsidRDefault="000B301F" w:rsidP="000B301F">
      <w:pPr>
        <w:rPr>
          <w:bCs/>
          <w:lang w:val="sr-Cyrl-RS"/>
        </w:rPr>
      </w:pPr>
    </w:p>
    <w:p w:rsidR="000B301F" w:rsidRPr="00296944" w:rsidRDefault="000B301F" w:rsidP="000B301F">
      <w:pPr>
        <w:ind w:firstLine="708"/>
        <w:jc w:val="both"/>
        <w:rPr>
          <w:bCs/>
          <w:lang w:val="sr-Cyrl-RS"/>
        </w:rPr>
      </w:pPr>
      <w:r w:rsidRPr="00296944">
        <w:rPr>
          <w:bCs/>
          <w:lang w:val="sr-Cyrl-RS"/>
        </w:rPr>
        <w:t>4) IBRD - 74640 (FSL) - Пројекат регионални развој Бора - Стање дуга по овом кредиту, на дан 31. децембар 2023. године, износило је 297.763,25</w:t>
      </w:r>
      <w:r w:rsidRPr="00296944">
        <w:rPr>
          <w:bCs/>
          <w:lang w:val="sr-Latn-RS"/>
        </w:rPr>
        <w:t xml:space="preserve"> </w:t>
      </w:r>
      <w:r w:rsidRPr="00296944">
        <w:rPr>
          <w:bCs/>
          <w:lang w:val="sr-Cyrl-RS"/>
        </w:rPr>
        <w:t>евра (34.890.021,73</w:t>
      </w:r>
      <w:r w:rsidRPr="00296944">
        <w:rPr>
          <w:bCs/>
          <w:lang w:val="sr-Latn-RS"/>
        </w:rPr>
        <w:t xml:space="preserve"> </w:t>
      </w:r>
      <w:r w:rsidRPr="00296944">
        <w:rPr>
          <w:bCs/>
          <w:lang w:val="sr-Cyrl-RS"/>
        </w:rPr>
        <w:t>динара). Током 2023. године плаћања по основу главнице су износила 607.849,74</w:t>
      </w:r>
      <w:r w:rsidRPr="00296944">
        <w:rPr>
          <w:bCs/>
          <w:lang w:val="sr-Latn-RS"/>
        </w:rPr>
        <w:t xml:space="preserve"> </w:t>
      </w:r>
      <w:r w:rsidRPr="00296944">
        <w:rPr>
          <w:bCs/>
          <w:lang w:val="sr-Cyrl-RS"/>
        </w:rPr>
        <w:t>евра (71.278.223,28</w:t>
      </w:r>
      <w:r w:rsidRPr="00296944">
        <w:rPr>
          <w:bCs/>
          <w:lang w:val="sr-Latn-RS"/>
        </w:rPr>
        <w:t xml:space="preserve"> </w:t>
      </w:r>
      <w:r w:rsidRPr="00296944">
        <w:rPr>
          <w:bCs/>
          <w:lang w:val="sr-Cyrl-RS"/>
        </w:rPr>
        <w:t>динара), а по основу камате 14.962,31</w:t>
      </w:r>
      <w:r w:rsidRPr="00296944">
        <w:rPr>
          <w:bCs/>
          <w:lang w:val="sr-Latn-RS"/>
        </w:rPr>
        <w:t xml:space="preserve"> </w:t>
      </w:r>
      <w:r w:rsidR="007D6759" w:rsidRPr="00296944">
        <w:rPr>
          <w:bCs/>
          <w:lang w:val="sr-Cyrl-RS"/>
        </w:rPr>
        <w:t>евр</w:t>
      </w:r>
      <w:r w:rsidR="007D6759" w:rsidRPr="00296944">
        <w:rPr>
          <w:bCs/>
        </w:rPr>
        <w:t>o</w:t>
      </w:r>
      <w:r w:rsidRPr="00296944">
        <w:rPr>
          <w:bCs/>
          <w:lang w:val="sr-Cyrl-RS"/>
        </w:rPr>
        <w:t xml:space="preserve"> (1.754.190,63</w:t>
      </w:r>
      <w:r w:rsidRPr="00296944">
        <w:rPr>
          <w:bCs/>
          <w:lang w:val="sr-Latn-RS"/>
        </w:rPr>
        <w:t xml:space="preserve"> </w:t>
      </w:r>
      <w:r w:rsidRPr="00296944">
        <w:rPr>
          <w:bCs/>
          <w:lang w:val="sr-Cyrl-RS"/>
        </w:rPr>
        <w:t>динара).</w:t>
      </w:r>
    </w:p>
    <w:p w:rsidR="000B301F" w:rsidRPr="00296944" w:rsidRDefault="000B301F" w:rsidP="000B301F">
      <w:pPr>
        <w:ind w:firstLine="708"/>
        <w:jc w:val="both"/>
        <w:rPr>
          <w:bCs/>
          <w:lang w:val="sr-Cyrl-RS"/>
        </w:rPr>
      </w:pPr>
    </w:p>
    <w:p w:rsidR="000B301F" w:rsidRPr="00296944" w:rsidRDefault="000B301F" w:rsidP="000B301F">
      <w:pPr>
        <w:ind w:firstLine="708"/>
        <w:jc w:val="both"/>
        <w:rPr>
          <w:bCs/>
          <w:lang w:val="sr-Cyrl-RS"/>
        </w:rPr>
      </w:pPr>
      <w:r w:rsidRPr="00296944">
        <w:rPr>
          <w:bCs/>
          <w:lang w:val="sr-Cyrl-RS"/>
        </w:rPr>
        <w:t>5) IBRD - 74670 (FSL) - Пројекат рехабилитације система за наводњавање и одводњавање - Стање дуга по овом кредиту на дан 31. децембар 2023. године износило је 1.431.710,05</w:t>
      </w:r>
      <w:r w:rsidRPr="00296944">
        <w:rPr>
          <w:bCs/>
          <w:lang w:val="sr-Latn-RS"/>
        </w:rPr>
        <w:t xml:space="preserve"> </w:t>
      </w:r>
      <w:r w:rsidRPr="00296944">
        <w:rPr>
          <w:bCs/>
          <w:lang w:val="sr-Cyrl-RS"/>
        </w:rPr>
        <w:t>евра (167.758.763,89</w:t>
      </w:r>
      <w:r w:rsidRPr="00296944">
        <w:rPr>
          <w:bCs/>
          <w:lang w:val="sr-Latn-RS"/>
        </w:rPr>
        <w:t xml:space="preserve"> </w:t>
      </w:r>
      <w:r w:rsidRPr="00296944">
        <w:rPr>
          <w:bCs/>
          <w:lang w:val="sr-Cyrl-RS"/>
        </w:rPr>
        <w:t>динара). Током 2023. године плаћања по основу главнице су износила 2.920.066,90</w:t>
      </w:r>
      <w:r w:rsidRPr="00296944">
        <w:rPr>
          <w:bCs/>
          <w:lang w:val="sr-Latn-RS"/>
        </w:rPr>
        <w:t xml:space="preserve"> </w:t>
      </w:r>
      <w:r w:rsidRPr="00296944">
        <w:rPr>
          <w:bCs/>
          <w:lang w:val="sr-Cyrl-RS"/>
        </w:rPr>
        <w:t>евра (342.415.512,89</w:t>
      </w:r>
      <w:r w:rsidRPr="00296944">
        <w:rPr>
          <w:bCs/>
          <w:lang w:val="sr-Latn-RS"/>
        </w:rPr>
        <w:t xml:space="preserve"> </w:t>
      </w:r>
      <w:r w:rsidRPr="00296944">
        <w:rPr>
          <w:bCs/>
          <w:lang w:val="sr-Cyrl-RS"/>
        </w:rPr>
        <w:t>динара), а по основу камате 71.906,30</w:t>
      </w:r>
      <w:r w:rsidRPr="00296944">
        <w:rPr>
          <w:bCs/>
          <w:lang w:val="sr-Latn-RS"/>
        </w:rPr>
        <w:t xml:space="preserve"> </w:t>
      </w:r>
      <w:r w:rsidRPr="00296944">
        <w:rPr>
          <w:bCs/>
          <w:lang w:val="sr-Cyrl-RS"/>
        </w:rPr>
        <w:t>евра (8.430.339,53</w:t>
      </w:r>
      <w:r w:rsidRPr="00296944">
        <w:rPr>
          <w:bCs/>
          <w:lang w:val="sr-Latn-RS"/>
        </w:rPr>
        <w:t xml:space="preserve"> </w:t>
      </w:r>
      <w:r w:rsidRPr="00296944">
        <w:rPr>
          <w:bCs/>
          <w:lang w:val="sr-Cyrl-RS"/>
        </w:rPr>
        <w:t>динара).</w:t>
      </w:r>
    </w:p>
    <w:p w:rsidR="000B301F" w:rsidRPr="00296944" w:rsidRDefault="000B301F" w:rsidP="000B301F">
      <w:pPr>
        <w:jc w:val="both"/>
        <w:rPr>
          <w:bCs/>
          <w:lang w:val="sr-Cyrl-RS"/>
        </w:rPr>
      </w:pPr>
    </w:p>
    <w:p w:rsidR="000B301F" w:rsidRPr="00296944" w:rsidRDefault="000B301F" w:rsidP="000B301F">
      <w:pPr>
        <w:ind w:firstLine="708"/>
        <w:jc w:val="both"/>
        <w:rPr>
          <w:bCs/>
          <w:lang w:val="sr-Cyrl-RS"/>
        </w:rPr>
      </w:pPr>
      <w:r w:rsidRPr="00296944">
        <w:rPr>
          <w:bCs/>
          <w:lang w:val="sr-Cyrl-RS"/>
        </w:rPr>
        <w:t>6) IBRD - 74650 (FSL) - Пројекат реформе пољопривреде у транзицији - Стање дуга по овом кредиту на дан 31. децембар 2023. године износило је 328.224,84</w:t>
      </w:r>
      <w:r w:rsidRPr="00296944">
        <w:rPr>
          <w:bCs/>
          <w:lang w:val="sr-Latn-RS"/>
        </w:rPr>
        <w:t xml:space="preserve"> </w:t>
      </w:r>
      <w:r w:rsidRPr="00296944">
        <w:rPr>
          <w:bCs/>
          <w:lang w:val="sr-Cyrl-RS"/>
        </w:rPr>
        <w:t>евра (38.459.318,93</w:t>
      </w:r>
      <w:r w:rsidRPr="00296944">
        <w:rPr>
          <w:bCs/>
          <w:lang w:val="sr-Latn-RS"/>
        </w:rPr>
        <w:t xml:space="preserve"> </w:t>
      </w:r>
      <w:r w:rsidRPr="00296944">
        <w:rPr>
          <w:bCs/>
          <w:lang w:val="sr-Cyrl-RS"/>
        </w:rPr>
        <w:t>динарa). Током 2023. године плаћања по основу главнице су износила 669.152,04 евра (78.466.708,75</w:t>
      </w:r>
      <w:r w:rsidRPr="00296944">
        <w:rPr>
          <w:bCs/>
          <w:lang w:val="sr-Latn-RS"/>
        </w:rPr>
        <w:t xml:space="preserve"> </w:t>
      </w:r>
      <w:r w:rsidRPr="00296944">
        <w:rPr>
          <w:bCs/>
          <w:lang w:val="sr-Cyrl-RS"/>
        </w:rPr>
        <w:t>динарa), а по основу камате 16.480,87</w:t>
      </w:r>
      <w:r w:rsidRPr="00296944">
        <w:rPr>
          <w:bCs/>
          <w:lang w:val="sr-Latn-RS"/>
        </w:rPr>
        <w:t xml:space="preserve"> </w:t>
      </w:r>
      <w:r w:rsidRPr="00296944">
        <w:rPr>
          <w:bCs/>
          <w:lang w:val="sr-Cyrl-RS"/>
        </w:rPr>
        <w:t>евра (1.932.227,46</w:t>
      </w:r>
      <w:r w:rsidRPr="00296944">
        <w:rPr>
          <w:bCs/>
          <w:lang w:val="sr-Latn-RS"/>
        </w:rPr>
        <w:t xml:space="preserve"> </w:t>
      </w:r>
      <w:r w:rsidRPr="00296944">
        <w:rPr>
          <w:bCs/>
          <w:lang w:val="sr-Cyrl-RS"/>
        </w:rPr>
        <w:t>динара).</w:t>
      </w:r>
    </w:p>
    <w:p w:rsidR="000B301F" w:rsidRPr="00296944" w:rsidRDefault="000B301F" w:rsidP="000B301F">
      <w:pPr>
        <w:rPr>
          <w:bCs/>
          <w:lang w:val="sr-Cyrl-RS"/>
        </w:rPr>
      </w:pPr>
    </w:p>
    <w:p w:rsidR="000B301F" w:rsidRPr="00296944" w:rsidRDefault="000B301F" w:rsidP="000B301F">
      <w:pPr>
        <w:ind w:firstLine="708"/>
        <w:jc w:val="both"/>
        <w:rPr>
          <w:bCs/>
          <w:lang w:val="sr-Cyrl-RS"/>
        </w:rPr>
      </w:pPr>
      <w:r w:rsidRPr="00296944">
        <w:rPr>
          <w:bCs/>
          <w:lang w:val="sr-Cyrl-RS"/>
        </w:rPr>
        <w:t>7) IBRD - 76510 (VSLN) - Програмски зајам за развој приватног и финансијског сектора - Стање дуга по овом кредиту на дан 31. децембар 202</w:t>
      </w:r>
      <w:r w:rsidRPr="00296944">
        <w:rPr>
          <w:bCs/>
          <w:lang w:val="sr-Latn-RS"/>
        </w:rPr>
        <w:t>3</w:t>
      </w:r>
      <w:r w:rsidRPr="00296944">
        <w:rPr>
          <w:bCs/>
          <w:lang w:val="sr-Cyrl-RS"/>
        </w:rPr>
        <w:t>. године износило је 15.980.709,87</w:t>
      </w:r>
      <w:r w:rsidRPr="00296944">
        <w:rPr>
          <w:bCs/>
          <w:lang w:val="sr-Latn-RS"/>
        </w:rPr>
        <w:t xml:space="preserve"> </w:t>
      </w:r>
      <w:r w:rsidRPr="00296944">
        <w:rPr>
          <w:bCs/>
          <w:lang w:val="sr-Cyrl-RS"/>
        </w:rPr>
        <w:t>евра (1.872.518.904,09</w:t>
      </w:r>
      <w:r w:rsidRPr="00296944">
        <w:rPr>
          <w:bCs/>
          <w:lang w:val="sr-Latn-RS"/>
        </w:rPr>
        <w:t xml:space="preserve"> </w:t>
      </w:r>
      <w:r w:rsidRPr="00296944">
        <w:rPr>
          <w:bCs/>
          <w:lang w:val="sr-Cyrl-RS"/>
        </w:rPr>
        <w:t>динара). Током 2023. године плаћања по основу главнице су износила 2.910.660,02 евра (341.281.872,93</w:t>
      </w:r>
      <w:r w:rsidRPr="00296944">
        <w:rPr>
          <w:bCs/>
          <w:lang w:val="sr-Latn-RS"/>
        </w:rPr>
        <w:t xml:space="preserve"> </w:t>
      </w:r>
      <w:r w:rsidRPr="00296944">
        <w:rPr>
          <w:bCs/>
          <w:lang w:val="sr-Cyrl-RS"/>
        </w:rPr>
        <w:t>динарa), а по основу камате 451.475,71</w:t>
      </w:r>
      <w:r w:rsidRPr="00296944">
        <w:rPr>
          <w:bCs/>
          <w:lang w:val="sr-Latn-RS"/>
        </w:rPr>
        <w:t xml:space="preserve"> </w:t>
      </w:r>
      <w:r w:rsidR="007751A6">
        <w:rPr>
          <w:bCs/>
          <w:lang w:val="sr-Cyrl-RS"/>
        </w:rPr>
        <w:t>евро</w:t>
      </w:r>
      <w:r w:rsidRPr="00296944">
        <w:rPr>
          <w:bCs/>
          <w:lang w:val="sr-Cyrl-RS"/>
        </w:rPr>
        <w:t xml:space="preserve"> (52.928.548,35</w:t>
      </w:r>
      <w:r w:rsidRPr="00296944">
        <w:rPr>
          <w:bCs/>
          <w:lang w:val="sr-Latn-RS"/>
        </w:rPr>
        <w:t xml:space="preserve"> </w:t>
      </w:r>
      <w:r w:rsidRPr="00296944">
        <w:rPr>
          <w:bCs/>
          <w:lang w:val="sr-Cyrl-RS"/>
        </w:rPr>
        <w:t>динара).</w:t>
      </w:r>
    </w:p>
    <w:p w:rsidR="000B301F" w:rsidRPr="00296944" w:rsidRDefault="000B301F" w:rsidP="000B301F">
      <w:pPr>
        <w:jc w:val="both"/>
        <w:rPr>
          <w:bCs/>
          <w:lang w:val="sr-Cyrl-RS"/>
        </w:rPr>
      </w:pPr>
    </w:p>
    <w:p w:rsidR="000B301F" w:rsidRPr="00296944" w:rsidRDefault="000B301F" w:rsidP="000B301F">
      <w:pPr>
        <w:ind w:firstLine="709"/>
        <w:jc w:val="both"/>
        <w:rPr>
          <w:lang w:val="sr-Cyrl-RS"/>
        </w:rPr>
      </w:pPr>
      <w:r w:rsidRPr="00296944">
        <w:rPr>
          <w:bCs/>
          <w:lang w:val="sr-Cyrl-RS"/>
        </w:rPr>
        <w:t>8) IBRD - 77460 (VSLN) - Коридор X - Стање дуга по овом кредиту на дан 31. децембар 2023. године износило је 126.714.396,93</w:t>
      </w:r>
      <w:r w:rsidRPr="00296944">
        <w:rPr>
          <w:bCs/>
          <w:lang w:val="sr-Latn-RS"/>
        </w:rPr>
        <w:t xml:space="preserve"> </w:t>
      </w:r>
      <w:r w:rsidRPr="00296944">
        <w:rPr>
          <w:bCs/>
          <w:lang w:val="sr-Cyrl-RS"/>
        </w:rPr>
        <w:t>евра (14.847.594.731,56</w:t>
      </w:r>
      <w:r w:rsidRPr="00296944">
        <w:rPr>
          <w:bCs/>
          <w:lang w:val="sr-Latn-RS"/>
        </w:rPr>
        <w:t xml:space="preserve"> </w:t>
      </w:r>
      <w:r w:rsidRPr="00296944">
        <w:rPr>
          <w:bCs/>
          <w:lang w:val="sr-Cyrl-RS"/>
        </w:rPr>
        <w:t>динар</w:t>
      </w:r>
      <w:r w:rsidR="007D6759" w:rsidRPr="00296944">
        <w:rPr>
          <w:bCs/>
        </w:rPr>
        <w:t>a</w:t>
      </w:r>
      <w:r w:rsidRPr="00296944">
        <w:rPr>
          <w:bCs/>
          <w:lang w:val="sr-Cyrl-RS"/>
        </w:rPr>
        <w:t>). Током 2023</w:t>
      </w:r>
      <w:r w:rsidR="007D6759" w:rsidRPr="00296944">
        <w:rPr>
          <w:bCs/>
          <w:lang w:val="sr-Cyrl-RS"/>
        </w:rPr>
        <w:t>.</w:t>
      </w:r>
      <w:r w:rsidR="007D6759" w:rsidRPr="00296944">
        <w:rPr>
          <w:bCs/>
        </w:rPr>
        <w:t xml:space="preserve"> </w:t>
      </w:r>
      <w:r w:rsidRPr="00296944">
        <w:rPr>
          <w:bCs/>
          <w:lang w:val="sr-Cyrl-RS"/>
        </w:rPr>
        <w:t>године плаћања по основу главнице су износила 23.078.617,22</w:t>
      </w:r>
      <w:r w:rsidRPr="00296944">
        <w:rPr>
          <w:bCs/>
          <w:lang w:val="sr-Latn-RS"/>
        </w:rPr>
        <w:t xml:space="preserve"> </w:t>
      </w:r>
      <w:r w:rsidRPr="00296944">
        <w:rPr>
          <w:bCs/>
          <w:lang w:val="sr-Cyrl-RS"/>
        </w:rPr>
        <w:t xml:space="preserve">евра </w:t>
      </w:r>
      <w:r w:rsidRPr="00296944">
        <w:rPr>
          <w:bCs/>
          <w:lang w:val="sr-Latn-RS"/>
        </w:rPr>
        <w:t xml:space="preserve"> </w:t>
      </w:r>
      <w:r w:rsidRPr="00296944">
        <w:rPr>
          <w:bCs/>
          <w:lang w:val="sr-Cyrl-RS"/>
        </w:rPr>
        <w:t>(2.705.671.308,81</w:t>
      </w:r>
      <w:r w:rsidRPr="00296944">
        <w:rPr>
          <w:bCs/>
          <w:lang w:val="sr-Latn-RS"/>
        </w:rPr>
        <w:t xml:space="preserve"> </w:t>
      </w:r>
      <w:r w:rsidR="007D6759" w:rsidRPr="00296944">
        <w:rPr>
          <w:bCs/>
          <w:lang w:val="sr-Cyrl-RS"/>
        </w:rPr>
        <w:t>динар</w:t>
      </w:r>
      <w:r w:rsidRPr="00296944">
        <w:rPr>
          <w:bCs/>
          <w:lang w:val="sr-Cyrl-RS"/>
        </w:rPr>
        <w:t>), а по основу камате 4.355.592,46</w:t>
      </w:r>
      <w:r w:rsidRPr="00296944">
        <w:rPr>
          <w:bCs/>
          <w:lang w:val="sr-Latn-RS"/>
        </w:rPr>
        <w:t xml:space="preserve"> </w:t>
      </w:r>
      <w:r w:rsidRPr="00296944">
        <w:rPr>
          <w:bCs/>
          <w:lang w:val="sr-Cyrl-RS"/>
        </w:rPr>
        <w:t>евра (510.591.066,85</w:t>
      </w:r>
      <w:r w:rsidRPr="00296944">
        <w:rPr>
          <w:bCs/>
          <w:lang w:val="sr-Latn-RS"/>
        </w:rPr>
        <w:t xml:space="preserve"> </w:t>
      </w:r>
      <w:r w:rsidRPr="00296944">
        <w:rPr>
          <w:bCs/>
          <w:lang w:val="sr-Cyrl-RS"/>
        </w:rPr>
        <w:t>динара).</w:t>
      </w:r>
    </w:p>
    <w:p w:rsidR="000B301F" w:rsidRPr="00296944" w:rsidRDefault="000B301F" w:rsidP="000B301F">
      <w:pPr>
        <w:jc w:val="both"/>
        <w:rPr>
          <w:bCs/>
          <w:lang w:val="sr-Cyrl-RS"/>
        </w:rPr>
      </w:pPr>
    </w:p>
    <w:p w:rsidR="000B301F" w:rsidRPr="00296944" w:rsidRDefault="000B301F" w:rsidP="000B301F">
      <w:pPr>
        <w:ind w:firstLine="709"/>
        <w:jc w:val="both"/>
        <w:rPr>
          <w:bCs/>
          <w:lang w:val="sr-Cyrl-RS"/>
        </w:rPr>
      </w:pPr>
      <w:r w:rsidRPr="00296944">
        <w:rPr>
          <w:bCs/>
          <w:lang w:val="sr-Cyrl-RS"/>
        </w:rPr>
        <w:t>9) IBRD - 78250 (VSLN) - Други програмски зајам за развој приватног и финансијског сектора - Стање дуга по овом кредиту на дан 31. децембар 2023. године износило је 35.371.680,00</w:t>
      </w:r>
      <w:r w:rsidRPr="00296944">
        <w:rPr>
          <w:bCs/>
          <w:lang w:val="sr-Latn-RS"/>
        </w:rPr>
        <w:t xml:space="preserve"> </w:t>
      </w:r>
      <w:r w:rsidRPr="00296944">
        <w:rPr>
          <w:bCs/>
          <w:lang w:val="sr-Cyrl-RS"/>
        </w:rPr>
        <w:t>евра (4.144.630.620,82</w:t>
      </w:r>
      <w:r w:rsidRPr="00296944">
        <w:rPr>
          <w:bCs/>
          <w:lang w:val="sr-Latn-RS"/>
        </w:rPr>
        <w:t xml:space="preserve"> </w:t>
      </w:r>
      <w:r w:rsidRPr="00296944">
        <w:rPr>
          <w:bCs/>
          <w:lang w:val="sr-Cyrl-RS"/>
        </w:rPr>
        <w:t>динара). Током 2023. године плаћања по основу главнице износила су 5.904.720,00</w:t>
      </w:r>
      <w:r w:rsidRPr="00296944">
        <w:rPr>
          <w:bCs/>
          <w:lang w:val="sr-Latn-RS"/>
        </w:rPr>
        <w:t xml:space="preserve"> </w:t>
      </w:r>
      <w:r w:rsidRPr="00296944">
        <w:rPr>
          <w:bCs/>
          <w:lang w:val="sr-Cyrl-RS"/>
        </w:rPr>
        <w:t>евра (692.552.504,12</w:t>
      </w:r>
      <w:r w:rsidRPr="00296944">
        <w:rPr>
          <w:bCs/>
          <w:lang w:val="sr-Latn-RS"/>
        </w:rPr>
        <w:t xml:space="preserve"> </w:t>
      </w:r>
      <w:r w:rsidRPr="00296944">
        <w:rPr>
          <w:bCs/>
          <w:lang w:val="sr-Cyrl-RS"/>
        </w:rPr>
        <w:t>динар</w:t>
      </w:r>
      <w:r w:rsidRPr="00296944">
        <w:rPr>
          <w:bCs/>
          <w:lang w:val="sr-Latn-RS"/>
        </w:rPr>
        <w:t>a</w:t>
      </w:r>
      <w:r w:rsidRPr="00296944">
        <w:rPr>
          <w:bCs/>
          <w:lang w:val="sr-Cyrl-RS"/>
        </w:rPr>
        <w:t>), док је по основу камата плаћено 818.572,26</w:t>
      </w:r>
      <w:r w:rsidRPr="00296944">
        <w:rPr>
          <w:bCs/>
          <w:lang w:val="sr-Latn-RS"/>
        </w:rPr>
        <w:t xml:space="preserve"> </w:t>
      </w:r>
      <w:r w:rsidRPr="00296944">
        <w:rPr>
          <w:bCs/>
          <w:lang w:val="sr-Cyrl-RS"/>
        </w:rPr>
        <w:t>евра (95.977.445,26</w:t>
      </w:r>
      <w:r w:rsidRPr="00296944">
        <w:rPr>
          <w:bCs/>
          <w:lang w:val="sr-Latn-RS"/>
        </w:rPr>
        <w:t xml:space="preserve"> </w:t>
      </w:r>
      <w:r w:rsidRPr="00296944">
        <w:rPr>
          <w:bCs/>
          <w:lang w:val="sr-Cyrl-RS"/>
        </w:rPr>
        <w:t>динара).</w:t>
      </w:r>
    </w:p>
    <w:p w:rsidR="000B301F" w:rsidRPr="00296944" w:rsidRDefault="000B301F" w:rsidP="000B301F">
      <w:pPr>
        <w:rPr>
          <w:bCs/>
          <w:lang w:val="sr-Cyrl-RS"/>
        </w:rPr>
      </w:pPr>
    </w:p>
    <w:p w:rsidR="000B301F" w:rsidRPr="00296944" w:rsidRDefault="000B301F" w:rsidP="000B301F">
      <w:pPr>
        <w:ind w:firstLine="720"/>
        <w:jc w:val="both"/>
        <w:rPr>
          <w:bCs/>
          <w:lang w:val="sr-Cyrl-RS"/>
        </w:rPr>
      </w:pPr>
      <w:r w:rsidRPr="00296944">
        <w:rPr>
          <w:bCs/>
          <w:lang w:val="sr-Cyrl-RS"/>
        </w:rPr>
        <w:t>10) IBRD - 77930 (VSLN) - Програмски зајам за развој јавних финансија - Стање дуга по овом кредиту на дан 31. децембар 2023. године износило је 35.021.959,88</w:t>
      </w:r>
      <w:r w:rsidRPr="00296944">
        <w:rPr>
          <w:bCs/>
          <w:lang w:val="sr-Latn-RS"/>
        </w:rPr>
        <w:t xml:space="preserve"> </w:t>
      </w:r>
      <w:r w:rsidRPr="00296944">
        <w:rPr>
          <w:bCs/>
          <w:lang w:val="sr-Cyrl-RS"/>
        </w:rPr>
        <w:t>евра (</w:t>
      </w:r>
      <w:r w:rsidRPr="00296944">
        <w:rPr>
          <w:lang w:val="sr-Cyrl-RS"/>
        </w:rPr>
        <w:t>4.103.652.620,39</w:t>
      </w:r>
      <w:r w:rsidRPr="00296944">
        <w:rPr>
          <w:lang w:val="sr-Latn-RS"/>
        </w:rPr>
        <w:t xml:space="preserve"> </w:t>
      </w:r>
      <w:r w:rsidRPr="00296944">
        <w:rPr>
          <w:bCs/>
          <w:lang w:val="sr-Cyrl-RS"/>
        </w:rPr>
        <w:t>динара).</w:t>
      </w:r>
      <w:r w:rsidRPr="00296944">
        <w:rPr>
          <w:lang w:val="sr-Cyrl-RS"/>
        </w:rPr>
        <w:t xml:space="preserve"> </w:t>
      </w:r>
      <w:r w:rsidRPr="00296944">
        <w:rPr>
          <w:bCs/>
          <w:lang w:val="sr-Cyrl-RS"/>
        </w:rPr>
        <w:t>Током 2023. године плаћања по основу главнице износила су 5.846.340,02 евра (685.497.398,56</w:t>
      </w:r>
      <w:r w:rsidRPr="00296944">
        <w:rPr>
          <w:bCs/>
          <w:lang w:val="sr-Latn-RS"/>
        </w:rPr>
        <w:t xml:space="preserve"> </w:t>
      </w:r>
      <w:r w:rsidRPr="00296944">
        <w:rPr>
          <w:bCs/>
          <w:lang w:val="sr-Cyrl-RS"/>
        </w:rPr>
        <w:t>динара), док је по основу камата плаћено 1.060.615,34</w:t>
      </w:r>
      <w:r w:rsidRPr="00296944">
        <w:rPr>
          <w:bCs/>
          <w:lang w:val="sr-Latn-RS"/>
        </w:rPr>
        <w:t xml:space="preserve"> </w:t>
      </w:r>
      <w:r w:rsidRPr="00296944">
        <w:rPr>
          <w:bCs/>
          <w:lang w:val="sr-Cyrl-RS"/>
        </w:rPr>
        <w:t>евра (</w:t>
      </w:r>
      <w:r w:rsidRPr="00296944">
        <w:rPr>
          <w:bCs/>
          <w:lang w:val="sr-Latn-RS"/>
        </w:rPr>
        <w:t xml:space="preserve">124.342.172,66 </w:t>
      </w:r>
      <w:r w:rsidRPr="00296944">
        <w:rPr>
          <w:bCs/>
          <w:lang w:val="sr-Cyrl-RS"/>
        </w:rPr>
        <w:t>динара).</w:t>
      </w:r>
    </w:p>
    <w:p w:rsidR="000B301F" w:rsidRPr="00296944" w:rsidRDefault="000B301F" w:rsidP="000B301F">
      <w:pPr>
        <w:jc w:val="both"/>
        <w:rPr>
          <w:bCs/>
          <w:lang w:val="sr-Cyrl-RS"/>
        </w:rPr>
      </w:pPr>
    </w:p>
    <w:p w:rsidR="000B301F" w:rsidRPr="00296944" w:rsidRDefault="000B301F" w:rsidP="000B301F">
      <w:pPr>
        <w:ind w:firstLine="708"/>
        <w:jc w:val="both"/>
        <w:rPr>
          <w:bCs/>
          <w:lang w:val="sr-Cyrl-RS"/>
        </w:rPr>
      </w:pPr>
      <w:r w:rsidRPr="00296944">
        <w:rPr>
          <w:bCs/>
          <w:lang w:val="sr-Cyrl-RS"/>
        </w:rPr>
        <w:t>11) IBRD - 76950 (VSLN) - Пројекат здравства - Стање дуга по овом кредиту на дан 31. децембар 2023. године износило је 2.109.106,44</w:t>
      </w:r>
      <w:r w:rsidRPr="00296944">
        <w:rPr>
          <w:bCs/>
          <w:lang w:val="sr-Latn-RS"/>
        </w:rPr>
        <w:t xml:space="preserve"> </w:t>
      </w:r>
      <w:r w:rsidRPr="00296944">
        <w:rPr>
          <w:bCs/>
          <w:lang w:val="sr-Cyrl-RS"/>
        </w:rPr>
        <w:t>евра (247.131.805,27</w:t>
      </w:r>
      <w:r w:rsidRPr="00296944">
        <w:rPr>
          <w:bCs/>
          <w:lang w:val="sr-Latn-RS"/>
        </w:rPr>
        <w:t xml:space="preserve"> </w:t>
      </w:r>
      <w:r w:rsidRPr="00296944">
        <w:rPr>
          <w:bCs/>
          <w:lang w:val="sr-Cyrl-RS"/>
        </w:rPr>
        <w:t>динара). Током 2023. године плаћања по основу главнице су износила 846.891,92</w:t>
      </w:r>
      <w:r w:rsidRPr="00296944">
        <w:rPr>
          <w:bCs/>
          <w:lang w:val="sr-Latn-RS"/>
        </w:rPr>
        <w:t xml:space="preserve"> </w:t>
      </w:r>
      <w:r w:rsidRPr="00296944">
        <w:rPr>
          <w:bCs/>
          <w:lang w:val="sr-Cyrl-RS"/>
        </w:rPr>
        <w:t>евра (99.309.002,53</w:t>
      </w:r>
      <w:r w:rsidRPr="00296944">
        <w:rPr>
          <w:bCs/>
          <w:lang w:val="sr-Latn-RS"/>
        </w:rPr>
        <w:t xml:space="preserve"> </w:t>
      </w:r>
      <w:r w:rsidRPr="00296944">
        <w:rPr>
          <w:bCs/>
          <w:lang w:val="sr-Cyrl-RS"/>
        </w:rPr>
        <w:t>динара), а по основу камате 58.472,27</w:t>
      </w:r>
      <w:r w:rsidRPr="00296944">
        <w:rPr>
          <w:bCs/>
          <w:lang w:val="sr-Latn-RS"/>
        </w:rPr>
        <w:t xml:space="preserve"> </w:t>
      </w:r>
      <w:r w:rsidRPr="00296944">
        <w:rPr>
          <w:bCs/>
          <w:lang w:val="sr-Cyrl-RS"/>
        </w:rPr>
        <w:t>евра (6.854.948,73</w:t>
      </w:r>
      <w:r w:rsidRPr="00296944">
        <w:rPr>
          <w:bCs/>
          <w:lang w:val="sr-Latn-RS"/>
        </w:rPr>
        <w:t xml:space="preserve"> </w:t>
      </w:r>
      <w:r w:rsidRPr="00296944">
        <w:rPr>
          <w:bCs/>
          <w:lang w:val="sr-Cyrl-RS"/>
        </w:rPr>
        <w:t>динара).</w:t>
      </w:r>
    </w:p>
    <w:p w:rsidR="000B301F" w:rsidRPr="00296944" w:rsidRDefault="000B301F" w:rsidP="000B301F">
      <w:pPr>
        <w:rPr>
          <w:bCs/>
          <w:lang w:val="sr-Cyrl-RS"/>
        </w:rPr>
      </w:pPr>
    </w:p>
    <w:p w:rsidR="000B301F" w:rsidRPr="00296944" w:rsidRDefault="000B301F" w:rsidP="000B301F">
      <w:pPr>
        <w:ind w:firstLine="708"/>
        <w:jc w:val="both"/>
        <w:rPr>
          <w:bCs/>
          <w:lang w:val="sr-Cyrl-RS"/>
        </w:rPr>
      </w:pPr>
      <w:r w:rsidRPr="00296944">
        <w:rPr>
          <w:bCs/>
          <w:lang w:val="sr-Cyrl-RS"/>
        </w:rPr>
        <w:t>12) IBRD - 74630 (FSL) - Додатно финансирање пројекта реконструкције саобраћаја - Стање дуга по овом кредиту на дан 31. децембар 2023. године износило је 1.488.197,22</w:t>
      </w:r>
      <w:r w:rsidRPr="00296944">
        <w:rPr>
          <w:bCs/>
          <w:lang w:val="sr-Latn-RS"/>
        </w:rPr>
        <w:t xml:space="preserve"> </w:t>
      </w:r>
      <w:r w:rsidRPr="00296944">
        <w:rPr>
          <w:bCs/>
          <w:lang w:val="sr-Cyrl-RS"/>
        </w:rPr>
        <w:t>евра</w:t>
      </w:r>
      <w:r w:rsidRPr="00296944">
        <w:rPr>
          <w:bCs/>
          <w:lang w:val="sr-Latn-RS"/>
        </w:rPr>
        <w:t xml:space="preserve"> </w:t>
      </w:r>
      <w:r w:rsidRPr="00296944">
        <w:rPr>
          <w:bCs/>
          <w:lang w:val="sr-Cyrl-RS"/>
        </w:rPr>
        <w:t>(174.377.574,60</w:t>
      </w:r>
      <w:r w:rsidRPr="00296944">
        <w:rPr>
          <w:bCs/>
          <w:lang w:val="sr-Latn-RS"/>
        </w:rPr>
        <w:t xml:space="preserve"> </w:t>
      </w:r>
      <w:r w:rsidRPr="00296944">
        <w:rPr>
          <w:bCs/>
          <w:lang w:val="sr-Cyrl-RS"/>
        </w:rPr>
        <w:t>динара). Током 2023. године плаћања по основу главнице су износилe 3.028.652,84</w:t>
      </w:r>
      <w:r w:rsidRPr="00296944">
        <w:rPr>
          <w:bCs/>
          <w:lang w:val="sr-Latn-RS"/>
        </w:rPr>
        <w:t xml:space="preserve"> </w:t>
      </w:r>
      <w:r w:rsidRPr="00296944">
        <w:rPr>
          <w:bCs/>
          <w:lang w:val="sr-Cyrl-RS"/>
        </w:rPr>
        <w:t>евра (355.148.615,11</w:t>
      </w:r>
      <w:r w:rsidRPr="00296944">
        <w:rPr>
          <w:bCs/>
          <w:lang w:val="sr-Latn-RS"/>
        </w:rPr>
        <w:t xml:space="preserve"> </w:t>
      </w:r>
      <w:r w:rsidRPr="00296944">
        <w:rPr>
          <w:bCs/>
          <w:lang w:val="sr-Cyrl-RS"/>
        </w:rPr>
        <w:t>динар</w:t>
      </w:r>
      <w:r w:rsidRPr="00296944">
        <w:rPr>
          <w:bCs/>
          <w:lang w:val="sr-Latn-RS"/>
        </w:rPr>
        <w:t>a</w:t>
      </w:r>
      <w:r w:rsidRPr="00296944">
        <w:rPr>
          <w:bCs/>
          <w:lang w:val="sr-Cyrl-RS"/>
        </w:rPr>
        <w:t>), а по основу камате 74.652,27</w:t>
      </w:r>
      <w:r w:rsidRPr="00296944">
        <w:rPr>
          <w:bCs/>
          <w:lang w:val="sr-Latn-RS"/>
        </w:rPr>
        <w:t xml:space="preserve"> </w:t>
      </w:r>
      <w:r w:rsidRPr="00296944">
        <w:rPr>
          <w:bCs/>
          <w:lang w:val="sr-Cyrl-RS"/>
        </w:rPr>
        <w:t>евра (8.752.278,04</w:t>
      </w:r>
      <w:r w:rsidRPr="00296944">
        <w:rPr>
          <w:bCs/>
          <w:lang w:val="sr-Latn-RS"/>
        </w:rPr>
        <w:t xml:space="preserve"> </w:t>
      </w:r>
      <w:r w:rsidRPr="00296944">
        <w:rPr>
          <w:bCs/>
          <w:lang w:val="sr-Cyrl-RS"/>
        </w:rPr>
        <w:t>динара).</w:t>
      </w:r>
    </w:p>
    <w:p w:rsidR="000B301F" w:rsidRPr="00296944" w:rsidRDefault="000B301F" w:rsidP="000B301F">
      <w:pPr>
        <w:rPr>
          <w:bCs/>
          <w:lang w:val="sr-Cyrl-RS"/>
        </w:rPr>
      </w:pPr>
    </w:p>
    <w:p w:rsidR="000B301F" w:rsidRPr="00296944" w:rsidRDefault="000B301F" w:rsidP="000B301F">
      <w:pPr>
        <w:ind w:firstLine="708"/>
        <w:jc w:val="both"/>
        <w:rPr>
          <w:bCs/>
          <w:lang w:val="sr-Cyrl-RS"/>
        </w:rPr>
      </w:pPr>
      <w:r w:rsidRPr="00296944">
        <w:rPr>
          <w:bCs/>
          <w:lang w:val="sr-Cyrl-RS"/>
        </w:rPr>
        <w:t>13) IBRD - 80610 (FSL) - Други програмски зајам за развој јавних финансија - Стање дуга по овом кредиту на дан 31. децембар 2023. године износило је 73.529.411,76 евра (8.615.713.234,74</w:t>
      </w:r>
      <w:r w:rsidRPr="00296944">
        <w:rPr>
          <w:bCs/>
          <w:lang w:val="sr-Latn-RS"/>
        </w:rPr>
        <w:t xml:space="preserve"> </w:t>
      </w:r>
      <w:r w:rsidRPr="00296944">
        <w:rPr>
          <w:bCs/>
          <w:lang w:val="sr-Cyrl-RS"/>
        </w:rPr>
        <w:t>динара). У 2023. години није било отплате по основу главнице, док је по основу камате плаћено 2.804.616,00</w:t>
      </w:r>
      <w:r w:rsidRPr="00296944">
        <w:rPr>
          <w:bCs/>
          <w:lang w:val="sr-Latn-RS"/>
        </w:rPr>
        <w:t xml:space="preserve"> </w:t>
      </w:r>
      <w:r w:rsidRPr="00296944">
        <w:rPr>
          <w:bCs/>
          <w:lang w:val="sr-Cyrl-RS"/>
        </w:rPr>
        <w:t>евра (328.776.072,28</w:t>
      </w:r>
      <w:r w:rsidRPr="00296944">
        <w:rPr>
          <w:bCs/>
          <w:lang w:val="sr-Latn-RS"/>
        </w:rPr>
        <w:t xml:space="preserve"> </w:t>
      </w:r>
      <w:r w:rsidRPr="00296944">
        <w:rPr>
          <w:bCs/>
          <w:lang w:val="sr-Cyrl-RS"/>
        </w:rPr>
        <w:t>динара).</w:t>
      </w:r>
    </w:p>
    <w:p w:rsidR="000B301F" w:rsidRPr="00296944" w:rsidRDefault="000B301F" w:rsidP="000B301F">
      <w:pPr>
        <w:rPr>
          <w:bCs/>
          <w:lang w:val="sr-Cyrl-RS"/>
        </w:rPr>
      </w:pPr>
    </w:p>
    <w:p w:rsidR="000B301F" w:rsidRPr="00296944" w:rsidRDefault="00B85ABF" w:rsidP="000B301F">
      <w:pPr>
        <w:ind w:firstLine="708"/>
        <w:jc w:val="both"/>
        <w:rPr>
          <w:lang w:val="sr-Cyrl-RS"/>
        </w:rPr>
      </w:pPr>
      <w:r>
        <w:rPr>
          <w:bCs/>
          <w:lang w:val="sr-Cyrl-RS"/>
        </w:rPr>
        <w:t>14</w:t>
      </w:r>
      <w:r w:rsidR="000B301F" w:rsidRPr="00296944">
        <w:rPr>
          <w:bCs/>
          <w:lang w:val="sr-Cyrl-RS"/>
        </w:rPr>
        <w:t>) IBRD - 83400 (VSLN) - Пројекат подршке Агенцији за осигурање депозита - Стање дуга по овом кредиту на дан 31. децембар 2023. године износило је 514.993,56</w:t>
      </w:r>
      <w:r w:rsidR="000B301F" w:rsidRPr="00296944">
        <w:rPr>
          <w:bCs/>
          <w:lang w:val="sr-Latn-RS"/>
        </w:rPr>
        <w:t xml:space="preserve"> </w:t>
      </w:r>
      <w:r w:rsidR="000B301F" w:rsidRPr="00296944">
        <w:rPr>
          <w:bCs/>
          <w:lang w:val="sr-Cyrl-RS"/>
        </w:rPr>
        <w:t>евра (60.343.700,90</w:t>
      </w:r>
      <w:r w:rsidR="000B301F" w:rsidRPr="00296944">
        <w:rPr>
          <w:bCs/>
          <w:lang w:val="sr-Latn-RS"/>
        </w:rPr>
        <w:t xml:space="preserve"> </w:t>
      </w:r>
      <w:r w:rsidR="000B301F" w:rsidRPr="00296944">
        <w:rPr>
          <w:bCs/>
          <w:lang w:val="sr-Cyrl-RS"/>
        </w:rPr>
        <w:t>динара). Током 2023. године плаћања по основу главнице су износила 297.630,46</w:t>
      </w:r>
      <w:r w:rsidR="000B301F" w:rsidRPr="00296944">
        <w:rPr>
          <w:bCs/>
          <w:lang w:val="sr-Latn-RS"/>
        </w:rPr>
        <w:t xml:space="preserve"> </w:t>
      </w:r>
      <w:r w:rsidR="000B301F" w:rsidRPr="00296944">
        <w:rPr>
          <w:bCs/>
          <w:lang w:val="sr-Cyrl-RS"/>
        </w:rPr>
        <w:t>евра (34.893.346,88</w:t>
      </w:r>
      <w:r w:rsidR="000B301F" w:rsidRPr="00296944">
        <w:rPr>
          <w:bCs/>
          <w:lang w:val="sr-Latn-RS"/>
        </w:rPr>
        <w:t xml:space="preserve"> </w:t>
      </w:r>
      <w:r w:rsidR="000B301F" w:rsidRPr="00296944">
        <w:rPr>
          <w:bCs/>
          <w:lang w:val="sr-Cyrl-RS"/>
        </w:rPr>
        <w:t>динар</w:t>
      </w:r>
      <w:r w:rsidR="000B301F" w:rsidRPr="00296944">
        <w:rPr>
          <w:bCs/>
          <w:lang w:val="sr-Latn-RS"/>
        </w:rPr>
        <w:t>a</w:t>
      </w:r>
      <w:r w:rsidR="000B301F" w:rsidRPr="00296944">
        <w:rPr>
          <w:bCs/>
          <w:lang w:val="sr-Cyrl-RS"/>
        </w:rPr>
        <w:t>), док је по основу камате плаћено 23.490,80</w:t>
      </w:r>
      <w:r w:rsidR="000B301F" w:rsidRPr="00296944">
        <w:rPr>
          <w:bCs/>
          <w:lang w:val="sr-Latn-RS"/>
        </w:rPr>
        <w:t xml:space="preserve"> </w:t>
      </w:r>
      <w:r w:rsidR="000B301F" w:rsidRPr="00296944">
        <w:rPr>
          <w:bCs/>
          <w:lang w:val="sr-Cyrl-RS"/>
        </w:rPr>
        <w:t>еврa (2.753.836,65</w:t>
      </w:r>
      <w:r w:rsidR="000B301F" w:rsidRPr="00296944">
        <w:rPr>
          <w:bCs/>
          <w:lang w:val="sr-Latn-RS"/>
        </w:rPr>
        <w:t xml:space="preserve"> </w:t>
      </w:r>
      <w:r w:rsidR="000B301F" w:rsidRPr="00296944">
        <w:rPr>
          <w:bCs/>
          <w:lang w:val="sr-Cyrl-RS"/>
        </w:rPr>
        <w:t>динара).</w:t>
      </w:r>
    </w:p>
    <w:p w:rsidR="000B301F" w:rsidRPr="00296944" w:rsidRDefault="000B301F" w:rsidP="000B301F">
      <w:pPr>
        <w:rPr>
          <w:bCs/>
          <w:lang w:val="sr-Cyrl-RS"/>
        </w:rPr>
      </w:pPr>
    </w:p>
    <w:p w:rsidR="000B301F" w:rsidRPr="00296944" w:rsidRDefault="00B85ABF" w:rsidP="000B301F">
      <w:pPr>
        <w:ind w:firstLine="708"/>
        <w:jc w:val="both"/>
        <w:rPr>
          <w:bCs/>
          <w:lang w:val="sr-Cyrl-RS"/>
        </w:rPr>
      </w:pPr>
      <w:r>
        <w:rPr>
          <w:bCs/>
          <w:lang w:val="sr-Cyrl-RS"/>
        </w:rPr>
        <w:t>15</w:t>
      </w:r>
      <w:r w:rsidR="000B301F" w:rsidRPr="00296944">
        <w:rPr>
          <w:bCs/>
          <w:lang w:val="sr-Cyrl-RS"/>
        </w:rPr>
        <w:t xml:space="preserve">) IBRD </w:t>
      </w:r>
      <w:r w:rsidR="005C0EF9">
        <w:rPr>
          <w:bCs/>
          <w:lang w:val="sr-Cyrl-RS"/>
        </w:rPr>
        <w:t>-</w:t>
      </w:r>
      <w:r w:rsidR="000B301F" w:rsidRPr="00296944">
        <w:rPr>
          <w:bCs/>
          <w:lang w:val="sr-Cyrl-RS"/>
        </w:rPr>
        <w:t xml:space="preserve"> 82550 (VSLN) - Пројекат рехабилитације путева и унапређења безбедности саобраћаја - Стање дуга по овом кредиту на дан 31. децембар 2023. године износило је 24.245.636,53</w:t>
      </w:r>
      <w:r w:rsidR="000B301F" w:rsidRPr="00296944">
        <w:rPr>
          <w:bCs/>
          <w:lang w:val="sr-Latn-RS"/>
        </w:rPr>
        <w:t xml:space="preserve"> </w:t>
      </w:r>
      <w:r w:rsidR="000B301F" w:rsidRPr="00296944">
        <w:rPr>
          <w:bCs/>
          <w:lang w:val="sr-Cyrl-RS"/>
        </w:rPr>
        <w:t>евра (2.840.950.941,08</w:t>
      </w:r>
      <w:r w:rsidR="000B301F" w:rsidRPr="00296944">
        <w:rPr>
          <w:bCs/>
          <w:lang w:val="sr-Latn-RS"/>
        </w:rPr>
        <w:t xml:space="preserve"> </w:t>
      </w:r>
      <w:r w:rsidR="000B301F" w:rsidRPr="00296944">
        <w:rPr>
          <w:bCs/>
          <w:lang w:val="sr-Cyrl-RS"/>
        </w:rPr>
        <w:t>динара). Током 2023. године плаћања по основу главнице су износила 6.067.364,56</w:t>
      </w:r>
      <w:r w:rsidR="000B301F" w:rsidRPr="00296944">
        <w:rPr>
          <w:bCs/>
          <w:lang w:val="sr-Latn-RS"/>
        </w:rPr>
        <w:t xml:space="preserve"> </w:t>
      </w:r>
      <w:r w:rsidR="000B301F" w:rsidRPr="00296944">
        <w:rPr>
          <w:bCs/>
          <w:lang w:val="sr-Cyrl-RS"/>
        </w:rPr>
        <w:t>евра (711.245.597,07</w:t>
      </w:r>
      <w:r w:rsidR="000B301F" w:rsidRPr="00296944">
        <w:rPr>
          <w:bCs/>
          <w:lang w:val="sr-Latn-RS"/>
        </w:rPr>
        <w:t xml:space="preserve"> </w:t>
      </w:r>
      <w:r w:rsidR="000B301F" w:rsidRPr="00296944">
        <w:rPr>
          <w:bCs/>
          <w:lang w:val="sr-Cyrl-RS"/>
        </w:rPr>
        <w:t>динара), док је по основу камате плаћено 1.066.171,89</w:t>
      </w:r>
      <w:r w:rsidR="000B301F" w:rsidRPr="00296944">
        <w:rPr>
          <w:bCs/>
          <w:lang w:val="sr-Latn-RS"/>
        </w:rPr>
        <w:t xml:space="preserve"> </w:t>
      </w:r>
      <w:r w:rsidR="000B301F" w:rsidRPr="00296944">
        <w:rPr>
          <w:bCs/>
          <w:lang w:val="sr-Cyrl-RS"/>
        </w:rPr>
        <w:t>евра (124.975.104,92</w:t>
      </w:r>
      <w:r w:rsidR="000B301F" w:rsidRPr="00296944">
        <w:rPr>
          <w:bCs/>
          <w:lang w:val="sr-Latn-RS"/>
        </w:rPr>
        <w:t xml:space="preserve"> </w:t>
      </w:r>
      <w:r w:rsidR="000B301F" w:rsidRPr="00296944">
        <w:rPr>
          <w:bCs/>
          <w:lang w:val="sr-Cyrl-RS"/>
        </w:rPr>
        <w:t>динара).</w:t>
      </w:r>
    </w:p>
    <w:p w:rsidR="000B301F" w:rsidRPr="00296944" w:rsidRDefault="000B301F" w:rsidP="000B301F">
      <w:pPr>
        <w:jc w:val="both"/>
        <w:rPr>
          <w:bCs/>
          <w:lang w:val="sr-Cyrl-RS"/>
        </w:rPr>
      </w:pPr>
    </w:p>
    <w:p w:rsidR="000B301F" w:rsidRPr="00296944" w:rsidRDefault="00B85ABF" w:rsidP="000B301F">
      <w:pPr>
        <w:ind w:firstLine="708"/>
        <w:jc w:val="both"/>
        <w:rPr>
          <w:bCs/>
          <w:lang w:val="sr-Cyrl-RS"/>
        </w:rPr>
      </w:pPr>
      <w:r>
        <w:rPr>
          <w:bCs/>
          <w:lang w:val="sr-Cyrl-RS"/>
        </w:rPr>
        <w:lastRenderedPageBreak/>
        <w:t>16</w:t>
      </w:r>
      <w:r w:rsidR="000B301F" w:rsidRPr="00296944">
        <w:rPr>
          <w:bCs/>
          <w:lang w:val="sr-Cyrl-RS"/>
        </w:rPr>
        <w:t>) IBRD - 84490 (VSLN) - Пројекат хитне санације од поплава - Стање дуга по овом кредиту на дан 31. децембар 2023. године износило је 214.299.818,71</w:t>
      </w:r>
      <w:r w:rsidR="000B301F" w:rsidRPr="00296944">
        <w:rPr>
          <w:bCs/>
          <w:lang w:val="sr-Latn-RS"/>
        </w:rPr>
        <w:t xml:space="preserve"> </w:t>
      </w:r>
      <w:r w:rsidR="00D17D13">
        <w:rPr>
          <w:bCs/>
          <w:lang w:val="sr-Cyrl-RS"/>
        </w:rPr>
        <w:t>евро</w:t>
      </w:r>
      <w:r w:rsidR="000B301F" w:rsidRPr="00296944">
        <w:rPr>
          <w:bCs/>
          <w:lang w:val="sr-Cyrl-RS"/>
        </w:rPr>
        <w:t xml:space="preserve"> (25.110.302.667,58</w:t>
      </w:r>
      <w:r w:rsidR="000B301F" w:rsidRPr="00296944">
        <w:rPr>
          <w:bCs/>
          <w:lang w:val="sr-Latn-RS"/>
        </w:rPr>
        <w:t xml:space="preserve"> </w:t>
      </w:r>
      <w:r w:rsidR="00336D7B">
        <w:rPr>
          <w:bCs/>
          <w:lang w:val="sr-Cyrl-RS"/>
        </w:rPr>
        <w:t>динара).</w:t>
      </w:r>
      <w:r w:rsidR="000B301F" w:rsidRPr="00296944">
        <w:rPr>
          <w:bCs/>
          <w:lang w:val="sr-Cyrl-RS"/>
        </w:rPr>
        <w:t xml:space="preserve"> Током 2023. године плаћања по основу главнице су износила 5.224.683,16</w:t>
      </w:r>
      <w:r w:rsidR="000B301F" w:rsidRPr="00296944">
        <w:rPr>
          <w:bCs/>
          <w:lang w:val="sr-Latn-RS"/>
        </w:rPr>
        <w:t xml:space="preserve"> </w:t>
      </w:r>
      <w:r w:rsidR="000B301F" w:rsidRPr="00296944">
        <w:rPr>
          <w:bCs/>
          <w:lang w:val="sr-Cyrl-RS"/>
        </w:rPr>
        <w:t>евра (612.176.648,33</w:t>
      </w:r>
      <w:r w:rsidR="000B301F" w:rsidRPr="00296944">
        <w:rPr>
          <w:bCs/>
          <w:lang w:val="sr-Latn-RS"/>
        </w:rPr>
        <w:t xml:space="preserve"> </w:t>
      </w:r>
      <w:r w:rsidR="000B301F" w:rsidRPr="00296944">
        <w:rPr>
          <w:bCs/>
          <w:lang w:val="sr-Cyrl-RS"/>
        </w:rPr>
        <w:t>динара), док је по основу камате плаћено 8.438.582,82</w:t>
      </w:r>
      <w:r w:rsidR="000B301F" w:rsidRPr="00296944">
        <w:rPr>
          <w:bCs/>
          <w:lang w:val="sr-Latn-RS"/>
        </w:rPr>
        <w:t xml:space="preserve"> </w:t>
      </w:r>
      <w:r w:rsidR="000B301F" w:rsidRPr="00296944">
        <w:rPr>
          <w:bCs/>
          <w:lang w:val="sr-Cyrl-RS"/>
        </w:rPr>
        <w:t>евра (989.087.792,68</w:t>
      </w:r>
      <w:r w:rsidR="000B301F" w:rsidRPr="00296944">
        <w:rPr>
          <w:bCs/>
          <w:lang w:val="sr-Latn-RS"/>
        </w:rPr>
        <w:t xml:space="preserve"> </w:t>
      </w:r>
      <w:r w:rsidR="000B301F" w:rsidRPr="00296944">
        <w:rPr>
          <w:bCs/>
          <w:lang w:val="sr-Cyrl-RS"/>
        </w:rPr>
        <w:t>динарa).</w:t>
      </w:r>
    </w:p>
    <w:p w:rsidR="000B301F" w:rsidRPr="00296944" w:rsidRDefault="000B301F" w:rsidP="000B301F">
      <w:pPr>
        <w:jc w:val="both"/>
        <w:rPr>
          <w:bCs/>
          <w:lang w:val="sr-Cyrl-RS"/>
        </w:rPr>
      </w:pPr>
    </w:p>
    <w:p w:rsidR="000B301F" w:rsidRPr="00296944" w:rsidRDefault="00B85ABF" w:rsidP="000B301F">
      <w:pPr>
        <w:ind w:firstLine="708"/>
        <w:jc w:val="both"/>
        <w:rPr>
          <w:bCs/>
          <w:lang w:val="sr-Cyrl-RS"/>
        </w:rPr>
      </w:pPr>
      <w:r>
        <w:rPr>
          <w:bCs/>
          <w:lang w:val="sr-Cyrl-RS"/>
        </w:rPr>
        <w:t>17</w:t>
      </w:r>
      <w:r w:rsidR="000B301F" w:rsidRPr="00296944">
        <w:rPr>
          <w:bCs/>
          <w:lang w:val="sr-Cyrl-RS"/>
        </w:rPr>
        <w:t>) IBRD - 83380 (VSLN) - Други пројекат здравства у Србији - Стање дуга по овом кредиту на дан 31. децембар 2023. године износило је 16.743.142,10</w:t>
      </w:r>
      <w:r w:rsidR="000B301F" w:rsidRPr="00296944">
        <w:rPr>
          <w:bCs/>
          <w:lang w:val="sr-Latn-RS"/>
        </w:rPr>
        <w:t xml:space="preserve"> </w:t>
      </w:r>
      <w:r w:rsidR="000B301F" w:rsidRPr="00296944">
        <w:rPr>
          <w:bCs/>
          <w:lang w:val="sr-Cyrl-RS"/>
        </w:rPr>
        <w:t>евра (1.961.855.909,48</w:t>
      </w:r>
      <w:r w:rsidR="000B301F" w:rsidRPr="00296944">
        <w:rPr>
          <w:bCs/>
          <w:lang w:val="sr-Latn-RS"/>
        </w:rPr>
        <w:t xml:space="preserve"> </w:t>
      </w:r>
      <w:r w:rsidR="000B301F" w:rsidRPr="00296944">
        <w:rPr>
          <w:bCs/>
          <w:lang w:val="sr-Cyrl-RS"/>
        </w:rPr>
        <w:t xml:space="preserve">динара). Током 2023. године </w:t>
      </w:r>
      <w:r w:rsidR="000B301F" w:rsidRPr="00296944">
        <w:rPr>
          <w:bCs/>
          <w:lang w:val="sr-Latn-RS"/>
        </w:rPr>
        <w:t>извршен је повраћај у износу од</w:t>
      </w:r>
      <w:r w:rsidR="000B301F" w:rsidRPr="00296944">
        <w:rPr>
          <w:bCs/>
          <w:lang w:val="sr-Cyrl-RS"/>
        </w:rPr>
        <w:t xml:space="preserve">  21.503,90 евра  (2.521.588,17 динар</w:t>
      </w:r>
      <w:r w:rsidR="000B301F" w:rsidRPr="00296944">
        <w:rPr>
          <w:bCs/>
          <w:lang w:val="sr-Latn-RS"/>
        </w:rPr>
        <w:t>a</w:t>
      </w:r>
      <w:r w:rsidR="000B301F" w:rsidRPr="00296944">
        <w:rPr>
          <w:bCs/>
          <w:lang w:val="sr-Cyrl-RS"/>
        </w:rPr>
        <w:t xml:space="preserve">). Плаћања по основу главнице су износила 3.048.336,00 еврa (357.533.080,35 динара), док је по основу камате плаћено </w:t>
      </w:r>
      <w:r w:rsidR="000B301F" w:rsidRPr="00296944">
        <w:rPr>
          <w:lang w:val="sr-Cyrl-RS"/>
        </w:rPr>
        <w:t>429.140,55 еврa  (50.318.244,45 динара).</w:t>
      </w:r>
    </w:p>
    <w:p w:rsidR="000B301F" w:rsidRPr="00296944" w:rsidRDefault="000B301F" w:rsidP="000B301F">
      <w:pPr>
        <w:rPr>
          <w:bCs/>
          <w:lang w:val="sr-Cyrl-RS"/>
        </w:rPr>
      </w:pPr>
    </w:p>
    <w:p w:rsidR="000B301F" w:rsidRPr="00296944" w:rsidRDefault="00B85ABF" w:rsidP="000B301F">
      <w:pPr>
        <w:ind w:firstLine="708"/>
        <w:jc w:val="both"/>
        <w:rPr>
          <w:bCs/>
          <w:lang w:val="sr-Cyrl-RS"/>
        </w:rPr>
      </w:pPr>
      <w:r>
        <w:rPr>
          <w:bCs/>
          <w:lang w:val="sr-Cyrl-RS"/>
        </w:rPr>
        <w:t>18</w:t>
      </w:r>
      <w:r w:rsidR="000B301F" w:rsidRPr="00296944">
        <w:rPr>
          <w:bCs/>
          <w:lang w:val="sr-Cyrl-RS"/>
        </w:rPr>
        <w:t>) IBRD - 84910 (VSLN) - Зајам за развој и реструктурирање предузећа СОЕ-ДПЛ - Стање дуга по овом кредиту на дан 31. децембар 2023. године износило је 80.935.779,98 евра (9.483.544.802,64 динара).  Плаћања по основу главнице су износила 7.364.220,02 еврa (863.269.219,00 динара), док је по основу камате плаћено 3.403.820,58 евра  (398.988.214,47 динара).</w:t>
      </w:r>
    </w:p>
    <w:p w:rsidR="000B301F" w:rsidRPr="00296944" w:rsidRDefault="000B301F" w:rsidP="000B301F">
      <w:pPr>
        <w:rPr>
          <w:bCs/>
          <w:lang w:val="sr-Cyrl-RS"/>
        </w:rPr>
      </w:pPr>
    </w:p>
    <w:p w:rsidR="000B301F" w:rsidRPr="00296944" w:rsidRDefault="00B85ABF" w:rsidP="000B301F">
      <w:pPr>
        <w:ind w:firstLine="708"/>
        <w:jc w:val="both"/>
        <w:rPr>
          <w:bCs/>
          <w:lang w:val="sr-Cyrl-RS"/>
        </w:rPr>
      </w:pPr>
      <w:r>
        <w:rPr>
          <w:bCs/>
          <w:lang w:val="sr-Cyrl-RS"/>
        </w:rPr>
        <w:t>19</w:t>
      </w:r>
      <w:r w:rsidR="000B301F" w:rsidRPr="00296944">
        <w:rPr>
          <w:bCs/>
          <w:lang w:val="sr-Cyrl-RS"/>
        </w:rPr>
        <w:t>) IBRD - 84860 (FSL) - Пројекат унапређења земљишне администрације у Србији - Стање дуга по овом кредиту на дан 31. децембар 2023. године износило је 21.397.728,28 евра (2.507.250.994,16 динара). Плаћања по основу главнице су износила 3.573.686,66 евра (418.945.431,36 динара), док је по основу камате плаћено 854.210,19 евра (100.132.789,12 динара). На име провизије на неповучена средства плаћено је 26,14 еврa (3.065,54 динара).</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20</w:t>
      </w:r>
      <w:r w:rsidR="000B301F" w:rsidRPr="00296944">
        <w:rPr>
          <w:bCs/>
          <w:lang w:val="sr-Cyrl-RS"/>
        </w:rPr>
        <w:t>) IBRD - 85280 (VSLN) - Пројекат за унапређење конкурентности и запошљавања - Стање дуга по овом кредиту на дан 31. децембар 2023. године износило је 84.927.235,67 евра (9.951.238.434,23</w:t>
      </w:r>
      <w:r w:rsidR="00F328D6" w:rsidRPr="00296944">
        <w:rPr>
          <w:bCs/>
        </w:rPr>
        <w:t xml:space="preserve"> </w:t>
      </w:r>
      <w:r w:rsidR="000B301F" w:rsidRPr="00296944">
        <w:rPr>
          <w:bCs/>
          <w:lang w:val="sr-Cyrl-RS"/>
        </w:rPr>
        <w:t>динара). Није било отплате по основу главнице, док је по основу ка</w:t>
      </w:r>
      <w:r w:rsidR="00E925A3" w:rsidRPr="00296944">
        <w:rPr>
          <w:bCs/>
          <w:lang w:val="sr-Cyrl-RS"/>
        </w:rPr>
        <w:t>мате плаћено 2.663.648,36 евра</w:t>
      </w:r>
      <w:r w:rsidR="00F328D6" w:rsidRPr="00296944">
        <w:rPr>
          <w:bCs/>
        </w:rPr>
        <w:t xml:space="preserve"> </w:t>
      </w:r>
      <w:r w:rsidR="000B301F" w:rsidRPr="00296944">
        <w:rPr>
          <w:bCs/>
          <w:lang w:val="sr-Cyrl-RS"/>
        </w:rPr>
        <w:t xml:space="preserve">(312.277.287,96 динара). </w:t>
      </w:r>
    </w:p>
    <w:p w:rsidR="000B301F" w:rsidRPr="00296944" w:rsidRDefault="000B301F" w:rsidP="000B301F">
      <w:pPr>
        <w:jc w:val="both"/>
        <w:rPr>
          <w:lang w:val="sr-Cyrl-RS"/>
        </w:rPr>
      </w:pPr>
    </w:p>
    <w:p w:rsidR="000B301F" w:rsidRPr="00296944" w:rsidRDefault="00B85ABF" w:rsidP="000B301F">
      <w:pPr>
        <w:ind w:firstLine="720"/>
        <w:jc w:val="both"/>
        <w:rPr>
          <w:bCs/>
          <w:lang w:val="sr-Cyrl-RS"/>
        </w:rPr>
      </w:pPr>
      <w:r>
        <w:rPr>
          <w:bCs/>
          <w:lang w:val="sr-Cyrl-RS"/>
        </w:rPr>
        <w:t>21</w:t>
      </w:r>
      <w:r w:rsidR="000B301F" w:rsidRPr="00296944">
        <w:rPr>
          <w:bCs/>
          <w:lang w:val="sr-Cyrl-RS"/>
        </w:rPr>
        <w:t xml:space="preserve">) IBRD </w:t>
      </w:r>
      <w:r w:rsidR="000B301F" w:rsidRPr="00296944">
        <w:rPr>
          <w:bCs/>
          <w:lang w:val="sr-Latn-RS"/>
        </w:rPr>
        <w:t>-</w:t>
      </w:r>
      <w:r w:rsidR="000B301F" w:rsidRPr="00296944">
        <w:rPr>
          <w:bCs/>
          <w:lang w:val="sr-Cyrl-RS"/>
        </w:rPr>
        <w:t xml:space="preserve"> 86080 (VSLN) - Програм модернизације и оптимизације јавне управе - Стање дуга по овом кредиту на дан 31. децембар 2023. године износило је 43.458.408,00 евра (5.092.182.461,47 динара). Током 2023. године није било повлачења. Плаћања по основу главнице су износила 4.833.864,00 евра (566.708.438,85 динара), док је по основу камате плаћено 1.619.862,60 евра (189.892.128,24 динар</w:t>
      </w:r>
      <w:r w:rsidR="000B301F" w:rsidRPr="00296944">
        <w:rPr>
          <w:bCs/>
          <w:lang w:val="sr-Latn-RS"/>
        </w:rPr>
        <w:t>a</w:t>
      </w:r>
      <w:r w:rsidR="000B301F" w:rsidRPr="00296944">
        <w:rPr>
          <w:bCs/>
          <w:lang w:val="sr-Cyrl-RS"/>
        </w:rPr>
        <w:t>).</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22</w:t>
      </w:r>
      <w:r w:rsidR="000B301F" w:rsidRPr="00296944">
        <w:rPr>
          <w:bCs/>
          <w:lang w:val="sr-Cyrl-RS"/>
        </w:rPr>
        <w:t>) IBRD - 86540 (VSLN) - Други програмски зајам за развој и реструктурирање државних предузећа - Стање дуга по овом кредиту на дан 31. децембар 2023. године износило је 89.800.000,00 евра (10.522.198.260,00 динара). Није било отплате по основу главнице,</w:t>
      </w:r>
      <w:r w:rsidR="000B301F" w:rsidRPr="00296944">
        <w:rPr>
          <w:lang w:val="sr-Cyrl-RS"/>
        </w:rPr>
        <w:t xml:space="preserve"> </w:t>
      </w:r>
      <w:r w:rsidR="000B301F" w:rsidRPr="00296944">
        <w:rPr>
          <w:bCs/>
          <w:lang w:val="sr-Cyrl-RS"/>
        </w:rPr>
        <w:t>док је по основу камате плаћено 3.197.553,50 евра (374.837.482,73 динара).</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23</w:t>
      </w:r>
      <w:r w:rsidR="000B301F" w:rsidRPr="00296944">
        <w:rPr>
          <w:bCs/>
          <w:lang w:val="sr-Cyrl-RS"/>
        </w:rPr>
        <w:t>) IBRD - 86550 (FSL) - Додатно финансирање за Пројекат аутопут Коридор 10 - Стање дуга по овом кредиту на дан 31. децембар 2023. године износило је 26.250.000,05 еврa  (3.075.809.630,86 динара). Плаћања по основу главнице су износила</w:t>
      </w:r>
      <w:r w:rsidR="000B301F" w:rsidRPr="00296944">
        <w:rPr>
          <w:bCs/>
          <w:lang w:val="sr-Latn-RS"/>
        </w:rPr>
        <w:t xml:space="preserve"> </w:t>
      </w:r>
      <w:r w:rsidR="000B301F" w:rsidRPr="00296944">
        <w:rPr>
          <w:bCs/>
          <w:lang w:val="sr-Cyrl-RS"/>
        </w:rPr>
        <w:t>3.499.999,98 евра (410.310.247,66 динара). По основу камате плаћено је 1.152.405,11 евра (135.091.962,42 динара).</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24</w:t>
      </w:r>
      <w:r w:rsidR="000B301F" w:rsidRPr="00296944">
        <w:rPr>
          <w:bCs/>
          <w:lang w:val="sr-Cyrl-RS"/>
        </w:rPr>
        <w:t>) IBRD - 86940 (VSLN) - Први програмски зајам за развојне политике у области јавних расхода и јавних предузећа - Стање дуга по овом кредиту на дан 31. децембар 2023. године износило је 182.600.000,00 евра (21.395.917.620,00 динара). Није било отплате по основу главнице,</w:t>
      </w:r>
      <w:r w:rsidR="000B301F" w:rsidRPr="00296944">
        <w:rPr>
          <w:lang w:val="sr-Cyrl-RS"/>
        </w:rPr>
        <w:t xml:space="preserve"> </w:t>
      </w:r>
      <w:r w:rsidR="000B301F" w:rsidRPr="00296944">
        <w:rPr>
          <w:bCs/>
          <w:lang w:val="sr-Cyrl-RS"/>
        </w:rPr>
        <w:t>док је по основу камате плаћено 7.267.22</w:t>
      </w:r>
      <w:r w:rsidR="00E925A3" w:rsidRPr="00296944">
        <w:rPr>
          <w:bCs/>
          <w:lang w:val="sr-Cyrl-RS"/>
        </w:rPr>
        <w:t>6,39 евра (851.877.400,51 динар</w:t>
      </w:r>
      <w:r w:rsidR="000B301F" w:rsidRPr="00296944">
        <w:rPr>
          <w:bCs/>
          <w:lang w:val="sr-Cyrl-RS"/>
        </w:rPr>
        <w:t>).</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lastRenderedPageBreak/>
        <w:t>25</w:t>
      </w:r>
      <w:r w:rsidR="000B301F" w:rsidRPr="00296944">
        <w:rPr>
          <w:bCs/>
          <w:lang w:val="sr-Cyrl-RS"/>
        </w:rPr>
        <w:t>) IBRD - 87380 (FSL) - Зајам за развојне политике у области управљања ризицима од елементарних непогода са опцијом одложеног повлачења средстава - Стање дуга по овом кредиту на дан 31. децембар 2023. године износило је 66.100.000,00 евра (7.745.181.570,00 динара). Током 2023. године, није било повлачења. Није било отплате по основу главнице, док је по основу камате плаћено 2.658.115,09</w:t>
      </w:r>
      <w:r w:rsidR="000B301F" w:rsidRPr="00296944">
        <w:rPr>
          <w:bCs/>
          <w:lang w:val="sr-Latn-RS"/>
        </w:rPr>
        <w:t xml:space="preserve"> </w:t>
      </w:r>
      <w:r w:rsidR="000B301F" w:rsidRPr="00296944">
        <w:rPr>
          <w:bCs/>
          <w:lang w:val="sr-Cyrl-RS"/>
        </w:rPr>
        <w:t>евра (311.598.028,52 динара).</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26</w:t>
      </w:r>
      <w:r w:rsidR="000B301F" w:rsidRPr="00296944">
        <w:rPr>
          <w:bCs/>
          <w:lang w:val="sr-Cyrl-RS"/>
        </w:rPr>
        <w:t>) IBRD - 87920 (VSLN) - Програм унапређења ефикасности и одрживости инфраструктуре - Стање дуга по овом кредиту на дан 31. децембар 2023. године износило је 59.856.363,38 евра (7.013.591.565,78 динара). Плаћања по основу главнице су износила 4.</w:t>
      </w:r>
      <w:r w:rsidR="00C70A3D">
        <w:rPr>
          <w:bCs/>
          <w:lang w:val="sr-Cyrl-RS"/>
        </w:rPr>
        <w:t>428.373,08 евра (519.144.818,73</w:t>
      </w:r>
      <w:r w:rsidR="000B301F" w:rsidRPr="00296944">
        <w:rPr>
          <w:bCs/>
          <w:lang w:val="sr-Cyrl-RS"/>
        </w:rPr>
        <w:t xml:space="preserve"> динара</w:t>
      </w:r>
      <w:r w:rsidR="00C70A3D">
        <w:rPr>
          <w:bCs/>
          <w:lang w:val="sr-Cyrl-RS"/>
        </w:rPr>
        <w:t>)</w:t>
      </w:r>
      <w:r w:rsidR="000B301F" w:rsidRPr="00296944">
        <w:rPr>
          <w:bCs/>
          <w:lang w:val="sr-Cyrl-RS"/>
        </w:rPr>
        <w:t>, док је по основу камате плаћено 2.472.378,19 евра (289.826.329,97</w:t>
      </w:r>
      <w:r w:rsidR="000B301F" w:rsidRPr="00296944">
        <w:rPr>
          <w:bCs/>
          <w:lang w:val="sr-Latn-RS"/>
        </w:rPr>
        <w:t xml:space="preserve"> </w:t>
      </w:r>
      <w:r w:rsidR="000B301F" w:rsidRPr="00296944">
        <w:rPr>
          <w:bCs/>
          <w:lang w:val="sr-Cyrl-RS"/>
        </w:rPr>
        <w:t>динара). На име провизије на неповучена средства плаћено је 83.155,30</w:t>
      </w:r>
      <w:r w:rsidR="000B301F" w:rsidRPr="00296944">
        <w:rPr>
          <w:bCs/>
          <w:lang w:val="sr-Latn-RS"/>
        </w:rPr>
        <w:t xml:space="preserve"> </w:t>
      </w:r>
      <w:r w:rsidR="000B301F" w:rsidRPr="00296944">
        <w:rPr>
          <w:bCs/>
          <w:lang w:val="sr-Cyrl-RS"/>
        </w:rPr>
        <w:t>евра (9.748.372,50 динарa).</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27</w:t>
      </w:r>
      <w:r w:rsidR="000B301F" w:rsidRPr="00296944">
        <w:rPr>
          <w:bCs/>
          <w:lang w:val="sr-Cyrl-RS"/>
        </w:rPr>
        <w:t>) IBRD - 86930 (VSLN) - Пројекат инклузивног предшколског образовања и васпитања - Стање дуга по овом кредиту на дан 31. децембар 2023. године износило је 30.184.806,86</w:t>
      </w:r>
      <w:r w:rsidR="000B301F" w:rsidRPr="00296944">
        <w:rPr>
          <w:bCs/>
          <w:lang w:val="sr-Latn-RS"/>
        </w:rPr>
        <w:t xml:space="preserve"> </w:t>
      </w:r>
      <w:r w:rsidR="000B301F" w:rsidRPr="00296944">
        <w:rPr>
          <w:bCs/>
          <w:lang w:val="sr-Cyrl-RS"/>
        </w:rPr>
        <w:t>евра (3.536.865.503,57</w:t>
      </w:r>
      <w:r w:rsidR="008A36B5" w:rsidRPr="00296944">
        <w:rPr>
          <w:bCs/>
          <w:lang w:val="sr-Latn-RS"/>
        </w:rPr>
        <w:t xml:space="preserve"> </w:t>
      </w:r>
      <w:r w:rsidR="000B301F" w:rsidRPr="00296944">
        <w:rPr>
          <w:bCs/>
          <w:lang w:val="sr-Cyrl-RS"/>
        </w:rPr>
        <w:t>динара). Током 2023. године, повучено је 10.000.000,00</w:t>
      </w:r>
      <w:r w:rsidR="000B301F" w:rsidRPr="00296944">
        <w:rPr>
          <w:bCs/>
          <w:lang w:val="sr-Latn-RS"/>
        </w:rPr>
        <w:t xml:space="preserve"> </w:t>
      </w:r>
      <w:r w:rsidR="000B301F" w:rsidRPr="00296944">
        <w:rPr>
          <w:bCs/>
          <w:lang w:val="sr-Cyrl-RS"/>
        </w:rPr>
        <w:t>евра (1.172.300.000,00</w:t>
      </w:r>
      <w:r w:rsidR="000B301F" w:rsidRPr="00296944">
        <w:rPr>
          <w:bCs/>
          <w:lang w:val="sr-Latn-RS"/>
        </w:rPr>
        <w:t xml:space="preserve"> </w:t>
      </w:r>
      <w:r w:rsidR="000B301F" w:rsidRPr="00296944">
        <w:rPr>
          <w:bCs/>
          <w:lang w:val="sr-Cyrl-RS"/>
        </w:rPr>
        <w:t>динара). Плаћања по основу главнице су износила 1.814.117,82</w:t>
      </w:r>
      <w:r w:rsidR="000B301F" w:rsidRPr="00296944">
        <w:rPr>
          <w:bCs/>
          <w:lang w:val="sr-Latn-RS"/>
        </w:rPr>
        <w:t xml:space="preserve"> </w:t>
      </w:r>
      <w:r w:rsidR="000B301F" w:rsidRPr="00296944">
        <w:rPr>
          <w:bCs/>
          <w:lang w:val="sr-Cyrl-RS"/>
        </w:rPr>
        <w:t>евра (212.658.574,22</w:t>
      </w:r>
      <w:r w:rsidR="000B301F" w:rsidRPr="00296944">
        <w:rPr>
          <w:bCs/>
          <w:lang w:val="sr-Latn-RS"/>
        </w:rPr>
        <w:t xml:space="preserve"> </w:t>
      </w:r>
      <w:r w:rsidR="000B301F" w:rsidRPr="00296944">
        <w:rPr>
          <w:bCs/>
          <w:lang w:val="sr-Cyrl-RS"/>
        </w:rPr>
        <w:t>динара</w:t>
      </w:r>
      <w:r w:rsidR="000B301F" w:rsidRPr="00296944">
        <w:rPr>
          <w:bCs/>
        </w:rPr>
        <w:t>)</w:t>
      </w:r>
      <w:r w:rsidR="000B301F" w:rsidRPr="00296944">
        <w:rPr>
          <w:bCs/>
          <w:lang w:val="sr-Cyrl-RS"/>
        </w:rPr>
        <w:t>, док је по основу камате плаћено 969.469,11</w:t>
      </w:r>
      <w:r w:rsidR="000B301F" w:rsidRPr="00296944">
        <w:rPr>
          <w:bCs/>
          <w:lang w:val="sr-Latn-RS"/>
        </w:rPr>
        <w:t xml:space="preserve"> </w:t>
      </w:r>
      <w:r w:rsidR="000B301F" w:rsidRPr="00296944">
        <w:rPr>
          <w:bCs/>
          <w:lang w:val="sr-Cyrl-RS"/>
        </w:rPr>
        <w:t>евра (113.642.726,64</w:t>
      </w:r>
      <w:r w:rsidR="000B301F" w:rsidRPr="00296944">
        <w:rPr>
          <w:bCs/>
          <w:lang w:val="sr-Latn-RS"/>
        </w:rPr>
        <w:t xml:space="preserve"> </w:t>
      </w:r>
      <w:r w:rsidR="000B301F" w:rsidRPr="00296944">
        <w:rPr>
          <w:bCs/>
          <w:lang w:val="sr-Cyrl-RS"/>
        </w:rPr>
        <w:t>динара). На име провизије на неповучена средства плаћено је 51.900,54</w:t>
      </w:r>
      <w:r w:rsidR="000B301F" w:rsidRPr="00296944">
        <w:rPr>
          <w:bCs/>
          <w:lang w:val="sr-Latn-RS"/>
        </w:rPr>
        <w:t xml:space="preserve"> </w:t>
      </w:r>
      <w:r w:rsidR="000B301F" w:rsidRPr="00296944">
        <w:rPr>
          <w:bCs/>
          <w:lang w:val="sr-Cyrl-RS"/>
        </w:rPr>
        <w:t>евра (6.084.613,71</w:t>
      </w:r>
      <w:r w:rsidR="000B301F" w:rsidRPr="00296944">
        <w:rPr>
          <w:bCs/>
          <w:lang w:val="sr-Latn-RS"/>
        </w:rPr>
        <w:t xml:space="preserve"> </w:t>
      </w:r>
      <w:r w:rsidR="000B301F" w:rsidRPr="00296944">
        <w:rPr>
          <w:bCs/>
          <w:lang w:val="sr-Cyrl-RS"/>
        </w:rPr>
        <w:t>динар).</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28</w:t>
      </w:r>
      <w:r w:rsidR="000B301F" w:rsidRPr="00296944">
        <w:rPr>
          <w:bCs/>
          <w:lang w:val="sr-Cyrl-RS"/>
        </w:rPr>
        <w:t>) IBRD - 88300 (VSLN) - Додатно финансирање за други пројекат развоја здравства Србије - Стање дуга по овом кредиту на дан 31. де</w:t>
      </w:r>
      <w:r w:rsidR="008A36B5" w:rsidRPr="00296944">
        <w:rPr>
          <w:bCs/>
          <w:lang w:val="sr-Cyrl-RS"/>
        </w:rPr>
        <w:t>цембар 2023. године износило је</w:t>
      </w:r>
      <w:r w:rsidR="008A36B5" w:rsidRPr="00296944">
        <w:rPr>
          <w:bCs/>
        </w:rPr>
        <w:t xml:space="preserve"> </w:t>
      </w:r>
      <w:r w:rsidR="000B301F" w:rsidRPr="00296944">
        <w:rPr>
          <w:bCs/>
          <w:lang w:val="sr-Cyrl-RS"/>
        </w:rPr>
        <w:t>23.639.517,49</w:t>
      </w:r>
      <w:r w:rsidR="000B301F" w:rsidRPr="00296944">
        <w:rPr>
          <w:bCs/>
          <w:lang w:val="sr-Latn-RS"/>
        </w:rPr>
        <w:t xml:space="preserve"> </w:t>
      </w:r>
      <w:r w:rsidR="00013D18">
        <w:rPr>
          <w:bCs/>
          <w:lang w:val="sr-Cyrl-RS"/>
        </w:rPr>
        <w:t>евра</w:t>
      </w:r>
      <w:r w:rsidR="000B301F" w:rsidRPr="00296944">
        <w:rPr>
          <w:bCs/>
          <w:lang w:val="sr-Cyrl-RS"/>
        </w:rPr>
        <w:t xml:space="preserve"> (2.769.929.730,52</w:t>
      </w:r>
      <w:r w:rsidR="000D609C">
        <w:rPr>
          <w:bCs/>
          <w:lang w:val="sr-Latn-RS"/>
        </w:rPr>
        <w:t xml:space="preserve"> </w:t>
      </w:r>
      <w:r w:rsidR="000B301F" w:rsidRPr="00296944">
        <w:rPr>
          <w:bCs/>
          <w:lang w:val="sr-Cyrl-RS"/>
        </w:rPr>
        <w:t>динар</w:t>
      </w:r>
      <w:r w:rsidR="000B301F" w:rsidRPr="00296944">
        <w:rPr>
          <w:bCs/>
        </w:rPr>
        <w:t>a</w:t>
      </w:r>
      <w:r w:rsidR="000B301F" w:rsidRPr="00296944">
        <w:rPr>
          <w:bCs/>
          <w:lang w:val="sr-Cyrl-RS"/>
        </w:rPr>
        <w:t>). Током 2023. године, повучено је 9.390.274,26</w:t>
      </w:r>
      <w:r w:rsidR="000B301F" w:rsidRPr="00296944">
        <w:rPr>
          <w:bCs/>
          <w:lang w:val="sr-Latn-RS"/>
        </w:rPr>
        <w:t xml:space="preserve"> </w:t>
      </w:r>
      <w:r w:rsidR="000B301F" w:rsidRPr="00296944">
        <w:rPr>
          <w:bCs/>
          <w:lang w:val="sr-Cyrl-RS"/>
        </w:rPr>
        <w:t>евра (1.098.330.685,12</w:t>
      </w:r>
      <w:r w:rsidR="000B301F" w:rsidRPr="00296944">
        <w:rPr>
          <w:bCs/>
          <w:lang w:val="sr-Latn-RS"/>
        </w:rPr>
        <w:t xml:space="preserve"> </w:t>
      </w:r>
      <w:r w:rsidR="000B301F" w:rsidRPr="00296944">
        <w:rPr>
          <w:bCs/>
          <w:lang w:val="sr-Cyrl-RS"/>
        </w:rPr>
        <w:t>динар</w:t>
      </w:r>
      <w:r w:rsidR="000B301F" w:rsidRPr="00296944">
        <w:rPr>
          <w:bCs/>
        </w:rPr>
        <w:t>a</w:t>
      </w:r>
      <w:r w:rsidR="000B301F" w:rsidRPr="00296944">
        <w:rPr>
          <w:bCs/>
          <w:lang w:val="sr-Cyrl-RS"/>
        </w:rPr>
        <w:t>).</w:t>
      </w:r>
      <w:r w:rsidR="000B301F" w:rsidRPr="00296944">
        <w:t xml:space="preserve"> </w:t>
      </w:r>
      <w:r w:rsidR="000B301F" w:rsidRPr="00296944">
        <w:rPr>
          <w:bCs/>
          <w:lang w:val="sr-Cyrl-RS"/>
        </w:rPr>
        <w:t>Плаћања по основу главнице су износила 1.314.740,68</w:t>
      </w:r>
      <w:r w:rsidR="000B301F" w:rsidRPr="00296944">
        <w:rPr>
          <w:bCs/>
          <w:lang w:val="sr-Latn-RS"/>
        </w:rPr>
        <w:t xml:space="preserve"> </w:t>
      </w:r>
      <w:r w:rsidR="000B301F" w:rsidRPr="00296944">
        <w:rPr>
          <w:bCs/>
          <w:lang w:val="sr-Cyrl-RS"/>
        </w:rPr>
        <w:t>евра (154.106.934,38</w:t>
      </w:r>
      <w:r w:rsidR="000B301F" w:rsidRPr="00296944">
        <w:rPr>
          <w:bCs/>
          <w:lang w:val="sr-Latn-RS"/>
        </w:rPr>
        <w:t xml:space="preserve"> </w:t>
      </w:r>
      <w:r w:rsidR="000B301F" w:rsidRPr="00296944">
        <w:rPr>
          <w:bCs/>
          <w:lang w:val="sr-Cyrl-RS"/>
        </w:rPr>
        <w:t>динара), док је по основу камате плаћено 523.299,19</w:t>
      </w:r>
      <w:r w:rsidR="000B301F" w:rsidRPr="00296944">
        <w:rPr>
          <w:bCs/>
          <w:lang w:val="sr-Latn-RS"/>
        </w:rPr>
        <w:t xml:space="preserve"> </w:t>
      </w:r>
      <w:r w:rsidR="000B301F" w:rsidRPr="00296944">
        <w:rPr>
          <w:bCs/>
          <w:lang w:val="sr-Cyrl-RS"/>
        </w:rPr>
        <w:t>евра (61.351.828,26</w:t>
      </w:r>
      <w:r w:rsidR="000B301F" w:rsidRPr="00296944">
        <w:rPr>
          <w:bCs/>
          <w:lang w:val="sr-Latn-RS"/>
        </w:rPr>
        <w:t xml:space="preserve"> </w:t>
      </w:r>
      <w:r w:rsidR="000B301F" w:rsidRPr="00296944">
        <w:rPr>
          <w:bCs/>
          <w:lang w:val="sr-Cyrl-RS"/>
        </w:rPr>
        <w:t>динара).</w:t>
      </w:r>
      <w:r w:rsidR="000B301F" w:rsidRPr="00296944">
        <w:rPr>
          <w:bCs/>
          <w:lang w:val="sr-Latn-RS"/>
        </w:rPr>
        <w:t xml:space="preserve"> </w:t>
      </w:r>
      <w:r w:rsidR="000B301F" w:rsidRPr="00296944">
        <w:rPr>
          <w:bCs/>
          <w:lang w:val="sr-Cyrl-RS"/>
        </w:rPr>
        <w:t>На име провизије на неповучена средства плаћено је 13.651,98</w:t>
      </w:r>
      <w:r w:rsidR="000B301F" w:rsidRPr="00296944">
        <w:rPr>
          <w:bCs/>
          <w:lang w:val="sr-Latn-RS"/>
        </w:rPr>
        <w:t xml:space="preserve"> </w:t>
      </w:r>
      <w:r w:rsidR="000B301F" w:rsidRPr="00296944">
        <w:rPr>
          <w:bCs/>
          <w:lang w:val="sr-Cyrl-RS"/>
        </w:rPr>
        <w:t>еврa (1.602.086,35</w:t>
      </w:r>
      <w:r w:rsidR="000B301F" w:rsidRPr="00296944">
        <w:rPr>
          <w:bCs/>
          <w:lang w:val="sr-Latn-RS"/>
        </w:rPr>
        <w:t xml:space="preserve"> </w:t>
      </w:r>
      <w:r w:rsidR="000B301F" w:rsidRPr="00296944">
        <w:rPr>
          <w:bCs/>
          <w:lang w:val="sr-Cyrl-RS"/>
        </w:rPr>
        <w:t>динарa).</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29</w:t>
      </w:r>
      <w:r w:rsidR="000B301F" w:rsidRPr="00296944">
        <w:rPr>
          <w:bCs/>
          <w:lang w:val="sr-Cyrl-RS"/>
        </w:rPr>
        <w:t>) IBRD - 88320 (VSLN) - Пројекат пружања подршке финансијским институцијама у државном власништву - Стање дуга по овом кредиту на дан 31. децембар 2023. године износило је 35.804.356,89</w:t>
      </w:r>
      <w:r w:rsidR="000B301F" w:rsidRPr="00296944">
        <w:rPr>
          <w:bCs/>
          <w:lang w:val="sr-Latn-RS"/>
        </w:rPr>
        <w:t xml:space="preserve"> </w:t>
      </w:r>
      <w:r w:rsidR="000B301F" w:rsidRPr="00296944">
        <w:rPr>
          <w:bCs/>
          <w:lang w:val="sr-Cyrl-RS"/>
        </w:rPr>
        <w:t>евра (4.195.328.972,92</w:t>
      </w:r>
      <w:r w:rsidR="000B301F" w:rsidRPr="00296944">
        <w:rPr>
          <w:bCs/>
          <w:lang w:val="sr-Latn-RS"/>
        </w:rPr>
        <w:t xml:space="preserve"> </w:t>
      </w:r>
      <w:r w:rsidR="000B301F" w:rsidRPr="00296944">
        <w:rPr>
          <w:bCs/>
          <w:lang w:val="sr-Cyrl-RS"/>
        </w:rPr>
        <w:t>динар</w:t>
      </w:r>
      <w:r w:rsidR="004D5416">
        <w:rPr>
          <w:bCs/>
          <w:lang w:val="sr-Cyrl-RS"/>
        </w:rPr>
        <w:t>а</w:t>
      </w:r>
      <w:r w:rsidR="000B301F" w:rsidRPr="00296944">
        <w:rPr>
          <w:bCs/>
          <w:lang w:val="sr-Cyrl-RS"/>
        </w:rPr>
        <w:t>). Током 2023. године, повучено је 7.084.496,00</w:t>
      </w:r>
      <w:r w:rsidR="000B301F" w:rsidRPr="00296944">
        <w:rPr>
          <w:bCs/>
          <w:lang w:val="sr-Latn-RS"/>
        </w:rPr>
        <w:t xml:space="preserve"> </w:t>
      </w:r>
      <w:r w:rsidR="000B301F" w:rsidRPr="00296944">
        <w:rPr>
          <w:bCs/>
          <w:lang w:val="sr-Cyrl-RS"/>
        </w:rPr>
        <w:t>евра (830.838.830,23</w:t>
      </w:r>
      <w:r w:rsidR="000B301F" w:rsidRPr="00296944">
        <w:rPr>
          <w:bCs/>
          <w:lang w:val="sr-Latn-RS"/>
        </w:rPr>
        <w:t xml:space="preserve"> </w:t>
      </w:r>
      <w:r w:rsidR="000B301F" w:rsidRPr="00296944">
        <w:rPr>
          <w:bCs/>
          <w:lang w:val="sr-Cyrl-RS"/>
        </w:rPr>
        <w:t>динар</w:t>
      </w:r>
      <w:r w:rsidR="000B301F" w:rsidRPr="00296944">
        <w:rPr>
          <w:bCs/>
          <w:lang w:val="sr-Latn-RS"/>
        </w:rPr>
        <w:t>a</w:t>
      </w:r>
      <w:r w:rsidR="000B301F" w:rsidRPr="00296944">
        <w:rPr>
          <w:bCs/>
          <w:lang w:val="sr-Cyrl-RS"/>
        </w:rPr>
        <w:t>). Плаћања по основу главнице су износила 3.601.010,37</w:t>
      </w:r>
      <w:r w:rsidR="000B301F" w:rsidRPr="00296944">
        <w:rPr>
          <w:bCs/>
          <w:lang w:val="sr-Latn-RS"/>
        </w:rPr>
        <w:t xml:space="preserve"> </w:t>
      </w:r>
      <w:r w:rsidR="000B301F" w:rsidRPr="00296944">
        <w:rPr>
          <w:bCs/>
          <w:lang w:val="sr-Cyrl-RS"/>
        </w:rPr>
        <w:t>евра (422.152.990,44</w:t>
      </w:r>
      <w:r w:rsidR="000B301F" w:rsidRPr="00296944">
        <w:rPr>
          <w:bCs/>
          <w:lang w:val="sr-Latn-RS"/>
        </w:rPr>
        <w:t xml:space="preserve"> </w:t>
      </w:r>
      <w:r w:rsidR="000B301F" w:rsidRPr="00296944">
        <w:rPr>
          <w:bCs/>
          <w:lang w:val="sr-Cyrl-RS"/>
        </w:rPr>
        <w:t>динара),</w:t>
      </w:r>
      <w:r w:rsidR="000B301F" w:rsidRPr="00296944">
        <w:rPr>
          <w:bCs/>
          <w:lang w:val="sr-Latn-RS"/>
        </w:rPr>
        <w:t xml:space="preserve"> </w:t>
      </w:r>
      <w:r w:rsidR="000B301F" w:rsidRPr="00296944">
        <w:rPr>
          <w:bCs/>
          <w:lang w:val="sr-Cyrl-RS"/>
        </w:rPr>
        <w:t xml:space="preserve"> док је по основу камате плаћено 1.183.234,74</w:t>
      </w:r>
      <w:r w:rsidR="000B301F" w:rsidRPr="00296944">
        <w:rPr>
          <w:bCs/>
          <w:lang w:val="sr-Latn-RS"/>
        </w:rPr>
        <w:t xml:space="preserve"> </w:t>
      </w:r>
      <w:r w:rsidR="000B301F" w:rsidRPr="00296944">
        <w:rPr>
          <w:bCs/>
          <w:lang w:val="sr-Cyrl-RS"/>
        </w:rPr>
        <w:t>евра (138.701.035,70</w:t>
      </w:r>
      <w:r w:rsidR="000B301F" w:rsidRPr="00296944">
        <w:rPr>
          <w:bCs/>
          <w:lang w:val="sr-Latn-RS"/>
        </w:rPr>
        <w:t xml:space="preserve"> </w:t>
      </w:r>
      <w:r w:rsidR="000B301F" w:rsidRPr="00296944">
        <w:rPr>
          <w:bCs/>
          <w:lang w:val="sr-Cyrl-RS"/>
        </w:rPr>
        <w:t>динара). На име провизије на неповучена средства плаћено је 11.595,49</w:t>
      </w:r>
      <w:r w:rsidR="000B301F" w:rsidRPr="00296944">
        <w:rPr>
          <w:bCs/>
          <w:lang w:val="sr-Latn-RS"/>
        </w:rPr>
        <w:t xml:space="preserve"> </w:t>
      </w:r>
      <w:r w:rsidR="000B301F" w:rsidRPr="00296944">
        <w:rPr>
          <w:bCs/>
          <w:lang w:val="sr-Cyrl-RS"/>
        </w:rPr>
        <w:t>евра (1.359.875,87</w:t>
      </w:r>
      <w:r w:rsidR="000B301F" w:rsidRPr="00296944">
        <w:rPr>
          <w:bCs/>
          <w:lang w:val="sr-Latn-RS"/>
        </w:rPr>
        <w:t xml:space="preserve"> </w:t>
      </w:r>
      <w:r w:rsidR="000B301F" w:rsidRPr="00296944">
        <w:rPr>
          <w:bCs/>
          <w:lang w:val="sr-Cyrl-RS"/>
        </w:rPr>
        <w:t>динарa).</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30</w:t>
      </w:r>
      <w:r w:rsidR="000B301F" w:rsidRPr="00296944">
        <w:rPr>
          <w:bCs/>
          <w:lang w:val="sr-Cyrl-RS"/>
        </w:rPr>
        <w:t>) IBRD - 88310 (VSLN) - Други програмски зајам за развојне политике у области јавних расхода - Стање дуга по овом кредиту на дан 31. децембар 2023. године износило је 160.600.000,00 евра (18.818.096.220,00</w:t>
      </w:r>
      <w:r w:rsidR="000B301F" w:rsidRPr="00296944">
        <w:rPr>
          <w:bCs/>
          <w:lang w:val="sr-Latn-RS"/>
        </w:rPr>
        <w:t xml:space="preserve"> </w:t>
      </w:r>
      <w:r w:rsidR="000B301F" w:rsidRPr="00296944">
        <w:rPr>
          <w:bCs/>
          <w:lang w:val="sr-Cyrl-RS"/>
        </w:rPr>
        <w:t>динара). Током 2023. године није било повлачења и плаћања главнице, док је по основу камате плаћено 6.065.995,83</w:t>
      </w:r>
      <w:r w:rsidR="000B301F" w:rsidRPr="00296944">
        <w:rPr>
          <w:bCs/>
          <w:lang w:val="sr-Latn-RS"/>
        </w:rPr>
        <w:t xml:space="preserve"> </w:t>
      </w:r>
      <w:r w:rsidR="000B301F" w:rsidRPr="00296944">
        <w:rPr>
          <w:bCs/>
          <w:lang w:val="sr-Cyrl-RS"/>
        </w:rPr>
        <w:t>евра (711.064.256,61</w:t>
      </w:r>
      <w:r w:rsidR="000B301F" w:rsidRPr="00296944">
        <w:rPr>
          <w:bCs/>
          <w:lang w:val="sr-Latn-RS"/>
        </w:rPr>
        <w:t xml:space="preserve"> </w:t>
      </w:r>
      <w:r w:rsidR="008D085A">
        <w:rPr>
          <w:bCs/>
          <w:lang w:val="sr-Cyrl-RS"/>
        </w:rPr>
        <w:t>динар</w:t>
      </w:r>
      <w:r w:rsidR="000B301F" w:rsidRPr="00296944">
        <w:rPr>
          <w:bCs/>
          <w:lang w:val="sr-Cyrl-RS"/>
        </w:rPr>
        <w:t>).</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31</w:t>
      </w:r>
      <w:r w:rsidR="000B301F" w:rsidRPr="00296944">
        <w:rPr>
          <w:bCs/>
          <w:lang w:val="sr-Cyrl-RS"/>
        </w:rPr>
        <w:t>) IBRD - 89470 (FSL) - Пројекат унапређења услуга електронске управе - Стање дуга по овом кредиту на дан 31. децембар 2023. године износило је 20.272.234,86</w:t>
      </w:r>
      <w:r w:rsidR="000B301F" w:rsidRPr="00296944">
        <w:rPr>
          <w:bCs/>
          <w:lang w:val="sr-Latn-RS"/>
        </w:rPr>
        <w:t xml:space="preserve"> </w:t>
      </w:r>
      <w:r w:rsidR="000B301F" w:rsidRPr="00296944">
        <w:rPr>
          <w:bCs/>
        </w:rPr>
        <w:t xml:space="preserve"> </w:t>
      </w:r>
      <w:r w:rsidR="007D3AE2">
        <w:rPr>
          <w:bCs/>
          <w:lang w:val="sr-Cyrl-RS"/>
        </w:rPr>
        <w:t>евра</w:t>
      </w:r>
      <w:r w:rsidR="000B301F" w:rsidRPr="00296944">
        <w:rPr>
          <w:bCs/>
          <w:lang w:val="sr-Cyrl-RS"/>
        </w:rPr>
        <w:t xml:space="preserve"> (2.375.372.765,82</w:t>
      </w:r>
      <w:r w:rsidR="000B301F" w:rsidRPr="00296944">
        <w:rPr>
          <w:bCs/>
          <w:lang w:val="sr-Latn-RS"/>
        </w:rPr>
        <w:t xml:space="preserve"> </w:t>
      </w:r>
      <w:r w:rsidR="000B301F" w:rsidRPr="00296944">
        <w:rPr>
          <w:bCs/>
          <w:lang w:val="sr-Cyrl-RS"/>
        </w:rPr>
        <w:t>динара). Током 2023. године, повучено је 10.113.627,95</w:t>
      </w:r>
      <w:r w:rsidR="000B301F" w:rsidRPr="00296944">
        <w:rPr>
          <w:bCs/>
          <w:lang w:val="sr-Latn-RS"/>
        </w:rPr>
        <w:t xml:space="preserve"> </w:t>
      </w:r>
      <w:r w:rsidR="000B301F" w:rsidRPr="00296944">
        <w:rPr>
          <w:bCs/>
          <w:lang w:val="sr-Cyrl-RS"/>
        </w:rPr>
        <w:t>еврa (1.186.004.345,63</w:t>
      </w:r>
      <w:r w:rsidR="000B301F" w:rsidRPr="00296944">
        <w:rPr>
          <w:bCs/>
          <w:lang w:val="sr-Latn-RS"/>
        </w:rPr>
        <w:t xml:space="preserve"> </w:t>
      </w:r>
      <w:r w:rsidR="000B301F" w:rsidRPr="00296944">
        <w:rPr>
          <w:bCs/>
          <w:lang w:val="sr-Cyrl-RS"/>
        </w:rPr>
        <w:t>динара).</w:t>
      </w:r>
      <w:r w:rsidR="000B301F" w:rsidRPr="00296944">
        <w:rPr>
          <w:bCs/>
          <w:lang w:val="sr-Latn-RS"/>
        </w:rPr>
        <w:t xml:space="preserve"> </w:t>
      </w:r>
      <w:r w:rsidR="000B301F" w:rsidRPr="00296944">
        <w:rPr>
          <w:bCs/>
          <w:lang w:val="sr-Cyrl-RS"/>
        </w:rPr>
        <w:t>По основу камате плаћено 550.877,85</w:t>
      </w:r>
      <w:r w:rsidR="000B301F" w:rsidRPr="00296944">
        <w:rPr>
          <w:bCs/>
          <w:lang w:val="sr-Latn-RS"/>
        </w:rPr>
        <w:t xml:space="preserve"> </w:t>
      </w:r>
      <w:r w:rsidR="000B301F" w:rsidRPr="00296944">
        <w:rPr>
          <w:bCs/>
          <w:lang w:val="sr-Cyrl-RS"/>
        </w:rPr>
        <w:t>евра (64.569.397,44</w:t>
      </w:r>
      <w:r w:rsidR="000B301F" w:rsidRPr="00296944">
        <w:rPr>
          <w:bCs/>
          <w:lang w:val="sr-Latn-RS"/>
        </w:rPr>
        <w:t xml:space="preserve"> </w:t>
      </w:r>
      <w:r w:rsidR="000B301F" w:rsidRPr="00296944">
        <w:rPr>
          <w:bCs/>
          <w:lang w:val="sr-Cyrl-RS"/>
        </w:rPr>
        <w:t>динар</w:t>
      </w:r>
      <w:r w:rsidR="000B301F" w:rsidRPr="00296944">
        <w:rPr>
          <w:bCs/>
        </w:rPr>
        <w:t>a</w:t>
      </w:r>
      <w:r w:rsidR="000B301F" w:rsidRPr="00296944">
        <w:rPr>
          <w:bCs/>
          <w:lang w:val="sr-Cyrl-RS"/>
        </w:rPr>
        <w:t>), а на име провизије на неповучена средства плаћено је 73.653,83</w:t>
      </w:r>
      <w:r w:rsidR="000B301F" w:rsidRPr="00296944">
        <w:rPr>
          <w:bCs/>
          <w:lang w:val="sr-Latn-RS"/>
        </w:rPr>
        <w:t xml:space="preserve"> </w:t>
      </w:r>
      <w:r w:rsidR="000B301F" w:rsidRPr="00296944">
        <w:rPr>
          <w:bCs/>
          <w:lang w:val="sr-Cyrl-RS"/>
        </w:rPr>
        <w:t>евра (8.634.799,68</w:t>
      </w:r>
      <w:r w:rsidR="000B301F" w:rsidRPr="00296944">
        <w:rPr>
          <w:bCs/>
          <w:lang w:val="sr-Latn-RS"/>
        </w:rPr>
        <w:t xml:space="preserve"> </w:t>
      </w:r>
      <w:r w:rsidR="000B301F" w:rsidRPr="00296944">
        <w:rPr>
          <w:bCs/>
          <w:lang w:val="sr-Cyrl-RS"/>
        </w:rPr>
        <w:t>динарa).</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lastRenderedPageBreak/>
        <w:t>32</w:t>
      </w:r>
      <w:r w:rsidR="000B301F" w:rsidRPr="00296944">
        <w:rPr>
          <w:bCs/>
          <w:lang w:val="sr-Cyrl-RS"/>
        </w:rPr>
        <w:t>) IBRD - 89360 (FSL) - Пројекат модернизације пореске администрације - Стање дуга по овом кредиту на дан 31. децембар 2023. године износило је 5.474.975,05</w:t>
      </w:r>
      <w:r w:rsidR="000B301F" w:rsidRPr="00296944">
        <w:rPr>
          <w:bCs/>
        </w:rPr>
        <w:t xml:space="preserve"> </w:t>
      </w:r>
      <w:r w:rsidR="000B301F" w:rsidRPr="00296944">
        <w:rPr>
          <w:bCs/>
          <w:lang w:val="sr-Cyrl-RS"/>
        </w:rPr>
        <w:t>евра (641.523.084,02</w:t>
      </w:r>
      <w:r w:rsidR="000B301F" w:rsidRPr="00296944">
        <w:rPr>
          <w:bCs/>
          <w:lang w:val="sr-Latn-RS"/>
        </w:rPr>
        <w:t xml:space="preserve"> </w:t>
      </w:r>
      <w:r w:rsidR="000B301F" w:rsidRPr="00296944">
        <w:rPr>
          <w:bCs/>
        </w:rPr>
        <w:t>динар</w:t>
      </w:r>
      <w:r w:rsidR="000B301F" w:rsidRPr="00296944">
        <w:rPr>
          <w:bCs/>
          <w:lang w:val="sr-Cyrl-RS"/>
        </w:rPr>
        <w:t>а). Током 2023. године, није било плаћања главнице, а по основу камате плаћено је 201.701,44</w:t>
      </w:r>
      <w:r w:rsidR="000B301F" w:rsidRPr="00296944">
        <w:rPr>
          <w:bCs/>
          <w:lang w:val="sr-Latn-RS"/>
        </w:rPr>
        <w:t xml:space="preserve"> </w:t>
      </w:r>
      <w:r w:rsidR="000B301F" w:rsidRPr="00296944">
        <w:rPr>
          <w:bCs/>
          <w:lang w:val="sr-Cyrl-RS"/>
        </w:rPr>
        <w:t>евра (23.643.524,80</w:t>
      </w:r>
      <w:r w:rsidR="000B301F" w:rsidRPr="00296944">
        <w:rPr>
          <w:bCs/>
          <w:lang w:val="sr-Latn-RS"/>
        </w:rPr>
        <w:t xml:space="preserve"> </w:t>
      </w:r>
      <w:r w:rsidR="000B301F" w:rsidRPr="00296944">
        <w:rPr>
          <w:bCs/>
          <w:lang w:val="sr-Cyrl-RS"/>
        </w:rPr>
        <w:t>динара). На име провизије на неповучена средства плаћено је 99.708,66</w:t>
      </w:r>
      <w:r w:rsidR="000B301F" w:rsidRPr="00296944">
        <w:rPr>
          <w:bCs/>
          <w:lang w:val="sr-Latn-RS"/>
        </w:rPr>
        <w:t xml:space="preserve"> </w:t>
      </w:r>
      <w:r w:rsidR="000B301F" w:rsidRPr="00296944">
        <w:rPr>
          <w:bCs/>
          <w:lang w:val="sr-Cyrl-RS"/>
        </w:rPr>
        <w:t>евра (11.688.872,02</w:t>
      </w:r>
      <w:r w:rsidR="000B301F" w:rsidRPr="00296944">
        <w:rPr>
          <w:bCs/>
          <w:lang w:val="sr-Latn-RS"/>
        </w:rPr>
        <w:t xml:space="preserve"> </w:t>
      </w:r>
      <w:r w:rsidR="000B301F" w:rsidRPr="00296944">
        <w:rPr>
          <w:bCs/>
          <w:lang w:val="sr-Cyrl-RS"/>
        </w:rPr>
        <w:t>динарa).</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33</w:t>
      </w:r>
      <w:r w:rsidR="000B301F" w:rsidRPr="00296944">
        <w:rPr>
          <w:bCs/>
          <w:lang w:val="sr-Cyrl-RS"/>
        </w:rPr>
        <w:t>)</w:t>
      </w:r>
      <w:r w:rsidR="000B301F" w:rsidRPr="00296944">
        <w:rPr>
          <w:lang w:val="sr-Cyrl-RS"/>
        </w:rPr>
        <w:t xml:space="preserve"> </w:t>
      </w:r>
      <w:r w:rsidR="000B301F" w:rsidRPr="00296944">
        <w:rPr>
          <w:bCs/>
          <w:lang w:val="sr-Cyrl-RS"/>
        </w:rPr>
        <w:t>IBRD - 89300 (FSL) - Пројекат унапређења трговине и саобраћаја Западног Балкана уз примену вишефазног програмског приступа - Стање дуга по овом кредиту на дан 31. децембар 2023. године износило је 2.194.965,00</w:t>
      </w:r>
      <w:r w:rsidR="000B301F" w:rsidRPr="00296944">
        <w:rPr>
          <w:bCs/>
          <w:lang w:val="sr-Latn-RS"/>
        </w:rPr>
        <w:t xml:space="preserve"> </w:t>
      </w:r>
      <w:r w:rsidR="000B301F" w:rsidRPr="00296944">
        <w:rPr>
          <w:bCs/>
          <w:lang w:val="sr-Cyrl-RS"/>
        </w:rPr>
        <w:t>евра (257.192.170,42</w:t>
      </w:r>
      <w:r w:rsidR="000B301F" w:rsidRPr="00296944">
        <w:rPr>
          <w:bCs/>
          <w:lang w:val="sr-Latn-RS"/>
        </w:rPr>
        <w:t xml:space="preserve"> </w:t>
      </w:r>
      <w:r w:rsidR="000B301F" w:rsidRPr="00296944">
        <w:rPr>
          <w:bCs/>
          <w:lang w:val="sr-Cyrl-RS"/>
        </w:rPr>
        <w:t>динара). Током 2023. године повучено је 1.474.525,00</w:t>
      </w:r>
      <w:r w:rsidR="000B301F" w:rsidRPr="00296944">
        <w:rPr>
          <w:bCs/>
          <w:lang w:val="sr-Latn-RS"/>
        </w:rPr>
        <w:t xml:space="preserve"> </w:t>
      </w:r>
      <w:r w:rsidR="000B301F" w:rsidRPr="00296944">
        <w:rPr>
          <w:bCs/>
          <w:lang w:val="sr-Cyrl-RS"/>
        </w:rPr>
        <w:t>евра (172.901.751,59</w:t>
      </w:r>
      <w:r w:rsidR="000B301F" w:rsidRPr="00296944">
        <w:rPr>
          <w:bCs/>
          <w:lang w:val="sr-Latn-RS"/>
        </w:rPr>
        <w:t xml:space="preserve"> </w:t>
      </w:r>
      <w:r w:rsidR="000B301F" w:rsidRPr="00296944">
        <w:rPr>
          <w:bCs/>
          <w:lang w:val="sr-Cyrl-RS"/>
        </w:rPr>
        <w:t>динара)</w:t>
      </w:r>
      <w:r w:rsidR="000B301F" w:rsidRPr="00296944">
        <w:rPr>
          <w:bCs/>
          <w:lang w:val="sr-Latn-RS"/>
        </w:rPr>
        <w:t>.</w:t>
      </w:r>
      <w:r w:rsidR="000B301F" w:rsidRPr="00296944">
        <w:rPr>
          <w:bCs/>
          <w:lang w:val="sr-Cyrl-RS"/>
        </w:rPr>
        <w:t xml:space="preserve"> Плаћања по основу главнице су износила 246.130,00 евра (28.853.967,58 динара). По основу </w:t>
      </w:r>
      <w:r w:rsidR="002E7EA5" w:rsidRPr="00296944">
        <w:rPr>
          <w:bCs/>
          <w:lang w:val="sr-Cyrl-RS"/>
        </w:rPr>
        <w:t>камате плаћено је 57.587,91 евр</w:t>
      </w:r>
      <w:r w:rsidR="002E7EA5" w:rsidRPr="00296944">
        <w:rPr>
          <w:bCs/>
        </w:rPr>
        <w:t>o</w:t>
      </w:r>
      <w:r w:rsidR="000B301F" w:rsidRPr="00296944">
        <w:rPr>
          <w:bCs/>
          <w:lang w:val="sr-Cyrl-RS"/>
        </w:rPr>
        <w:t xml:space="preserve"> (6.750.041,06 динара), а на име провизије на неповучена средства плаћен је износ од 83.068,92 евра (9.738.224,97 динара).</w:t>
      </w:r>
    </w:p>
    <w:p w:rsidR="000B301F" w:rsidRPr="00296944" w:rsidRDefault="000B301F" w:rsidP="000B301F">
      <w:pPr>
        <w:jc w:val="both"/>
        <w:rPr>
          <w:bCs/>
          <w:lang w:val="sr-Cyrl-RS"/>
        </w:rPr>
      </w:pPr>
    </w:p>
    <w:p w:rsidR="000B301F" w:rsidRDefault="00B85ABF" w:rsidP="00B85ABF">
      <w:pPr>
        <w:ind w:firstLine="720"/>
        <w:jc w:val="both"/>
        <w:rPr>
          <w:bCs/>
          <w:lang w:val="sr-Cyrl-RS"/>
        </w:rPr>
      </w:pPr>
      <w:r>
        <w:rPr>
          <w:bCs/>
          <w:lang w:val="sr-Cyrl-RS"/>
        </w:rPr>
        <w:t>34</w:t>
      </w:r>
      <w:r w:rsidR="000B301F" w:rsidRPr="00296944">
        <w:rPr>
          <w:bCs/>
          <w:lang w:val="sr-Cyrl-RS"/>
        </w:rPr>
        <w:t>)</w:t>
      </w:r>
      <w:r w:rsidR="000B301F" w:rsidRPr="00296944">
        <w:rPr>
          <w:lang w:val="sr-Cyrl-RS"/>
        </w:rPr>
        <w:t xml:space="preserve"> </w:t>
      </w:r>
      <w:r w:rsidR="000B301F" w:rsidRPr="00296944">
        <w:rPr>
          <w:bCs/>
          <w:lang w:val="sr-Cyrl-RS"/>
        </w:rPr>
        <w:t>IBRD - 90230 (VSLN) - Пројекат за конкурентну пољопривреду - Стање дуга по овом кредиту на дан 31. децембар 2023. године износило је 30.68</w:t>
      </w:r>
      <w:r w:rsidR="002E7EA5" w:rsidRPr="00296944">
        <w:rPr>
          <w:bCs/>
          <w:lang w:val="sr-Cyrl-RS"/>
        </w:rPr>
        <w:t>1.720,16 евра (3.595.090.673,51</w:t>
      </w:r>
      <w:r w:rsidR="00A201AD" w:rsidRPr="00296944">
        <w:rPr>
          <w:bCs/>
        </w:rPr>
        <w:t xml:space="preserve"> </w:t>
      </w:r>
      <w:r w:rsidR="002E7EA5" w:rsidRPr="00296944">
        <w:rPr>
          <w:bCs/>
          <w:lang w:val="sr-Cyrl-RS"/>
        </w:rPr>
        <w:t>динар</w:t>
      </w:r>
      <w:r w:rsidR="000B301F" w:rsidRPr="00296944">
        <w:rPr>
          <w:bCs/>
          <w:lang w:val="sr-Cyrl-RS"/>
        </w:rPr>
        <w:t>). Током 2023. године повучено је 7.</w:t>
      </w:r>
      <w:r w:rsidR="00B023DD">
        <w:rPr>
          <w:bCs/>
          <w:lang w:val="sr-Cyrl-RS"/>
        </w:rPr>
        <w:t xml:space="preserve">946.751,55 евра (931.461.447,79 </w:t>
      </w:r>
      <w:r w:rsidR="000B301F" w:rsidRPr="00296944">
        <w:rPr>
          <w:bCs/>
          <w:lang w:val="sr-Cyrl-RS"/>
        </w:rPr>
        <w:t>динара</w:t>
      </w:r>
      <w:r w:rsidR="00B023DD">
        <w:rPr>
          <w:bCs/>
          <w:lang w:val="sr-Cyrl-RS"/>
        </w:rPr>
        <w:t>)</w:t>
      </w:r>
      <w:r w:rsidR="000B301F" w:rsidRPr="00296944">
        <w:rPr>
          <w:bCs/>
          <w:lang w:val="sr-Cyrl-RS"/>
        </w:rPr>
        <w:t>. Плаћања по основу главнице су износила 3.371.053,31 евр</w:t>
      </w:r>
      <w:r w:rsidR="002E7EA5" w:rsidRPr="00296944">
        <w:rPr>
          <w:bCs/>
        </w:rPr>
        <w:t>o</w:t>
      </w:r>
      <w:r w:rsidR="000B301F" w:rsidRPr="00296944">
        <w:rPr>
          <w:bCs/>
          <w:lang w:val="sr-Cyrl-RS"/>
        </w:rPr>
        <w:t xml:space="preserve"> (395.166.918,14 динара). По основу камате плаћено је 980.944</w:t>
      </w:r>
      <w:r w:rsidR="002E7EA5" w:rsidRPr="00296944">
        <w:rPr>
          <w:bCs/>
          <w:lang w:val="sr-Cyrl-RS"/>
        </w:rPr>
        <w:t>,27 еврa  (114.984.519,81 динар</w:t>
      </w:r>
      <w:r w:rsidR="000B301F" w:rsidRPr="00296944">
        <w:rPr>
          <w:bCs/>
          <w:lang w:val="sr-Cyrl-RS"/>
        </w:rPr>
        <w:t>), а на име провизије на неповучена средства плаћен је износ од 40.396,77 евра (4.735.815,22 динара).</w:t>
      </w:r>
    </w:p>
    <w:p w:rsidR="00B85ABF" w:rsidRPr="00296944" w:rsidRDefault="00B85ABF" w:rsidP="00B85ABF">
      <w:pPr>
        <w:ind w:firstLine="720"/>
        <w:jc w:val="both"/>
        <w:rPr>
          <w:bCs/>
          <w:lang w:val="sr-Cyrl-RS"/>
        </w:rPr>
      </w:pPr>
    </w:p>
    <w:p w:rsidR="000B301F" w:rsidRPr="00296944" w:rsidRDefault="00B85ABF" w:rsidP="000B301F">
      <w:pPr>
        <w:ind w:firstLine="720"/>
        <w:jc w:val="both"/>
        <w:rPr>
          <w:bCs/>
          <w:lang w:val="sr-Cyrl-RS"/>
        </w:rPr>
      </w:pPr>
      <w:r>
        <w:rPr>
          <w:bCs/>
          <w:lang w:val="sr-Cyrl-RS"/>
        </w:rPr>
        <w:t>35</w:t>
      </w:r>
      <w:r w:rsidR="000B301F" w:rsidRPr="00296944">
        <w:rPr>
          <w:bCs/>
          <w:lang w:val="sr-Cyrl-RS"/>
        </w:rPr>
        <w:t>)</w:t>
      </w:r>
      <w:r w:rsidR="000B301F" w:rsidRPr="00296944">
        <w:rPr>
          <w:lang w:val="sr-Cyrl-RS"/>
        </w:rPr>
        <w:t xml:space="preserve"> </w:t>
      </w:r>
      <w:r w:rsidR="000B301F" w:rsidRPr="00296944">
        <w:rPr>
          <w:bCs/>
          <w:lang w:val="sr-Cyrl-RS"/>
        </w:rPr>
        <w:t>IBRD - 90200 (FSL) - Додатно финансирање за пројекат унапређења земљишне администрације у Србији - Стање дуга по овом кредиту на дан 31. децембар 2023. године износило је 15.481.764,63 евра (1.814.055.644,23 динара). Током 2023. године повучено је 7.321.69</w:t>
      </w:r>
      <w:r w:rsidR="008F55BD" w:rsidRPr="00296944">
        <w:rPr>
          <w:bCs/>
          <w:lang w:val="sr-Cyrl-RS"/>
        </w:rPr>
        <w:t>6,68 евра (857.217.800,21 динар</w:t>
      </w:r>
      <w:r w:rsidR="000B301F" w:rsidRPr="00296944">
        <w:rPr>
          <w:bCs/>
          <w:lang w:val="sr-Cyrl-RS"/>
        </w:rPr>
        <w:t>). Плаћања по основу главнице су износила 1.507.255,47 евра (176.690.761,57 динара). По основу камате плаћено 443.791,24 евра (52.019.566,82 динара), а на име провизије на неповучена средства плаћен је износ од 20.415,64 евра (2.393.502,43 динара).</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36</w:t>
      </w:r>
      <w:r w:rsidR="000B301F" w:rsidRPr="00296944">
        <w:rPr>
          <w:bCs/>
          <w:lang w:val="sr-Cyrl-RS"/>
        </w:rPr>
        <w:t>)</w:t>
      </w:r>
      <w:r w:rsidR="000B301F" w:rsidRPr="00296944">
        <w:rPr>
          <w:lang w:val="sr-Cyrl-RS"/>
        </w:rPr>
        <w:t xml:space="preserve"> </w:t>
      </w:r>
      <w:r w:rsidR="000B301F" w:rsidRPr="00296944">
        <w:rPr>
          <w:bCs/>
          <w:lang w:val="sr-Cyrl-RS"/>
        </w:rPr>
        <w:t>IBRD - 90290 (FSL) - Пројекат акцелерације иновација и подстицања раста предузетништва у Републици Србији - Стање дуга по овом кредиту на дан 31. децембар 2023. године износило је 26.194.442,70 евра (3.069.299.770,60 динара). Током 2023. године повучено је 15.323.531,38 евра  (1.797.057.104,53 динара).</w:t>
      </w:r>
      <w:r w:rsidR="000B301F" w:rsidRPr="00296944">
        <w:t xml:space="preserve"> </w:t>
      </w:r>
      <w:r w:rsidR="000B301F" w:rsidRPr="00296944">
        <w:rPr>
          <w:bCs/>
          <w:lang w:val="sr-Cyrl-RS"/>
        </w:rPr>
        <w:t>Плаћања по основу главнице су износила 2.</w:t>
      </w:r>
      <w:r w:rsidR="00F86D0F">
        <w:rPr>
          <w:bCs/>
          <w:lang w:val="sr-Cyrl-RS"/>
        </w:rPr>
        <w:t xml:space="preserve">420.752,50 евра (283.765.424,80 </w:t>
      </w:r>
      <w:r w:rsidR="000B301F" w:rsidRPr="00296944">
        <w:rPr>
          <w:bCs/>
          <w:lang w:val="sr-Cyrl-RS"/>
        </w:rPr>
        <w:t>динара</w:t>
      </w:r>
      <w:r w:rsidR="00F86D0F">
        <w:rPr>
          <w:bCs/>
          <w:lang w:val="sr-Cyrl-RS"/>
        </w:rPr>
        <w:t>)</w:t>
      </w:r>
      <w:r w:rsidR="000B301F" w:rsidRPr="00296944">
        <w:rPr>
          <w:bCs/>
          <w:lang w:val="sr-Cyrl-RS"/>
        </w:rPr>
        <w:t>. По основу камате плаћено је 714.911,06 евра (83.795.542,65 динара), а на име провизије на неповучена средства плаћен је износ од 56.033,08 евра (6.569.274,82 динара).</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37</w:t>
      </w:r>
      <w:r w:rsidR="000B301F" w:rsidRPr="00296944">
        <w:rPr>
          <w:bCs/>
          <w:lang w:val="sr-Cyrl-RS"/>
        </w:rPr>
        <w:t>)</w:t>
      </w:r>
      <w:r w:rsidR="000B301F" w:rsidRPr="00296944">
        <w:rPr>
          <w:lang w:val="sr-Cyrl-RS"/>
        </w:rPr>
        <w:t xml:space="preserve"> </w:t>
      </w:r>
      <w:r w:rsidR="000B301F" w:rsidRPr="00296944">
        <w:rPr>
          <w:bCs/>
          <w:lang w:val="sr-Cyrl-RS"/>
        </w:rPr>
        <w:t>IBRD - 91200 (FSL) - Хитан одговор Републике Србије на COVID - 19 - Стање дуга по овом кредиту на дан 31. децембар 2023. године износило је 69.317.597,90 евра (8.122.199.421,06 динара). Током 2023. године повучено је 23.554.501,32 евра (2.759.104.941,70 динара). Плаћања по основу главнице су износила 7.</w:t>
      </w:r>
      <w:r w:rsidR="00722FAC">
        <w:rPr>
          <w:bCs/>
          <w:lang w:val="sr-Cyrl-RS"/>
        </w:rPr>
        <w:t>927.849,62 евра (929.304.361,37</w:t>
      </w:r>
      <w:r w:rsidR="000B301F" w:rsidRPr="00296944">
        <w:rPr>
          <w:bCs/>
          <w:lang w:val="sr-Cyrl-RS"/>
        </w:rPr>
        <w:t xml:space="preserve"> динара</w:t>
      </w:r>
      <w:r w:rsidR="00722FAC">
        <w:rPr>
          <w:bCs/>
          <w:lang w:val="sr-Cyrl-RS"/>
        </w:rPr>
        <w:t>)</w:t>
      </w:r>
      <w:r w:rsidR="000B301F" w:rsidRPr="00296944">
        <w:rPr>
          <w:bCs/>
          <w:lang w:val="sr-Cyrl-RS"/>
        </w:rPr>
        <w:t>. По основу камате плаћено je 2.557.014,36 евра (299.711.301,97 динара), а на име провизије на неповучена средства плаћен је износ од 52.076,17 евра (6.105.545,70 динара).</w:t>
      </w:r>
    </w:p>
    <w:p w:rsidR="000B301F" w:rsidRPr="00296944" w:rsidRDefault="000B301F" w:rsidP="000B301F">
      <w:pPr>
        <w:jc w:val="both"/>
        <w:rPr>
          <w:bCs/>
          <w:lang w:val="sr-Cyrl-RS"/>
        </w:rPr>
      </w:pPr>
    </w:p>
    <w:p w:rsidR="000B301F" w:rsidRPr="00296944" w:rsidRDefault="00B85ABF" w:rsidP="000B301F">
      <w:pPr>
        <w:ind w:firstLine="720"/>
        <w:jc w:val="both"/>
        <w:rPr>
          <w:bCs/>
          <w:lang w:val="sr-Latn-RS"/>
        </w:rPr>
      </w:pPr>
      <w:r>
        <w:rPr>
          <w:bCs/>
          <w:lang w:val="sr-Cyrl-RS"/>
        </w:rPr>
        <w:t>38</w:t>
      </w:r>
      <w:r w:rsidR="000B301F" w:rsidRPr="00296944">
        <w:rPr>
          <w:bCs/>
          <w:lang w:val="sr-Cyrl-RS"/>
        </w:rPr>
        <w:t>) IBRD - 91280 (FSL) - Пројекат интегрисаног развоја коридора реке Саве и Дрине применом вишефазног програмског приступа - Стање дуга по овом кредиту на дан 31. децембар 2023. године износило је 10.100.830,20 евра (1.183.551.647,61</w:t>
      </w:r>
      <w:r w:rsidR="000B301F" w:rsidRPr="00296944">
        <w:rPr>
          <w:bCs/>
          <w:lang w:val="sr-Latn-RS"/>
        </w:rPr>
        <w:t xml:space="preserve"> </w:t>
      </w:r>
      <w:r w:rsidR="008F55BD" w:rsidRPr="00296944">
        <w:rPr>
          <w:bCs/>
          <w:lang w:val="sr-Cyrl-RS"/>
        </w:rPr>
        <w:t>динар</w:t>
      </w:r>
      <w:r w:rsidR="000B301F" w:rsidRPr="00296944">
        <w:rPr>
          <w:bCs/>
          <w:lang w:val="sr-Cyrl-RS"/>
        </w:rPr>
        <w:t>). Током 2023. године повучено је</w:t>
      </w:r>
      <w:r w:rsidR="000B301F" w:rsidRPr="00296944">
        <w:rPr>
          <w:bCs/>
          <w:lang w:val="sr-Latn-RS"/>
        </w:rPr>
        <w:t xml:space="preserve"> 500.000,00</w:t>
      </w:r>
      <w:r w:rsidR="000B301F" w:rsidRPr="00296944">
        <w:rPr>
          <w:bCs/>
          <w:lang w:val="sr-Cyrl-RS"/>
        </w:rPr>
        <w:t xml:space="preserve"> евра (</w:t>
      </w:r>
      <w:r w:rsidR="000B301F" w:rsidRPr="00296944">
        <w:rPr>
          <w:bCs/>
          <w:lang w:val="sr-Latn-RS"/>
        </w:rPr>
        <w:t>58.636.700,00</w:t>
      </w:r>
      <w:r w:rsidR="002B2956">
        <w:rPr>
          <w:bCs/>
          <w:lang w:val="sr-Cyrl-RS"/>
        </w:rPr>
        <w:t xml:space="preserve"> </w:t>
      </w:r>
      <w:r w:rsidR="000B301F" w:rsidRPr="00296944">
        <w:rPr>
          <w:bCs/>
          <w:lang w:val="sr-Cyrl-RS"/>
        </w:rPr>
        <w:t>динара</w:t>
      </w:r>
      <w:r w:rsidR="002B2956">
        <w:rPr>
          <w:bCs/>
          <w:lang w:val="sr-Cyrl-RS"/>
        </w:rPr>
        <w:t>)</w:t>
      </w:r>
      <w:r w:rsidR="000B301F" w:rsidRPr="00296944">
        <w:rPr>
          <w:bCs/>
          <w:lang w:val="sr-Cyrl-RS"/>
        </w:rPr>
        <w:t>. Плаћања по основу главнице су износила</w:t>
      </w:r>
      <w:r w:rsidR="002B2956">
        <w:rPr>
          <w:bCs/>
          <w:lang w:val="sr-Cyrl-RS"/>
        </w:rPr>
        <w:t xml:space="preserve"> 594.669,80 евра (69.681.147,42</w:t>
      </w:r>
      <w:r w:rsidR="000B301F" w:rsidRPr="00296944">
        <w:rPr>
          <w:bCs/>
          <w:lang w:val="sr-Cyrl-RS"/>
        </w:rPr>
        <w:t xml:space="preserve"> динара</w:t>
      </w:r>
      <w:r w:rsidR="002B2956">
        <w:rPr>
          <w:bCs/>
          <w:lang w:val="sr-Cyrl-RS"/>
        </w:rPr>
        <w:t>)</w:t>
      </w:r>
      <w:r w:rsidR="000B301F" w:rsidRPr="00296944">
        <w:rPr>
          <w:bCs/>
          <w:lang w:val="sr-Cyrl-RS"/>
        </w:rPr>
        <w:t xml:space="preserve">.  По основу камате плаћено </w:t>
      </w:r>
      <w:r w:rsidR="000B301F" w:rsidRPr="00296944">
        <w:rPr>
          <w:bCs/>
          <w:lang w:val="sr-Cyrl-RS"/>
        </w:rPr>
        <w:lastRenderedPageBreak/>
        <w:t>je 402.729,88 евра (47.206.038,48 динара), а на име провизије на неповучена средства плаћен је износ од 169.384,53 евра (19.856.075,47</w:t>
      </w:r>
      <w:r w:rsidR="000B301F" w:rsidRPr="00296944">
        <w:rPr>
          <w:bCs/>
          <w:lang w:val="sr-Latn-RS"/>
        </w:rPr>
        <w:t xml:space="preserve"> </w:t>
      </w:r>
      <w:r w:rsidR="000B301F" w:rsidRPr="00296944">
        <w:rPr>
          <w:bCs/>
          <w:lang w:val="sr-Cyrl-RS"/>
        </w:rPr>
        <w:t>динара</w:t>
      </w:r>
      <w:r w:rsidR="00375B78">
        <w:rPr>
          <w:bCs/>
          <w:lang w:val="sr-Cyrl-RS"/>
        </w:rPr>
        <w:t>)</w:t>
      </w:r>
      <w:r w:rsidR="000B301F" w:rsidRPr="00296944">
        <w:rPr>
          <w:bCs/>
          <w:lang w:val="sr-Latn-RS"/>
        </w:rPr>
        <w:t>.</w:t>
      </w:r>
    </w:p>
    <w:p w:rsidR="000B301F" w:rsidRPr="00296944" w:rsidRDefault="000B301F" w:rsidP="000B301F">
      <w:pPr>
        <w:ind w:firstLine="720"/>
        <w:jc w:val="both"/>
        <w:rPr>
          <w:bCs/>
          <w:lang w:val="sr-Latn-RS"/>
        </w:rPr>
      </w:pPr>
    </w:p>
    <w:p w:rsidR="000B301F" w:rsidRPr="00296944" w:rsidRDefault="00B85ABF" w:rsidP="000B301F">
      <w:pPr>
        <w:ind w:firstLine="720"/>
        <w:jc w:val="both"/>
        <w:rPr>
          <w:bCs/>
          <w:lang w:val="sr-Cyrl-RS"/>
        </w:rPr>
      </w:pPr>
      <w:r>
        <w:rPr>
          <w:bCs/>
          <w:lang w:val="sr-Cyrl-RS"/>
        </w:rPr>
        <w:t>39</w:t>
      </w:r>
      <w:r w:rsidR="000B301F" w:rsidRPr="00296944">
        <w:rPr>
          <w:bCs/>
          <w:lang w:val="sr-Cyrl-RS"/>
        </w:rPr>
        <w:t>) IBRD - 92350 (FSL) - Програмски зајам за развојне политике за ефикасност јавног сектора и зелени опоравак - Стање дуга по овом кредиту на дан 31. децембар 2023. године износило је 82.600.000,00 евра (9.678.547.620,00 динара). Током 2023. године није било повлачења. По основу камате плаћено je 3.</w:t>
      </w:r>
      <w:r w:rsidR="00E222F3">
        <w:rPr>
          <w:bCs/>
          <w:lang w:val="sr-Cyrl-RS"/>
        </w:rPr>
        <w:t>095.916,83 евра (362.891.973,95</w:t>
      </w:r>
      <w:r w:rsidR="000B301F" w:rsidRPr="00296944">
        <w:rPr>
          <w:bCs/>
          <w:lang w:val="sr-Cyrl-RS"/>
        </w:rPr>
        <w:t xml:space="preserve"> динара</w:t>
      </w:r>
      <w:r w:rsidR="00E222F3">
        <w:rPr>
          <w:bCs/>
          <w:lang w:val="sr-Cyrl-RS"/>
        </w:rPr>
        <w:t>)</w:t>
      </w:r>
      <w:r w:rsidR="000B301F" w:rsidRPr="00296944">
        <w:rPr>
          <w:bCs/>
          <w:lang w:val="sr-Cyrl-RS"/>
        </w:rPr>
        <w:t>.</w:t>
      </w:r>
    </w:p>
    <w:p w:rsidR="000B301F" w:rsidRPr="00296944" w:rsidRDefault="000B301F" w:rsidP="000B301F">
      <w:pPr>
        <w:jc w:val="both"/>
        <w:rPr>
          <w:bCs/>
          <w:lang w:val="sr-Cyrl-RS"/>
        </w:rPr>
      </w:pPr>
    </w:p>
    <w:p w:rsidR="000B301F" w:rsidRPr="00296944" w:rsidRDefault="00B85ABF" w:rsidP="000B301F">
      <w:pPr>
        <w:ind w:firstLine="720"/>
        <w:jc w:val="both"/>
        <w:rPr>
          <w:bCs/>
          <w:lang w:val="sr-Cyrl-RS"/>
        </w:rPr>
      </w:pPr>
      <w:r>
        <w:rPr>
          <w:bCs/>
          <w:lang w:val="sr-Cyrl-RS"/>
        </w:rPr>
        <w:t>40</w:t>
      </w:r>
      <w:r w:rsidR="000B301F" w:rsidRPr="00296944">
        <w:rPr>
          <w:bCs/>
          <w:lang w:val="sr-Cyrl-RS"/>
        </w:rPr>
        <w:t xml:space="preserve">) IBRD - 92210 (FSL) </w:t>
      </w:r>
      <w:r w:rsidR="00BC6EE9">
        <w:rPr>
          <w:bCs/>
          <w:lang w:val="sr-Cyrl-RS"/>
        </w:rPr>
        <w:t xml:space="preserve">- </w:t>
      </w:r>
      <w:r w:rsidR="000B301F" w:rsidRPr="00296944">
        <w:rPr>
          <w:bCs/>
          <w:lang w:val="sr-Cyrl-RS"/>
        </w:rPr>
        <w:t>Пројекат модернизације железничког сектора применом вишефазног програмског приступа - Стање дуга по овом кредиту на дан  31. децембар 2023. године износило је 4.127.500,00 евра (483.634.446,75 динара). Током 2023. године повучено је 1.000.000,00 евра (117.175.200</w:t>
      </w:r>
      <w:r w:rsidR="00827C7E">
        <w:rPr>
          <w:bCs/>
          <w:lang w:val="sr-Cyrl-RS"/>
        </w:rPr>
        <w:t>,00</w:t>
      </w:r>
      <w:r w:rsidR="000B301F" w:rsidRPr="00296944">
        <w:rPr>
          <w:bCs/>
          <w:lang w:val="sr-Cyrl-RS"/>
        </w:rPr>
        <w:t xml:space="preserve"> динара</w:t>
      </w:r>
      <w:r w:rsidR="00827C7E">
        <w:rPr>
          <w:bCs/>
          <w:lang w:val="sr-Cyrl-RS"/>
        </w:rPr>
        <w:t>)</w:t>
      </w:r>
      <w:r w:rsidR="000B301F" w:rsidRPr="00296944">
        <w:rPr>
          <w:bCs/>
          <w:lang w:val="sr-Cyrl-RS"/>
        </w:rPr>
        <w:t>. По основу камате плаћено je 120.076,86 евра (14.074.</w:t>
      </w:r>
      <w:r w:rsidR="00B7250D" w:rsidRPr="00296944">
        <w:rPr>
          <w:bCs/>
          <w:lang w:val="sr-Cyrl-RS"/>
        </w:rPr>
        <w:t>960,51 динар</w:t>
      </w:r>
      <w:r w:rsidR="000B301F" w:rsidRPr="00296944">
        <w:rPr>
          <w:bCs/>
          <w:lang w:val="sr-Cyrl-RS"/>
        </w:rPr>
        <w:t xml:space="preserve">), а на име провизије на неповучена средства плаћен је износ од 119.681,26 евра (14.029.595,83 динара). </w:t>
      </w:r>
    </w:p>
    <w:p w:rsidR="000B301F" w:rsidRPr="00296944" w:rsidRDefault="000B301F" w:rsidP="000B301F">
      <w:pPr>
        <w:ind w:firstLine="720"/>
        <w:jc w:val="both"/>
        <w:rPr>
          <w:bCs/>
          <w:lang w:val="sr-Cyrl-RS"/>
        </w:rPr>
      </w:pPr>
    </w:p>
    <w:p w:rsidR="000B301F" w:rsidRPr="00296944" w:rsidRDefault="00B85ABF" w:rsidP="000B301F">
      <w:pPr>
        <w:ind w:firstLine="720"/>
        <w:jc w:val="both"/>
        <w:rPr>
          <w:bCs/>
          <w:lang w:val="sr-Cyrl-RS"/>
        </w:rPr>
      </w:pPr>
      <w:r>
        <w:rPr>
          <w:bCs/>
          <w:lang w:val="sr-Cyrl-RS"/>
        </w:rPr>
        <w:t>41</w:t>
      </w:r>
      <w:r w:rsidR="000B301F" w:rsidRPr="00296944">
        <w:rPr>
          <w:bCs/>
          <w:lang w:val="sr-Cyrl-RS"/>
        </w:rPr>
        <w:t xml:space="preserve">) IBRD - 93460 (FSL) </w:t>
      </w:r>
      <w:r w:rsidR="00656A3D">
        <w:rPr>
          <w:bCs/>
          <w:lang w:val="sr-Cyrl-RS"/>
        </w:rPr>
        <w:t xml:space="preserve">- </w:t>
      </w:r>
      <w:r w:rsidR="000B301F" w:rsidRPr="00296944">
        <w:rPr>
          <w:bCs/>
          <w:lang w:val="sr-Cyrl-RS"/>
        </w:rPr>
        <w:t>Пројекат чисте енергије и енергетске ефикасности за грађане - Стање дуга по овом кредиту на дан  31. децембар 2023. године износило је 2.112.250,00  евра (247.500.147,83 динара). Током 2023. године повучено је 2.0</w:t>
      </w:r>
      <w:r w:rsidR="00827C7E">
        <w:rPr>
          <w:bCs/>
          <w:lang w:val="sr-Cyrl-RS"/>
        </w:rPr>
        <w:t>00.000,00 евра  (234.433.800,00</w:t>
      </w:r>
      <w:r w:rsidR="000B301F" w:rsidRPr="00296944">
        <w:rPr>
          <w:bCs/>
          <w:lang w:val="sr-Cyrl-RS"/>
        </w:rPr>
        <w:t xml:space="preserve"> динара</w:t>
      </w:r>
      <w:r w:rsidR="00827C7E">
        <w:rPr>
          <w:bCs/>
          <w:lang w:val="sr-Cyrl-RS"/>
        </w:rPr>
        <w:t>)</w:t>
      </w:r>
      <w:r w:rsidR="000B301F" w:rsidRPr="00296944">
        <w:rPr>
          <w:bCs/>
          <w:lang w:val="sr-Cyrl-RS"/>
        </w:rPr>
        <w:t>.</w:t>
      </w:r>
      <w:r w:rsidR="000B301F" w:rsidRPr="00296944">
        <w:t xml:space="preserve"> </w:t>
      </w:r>
      <w:r w:rsidR="000B301F" w:rsidRPr="00296944">
        <w:rPr>
          <w:bCs/>
          <w:lang w:val="sr-Cyrl-RS"/>
        </w:rPr>
        <w:t>По основу камате плаћено je  37.643,02 евра (4.411.023,93 динара), а на име провизије на неповучена средства плаћен је износ од</w:t>
      </w:r>
      <w:r w:rsidR="00217510">
        <w:rPr>
          <w:bCs/>
          <w:lang w:val="sr-Cyrl-RS"/>
        </w:rPr>
        <w:t xml:space="preserve"> 100.500,75 евра (11.780.798,44</w:t>
      </w:r>
      <w:r w:rsidR="000B301F" w:rsidRPr="00296944">
        <w:rPr>
          <w:bCs/>
          <w:lang w:val="sr-Cyrl-RS"/>
        </w:rPr>
        <w:t xml:space="preserve"> динара</w:t>
      </w:r>
      <w:r w:rsidR="00217510">
        <w:rPr>
          <w:bCs/>
          <w:lang w:val="sr-Cyrl-RS"/>
        </w:rPr>
        <w:t>)</w:t>
      </w:r>
      <w:r w:rsidR="000B301F" w:rsidRPr="00296944">
        <w:rPr>
          <w:bCs/>
          <w:lang w:val="sr-Cyrl-RS"/>
        </w:rPr>
        <w:t>.</w:t>
      </w:r>
    </w:p>
    <w:p w:rsidR="00B85ABF" w:rsidRDefault="00B85ABF" w:rsidP="000B301F">
      <w:pPr>
        <w:ind w:firstLine="720"/>
        <w:jc w:val="both"/>
        <w:rPr>
          <w:bCs/>
          <w:lang w:val="sr-Cyrl-RS"/>
        </w:rPr>
      </w:pPr>
    </w:p>
    <w:p w:rsidR="000B301F" w:rsidRPr="00296944" w:rsidRDefault="00B85ABF" w:rsidP="000B301F">
      <w:pPr>
        <w:ind w:firstLine="720"/>
        <w:jc w:val="both"/>
        <w:rPr>
          <w:bCs/>
          <w:lang w:val="sr-Cyrl-RS"/>
        </w:rPr>
      </w:pPr>
      <w:r>
        <w:rPr>
          <w:bCs/>
          <w:lang w:val="sr-Cyrl-RS"/>
        </w:rPr>
        <w:t>42</w:t>
      </w:r>
      <w:r w:rsidR="0051172C">
        <w:rPr>
          <w:bCs/>
          <w:lang w:val="sr-Cyrl-RS"/>
        </w:rPr>
        <w:t xml:space="preserve">) IBRD </w:t>
      </w:r>
      <w:r w:rsidR="00A8105D">
        <w:rPr>
          <w:bCs/>
          <w:lang w:val="sr-Cyrl-RS"/>
        </w:rPr>
        <w:t>-</w:t>
      </w:r>
      <w:r w:rsidR="005E2F07">
        <w:rPr>
          <w:bCs/>
          <w:lang w:val="sr-Cyrl-RS"/>
        </w:rPr>
        <w:t xml:space="preserve"> 93390 </w:t>
      </w:r>
      <w:r w:rsidR="000B301F" w:rsidRPr="00296944">
        <w:rPr>
          <w:bCs/>
          <w:lang w:val="sr-Cyrl-RS"/>
        </w:rPr>
        <w:t>(VSL</w:t>
      </w:r>
      <w:r w:rsidR="000B301F" w:rsidRPr="00296944">
        <w:rPr>
          <w:bCs/>
          <w:lang w:val="sr-Latn-RS"/>
        </w:rPr>
        <w:t>N</w:t>
      </w:r>
      <w:r w:rsidR="000B301F" w:rsidRPr="00296944">
        <w:rPr>
          <w:bCs/>
          <w:lang w:val="sr-Cyrl-RS"/>
        </w:rPr>
        <w:t xml:space="preserve">) </w:t>
      </w:r>
      <w:r w:rsidR="00656A3D">
        <w:rPr>
          <w:bCs/>
          <w:lang w:val="sr-Cyrl-RS"/>
        </w:rPr>
        <w:t xml:space="preserve">- </w:t>
      </w:r>
      <w:r w:rsidR="000B301F" w:rsidRPr="00296944">
        <w:rPr>
          <w:bCs/>
          <w:lang w:val="sr-Cyrl-RS"/>
        </w:rPr>
        <w:t>Пројекат развоја локалне инфраструктуре и инфраструктурног јачања локалних самоуправа - Стање дуга по овом кредиту на дан  31. децембар 2023. године</w:t>
      </w:r>
      <w:r w:rsidR="000B301F" w:rsidRPr="00296944">
        <w:rPr>
          <w:bCs/>
        </w:rPr>
        <w:t>,</w:t>
      </w:r>
      <w:r w:rsidR="000B301F" w:rsidRPr="00296944">
        <w:rPr>
          <w:bCs/>
          <w:lang w:val="sr-Cyrl-RS"/>
        </w:rPr>
        <w:t xml:space="preserve"> износило је 3.162.241,00  евра (370.531.478,26</w:t>
      </w:r>
      <w:r w:rsidR="000B301F" w:rsidRPr="00296944">
        <w:rPr>
          <w:bCs/>
          <w:lang w:val="sr-Latn-RS"/>
        </w:rPr>
        <w:t xml:space="preserve"> </w:t>
      </w:r>
      <w:r w:rsidR="000B301F" w:rsidRPr="00296944">
        <w:rPr>
          <w:bCs/>
          <w:lang w:val="sr-Cyrl-RS"/>
        </w:rPr>
        <w:t>динара). Током 2023. године повучено је 3.162.241,00</w:t>
      </w:r>
      <w:r w:rsidR="000B301F" w:rsidRPr="00296944">
        <w:rPr>
          <w:bCs/>
          <w:lang w:val="sr-Latn-RS"/>
        </w:rPr>
        <w:t xml:space="preserve"> </w:t>
      </w:r>
      <w:r w:rsidR="00961AFD">
        <w:rPr>
          <w:bCs/>
          <w:lang w:val="sr-Cyrl-RS"/>
        </w:rPr>
        <w:t>евра  (370.551.400,38</w:t>
      </w:r>
      <w:r w:rsidR="000B301F" w:rsidRPr="00296944">
        <w:rPr>
          <w:bCs/>
          <w:lang w:val="sr-Cyrl-RS"/>
        </w:rPr>
        <w:t xml:space="preserve"> динара</w:t>
      </w:r>
      <w:r w:rsidR="00961AFD">
        <w:rPr>
          <w:bCs/>
          <w:lang w:val="sr-Cyrl-RS"/>
        </w:rPr>
        <w:t>)</w:t>
      </w:r>
      <w:r w:rsidR="000B301F" w:rsidRPr="00296944">
        <w:rPr>
          <w:bCs/>
          <w:lang w:val="sr-Cyrl-RS"/>
        </w:rPr>
        <w:t>. На име трошкова уписне провизије плаћен је износ</w:t>
      </w:r>
      <w:r w:rsidR="00961AFD">
        <w:rPr>
          <w:bCs/>
          <w:lang w:val="sr-Cyrl-RS"/>
        </w:rPr>
        <w:t xml:space="preserve">  од  221.000,00</w:t>
      </w:r>
      <w:r w:rsidR="00A8105D">
        <w:rPr>
          <w:bCs/>
          <w:lang w:val="sr-Cyrl-RS"/>
        </w:rPr>
        <w:t xml:space="preserve"> евра</w:t>
      </w:r>
      <w:r w:rsidR="00961AFD">
        <w:rPr>
          <w:bCs/>
          <w:lang w:val="sr-Cyrl-RS"/>
        </w:rPr>
        <w:t xml:space="preserve"> (25.916.029,10</w:t>
      </w:r>
      <w:r w:rsidR="000B301F" w:rsidRPr="00296944">
        <w:rPr>
          <w:bCs/>
          <w:lang w:val="sr-Cyrl-RS"/>
        </w:rPr>
        <w:t xml:space="preserve"> динара</w:t>
      </w:r>
      <w:r w:rsidR="00961AFD">
        <w:rPr>
          <w:bCs/>
          <w:lang w:val="sr-Cyrl-RS"/>
        </w:rPr>
        <w:t>)</w:t>
      </w:r>
      <w:r w:rsidR="000B301F" w:rsidRPr="00296944">
        <w:rPr>
          <w:bCs/>
          <w:lang w:val="sr-Cyrl-RS"/>
        </w:rPr>
        <w:t>,</w:t>
      </w:r>
      <w:r w:rsidR="000B301F" w:rsidRPr="00296944">
        <w:t xml:space="preserve"> </w:t>
      </w:r>
      <w:r w:rsidR="000B301F" w:rsidRPr="00296944">
        <w:rPr>
          <w:bCs/>
          <w:lang w:val="sr-Cyrl-RS"/>
        </w:rPr>
        <w:t>а провизије на неповучена средства износ од 185.276,68 евра (21.71</w:t>
      </w:r>
      <w:r w:rsidR="00531E3F" w:rsidRPr="00296944">
        <w:rPr>
          <w:bCs/>
          <w:lang w:val="sr-Cyrl-RS"/>
        </w:rPr>
        <w:t>0.017,31 динар</w:t>
      </w:r>
      <w:r w:rsidR="000B301F" w:rsidRPr="00296944">
        <w:rPr>
          <w:bCs/>
          <w:lang w:val="sr-Cyrl-RS"/>
        </w:rPr>
        <w:t>).</w:t>
      </w:r>
    </w:p>
    <w:p w:rsidR="000B301F" w:rsidRPr="00296944" w:rsidRDefault="000B301F" w:rsidP="000B301F">
      <w:pPr>
        <w:ind w:firstLine="720"/>
        <w:jc w:val="both"/>
        <w:rPr>
          <w:bCs/>
          <w:lang w:val="sr-Cyrl-RS"/>
        </w:rPr>
      </w:pPr>
    </w:p>
    <w:p w:rsidR="000B301F" w:rsidRPr="00296944" w:rsidRDefault="00B85ABF" w:rsidP="000B301F">
      <w:pPr>
        <w:ind w:firstLine="720"/>
        <w:jc w:val="both"/>
        <w:rPr>
          <w:bCs/>
          <w:lang w:val="sr-Cyrl-RS"/>
        </w:rPr>
      </w:pPr>
      <w:r>
        <w:rPr>
          <w:bCs/>
          <w:lang w:val="sr-Cyrl-RS"/>
        </w:rPr>
        <w:t>43</w:t>
      </w:r>
      <w:r w:rsidR="00A8105D">
        <w:rPr>
          <w:bCs/>
          <w:lang w:val="sr-Cyrl-RS"/>
        </w:rPr>
        <w:t>) IBRD -</w:t>
      </w:r>
      <w:r w:rsidR="000B301F" w:rsidRPr="00296944">
        <w:rPr>
          <w:bCs/>
          <w:lang w:val="sr-Cyrl-RS"/>
        </w:rPr>
        <w:t xml:space="preserve"> 94820 (VSL</w:t>
      </w:r>
      <w:r w:rsidR="000B301F" w:rsidRPr="00296944">
        <w:rPr>
          <w:bCs/>
          <w:lang w:val="sr-Latn-RS"/>
        </w:rPr>
        <w:t>N</w:t>
      </w:r>
      <w:r w:rsidR="000B301F" w:rsidRPr="00296944">
        <w:rPr>
          <w:bCs/>
          <w:lang w:val="sr-Cyrl-RS"/>
        </w:rPr>
        <w:t xml:space="preserve">) </w:t>
      </w:r>
      <w:r w:rsidR="008367D2">
        <w:rPr>
          <w:bCs/>
          <w:lang w:val="sr-Cyrl-RS"/>
        </w:rPr>
        <w:t xml:space="preserve">- </w:t>
      </w:r>
      <w:r w:rsidR="000B301F" w:rsidRPr="00296944">
        <w:rPr>
          <w:bCs/>
          <w:lang w:val="sr-Cyrl-RS"/>
        </w:rPr>
        <w:t>Пројекат унапређења управљања јавним финансијама за зелену транзицију - Стање дуга по овом кредиту на дан  31. децембар 2023. године износило је 173.250,00 евра (20.300.343,53 динара). Током 2023. године повучено је 173.250,</w:t>
      </w:r>
      <w:r w:rsidR="00924262">
        <w:rPr>
          <w:bCs/>
          <w:lang w:val="sr-Cyrl-RS"/>
        </w:rPr>
        <w:t>00 евра  (20.310.807,83 динара)</w:t>
      </w:r>
      <w:r w:rsidR="000B301F" w:rsidRPr="00296944">
        <w:rPr>
          <w:bCs/>
          <w:lang w:val="sr-Cyrl-RS"/>
        </w:rPr>
        <w:t xml:space="preserve"> на име трошкова уписне провизије које се плаћају из средстава зајма.</w:t>
      </w:r>
    </w:p>
    <w:p w:rsidR="000B301F" w:rsidRPr="00296944" w:rsidRDefault="000B301F" w:rsidP="000B301F">
      <w:pPr>
        <w:ind w:firstLine="720"/>
        <w:jc w:val="both"/>
        <w:rPr>
          <w:bCs/>
          <w:lang w:val="sr-Cyrl-RS"/>
        </w:rPr>
      </w:pPr>
    </w:p>
    <w:p w:rsidR="000B301F" w:rsidRPr="00296944" w:rsidRDefault="00B85ABF" w:rsidP="000B301F">
      <w:pPr>
        <w:ind w:firstLine="720"/>
        <w:jc w:val="both"/>
        <w:rPr>
          <w:bCs/>
          <w:lang w:val="sr-Cyrl-RS"/>
        </w:rPr>
      </w:pPr>
      <w:r>
        <w:rPr>
          <w:bCs/>
          <w:lang w:val="sr-Cyrl-RS"/>
        </w:rPr>
        <w:t>44</w:t>
      </w:r>
      <w:r w:rsidR="008367D2">
        <w:rPr>
          <w:bCs/>
          <w:lang w:val="sr-Cyrl-RS"/>
        </w:rPr>
        <w:t>) IBRD -</w:t>
      </w:r>
      <w:r w:rsidR="000B301F" w:rsidRPr="00296944">
        <w:rPr>
          <w:bCs/>
          <w:lang w:val="sr-Cyrl-RS"/>
        </w:rPr>
        <w:t xml:space="preserve"> 94850 (VSL</w:t>
      </w:r>
      <w:r w:rsidR="000B301F" w:rsidRPr="00296944">
        <w:rPr>
          <w:bCs/>
          <w:lang w:val="sr-Latn-RS"/>
        </w:rPr>
        <w:t>N</w:t>
      </w:r>
      <w:r w:rsidR="000B301F" w:rsidRPr="00296944">
        <w:rPr>
          <w:bCs/>
          <w:lang w:val="sr-Cyrl-RS"/>
        </w:rPr>
        <w:t xml:space="preserve">) </w:t>
      </w:r>
      <w:r w:rsidR="008367D2">
        <w:rPr>
          <w:bCs/>
          <w:lang w:val="sr-Cyrl-RS"/>
        </w:rPr>
        <w:t xml:space="preserve">- </w:t>
      </w:r>
      <w:r w:rsidR="000B301F" w:rsidRPr="00296944">
        <w:rPr>
          <w:bCs/>
          <w:lang w:val="sr-Cyrl-RS"/>
        </w:rPr>
        <w:t>Пројекат развоја тржишта капитала - Стање дуга по овом кредиту на дан  31. децембар 2023. године износило је 769.250,00  евра  (90.135.868,73 динара). Током 2023. године повучено је 769.250,00  евра  (90.168.331,43 динара), од чега 69.25</w:t>
      </w:r>
      <w:r w:rsidR="001B70EC">
        <w:rPr>
          <w:bCs/>
          <w:lang w:val="sr-Cyrl-RS"/>
        </w:rPr>
        <w:t>0,00 евра  (8.118.461,43 динара</w:t>
      </w:r>
      <w:r w:rsidR="000B301F" w:rsidRPr="00296944">
        <w:rPr>
          <w:bCs/>
          <w:lang w:val="sr-Cyrl-RS"/>
        </w:rPr>
        <w:t>) на име трошкова уписне провизије којa се плаћа из средстава зајма.</w:t>
      </w:r>
    </w:p>
    <w:p w:rsidR="000B301F" w:rsidRPr="00296944" w:rsidRDefault="000B301F" w:rsidP="000B301F">
      <w:pPr>
        <w:ind w:firstLine="720"/>
        <w:jc w:val="both"/>
        <w:rPr>
          <w:bCs/>
          <w:lang w:val="sr-Cyrl-RS"/>
        </w:rPr>
      </w:pPr>
    </w:p>
    <w:p w:rsidR="000B301F" w:rsidRPr="00296944" w:rsidRDefault="00B85ABF" w:rsidP="000B301F">
      <w:pPr>
        <w:ind w:firstLine="720"/>
        <w:jc w:val="both"/>
        <w:rPr>
          <w:bCs/>
          <w:lang w:val="sr-Cyrl-RS"/>
        </w:rPr>
      </w:pPr>
      <w:r>
        <w:rPr>
          <w:bCs/>
          <w:lang w:val="sr-Cyrl-RS"/>
        </w:rPr>
        <w:t>45</w:t>
      </w:r>
      <w:r w:rsidR="008367D2">
        <w:rPr>
          <w:bCs/>
          <w:lang w:val="sr-Cyrl-RS"/>
        </w:rPr>
        <w:t>) IBRD -</w:t>
      </w:r>
      <w:r w:rsidR="000B301F" w:rsidRPr="00296944">
        <w:rPr>
          <w:bCs/>
          <w:lang w:val="sr-Cyrl-RS"/>
        </w:rPr>
        <w:t xml:space="preserve"> 94760 (VSL</w:t>
      </w:r>
      <w:r w:rsidR="000B301F" w:rsidRPr="00296944">
        <w:rPr>
          <w:bCs/>
          <w:lang w:val="sr-Latn-RS"/>
        </w:rPr>
        <w:t>N</w:t>
      </w:r>
      <w:r w:rsidR="000B301F" w:rsidRPr="00296944">
        <w:rPr>
          <w:bCs/>
          <w:lang w:val="sr-Cyrl-RS"/>
        </w:rPr>
        <w:t>)</w:t>
      </w:r>
      <w:r w:rsidR="008367D2">
        <w:rPr>
          <w:bCs/>
          <w:lang w:val="sr-Cyrl-RS"/>
        </w:rPr>
        <w:t xml:space="preserve"> -</w:t>
      </w:r>
      <w:r w:rsidR="000B301F" w:rsidRPr="00296944">
        <w:rPr>
          <w:bCs/>
          <w:lang w:val="sr-Cyrl-RS"/>
        </w:rPr>
        <w:t xml:space="preserve"> Први зајам за развојне политике зеленог раста у Републици Србији - Стање дуга по овом кредиту на дан  31. децембар 2023. године износило је 374.750,00 евра (43.910.844,08 динара). Током 2023. године повучено је </w:t>
      </w:r>
      <w:r w:rsidR="00E84F08">
        <w:rPr>
          <w:bCs/>
          <w:lang w:val="sr-Cyrl-RS"/>
        </w:rPr>
        <w:t>374.750,00 евра  (43.933.478,98</w:t>
      </w:r>
      <w:r w:rsidR="000B301F" w:rsidRPr="00296944">
        <w:rPr>
          <w:bCs/>
          <w:lang w:val="sr-Cyrl-RS"/>
        </w:rPr>
        <w:t xml:space="preserve"> динара</w:t>
      </w:r>
      <w:r w:rsidR="00E84F08">
        <w:rPr>
          <w:bCs/>
          <w:lang w:val="sr-Cyrl-RS"/>
        </w:rPr>
        <w:t>)</w:t>
      </w:r>
      <w:r w:rsidR="000B301F" w:rsidRPr="00296944">
        <w:rPr>
          <w:bCs/>
          <w:lang w:val="sr-Cyrl-RS"/>
        </w:rPr>
        <w:t>, на име трошкова уписне провизије којa се плаћа из средстава зајма.</w:t>
      </w:r>
    </w:p>
    <w:p w:rsidR="000B301F" w:rsidRPr="00296944" w:rsidRDefault="000B301F" w:rsidP="000B301F">
      <w:pPr>
        <w:ind w:firstLine="720"/>
        <w:jc w:val="both"/>
        <w:rPr>
          <w:bCs/>
          <w:lang w:val="sr-Cyrl-RS"/>
        </w:rPr>
      </w:pPr>
    </w:p>
    <w:p w:rsidR="000B301F" w:rsidRPr="00296944" w:rsidRDefault="000B301F" w:rsidP="000B301F">
      <w:pPr>
        <w:ind w:firstLine="720"/>
        <w:jc w:val="both"/>
        <w:rPr>
          <w:bCs/>
          <w:lang w:val="sr-Cyrl-RS"/>
        </w:rPr>
      </w:pPr>
    </w:p>
    <w:p w:rsidR="000B301F" w:rsidRPr="00296944" w:rsidRDefault="000B301F" w:rsidP="000B301F">
      <w:pPr>
        <w:ind w:firstLine="720"/>
        <w:jc w:val="both"/>
        <w:rPr>
          <w:bCs/>
          <w:lang w:val="sr-Cyrl-RS"/>
        </w:rPr>
      </w:pPr>
    </w:p>
    <w:p w:rsidR="000B301F" w:rsidRPr="00296944" w:rsidRDefault="000B301F" w:rsidP="000B301F">
      <w:pPr>
        <w:ind w:firstLine="720"/>
        <w:jc w:val="both"/>
        <w:rPr>
          <w:bCs/>
          <w:lang w:val="sr-Cyrl-RS"/>
        </w:rPr>
      </w:pPr>
    </w:p>
    <w:p w:rsidR="000B301F" w:rsidRDefault="000B301F" w:rsidP="00812E83">
      <w:pPr>
        <w:tabs>
          <w:tab w:val="left" w:pos="709"/>
        </w:tabs>
        <w:rPr>
          <w:bCs/>
          <w:lang w:val="sr-Cyrl-RS"/>
        </w:rPr>
      </w:pPr>
    </w:p>
    <w:p w:rsidR="00812E83" w:rsidRPr="00296944" w:rsidRDefault="00812E83" w:rsidP="00812E83">
      <w:pPr>
        <w:tabs>
          <w:tab w:val="left" w:pos="709"/>
        </w:tabs>
        <w:rPr>
          <w:b/>
          <w:lang w:val="sr-Cyrl-RS"/>
        </w:rPr>
      </w:pPr>
    </w:p>
    <w:p w:rsidR="000B301F" w:rsidRPr="00296944" w:rsidRDefault="000B301F" w:rsidP="000B301F">
      <w:pPr>
        <w:tabs>
          <w:tab w:val="left" w:pos="709"/>
        </w:tabs>
        <w:jc w:val="center"/>
        <w:rPr>
          <w:b/>
          <w:lang w:val="sr-Cyrl-RS"/>
        </w:rPr>
      </w:pPr>
      <w:r w:rsidRPr="00296944">
        <w:rPr>
          <w:b/>
          <w:lang w:val="sr-Cyrl-RS"/>
        </w:rPr>
        <w:lastRenderedPageBreak/>
        <w:t>2. КРЕДИТИ МЕЂУНАРОДНОГ УДРУЖЕЊА ЗА РАЗВОЈ (IDА)</w:t>
      </w:r>
    </w:p>
    <w:p w:rsidR="000B301F" w:rsidRPr="00296944" w:rsidRDefault="000B301F" w:rsidP="000B301F">
      <w:pPr>
        <w:jc w:val="both"/>
        <w:rPr>
          <w:lang w:val="sr-Cyrl-RS"/>
        </w:rPr>
      </w:pPr>
    </w:p>
    <w:p w:rsidR="000B301F" w:rsidRPr="00296944" w:rsidRDefault="000B301F" w:rsidP="000B301F">
      <w:pPr>
        <w:jc w:val="both"/>
        <w:rPr>
          <w:lang w:val="sr-Cyrl-RS"/>
        </w:rPr>
      </w:pPr>
    </w:p>
    <w:p w:rsidR="000B301F" w:rsidRPr="00296944" w:rsidRDefault="000B301F" w:rsidP="000B301F">
      <w:pPr>
        <w:ind w:firstLine="720"/>
        <w:jc w:val="both"/>
        <w:rPr>
          <w:lang w:val="sr-Cyrl-RS"/>
        </w:rPr>
      </w:pPr>
      <w:r w:rsidRPr="00296944">
        <w:rPr>
          <w:lang w:val="sr-Cyrl-RS"/>
        </w:rPr>
        <w:t>1) IDA - SAC II - 4017 - YF - Ратификован је 21. децембра 2004. године за Пројекат структурног прилагођавања у Републици Србији. Стање дуга по овом кредиту је, на дан 31. децембар 2023. године, износило је  3.010.000,00</w:t>
      </w:r>
      <w:r w:rsidRPr="00296944">
        <w:t xml:space="preserve"> </w:t>
      </w:r>
      <w:r w:rsidRPr="00296944">
        <w:rPr>
          <w:lang w:val="sr-Cyrl-RS"/>
        </w:rPr>
        <w:t>специјалних права вучења (427.536.487,00</w:t>
      </w:r>
      <w:r w:rsidRPr="00296944">
        <w:t xml:space="preserve"> </w:t>
      </w:r>
      <w:r w:rsidRPr="00296944">
        <w:rPr>
          <w:lang w:val="sr-Cyrl-RS"/>
        </w:rPr>
        <w:t>динара). По основу отплате главнице, у 2023. години, плаћено је 3.010.000,00 специјалних права вучења (438.303.615,99</w:t>
      </w:r>
      <w:r w:rsidRPr="00296944">
        <w:t xml:space="preserve"> </w:t>
      </w:r>
      <w:r w:rsidRPr="00296944">
        <w:rPr>
          <w:lang w:val="sr-Cyrl-RS"/>
        </w:rPr>
        <w:t>динара), док је на име трошкова сервисирања плаћено 62.290,08</w:t>
      </w:r>
      <w:r w:rsidRPr="00296944">
        <w:t xml:space="preserve"> </w:t>
      </w:r>
      <w:r w:rsidRPr="00296944">
        <w:rPr>
          <w:lang w:val="sr-Cyrl-RS"/>
        </w:rPr>
        <w:t>специјалних права вучења (9.122.111,86</w:t>
      </w:r>
      <w:r w:rsidRPr="00296944">
        <w:t xml:space="preserve"> </w:t>
      </w:r>
      <w:r w:rsidRPr="00296944">
        <w:rPr>
          <w:lang w:val="sr-Cyrl-RS"/>
        </w:rPr>
        <w:t>динарa).</w:t>
      </w:r>
    </w:p>
    <w:p w:rsidR="000B301F" w:rsidRPr="00296944" w:rsidRDefault="000B301F" w:rsidP="000B301F">
      <w:pPr>
        <w:jc w:val="both"/>
        <w:rPr>
          <w:lang w:val="sr-Cyrl-RS"/>
        </w:rPr>
      </w:pPr>
    </w:p>
    <w:p w:rsidR="000B301F" w:rsidRPr="00296944" w:rsidRDefault="000B301F" w:rsidP="000B301F">
      <w:pPr>
        <w:ind w:firstLine="720"/>
        <w:jc w:val="both"/>
        <w:rPr>
          <w:lang w:val="sr-Cyrl-RS"/>
        </w:rPr>
      </w:pPr>
      <w:r w:rsidRPr="00296944">
        <w:rPr>
          <w:lang w:val="sr-Cyrl-RS"/>
        </w:rPr>
        <w:t>2) IDA - PFSAC I - 3643 - YF - Ратификова</w:t>
      </w:r>
      <w:r w:rsidR="00F82941">
        <w:rPr>
          <w:lang w:val="sr-Cyrl-RS"/>
        </w:rPr>
        <w:t>н је 4. јул</w:t>
      </w:r>
      <w:r w:rsidRPr="00296944">
        <w:rPr>
          <w:lang w:val="sr-Cyrl-RS"/>
        </w:rPr>
        <w:t>а 2002. године и намењен за развој приватног и банкарског система. Стање дуга по овом кредиту на дан 31. децембар 2023. године износило је 0,00 специјалних права вучења (0,00 динара). Током 2023. године, по основу главнице</w:t>
      </w:r>
      <w:r w:rsidR="004912C1">
        <w:rPr>
          <w:lang w:val="sr-Cyrl-RS"/>
        </w:rPr>
        <w:t xml:space="preserve"> и на име трошкова сервисирања </w:t>
      </w:r>
      <w:r w:rsidRPr="00296944">
        <w:rPr>
          <w:lang w:val="sr-Cyrl-RS"/>
        </w:rPr>
        <w:t>није било плаћања. Износ плаћених трошкова осталих провизија током 2023. године, износи 1.054,85</w:t>
      </w:r>
      <w:r w:rsidRPr="00296944">
        <w:t xml:space="preserve"> </w:t>
      </w:r>
      <w:r w:rsidRPr="00296944">
        <w:rPr>
          <w:lang w:val="sr-Cyrl-RS"/>
        </w:rPr>
        <w:t>специјалних права вучења (154.480,43</w:t>
      </w:r>
      <w:r w:rsidRPr="00296944">
        <w:t xml:space="preserve"> </w:t>
      </w:r>
      <w:r w:rsidRPr="00296944">
        <w:rPr>
          <w:lang w:val="sr-Cyrl-RS"/>
        </w:rPr>
        <w:t>динар</w:t>
      </w:r>
      <w:r w:rsidRPr="00296944">
        <w:t>a</w:t>
      </w:r>
      <w:r w:rsidRPr="00296944">
        <w:rPr>
          <w:lang w:val="sr-Cyrl-RS"/>
        </w:rPr>
        <w:t xml:space="preserve">). </w:t>
      </w:r>
    </w:p>
    <w:p w:rsidR="000B301F" w:rsidRPr="00296944" w:rsidRDefault="000B301F" w:rsidP="000B301F">
      <w:pPr>
        <w:ind w:firstLine="720"/>
        <w:jc w:val="both"/>
        <w:rPr>
          <w:lang w:val="sr-Cyrl-RS"/>
        </w:rPr>
      </w:pPr>
    </w:p>
    <w:p w:rsidR="000B301F" w:rsidRPr="00296944" w:rsidRDefault="000B301F" w:rsidP="000B301F">
      <w:pPr>
        <w:ind w:firstLine="720"/>
        <w:jc w:val="both"/>
        <w:rPr>
          <w:lang w:val="sr-Cyrl-RS"/>
        </w:rPr>
      </w:pPr>
      <w:r w:rsidRPr="00296944">
        <w:rPr>
          <w:lang w:val="sr-Cyrl-RS"/>
        </w:rPr>
        <w:t>3) IDA - PFSAC II - 3780 - YF - Ратификован је 20. јуна 2003. године за Пројекат финансирања социјалног сектора. Стање дуга по овом кредиту на дан 31. децембар 2023. године износило је 0,00 специјалних права вучења (0,00 динара). По основу главнице у 2023. години плаћено је 2.935.000,00 специјалних права вучења (435.972.647,52 динара), док је на име трошкова сервисирања плаћено 33.018,72 специјалних права вучења (4.852.391,09 динара).</w:t>
      </w:r>
    </w:p>
    <w:p w:rsidR="000B301F" w:rsidRPr="00296944" w:rsidRDefault="000B301F" w:rsidP="000B301F">
      <w:pPr>
        <w:jc w:val="both"/>
        <w:rPr>
          <w:lang w:val="sr-Cyrl-RS"/>
        </w:rPr>
      </w:pPr>
    </w:p>
    <w:p w:rsidR="000B301F" w:rsidRPr="00296944" w:rsidRDefault="000B301F" w:rsidP="000B301F">
      <w:pPr>
        <w:ind w:firstLine="720"/>
        <w:jc w:val="both"/>
        <w:rPr>
          <w:lang w:val="sr-Cyrl-RS"/>
        </w:rPr>
      </w:pPr>
      <w:r w:rsidRPr="00296944">
        <w:rPr>
          <w:lang w:val="sr-Cyrl-RS"/>
        </w:rPr>
        <w:t>4) IDA - SOSAC - 3750 - YF - Ратификован је 20. јуна 2003. године за Пројекат финансирања структурног прилагођавања социјалног сектора. Стање дуга по овом кредиту на дан 31. децембар 2023. године износило је 0,00 специјалних права вучења (0,00 динара). По основу главнице у 2023. години плаћено је 3.020.000,00 специјалних права вучења (448.598.774,25 динар</w:t>
      </w:r>
      <w:r w:rsidR="00590705">
        <w:rPr>
          <w:lang w:val="sr-Cyrl-RS"/>
        </w:rPr>
        <w:t>а</w:t>
      </w:r>
      <w:r w:rsidRPr="00296944">
        <w:rPr>
          <w:lang w:val="sr-Cyrl-RS"/>
        </w:rPr>
        <w:t>), док је на име трошкова сервисирања плаћено 33.975,00 специјалних права вучења (4.992.924,48 динара).</w:t>
      </w:r>
    </w:p>
    <w:p w:rsidR="000B301F" w:rsidRPr="00296944" w:rsidRDefault="000B301F" w:rsidP="000B301F">
      <w:pPr>
        <w:jc w:val="both"/>
        <w:rPr>
          <w:lang w:val="sr-Cyrl-RS"/>
        </w:rPr>
      </w:pPr>
    </w:p>
    <w:p w:rsidR="000B301F" w:rsidRPr="00296944" w:rsidRDefault="000B301F" w:rsidP="00C82DDE">
      <w:pPr>
        <w:ind w:firstLine="720"/>
        <w:jc w:val="both"/>
        <w:rPr>
          <w:lang w:val="sr-Cyrl-RS"/>
        </w:rPr>
      </w:pPr>
      <w:r w:rsidRPr="00296944">
        <w:rPr>
          <w:lang w:val="sr-Cyrl-RS"/>
        </w:rPr>
        <w:t xml:space="preserve">5) IDA - MOES - 3636 - YF - Ратификован је 14. маја 2002. године и намењен за развој школства. Стање дуга по овом кредиту на дан 31. децембар 2023. године износило је 0,00 специјалних права вучења (0,00 динара). Током 2023. године, по основу главнице и на име трошкова сервисирања  није било плаћања. Износ плаћених трошкова осталих провизија током 2023. године, износи 113,17 специјалних права вучења (16.572,96 динарa). </w:t>
      </w:r>
    </w:p>
    <w:p w:rsidR="000B301F" w:rsidRPr="00296944" w:rsidRDefault="000B301F" w:rsidP="000B301F">
      <w:pPr>
        <w:jc w:val="both"/>
        <w:rPr>
          <w:lang w:val="sr-Cyrl-RS"/>
        </w:rPr>
      </w:pPr>
    </w:p>
    <w:p w:rsidR="000B301F" w:rsidRPr="00296944" w:rsidRDefault="000B301F" w:rsidP="00C82DDE">
      <w:pPr>
        <w:ind w:firstLine="720"/>
        <w:jc w:val="both"/>
        <w:rPr>
          <w:lang w:val="sr-Cyrl-RS"/>
        </w:rPr>
      </w:pPr>
      <w:r w:rsidRPr="00296944">
        <w:rPr>
          <w:lang w:val="sr-Cyrl-RS"/>
        </w:rPr>
        <w:t>6) IDA - LABOR LIL - 3753 - YF - Ратификован је 20. јуна 2003. године за Пројекат промоције запошљавања. Стање дуга по овом кредиту, на дан 31. децембар 2023. године, износилo је 0,00</w:t>
      </w:r>
      <w:r w:rsidRPr="00296944">
        <w:t xml:space="preserve"> </w:t>
      </w:r>
      <w:r w:rsidRPr="00296944">
        <w:rPr>
          <w:lang w:val="sr-Cyrl-RS"/>
        </w:rPr>
        <w:t>специјалних права вучења (0,00</w:t>
      </w:r>
      <w:r w:rsidRPr="00296944">
        <w:t xml:space="preserve"> </w:t>
      </w:r>
      <w:r w:rsidRPr="00296944">
        <w:rPr>
          <w:lang w:val="sr-Cyrl-RS"/>
        </w:rPr>
        <w:t>динара). По основу главнице, у 2023. години, плаћено је 89.008,60 специјалних права вучења (13.114.218,05 динарa), док је на име трошкова сервисирања плаћено 1.001,28</w:t>
      </w:r>
      <w:r w:rsidRPr="00296944">
        <w:t xml:space="preserve"> </w:t>
      </w:r>
      <w:r w:rsidRPr="00296944">
        <w:rPr>
          <w:lang w:val="sr-Cyrl-RS"/>
        </w:rPr>
        <w:t>специјалних права вучења (146.634,96 динара).</w:t>
      </w:r>
    </w:p>
    <w:p w:rsidR="000B301F" w:rsidRPr="00296944" w:rsidRDefault="000B301F" w:rsidP="000B301F">
      <w:pPr>
        <w:jc w:val="both"/>
        <w:rPr>
          <w:lang w:val="sr-Cyrl-RS"/>
        </w:rPr>
      </w:pPr>
    </w:p>
    <w:p w:rsidR="000B301F" w:rsidRPr="00296944" w:rsidRDefault="000B301F" w:rsidP="00C82DDE">
      <w:pPr>
        <w:ind w:firstLine="720"/>
        <w:jc w:val="both"/>
        <w:rPr>
          <w:lang w:val="sr-Cyrl-RS"/>
        </w:rPr>
      </w:pPr>
      <w:r w:rsidRPr="00296944">
        <w:rPr>
          <w:lang w:val="sr-Cyrl-RS"/>
        </w:rPr>
        <w:t>7) IDA - HIP - 3768 - YF - Ратификован је 20. јуна 2003. године, за Пројекат здравства. Стање дуга по овом кредиту, на дан 31. децембар 2023. године, износило је 0,00</w:t>
      </w:r>
      <w:r w:rsidRPr="00296944">
        <w:t xml:space="preserve"> </w:t>
      </w:r>
      <w:r w:rsidRPr="00296944">
        <w:rPr>
          <w:lang w:val="sr-Cyrl-RS"/>
        </w:rPr>
        <w:t>специјалних права вучења (0,00</w:t>
      </w:r>
      <w:r w:rsidRPr="00296944">
        <w:t xml:space="preserve"> </w:t>
      </w:r>
      <w:r w:rsidRPr="00296944">
        <w:rPr>
          <w:lang w:val="sr-Cyrl-RS"/>
        </w:rPr>
        <w:t>динар</w:t>
      </w:r>
      <w:r w:rsidRPr="00296944">
        <w:t>a</w:t>
      </w:r>
      <w:r w:rsidRPr="00296944">
        <w:rPr>
          <w:lang w:val="sr-Cyrl-RS"/>
        </w:rPr>
        <w:t>). По основу отплате главнице у 2023. години плаћено је 734.637,26 специјалних права вучења (109.124.956,37 динара), док је на име трошкова сервисирања плаћено 8.264,70 специјалних права вучења (1.214.570,48 динар</w:t>
      </w:r>
      <w:r w:rsidRPr="00296944">
        <w:t>a</w:t>
      </w:r>
      <w:r w:rsidRPr="00296944">
        <w:rPr>
          <w:lang w:val="sr-Cyrl-RS"/>
        </w:rPr>
        <w:t>).</w:t>
      </w:r>
    </w:p>
    <w:p w:rsidR="000B301F" w:rsidRPr="00296944" w:rsidRDefault="000B301F" w:rsidP="000B301F">
      <w:pPr>
        <w:jc w:val="both"/>
        <w:rPr>
          <w:lang w:val="sr-Cyrl-RS"/>
        </w:rPr>
      </w:pPr>
    </w:p>
    <w:p w:rsidR="000B301F" w:rsidRPr="00296944" w:rsidRDefault="000B301F" w:rsidP="00C82DDE">
      <w:pPr>
        <w:ind w:firstLine="720"/>
        <w:jc w:val="both"/>
        <w:rPr>
          <w:lang w:val="sr-Cyrl-RS"/>
        </w:rPr>
      </w:pPr>
      <w:r w:rsidRPr="00296944">
        <w:rPr>
          <w:lang w:val="sr-Cyrl-RS"/>
        </w:rPr>
        <w:lastRenderedPageBreak/>
        <w:t>8) IDA - RPRC</w:t>
      </w:r>
      <w:r w:rsidR="009D194E">
        <w:rPr>
          <w:lang w:val="sr-Cyrl-RS"/>
        </w:rPr>
        <w:t>P - 3908 - YF - Ратификован је 2. јул</w:t>
      </w:r>
      <w:r w:rsidRPr="00296944">
        <w:rPr>
          <w:lang w:val="sr-Cyrl-RS"/>
        </w:rPr>
        <w:t>а 2004. године за Пројекат катастра и уписа непокретности у Србији. Стање дуга по овом кредиту на дан 31. децембар 2023. године је</w:t>
      </w:r>
      <w:r w:rsidR="00F20D0D">
        <w:rPr>
          <w:lang w:val="sr-Cyrl-RS"/>
        </w:rPr>
        <w:t xml:space="preserve"> износило 963.720,83 специјална</w:t>
      </w:r>
      <w:r w:rsidRPr="00296944">
        <w:rPr>
          <w:lang w:val="sr-Cyrl-RS"/>
        </w:rPr>
        <w:t xml:space="preserve"> права вучења (136.885.653,86 динарa). По основу отплате главнице у 2023. години пла</w:t>
      </w:r>
      <w:r w:rsidR="00F20D0D">
        <w:rPr>
          <w:lang w:val="sr-Cyrl-RS"/>
        </w:rPr>
        <w:t>ћено је 1.927.441,52 специјална</w:t>
      </w:r>
      <w:r w:rsidRPr="00296944">
        <w:rPr>
          <w:lang w:val="sr-Cyrl-RS"/>
        </w:rPr>
        <w:t xml:space="preserve"> права вучења (281.149.445,74 динар</w:t>
      </w:r>
      <w:r w:rsidRPr="00296944">
        <w:t>a</w:t>
      </w:r>
      <w:r w:rsidRPr="00296944">
        <w:rPr>
          <w:lang w:val="sr-Cyrl-RS"/>
        </w:rPr>
        <w:t>), док је на име трошкова сервисира</w:t>
      </w:r>
      <w:r w:rsidR="00F20D0D">
        <w:rPr>
          <w:lang w:val="sr-Cyrl-RS"/>
        </w:rPr>
        <w:t>ња плаћено 29.315,84 специјална</w:t>
      </w:r>
      <w:r w:rsidRPr="00296944">
        <w:rPr>
          <w:lang w:val="sr-Cyrl-RS"/>
        </w:rPr>
        <w:t xml:space="preserve"> права вучења (4.297.427,54 динара).</w:t>
      </w:r>
    </w:p>
    <w:p w:rsidR="000B301F" w:rsidRPr="00296944" w:rsidRDefault="000B301F" w:rsidP="000B301F">
      <w:pPr>
        <w:jc w:val="both"/>
        <w:rPr>
          <w:lang w:val="sr-Cyrl-RS"/>
        </w:rPr>
      </w:pPr>
    </w:p>
    <w:p w:rsidR="000B301F" w:rsidRPr="00296944" w:rsidRDefault="000B301F" w:rsidP="00C82DDE">
      <w:pPr>
        <w:ind w:firstLine="720"/>
        <w:jc w:val="both"/>
        <w:rPr>
          <w:lang w:val="sr-Latn-RS"/>
        </w:rPr>
      </w:pPr>
      <w:r w:rsidRPr="00296944">
        <w:rPr>
          <w:lang w:val="sr-Cyrl-RS"/>
        </w:rPr>
        <w:t>9) IDA - HAP - 3870 - YF - Ратификован је 31. марта 2004. године за Пројекат енергетске ефикасности у Србији. Стање дуга по овом кредиту, на дан 31. децембар 2023. године, из</w:t>
      </w:r>
      <w:r w:rsidR="00714070">
        <w:rPr>
          <w:lang w:val="sr-Cyrl-RS"/>
        </w:rPr>
        <w:t>носило је 704.725,54 специјална</w:t>
      </w:r>
      <w:r w:rsidRPr="00296944">
        <w:rPr>
          <w:lang w:val="sr-Cyrl-RS"/>
        </w:rPr>
        <w:t xml:space="preserve"> права вучења (100.098.299,56 динара). По основу отплате главнице, у 2023. години, пла</w:t>
      </w:r>
      <w:r w:rsidR="00714070">
        <w:rPr>
          <w:lang w:val="sr-Cyrl-RS"/>
        </w:rPr>
        <w:t>ћено је 1.409.451,22 специјална</w:t>
      </w:r>
      <w:r w:rsidRPr="00296944">
        <w:rPr>
          <w:lang w:val="sr-Cyrl-RS"/>
        </w:rPr>
        <w:t xml:space="preserve"> права вучења (205.591.936,94 динар</w:t>
      </w:r>
      <w:r w:rsidRPr="00296944">
        <w:t>a</w:t>
      </w:r>
      <w:r w:rsidRPr="00296944">
        <w:rPr>
          <w:lang w:val="sr-Cyrl-RS"/>
        </w:rPr>
        <w:t>), док је на име трошкова сервисира</w:t>
      </w:r>
      <w:r w:rsidR="00714070">
        <w:rPr>
          <w:lang w:val="sr-Cyrl-RS"/>
        </w:rPr>
        <w:t>ња плаћено 21.437,33 специјална</w:t>
      </w:r>
      <w:r w:rsidRPr="00296944">
        <w:rPr>
          <w:lang w:val="sr-Cyrl-RS"/>
        </w:rPr>
        <w:t xml:space="preserve"> права вучења (3.142.510,75 динара).</w:t>
      </w:r>
    </w:p>
    <w:p w:rsidR="000B301F" w:rsidRPr="00296944" w:rsidRDefault="000B301F" w:rsidP="000B301F">
      <w:pPr>
        <w:jc w:val="both"/>
        <w:rPr>
          <w:lang w:val="sr-Cyrl-RS"/>
        </w:rPr>
      </w:pPr>
    </w:p>
    <w:p w:rsidR="000B301F" w:rsidRPr="00296944" w:rsidRDefault="000B301F" w:rsidP="00C82DDE">
      <w:pPr>
        <w:ind w:firstLine="720"/>
        <w:jc w:val="both"/>
        <w:rPr>
          <w:lang w:val="sr-Cyrl-RS"/>
        </w:rPr>
      </w:pPr>
      <w:r w:rsidRPr="00296944">
        <w:rPr>
          <w:lang w:val="sr-Cyrl-RS"/>
        </w:rPr>
        <w:t>10) IDA - 4071 - YF - Ратификован је 22. октобра 2005. године за Пројекат консолидације наплате и реформе пензионе администрације у Србији. Стање дуга по овом кредиту, 31. децембра 2023. године, изно</w:t>
      </w:r>
      <w:r w:rsidR="002377E2">
        <w:rPr>
          <w:lang w:val="sr-Cyrl-RS"/>
        </w:rPr>
        <w:t>сило је 2.439.681,82 специјална</w:t>
      </w:r>
      <w:r w:rsidRPr="00296944">
        <w:rPr>
          <w:lang w:val="sr-Cyrl-RS"/>
        </w:rPr>
        <w:t xml:space="preserve"> права вучења (346.529.234,13 динара). По основу отплате главнице, у 2023. години, плаћено је 1.626.454,60 специјалних права вучења (236.837.519,58 динара), док је на име трошкова сервисирања плаћено 39.803,00 специјалних права вучења (5.823.965,20 динар</w:t>
      </w:r>
      <w:r w:rsidRPr="00296944">
        <w:t>a</w:t>
      </w:r>
      <w:r w:rsidRPr="00296944">
        <w:rPr>
          <w:lang w:val="sr-Cyrl-RS"/>
        </w:rPr>
        <w:t>).</w:t>
      </w:r>
    </w:p>
    <w:p w:rsidR="000B301F" w:rsidRPr="00296944" w:rsidRDefault="000B301F" w:rsidP="000B301F">
      <w:pPr>
        <w:jc w:val="both"/>
        <w:rPr>
          <w:lang w:val="sr-Cyrl-RS"/>
        </w:rPr>
      </w:pPr>
    </w:p>
    <w:p w:rsidR="000B301F" w:rsidRPr="00296944" w:rsidRDefault="000B301F" w:rsidP="00C82DDE">
      <w:pPr>
        <w:ind w:firstLine="720"/>
        <w:jc w:val="both"/>
        <w:rPr>
          <w:lang w:val="sr-Cyrl-RS"/>
        </w:rPr>
      </w:pPr>
      <w:r w:rsidRPr="00296944">
        <w:rPr>
          <w:lang w:val="sr-Cyrl-RS"/>
        </w:rPr>
        <w:t>11) IDA - SAC II - 4105 - YF - Ратификован је 22. октобра 2005. године за Пројекат ревитализације система за наводњавање и одводњавање Србије. Стање дуга по овом кредиту је на дан 31. децембар 2023. године и</w:t>
      </w:r>
      <w:r w:rsidR="002377E2">
        <w:rPr>
          <w:lang w:val="sr-Cyrl-RS"/>
        </w:rPr>
        <w:t>зносило 2.402.330,34 специјална</w:t>
      </w:r>
      <w:r w:rsidRPr="00296944">
        <w:rPr>
          <w:lang w:val="sr-Cyrl-RS"/>
        </w:rPr>
        <w:t xml:space="preserve"> права вучења (341.223.878,46 динара). По основу отплате главнице, у 2023. години плаћено је 1.601.553,50 специјалних права вучења (231.040.026,54 динара), док је на име трошкова сервисира</w:t>
      </w:r>
      <w:r w:rsidR="002377E2">
        <w:rPr>
          <w:lang w:val="sr-Cyrl-RS"/>
        </w:rPr>
        <w:t>ња плаћено 26.043,23 специјална</w:t>
      </w:r>
      <w:r w:rsidRPr="00296944">
        <w:rPr>
          <w:lang w:val="sr-Cyrl-RS"/>
        </w:rPr>
        <w:t xml:space="preserve"> права вучења (3.813.973,85 динара).</w:t>
      </w:r>
    </w:p>
    <w:p w:rsidR="000B301F" w:rsidRPr="00296944" w:rsidRDefault="000B301F" w:rsidP="000B301F">
      <w:pPr>
        <w:jc w:val="both"/>
        <w:rPr>
          <w:lang w:val="sr-Cyrl-RS"/>
        </w:rPr>
      </w:pPr>
    </w:p>
    <w:p w:rsidR="000B301F" w:rsidRPr="00296944" w:rsidRDefault="000B301F" w:rsidP="00C82DDE">
      <w:pPr>
        <w:ind w:firstLine="720"/>
        <w:jc w:val="both"/>
        <w:rPr>
          <w:lang w:val="sr-Cyrl-RS"/>
        </w:rPr>
      </w:pPr>
      <w:r w:rsidRPr="00296944">
        <w:rPr>
          <w:lang w:val="sr-Cyrl-RS"/>
        </w:rPr>
        <w:t>12) IDA - 4131 - YF - Ратификован је 23. децембра 2006. године за Први кредит за програмски развој политике у приватном и финансијском сектору - компонента за Србију и Црну Гору. Стање дуга по овом кредиту је на дан 31. децембар 2023. године, износило је 7.600.000,00 специјалних права вучења (1.079.494.120,00 динара). По основу отплате главнице, у 2023. години плаћено је 3.800.000,00 специјалних права вучења (</w:t>
      </w:r>
      <w:r w:rsidR="00F76449" w:rsidRPr="00296944">
        <w:rPr>
          <w:lang w:val="sr-Cyrl-RS"/>
        </w:rPr>
        <w:t>553.340.114,31 динар</w:t>
      </w:r>
      <w:r w:rsidRPr="00296944">
        <w:rPr>
          <w:lang w:val="sr-Cyrl-RS"/>
        </w:rPr>
        <w:t>), док је на име трошкова сервисирањ</w:t>
      </w:r>
      <w:r w:rsidR="000E4661">
        <w:rPr>
          <w:lang w:val="sr-Cyrl-RS"/>
        </w:rPr>
        <w:t>а плаћено 107.350,23 специјална</w:t>
      </w:r>
      <w:r w:rsidRPr="00296944">
        <w:rPr>
          <w:lang w:val="sr-Cyrl-RS"/>
        </w:rPr>
        <w:t xml:space="preserve"> права вучења (15.697.558,84 динара).</w:t>
      </w:r>
    </w:p>
    <w:p w:rsidR="000B301F" w:rsidRPr="00296944" w:rsidRDefault="000B301F" w:rsidP="000B301F">
      <w:pPr>
        <w:jc w:val="both"/>
        <w:rPr>
          <w:lang w:val="sr-Cyrl-RS"/>
        </w:rPr>
      </w:pPr>
      <w:r w:rsidRPr="00296944">
        <w:rPr>
          <w:lang w:val="sr-Cyrl-RS"/>
        </w:rPr>
        <w:t xml:space="preserve"> </w:t>
      </w:r>
    </w:p>
    <w:p w:rsidR="000B301F" w:rsidRPr="00296944" w:rsidRDefault="000B301F" w:rsidP="00C82DDE">
      <w:pPr>
        <w:ind w:firstLine="720"/>
        <w:jc w:val="both"/>
        <w:rPr>
          <w:lang w:val="sr-Cyrl-RS"/>
        </w:rPr>
      </w:pPr>
      <w:r w:rsidRPr="00296944">
        <w:rPr>
          <w:bCs/>
          <w:lang w:val="sr-Cyrl-RS"/>
        </w:rPr>
        <w:t xml:space="preserve">13) </w:t>
      </w:r>
      <w:r w:rsidRPr="00296944">
        <w:rPr>
          <w:lang w:val="sr-Cyrl-RS"/>
        </w:rPr>
        <w:t xml:space="preserve">IDA - TID </w:t>
      </w:r>
      <w:r w:rsidRPr="00296944">
        <w:rPr>
          <w:lang w:val="sr-Latn-RS"/>
        </w:rPr>
        <w:t>-</w:t>
      </w:r>
      <w:r w:rsidRPr="00296944">
        <w:rPr>
          <w:lang w:val="sr-Cyrl-RS"/>
        </w:rPr>
        <w:t xml:space="preserve"> 3909 - YF - Ратификован је 2. јула 2004. године за Пројекат реконструкције саобраћаја у Србији. Стање дуга по овом кредиту је, на дан 31. децембар 2023. године, и</w:t>
      </w:r>
      <w:r w:rsidR="007F5F69">
        <w:rPr>
          <w:lang w:val="sr-Cyrl-RS"/>
        </w:rPr>
        <w:t>зносило 1.833.270,72 специјална</w:t>
      </w:r>
      <w:r w:rsidRPr="00296944">
        <w:rPr>
          <w:lang w:val="sr-Cyrl-RS"/>
        </w:rPr>
        <w:t xml:space="preserve"> права вучења (260.395.389,82 динара). По основу отплате главнице у 2023. години пла</w:t>
      </w:r>
      <w:r w:rsidR="007F5F69">
        <w:rPr>
          <w:lang w:val="sr-Cyrl-RS"/>
        </w:rPr>
        <w:t>ћено је 3.666.541,42 специјална</w:t>
      </w:r>
      <w:r w:rsidRPr="00296944">
        <w:rPr>
          <w:lang w:val="sr-Cyrl-RS"/>
        </w:rPr>
        <w:t xml:space="preserve"> права вучења (534.826.124,62 динара), док је на име трошкова сервисирања плаћено 55.767,06 специјалних права вучења (8.174.928,63 динара).</w:t>
      </w:r>
    </w:p>
    <w:p w:rsidR="000B301F" w:rsidRPr="00296944" w:rsidRDefault="000B301F" w:rsidP="000B301F">
      <w:pPr>
        <w:jc w:val="both"/>
        <w:rPr>
          <w:lang w:val="sr-Cyrl-RS"/>
        </w:rPr>
      </w:pPr>
    </w:p>
    <w:p w:rsidR="00B301F7" w:rsidRPr="00296944" w:rsidRDefault="000B301F" w:rsidP="00C82DDE">
      <w:pPr>
        <w:ind w:firstLine="720"/>
        <w:jc w:val="both"/>
        <w:rPr>
          <w:lang w:val="sr-Cyrl-RS"/>
        </w:rPr>
      </w:pPr>
      <w:r w:rsidRPr="00296944">
        <w:rPr>
          <w:lang w:val="sr-Cyrl-RS"/>
        </w:rPr>
        <w:t>4) IDA - 38701 - YF - Ратификован је 10. септембра 2008. године за додатно финансирање Пројекта енергетска ефикасност за Србију. Стање дуга по овом кредиту, на дан 31. децембар 2023. године, износило је 2.196.627,05 специјалних права вучења (312.006.050,57 динар</w:t>
      </w:r>
      <w:r w:rsidRPr="00296944">
        <w:t>a</w:t>
      </w:r>
      <w:r w:rsidRPr="00296944">
        <w:rPr>
          <w:lang w:val="sr-Cyrl-RS"/>
        </w:rPr>
        <w:t>). По основу отплате главнице у 2023. години, плаћено је 627.607,70 специјалних права вучења (91.389.609,17 динара), док је на име трошкова сервисирања плаћено 24.842,99 специјалних права вучења (3.628.480,07 динара).</w:t>
      </w:r>
    </w:p>
    <w:p w:rsidR="003629C8" w:rsidRPr="00296944" w:rsidRDefault="003629C8" w:rsidP="00CF79DE">
      <w:pPr>
        <w:jc w:val="both"/>
        <w:rPr>
          <w:lang w:val="sr-Cyrl-RS"/>
        </w:rPr>
      </w:pPr>
    </w:p>
    <w:p w:rsidR="00F40F42" w:rsidRPr="00296944" w:rsidRDefault="00F40F42" w:rsidP="006179A3">
      <w:pPr>
        <w:tabs>
          <w:tab w:val="left" w:pos="709"/>
          <w:tab w:val="left" w:pos="840"/>
        </w:tabs>
        <w:jc w:val="center"/>
        <w:rPr>
          <w:b/>
          <w:lang w:val="sr-Cyrl-RS"/>
        </w:rPr>
      </w:pPr>
    </w:p>
    <w:p w:rsidR="002362E2" w:rsidRPr="00296944" w:rsidRDefault="002362E2" w:rsidP="006179A3">
      <w:pPr>
        <w:tabs>
          <w:tab w:val="left" w:pos="709"/>
          <w:tab w:val="left" w:pos="840"/>
        </w:tabs>
        <w:jc w:val="center"/>
        <w:rPr>
          <w:b/>
          <w:lang w:val="sr-Cyrl-RS"/>
        </w:rPr>
      </w:pPr>
    </w:p>
    <w:p w:rsidR="006179A3" w:rsidRPr="00296944" w:rsidRDefault="006179A3" w:rsidP="006179A3">
      <w:pPr>
        <w:tabs>
          <w:tab w:val="left" w:pos="709"/>
          <w:tab w:val="left" w:pos="840"/>
        </w:tabs>
        <w:jc w:val="center"/>
        <w:rPr>
          <w:b/>
          <w:lang w:val="sr-Cyrl-RS"/>
        </w:rPr>
      </w:pPr>
      <w:r w:rsidRPr="00296944">
        <w:rPr>
          <w:b/>
          <w:lang w:val="sr-Cyrl-RS"/>
        </w:rPr>
        <w:lastRenderedPageBreak/>
        <w:t>3. КРЕДИТИ ЕВРОПСКЕ ИНВЕСТИЦИОНЕ БАНКЕ (EIB)</w:t>
      </w:r>
    </w:p>
    <w:p w:rsidR="00650BFD" w:rsidRPr="00296944" w:rsidRDefault="00650BFD" w:rsidP="00650BFD">
      <w:pPr>
        <w:ind w:firstLine="720"/>
        <w:jc w:val="both"/>
        <w:rPr>
          <w:lang w:val="sr-Cyrl-RS"/>
        </w:rPr>
      </w:pPr>
    </w:p>
    <w:p w:rsidR="002362E2" w:rsidRPr="00296944" w:rsidRDefault="002362E2" w:rsidP="002362E2">
      <w:pPr>
        <w:ind w:firstLine="720"/>
        <w:jc w:val="both"/>
        <w:rPr>
          <w:i/>
          <w:iCs/>
        </w:rPr>
      </w:pPr>
      <w:r w:rsidRPr="00296944">
        <w:rPr>
          <w:lang w:val="sr-Cyrl-RS"/>
        </w:rPr>
        <w:t xml:space="preserve">1) EIB - 22265 - Пројекат реконструкције 20 регионалних болница и модернизацију Института „Торлак”. Стање дуга по овом кредиту, на дан 31. децембар 2023. године износило је </w:t>
      </w:r>
      <w:r w:rsidRPr="00296944">
        <w:t xml:space="preserve">8.018.790,53 </w:t>
      </w:r>
      <w:r w:rsidRPr="00296944">
        <w:rPr>
          <w:lang w:val="sr-Cyrl-RS"/>
        </w:rPr>
        <w:t>евра (</w:t>
      </w:r>
      <w:r w:rsidRPr="00296944">
        <w:t>939.591.355,93</w:t>
      </w:r>
      <w:r w:rsidRPr="00296944">
        <w:rPr>
          <w:lang w:val="sr-Cyrl-RS"/>
        </w:rPr>
        <w:t xml:space="preserve"> динара). У току 2023. године на име главнице плаћено је </w:t>
      </w:r>
      <w:r w:rsidRPr="00296944">
        <w:rPr>
          <w:iCs/>
        </w:rPr>
        <w:t>3.285.032,48</w:t>
      </w:r>
      <w:r w:rsidRPr="00296944">
        <w:rPr>
          <w:i/>
          <w:iCs/>
          <w:lang w:val="sr-Cyrl-RS"/>
        </w:rPr>
        <w:t xml:space="preserve"> </w:t>
      </w:r>
      <w:r w:rsidRPr="00296944">
        <w:rPr>
          <w:lang w:val="sr-Cyrl-RS"/>
        </w:rPr>
        <w:t>евра (</w:t>
      </w:r>
      <w:r w:rsidRPr="00296944">
        <w:t>385.213.338,48</w:t>
      </w:r>
      <w:r w:rsidRPr="00296944">
        <w:rPr>
          <w:lang w:val="sr-Cyrl-RS"/>
        </w:rPr>
        <w:t xml:space="preserve"> динара), док је на име камате плаћено 453.680,96 евра (53.201.273,81 динар).</w:t>
      </w:r>
    </w:p>
    <w:p w:rsidR="002362E2" w:rsidRPr="00296944" w:rsidRDefault="002362E2" w:rsidP="002362E2">
      <w:pPr>
        <w:jc w:val="both"/>
        <w:rPr>
          <w:lang w:val="sr-Cyrl-RS"/>
        </w:rPr>
      </w:pPr>
    </w:p>
    <w:p w:rsidR="002362E2" w:rsidRPr="00296944" w:rsidRDefault="00381867" w:rsidP="002362E2">
      <w:pPr>
        <w:ind w:firstLine="720"/>
        <w:jc w:val="both"/>
        <w:rPr>
          <w:lang w:val="sr-Cyrl-RS"/>
        </w:rPr>
      </w:pPr>
      <w:r>
        <w:rPr>
          <w:lang w:val="sr-Cyrl-RS"/>
        </w:rPr>
        <w:t xml:space="preserve">2) EIB - 22994 - </w:t>
      </w:r>
      <w:r w:rsidR="002362E2" w:rsidRPr="00296944">
        <w:rPr>
          <w:lang w:val="sr-Cyrl-RS"/>
        </w:rPr>
        <w:t>Пројекат обнове школа. Стање дуга по овом кредиту, на дан 31. децембар 2023. године износило је 6.934.523,65 еврa (812.543.793,81 динар). У току 2023. године на име главнице плаћено је 1.661.011,92 евра (194.735.690,88 динара), док је на име камате плаћено 399.804,65 евра (46.873.660,04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3) ЕIB - 24744 - Општинска и регионална инфраструктура. Стање дуга по овом кредиту је, на дан 31. децембар 2023.</w:t>
      </w:r>
      <w:r w:rsidR="00B63144" w:rsidRPr="00296944">
        <w:rPr>
          <w:lang w:val="sr-Cyrl-RS"/>
        </w:rPr>
        <w:t xml:space="preserve"> године, износило 28.292.835,51</w:t>
      </w:r>
      <w:r w:rsidR="00B63144" w:rsidRPr="00296944">
        <w:rPr>
          <w:lang w:val="sr-Latn-RS"/>
        </w:rPr>
        <w:t xml:space="preserve"> </w:t>
      </w:r>
      <w:r w:rsidRPr="00296944">
        <w:rPr>
          <w:lang w:val="sr-Cyrl-RS"/>
        </w:rPr>
        <w:t>евро (3.315.176.220,20 динарa). У току 2023. године на име главнице плаћено је 3.333.333,30 евра (390.789.544,92 динара), док је на име камате плаћено 1.004.193,75 евра (117.716.063,66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4) EIB - 25497 - Истраживање и развој у јавном сектору. Стање дуга по овом кредиту је, на дан 31. децембар 2023. године, износило 142.071.428,64 евра (16.647.034.958,03 динара). У току 2023. године повучено је укупно 9.000.000,00 евра (1.054.830.600,00 динара). Плаћања по основу отплате главнице у 2023. години износила су 6.994.047,61 евро (819.866.411,14 динара), док је на име камате плаћено 2.169.836,58 евра (254.367.352,43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5) EIB - 25610 - Програм модернизације школа. Стање дуга по овом кредиту је, на дан 31. децембар 2023. године, износило 42.561.797,50 евра (4.987.123.291,73 динара). Плаћања по основу отплате главнице у 2023. години износила су 1.721.449,60 евра (201.868.357,28 динара), док је на име камате плаћено 774.416,69 еврa (90.802.180,44 динара). У 2023. години није било повлачења по наведеном кредиту.</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6) EIB - 23761 - Пројекат клинички центри А. Стање дуга по овом кредиту, на дан 31. децембар 2023. године, износило је 68.123.286,87 евра (7.982.257.578,72 динара). У току 2023. године на име главнице плаћено је 3.340.040,65 евра (391.563.305,09 динара), док је на име камате плаћено 1.045.876,92 еврa (122.623.720,19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7) EIB - 24745 - Пројекат клинички центри Б. Стање дуга по овом кредиту, на дан 31. децембар 2023. године, износило је 70.000.000,00 евра (8.202.159.000,00 динара). Плаћања по основу отплате главнице у 2023. години износила су 0,00 евра (0,00 динара), док је на име камате плаћено 1.036.885,56 евра (121.584.675,65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8) EIB - 31464 - Пројекат клинички центри Ц. Стање дуга по овом кредиту, на дан 31. децембар 2023. године, износило је 20.000.000,00 евра (2.343.474.000,00 динара).</w:t>
      </w:r>
      <w:r w:rsidRPr="00296944">
        <w:t xml:space="preserve"> </w:t>
      </w:r>
      <w:r w:rsidRPr="00296944">
        <w:rPr>
          <w:lang w:val="sr-Cyrl-RS"/>
        </w:rPr>
        <w:t>У току 2023. године повучено је укупно 20.000.000,00 евра (2.345.516.000,00 динара)</w:t>
      </w:r>
      <w:r w:rsidRPr="00296944">
        <w:t xml:space="preserve"> </w:t>
      </w:r>
      <w:r w:rsidRPr="00296944">
        <w:rPr>
          <w:lang w:val="sr-Cyrl-RS"/>
        </w:rPr>
        <w:t>Плаћања по основу отплате главнице у 2023. години није било, док је на име камате плаћено 235.415,55 евра (27.593.197,86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 xml:space="preserve">9) EIB - Апекс зајам за мала и средња предузећа II/А, II/Б и II/Ц - Пројекат финансирања малих и средњих предузећа и предузећа средње тржишне капитализације. Стање дуга по овом кредиту, на дан 31. децембар 2023. године, износило је 517.426,78 еврa </w:t>
      </w:r>
      <w:r w:rsidRPr="00296944">
        <w:rPr>
          <w:lang w:val="sr-Cyrl-RS"/>
        </w:rPr>
        <w:lastRenderedPageBreak/>
        <w:t>(60.628.810,29 динара). У току 2023. године на име главнице плаћено је 1.034.853,48 евра (121.311.941,01 динар), док је на име камате плаћено 58.038,47 евра (6.805.106,76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10) EIB - 25872 - Коридор 10 - Аутопут (Е80) - фаза 1. Стање дуга по овом кредиту, на дан 31. децембар 2023. године, износило је 242.017.314,66 евра (28.358.064.222,78 динара). У току 2023. године на име главнице плаћено је 7.683.721,98 евра (900.819.337,42 динара), док је на име камате плаћено 3.993.276,30 евра (468.198.296,29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11) EIB - 25198 - Коридор 10 - Аутопут (E-75). Стање дуга по овом кредиту, на дан 31. децембар 2023. године, износило је 297.910.246,80 евра (34.907.245.885,47 динара). У току 2023. године на име главнице плаћено је 8.247.770,34 евра (967.032.903,78 динара), док је на име камате плаћено 5.167.700,70 евра (605.962.339,17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12) EIB - 31147 - Унапређење објеката правосудних органа. Стање дуга по овом кредиту, на дан 31. децембар 2023. године, износило је 12.913.219,06 евра (1.513.089.656,17 динара). У току 2023. године на име главнице плаћено је 750.000,00 евра (87.943.364,02 динара), док је на име камате плаћено 203.134,67 евра (23.820.628,59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13) EIB - 82641 - Апекс зајам за мала и средња предузећа и друге приоритете III/А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2023. године, износило је 33.528.926,98 евра (3.928.708.431,28 динара). У току 2023. године на име главнице плаћено је 9.533.948,60 евра (1.117.940.724,97 динара), док је на име камате плаћено 1.297.632,91 евро (152.140.253,86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14) EIB - 82640 - Рехабилитација и безбедност путева. Стање дуга по овом кредиту, на дан 31. децембар 2023. године, износило је 92.311.688,36 евра (10.816.502.078,39 динара). У току 2023. године повучено је укупно 12.000.000,00 евра (1.407.374.400,00 динара). Плаћања по основу отплате главнице у 2023. години износила су 2.411.255,40 евра (282.825.549,76 динара), док је на име камате плаћено 1.206.650,23 евра (141.509.156,20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15) ЕIB - 25002 - Општинска и регионална инфраструктура Б. Стање дуга по овом кредиту, на дан 31. децембар 2023. године, износило је 22.741.862,97 евра (2.664.748.229,09 динара). Плаћања по основу отплате главнице у 2023. години износила су</w:t>
      </w:r>
      <w:r w:rsidRPr="00296944">
        <w:t xml:space="preserve"> </w:t>
      </w:r>
      <w:r w:rsidRPr="00296944">
        <w:rPr>
          <w:lang w:val="sr-Cyrl-RS"/>
        </w:rPr>
        <w:t>906.423,24 евра (106.247.053,54 динара), док је на име камате плаћено 365.485,84 евра (42.845.432,18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16) EIB - 81657 - Унапређење објеката правосудних органа Б. Стање дуга по овом кредиту је, на дан 31. децембар 2023. године, износило 13.970.96</w:t>
      </w:r>
      <w:r w:rsidR="00335271" w:rsidRPr="00296944">
        <w:rPr>
          <w:lang w:val="sr-Cyrl-RS"/>
        </w:rPr>
        <w:t>6,62</w:t>
      </w:r>
      <w:r w:rsidR="00335271" w:rsidRPr="00296944">
        <w:rPr>
          <w:lang w:val="sr-Latn-RS"/>
        </w:rPr>
        <w:t xml:space="preserve"> </w:t>
      </w:r>
      <w:r w:rsidRPr="00296944">
        <w:rPr>
          <w:lang w:val="sr-Cyrl-RS"/>
        </w:rPr>
        <w:t>евра (1.637.029.851,44 динара). Плаћања по основу отплате главнице у 2023. години износила су</w:t>
      </w:r>
      <w:r w:rsidRPr="00296944">
        <w:t xml:space="preserve"> </w:t>
      </w:r>
      <w:r w:rsidRPr="00296944">
        <w:rPr>
          <w:lang w:val="sr-Cyrl-RS"/>
        </w:rPr>
        <w:t>200.000,00 евра (23.447.430,00 динара), док је на име камате плаћено 210.988,18 евра (24.735.697,02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17) EIB - 82642 - Aпекс зајам за мала и средња предузећа и друге приоритете III/Б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2023. године, износило је 73.790.346,19 евра (8.646.287.887,36 динара). Плаћања по основу отплате главнице, у 2023. години износила су 15.443.138,20 евра (1.810.884.541,45 динара), док је на име камате плаћено 2.249.333,17 евра (263.712.903,89 динара).</w:t>
      </w:r>
    </w:p>
    <w:p w:rsidR="002362E2" w:rsidRPr="00296944" w:rsidRDefault="002362E2" w:rsidP="002362E2">
      <w:pPr>
        <w:jc w:val="both"/>
        <w:rPr>
          <w:lang w:val="sr-Cyrl-RS"/>
        </w:rPr>
      </w:pPr>
    </w:p>
    <w:p w:rsidR="002362E2" w:rsidRPr="00296944" w:rsidRDefault="002362E2" w:rsidP="002362E2">
      <w:pPr>
        <w:ind w:firstLine="720"/>
        <w:jc w:val="both"/>
        <w:rPr>
          <w:lang w:val="sr-Latn-RS"/>
        </w:rPr>
      </w:pPr>
      <w:r w:rsidRPr="00296944">
        <w:rPr>
          <w:lang w:val="sr-Cyrl-RS"/>
        </w:rPr>
        <w:t>18) EIB - 90036 - Развој речне транспортне инфраструктуре у Србији. Стање дуга по овом кредиту, на дан 31. децембар 2023. године, износило је 35.735.000,00 евра (4.187.202.169,50 динара). Плаћања по основу отплате главнице у 2023. години није било, док је на име камате плаћено 493.474,74 евра (57.853.680,06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19) EIB - 86763 - Железничка пруга Ниш</w:t>
      </w:r>
      <w:r w:rsidRPr="00296944">
        <w:rPr>
          <w:lang w:val="sr-Latn-RS"/>
        </w:rPr>
        <w:t>-</w:t>
      </w:r>
      <w:r w:rsidRPr="00296944">
        <w:rPr>
          <w:lang w:val="sr-Cyrl-RS"/>
        </w:rPr>
        <w:t>Димитровград. Стање дуга по овом кредиту, на дан 31. децембар 2023. године, износило је 8.000.000,00 евра (937.389.600,00 динара). У току 2023. године повучено је укупно 8.000.000,00 евра (937.432.800,00 динара) Плаћања по основу отплате главнице у 2023. години није било, док је на име камате плаћено 52.372,23 евра (6.136.778,90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20) EIB - 89175 - Партнерство за локални развој. Стање дуга по овом кредиту, на дан 31. децембар 2023. године</w:t>
      </w:r>
      <w:r w:rsidR="00710C5D">
        <w:rPr>
          <w:lang w:val="sr-Cyrl-RS"/>
        </w:rPr>
        <w:t>, износило је 16.984.151,00 евро</w:t>
      </w:r>
      <w:r w:rsidRPr="00296944">
        <w:rPr>
          <w:lang w:val="sr-Cyrl-RS"/>
        </w:rPr>
        <w:t xml:space="preserve"> (1.990.095.814,03 динара). У току 2023. године повучено је укупно 2.697.365,00 евра (316.380.144,79 динара). Плаћања по основу отплате главнице у 2023. години није било, док је на име камате плаћено 289.092,84 евра (33.891.964,61 динар).</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21) EIB - 87545 - Оквир за јачање отпорности локалне инфраструктуре. Стање дуга по овом кредиту, на дан 31. децембар 2023. године, износило је 12.000.000,00</w:t>
      </w:r>
      <w:r w:rsidRPr="00296944">
        <w:rPr>
          <w:lang w:val="sr-Latn-RS"/>
        </w:rPr>
        <w:t xml:space="preserve"> </w:t>
      </w:r>
      <w:r w:rsidRPr="00296944">
        <w:rPr>
          <w:lang w:val="sr-Cyrl-RS"/>
        </w:rPr>
        <w:t>евра (1.406.084.400,00 динара). Плаћања по основу отплате главнице у 2023. години није било, док је на име камате плаћено 39.360,00 евра (4.614.454,23 динар</w:t>
      </w:r>
      <w:r w:rsidRPr="00296944">
        <w:rPr>
          <w:lang w:val="sr-Latn-RS"/>
        </w:rPr>
        <w:t>a</w:t>
      </w:r>
      <w:r w:rsidRPr="00296944">
        <w:rPr>
          <w:lang w:val="sr-Cyrl-RS"/>
        </w:rPr>
        <w:t>).</w:t>
      </w:r>
    </w:p>
    <w:p w:rsidR="002362E2" w:rsidRPr="00296944" w:rsidRDefault="002362E2" w:rsidP="002362E2">
      <w:pPr>
        <w:jc w:val="both"/>
        <w:rPr>
          <w:lang w:val="sr-Cyrl-RS"/>
        </w:rPr>
      </w:pPr>
    </w:p>
    <w:p w:rsidR="002362E2" w:rsidRPr="00296944" w:rsidRDefault="002362E2" w:rsidP="00C82DDE">
      <w:pPr>
        <w:ind w:firstLine="720"/>
        <w:jc w:val="both"/>
        <w:rPr>
          <w:lang w:val="sr-Cyrl-RS"/>
        </w:rPr>
      </w:pPr>
      <w:r w:rsidRPr="00296944">
        <w:rPr>
          <w:lang w:val="sr-Cyrl-RS"/>
        </w:rPr>
        <w:t>22) EIB - 87700 - Аутопут Е-80 деоница Ниш-Мердаре фаза I. Стање дуга по овом кредиту, на дан 31. децембар 2023. године, износило је 10.708.168,52 евра (1.254.715.725,71 динар). У току 2023. године повучено је укупно 5.965.529,02 евра (699.988.016,57 динара). Плаћања по основу отплате главнице у 2023. години није било, док је на име камате плаћено 227.145,99 евра (26.624.392,08 динара).</w:t>
      </w:r>
    </w:p>
    <w:p w:rsidR="002362E2" w:rsidRPr="00296944" w:rsidRDefault="002362E2" w:rsidP="002362E2">
      <w:pPr>
        <w:jc w:val="both"/>
        <w:rPr>
          <w:lang w:val="sr-Cyrl-RS"/>
        </w:rPr>
      </w:pPr>
    </w:p>
    <w:p w:rsidR="002362E2" w:rsidRPr="00296944" w:rsidRDefault="002362E2" w:rsidP="002362E2">
      <w:pPr>
        <w:ind w:firstLine="720"/>
        <w:jc w:val="both"/>
        <w:rPr>
          <w:lang w:val="sr-Cyrl-RS"/>
        </w:rPr>
      </w:pPr>
      <w:r w:rsidRPr="00296944">
        <w:rPr>
          <w:lang w:val="sr-Cyrl-RS"/>
        </w:rPr>
        <w:t>23) EIB - 87616 - Гасни интерконектор Ниш - Димитровград - Бугарска (граница). Стање дуга по овом кредиту, на дан 31. децембар 2023. године, износило је 25.000.000,00 евра (2.929.342.500,00 динара). У току 2023. године повучено је укупно 25.000.000,00 евра (2.931.707.500,00 динара). Плаћања по основу отплате главнице у 2023. години није било, док је на име камате плаћено 182.224,17 евра (21.357.966,52 динара).</w:t>
      </w:r>
    </w:p>
    <w:p w:rsidR="002362E2" w:rsidRPr="00296944" w:rsidRDefault="002362E2" w:rsidP="002362E2">
      <w:pPr>
        <w:ind w:firstLine="720"/>
        <w:jc w:val="both"/>
        <w:rPr>
          <w:lang w:val="sr-Cyrl-RS"/>
        </w:rPr>
      </w:pPr>
    </w:p>
    <w:p w:rsidR="002362E2" w:rsidRPr="00296944" w:rsidRDefault="002362E2" w:rsidP="002362E2">
      <w:pPr>
        <w:ind w:firstLine="720"/>
        <w:jc w:val="both"/>
        <w:rPr>
          <w:lang w:val="sr-Cyrl-RS"/>
        </w:rPr>
      </w:pPr>
      <w:r w:rsidRPr="00296944">
        <w:rPr>
          <w:lang w:val="sr-Cyrl-RS"/>
        </w:rPr>
        <w:t>24) EIB - 92618 - COVID-19 Подршка Влади Србије за мала и средња предузећа и предузећа средње тржишне капитализације. Стање дуга по овом кредиту, на дан 31. децембар 2023. године, износило је 85.324.355,09 евра (9.997.770.386,01 динар). У току 2023. године повучено је укупно 10.000.000,00 евра (1.171.753.000,00 динара</w:t>
      </w:r>
      <w:r w:rsidR="0033500D">
        <w:rPr>
          <w:lang w:val="sr-Cyrl-RS"/>
        </w:rPr>
        <w:t>).</w:t>
      </w:r>
      <w:r w:rsidRPr="00296944">
        <w:t xml:space="preserve"> </w:t>
      </w:r>
      <w:r w:rsidRPr="00296944">
        <w:rPr>
          <w:lang w:val="sr-Cyrl-RS"/>
        </w:rPr>
        <w:t>Плаћања по основу отплате главнице у 2023. години износила су 10.760.622,16 евра (1.261.326.771,67 динара), док је на име камате плаћено 950.497,17 евра (111.488.027,87 динара).</w:t>
      </w:r>
    </w:p>
    <w:p w:rsidR="002362E2" w:rsidRPr="00296944" w:rsidRDefault="002362E2" w:rsidP="002362E2">
      <w:pPr>
        <w:ind w:firstLine="720"/>
        <w:jc w:val="both"/>
        <w:rPr>
          <w:lang w:val="sr-Cyrl-RS"/>
        </w:rPr>
      </w:pPr>
    </w:p>
    <w:p w:rsidR="002362E2" w:rsidRPr="00296944" w:rsidRDefault="002362E2" w:rsidP="002362E2">
      <w:pPr>
        <w:ind w:firstLine="720"/>
        <w:jc w:val="both"/>
        <w:rPr>
          <w:lang w:val="sr-Cyrl-RS"/>
        </w:rPr>
      </w:pPr>
      <w:r w:rsidRPr="00296944">
        <w:rPr>
          <w:lang w:val="sr-Cyrl-RS"/>
        </w:rPr>
        <w:t>25) EIB - 91725 - Повезане школе у Србији. Стање дуга по овом кредиту, на дан 31. децембар 2023. године, износило је 64.595.766,02 евра (7.568.924.908,90 динара). У току 2023. године повучено је укупно 19.953.660,90 евра (2.339.798.009,50 динара). Плаћања по основу отплате главнице у 2023. години није било, док је на име камате плаћено 1.224.178,51 евро (143.498.978,10 динара).</w:t>
      </w:r>
    </w:p>
    <w:p w:rsidR="002362E2" w:rsidRPr="00296944" w:rsidRDefault="002362E2" w:rsidP="002362E2">
      <w:pPr>
        <w:ind w:firstLine="720"/>
        <w:jc w:val="both"/>
        <w:rPr>
          <w:lang w:val="sr-Cyrl-RS"/>
        </w:rPr>
      </w:pPr>
    </w:p>
    <w:p w:rsidR="002362E2" w:rsidRPr="00296944" w:rsidRDefault="002362E2" w:rsidP="002362E2">
      <w:pPr>
        <w:ind w:firstLine="720"/>
        <w:jc w:val="both"/>
        <w:rPr>
          <w:lang w:val="sr-Latn-RS"/>
        </w:rPr>
      </w:pPr>
      <w:r w:rsidRPr="00296944">
        <w:rPr>
          <w:lang w:val="sr-Cyrl-RS"/>
        </w:rPr>
        <w:t xml:space="preserve">26) </w:t>
      </w:r>
      <w:r w:rsidR="00A00D30">
        <w:rPr>
          <w:lang w:val="sr-Latn-RS"/>
        </w:rPr>
        <w:t xml:space="preserve">EIB </w:t>
      </w:r>
      <w:r w:rsidR="00A00D30">
        <w:rPr>
          <w:lang w:val="sr-Cyrl-RS"/>
        </w:rPr>
        <w:t>-</w:t>
      </w:r>
      <w:r w:rsidRPr="00296944">
        <w:rPr>
          <w:lang w:val="sr-Cyrl-RS"/>
        </w:rPr>
        <w:t xml:space="preserve"> </w:t>
      </w:r>
      <w:r w:rsidRPr="00296944">
        <w:rPr>
          <w:lang w:val="sr-Latn-RS"/>
        </w:rPr>
        <w:t>94231</w:t>
      </w:r>
      <w:r w:rsidRPr="00296944">
        <w:rPr>
          <w:lang w:val="sr-Cyrl-RS"/>
        </w:rPr>
        <w:t xml:space="preserve"> -</w:t>
      </w:r>
      <w:r w:rsidRPr="00296944">
        <w:rPr>
          <w:lang w:val="sr-Latn-RS"/>
        </w:rPr>
        <w:t xml:space="preserve"> Развој речне транспортне инфраструктуре у Србији Б - Стање дуга на дан 31. децембар 2023. године износило је 0,00 евра (0,00 динара). У 2023. години није било повлачења по наведеном кредиту, као ни плаћања главнице и камате.</w:t>
      </w:r>
    </w:p>
    <w:p w:rsidR="002362E2" w:rsidRPr="00296944" w:rsidRDefault="002362E2" w:rsidP="002362E2">
      <w:pPr>
        <w:ind w:firstLine="720"/>
        <w:jc w:val="both"/>
        <w:rPr>
          <w:lang w:val="sr-Latn-RS"/>
        </w:rPr>
      </w:pPr>
    </w:p>
    <w:p w:rsidR="002362E2" w:rsidRPr="00296944" w:rsidRDefault="002362E2" w:rsidP="002362E2">
      <w:pPr>
        <w:ind w:firstLine="720"/>
        <w:jc w:val="both"/>
        <w:rPr>
          <w:lang w:val="sr-Latn-RS"/>
        </w:rPr>
      </w:pPr>
      <w:r w:rsidRPr="00296944">
        <w:rPr>
          <w:lang w:val="sr-Latn-RS"/>
        </w:rPr>
        <w:lastRenderedPageBreak/>
        <w:t>27</w:t>
      </w:r>
      <w:r w:rsidRPr="00296944">
        <w:rPr>
          <w:lang w:val="sr-Cyrl-RS"/>
        </w:rPr>
        <w:t>)</w:t>
      </w:r>
      <w:r w:rsidRPr="00296944">
        <w:t xml:space="preserve"> </w:t>
      </w:r>
      <w:r w:rsidRPr="00296944">
        <w:rPr>
          <w:lang w:val="sr-Latn-RS"/>
        </w:rPr>
        <w:t>EIB -</w:t>
      </w:r>
      <w:r w:rsidR="00352C55">
        <w:rPr>
          <w:lang w:val="sr-Cyrl-RS"/>
        </w:rPr>
        <w:t xml:space="preserve"> </w:t>
      </w:r>
      <w:r w:rsidRPr="00296944">
        <w:rPr>
          <w:lang w:val="sr-Latn-RS"/>
        </w:rPr>
        <w:t>93755</w:t>
      </w:r>
      <w:r w:rsidRPr="00296944">
        <w:rPr>
          <w:lang w:val="sr-Cyrl-RS"/>
        </w:rPr>
        <w:t xml:space="preserve"> - </w:t>
      </w:r>
      <w:r w:rsidRPr="00296944">
        <w:rPr>
          <w:lang w:val="sr-Latn-RS"/>
        </w:rPr>
        <w:t xml:space="preserve"> Железнички коридор X у Србији  – Глобална капија - Стање дуга на дан 31. децембар 2023. године износило је 0,00 евра (0,00 динара). У 2023. години није било повлачења по наведеном кредиту, као ни плаћања главнице и камате.</w:t>
      </w:r>
    </w:p>
    <w:p w:rsidR="002362E2" w:rsidRPr="00296944" w:rsidRDefault="002362E2" w:rsidP="002362E2">
      <w:pPr>
        <w:ind w:firstLine="720"/>
        <w:jc w:val="both"/>
        <w:rPr>
          <w:lang w:val="sr-Latn-RS"/>
        </w:rPr>
      </w:pPr>
    </w:p>
    <w:p w:rsidR="002362E2" w:rsidRPr="00296944" w:rsidRDefault="002362E2" w:rsidP="002362E2">
      <w:pPr>
        <w:ind w:firstLine="720"/>
        <w:jc w:val="both"/>
        <w:rPr>
          <w:lang w:val="sr-Latn-RS"/>
        </w:rPr>
      </w:pPr>
      <w:r w:rsidRPr="00296944">
        <w:rPr>
          <w:lang w:val="sr-Latn-RS"/>
        </w:rPr>
        <w:t>28) EIB -</w:t>
      </w:r>
      <w:r w:rsidR="00352C55">
        <w:rPr>
          <w:lang w:val="sr-Cyrl-RS"/>
        </w:rPr>
        <w:t xml:space="preserve"> </w:t>
      </w:r>
      <w:r w:rsidRPr="00296944">
        <w:rPr>
          <w:lang w:val="sr-Latn-RS"/>
        </w:rPr>
        <w:t>93885</w:t>
      </w:r>
      <w:r w:rsidRPr="00296944">
        <w:rPr>
          <w:lang w:val="sr-Cyrl-RS"/>
        </w:rPr>
        <w:t xml:space="preserve"> -</w:t>
      </w:r>
      <w:r w:rsidRPr="00296944">
        <w:rPr>
          <w:lang w:val="sr-Latn-RS"/>
        </w:rPr>
        <w:t xml:space="preserve"> Оквирни зајам за инфраструктуру у образовању Србије - Стање дуга по овом кредиту, на дан 31. децембар 2023. године, износило је 8.000.000,00 евра (937.389.600,00 динара). У току 2023. године повучено је укупно</w:t>
      </w:r>
      <w:r w:rsidRPr="00296944">
        <w:t xml:space="preserve"> </w:t>
      </w:r>
      <w:r w:rsidRPr="00296944">
        <w:rPr>
          <w:lang w:val="sr-Latn-RS"/>
        </w:rPr>
        <w:t>8.000.000,00 евра (937.768.800,00 динара). Плаћања по основу отплате главнице у 2023. години није било, док је на име камате плаћено 18.489,78 евра (2.166.915,31 динар).</w:t>
      </w:r>
    </w:p>
    <w:p w:rsidR="002362E2" w:rsidRPr="00296944" w:rsidRDefault="002362E2" w:rsidP="002362E2">
      <w:pPr>
        <w:ind w:firstLine="720"/>
        <w:jc w:val="both"/>
        <w:rPr>
          <w:lang w:val="sr-Latn-RS"/>
        </w:rPr>
      </w:pPr>
    </w:p>
    <w:p w:rsidR="002362E2" w:rsidRPr="00296944" w:rsidRDefault="002362E2" w:rsidP="002362E2">
      <w:pPr>
        <w:ind w:firstLine="720"/>
        <w:jc w:val="both"/>
        <w:rPr>
          <w:lang w:val="sr-Latn-RS"/>
        </w:rPr>
      </w:pPr>
      <w:r w:rsidRPr="00296944">
        <w:rPr>
          <w:lang w:val="sr-Latn-RS"/>
        </w:rPr>
        <w:t>29) EIB -</w:t>
      </w:r>
      <w:r w:rsidR="00366B6C">
        <w:rPr>
          <w:lang w:val="sr-Cyrl-RS"/>
        </w:rPr>
        <w:t xml:space="preserve"> </w:t>
      </w:r>
      <w:r w:rsidRPr="00296944">
        <w:rPr>
          <w:lang w:val="sr-Latn-RS"/>
        </w:rPr>
        <w:t>96081</w:t>
      </w:r>
      <w:r w:rsidRPr="00296944">
        <w:rPr>
          <w:lang w:val="sr-Cyrl-RS"/>
        </w:rPr>
        <w:t xml:space="preserve"> -</w:t>
      </w:r>
      <w:r w:rsidRPr="00296944">
        <w:rPr>
          <w:lang w:val="sr-Latn-RS"/>
        </w:rPr>
        <w:t xml:space="preserve"> Повезане школе у Србији Б - Стање дуга на дан 31. децембар 2023. године износило је 0,00 евра (0,00 динара). У 2023. години није било повлачења по наведеном кредиту, као ни плаћања главнице и камате.</w:t>
      </w:r>
    </w:p>
    <w:p w:rsidR="002362E2" w:rsidRPr="00296944" w:rsidRDefault="002362E2" w:rsidP="002362E2">
      <w:pPr>
        <w:ind w:firstLine="720"/>
        <w:jc w:val="both"/>
        <w:rPr>
          <w:lang w:val="sr-Latn-RS"/>
        </w:rPr>
      </w:pPr>
    </w:p>
    <w:p w:rsidR="00650BFD" w:rsidRPr="00296944" w:rsidRDefault="002362E2" w:rsidP="002362E2">
      <w:pPr>
        <w:ind w:firstLine="720"/>
        <w:jc w:val="both"/>
        <w:rPr>
          <w:lang w:val="sr-Cyrl-RS"/>
        </w:rPr>
      </w:pPr>
      <w:r w:rsidRPr="00296944">
        <w:rPr>
          <w:lang w:val="sr-Latn-RS"/>
        </w:rPr>
        <w:t>30) EIB - 96962 - Рехабилитација и безбедност путева Б - Стање дуга по овом кредиту, на дан 31. децембар 2023. године, износило је 17.000.000,00 евра (1.991.952.900,00 динара). У току 2023. године повучено је укупно 17.000.000,00 евра (1.991.985.200,00 динара).</w:t>
      </w:r>
      <w:r w:rsidRPr="00296944">
        <w:t xml:space="preserve"> </w:t>
      </w:r>
      <w:r w:rsidRPr="00296944">
        <w:rPr>
          <w:lang w:val="sr-Latn-RS"/>
        </w:rPr>
        <w:t>У 2023. години није било плаћања главнице и камате по наведеном кредиту</w:t>
      </w:r>
      <w:r w:rsidRPr="00296944">
        <w:rPr>
          <w:lang w:val="sr-Cyrl-RS"/>
        </w:rPr>
        <w:t>.</w:t>
      </w:r>
    </w:p>
    <w:p w:rsidR="004C46A0" w:rsidRPr="00296944" w:rsidRDefault="004C46A0" w:rsidP="00FC17B7">
      <w:pPr>
        <w:jc w:val="both"/>
        <w:rPr>
          <w:b/>
          <w:lang w:val="sr-Cyrl-RS"/>
        </w:rPr>
      </w:pPr>
    </w:p>
    <w:p w:rsidR="00624C83" w:rsidRPr="00296944" w:rsidRDefault="00624C83" w:rsidP="005C12A7">
      <w:pPr>
        <w:tabs>
          <w:tab w:val="left" w:pos="709"/>
          <w:tab w:val="left" w:pos="840"/>
        </w:tabs>
        <w:jc w:val="center"/>
        <w:rPr>
          <w:b/>
          <w:lang w:val="sr-Cyrl-RS"/>
        </w:rPr>
      </w:pPr>
    </w:p>
    <w:p w:rsidR="005C12A7" w:rsidRPr="00296944" w:rsidRDefault="005C12A7" w:rsidP="005C12A7">
      <w:pPr>
        <w:tabs>
          <w:tab w:val="left" w:pos="709"/>
          <w:tab w:val="left" w:pos="840"/>
        </w:tabs>
        <w:jc w:val="center"/>
        <w:rPr>
          <w:b/>
          <w:lang w:val="sr-Cyrl-RS"/>
        </w:rPr>
      </w:pPr>
      <w:r w:rsidRPr="00296944">
        <w:rPr>
          <w:b/>
          <w:lang w:val="sr-Cyrl-RS"/>
        </w:rPr>
        <w:t>4. КРЕДИТИ ЕВРОПСКЕ БАНКЕ ЗА ОБНОВУ И РАЗВОЈ (EBRD)</w:t>
      </w:r>
    </w:p>
    <w:p w:rsidR="005C12A7" w:rsidRPr="00296944" w:rsidRDefault="005C12A7" w:rsidP="004829CB">
      <w:pPr>
        <w:tabs>
          <w:tab w:val="left" w:pos="709"/>
          <w:tab w:val="left" w:pos="840"/>
        </w:tabs>
        <w:rPr>
          <w:b/>
          <w:lang w:val="sr-Cyrl-RS"/>
        </w:rPr>
      </w:pPr>
    </w:p>
    <w:p w:rsidR="007D44C3" w:rsidRPr="00296944" w:rsidRDefault="007D44C3" w:rsidP="007D44C3">
      <w:pPr>
        <w:ind w:firstLine="720"/>
        <w:jc w:val="both"/>
        <w:rPr>
          <w:lang w:val="sr-Cyrl-RS"/>
        </w:rPr>
      </w:pPr>
      <w:r w:rsidRPr="00296944">
        <w:rPr>
          <w:lang w:val="sr-Cyrl-RS"/>
        </w:rPr>
        <w:t>1) EBRD - 39750 - Коридор 10. Стање дуга, на дан 31. децембар 2023. године, износило је 19.594.874,20 евра (</w:t>
      </w:r>
      <w:r w:rsidRPr="00296944">
        <w:rPr>
          <w:rFonts w:eastAsia="Times New Roman"/>
          <w:szCs w:val="24"/>
          <w:lang w:val="sr-Cyrl-RS"/>
        </w:rPr>
        <w:t xml:space="preserve">2.296.003.911,05 </w:t>
      </w:r>
      <w:r w:rsidRPr="00296944">
        <w:rPr>
          <w:lang w:val="sr-Cyrl-RS"/>
        </w:rPr>
        <w:t>динара). У 2023. години повучено је 8.614.235,17 евра (1.010.095.717.06 динара). У току 2023. године, плаћено је на име главнице 33.698.935,36 евра (3.951.290.982,58 динара), на име камате 1.265.138,71 евр</w:t>
      </w:r>
      <w:r w:rsidR="007E1C56" w:rsidRPr="00296944">
        <w:rPr>
          <w:lang w:val="sr-Latn-RS"/>
        </w:rPr>
        <w:t>o</w:t>
      </w:r>
      <w:r w:rsidRPr="00296944">
        <w:rPr>
          <w:lang w:val="sr-Cyrl-RS"/>
        </w:rPr>
        <w:t xml:space="preserve"> (148.331.794,15 динара), док је за провизије на неповучена средства плаћено 38.750,38 евра (4.544.366,39 динара).</w:t>
      </w:r>
    </w:p>
    <w:p w:rsidR="007D44C3" w:rsidRPr="00296944" w:rsidRDefault="007D44C3" w:rsidP="007D44C3">
      <w:pPr>
        <w:jc w:val="both"/>
        <w:rPr>
          <w:lang w:val="sr-Cyrl-RS"/>
        </w:rPr>
      </w:pPr>
    </w:p>
    <w:p w:rsidR="007D44C3" w:rsidRPr="00296944" w:rsidRDefault="007D44C3" w:rsidP="007D44C3">
      <w:pPr>
        <w:ind w:firstLine="709"/>
        <w:jc w:val="both"/>
        <w:rPr>
          <w:lang w:val="sr-Cyrl-RS"/>
        </w:rPr>
      </w:pPr>
      <w:r w:rsidRPr="00296944">
        <w:rPr>
          <w:lang w:val="sr-Cyrl-RS"/>
        </w:rPr>
        <w:t>2) EBRD - 44750 - Пројекат рехабилитације путева и унапређења безбедности саобраћаја. Стање дуга на дан 31. децембар 2023. године, износило је 60.511.828,62 евра (7.090.394.853,17 динара). У 2023. години повучено је 16.199.022,31 евр</w:t>
      </w:r>
      <w:r w:rsidR="007E1C56" w:rsidRPr="00296944">
        <w:rPr>
          <w:lang w:val="sr-Latn-RS"/>
        </w:rPr>
        <w:t>o</w:t>
      </w:r>
      <w:r w:rsidRPr="00296944">
        <w:rPr>
          <w:lang w:val="sr-Cyrl-RS"/>
        </w:rPr>
        <w:t xml:space="preserve"> (1.899.660.398,22 динара). У току 2023. године на име главнице плаћено је 12.420.967,80 евра (1.456.019.491,30 динара), на име камата плаћено је 2.638.57</w:t>
      </w:r>
      <w:r w:rsidR="007E1C56" w:rsidRPr="00296944">
        <w:rPr>
          <w:lang w:val="sr-Cyrl-RS"/>
        </w:rPr>
        <w:t>3,67 евра (309.283.404,01 динар</w:t>
      </w:r>
      <w:r w:rsidRPr="00296944">
        <w:rPr>
          <w:lang w:val="sr-Cyrl-RS"/>
        </w:rPr>
        <w:t>), док је за провизије на неповучена средства плаћено 37.941,98 евра (4.448.805,90 динара).</w:t>
      </w:r>
    </w:p>
    <w:p w:rsidR="007D44C3" w:rsidRPr="00296944" w:rsidRDefault="007D44C3" w:rsidP="007D44C3">
      <w:pPr>
        <w:jc w:val="both"/>
        <w:rPr>
          <w:lang w:val="sr-Cyrl-RS"/>
        </w:rPr>
      </w:pPr>
    </w:p>
    <w:p w:rsidR="007D44C3" w:rsidRPr="00296944" w:rsidRDefault="007D44C3" w:rsidP="007D44C3">
      <w:pPr>
        <w:ind w:firstLine="709"/>
        <w:jc w:val="both"/>
        <w:rPr>
          <w:lang w:val="sr-Cyrl-RS"/>
        </w:rPr>
      </w:pPr>
      <w:r w:rsidRPr="00296944">
        <w:rPr>
          <w:lang w:val="sr-Cyrl-RS"/>
        </w:rPr>
        <w:t>3) EBRD - 50848 - Програм за отпорност на климатске промене и наводњавање у Србији - фаза I. Стање дуга на дан 31. децембар 202</w:t>
      </w:r>
      <w:r w:rsidRPr="00296944">
        <w:t>3</w:t>
      </w:r>
      <w:r w:rsidRPr="00296944">
        <w:rPr>
          <w:lang w:val="sr-Cyrl-RS"/>
        </w:rPr>
        <w:t>. године, износило је 2</w:t>
      </w:r>
      <w:r w:rsidRPr="00296944">
        <w:t>.</w:t>
      </w:r>
      <w:r w:rsidRPr="00296944">
        <w:rPr>
          <w:lang w:val="sr-Cyrl-RS"/>
        </w:rPr>
        <w:t>256</w:t>
      </w:r>
      <w:r w:rsidRPr="00296944">
        <w:t>.</w:t>
      </w:r>
      <w:r w:rsidRPr="00296944">
        <w:rPr>
          <w:lang w:val="sr-Cyrl-RS"/>
        </w:rPr>
        <w:t>891</w:t>
      </w:r>
      <w:r w:rsidRPr="00296944">
        <w:t>,</w:t>
      </w:r>
      <w:r w:rsidRPr="00296944">
        <w:rPr>
          <w:lang w:val="sr-Cyrl-RS"/>
        </w:rPr>
        <w:t>99 евра (264</w:t>
      </w:r>
      <w:r w:rsidRPr="00296944">
        <w:t>.</w:t>
      </w:r>
      <w:r w:rsidRPr="00296944">
        <w:rPr>
          <w:lang w:val="sr-Cyrl-RS"/>
        </w:rPr>
        <w:t>448</w:t>
      </w:r>
      <w:r w:rsidRPr="00296944">
        <w:t>.</w:t>
      </w:r>
      <w:r w:rsidRPr="00296944">
        <w:rPr>
          <w:lang w:val="sr-Cyrl-RS"/>
        </w:rPr>
        <w:t>384</w:t>
      </w:r>
      <w:r w:rsidRPr="00296944">
        <w:t>,</w:t>
      </w:r>
      <w:r w:rsidRPr="00296944">
        <w:rPr>
          <w:lang w:val="sr-Cyrl-RS"/>
        </w:rPr>
        <w:t>97 динара). У 202</w:t>
      </w:r>
      <w:r w:rsidRPr="00296944">
        <w:t>3</w:t>
      </w:r>
      <w:r w:rsidRPr="00296944">
        <w:rPr>
          <w:lang w:val="sr-Cyrl-RS"/>
        </w:rPr>
        <w:t>. години повучено је 2</w:t>
      </w:r>
      <w:r w:rsidRPr="00296944">
        <w:t>.</w:t>
      </w:r>
      <w:r w:rsidRPr="00296944">
        <w:rPr>
          <w:lang w:val="sr-Cyrl-RS"/>
        </w:rPr>
        <w:t>148</w:t>
      </w:r>
      <w:r w:rsidRPr="00296944">
        <w:t>.</w:t>
      </w:r>
      <w:r w:rsidRPr="00296944">
        <w:rPr>
          <w:lang w:val="sr-Cyrl-RS"/>
        </w:rPr>
        <w:t>022</w:t>
      </w:r>
      <w:r w:rsidRPr="00296944">
        <w:t>,</w:t>
      </w:r>
      <w:r w:rsidRPr="00296944">
        <w:rPr>
          <w:lang w:val="sr-Cyrl-RS"/>
        </w:rPr>
        <w:t>3</w:t>
      </w:r>
      <w:r w:rsidRPr="00296944">
        <w:t>0</w:t>
      </w:r>
      <w:r w:rsidRPr="00296944">
        <w:rPr>
          <w:lang w:val="sr-Cyrl-RS"/>
        </w:rPr>
        <w:t xml:space="preserve"> евра (251</w:t>
      </w:r>
      <w:r w:rsidRPr="00296944">
        <w:t>.</w:t>
      </w:r>
      <w:r w:rsidRPr="00296944">
        <w:rPr>
          <w:lang w:val="sr-Cyrl-RS"/>
        </w:rPr>
        <w:t>830</w:t>
      </w:r>
      <w:r w:rsidRPr="00296944">
        <w:t>.</w:t>
      </w:r>
      <w:r w:rsidRPr="00296944">
        <w:rPr>
          <w:lang w:val="sr-Cyrl-RS"/>
        </w:rPr>
        <w:t>493</w:t>
      </w:r>
      <w:r w:rsidRPr="00296944">
        <w:t>,</w:t>
      </w:r>
      <w:r w:rsidRPr="00296944">
        <w:rPr>
          <w:lang w:val="sr-Cyrl-RS"/>
        </w:rPr>
        <w:t>35 динара). У току 202</w:t>
      </w:r>
      <w:r w:rsidRPr="00296944">
        <w:t>3</w:t>
      </w:r>
      <w:r w:rsidRPr="00296944">
        <w:rPr>
          <w:lang w:val="sr-Cyrl-RS"/>
        </w:rPr>
        <w:t>. године на име гл</w:t>
      </w:r>
      <w:r w:rsidR="007E1C56" w:rsidRPr="00296944">
        <w:rPr>
          <w:lang w:val="sr-Cyrl-RS"/>
        </w:rPr>
        <w:t>авнице плаћено је 76.120,31 евр</w:t>
      </w:r>
      <w:r w:rsidR="007E1C56" w:rsidRPr="00296944">
        <w:rPr>
          <w:lang w:val="sr-Latn-RS"/>
        </w:rPr>
        <w:t>o</w:t>
      </w:r>
      <w:r w:rsidRPr="00296944">
        <w:rPr>
          <w:lang w:val="sr-Cyrl-RS"/>
        </w:rPr>
        <w:t xml:space="preserve"> (8.921.050,90 динара), на име камате плаћено је 32.201,31</w:t>
      </w:r>
      <w:r w:rsidR="007E1C56" w:rsidRPr="00296944">
        <w:rPr>
          <w:lang w:val="sr-Cyrl-RS"/>
        </w:rPr>
        <w:t xml:space="preserve"> евр</w:t>
      </w:r>
      <w:r w:rsidR="007E1C56" w:rsidRPr="00296944">
        <w:rPr>
          <w:lang w:val="sr-Latn-RS"/>
        </w:rPr>
        <w:t>o</w:t>
      </w:r>
      <w:r w:rsidRPr="00296944">
        <w:rPr>
          <w:lang w:val="sr-Cyrl-RS"/>
        </w:rPr>
        <w:t xml:space="preserve"> (3.773.682,95 динара), док је за провизије на неповучена средства плаћено 72.370,07 евра (8.483.939,75 динара).</w:t>
      </w:r>
    </w:p>
    <w:p w:rsidR="007D44C3" w:rsidRPr="00296944" w:rsidRDefault="007D44C3" w:rsidP="007D44C3">
      <w:pPr>
        <w:jc w:val="both"/>
        <w:rPr>
          <w:lang w:val="sr-Cyrl-RS"/>
        </w:rPr>
      </w:pPr>
    </w:p>
    <w:p w:rsidR="007D44C3" w:rsidRPr="00296944" w:rsidRDefault="007D44C3" w:rsidP="007D44C3">
      <w:pPr>
        <w:ind w:firstLine="709"/>
        <w:jc w:val="both"/>
        <w:rPr>
          <w:lang w:val="sr-Cyrl-RS"/>
        </w:rPr>
      </w:pPr>
      <w:r w:rsidRPr="00296944">
        <w:rPr>
          <w:lang w:val="sr-Cyrl-RS"/>
        </w:rPr>
        <w:t>4) EBRD - 50086 - Изградња аутопута Е-80 Ниш-Мердаре, деоница Ниш-Плочник, фаза I. Стање дуга на дан 31. децембар 2023. године, износило је 8.582.889,</w:t>
      </w:r>
      <w:r w:rsidR="007E1C56" w:rsidRPr="00296944">
        <w:rPr>
          <w:lang w:val="sr-Cyrl-RS"/>
        </w:rPr>
        <w:t>96 евра (1.005.688.973,31 динар</w:t>
      </w:r>
      <w:r w:rsidRPr="00296944">
        <w:rPr>
          <w:lang w:val="sr-Cyrl-RS"/>
        </w:rPr>
        <w:t>). У 2023. години повучено је 4.580.814,50 евра (536.996.877,72 динар</w:t>
      </w:r>
      <w:r w:rsidR="007E1C56" w:rsidRPr="00296944">
        <w:rPr>
          <w:lang w:val="sr-Latn-RS"/>
        </w:rPr>
        <w:t>a</w:t>
      </w:r>
      <w:r w:rsidRPr="00296944">
        <w:rPr>
          <w:lang w:val="sr-Cyrl-RS"/>
        </w:rPr>
        <w:t>). У току 2023. године на име камате плаћено је 207.174,73 евра (24.283.253,38 динара), док је за провизију на неповучена средства плаћено 405.009,14 евра (47.478.707,67 динара).</w:t>
      </w:r>
    </w:p>
    <w:p w:rsidR="007D44C3" w:rsidRPr="00296944" w:rsidRDefault="007D44C3" w:rsidP="007D44C3">
      <w:pPr>
        <w:jc w:val="both"/>
        <w:rPr>
          <w:lang w:val="sr-Cyrl-RS"/>
        </w:rPr>
      </w:pPr>
    </w:p>
    <w:p w:rsidR="007D44C3" w:rsidRPr="00296944" w:rsidRDefault="007D44C3" w:rsidP="007D44C3">
      <w:pPr>
        <w:ind w:firstLine="720"/>
        <w:jc w:val="both"/>
        <w:rPr>
          <w:lang w:val="sr-Cyrl-RS"/>
        </w:rPr>
      </w:pPr>
      <w:r w:rsidRPr="00296944">
        <w:rPr>
          <w:lang w:val="sr-Cyrl-RS"/>
        </w:rPr>
        <w:lastRenderedPageBreak/>
        <w:t>5) EBRD - 51835 - Пројекат изградње широкопојасне комуникационе инфраструктуре у руралним пределима. Стање дуга на дан 31. децембар 2023. године, износило је 10.788.911,28 евра (1.264.176.653,65 динара). У 2023. години повучено је 4.532.680,39 евра (531.329.963,14 динара). У току 2023. године на име гла</w:t>
      </w:r>
      <w:r w:rsidR="00AA5F34" w:rsidRPr="00296944">
        <w:rPr>
          <w:lang w:val="sr-Cyrl-RS"/>
        </w:rPr>
        <w:t>внице плаћено је 460.280,21 евр</w:t>
      </w:r>
      <w:r w:rsidR="00AA5F34" w:rsidRPr="00296944">
        <w:rPr>
          <w:lang w:val="sr-Latn-RS"/>
        </w:rPr>
        <w:t>o</w:t>
      </w:r>
      <w:r w:rsidRPr="00296944">
        <w:rPr>
          <w:lang w:val="sr-Cyrl-RS"/>
        </w:rPr>
        <w:t xml:space="preserve"> (53.938.304,63 динара), по основу камате плаћено је 353.344,70 евра (41.420.444,49 динара), док је за провизију на неповучена средства плаћено 50.590,14 евра (5.931.503,88 динара).</w:t>
      </w:r>
    </w:p>
    <w:p w:rsidR="007D44C3" w:rsidRPr="00296944" w:rsidRDefault="007D44C3" w:rsidP="007D44C3">
      <w:pPr>
        <w:jc w:val="both"/>
        <w:rPr>
          <w:lang w:val="sr-Cyrl-RS"/>
        </w:rPr>
      </w:pPr>
    </w:p>
    <w:p w:rsidR="007D44C3" w:rsidRPr="00296944" w:rsidRDefault="007D44C3" w:rsidP="007D44C3">
      <w:pPr>
        <w:ind w:firstLine="720"/>
        <w:jc w:val="both"/>
        <w:rPr>
          <w:lang w:val="sr-Cyrl-RS"/>
        </w:rPr>
      </w:pPr>
      <w:r w:rsidRPr="00296944">
        <w:rPr>
          <w:lang w:val="sr-Cyrl-RS"/>
        </w:rPr>
        <w:t>6) EBRD - 52593 - Пројекат даљинског грејања у Крагујевцу. Стање дуга на дан 31. децембар 2023. године, износило је 14.821.877,64 евра (1.736.734.244,03 динара). У току 2023. године повучено је 68.460,00 евра (8.026.341,11 динар</w:t>
      </w:r>
      <w:r w:rsidR="00682A7C" w:rsidRPr="00296944">
        <w:rPr>
          <w:lang w:val="sr-Latn-RS"/>
        </w:rPr>
        <w:t>a</w:t>
      </w:r>
      <w:r w:rsidRPr="00296944">
        <w:rPr>
          <w:lang w:val="sr-Cyrl-RS"/>
        </w:rPr>
        <w:t>). У току 2023. године на име к</w:t>
      </w:r>
      <w:r w:rsidR="00682A7C" w:rsidRPr="00296944">
        <w:rPr>
          <w:lang w:val="sr-Cyrl-RS"/>
        </w:rPr>
        <w:t>амате плаћено је 568.447,01 евр</w:t>
      </w:r>
      <w:r w:rsidR="00682A7C" w:rsidRPr="00296944">
        <w:rPr>
          <w:lang w:val="sr-Latn-RS"/>
        </w:rPr>
        <w:t>o</w:t>
      </w:r>
      <w:r w:rsidR="00682A7C" w:rsidRPr="00296944">
        <w:rPr>
          <w:lang w:val="sr-Cyrl-RS"/>
        </w:rPr>
        <w:t xml:space="preserve"> (66.632.188,41 динар</w:t>
      </w:r>
      <w:r w:rsidRPr="00296944">
        <w:rPr>
          <w:lang w:val="sr-Cyrl-RS"/>
        </w:rPr>
        <w:t>), на име провизије на неповучена</w:t>
      </w:r>
      <w:r w:rsidR="00682A7C" w:rsidRPr="00296944">
        <w:rPr>
          <w:lang w:val="sr-Cyrl-RS"/>
        </w:rPr>
        <w:t xml:space="preserve"> средства плаћено 13.183,81 евр</w:t>
      </w:r>
      <w:r w:rsidR="00682A7C" w:rsidRPr="00296944">
        <w:rPr>
          <w:lang w:val="sr-Latn-RS"/>
        </w:rPr>
        <w:t>o</w:t>
      </w:r>
      <w:r w:rsidRPr="00296944">
        <w:rPr>
          <w:lang w:val="sr-Cyrl-RS"/>
        </w:rPr>
        <w:t xml:space="preserve"> (1.545.366,05 динара). </w:t>
      </w:r>
    </w:p>
    <w:p w:rsidR="007D44C3" w:rsidRPr="00296944" w:rsidRDefault="007D44C3" w:rsidP="007D44C3">
      <w:pPr>
        <w:ind w:firstLine="720"/>
        <w:jc w:val="both"/>
        <w:rPr>
          <w:lang w:val="sr-Cyrl-RS"/>
        </w:rPr>
      </w:pPr>
    </w:p>
    <w:p w:rsidR="007D44C3" w:rsidRPr="00296944" w:rsidRDefault="007D44C3" w:rsidP="007D44C3">
      <w:pPr>
        <w:ind w:firstLine="720"/>
        <w:jc w:val="both"/>
        <w:rPr>
          <w:lang w:val="sr-Cyrl-RS"/>
        </w:rPr>
      </w:pPr>
      <w:r w:rsidRPr="00296944">
        <w:rPr>
          <w:lang w:val="sr-Cyrl-RS"/>
        </w:rPr>
        <w:t>7) EBRD - 53169 - Програм за отпорност на климатске промене и наводњавање у Србији - фаза II. Стање дуга на дан 31. децембар 2023. године, износило је 199.905,00 евра (23.423.608,50 динара). У току 2023. године повучено је 49.905,00 евра (5.847.867,90 динара). У току 2023. године на име камате плаћено је 5.864,40 евра (687.418,69 динара), на име провизије на неповучена средства плаћено је 75.281,25 евра (8.825.086,83 динара).</w:t>
      </w:r>
    </w:p>
    <w:p w:rsidR="007D44C3" w:rsidRPr="00296944" w:rsidRDefault="007D44C3" w:rsidP="007D44C3">
      <w:pPr>
        <w:ind w:firstLine="720"/>
        <w:jc w:val="both"/>
        <w:rPr>
          <w:lang w:val="sr-Cyrl-RS"/>
        </w:rPr>
      </w:pPr>
    </w:p>
    <w:p w:rsidR="007D44C3" w:rsidRPr="00296944" w:rsidRDefault="007D44C3" w:rsidP="007D44C3">
      <w:pPr>
        <w:ind w:firstLine="720"/>
        <w:jc w:val="both"/>
        <w:rPr>
          <w:lang w:val="sr-Cyrl-RS"/>
        </w:rPr>
      </w:pPr>
      <w:r w:rsidRPr="00296944">
        <w:rPr>
          <w:lang w:val="sr-Cyrl-RS"/>
        </w:rPr>
        <w:t xml:space="preserve">8) </w:t>
      </w:r>
      <w:r w:rsidRPr="00296944">
        <w:rPr>
          <w:lang w:val="sr-Latn-RS"/>
        </w:rPr>
        <w:t xml:space="preserve">EBRD </w:t>
      </w:r>
      <w:r w:rsidRPr="00296944">
        <w:rPr>
          <w:lang w:val="sr-Cyrl-RS"/>
        </w:rPr>
        <w:t>- 52642 - Програм чврстог отпада у Србији. Стање дуга на дан 31. децембар 2023. године, износило је 6.179.854,26 евра (724.116.389,10 динара). У току 2023. године повучено је 6.000.839,38 евра (703.315.189,80 динара). У току 2023. године на име камате плаћено је 33.706,14 евра (3.950.035,80 динара), на име провизије на неповучена средства плаћено је 376.435,93 евра (44.129.043,68 динара).</w:t>
      </w:r>
    </w:p>
    <w:p w:rsidR="007D44C3" w:rsidRPr="00296944" w:rsidRDefault="007D44C3" w:rsidP="007D44C3">
      <w:pPr>
        <w:ind w:firstLine="720"/>
        <w:jc w:val="both"/>
        <w:rPr>
          <w:lang w:val="sr-Cyrl-RS"/>
        </w:rPr>
      </w:pPr>
    </w:p>
    <w:p w:rsidR="007D44C3" w:rsidRPr="00296944" w:rsidRDefault="007D44C3" w:rsidP="007D44C3">
      <w:pPr>
        <w:ind w:firstLine="720"/>
        <w:jc w:val="both"/>
        <w:rPr>
          <w:lang w:val="sr-Cyrl-RS"/>
        </w:rPr>
      </w:pPr>
      <w:r w:rsidRPr="00296944">
        <w:rPr>
          <w:lang w:val="sr-Cyrl-RS"/>
        </w:rPr>
        <w:t>9) EBRD - 52793 - Пројекат изградње широкопојасне комуникационе инфраструктуре у руралним пределима II. Стање дуга на дан 31. децембар 2023. године износило је  14.806.462,48 евра (1.734.927.992,69 динара). У току 2023. године повучено је 14.306.462,48 евра (1.676.884.563,77 динара). У току 2023. године плаћено је на име камате 190.177,68 евра (22.287.114,11 динара), док је на име провизије на неповучена средства плаћено 233.617,36 евра (27.390.163,24 динара).</w:t>
      </w:r>
    </w:p>
    <w:p w:rsidR="007D44C3" w:rsidRPr="00296944" w:rsidRDefault="007D44C3" w:rsidP="007D44C3">
      <w:pPr>
        <w:ind w:firstLine="720"/>
        <w:jc w:val="both"/>
        <w:rPr>
          <w:lang w:val="sr-Cyrl-RS"/>
        </w:rPr>
      </w:pPr>
    </w:p>
    <w:p w:rsidR="007D44C3" w:rsidRPr="00296944" w:rsidRDefault="007D44C3" w:rsidP="007D44C3">
      <w:pPr>
        <w:ind w:firstLine="720"/>
        <w:jc w:val="both"/>
        <w:rPr>
          <w:lang w:val="sr-Cyrl-RS"/>
        </w:rPr>
      </w:pPr>
      <w:r w:rsidRPr="00296944">
        <w:rPr>
          <w:lang w:val="sr-Cyrl-RS"/>
        </w:rPr>
        <w:t>10) EBRD - 53136 - Железнички коридор X у Србији – деоница од Београда до Ниша. Стање дуга на дан 31. децембар 2023. године износило је  0,00 евра (0,00 динара). У току 2023. године није било повлачења нити плаћања.</w:t>
      </w:r>
    </w:p>
    <w:p w:rsidR="007D44C3" w:rsidRPr="00296944" w:rsidRDefault="007D44C3" w:rsidP="007D44C3">
      <w:pPr>
        <w:ind w:firstLine="720"/>
        <w:jc w:val="both"/>
        <w:rPr>
          <w:lang w:val="sr-Cyrl-RS"/>
        </w:rPr>
      </w:pPr>
    </w:p>
    <w:p w:rsidR="006154DB" w:rsidRPr="00296944" w:rsidRDefault="007D44C3" w:rsidP="007D44C3">
      <w:pPr>
        <w:ind w:firstLine="720"/>
        <w:jc w:val="both"/>
        <w:rPr>
          <w:lang w:val="sr-Cyrl-RS"/>
        </w:rPr>
      </w:pPr>
      <w:r w:rsidRPr="00296944">
        <w:rPr>
          <w:lang w:val="sr-Cyrl-RS"/>
        </w:rPr>
        <w:t>11) EBRD - 54083 – Пројекат наука. Стање дуга на дан 31. децембар 2023. године износило је  0,00 евра (0,00 динара). У току 2023. године није било повлачења. У току 2023. године на име уписне провизије плаћено је 800.000,00 евра (93.740.480,00 динара), на име провизије на неповучена средства плаћено је 141.111,11 евра (16.534.778,98 динара).</w:t>
      </w:r>
    </w:p>
    <w:p w:rsidR="003259BD" w:rsidRPr="00296944" w:rsidRDefault="003259BD" w:rsidP="00167A23">
      <w:pPr>
        <w:jc w:val="both"/>
        <w:rPr>
          <w:lang w:val="sr-Cyrl-RS"/>
        </w:rPr>
      </w:pPr>
    </w:p>
    <w:p w:rsidR="003629C8" w:rsidRPr="00296944" w:rsidRDefault="003629C8" w:rsidP="00CF79DE">
      <w:pPr>
        <w:jc w:val="both"/>
        <w:rPr>
          <w:b/>
          <w:lang w:val="sr-Cyrl-RS"/>
        </w:rPr>
      </w:pPr>
    </w:p>
    <w:p w:rsidR="008A3BA4" w:rsidRPr="00296944" w:rsidRDefault="008A3BA4" w:rsidP="008A3BA4">
      <w:pPr>
        <w:tabs>
          <w:tab w:val="left" w:pos="709"/>
          <w:tab w:val="left" w:pos="840"/>
        </w:tabs>
        <w:jc w:val="center"/>
        <w:rPr>
          <w:b/>
          <w:lang w:val="sr-Cyrl-RS"/>
        </w:rPr>
      </w:pPr>
      <w:r w:rsidRPr="00296944">
        <w:rPr>
          <w:b/>
          <w:lang w:val="sr-Cyrl-RS"/>
        </w:rPr>
        <w:t>5. КРЕДИТИ БАНКЕ ЗА РАЗВОЈ САВЕТА ЕВРОПЕ (CEB)</w:t>
      </w:r>
    </w:p>
    <w:p w:rsidR="008A3BA4" w:rsidRPr="00296944" w:rsidRDefault="008A3BA4" w:rsidP="008A3BA4">
      <w:pPr>
        <w:tabs>
          <w:tab w:val="left" w:pos="709"/>
          <w:tab w:val="left" w:pos="840"/>
        </w:tabs>
        <w:jc w:val="both"/>
        <w:rPr>
          <w:lang w:val="sr-Cyrl-RS"/>
        </w:rPr>
      </w:pPr>
    </w:p>
    <w:p w:rsidR="00DB4675" w:rsidRPr="00296944" w:rsidRDefault="00DB4675" w:rsidP="00DB4675">
      <w:pPr>
        <w:tabs>
          <w:tab w:val="left" w:pos="709"/>
          <w:tab w:val="left" w:pos="840"/>
        </w:tabs>
        <w:jc w:val="both"/>
        <w:rPr>
          <w:lang w:val="sr-Cyrl-RS"/>
        </w:rPr>
      </w:pPr>
    </w:p>
    <w:p w:rsidR="00DB4675" w:rsidRPr="00296944" w:rsidRDefault="00DB4675" w:rsidP="00DB4675">
      <w:pPr>
        <w:ind w:firstLine="720"/>
        <w:jc w:val="both"/>
        <w:rPr>
          <w:lang w:val="sr-Cyrl-RS"/>
        </w:rPr>
      </w:pPr>
      <w:r w:rsidRPr="00296944">
        <w:rPr>
          <w:lang w:val="sr-Cyrl-RS"/>
        </w:rPr>
        <w:t>1) CEB - 1571 - Клизишта I (реконструкција и обнова стамбене инфраструктуре). Стање јавног дуга, на дан 31. децембар 2023. године, је било 180.800,00 евра (21.185.004,96 динара). Током 2023. године плаћен је на име главнице износ од 945.200,00 евра (</w:t>
      </w:r>
      <w:r w:rsidRPr="00296944">
        <w:rPr>
          <w:bCs/>
          <w:lang w:val="sr-Cyrl-RS"/>
        </w:rPr>
        <w:t xml:space="preserve">110.811.310,28 </w:t>
      </w:r>
      <w:r w:rsidRPr="00296944">
        <w:rPr>
          <w:lang w:val="sr-Cyrl-RS"/>
        </w:rPr>
        <w:t>динара), док је на име камате плаћено 18.634,40 евра (</w:t>
      </w:r>
      <w:r w:rsidRPr="00296944">
        <w:rPr>
          <w:bCs/>
          <w:lang w:val="sr-Cyrl-RS"/>
        </w:rPr>
        <w:t xml:space="preserve">2.184.915,21 </w:t>
      </w:r>
      <w:r w:rsidRPr="00296944">
        <w:rPr>
          <w:lang w:val="sr-Cyrl-RS"/>
        </w:rPr>
        <w:t>динар).</w:t>
      </w:r>
    </w:p>
    <w:p w:rsidR="00DB4675" w:rsidRPr="00296944" w:rsidRDefault="00DB4675" w:rsidP="00DB4675">
      <w:pPr>
        <w:ind w:firstLine="720"/>
        <w:jc w:val="both"/>
        <w:rPr>
          <w:lang w:val="sr-Cyrl-RS"/>
        </w:rPr>
      </w:pPr>
    </w:p>
    <w:p w:rsidR="00DB4675" w:rsidRPr="00296944" w:rsidRDefault="00DB4675" w:rsidP="00DB4675">
      <w:pPr>
        <w:ind w:firstLine="708"/>
        <w:jc w:val="both"/>
        <w:rPr>
          <w:lang w:val="sr-Cyrl-RS"/>
        </w:rPr>
      </w:pPr>
      <w:r w:rsidRPr="00296944">
        <w:rPr>
          <w:lang w:val="sr-Cyrl-RS"/>
        </w:rPr>
        <w:lastRenderedPageBreak/>
        <w:t>2) CEB - 1528 - Избеглице (обезбеђење трајних стамбених јединица). Стање јавног дуга, на дан 31. децембар 2023. године, је било 148.794,35 еврa (17.434.784,53 динарa). Током 2023. године плаћен је на име главнице износ од 148.794,36 евра (</w:t>
      </w:r>
      <w:r w:rsidRPr="00296944">
        <w:rPr>
          <w:bCs/>
          <w:lang w:val="sr-Cyrl-RS"/>
        </w:rPr>
        <w:t xml:space="preserve">17.439.532,24 </w:t>
      </w:r>
      <w:r w:rsidRPr="00296944">
        <w:rPr>
          <w:lang w:val="sr-Cyrl-RS"/>
        </w:rPr>
        <w:t>динара), док је на име камате плаћено 7.439,72 евра (</w:t>
      </w:r>
      <w:r w:rsidRPr="00296944">
        <w:rPr>
          <w:bCs/>
          <w:lang w:val="sr-Cyrl-RS"/>
        </w:rPr>
        <w:t xml:space="preserve">872.327,63 </w:t>
      </w:r>
      <w:r w:rsidRPr="00296944">
        <w:rPr>
          <w:lang w:val="sr-Cyrl-RS"/>
        </w:rPr>
        <w:t>динара).</w:t>
      </w:r>
    </w:p>
    <w:p w:rsidR="00DB4675" w:rsidRPr="00296944" w:rsidRDefault="00DB4675" w:rsidP="00DB4675">
      <w:pPr>
        <w:tabs>
          <w:tab w:val="left" w:pos="709"/>
          <w:tab w:val="left" w:pos="840"/>
        </w:tabs>
        <w:jc w:val="both"/>
        <w:rPr>
          <w:lang w:val="sr-Cyrl-RS"/>
        </w:rPr>
      </w:pPr>
    </w:p>
    <w:p w:rsidR="00DB4675" w:rsidRPr="00296944" w:rsidRDefault="00DB4675" w:rsidP="00DB4675">
      <w:pPr>
        <w:ind w:firstLine="708"/>
        <w:jc w:val="both"/>
        <w:rPr>
          <w:lang w:val="sr-Cyrl-RS"/>
        </w:rPr>
      </w:pPr>
      <w:r w:rsidRPr="00296944">
        <w:rPr>
          <w:lang w:val="sr-Cyrl-RS"/>
        </w:rPr>
        <w:t>3) CEB - 1593 - Клизишта II (реконструкција и обнова стамбене инфраструктуре) - 1593/2007. Стање јавног дуга, на дан 31. децембар 2023. године, је било 790.000,00 евра (92.567.223,00 динара). Током 2023. године плаћен је на име главнице износ од 790.000,00 евра (</w:t>
      </w:r>
      <w:r w:rsidRPr="00296944">
        <w:rPr>
          <w:bCs/>
          <w:lang w:val="sr-Cyrl-RS"/>
        </w:rPr>
        <w:t xml:space="preserve">92.590.686,00 </w:t>
      </w:r>
      <w:r w:rsidRPr="00296944">
        <w:rPr>
          <w:lang w:val="sr-Cyrl-RS"/>
        </w:rPr>
        <w:t>динара), док је на име камате плаћено 57.196,00 евра (</w:t>
      </w:r>
      <w:r w:rsidRPr="00296944">
        <w:rPr>
          <w:bCs/>
          <w:lang w:val="sr-Cyrl-RS"/>
        </w:rPr>
        <w:t xml:space="preserve">6.705.764,85 </w:t>
      </w:r>
      <w:r w:rsidRPr="00296944">
        <w:rPr>
          <w:lang w:val="sr-Cyrl-RS"/>
        </w:rPr>
        <w:t>динар</w:t>
      </w:r>
      <w:r w:rsidRPr="00296944">
        <w:rPr>
          <w:lang w:val="sr-Latn-RS"/>
        </w:rPr>
        <w:t>a</w:t>
      </w:r>
      <w:r w:rsidRPr="00296944">
        <w:rPr>
          <w:lang w:val="sr-Cyrl-RS"/>
        </w:rPr>
        <w:t>).</w:t>
      </w:r>
    </w:p>
    <w:p w:rsidR="00DB4675" w:rsidRPr="00296944" w:rsidRDefault="00DB4675" w:rsidP="00DB4675">
      <w:pPr>
        <w:jc w:val="both"/>
        <w:rPr>
          <w:lang w:val="sr-Cyrl-RS"/>
        </w:rPr>
      </w:pPr>
    </w:p>
    <w:p w:rsidR="00DB4675" w:rsidRPr="00296944" w:rsidRDefault="00DB4675" w:rsidP="00DB4675">
      <w:pPr>
        <w:ind w:firstLine="706"/>
        <w:jc w:val="both"/>
        <w:rPr>
          <w:lang w:val="sr-Cyrl-RS"/>
        </w:rPr>
      </w:pPr>
      <w:r w:rsidRPr="00296944">
        <w:rPr>
          <w:lang w:val="sr-Cyrl-RS"/>
        </w:rPr>
        <w:t>4) CEB - 1711 - Зајам за делимично финансирање квалификованих инвестиција за унапређење научне и образовне инфраструктуре и обезбеђење смештаја за младе истраживаче у Србији. Стање јавног дуга, на дан 31. децембар 2023. године, је било 7.211.538,50 евра (845.002.648,74 динара). Током 2023. године плаћен је на име главнице износ од 3.237.789,39 евра (</w:t>
      </w:r>
      <w:r w:rsidRPr="00296944">
        <w:rPr>
          <w:bCs/>
          <w:lang w:val="sr-Cyrl-RS"/>
        </w:rPr>
        <w:t xml:space="preserve">379.542.041,16 </w:t>
      </w:r>
      <w:r w:rsidRPr="00296944">
        <w:rPr>
          <w:lang w:val="sr-Cyrl-RS"/>
        </w:rPr>
        <w:t>динара), док је на име камате плаћено 308.687,50 евра (</w:t>
      </w:r>
      <w:r w:rsidRPr="00296944">
        <w:rPr>
          <w:bCs/>
          <w:lang w:val="sr-Cyrl-RS"/>
        </w:rPr>
        <w:t xml:space="preserve">36.194.040,58 </w:t>
      </w:r>
      <w:r w:rsidRPr="00296944">
        <w:rPr>
          <w:lang w:val="sr-Cyrl-RS"/>
        </w:rPr>
        <w:t>динарa).</w:t>
      </w:r>
    </w:p>
    <w:p w:rsidR="00DB4675" w:rsidRPr="00296944" w:rsidRDefault="00DB4675" w:rsidP="00DB4675">
      <w:pPr>
        <w:jc w:val="both"/>
        <w:rPr>
          <w:lang w:val="sr-Cyrl-RS"/>
        </w:rPr>
      </w:pPr>
    </w:p>
    <w:p w:rsidR="00DB4675" w:rsidRPr="00296944" w:rsidRDefault="00DB4675" w:rsidP="00DB4675">
      <w:pPr>
        <w:ind w:firstLine="706"/>
        <w:jc w:val="both"/>
        <w:rPr>
          <w:lang w:val="sr-Cyrl-RS"/>
        </w:rPr>
      </w:pPr>
      <w:r w:rsidRPr="00296944">
        <w:rPr>
          <w:lang w:val="sr-Cyrl-RS"/>
        </w:rPr>
        <w:t>5) CEB - 1746 - Зајам за делимично финансирање квалификованих инвестиционих пројеката, изградње, рехабилитације и опремања државних студентских домова и обуке наставног и осталог особља у Србији. Стање јавног дуга, на дан 31. децембар 2023. године, је било 9.970.584,39 евра (1.168.290.264,14 динара).</w:t>
      </w:r>
      <w:r w:rsidRPr="00296944">
        <w:rPr>
          <w:lang w:val="sr-Latn-RS"/>
        </w:rPr>
        <w:t xml:space="preserve"> T</w:t>
      </w:r>
      <w:r w:rsidRPr="00296944">
        <w:rPr>
          <w:lang w:val="sr-Cyrl-RS"/>
        </w:rPr>
        <w:t>оком 2023. године плаћен је на име главнице износ од 3.143.739,53 еврa (</w:t>
      </w:r>
      <w:r w:rsidRPr="00296944">
        <w:rPr>
          <w:bCs/>
          <w:lang w:val="sr-Cyrl-RS"/>
        </w:rPr>
        <w:t>368.589.828,25 динарa</w:t>
      </w:r>
      <w:r w:rsidRPr="00296944">
        <w:rPr>
          <w:lang w:val="sr-Cyrl-RS"/>
        </w:rPr>
        <w:t>), док је на име камате плаћено 95.814,00 евра (</w:t>
      </w:r>
      <w:r w:rsidRPr="00296944">
        <w:rPr>
          <w:bCs/>
          <w:lang w:val="sr-Cyrl-RS"/>
        </w:rPr>
        <w:t xml:space="preserve">11.237.321,94 </w:t>
      </w:r>
      <w:r w:rsidRPr="00296944">
        <w:rPr>
          <w:lang w:val="sr-Cyrl-RS"/>
        </w:rPr>
        <w:t>динара).</w:t>
      </w:r>
    </w:p>
    <w:p w:rsidR="00DB4675" w:rsidRPr="00296944" w:rsidRDefault="00DB4675" w:rsidP="00DB4675">
      <w:pPr>
        <w:jc w:val="both"/>
        <w:rPr>
          <w:lang w:val="sr-Cyrl-RS"/>
        </w:rPr>
      </w:pPr>
    </w:p>
    <w:p w:rsidR="00DB4675" w:rsidRPr="00296944" w:rsidRDefault="00DB4675" w:rsidP="00DB4675">
      <w:pPr>
        <w:ind w:firstLine="706"/>
        <w:jc w:val="both"/>
        <w:rPr>
          <w:b/>
          <w:bCs/>
          <w:lang w:val="sr-Cyrl-RS"/>
        </w:rPr>
      </w:pPr>
      <w:r w:rsidRPr="00296944">
        <w:rPr>
          <w:lang w:val="sr-Cyrl-RS"/>
        </w:rPr>
        <w:t>6) CEB - 1739 - Зајам за делимично финансирање пројеката квалификованих за инвестирање за унапређење научне и образовне инфраструктуре и обезбеђење станова за изнајмљивање, за младе истраживаче у Србији. Стање јавног дуга, на дан 31. децембар 2023. године, је било 40.080.341,94 еврa (4.696.361.962,37 динара). Током 2023. године плаћен је на име главнице износ од 6.170.940,15 евра (</w:t>
      </w:r>
      <w:r w:rsidRPr="00296944">
        <w:rPr>
          <w:bCs/>
          <w:lang w:val="sr-Cyrl-RS"/>
        </w:rPr>
        <w:t xml:space="preserve">723.371.980,53 </w:t>
      </w:r>
      <w:r w:rsidRPr="00296944">
        <w:rPr>
          <w:lang w:val="sr-Cyrl-RS"/>
        </w:rPr>
        <w:t>динара), док је по основу камате плаћено 397.747,99 евра (</w:t>
      </w:r>
      <w:r w:rsidRPr="00296944">
        <w:rPr>
          <w:bCs/>
          <w:lang w:val="sr-Cyrl-RS"/>
        </w:rPr>
        <w:t xml:space="preserve">46.632.652,03 </w:t>
      </w:r>
      <w:r w:rsidRPr="00296944">
        <w:rPr>
          <w:lang w:val="sr-Cyrl-RS"/>
        </w:rPr>
        <w:t>динарa).</w:t>
      </w:r>
    </w:p>
    <w:p w:rsidR="00DB4675" w:rsidRPr="00296944" w:rsidRDefault="00DB4675" w:rsidP="00DB4675">
      <w:pPr>
        <w:jc w:val="both"/>
        <w:rPr>
          <w:lang w:val="sr-Cyrl-RS"/>
        </w:rPr>
      </w:pPr>
    </w:p>
    <w:p w:rsidR="00DB4675" w:rsidRPr="00296944" w:rsidRDefault="00DB4675" w:rsidP="00DB4675">
      <w:pPr>
        <w:ind w:firstLine="706"/>
        <w:jc w:val="both"/>
        <w:rPr>
          <w:lang w:val="sr-Cyrl-RS"/>
        </w:rPr>
      </w:pPr>
      <w:r w:rsidRPr="00296944">
        <w:rPr>
          <w:lang w:val="sr-Cyrl-RS"/>
        </w:rPr>
        <w:t>7) CEB - 1764 - Зајам за делимично финансирање изградње и опремање нове затворске установе у Панчеву. Стање јавног дуга на дан 31. децембар 2023. године је било 12.729.012,93 еврa (1.491.505.542,36 динара).</w:t>
      </w:r>
      <w:r w:rsidRPr="00296944">
        <w:rPr>
          <w:b/>
          <w:bCs/>
          <w:lang w:val="sr-Cyrl-RS"/>
        </w:rPr>
        <w:t xml:space="preserve"> </w:t>
      </w:r>
      <w:r w:rsidRPr="00296944">
        <w:rPr>
          <w:lang w:val="sr-Cyrl-RS"/>
        </w:rPr>
        <w:t>Током 2023. године плаћен је на име главнице износ од 1.462.482,93 евра (</w:t>
      </w:r>
      <w:r w:rsidRPr="00296944">
        <w:rPr>
          <w:bCs/>
          <w:lang w:val="sr-Cyrl-RS"/>
        </w:rPr>
        <w:t xml:space="preserve">171.443.378,23 </w:t>
      </w:r>
      <w:r w:rsidRPr="00296944">
        <w:rPr>
          <w:lang w:val="sr-Cyrl-RS"/>
        </w:rPr>
        <w:t>динара), док је по основу камате плаћено 158.010,40 евра (</w:t>
      </w:r>
      <w:r w:rsidRPr="00296944">
        <w:rPr>
          <w:bCs/>
          <w:lang w:val="sr-Cyrl-RS"/>
        </w:rPr>
        <w:t xml:space="preserve">18.524.856,78 </w:t>
      </w:r>
      <w:r w:rsidRPr="00296944">
        <w:rPr>
          <w:lang w:val="sr-Cyrl-RS"/>
        </w:rPr>
        <w:t>динар</w:t>
      </w:r>
      <w:r w:rsidRPr="00296944">
        <w:rPr>
          <w:lang w:val="sr-Latn-RS"/>
        </w:rPr>
        <w:t>a</w:t>
      </w:r>
      <w:r w:rsidRPr="00296944">
        <w:rPr>
          <w:lang w:val="sr-Cyrl-RS"/>
        </w:rPr>
        <w:t>).</w:t>
      </w:r>
    </w:p>
    <w:p w:rsidR="00DB4675" w:rsidRPr="00296944" w:rsidRDefault="00DB4675" w:rsidP="00DB4675">
      <w:pPr>
        <w:jc w:val="both"/>
        <w:rPr>
          <w:lang w:val="sr-Cyrl-RS"/>
        </w:rPr>
      </w:pPr>
    </w:p>
    <w:p w:rsidR="00DB4675" w:rsidRPr="00296944" w:rsidRDefault="00DB4675" w:rsidP="00DB4675">
      <w:pPr>
        <w:ind w:firstLine="706"/>
        <w:jc w:val="both"/>
        <w:rPr>
          <w:lang w:val="sr-Cyrl-RS"/>
        </w:rPr>
      </w:pPr>
      <w:r w:rsidRPr="00296944">
        <w:rPr>
          <w:lang w:val="sr-Cyrl-RS"/>
        </w:rPr>
        <w:t>8) CEB - 1830 - Зајам за санирање последица земљотреса у Краљеву</w:t>
      </w:r>
      <w:r w:rsidRPr="00296944">
        <w:rPr>
          <w:lang w:val="sr-Latn-RS"/>
        </w:rPr>
        <w:t xml:space="preserve">. </w:t>
      </w:r>
      <w:r w:rsidRPr="00296944">
        <w:rPr>
          <w:lang w:val="sr-Cyrl-RS"/>
        </w:rPr>
        <w:t>Стање јавног дуга на дан 31. децембар 2023. године је било 2.055.555,55 евра (240.857.049,35 динара).  Током 2023. године плаћен је на име главнице износ од 388.888,89 евра (</w:t>
      </w:r>
      <w:r w:rsidRPr="00296944">
        <w:rPr>
          <w:bCs/>
          <w:lang w:val="sr-Cyrl-RS"/>
        </w:rPr>
        <w:t xml:space="preserve">45.596.483,47 </w:t>
      </w:r>
      <w:r w:rsidRPr="00296944">
        <w:rPr>
          <w:lang w:val="sr-Cyrl-RS"/>
        </w:rPr>
        <w:t>динар</w:t>
      </w:r>
      <w:r w:rsidRPr="00296944">
        <w:rPr>
          <w:lang w:val="sr-Latn-RS"/>
        </w:rPr>
        <w:t>a</w:t>
      </w:r>
      <w:r w:rsidRPr="00296944">
        <w:rPr>
          <w:lang w:val="sr-Cyrl-RS"/>
        </w:rPr>
        <w:t>), док је по основу камате плаћено 4.716,66 евра (</w:t>
      </w:r>
      <w:r w:rsidRPr="00296944">
        <w:rPr>
          <w:bCs/>
          <w:lang w:val="sr-Cyrl-RS"/>
        </w:rPr>
        <w:t xml:space="preserve">553.042,99 </w:t>
      </w:r>
      <w:r w:rsidRPr="00296944">
        <w:rPr>
          <w:lang w:val="sr-Cyrl-RS"/>
        </w:rPr>
        <w:t>динара).</w:t>
      </w:r>
    </w:p>
    <w:p w:rsidR="00DB4675" w:rsidRPr="00296944" w:rsidRDefault="00DB4675" w:rsidP="00DB4675">
      <w:pPr>
        <w:jc w:val="both"/>
        <w:rPr>
          <w:lang w:val="sr-Cyrl-RS"/>
        </w:rPr>
      </w:pPr>
    </w:p>
    <w:p w:rsidR="00DB4675" w:rsidRPr="00296944" w:rsidRDefault="00DB4675" w:rsidP="00DB4675">
      <w:pPr>
        <w:ind w:firstLine="706"/>
        <w:jc w:val="both"/>
        <w:rPr>
          <w:lang w:val="sr-Cyrl-RS"/>
        </w:rPr>
      </w:pPr>
      <w:r w:rsidRPr="00296944">
        <w:rPr>
          <w:lang w:val="sr-Cyrl-RS"/>
        </w:rPr>
        <w:t>9) CEB - 1768 - Зајам за делимично финансирање изградње и опремање нове затворске установе у Крагујевцу. Стање јавног дуга на дан 31. децембар 2023. године је било 12.755.555,57 евра (1.494.615.641,69 динара). Током 2023. године плаћен је на име главнице износ од 1.755.555,55 eвра (205.881.074,90 динара), док је по основу камате плаћено 30.946,67 евра (</w:t>
      </w:r>
      <w:r w:rsidRPr="00296944">
        <w:rPr>
          <w:bCs/>
          <w:lang w:val="sr-Cyrl-RS"/>
        </w:rPr>
        <w:t xml:space="preserve">3.629.128,88 </w:t>
      </w:r>
      <w:r w:rsidRPr="00296944">
        <w:rPr>
          <w:lang w:val="sr-Cyrl-RS"/>
        </w:rPr>
        <w:t>динара).</w:t>
      </w:r>
    </w:p>
    <w:p w:rsidR="00DB4675" w:rsidRPr="00296944" w:rsidRDefault="00DB4675" w:rsidP="00DB4675">
      <w:pPr>
        <w:jc w:val="both"/>
        <w:rPr>
          <w:lang w:val="sr-Cyrl-RS"/>
        </w:rPr>
      </w:pPr>
    </w:p>
    <w:p w:rsidR="00DB4675" w:rsidRPr="00296944" w:rsidRDefault="00DB4675" w:rsidP="00DB4675">
      <w:pPr>
        <w:ind w:firstLine="706"/>
        <w:jc w:val="both"/>
        <w:rPr>
          <w:lang w:val="sr-Cyrl-RS"/>
        </w:rPr>
      </w:pPr>
      <w:r w:rsidRPr="00296944">
        <w:rPr>
          <w:lang w:val="sr-Cyrl-RS"/>
        </w:rPr>
        <w:t>10) CEB - 1981 - Зајам за финансирање рехабилитације јавних болница. Стање јавног дуга на дан 31. децембар 2023. године је било 159.712.121,22 евра (18.714.060.178,20 динара).</w:t>
      </w:r>
      <w:r w:rsidRPr="00296944">
        <w:rPr>
          <w:b/>
          <w:bCs/>
          <w:lang w:val="sr-Cyrl-RS"/>
        </w:rPr>
        <w:t xml:space="preserve"> </w:t>
      </w:r>
      <w:r w:rsidRPr="00296944">
        <w:rPr>
          <w:lang w:val="sr-Cyrl-RS"/>
        </w:rPr>
        <w:t xml:space="preserve">Током 2023. године плаћен је на име главнице износ од 14.530.303,03 eвра </w:t>
      </w:r>
      <w:r w:rsidR="00815BC7" w:rsidRPr="00296944">
        <w:rPr>
          <w:lang w:val="sr-Cyrl-RS"/>
        </w:rPr>
        <w:lastRenderedPageBreak/>
        <w:t>(1.703.206.589,36</w:t>
      </w:r>
      <w:r w:rsidR="00815BC7" w:rsidRPr="00296944">
        <w:rPr>
          <w:lang w:val="sr-Latn-RS"/>
        </w:rPr>
        <w:t xml:space="preserve"> </w:t>
      </w:r>
      <w:r w:rsidRPr="00296944">
        <w:rPr>
          <w:lang w:val="sr-Cyrl-RS"/>
        </w:rPr>
        <w:t>динар</w:t>
      </w:r>
      <w:r w:rsidRPr="00296944">
        <w:rPr>
          <w:lang w:val="sr-Latn-RS"/>
        </w:rPr>
        <w:t>a</w:t>
      </w:r>
      <w:r w:rsidRPr="00296944">
        <w:rPr>
          <w:lang w:val="sr-Cyrl-RS"/>
        </w:rPr>
        <w:t>), док је по основу камате плаћено 1.230.333,34 евра (144.240.962,87 динара).</w:t>
      </w:r>
    </w:p>
    <w:p w:rsidR="00DB4675" w:rsidRPr="00296944" w:rsidRDefault="00DB4675" w:rsidP="00DB4675">
      <w:pPr>
        <w:jc w:val="both"/>
        <w:rPr>
          <w:lang w:val="sr-Cyrl-RS"/>
        </w:rPr>
      </w:pPr>
    </w:p>
    <w:p w:rsidR="00DB4675" w:rsidRPr="00296944" w:rsidRDefault="00DB4675" w:rsidP="00DB4675">
      <w:pPr>
        <w:ind w:firstLine="706"/>
        <w:jc w:val="both"/>
        <w:rPr>
          <w:lang w:val="sr-Cyrl-RS"/>
        </w:rPr>
      </w:pPr>
      <w:r w:rsidRPr="00296944">
        <w:rPr>
          <w:lang w:val="sr-Cyrl-RS"/>
        </w:rPr>
        <w:t>11) CEB - 2009 - Oквирни споразум о зајму LD 2009 (2019) између Банке за развој Савета Европе и Републике Србије за пројектни зајам за изградњу нове Универзитетске дечје клинике, Тиршова 2 у Београду. Стање јавног дуга, на дан 31. децембар 2023. године, је било 17.000.000,00 евра (1.991.952.900,00 динара). Током 2023. године плаћен је на име главнице износ од 2.000.000,00 eвра (234.480.550,00 динар</w:t>
      </w:r>
      <w:r w:rsidRPr="00296944">
        <w:rPr>
          <w:lang w:val="sr-Latn-RS"/>
        </w:rPr>
        <w:t>a</w:t>
      </w:r>
      <w:r w:rsidRPr="00296944">
        <w:rPr>
          <w:lang w:val="sr-Cyrl-RS"/>
        </w:rPr>
        <w:t>), док је по основу камате плаћено 356.425,00 евра (41.776.284,75 динара).</w:t>
      </w:r>
    </w:p>
    <w:p w:rsidR="00DB4675" w:rsidRPr="00296944" w:rsidRDefault="00DB4675" w:rsidP="00DB4675">
      <w:pPr>
        <w:ind w:firstLine="706"/>
        <w:jc w:val="both"/>
        <w:rPr>
          <w:lang w:val="sr-Cyrl-RS"/>
        </w:rPr>
      </w:pPr>
    </w:p>
    <w:p w:rsidR="00DB4675" w:rsidRPr="00296944" w:rsidRDefault="00DB4675" w:rsidP="00DB4675">
      <w:pPr>
        <w:ind w:firstLine="706"/>
        <w:jc w:val="both"/>
        <w:rPr>
          <w:lang w:val="sr-Cyrl-RS"/>
        </w:rPr>
      </w:pPr>
      <w:r w:rsidRPr="00296944">
        <w:rPr>
          <w:lang w:val="sr-Cyrl-RS"/>
        </w:rPr>
        <w:t>12) CEB - LD 2025 (2019) - Oквирни споразум о зајму између Банке за развој Савета Европе и Републике Србије за програмски зајам - Енергетска ефикасност у зградама централне власти. Стање дуга на дан 31. децембар 2023. године износило је 10.000.000,00 евра (1.171.737.000,00 динара). ). У 2023. години повучено је 10.000.000,00</w:t>
      </w:r>
      <w:r w:rsidRPr="00296944">
        <w:rPr>
          <w:lang w:val="sr-Latn-RS"/>
        </w:rPr>
        <w:t xml:space="preserve"> </w:t>
      </w:r>
      <w:r w:rsidRPr="00296944">
        <w:rPr>
          <w:lang w:val="sr-Cyrl-RS"/>
        </w:rPr>
        <w:t>евра (1.171.789.000,00</w:t>
      </w:r>
      <w:r w:rsidRPr="00296944">
        <w:rPr>
          <w:lang w:val="sr-Latn-RS"/>
        </w:rPr>
        <w:t xml:space="preserve"> </w:t>
      </w:r>
      <w:r w:rsidRPr="00296944">
        <w:rPr>
          <w:lang w:val="sr-Cyrl-RS"/>
        </w:rPr>
        <w:t>динара).</w:t>
      </w:r>
      <w:r w:rsidRPr="00296944">
        <w:t xml:space="preserve"> </w:t>
      </w:r>
      <w:r w:rsidRPr="00296944">
        <w:rPr>
          <w:lang w:val="sr-Cyrl-RS"/>
        </w:rPr>
        <w:t>У 2023. години није било плаћања главнице и камате по наведеном кредиту.</w:t>
      </w:r>
    </w:p>
    <w:p w:rsidR="00DB4675" w:rsidRPr="00296944" w:rsidRDefault="00DB4675" w:rsidP="00DB4675">
      <w:pPr>
        <w:ind w:firstLine="706"/>
        <w:jc w:val="both"/>
        <w:rPr>
          <w:lang w:val="sr-Cyrl-RS"/>
        </w:rPr>
      </w:pPr>
    </w:p>
    <w:p w:rsidR="00DB4675" w:rsidRPr="00296944" w:rsidRDefault="00DB4675" w:rsidP="00DB4675">
      <w:pPr>
        <w:ind w:firstLine="706"/>
        <w:jc w:val="both"/>
        <w:rPr>
          <w:lang w:val="sr-Cyrl-RS"/>
        </w:rPr>
      </w:pPr>
      <w:r w:rsidRPr="00296944">
        <w:rPr>
          <w:lang w:val="sr-Cyrl-RS"/>
        </w:rPr>
        <w:t>13) CEB - LD 2026 (2019) - Oквирни споразум о зајму између Банке за развој Савета Европе и Републике Србије за програмски зајам - Водоснабдевање и постројења за пречишћавање отпадних вода. Стање дуга на дан 31.</w:t>
      </w:r>
      <w:r w:rsidR="00B2180A">
        <w:rPr>
          <w:lang w:val="sr-Cyrl-RS"/>
        </w:rPr>
        <w:t xml:space="preserve"> </w:t>
      </w:r>
      <w:r w:rsidRPr="00296944">
        <w:rPr>
          <w:lang w:val="sr-Cyrl-RS"/>
        </w:rPr>
        <w:t>децембар 2023. године износило је 39.527.839,31</w:t>
      </w:r>
      <w:r w:rsidRPr="00296944">
        <w:rPr>
          <w:lang w:val="sr-Latn-RS"/>
        </w:rPr>
        <w:t xml:space="preserve"> </w:t>
      </w:r>
      <w:r w:rsidRPr="00296944">
        <w:rPr>
          <w:lang w:val="sr-Cyrl-RS"/>
        </w:rPr>
        <w:t>еврo (4.631.623.184,96</w:t>
      </w:r>
      <w:r w:rsidRPr="00296944">
        <w:rPr>
          <w:lang w:val="sr-Latn-RS"/>
        </w:rPr>
        <w:t xml:space="preserve"> </w:t>
      </w:r>
      <w:r w:rsidRPr="00296944">
        <w:rPr>
          <w:lang w:val="sr-Cyrl-RS"/>
        </w:rPr>
        <w:t>динара). У 2023. години повучено је 19.000.000,00</w:t>
      </w:r>
      <w:r w:rsidR="00815BC7" w:rsidRPr="00296944">
        <w:rPr>
          <w:lang w:val="sr-Latn-RS"/>
        </w:rPr>
        <w:t xml:space="preserve"> </w:t>
      </w:r>
      <w:r w:rsidRPr="00296944">
        <w:rPr>
          <w:lang w:val="sr-Cyrl-RS"/>
        </w:rPr>
        <w:t>евра (2.228.194.600,00</w:t>
      </w:r>
      <w:r w:rsidRPr="00296944">
        <w:rPr>
          <w:lang w:val="sr-Latn-RS"/>
        </w:rPr>
        <w:t xml:space="preserve"> </w:t>
      </w:r>
      <w:r w:rsidRPr="00296944">
        <w:rPr>
          <w:lang w:val="sr-Cyrl-RS"/>
        </w:rPr>
        <w:t>динара). Током 2023. године плаћен је на име главнице износ од 450.871,04</w:t>
      </w:r>
      <w:r w:rsidRPr="00296944">
        <w:rPr>
          <w:lang w:val="sr-Latn-RS"/>
        </w:rPr>
        <w:t xml:space="preserve"> </w:t>
      </w:r>
      <w:r w:rsidRPr="00296944">
        <w:rPr>
          <w:lang w:val="sr-Cyrl-RS"/>
        </w:rPr>
        <w:t>eвра (52.875.704,67</w:t>
      </w:r>
      <w:r w:rsidRPr="00296944">
        <w:rPr>
          <w:lang w:val="sr-Latn-RS"/>
        </w:rPr>
        <w:t xml:space="preserve"> </w:t>
      </w:r>
      <w:r w:rsidRPr="00296944">
        <w:rPr>
          <w:lang w:val="sr-Cyrl-RS"/>
        </w:rPr>
        <w:t>динар</w:t>
      </w:r>
      <w:r w:rsidRPr="00296944">
        <w:rPr>
          <w:lang w:val="sr-Latn-RS"/>
        </w:rPr>
        <w:t>a</w:t>
      </w:r>
      <w:r w:rsidRPr="00296944">
        <w:rPr>
          <w:lang w:val="sr-Cyrl-RS"/>
        </w:rPr>
        <w:t>), док је по основу камате плаћено 801.814,82</w:t>
      </w:r>
      <w:r w:rsidRPr="00296944">
        <w:rPr>
          <w:lang w:val="sr-Latn-RS"/>
        </w:rPr>
        <w:t xml:space="preserve"> </w:t>
      </w:r>
      <w:r w:rsidRPr="00296944">
        <w:rPr>
          <w:lang w:val="sr-Cyrl-RS"/>
        </w:rPr>
        <w:t>евра (93.993.351,99</w:t>
      </w:r>
      <w:r w:rsidRPr="00296944">
        <w:rPr>
          <w:lang w:val="sr-Latn-RS"/>
        </w:rPr>
        <w:t xml:space="preserve"> </w:t>
      </w:r>
      <w:r w:rsidRPr="00296944">
        <w:rPr>
          <w:lang w:val="sr-Cyrl-RS"/>
        </w:rPr>
        <w:t>динара).</w:t>
      </w:r>
    </w:p>
    <w:p w:rsidR="00DB4675" w:rsidRPr="00296944" w:rsidRDefault="00DB4675" w:rsidP="00DB4675">
      <w:pPr>
        <w:jc w:val="both"/>
        <w:rPr>
          <w:lang w:val="sr-Cyrl-RS"/>
        </w:rPr>
      </w:pPr>
    </w:p>
    <w:p w:rsidR="00DB4675" w:rsidRPr="00296944" w:rsidRDefault="00DB4675" w:rsidP="00DB4675">
      <w:pPr>
        <w:ind w:firstLine="706"/>
        <w:jc w:val="both"/>
        <w:rPr>
          <w:lang w:val="sr-Cyrl-RS"/>
        </w:rPr>
      </w:pPr>
      <w:r w:rsidRPr="00296944">
        <w:rPr>
          <w:lang w:val="sr-Cyrl-RS"/>
        </w:rPr>
        <w:t>14) CEB - LD 2053 (2020) - Oквирни споразум о зајму између Банке за развој Савета Европе и Републике Србије за финансирање јавног сектора - подршка напорима Републике Србије на ублажавању пандемије COVID-19. Стање дуга на дан 31.</w:t>
      </w:r>
      <w:r w:rsidR="00BC1870">
        <w:rPr>
          <w:lang w:val="sr-Cyrl-RS"/>
        </w:rPr>
        <w:t xml:space="preserve"> </w:t>
      </w:r>
      <w:r w:rsidRPr="00296944">
        <w:rPr>
          <w:lang w:val="sr-Cyrl-RS"/>
        </w:rPr>
        <w:t>децембар 2023. године износило је 184.666.666,67</w:t>
      </w:r>
      <w:r w:rsidRPr="00296944">
        <w:rPr>
          <w:lang w:val="sr-Latn-RS"/>
        </w:rPr>
        <w:t xml:space="preserve"> </w:t>
      </w:r>
      <w:r w:rsidRPr="00296944">
        <w:rPr>
          <w:lang w:val="sr-Cyrl-RS"/>
        </w:rPr>
        <w:t>евра (21.638.076.600,39</w:t>
      </w:r>
      <w:r w:rsidRPr="00296944">
        <w:rPr>
          <w:lang w:val="sr-Latn-RS"/>
        </w:rPr>
        <w:t xml:space="preserve"> </w:t>
      </w:r>
      <w:r w:rsidRPr="00296944">
        <w:rPr>
          <w:lang w:val="sr-Cyrl-RS"/>
        </w:rPr>
        <w:t>динара). Током 2023. године плаћен је на име главнице износ од 10.333.333,33</w:t>
      </w:r>
      <w:r w:rsidRPr="00296944">
        <w:rPr>
          <w:lang w:val="sr-Latn-RS"/>
        </w:rPr>
        <w:t xml:space="preserve"> </w:t>
      </w:r>
      <w:r w:rsidRPr="00296944">
        <w:rPr>
          <w:lang w:val="sr-Cyrl-RS"/>
        </w:rPr>
        <w:t>eвра (1.211.458.032,94</w:t>
      </w:r>
      <w:r w:rsidRPr="00296944">
        <w:rPr>
          <w:lang w:val="sr-Latn-RS"/>
        </w:rPr>
        <w:t xml:space="preserve"> </w:t>
      </w:r>
      <w:r w:rsidRPr="00296944">
        <w:rPr>
          <w:lang w:val="sr-Cyrl-RS"/>
        </w:rPr>
        <w:t>динарa), док је по основу камате плаћено 1.791.000,00</w:t>
      </w:r>
      <w:r w:rsidRPr="00296944">
        <w:rPr>
          <w:lang w:val="sr-Latn-RS"/>
        </w:rPr>
        <w:t xml:space="preserve"> </w:t>
      </w:r>
      <w:r w:rsidRPr="00296944">
        <w:rPr>
          <w:lang w:val="sr-Cyrl-RS"/>
        </w:rPr>
        <w:t>евра (210.011.058,90</w:t>
      </w:r>
      <w:r w:rsidRPr="00296944">
        <w:rPr>
          <w:lang w:val="sr-Latn-RS"/>
        </w:rPr>
        <w:t xml:space="preserve"> </w:t>
      </w:r>
      <w:r w:rsidRPr="00296944">
        <w:rPr>
          <w:lang w:val="sr-Cyrl-RS"/>
        </w:rPr>
        <w:t>динара).</w:t>
      </w:r>
    </w:p>
    <w:p w:rsidR="00DB4675" w:rsidRPr="00296944" w:rsidRDefault="00DB4675" w:rsidP="00DB4675">
      <w:pPr>
        <w:ind w:firstLine="706"/>
        <w:jc w:val="both"/>
        <w:rPr>
          <w:lang w:val="sr-Cyrl-RS"/>
        </w:rPr>
      </w:pPr>
    </w:p>
    <w:p w:rsidR="00DB4675" w:rsidRPr="00296944" w:rsidRDefault="00DB4675" w:rsidP="00DB4675">
      <w:pPr>
        <w:ind w:firstLine="706"/>
        <w:jc w:val="both"/>
        <w:rPr>
          <w:lang w:val="sr-Cyrl-RS"/>
        </w:rPr>
      </w:pPr>
      <w:r w:rsidRPr="00296944">
        <w:rPr>
          <w:lang w:val="sr-Cyrl-RS"/>
        </w:rPr>
        <w:t>15) CEB - LD 2034 - Инфраструктура у култури. Стање дуга на дан 31. децембар 2023. године износило је 9.000.000,00</w:t>
      </w:r>
      <w:r w:rsidRPr="00296944">
        <w:rPr>
          <w:lang w:val="sr-Latn-RS"/>
        </w:rPr>
        <w:t xml:space="preserve"> </w:t>
      </w:r>
      <w:r w:rsidRPr="00296944">
        <w:rPr>
          <w:lang w:val="sr-Cyrl-RS"/>
        </w:rPr>
        <w:t>евра (1.054.563.300,00</w:t>
      </w:r>
      <w:r w:rsidRPr="00296944">
        <w:rPr>
          <w:lang w:val="sr-Latn-RS"/>
        </w:rPr>
        <w:t xml:space="preserve"> </w:t>
      </w:r>
      <w:r w:rsidR="00091AE3">
        <w:rPr>
          <w:lang w:val="sr-Cyrl-RS"/>
        </w:rPr>
        <w:t>динара</w:t>
      </w:r>
      <w:r w:rsidRPr="00296944">
        <w:rPr>
          <w:lang w:val="sr-Cyrl-RS"/>
        </w:rPr>
        <w:t>). У 2023. години повучено је 5.000.000,00</w:t>
      </w:r>
      <w:r w:rsidRPr="00296944">
        <w:rPr>
          <w:lang w:val="sr-Latn-RS"/>
        </w:rPr>
        <w:t xml:space="preserve"> </w:t>
      </w:r>
      <w:r w:rsidRPr="00296944">
        <w:rPr>
          <w:lang w:val="sr-Cyrl-RS"/>
        </w:rPr>
        <w:t>евра (586.384.500,00</w:t>
      </w:r>
      <w:r w:rsidRPr="00296944">
        <w:rPr>
          <w:lang w:val="sr-Latn-RS"/>
        </w:rPr>
        <w:t xml:space="preserve"> </w:t>
      </w:r>
      <w:r w:rsidRPr="00296944">
        <w:rPr>
          <w:lang w:val="sr-Cyrl-RS"/>
        </w:rPr>
        <w:t>динара). Током 2023. године плаћен је на име главнице износ од 500.000,00</w:t>
      </w:r>
      <w:r w:rsidRPr="00296944">
        <w:rPr>
          <w:lang w:val="sr-Latn-RS"/>
        </w:rPr>
        <w:t xml:space="preserve"> </w:t>
      </w:r>
      <w:r w:rsidRPr="00296944">
        <w:rPr>
          <w:lang w:val="sr-Cyrl-RS"/>
        </w:rPr>
        <w:t>eвра (58.585.400,00</w:t>
      </w:r>
      <w:r w:rsidRPr="00296944">
        <w:rPr>
          <w:lang w:val="sr-Latn-RS"/>
        </w:rPr>
        <w:t xml:space="preserve"> </w:t>
      </w:r>
      <w:r w:rsidRPr="00296944">
        <w:rPr>
          <w:lang w:val="sr-Cyrl-RS"/>
        </w:rPr>
        <w:t>динарa), док је по основу камате плаћено</w:t>
      </w:r>
      <w:r w:rsidRPr="00296944">
        <w:t xml:space="preserve"> </w:t>
      </w:r>
      <w:r w:rsidRPr="00296944">
        <w:rPr>
          <w:lang w:val="sr-Cyrl-RS"/>
        </w:rPr>
        <w:t>99.400,00</w:t>
      </w:r>
      <w:r w:rsidRPr="00296944">
        <w:rPr>
          <w:lang w:val="sr-Latn-RS"/>
        </w:rPr>
        <w:t xml:space="preserve"> </w:t>
      </w:r>
      <w:r w:rsidRPr="00296944">
        <w:rPr>
          <w:lang w:val="sr-Cyrl-RS"/>
        </w:rPr>
        <w:t>евра (11.647.877,32</w:t>
      </w:r>
      <w:r w:rsidRPr="00296944">
        <w:rPr>
          <w:lang w:val="sr-Latn-RS"/>
        </w:rPr>
        <w:t xml:space="preserve"> </w:t>
      </w:r>
      <w:r w:rsidRPr="00296944">
        <w:rPr>
          <w:lang w:val="sr-Cyrl-RS"/>
        </w:rPr>
        <w:t>динар</w:t>
      </w:r>
      <w:r w:rsidRPr="00296944">
        <w:rPr>
          <w:lang w:val="sr-Latn-RS"/>
        </w:rPr>
        <w:t>a</w:t>
      </w:r>
      <w:r w:rsidRPr="00296944">
        <w:rPr>
          <w:lang w:val="sr-Cyrl-RS"/>
        </w:rPr>
        <w:t>).</w:t>
      </w:r>
    </w:p>
    <w:p w:rsidR="00DB4675" w:rsidRPr="00296944" w:rsidRDefault="00DB4675" w:rsidP="00DB4675">
      <w:pPr>
        <w:ind w:firstLine="706"/>
        <w:jc w:val="both"/>
        <w:rPr>
          <w:lang w:val="sr-Cyrl-RS"/>
        </w:rPr>
      </w:pPr>
    </w:p>
    <w:p w:rsidR="00DB4675" w:rsidRPr="00296944" w:rsidRDefault="00DB4675" w:rsidP="00DB4675">
      <w:pPr>
        <w:ind w:firstLine="706"/>
        <w:jc w:val="both"/>
        <w:rPr>
          <w:lang w:val="sr-Cyrl-RS"/>
        </w:rPr>
      </w:pPr>
      <w:r w:rsidRPr="00296944">
        <w:rPr>
          <w:lang w:val="sr-Cyrl-RS"/>
        </w:rPr>
        <w:t>16) CEB - LD 2070 - Студентско становање. Стање дуга на дан 31. децембар 2023. године износило је 900.000,00</w:t>
      </w:r>
      <w:r w:rsidRPr="00296944">
        <w:rPr>
          <w:lang w:val="sr-Latn-RS"/>
        </w:rPr>
        <w:t xml:space="preserve"> </w:t>
      </w:r>
      <w:r w:rsidRPr="00296944">
        <w:rPr>
          <w:lang w:val="sr-Cyrl-RS"/>
        </w:rPr>
        <w:t>евра (105.456.330,00</w:t>
      </w:r>
      <w:r w:rsidRPr="00296944">
        <w:rPr>
          <w:lang w:val="sr-Latn-RS"/>
        </w:rPr>
        <w:t xml:space="preserve"> </w:t>
      </w:r>
      <w:r w:rsidRPr="00296944">
        <w:rPr>
          <w:lang w:val="sr-Cyrl-RS"/>
        </w:rPr>
        <w:t>динара). Током 2023. године плаћен је на име главнице износ од 100.000,00 eвра (11.730.130,00</w:t>
      </w:r>
      <w:r w:rsidRPr="00296944">
        <w:rPr>
          <w:lang w:val="sr-Latn-RS"/>
        </w:rPr>
        <w:t xml:space="preserve"> </w:t>
      </w:r>
      <w:r w:rsidRPr="00296944">
        <w:rPr>
          <w:lang w:val="sr-Cyrl-RS"/>
        </w:rPr>
        <w:t>динарa), док је по основу камате плаћено 8.645,00</w:t>
      </w:r>
      <w:r w:rsidRPr="00296944">
        <w:rPr>
          <w:lang w:val="sr-Latn-RS"/>
        </w:rPr>
        <w:t xml:space="preserve"> </w:t>
      </w:r>
      <w:r w:rsidRPr="00296944">
        <w:rPr>
          <w:lang w:val="sr-Cyrl-RS"/>
        </w:rPr>
        <w:t>евра (1.013.690,14</w:t>
      </w:r>
      <w:r w:rsidRPr="00296944">
        <w:rPr>
          <w:lang w:val="sr-Latn-RS"/>
        </w:rPr>
        <w:t xml:space="preserve"> </w:t>
      </w:r>
      <w:r w:rsidRPr="00296944">
        <w:rPr>
          <w:lang w:val="sr-Cyrl-RS"/>
        </w:rPr>
        <w:t>динарa).</w:t>
      </w:r>
    </w:p>
    <w:p w:rsidR="00DB4675" w:rsidRPr="00296944" w:rsidRDefault="00DB4675" w:rsidP="00DB4675">
      <w:pPr>
        <w:ind w:firstLine="706"/>
        <w:jc w:val="both"/>
        <w:rPr>
          <w:lang w:val="sr-Cyrl-RS"/>
        </w:rPr>
      </w:pPr>
    </w:p>
    <w:p w:rsidR="00DB4675" w:rsidRPr="00296944" w:rsidRDefault="00DB4675" w:rsidP="00DB4675">
      <w:pPr>
        <w:ind w:firstLine="706"/>
        <w:jc w:val="both"/>
        <w:rPr>
          <w:lang w:val="sr-Cyrl-RS"/>
        </w:rPr>
      </w:pPr>
      <w:r w:rsidRPr="00296944">
        <w:rPr>
          <w:lang w:val="sr-Cyrl-RS"/>
        </w:rPr>
        <w:t xml:space="preserve">17) </w:t>
      </w:r>
      <w:r w:rsidR="006F20B1">
        <w:rPr>
          <w:lang w:val="sr-Latn-RS"/>
        </w:rPr>
        <w:t xml:space="preserve">CEB </w:t>
      </w:r>
      <w:r w:rsidR="006F20B1">
        <w:rPr>
          <w:lang w:val="sr-Cyrl-RS"/>
        </w:rPr>
        <w:t>-</w:t>
      </w:r>
      <w:r w:rsidRPr="00296944">
        <w:rPr>
          <w:lang w:val="sr-Latn-RS"/>
        </w:rPr>
        <w:t xml:space="preserve"> LD 2079 (2021). </w:t>
      </w:r>
      <w:r w:rsidRPr="00296944">
        <w:rPr>
          <w:lang w:val="sr-Cyrl-RS"/>
        </w:rPr>
        <w:t>Универзитетска инфраструктура. Стање дуга на дан 31. децембар 2023. године износило је 10.000.000,00</w:t>
      </w:r>
      <w:r w:rsidRPr="00296944">
        <w:rPr>
          <w:lang w:val="sr-Latn-RS"/>
        </w:rPr>
        <w:t xml:space="preserve"> </w:t>
      </w:r>
      <w:r w:rsidRPr="00296944">
        <w:rPr>
          <w:lang w:val="sr-Cyrl-RS"/>
        </w:rPr>
        <w:t>евра (1.171.737.000,00</w:t>
      </w:r>
      <w:r w:rsidRPr="00296944">
        <w:rPr>
          <w:lang w:val="sr-Latn-RS"/>
        </w:rPr>
        <w:t xml:space="preserve"> </w:t>
      </w:r>
      <w:r w:rsidRPr="00296944">
        <w:rPr>
          <w:lang w:val="sr-Cyrl-RS"/>
        </w:rPr>
        <w:t>динара). У 2023. години повучено је 10.000.000,00</w:t>
      </w:r>
      <w:r w:rsidRPr="00296944">
        <w:rPr>
          <w:lang w:val="sr-Latn-RS"/>
        </w:rPr>
        <w:t xml:space="preserve"> </w:t>
      </w:r>
      <w:r w:rsidRPr="00296944">
        <w:rPr>
          <w:lang w:val="sr-Cyrl-RS"/>
        </w:rPr>
        <w:t>евра (1.172.348.000,00</w:t>
      </w:r>
      <w:r w:rsidRPr="00296944">
        <w:rPr>
          <w:lang w:val="sr-Latn-RS"/>
        </w:rPr>
        <w:t xml:space="preserve"> </w:t>
      </w:r>
      <w:r w:rsidRPr="00296944">
        <w:rPr>
          <w:lang w:val="sr-Cyrl-RS"/>
        </w:rPr>
        <w:t>динара).</w:t>
      </w:r>
      <w:r w:rsidRPr="00296944">
        <w:t xml:space="preserve"> </w:t>
      </w:r>
      <w:r w:rsidRPr="00296944">
        <w:rPr>
          <w:lang w:val="sr-Cyrl-RS"/>
        </w:rPr>
        <w:t>У 2023. години није било плаћања главнице и камате по наведеном кредиту.</w:t>
      </w:r>
    </w:p>
    <w:p w:rsidR="00DB4675" w:rsidRPr="00296944" w:rsidRDefault="00DB4675" w:rsidP="00A22A86">
      <w:pPr>
        <w:jc w:val="both"/>
        <w:rPr>
          <w:lang w:val="sr-Cyrl-RS"/>
        </w:rPr>
      </w:pPr>
    </w:p>
    <w:p w:rsidR="00DB4675" w:rsidRPr="00296944" w:rsidRDefault="006F20B1" w:rsidP="00DB4675">
      <w:pPr>
        <w:ind w:firstLine="706"/>
        <w:jc w:val="both"/>
        <w:rPr>
          <w:lang w:val="sr-Latn-RS"/>
        </w:rPr>
      </w:pPr>
      <w:r>
        <w:rPr>
          <w:lang w:val="sr-Latn-RS"/>
        </w:rPr>
        <w:t xml:space="preserve">18) CEB </w:t>
      </w:r>
      <w:r>
        <w:rPr>
          <w:lang w:val="sr-Cyrl-RS"/>
        </w:rPr>
        <w:t>-</w:t>
      </w:r>
      <w:r w:rsidR="00DB4675" w:rsidRPr="00296944">
        <w:rPr>
          <w:lang w:val="sr-Latn-RS"/>
        </w:rPr>
        <w:t xml:space="preserve"> LD 2106 (2021). </w:t>
      </w:r>
      <w:r w:rsidR="00DB4675" w:rsidRPr="00296944">
        <w:rPr>
          <w:lang w:val="sr-Cyrl-RS"/>
        </w:rPr>
        <w:t>Центар за обуку за дуално образовање.</w:t>
      </w:r>
      <w:r w:rsidR="00DB4675" w:rsidRPr="00296944">
        <w:t xml:space="preserve"> </w:t>
      </w:r>
      <w:r w:rsidR="00DB4675" w:rsidRPr="00296944">
        <w:rPr>
          <w:lang w:val="sr-Cyrl-RS"/>
        </w:rPr>
        <w:t>Стање дуга на дан 31. децембар 2023. године износило је 5.000.000,00</w:t>
      </w:r>
      <w:r w:rsidR="00DB4675" w:rsidRPr="00296944">
        <w:rPr>
          <w:lang w:val="sr-Latn-RS"/>
        </w:rPr>
        <w:t xml:space="preserve"> </w:t>
      </w:r>
      <w:r w:rsidR="00DB4675" w:rsidRPr="00296944">
        <w:rPr>
          <w:lang w:val="sr-Cyrl-RS"/>
        </w:rPr>
        <w:t>евра (585.868.500,00динара). У 2023. години повучено је 5.000.000,00 евра (585.998.000,00</w:t>
      </w:r>
      <w:r w:rsidR="00815BC7" w:rsidRPr="00296944">
        <w:rPr>
          <w:lang w:val="sr-Latn-RS"/>
        </w:rPr>
        <w:t xml:space="preserve"> </w:t>
      </w:r>
      <w:r w:rsidR="00DB4675" w:rsidRPr="00296944">
        <w:rPr>
          <w:lang w:val="sr-Cyrl-RS"/>
        </w:rPr>
        <w:t>динара). У 2023. години није било плаћања главнице и камате по наведеном кредиту.</w:t>
      </w:r>
    </w:p>
    <w:p w:rsidR="00DB4675" w:rsidRPr="00296944" w:rsidRDefault="00DB4675" w:rsidP="00DB4675">
      <w:pPr>
        <w:ind w:firstLine="706"/>
        <w:jc w:val="both"/>
        <w:rPr>
          <w:lang w:val="sr-Latn-RS"/>
        </w:rPr>
      </w:pPr>
    </w:p>
    <w:p w:rsidR="00DB4675" w:rsidRPr="00296944" w:rsidRDefault="00DB4675" w:rsidP="00DB4675">
      <w:pPr>
        <w:ind w:firstLine="706"/>
        <w:jc w:val="both"/>
      </w:pPr>
      <w:r w:rsidRPr="00296944">
        <w:rPr>
          <w:lang w:val="sr-Latn-RS"/>
        </w:rPr>
        <w:t xml:space="preserve">19) </w:t>
      </w:r>
      <w:r w:rsidRPr="00296944">
        <w:rPr>
          <w:lang w:val="sr-Latn-RS"/>
        </w:rPr>
        <w:fldChar w:fldCharType="begin"/>
      </w:r>
      <w:r w:rsidRPr="00296944">
        <w:rPr>
          <w:lang w:val="sr-Latn-RS"/>
        </w:rPr>
        <w:instrText xml:space="preserve"> LINK Excel.Sheet.12 "C:\\Users\\sonja\\Desktop\\IVANA KREDITI\\1. CEB\\Informacije - CEB\\CEB  info excel.xlsx" "NOVO!R10C2" \a \f 5 \h  \* MERGEFORMAT </w:instrText>
      </w:r>
      <w:r w:rsidRPr="00296944">
        <w:rPr>
          <w:lang w:val="sr-Latn-RS"/>
        </w:rPr>
        <w:fldChar w:fldCharType="separate"/>
      </w:r>
      <w:r w:rsidRPr="00296944">
        <w:t xml:space="preserve"> CEB - LD 2114 - Затворски објекти у Крушевцу и Сремској Митровици</w:t>
      </w:r>
      <w:r w:rsidRPr="00296944">
        <w:rPr>
          <w:lang w:val="sr-Cyrl-RS"/>
        </w:rPr>
        <w:t>). Стање дуга на дан 31. децембар 2023. године износило је 1.500.000,00</w:t>
      </w:r>
      <w:r w:rsidRPr="00296944">
        <w:rPr>
          <w:lang w:val="sr-Latn-RS"/>
        </w:rPr>
        <w:t xml:space="preserve"> </w:t>
      </w:r>
      <w:r w:rsidRPr="00296944">
        <w:rPr>
          <w:lang w:val="sr-Cyrl-RS"/>
        </w:rPr>
        <w:t>евра (</w:t>
      </w:r>
      <w:r w:rsidRPr="00296944">
        <w:t xml:space="preserve">175.760.550,00 </w:t>
      </w:r>
      <w:r w:rsidRPr="00296944">
        <w:rPr>
          <w:lang w:val="sr-Cyrl-RS"/>
        </w:rPr>
        <w:t>динара). У 2023. години повучено је 1.500.000,00</w:t>
      </w:r>
      <w:r w:rsidRPr="00296944">
        <w:rPr>
          <w:lang w:val="sr-Latn-RS"/>
        </w:rPr>
        <w:t xml:space="preserve"> </w:t>
      </w:r>
      <w:r w:rsidRPr="00296944">
        <w:rPr>
          <w:lang w:val="sr-Cyrl-RS"/>
        </w:rPr>
        <w:t>евра (175.820.550,00</w:t>
      </w:r>
      <w:r w:rsidRPr="00296944">
        <w:rPr>
          <w:i/>
          <w:iCs/>
        </w:rPr>
        <w:t xml:space="preserve"> </w:t>
      </w:r>
      <w:r w:rsidRPr="00296944">
        <w:rPr>
          <w:lang w:val="sr-Cyrl-RS"/>
        </w:rPr>
        <w:t>динара).</w:t>
      </w:r>
      <w:r w:rsidRPr="00296944">
        <w:t xml:space="preserve"> </w:t>
      </w:r>
      <w:r w:rsidRPr="00296944">
        <w:rPr>
          <w:lang w:val="sr-Cyrl-RS"/>
        </w:rPr>
        <w:t>У 2023. години није било плаћања главнице и камате по наведеном кредиту.</w:t>
      </w:r>
    </w:p>
    <w:p w:rsidR="00DB4675" w:rsidRPr="00296944" w:rsidRDefault="00DB4675" w:rsidP="00DB4675">
      <w:pPr>
        <w:ind w:firstLine="706"/>
        <w:jc w:val="both"/>
        <w:rPr>
          <w:lang w:val="sr-Cyrl-RS"/>
        </w:rPr>
      </w:pPr>
    </w:p>
    <w:p w:rsidR="00DB4675" w:rsidRPr="00296944" w:rsidRDefault="00DB4675" w:rsidP="00C82DDE">
      <w:pPr>
        <w:ind w:firstLine="706"/>
        <w:jc w:val="both"/>
        <w:rPr>
          <w:lang w:val="sr-Cyrl-RS"/>
        </w:rPr>
      </w:pPr>
      <w:r w:rsidRPr="00296944">
        <w:rPr>
          <w:lang w:val="sr-Latn-RS"/>
        </w:rPr>
        <w:t xml:space="preserve">20) </w:t>
      </w:r>
      <w:r w:rsidRPr="00296944">
        <w:rPr>
          <w:lang w:val="sr-Latn-RS"/>
        </w:rPr>
        <w:fldChar w:fldCharType="begin"/>
      </w:r>
      <w:r w:rsidRPr="00296944">
        <w:rPr>
          <w:lang w:val="sr-Latn-RS"/>
        </w:rPr>
        <w:instrText xml:space="preserve"> LINK Excel.Sheet.12 "C:\\Users\\sonja\\Desktop\\IVANA KREDITI\\1. CEB\\Informacije - CEB\\CEB  info excel.xlsx" "NOVO!R10C2" \a \f 5 \h  \* MERGEFORMAT </w:instrText>
      </w:r>
      <w:r w:rsidRPr="00296944">
        <w:rPr>
          <w:lang w:val="sr-Latn-RS"/>
        </w:rPr>
        <w:fldChar w:fldCharType="separate"/>
      </w:r>
      <w:r w:rsidRPr="00296944">
        <w:t xml:space="preserve"> CEB - 1981 - ADD1 (2022) - Зајам за финансирање јавног здравственог сектора  (PFF).</w:t>
      </w:r>
      <w:r w:rsidRPr="00296944">
        <w:rPr>
          <w:lang w:val="sr-Latn-RS"/>
        </w:rPr>
        <w:t xml:space="preserve"> </w:t>
      </w:r>
      <w:r w:rsidRPr="00296944">
        <w:rPr>
          <w:lang w:val="sr-Cyrl-RS"/>
        </w:rPr>
        <w:t>Стање дуга на дан 31. децембар 2023. године износило је 90.000.000,00</w:t>
      </w:r>
      <w:r w:rsidRPr="00296944">
        <w:rPr>
          <w:lang w:val="sr-Latn-RS"/>
        </w:rPr>
        <w:t xml:space="preserve"> </w:t>
      </w:r>
      <w:r w:rsidRPr="00296944">
        <w:rPr>
          <w:lang w:val="sr-Cyrl-RS"/>
        </w:rPr>
        <w:t>евра (</w:t>
      </w:r>
      <w:r w:rsidRPr="00296944">
        <w:t xml:space="preserve">10.545.633.000,00 </w:t>
      </w:r>
      <w:r w:rsidRPr="00296944">
        <w:rPr>
          <w:lang w:val="sr-Cyrl-RS"/>
        </w:rPr>
        <w:t>динара).</w:t>
      </w:r>
      <w:r w:rsidRPr="00296944">
        <w:t xml:space="preserve"> </w:t>
      </w:r>
      <w:r w:rsidRPr="00296944">
        <w:rPr>
          <w:lang w:val="sr-Cyrl-RS"/>
        </w:rPr>
        <w:t xml:space="preserve">У 2023. години повучено је </w:t>
      </w:r>
      <w:r w:rsidRPr="00296944">
        <w:rPr>
          <w:iCs/>
        </w:rPr>
        <w:t>90.000.000,00</w:t>
      </w:r>
      <w:r w:rsidRPr="00296944">
        <w:rPr>
          <w:rFonts w:ascii="Calibri" w:eastAsia="Times New Roman" w:hAnsi="Calibri" w:cs="Calibri"/>
          <w:i/>
          <w:iCs/>
          <w:sz w:val="16"/>
          <w:szCs w:val="16"/>
        </w:rPr>
        <w:t xml:space="preserve"> </w:t>
      </w:r>
      <w:r w:rsidRPr="00296944">
        <w:rPr>
          <w:lang w:val="sr-Cyrl-RS"/>
        </w:rPr>
        <w:t>евра (10.547.382.000,00</w:t>
      </w:r>
      <w:r w:rsidRPr="00296944">
        <w:rPr>
          <w:i/>
          <w:iCs/>
        </w:rPr>
        <w:t xml:space="preserve"> </w:t>
      </w:r>
      <w:r w:rsidRPr="00296944">
        <w:rPr>
          <w:lang w:val="sr-Cyrl-RS"/>
        </w:rPr>
        <w:t>динара).У 2023. години није било плаћања главнице и камате по наведеном кредиту.</w:t>
      </w:r>
    </w:p>
    <w:p w:rsidR="00DB4675" w:rsidRPr="00296944" w:rsidRDefault="00DB4675" w:rsidP="00DB4675">
      <w:pPr>
        <w:jc w:val="both"/>
        <w:rPr>
          <w:lang w:val="sr-Cyrl-RS"/>
        </w:rPr>
      </w:pPr>
    </w:p>
    <w:p w:rsidR="00DB4675" w:rsidRPr="00296944" w:rsidRDefault="00DB4675" w:rsidP="00C82DDE">
      <w:pPr>
        <w:ind w:firstLine="706"/>
        <w:jc w:val="both"/>
      </w:pPr>
      <w:r w:rsidRPr="00296944">
        <w:rPr>
          <w:lang w:val="sr-Latn-RS"/>
        </w:rPr>
        <w:t xml:space="preserve">21) </w:t>
      </w:r>
      <w:r w:rsidRPr="00296944">
        <w:t>CEB</w:t>
      </w:r>
      <w:r w:rsidR="004F6769">
        <w:rPr>
          <w:lang w:val="sr-Cyrl-RS"/>
        </w:rPr>
        <w:t xml:space="preserve"> </w:t>
      </w:r>
      <w:r w:rsidRPr="00296944">
        <w:t>- 2147- Пројектни зајам за изградњу БИО4 Кампуса. Стање дуга на дан 31. децембар 2023. године износило је 0,00 евра (0,00 динара). У 2023. години није било повлачења по наведеном кредиту, као ни плаћања главнице и камате.</w:t>
      </w:r>
    </w:p>
    <w:p w:rsidR="00DB4675" w:rsidRPr="00296944" w:rsidRDefault="00DB4675" w:rsidP="00DB4675">
      <w:pPr>
        <w:jc w:val="both"/>
      </w:pPr>
    </w:p>
    <w:p w:rsidR="00DB4675" w:rsidRPr="00296944" w:rsidRDefault="00DB4675" w:rsidP="00DB4675">
      <w:pPr>
        <w:jc w:val="both"/>
        <w:rPr>
          <w:sz w:val="20"/>
          <w:szCs w:val="20"/>
          <w:lang w:val="en-GB" w:eastAsia="en-GB"/>
        </w:rPr>
      </w:pPr>
      <w:r w:rsidRPr="00296944">
        <w:rPr>
          <w:lang w:val="sr-Latn-RS"/>
        </w:rPr>
        <w:fldChar w:fldCharType="end"/>
      </w:r>
    </w:p>
    <w:p w:rsidR="00353CD3" w:rsidRPr="00296944" w:rsidRDefault="00DB4675" w:rsidP="00C82DDE">
      <w:pPr>
        <w:jc w:val="center"/>
        <w:rPr>
          <w:lang w:val="sr-Cyrl-RS"/>
        </w:rPr>
      </w:pPr>
      <w:r w:rsidRPr="00296944">
        <w:rPr>
          <w:lang w:val="sr-Latn-RS"/>
        </w:rPr>
        <w:fldChar w:fldCharType="end"/>
      </w:r>
      <w:r w:rsidRPr="00296944">
        <w:rPr>
          <w:lang w:val="sr-Latn-RS"/>
        </w:rPr>
        <w:t xml:space="preserve"> </w:t>
      </w:r>
      <w:r w:rsidR="00353CD3" w:rsidRPr="00296944">
        <w:rPr>
          <w:b/>
          <w:lang w:val="sr-Cyrl-RS"/>
        </w:rPr>
        <w:t>6. КРЕДИТИ НЕМАЧКЕ РАЗВОЈНЕ БАНКЕ (KFW)</w:t>
      </w:r>
    </w:p>
    <w:p w:rsidR="00353CD3" w:rsidRPr="00296944" w:rsidRDefault="00353CD3" w:rsidP="00353CD3">
      <w:pPr>
        <w:tabs>
          <w:tab w:val="left" w:pos="709"/>
          <w:tab w:val="left" w:pos="840"/>
        </w:tabs>
        <w:jc w:val="both"/>
        <w:rPr>
          <w:lang w:val="sr-Cyrl-RS"/>
        </w:rPr>
      </w:pPr>
    </w:p>
    <w:p w:rsidR="000410B2" w:rsidRPr="00296944" w:rsidRDefault="000410B2" w:rsidP="000410B2">
      <w:pPr>
        <w:tabs>
          <w:tab w:val="left" w:pos="709"/>
          <w:tab w:val="left" w:pos="840"/>
        </w:tabs>
        <w:ind w:firstLine="709"/>
        <w:jc w:val="both"/>
        <w:rPr>
          <w:lang w:val="sr-Cyrl-RS"/>
        </w:rPr>
      </w:pPr>
      <w:r w:rsidRPr="00296944">
        <w:rPr>
          <w:lang w:val="sr-Cyrl-RS"/>
        </w:rPr>
        <w:t>1) KFW - Кредит Немачке развојне банке - Рехабилитација система даљинског грејања у Србији, фаза 4. Стање дуга, на дан 31. децембар 2023. године, је износило 0,00 евра (0,00 динара). Повлачења у 2023. години није било. Плаћање по основу главнице у 2023. години је износило 5.273.292,49 евра (619.054.930,99 динара), на име камате у 2023. години је плаћено 98.880,49 евра (11.589.910,54 динар</w:t>
      </w:r>
      <w:r w:rsidR="00C8145C">
        <w:rPr>
          <w:lang w:val="sr-Cyrl-RS"/>
        </w:rPr>
        <w:t>а</w:t>
      </w:r>
      <w:r w:rsidRPr="00296944">
        <w:rPr>
          <w:lang w:val="sr-Cyrl-RS"/>
        </w:rPr>
        <w:t>) док је на име провизије на неповучена средства плаћено 0,00 евра (0,00 динара).</w:t>
      </w:r>
    </w:p>
    <w:p w:rsidR="000410B2" w:rsidRPr="00296944" w:rsidRDefault="000410B2" w:rsidP="000410B2">
      <w:pPr>
        <w:tabs>
          <w:tab w:val="left" w:pos="709"/>
          <w:tab w:val="left" w:pos="840"/>
        </w:tabs>
        <w:jc w:val="both"/>
        <w:rPr>
          <w:lang w:val="sr-Cyrl-RS"/>
        </w:rPr>
      </w:pPr>
    </w:p>
    <w:p w:rsidR="000410B2" w:rsidRPr="00296944" w:rsidRDefault="000410B2" w:rsidP="000410B2">
      <w:pPr>
        <w:tabs>
          <w:tab w:val="left" w:pos="709"/>
          <w:tab w:val="left" w:pos="840"/>
        </w:tabs>
        <w:ind w:firstLine="709"/>
        <w:jc w:val="both"/>
        <w:rPr>
          <w:lang w:val="sr-Cyrl-RS"/>
        </w:rPr>
      </w:pPr>
      <w:r w:rsidRPr="00296944">
        <w:rPr>
          <w:lang w:val="sr-Cyrl-RS"/>
        </w:rPr>
        <w:t>2) KFW - Кредит Немачке развојне банке - Програм водоснабдевања и канализације у општинама средње величине у Србији I, фаза 2. Стање дуга, на дан 31. децембар 2023. године, је износило 2.111.691,74 евра (247.434.734,44 динара). Повлачења у 2023. години није било. Плаћање по основу главнице, у 2023. години, је износило 2.117.61</w:t>
      </w:r>
      <w:r w:rsidR="00AE7EB3" w:rsidRPr="00296944">
        <w:rPr>
          <w:lang w:val="sr-Cyrl-RS"/>
        </w:rPr>
        <w:t>2,94 евра (248.483.959,81 динар</w:t>
      </w:r>
      <w:r w:rsidRPr="00296944">
        <w:rPr>
          <w:lang w:val="sr-Cyrl-RS"/>
        </w:rPr>
        <w:t>), на име камате плаћено је 228.2</w:t>
      </w:r>
      <w:r w:rsidR="00C8145C">
        <w:rPr>
          <w:lang w:val="sr-Cyrl-RS"/>
        </w:rPr>
        <w:t>83,92 евра (26.788.404,31 динар</w:t>
      </w:r>
      <w:r w:rsidRPr="00296944">
        <w:rPr>
          <w:lang w:val="sr-Cyrl-RS"/>
        </w:rPr>
        <w:t>).</w:t>
      </w:r>
    </w:p>
    <w:p w:rsidR="000410B2" w:rsidRPr="00296944" w:rsidRDefault="000410B2" w:rsidP="000410B2">
      <w:pPr>
        <w:tabs>
          <w:tab w:val="left" w:pos="709"/>
          <w:tab w:val="left" w:pos="840"/>
        </w:tabs>
        <w:jc w:val="both"/>
        <w:rPr>
          <w:lang w:val="sr-Cyrl-RS"/>
        </w:rPr>
      </w:pPr>
    </w:p>
    <w:p w:rsidR="000410B2" w:rsidRPr="00296944" w:rsidRDefault="000410B2" w:rsidP="000410B2">
      <w:pPr>
        <w:tabs>
          <w:tab w:val="left" w:pos="709"/>
          <w:tab w:val="left" w:pos="840"/>
        </w:tabs>
        <w:ind w:firstLine="709"/>
        <w:jc w:val="both"/>
        <w:rPr>
          <w:lang w:val="sr-Cyrl-RS"/>
        </w:rPr>
      </w:pPr>
      <w:r w:rsidRPr="00296944">
        <w:rPr>
          <w:lang w:val="sr-Cyrl-RS"/>
        </w:rPr>
        <w:t>3) KFW - Кредит Немачке развојне банке - Програм водоснабдевања и канализације, у општинама средње величине у Србији II, фаза 2. Стање дуга, на дан 31. децембар 202</w:t>
      </w:r>
      <w:r w:rsidRPr="00296944">
        <w:rPr>
          <w:lang w:val="sr-Latn-RS"/>
        </w:rPr>
        <w:t>3</w:t>
      </w:r>
      <w:r w:rsidRPr="00296944">
        <w:rPr>
          <w:lang w:val="sr-Cyrl-RS"/>
        </w:rPr>
        <w:t xml:space="preserve">. године, је износило </w:t>
      </w:r>
      <w:r w:rsidRPr="00296944">
        <w:rPr>
          <w:lang w:val="sr-Latn-RS"/>
        </w:rPr>
        <w:t>4</w:t>
      </w:r>
      <w:r w:rsidRPr="00296944">
        <w:rPr>
          <w:lang w:val="sr-Cyrl-RS"/>
        </w:rPr>
        <w:t>.</w:t>
      </w:r>
      <w:r w:rsidRPr="00296944">
        <w:rPr>
          <w:lang w:val="sr-Latn-RS"/>
        </w:rPr>
        <w:t>1</w:t>
      </w:r>
      <w:r w:rsidRPr="00296944">
        <w:rPr>
          <w:lang w:val="sr-Cyrl-RS"/>
        </w:rPr>
        <w:t>98.870,32 евра (</w:t>
      </w:r>
      <w:r w:rsidRPr="00296944">
        <w:rPr>
          <w:lang w:val="sr-Latn-RS"/>
        </w:rPr>
        <w:t>491</w:t>
      </w:r>
      <w:r w:rsidRPr="00296944">
        <w:rPr>
          <w:lang w:val="sr-Cyrl-RS"/>
        </w:rPr>
        <w:t>.</w:t>
      </w:r>
      <w:r w:rsidRPr="00296944">
        <w:rPr>
          <w:lang w:val="sr-Latn-RS"/>
        </w:rPr>
        <w:t>997</w:t>
      </w:r>
      <w:r w:rsidRPr="00296944">
        <w:rPr>
          <w:lang w:val="sr-Cyrl-RS"/>
        </w:rPr>
        <w:t>.</w:t>
      </w:r>
      <w:r w:rsidRPr="00296944">
        <w:rPr>
          <w:lang w:val="sr-Latn-RS"/>
        </w:rPr>
        <w:t>171</w:t>
      </w:r>
      <w:r w:rsidRPr="00296944">
        <w:rPr>
          <w:lang w:val="sr-Cyrl-RS"/>
        </w:rPr>
        <w:t>,2</w:t>
      </w:r>
      <w:r w:rsidRPr="00296944">
        <w:rPr>
          <w:lang w:val="sr-Latn-RS"/>
        </w:rPr>
        <w:t>1</w:t>
      </w:r>
      <w:r w:rsidR="00AE7EB3" w:rsidRPr="00296944">
        <w:rPr>
          <w:lang w:val="sr-Cyrl-RS"/>
        </w:rPr>
        <w:t xml:space="preserve"> динар</w:t>
      </w:r>
      <w:r w:rsidRPr="00296944">
        <w:rPr>
          <w:lang w:val="sr-Cyrl-RS"/>
        </w:rPr>
        <w:t>). Повлачења у 202</w:t>
      </w:r>
      <w:r w:rsidRPr="00296944">
        <w:rPr>
          <w:lang w:val="sr-Latn-RS"/>
        </w:rPr>
        <w:t>3</w:t>
      </w:r>
      <w:r w:rsidRPr="00296944">
        <w:rPr>
          <w:lang w:val="sr-Cyrl-RS"/>
        </w:rPr>
        <w:t>. години није било. Плаћање по основу главнице у 202</w:t>
      </w:r>
      <w:r w:rsidRPr="00296944">
        <w:rPr>
          <w:lang w:val="sr-Latn-RS"/>
        </w:rPr>
        <w:t>3</w:t>
      </w:r>
      <w:r w:rsidRPr="00296944">
        <w:rPr>
          <w:lang w:val="sr-Cyrl-RS"/>
        </w:rPr>
        <w:t>. години, је износило 1.400.000,00 евра (164.</w:t>
      </w:r>
      <w:r w:rsidRPr="00296944">
        <w:rPr>
          <w:lang w:val="sr-Latn-RS"/>
        </w:rPr>
        <w:t>586</w:t>
      </w:r>
      <w:r w:rsidRPr="00296944">
        <w:rPr>
          <w:lang w:val="sr-Cyrl-RS"/>
        </w:rPr>
        <w:t>.</w:t>
      </w:r>
      <w:r w:rsidRPr="00296944">
        <w:rPr>
          <w:lang w:val="sr-Latn-RS"/>
        </w:rPr>
        <w:t>730</w:t>
      </w:r>
      <w:r w:rsidRPr="00296944">
        <w:rPr>
          <w:lang w:val="sr-Cyrl-RS"/>
        </w:rPr>
        <w:t xml:space="preserve">,00 динара), на име камате плаћено је </w:t>
      </w:r>
      <w:r w:rsidRPr="00296944">
        <w:rPr>
          <w:lang w:val="sr-Latn-RS"/>
        </w:rPr>
        <w:t>183</w:t>
      </w:r>
      <w:r w:rsidRPr="00296944">
        <w:rPr>
          <w:lang w:val="sr-Cyrl-RS"/>
        </w:rPr>
        <w:t>.</w:t>
      </w:r>
      <w:r w:rsidRPr="00296944">
        <w:rPr>
          <w:lang w:val="sr-Latn-RS"/>
        </w:rPr>
        <w:t>185</w:t>
      </w:r>
      <w:r w:rsidRPr="00296944">
        <w:rPr>
          <w:lang w:val="sr-Cyrl-RS"/>
        </w:rPr>
        <w:t>,58 евра (2</w:t>
      </w:r>
      <w:r w:rsidRPr="00296944">
        <w:rPr>
          <w:lang w:val="sr-Latn-RS"/>
        </w:rPr>
        <w:t>1</w:t>
      </w:r>
      <w:r w:rsidRPr="00296944">
        <w:rPr>
          <w:lang w:val="sr-Cyrl-RS"/>
        </w:rPr>
        <w:t>.</w:t>
      </w:r>
      <w:r w:rsidRPr="00296944">
        <w:rPr>
          <w:lang w:val="sr-Latn-RS"/>
        </w:rPr>
        <w:t>536</w:t>
      </w:r>
      <w:r w:rsidRPr="00296944">
        <w:rPr>
          <w:lang w:val="sr-Cyrl-RS"/>
        </w:rPr>
        <w:t>.</w:t>
      </w:r>
      <w:r w:rsidRPr="00296944">
        <w:rPr>
          <w:lang w:val="sr-Latn-RS"/>
        </w:rPr>
        <w:t>286</w:t>
      </w:r>
      <w:r w:rsidRPr="00296944">
        <w:rPr>
          <w:lang w:val="sr-Cyrl-RS"/>
        </w:rPr>
        <w:t>,</w:t>
      </w:r>
      <w:r w:rsidRPr="00296944">
        <w:rPr>
          <w:lang w:val="sr-Latn-RS"/>
        </w:rPr>
        <w:t>12</w:t>
      </w:r>
      <w:r w:rsidRPr="00296944">
        <w:rPr>
          <w:lang w:val="sr-Cyrl-RS"/>
        </w:rPr>
        <w:t xml:space="preserve"> динара).</w:t>
      </w:r>
    </w:p>
    <w:p w:rsidR="000410B2" w:rsidRPr="00296944" w:rsidRDefault="000410B2" w:rsidP="000410B2">
      <w:pPr>
        <w:tabs>
          <w:tab w:val="left" w:pos="709"/>
          <w:tab w:val="left" w:pos="840"/>
        </w:tabs>
        <w:jc w:val="both"/>
        <w:rPr>
          <w:lang w:val="sr-Cyrl-RS"/>
        </w:rPr>
      </w:pPr>
    </w:p>
    <w:p w:rsidR="000410B2" w:rsidRPr="00296944" w:rsidRDefault="000410B2" w:rsidP="000410B2">
      <w:pPr>
        <w:ind w:firstLine="709"/>
        <w:jc w:val="both"/>
        <w:outlineLvl w:val="0"/>
        <w:rPr>
          <w:lang w:val="sr-Cyrl-RS"/>
        </w:rPr>
      </w:pPr>
      <w:r w:rsidRPr="00296944">
        <w:rPr>
          <w:lang w:val="sr-Cyrl-RS"/>
        </w:rPr>
        <w:t>4) KFW - Кредит Немачке развојне банке - Програм водоснабдевања и пречишћавања отпадних вода у општинама средње величине у Србији III</w:t>
      </w:r>
      <w:r w:rsidRPr="00296944">
        <w:rPr>
          <w:sz w:val="20"/>
          <w:szCs w:val="20"/>
          <w:lang w:val="sr-Cyrl-RS" w:eastAsia="en-GB"/>
        </w:rPr>
        <w:t xml:space="preserve">. </w:t>
      </w:r>
      <w:r w:rsidRPr="00296944">
        <w:rPr>
          <w:lang w:val="sr-Cyrl-RS"/>
        </w:rPr>
        <w:t>Стање дуга, на дан 31. децембар 202</w:t>
      </w:r>
      <w:r w:rsidRPr="00296944">
        <w:rPr>
          <w:lang w:val="sr-Latn-RS"/>
        </w:rPr>
        <w:t>3</w:t>
      </w:r>
      <w:r w:rsidRPr="00296944">
        <w:rPr>
          <w:lang w:val="sr-Cyrl-RS"/>
        </w:rPr>
        <w:t xml:space="preserve">. године, је износило </w:t>
      </w:r>
      <w:r w:rsidRPr="00296944">
        <w:rPr>
          <w:lang w:val="sr-Latn-RS"/>
        </w:rPr>
        <w:t>18</w:t>
      </w:r>
      <w:r w:rsidRPr="00296944">
        <w:rPr>
          <w:lang w:val="sr-Cyrl-RS"/>
        </w:rPr>
        <w:t>.</w:t>
      </w:r>
      <w:r w:rsidRPr="00296944">
        <w:rPr>
          <w:lang w:val="sr-Latn-RS"/>
        </w:rPr>
        <w:t>634</w:t>
      </w:r>
      <w:r w:rsidRPr="00296944">
        <w:rPr>
          <w:lang w:val="sr-Cyrl-RS"/>
        </w:rPr>
        <w:t>.</w:t>
      </w:r>
      <w:r w:rsidRPr="00296944">
        <w:rPr>
          <w:lang w:val="sr-Latn-RS"/>
        </w:rPr>
        <w:t>427</w:t>
      </w:r>
      <w:r w:rsidRPr="00296944">
        <w:rPr>
          <w:lang w:val="sr-Cyrl-RS"/>
        </w:rPr>
        <w:t>,</w:t>
      </w:r>
      <w:r w:rsidRPr="00296944">
        <w:rPr>
          <w:lang w:val="sr-Latn-RS"/>
        </w:rPr>
        <w:t>54</w:t>
      </w:r>
      <w:r w:rsidRPr="00296944">
        <w:rPr>
          <w:lang w:val="sr-Cyrl-RS"/>
        </w:rPr>
        <w:t xml:space="preserve"> евра (2.</w:t>
      </w:r>
      <w:r w:rsidRPr="00296944">
        <w:rPr>
          <w:lang w:val="sr-Latn-RS"/>
        </w:rPr>
        <w:t>183</w:t>
      </w:r>
      <w:r w:rsidRPr="00296944">
        <w:rPr>
          <w:lang w:val="sr-Cyrl-RS"/>
        </w:rPr>
        <w:t>.</w:t>
      </w:r>
      <w:r w:rsidRPr="00296944">
        <w:rPr>
          <w:lang w:val="sr-Latn-RS"/>
        </w:rPr>
        <w:t>464</w:t>
      </w:r>
      <w:r w:rsidRPr="00296944">
        <w:rPr>
          <w:lang w:val="sr-Cyrl-RS"/>
        </w:rPr>
        <w:t>.</w:t>
      </w:r>
      <w:r w:rsidRPr="00296944">
        <w:rPr>
          <w:lang w:val="sr-Latn-RS"/>
        </w:rPr>
        <w:t>822</w:t>
      </w:r>
      <w:r w:rsidRPr="00296944">
        <w:rPr>
          <w:lang w:val="sr-Cyrl-RS"/>
        </w:rPr>
        <w:t>,</w:t>
      </w:r>
      <w:r w:rsidRPr="00296944">
        <w:rPr>
          <w:lang w:val="sr-Latn-RS"/>
        </w:rPr>
        <w:t>24</w:t>
      </w:r>
      <w:r w:rsidRPr="00296944">
        <w:rPr>
          <w:lang w:val="sr-Cyrl-RS"/>
        </w:rPr>
        <w:t xml:space="preserve"> динара). Повлачења у 202</w:t>
      </w:r>
      <w:r w:rsidRPr="00296944">
        <w:rPr>
          <w:lang w:val="sr-Latn-RS"/>
        </w:rPr>
        <w:t>3</w:t>
      </w:r>
      <w:r w:rsidRPr="00296944">
        <w:rPr>
          <w:lang w:val="sr-Cyrl-RS"/>
        </w:rPr>
        <w:t>. години није било. Плаћање по основу главнице у 202</w:t>
      </w:r>
      <w:r w:rsidRPr="00296944">
        <w:rPr>
          <w:lang w:val="sr-Latn-RS"/>
        </w:rPr>
        <w:t>3</w:t>
      </w:r>
      <w:r w:rsidRPr="00296944">
        <w:rPr>
          <w:lang w:val="sr-Cyrl-RS"/>
        </w:rPr>
        <w:t>. години је износило 4.667.333,34 евра (54</w:t>
      </w:r>
      <w:r w:rsidRPr="00296944">
        <w:rPr>
          <w:lang w:val="sr-Latn-RS"/>
        </w:rPr>
        <w:t>8</w:t>
      </w:r>
      <w:r w:rsidRPr="00296944">
        <w:rPr>
          <w:lang w:val="sr-Cyrl-RS"/>
        </w:rPr>
        <w:t>.</w:t>
      </w:r>
      <w:r w:rsidRPr="00296944">
        <w:rPr>
          <w:lang w:val="sr-Latn-RS"/>
        </w:rPr>
        <w:t>662</w:t>
      </w:r>
      <w:r w:rsidRPr="00296944">
        <w:rPr>
          <w:lang w:val="sr-Cyrl-RS"/>
        </w:rPr>
        <w:t>.</w:t>
      </w:r>
      <w:r w:rsidRPr="00296944">
        <w:rPr>
          <w:lang w:val="sr-Latn-RS"/>
        </w:rPr>
        <w:t>109</w:t>
      </w:r>
      <w:r w:rsidRPr="00296944">
        <w:rPr>
          <w:lang w:val="sr-Cyrl-RS"/>
        </w:rPr>
        <w:t>,</w:t>
      </w:r>
      <w:r w:rsidRPr="00296944">
        <w:rPr>
          <w:lang w:val="sr-Latn-RS"/>
        </w:rPr>
        <w:t>38</w:t>
      </w:r>
      <w:r w:rsidRPr="00296944">
        <w:rPr>
          <w:lang w:val="sr-Cyrl-RS"/>
        </w:rPr>
        <w:t xml:space="preserve"> динара), на име камате плаћено је </w:t>
      </w:r>
      <w:r w:rsidRPr="00296944">
        <w:rPr>
          <w:lang w:val="sr-Latn-RS"/>
        </w:rPr>
        <w:t>442</w:t>
      </w:r>
      <w:r w:rsidRPr="00296944">
        <w:rPr>
          <w:lang w:val="sr-Cyrl-RS"/>
        </w:rPr>
        <w:t>.</w:t>
      </w:r>
      <w:r w:rsidRPr="00296944">
        <w:rPr>
          <w:lang w:val="sr-Latn-RS"/>
        </w:rPr>
        <w:t>698</w:t>
      </w:r>
      <w:r w:rsidRPr="00296944">
        <w:rPr>
          <w:lang w:val="sr-Cyrl-RS"/>
        </w:rPr>
        <w:t>,</w:t>
      </w:r>
      <w:r w:rsidRPr="00296944">
        <w:rPr>
          <w:lang w:val="sr-Latn-RS"/>
        </w:rPr>
        <w:t>55</w:t>
      </w:r>
      <w:r w:rsidRPr="00296944">
        <w:rPr>
          <w:lang w:val="sr-Cyrl-RS"/>
        </w:rPr>
        <w:t xml:space="preserve"> евра (</w:t>
      </w:r>
      <w:r w:rsidRPr="00296944">
        <w:rPr>
          <w:lang w:val="sr-Latn-RS"/>
        </w:rPr>
        <w:t>52</w:t>
      </w:r>
      <w:r w:rsidRPr="00296944">
        <w:rPr>
          <w:lang w:val="sr-Cyrl-RS"/>
        </w:rPr>
        <w:t>.</w:t>
      </w:r>
      <w:r w:rsidRPr="00296944">
        <w:rPr>
          <w:lang w:val="sr-Latn-RS"/>
        </w:rPr>
        <w:t>041</w:t>
      </w:r>
      <w:r w:rsidRPr="00296944">
        <w:rPr>
          <w:lang w:val="sr-Cyrl-RS"/>
        </w:rPr>
        <w:t>.</w:t>
      </w:r>
      <w:r w:rsidRPr="00296944">
        <w:rPr>
          <w:lang w:val="sr-Latn-RS"/>
        </w:rPr>
        <w:t>581</w:t>
      </w:r>
      <w:r w:rsidRPr="00296944">
        <w:rPr>
          <w:lang w:val="sr-Cyrl-RS"/>
        </w:rPr>
        <w:t>,</w:t>
      </w:r>
      <w:r w:rsidRPr="00296944">
        <w:rPr>
          <w:lang w:val="sr-Latn-RS"/>
        </w:rPr>
        <w:t>49</w:t>
      </w:r>
      <w:r w:rsidRPr="00296944">
        <w:rPr>
          <w:lang w:val="sr-Cyrl-RS"/>
        </w:rPr>
        <w:t xml:space="preserve"> динара), док је на име провизије на неповучена средства плаћено 0,00 евра (0,00 динара).</w:t>
      </w:r>
    </w:p>
    <w:p w:rsidR="000410B2" w:rsidRPr="00296944" w:rsidRDefault="000410B2" w:rsidP="000410B2">
      <w:pPr>
        <w:ind w:firstLine="709"/>
        <w:jc w:val="both"/>
        <w:outlineLvl w:val="0"/>
        <w:rPr>
          <w:lang w:val="sr-Cyrl-RS"/>
        </w:rPr>
      </w:pPr>
    </w:p>
    <w:p w:rsidR="000410B2" w:rsidRPr="00296944" w:rsidRDefault="000410B2" w:rsidP="000410B2">
      <w:pPr>
        <w:tabs>
          <w:tab w:val="left" w:pos="709"/>
          <w:tab w:val="left" w:pos="840"/>
        </w:tabs>
        <w:ind w:firstLine="709"/>
        <w:jc w:val="both"/>
        <w:rPr>
          <w:lang w:val="sr-Cyrl-RS"/>
        </w:rPr>
      </w:pPr>
      <w:r w:rsidRPr="00296944">
        <w:rPr>
          <w:lang w:val="sr-Cyrl-RS"/>
        </w:rPr>
        <w:t>5) KFW - Кредит Немачке развојне банке - Пројекат енергетске ефикасности у јавним објектима. Стање дуга, на дан 31. децембар 202</w:t>
      </w:r>
      <w:r w:rsidRPr="00296944">
        <w:rPr>
          <w:lang w:val="sr-Latn-RS"/>
        </w:rPr>
        <w:t>3</w:t>
      </w:r>
      <w:r w:rsidRPr="00296944">
        <w:rPr>
          <w:lang w:val="sr-Cyrl-RS"/>
        </w:rPr>
        <w:t xml:space="preserve">. године, је износило </w:t>
      </w:r>
      <w:r w:rsidRPr="00296944">
        <w:rPr>
          <w:lang w:val="sr-Latn-RS"/>
        </w:rPr>
        <w:t>12.303.758</w:t>
      </w:r>
      <w:r w:rsidRPr="00296944">
        <w:rPr>
          <w:lang w:val="sr-Cyrl-RS"/>
        </w:rPr>
        <w:t>,</w:t>
      </w:r>
      <w:r w:rsidRPr="00296944">
        <w:rPr>
          <w:lang w:val="sr-Latn-RS"/>
        </w:rPr>
        <w:t>67</w:t>
      </w:r>
      <w:r w:rsidRPr="00296944">
        <w:rPr>
          <w:lang w:val="sr-Cyrl-RS"/>
        </w:rPr>
        <w:t xml:space="preserve"> евра (</w:t>
      </w:r>
      <w:r w:rsidRPr="00296944">
        <w:rPr>
          <w:lang w:val="sr-Latn-RS"/>
        </w:rPr>
        <w:t>1.441.676.927</w:t>
      </w:r>
      <w:r w:rsidRPr="00296944">
        <w:rPr>
          <w:lang w:val="sr-Cyrl-RS"/>
        </w:rPr>
        <w:t>,</w:t>
      </w:r>
      <w:r w:rsidRPr="00296944">
        <w:rPr>
          <w:lang w:val="sr-Latn-RS"/>
        </w:rPr>
        <w:t>27</w:t>
      </w:r>
      <w:r w:rsidRPr="00296944">
        <w:rPr>
          <w:lang w:val="sr-Cyrl-RS"/>
        </w:rPr>
        <w:t xml:space="preserve"> динара). Повлачење у 202</w:t>
      </w:r>
      <w:r w:rsidRPr="00296944">
        <w:rPr>
          <w:lang w:val="sr-Latn-RS"/>
        </w:rPr>
        <w:t>3</w:t>
      </w:r>
      <w:r w:rsidRPr="00296944">
        <w:rPr>
          <w:lang w:val="sr-Cyrl-RS"/>
        </w:rPr>
        <w:t xml:space="preserve">. години је износило </w:t>
      </w:r>
      <w:r w:rsidRPr="00296944">
        <w:rPr>
          <w:lang w:val="sr-Latn-RS"/>
        </w:rPr>
        <w:t>13</w:t>
      </w:r>
      <w:r w:rsidRPr="00296944">
        <w:rPr>
          <w:lang w:val="sr-Cyrl-RS"/>
        </w:rPr>
        <w:t>.</w:t>
      </w:r>
      <w:r w:rsidRPr="00296944">
        <w:rPr>
          <w:lang w:val="sr-Latn-RS"/>
        </w:rPr>
        <w:t>329</w:t>
      </w:r>
      <w:r w:rsidRPr="00296944">
        <w:rPr>
          <w:lang w:val="sr-Cyrl-RS"/>
        </w:rPr>
        <w:t>.</w:t>
      </w:r>
      <w:r w:rsidRPr="00296944">
        <w:rPr>
          <w:lang w:val="sr-Latn-RS"/>
        </w:rPr>
        <w:t>071</w:t>
      </w:r>
      <w:r w:rsidRPr="00296944">
        <w:rPr>
          <w:lang w:val="sr-Cyrl-RS"/>
        </w:rPr>
        <w:t>,8</w:t>
      </w:r>
      <w:r w:rsidRPr="00296944">
        <w:rPr>
          <w:lang w:val="sr-Latn-RS"/>
        </w:rPr>
        <w:t>9</w:t>
      </w:r>
      <w:r w:rsidRPr="00296944">
        <w:rPr>
          <w:lang w:val="sr-Cyrl-RS"/>
        </w:rPr>
        <w:t xml:space="preserve"> евра (</w:t>
      </w:r>
      <w:r w:rsidRPr="00296944">
        <w:rPr>
          <w:lang w:val="sr-Latn-RS"/>
        </w:rPr>
        <w:t>1.562</w:t>
      </w:r>
      <w:r w:rsidRPr="00296944">
        <w:rPr>
          <w:lang w:val="sr-Cyrl-RS"/>
        </w:rPr>
        <w:t>.</w:t>
      </w:r>
      <w:r w:rsidRPr="00296944">
        <w:rPr>
          <w:lang w:val="sr-Latn-RS"/>
        </w:rPr>
        <w:t>159</w:t>
      </w:r>
      <w:r w:rsidRPr="00296944">
        <w:rPr>
          <w:lang w:val="sr-Cyrl-RS"/>
        </w:rPr>
        <w:t>.</w:t>
      </w:r>
      <w:r w:rsidRPr="00296944">
        <w:rPr>
          <w:lang w:val="sr-Latn-RS"/>
        </w:rPr>
        <w:t>890</w:t>
      </w:r>
      <w:r w:rsidRPr="00296944">
        <w:rPr>
          <w:lang w:val="sr-Cyrl-RS"/>
        </w:rPr>
        <w:t>,95 динара). Плаћање по основу главнице, у 202</w:t>
      </w:r>
      <w:r w:rsidRPr="00296944">
        <w:rPr>
          <w:lang w:val="sr-Latn-RS"/>
        </w:rPr>
        <w:t>3</w:t>
      </w:r>
      <w:r w:rsidRPr="00296944">
        <w:rPr>
          <w:lang w:val="sr-Cyrl-RS"/>
        </w:rPr>
        <w:t xml:space="preserve">. години је износило 1.025.313,22 евра (120.484.761,54 динара), на име камате плаћено је 42.000,00 евра </w:t>
      </w:r>
      <w:r w:rsidRPr="00296944">
        <w:rPr>
          <w:lang w:val="sr-Cyrl-RS"/>
        </w:rPr>
        <w:lastRenderedPageBreak/>
        <w:t>(4.935.428,40 динара) док је на име провизије на неповучена средства плаћено 28.322,68 евра (3.329.928,24 динара). На име осталих провизија у 2023. години плаћено је 205.552,00 евра (24.186.892,74 динара).</w:t>
      </w:r>
    </w:p>
    <w:p w:rsidR="000410B2" w:rsidRPr="00296944" w:rsidRDefault="000410B2" w:rsidP="000410B2">
      <w:pPr>
        <w:tabs>
          <w:tab w:val="left" w:pos="709"/>
          <w:tab w:val="left" w:pos="840"/>
        </w:tabs>
        <w:jc w:val="both"/>
        <w:rPr>
          <w:lang w:val="sr-Cyrl-RS"/>
        </w:rPr>
      </w:pPr>
    </w:p>
    <w:p w:rsidR="000410B2" w:rsidRPr="00296944" w:rsidRDefault="000410B2" w:rsidP="000410B2">
      <w:pPr>
        <w:tabs>
          <w:tab w:val="left" w:pos="709"/>
          <w:tab w:val="left" w:pos="840"/>
        </w:tabs>
        <w:ind w:firstLine="709"/>
        <w:jc w:val="both"/>
        <w:rPr>
          <w:lang w:val="sr-Cyrl-RS"/>
        </w:rPr>
      </w:pPr>
      <w:r w:rsidRPr="00296944">
        <w:rPr>
          <w:lang w:val="sr-Cyrl-RS"/>
        </w:rPr>
        <w:t xml:space="preserve">6) KFW - Кредит Немачке развојне банке - Програм подстицања обновљиве енергије - Развој тржишта биомасе у Републици Србији (прва компонента). Стање дуга, на дан 31. децембар 2023. године, је износило 13.434.358,39 евра (1.574.153.479,68 динара). Повлачење у 2023. години је износило 6.250.789,86 евра (733.065.163,17 динара). Плаћања по основу главнице, у 2023. години је износило 1.904.000,00 евра (223.886.409,60 динара), на име камате плаћено је 125.893,75 евра (14.803.226,55 динара), док је на име провизије на неповучена средства плаћено 15.437,80 евра (1.815.422,03 динара). </w:t>
      </w:r>
    </w:p>
    <w:p w:rsidR="000410B2" w:rsidRPr="00296944" w:rsidRDefault="000410B2" w:rsidP="000410B2">
      <w:pPr>
        <w:tabs>
          <w:tab w:val="left" w:pos="709"/>
          <w:tab w:val="left" w:pos="840"/>
        </w:tabs>
        <w:jc w:val="both"/>
        <w:rPr>
          <w:lang w:val="sr-Cyrl-RS"/>
        </w:rPr>
      </w:pPr>
    </w:p>
    <w:p w:rsidR="000410B2" w:rsidRPr="00296944" w:rsidRDefault="000410B2" w:rsidP="000410B2">
      <w:pPr>
        <w:tabs>
          <w:tab w:val="left" w:pos="709"/>
          <w:tab w:val="left" w:pos="840"/>
        </w:tabs>
        <w:ind w:firstLine="709"/>
        <w:jc w:val="both"/>
        <w:rPr>
          <w:lang w:val="sr-Cyrl-RS"/>
        </w:rPr>
      </w:pPr>
      <w:r w:rsidRPr="00296944">
        <w:rPr>
          <w:lang w:val="sr-Cyrl-RS"/>
        </w:rPr>
        <w:t>7) KFW - Кредит Немачке развојне банке - Програм водоснабдевања и канализације у општинама средње величине у Србији V. Стање дуга, на дан 31. децембар 2023. године, је износило 12.247.879,83 евра (1.435.129.396,84 динара). Повлачење у 2023. години, је износило 4.045.062,74 евра (474.366.953,99 динара). Плаћања по основу главнице, у 2023. години је износило 1.618.000,00 евра (190.272.512,30 динара), на име к</w:t>
      </w:r>
      <w:r w:rsidR="00E50C5B">
        <w:rPr>
          <w:lang w:val="sr-Cyrl-RS"/>
        </w:rPr>
        <w:t>амате плаћено је 126.541,38 евра</w:t>
      </w:r>
      <w:r w:rsidRPr="00296944">
        <w:rPr>
          <w:lang w:val="sr-Cyrl-RS"/>
        </w:rPr>
        <w:t xml:space="preserve"> (14.880.678,50 динара), док је на име провизије на неповучена средства плаћено 8.684,34 евра (1.021.344,25 динара). </w:t>
      </w:r>
    </w:p>
    <w:p w:rsidR="000410B2" w:rsidRPr="00296944" w:rsidRDefault="000410B2" w:rsidP="000410B2">
      <w:pPr>
        <w:tabs>
          <w:tab w:val="left" w:pos="709"/>
          <w:tab w:val="left" w:pos="840"/>
        </w:tabs>
        <w:jc w:val="both"/>
        <w:rPr>
          <w:lang w:val="sr-Cyrl-RS"/>
        </w:rPr>
      </w:pPr>
    </w:p>
    <w:p w:rsidR="000410B2" w:rsidRPr="00296944" w:rsidRDefault="000410B2" w:rsidP="000410B2">
      <w:pPr>
        <w:tabs>
          <w:tab w:val="left" w:pos="709"/>
          <w:tab w:val="left" w:pos="840"/>
        </w:tabs>
        <w:ind w:firstLine="709"/>
        <w:jc w:val="both"/>
        <w:rPr>
          <w:b/>
          <w:lang w:val="sr-Cyrl-RS"/>
        </w:rPr>
      </w:pPr>
      <w:r w:rsidRPr="00296944">
        <w:rPr>
          <w:lang w:val="sr-Cyrl-RS"/>
        </w:rPr>
        <w:t xml:space="preserve">8) KFW - Кредит Немачке развојне банке - Пројекат енергетске ефикасности у објектима јавне намене - фаза II. Стање дуга, на дан 31. децембар 2023. године, је износило 4.000.000,00 евра (468.694.800,00 динара). Повлачења у 2023. години није било. Плаћања по основу главнице, у 2023. години није било, на име камате плаћено је 36.000,00 евра (4.233.146,40 динара), док је на име провизије на неповучена средства плаћено 40.000,00 евра (4.703.496,00 динара). </w:t>
      </w:r>
    </w:p>
    <w:p w:rsidR="000410B2" w:rsidRPr="00296944" w:rsidRDefault="000410B2" w:rsidP="000410B2">
      <w:pPr>
        <w:tabs>
          <w:tab w:val="left" w:pos="709"/>
          <w:tab w:val="left" w:pos="840"/>
        </w:tabs>
        <w:jc w:val="both"/>
        <w:rPr>
          <w:lang w:val="sr-Cyrl-RS"/>
        </w:rPr>
      </w:pPr>
    </w:p>
    <w:p w:rsidR="000410B2" w:rsidRPr="00296944" w:rsidRDefault="000410B2" w:rsidP="000410B2">
      <w:pPr>
        <w:tabs>
          <w:tab w:val="left" w:pos="709"/>
          <w:tab w:val="left" w:pos="840"/>
        </w:tabs>
        <w:ind w:firstLine="709"/>
        <w:jc w:val="both"/>
        <w:rPr>
          <w:b/>
          <w:lang w:val="sr-Cyrl-RS"/>
        </w:rPr>
      </w:pPr>
      <w:r w:rsidRPr="00296944">
        <w:rPr>
          <w:lang w:val="sr-Cyrl-RS"/>
        </w:rPr>
        <w:t xml:space="preserve">9) KFW - Кредит Немачке развојне банке - Пројекат Енергетска ефикасност у зградама јавне намене и обновљиви извори енергије у сектору даљинског грејања - Озелењавање јавног сектора. Стање дуга, на дан 31. децембар 2023. године, је износило 668.925,49 евра (78.380.474,69 динара). Повлачење у 2023. години, је износило 668.925,49 евра (78.416.996,02 динара). Плаћања по основу главнице у 2023. години није било, на име камате плаћено је 4.765,68 евра (558.442,38 динара), док је на име провизије </w:t>
      </w:r>
      <w:r w:rsidR="00007DB4">
        <w:rPr>
          <w:lang w:val="sr-Cyrl-RS"/>
        </w:rPr>
        <w:t xml:space="preserve">на неповучена средства плаћено </w:t>
      </w:r>
      <w:r w:rsidRPr="00296944">
        <w:rPr>
          <w:lang w:val="sr-Cyrl-RS"/>
        </w:rPr>
        <w:t xml:space="preserve">124.667,20 евра (14.614.827,50 динара). </w:t>
      </w:r>
    </w:p>
    <w:p w:rsidR="000410B2" w:rsidRPr="00296944" w:rsidRDefault="000410B2" w:rsidP="000410B2">
      <w:pPr>
        <w:tabs>
          <w:tab w:val="left" w:pos="709"/>
          <w:tab w:val="left" w:pos="840"/>
        </w:tabs>
        <w:jc w:val="both"/>
        <w:rPr>
          <w:lang w:val="sr-Cyrl-RS"/>
        </w:rPr>
      </w:pPr>
    </w:p>
    <w:p w:rsidR="000410B2" w:rsidRPr="00296944" w:rsidRDefault="000410B2" w:rsidP="000410B2">
      <w:pPr>
        <w:tabs>
          <w:tab w:val="left" w:pos="709"/>
          <w:tab w:val="left" w:pos="840"/>
        </w:tabs>
        <w:ind w:firstLine="709"/>
        <w:jc w:val="both"/>
        <w:rPr>
          <w:b/>
          <w:lang w:val="sr-Cyrl-RS"/>
        </w:rPr>
      </w:pPr>
      <w:r w:rsidRPr="00296944">
        <w:rPr>
          <w:lang w:val="sr-Cyrl-RS"/>
        </w:rPr>
        <w:t>10) KFW - Кредит Немачке развојне банке - Програм рехабилитације система даљинског грејања у Србији - фаза V. Стање дуга, на дан 31. децембар 2023. године, је износило 11.928.674,97 евра (1.397.726.982,33 динара). Повлачење у 2023. години, је износило 11.823.674,97 евра (1.385.534.922,95 динар</w:t>
      </w:r>
      <w:r w:rsidR="00B5077C" w:rsidRPr="00296944">
        <w:rPr>
          <w:lang w:val="sr-Latn-RS"/>
        </w:rPr>
        <w:t>a</w:t>
      </w:r>
      <w:r w:rsidRPr="00296944">
        <w:rPr>
          <w:lang w:val="sr-Cyrl-RS"/>
        </w:rPr>
        <w:t xml:space="preserve">). Плаћања по основу главнице није било. По основу камате у 2023. години плаћено је 4.143,90 евра (486.023,26 динара), док је на име провизије на неповучена средства плаћено 73.848,93 евра (8.668.065,06 динара). </w:t>
      </w:r>
    </w:p>
    <w:p w:rsidR="000410B2" w:rsidRPr="00296944" w:rsidRDefault="000410B2" w:rsidP="000410B2">
      <w:pPr>
        <w:tabs>
          <w:tab w:val="left" w:pos="709"/>
          <w:tab w:val="left" w:pos="840"/>
        </w:tabs>
        <w:jc w:val="both"/>
        <w:rPr>
          <w:lang w:val="sr-Cyrl-RS"/>
        </w:rPr>
      </w:pPr>
    </w:p>
    <w:p w:rsidR="000410B2" w:rsidRPr="00296944" w:rsidRDefault="000410B2" w:rsidP="000410B2">
      <w:pPr>
        <w:tabs>
          <w:tab w:val="left" w:pos="709"/>
          <w:tab w:val="left" w:pos="840"/>
        </w:tabs>
        <w:ind w:firstLine="709"/>
        <w:jc w:val="both"/>
        <w:rPr>
          <w:b/>
          <w:lang w:val="sr-Latn-RS"/>
        </w:rPr>
      </w:pPr>
      <w:r w:rsidRPr="00296944">
        <w:rPr>
          <w:lang w:val="sr-Cyrl-RS"/>
        </w:rPr>
        <w:t xml:space="preserve">11) KFW - Кредит Немачке развојне банке - Програм „Интегрисано управљање чврстим отпадом - Фаза 1ˮ. Стање дуга, на дан 31. децембар 2023. године, је износило 0,00 евра (0,00 динара). Повлачења у 2023. години није било. Плаћања по основу главнице и камате, у 2023. години није било. У 2023. години. на име провизије на неповучена средства плаћено је 55.000,00 евра (6.467.307,00 динара). </w:t>
      </w:r>
    </w:p>
    <w:p w:rsidR="000410B2" w:rsidRPr="00296944" w:rsidRDefault="000410B2" w:rsidP="000410B2">
      <w:pPr>
        <w:tabs>
          <w:tab w:val="left" w:pos="709"/>
          <w:tab w:val="left" w:pos="840"/>
        </w:tabs>
        <w:ind w:firstLine="709"/>
        <w:jc w:val="both"/>
        <w:rPr>
          <w:lang w:val="sr-Cyrl-RS"/>
        </w:rPr>
      </w:pPr>
    </w:p>
    <w:p w:rsidR="000410B2" w:rsidRPr="00296944" w:rsidRDefault="000410B2" w:rsidP="00C82DDE">
      <w:pPr>
        <w:ind w:firstLine="709"/>
        <w:jc w:val="both"/>
        <w:rPr>
          <w:lang w:val="sr-Cyrl-RS"/>
        </w:rPr>
      </w:pPr>
      <w:r w:rsidRPr="00296944">
        <w:t xml:space="preserve">12) KfW - </w:t>
      </w:r>
      <w:r w:rsidRPr="00296944">
        <w:rPr>
          <w:lang w:val="sr-Cyrl-RS"/>
        </w:rPr>
        <w:t xml:space="preserve">Програм „Водоснабдевања и пречишћавања отпадних вода у општинама средње величине у Србији VI </w:t>
      </w:r>
      <w:r w:rsidR="00B5077C" w:rsidRPr="00296944">
        <w:rPr>
          <w:lang w:val="sr-Cyrl-RS"/>
        </w:rPr>
        <w:t>(фаза II)</w:t>
      </w:r>
      <w:r w:rsidRPr="00296944">
        <w:rPr>
          <w:lang w:val="sr-Cyrl-RS"/>
        </w:rPr>
        <w:t>ˮ</w:t>
      </w:r>
      <w:r w:rsidRPr="00296944">
        <w:t xml:space="preserve">. </w:t>
      </w:r>
      <w:r w:rsidRPr="00296944">
        <w:rPr>
          <w:lang w:val="sr-Cyrl-RS"/>
        </w:rPr>
        <w:t xml:space="preserve">Стање дуга, на дан 31. децембар 2023. године, је износило 0,00 евра (0,00 динара). Повлачења у 2023. години није било. Плаћања по основу </w:t>
      </w:r>
      <w:r w:rsidRPr="00296944">
        <w:rPr>
          <w:lang w:val="sr-Cyrl-RS"/>
        </w:rPr>
        <w:lastRenderedPageBreak/>
        <w:t>главнице и камате у 2023. години није било. На име провизије на неповучена средства плаћено је 171.597,22 евра (20.116.272,88 динара).</w:t>
      </w:r>
    </w:p>
    <w:p w:rsidR="000410B2" w:rsidRPr="00296944" w:rsidRDefault="000410B2" w:rsidP="000410B2">
      <w:pPr>
        <w:jc w:val="both"/>
        <w:rPr>
          <w:lang w:val="sr-Cyrl-RS"/>
        </w:rPr>
      </w:pPr>
    </w:p>
    <w:p w:rsidR="004F1C24" w:rsidRPr="00296944" w:rsidRDefault="000410B2" w:rsidP="00C82DDE">
      <w:pPr>
        <w:ind w:firstLine="709"/>
        <w:jc w:val="both"/>
        <w:rPr>
          <w:lang w:val="sr-Cyrl-RS"/>
        </w:rPr>
      </w:pPr>
      <w:r w:rsidRPr="00296944">
        <w:rPr>
          <w:lang w:val="sr-Cyrl-RS"/>
        </w:rPr>
        <w:t>13) KFW - Кредит Немачке развојне банке - Зајам за политике (ПБЛ) - Реформа сектора енергетике и животне средине у Републици Србији. Стање дуга, на дан 31. децембар 2023. године, је износило 0,00 евра (0,00 динара). Повлачења у 2023. години није било. Плаћања по основу главнице и камате, у 2023. години није било. У 2023. години. на име провизије на неповучена средства није било плаћања.  На име уписне провизије у 2023. години плаћено је 262.500,00 евра (30.758.096,25 динара).</w:t>
      </w:r>
    </w:p>
    <w:p w:rsidR="003259BD" w:rsidRPr="00296944" w:rsidRDefault="003259BD" w:rsidP="004F1C24">
      <w:pPr>
        <w:jc w:val="both"/>
        <w:rPr>
          <w:lang w:val="sr-Cyrl-RS"/>
        </w:rPr>
      </w:pPr>
    </w:p>
    <w:p w:rsidR="003629C8" w:rsidRPr="00296944" w:rsidRDefault="003629C8" w:rsidP="00CF79DE">
      <w:pPr>
        <w:tabs>
          <w:tab w:val="left" w:pos="709"/>
          <w:tab w:val="left" w:pos="840"/>
        </w:tabs>
        <w:jc w:val="both"/>
        <w:rPr>
          <w:lang w:val="sr-Cyrl-RS"/>
        </w:rPr>
      </w:pPr>
    </w:p>
    <w:p w:rsidR="00481050" w:rsidRPr="00296944" w:rsidRDefault="00481050" w:rsidP="00481050">
      <w:pPr>
        <w:tabs>
          <w:tab w:val="left" w:pos="709"/>
          <w:tab w:val="left" w:pos="840"/>
        </w:tabs>
        <w:jc w:val="center"/>
        <w:rPr>
          <w:b/>
          <w:lang w:val="sr-Cyrl-RS"/>
        </w:rPr>
      </w:pPr>
      <w:r w:rsidRPr="00296944">
        <w:rPr>
          <w:b/>
          <w:lang w:val="sr-Cyrl-RS"/>
        </w:rPr>
        <w:t xml:space="preserve">7. КРЕДИТИ КИНЕСКЕ EXPORT </w:t>
      </w:r>
      <w:r w:rsidR="00693AAF" w:rsidRPr="00296944">
        <w:rPr>
          <w:b/>
          <w:lang w:val="sr-Latn-RS"/>
        </w:rPr>
        <w:t>-</w:t>
      </w:r>
      <w:r w:rsidRPr="00296944">
        <w:rPr>
          <w:b/>
          <w:lang w:val="sr-Cyrl-RS"/>
        </w:rPr>
        <w:t xml:space="preserve"> IMPORT БАНКЕ</w:t>
      </w:r>
    </w:p>
    <w:p w:rsidR="00481050" w:rsidRPr="00296944" w:rsidRDefault="00481050" w:rsidP="00481050">
      <w:pPr>
        <w:tabs>
          <w:tab w:val="left" w:pos="709"/>
          <w:tab w:val="left" w:pos="840"/>
        </w:tabs>
        <w:jc w:val="center"/>
        <w:rPr>
          <w:b/>
          <w:lang w:val="sr-Cyrl-RS"/>
        </w:rPr>
      </w:pPr>
    </w:p>
    <w:p w:rsidR="00A3648B" w:rsidRPr="00296944" w:rsidRDefault="00A3648B" w:rsidP="00A3648B">
      <w:pPr>
        <w:tabs>
          <w:tab w:val="left" w:pos="709"/>
          <w:tab w:val="left" w:pos="840"/>
        </w:tabs>
        <w:ind w:firstLine="709"/>
        <w:jc w:val="both"/>
        <w:rPr>
          <w:lang w:val="sr-Cyrl-RS"/>
        </w:rPr>
      </w:pPr>
      <w:r w:rsidRPr="00296944">
        <w:rPr>
          <w:lang w:val="sr-Cyrl-RS"/>
        </w:rPr>
        <w:t>1) Споразум о државном концесионалном зајму за Пројекат систем NUCTECH™, за инспекцију контејнера/возила, између Владе Републике Србије, као зајмопримца и EXIM Bank of China, као зајмодавца. Стање дуга, на 31. децембар 202</w:t>
      </w:r>
      <w:r w:rsidRPr="00296944">
        <w:t>3</w:t>
      </w:r>
      <w:r w:rsidRPr="00296944">
        <w:rPr>
          <w:lang w:val="sr-Cyrl-RS"/>
        </w:rPr>
        <w:t>. године, износи 34.150.000,00</w:t>
      </w:r>
      <w:r w:rsidRPr="00296944">
        <w:t xml:space="preserve"> </w:t>
      </w:r>
      <w:r w:rsidRPr="00296944">
        <w:rPr>
          <w:lang w:val="sr-Cyrl-RS"/>
        </w:rPr>
        <w:t>кинеских јуана (509.432.625,00</w:t>
      </w:r>
      <w:r w:rsidRPr="00296944">
        <w:t xml:space="preserve"> </w:t>
      </w:r>
      <w:r w:rsidRPr="00296944">
        <w:rPr>
          <w:lang w:val="sr-Cyrl-RS"/>
        </w:rPr>
        <w:t>динара). У 202</w:t>
      </w:r>
      <w:r w:rsidRPr="00296944">
        <w:t>3</w:t>
      </w:r>
      <w:r w:rsidRPr="00296944">
        <w:rPr>
          <w:lang w:val="sr-Cyrl-RS"/>
        </w:rPr>
        <w:t>. години, на име камате, плаћено је 1.427.185,42</w:t>
      </w:r>
      <w:r w:rsidRPr="00296944">
        <w:t xml:space="preserve"> </w:t>
      </w:r>
      <w:r w:rsidR="00044076">
        <w:rPr>
          <w:lang w:val="sr-Cyrl-RS"/>
        </w:rPr>
        <w:t>кинеска</w:t>
      </w:r>
      <w:r w:rsidRPr="00296944">
        <w:rPr>
          <w:lang w:val="sr-Cyrl-RS"/>
        </w:rPr>
        <w:t xml:space="preserve"> јуана (22.694.621,28</w:t>
      </w:r>
      <w:r w:rsidRPr="00296944">
        <w:t xml:space="preserve"> </w:t>
      </w:r>
      <w:r w:rsidRPr="00296944">
        <w:rPr>
          <w:lang w:val="sr-Cyrl-RS"/>
        </w:rPr>
        <w:t>динара), док је на име главнице плаћено 17.075.000,00 кинеских јуана (270.938.805,55 динара).</w:t>
      </w:r>
    </w:p>
    <w:p w:rsidR="00A3648B" w:rsidRPr="00296944" w:rsidRDefault="00A3648B" w:rsidP="00A3648B">
      <w:pPr>
        <w:tabs>
          <w:tab w:val="left" w:pos="709"/>
          <w:tab w:val="left" w:pos="840"/>
        </w:tabs>
        <w:jc w:val="both"/>
        <w:rPr>
          <w:lang w:val="sr-Cyrl-RS"/>
        </w:rPr>
      </w:pPr>
    </w:p>
    <w:p w:rsidR="00A3648B" w:rsidRPr="00296944" w:rsidRDefault="00A3648B" w:rsidP="00A3648B">
      <w:pPr>
        <w:tabs>
          <w:tab w:val="left" w:pos="709"/>
          <w:tab w:val="left" w:pos="840"/>
        </w:tabs>
        <w:ind w:firstLine="709"/>
        <w:jc w:val="both"/>
      </w:pPr>
      <w:r w:rsidRPr="00296944">
        <w:rPr>
          <w:lang w:val="sr-Cyrl-RS"/>
        </w:rPr>
        <w:t>2) Уговор о зајму за кредит за повлашћеног купца за Пројекат мост Земун - Борча са припадајућим саобраћајницама, између Владе Републике Србије као зајмопримца и кинеске Export-Import банке као зајмодавца, закључен 14. јула 2010. године. Стање дуга, на дан 31. децембар 202</w:t>
      </w:r>
      <w:r w:rsidRPr="00296944">
        <w:t>3</w:t>
      </w:r>
      <w:r w:rsidRPr="00296944">
        <w:rPr>
          <w:lang w:val="sr-Cyrl-RS"/>
        </w:rPr>
        <w:t>. године, износило је 88.305.555,52</w:t>
      </w:r>
      <w:r w:rsidRPr="00296944">
        <w:t xml:space="preserve"> </w:t>
      </w:r>
      <w:r w:rsidR="00044076">
        <w:rPr>
          <w:lang w:val="sr-Cyrl-RS"/>
        </w:rPr>
        <w:t>америчка</w:t>
      </w:r>
      <w:r w:rsidRPr="00296944">
        <w:rPr>
          <w:lang w:val="sr-Cyrl-RS"/>
        </w:rPr>
        <w:t xml:space="preserve"> долара (9.348.653.076,79</w:t>
      </w:r>
      <w:r w:rsidRPr="00296944">
        <w:t xml:space="preserve"> </w:t>
      </w:r>
      <w:r w:rsidRPr="00296944">
        <w:rPr>
          <w:lang w:val="sr-Cyrl-RS"/>
        </w:rPr>
        <w:t>динара). У 202</w:t>
      </w:r>
      <w:r w:rsidRPr="00296944">
        <w:t>3</w:t>
      </w:r>
      <w:r w:rsidRPr="00296944">
        <w:rPr>
          <w:lang w:val="sr-Cyrl-RS"/>
        </w:rPr>
        <w:t>. години, на име камате плаћено је 3.053.231,48</w:t>
      </w:r>
      <w:r w:rsidRPr="00296944">
        <w:t xml:space="preserve"> </w:t>
      </w:r>
      <w:r w:rsidRPr="00296944">
        <w:rPr>
          <w:lang w:val="sr-Cyrl-RS"/>
        </w:rPr>
        <w:t>америчких долара (325.672.912,25</w:t>
      </w:r>
      <w:r w:rsidRPr="00296944">
        <w:t xml:space="preserve"> </w:t>
      </w:r>
      <w:r w:rsidRPr="00296944">
        <w:rPr>
          <w:lang w:val="sr-Cyrl-RS"/>
        </w:rPr>
        <w:t>динара), на име главнице плаћено је 16.055.555,56 америчких долара (1.710.923.350,47</w:t>
      </w:r>
      <w:r w:rsidRPr="00296944">
        <w:t xml:space="preserve"> </w:t>
      </w:r>
      <w:r w:rsidRPr="00296944">
        <w:rPr>
          <w:lang w:val="sr-Cyrl-RS"/>
        </w:rPr>
        <w:t>динар</w:t>
      </w:r>
      <w:r w:rsidR="000D5306" w:rsidRPr="00296944">
        <w:rPr>
          <w:lang w:val="sr-Latn-RS"/>
        </w:rPr>
        <w:t>a</w:t>
      </w:r>
      <w:r w:rsidRPr="00296944">
        <w:rPr>
          <w:lang w:val="sr-Cyrl-RS"/>
        </w:rPr>
        <w:t>).</w:t>
      </w:r>
    </w:p>
    <w:p w:rsidR="00A3648B" w:rsidRPr="00296944" w:rsidRDefault="00A3648B" w:rsidP="00A3648B">
      <w:pPr>
        <w:tabs>
          <w:tab w:val="left" w:pos="709"/>
          <w:tab w:val="left" w:pos="840"/>
        </w:tabs>
        <w:jc w:val="both"/>
        <w:rPr>
          <w:lang w:val="sr-Cyrl-RS"/>
        </w:rPr>
      </w:pPr>
    </w:p>
    <w:p w:rsidR="00A3648B" w:rsidRPr="00296944" w:rsidRDefault="00A3648B" w:rsidP="00A3648B">
      <w:pPr>
        <w:tabs>
          <w:tab w:val="left" w:pos="709"/>
          <w:tab w:val="left" w:pos="840"/>
        </w:tabs>
        <w:ind w:firstLine="709"/>
        <w:jc w:val="both"/>
        <w:rPr>
          <w:lang w:val="sr-Cyrl-RS"/>
        </w:rPr>
      </w:pPr>
      <w:r w:rsidRPr="00296944">
        <w:rPr>
          <w:lang w:val="sr-Cyrl-RS"/>
        </w:rPr>
        <w:t>3) Уговор о зајму за кредит за повлашћеног купца за прву фазу Пакет пројекта KOSTOLAC-B POWER PLANT PROJECTS између Владе Републике Србије као зајмопримца и Кинеске Export-Import банке као зајмодавца, закључен 26. децембра 2011. године. Стање дуга, на дан 31. децембар 202</w:t>
      </w:r>
      <w:r w:rsidRPr="00296944">
        <w:t>3</w:t>
      </w:r>
      <w:r w:rsidRPr="00296944">
        <w:rPr>
          <w:lang w:val="sr-Cyrl-RS"/>
        </w:rPr>
        <w:t>. године, износило је 102.382.011,90</w:t>
      </w:r>
      <w:r w:rsidRPr="00296944">
        <w:t xml:space="preserve"> </w:t>
      </w:r>
      <w:r w:rsidRPr="00296944">
        <w:rPr>
          <w:lang w:val="sr-Cyrl-RS"/>
        </w:rPr>
        <w:t>америчких долара (10.838.886.692,02</w:t>
      </w:r>
      <w:r w:rsidRPr="00296944">
        <w:t xml:space="preserve"> </w:t>
      </w:r>
      <w:r w:rsidRPr="00296944">
        <w:rPr>
          <w:lang w:val="sr-Cyrl-RS"/>
        </w:rPr>
        <w:t>динара). Током 202</w:t>
      </w:r>
      <w:r w:rsidRPr="00296944">
        <w:t>3</w:t>
      </w:r>
      <w:r w:rsidRPr="00296944">
        <w:rPr>
          <w:lang w:val="sr-Cyrl-RS"/>
        </w:rPr>
        <w:t>. године, на име камате плаћено је 3.783.259,10</w:t>
      </w:r>
      <w:r w:rsidRPr="00296944">
        <w:t xml:space="preserve"> </w:t>
      </w:r>
      <w:r w:rsidRPr="00296944">
        <w:rPr>
          <w:lang w:val="sr-Cyrl-RS"/>
        </w:rPr>
        <w:t>америчких долара (403.692.293,69</w:t>
      </w:r>
      <w:r w:rsidRPr="00296944">
        <w:t xml:space="preserve"> </w:t>
      </w:r>
      <w:r w:rsidRPr="00296944">
        <w:rPr>
          <w:lang w:val="sr-Cyrl-RS"/>
        </w:rPr>
        <w:t>динара), на име главнице плаћено је 29.252.003,38 америчких долара (3.117.172.460,58</w:t>
      </w:r>
      <w:r w:rsidRPr="00296944">
        <w:t xml:space="preserve"> </w:t>
      </w:r>
      <w:r w:rsidRPr="00296944">
        <w:rPr>
          <w:lang w:val="sr-Cyrl-RS"/>
        </w:rPr>
        <w:t>динара).</w:t>
      </w:r>
    </w:p>
    <w:p w:rsidR="00A3648B" w:rsidRPr="00296944" w:rsidRDefault="00A3648B" w:rsidP="00A3648B">
      <w:pPr>
        <w:tabs>
          <w:tab w:val="left" w:pos="709"/>
          <w:tab w:val="left" w:pos="840"/>
        </w:tabs>
        <w:jc w:val="both"/>
        <w:rPr>
          <w:lang w:val="sr-Cyrl-RS"/>
        </w:rPr>
      </w:pPr>
    </w:p>
    <w:p w:rsidR="00A3648B" w:rsidRPr="00296944" w:rsidRDefault="00A3648B" w:rsidP="00A3648B">
      <w:pPr>
        <w:tabs>
          <w:tab w:val="left" w:pos="709"/>
          <w:tab w:val="left" w:pos="840"/>
        </w:tabs>
        <w:ind w:firstLine="709"/>
        <w:jc w:val="both"/>
        <w:rPr>
          <w:lang w:val="sr-Cyrl-RS"/>
        </w:rPr>
      </w:pPr>
      <w:r w:rsidRPr="00296944">
        <w:rPr>
          <w:lang w:val="sr-Cyrl-RS"/>
        </w:rPr>
        <w:t>4) Уговор о зајму за кредит за повлашћеног купца за Пројекат изградње аутопута Е-763 (деоница Обреновац-Љиг) између Владе Републике Србије, као зајмопримца и кинеске Export-Import банке, као зајмодавца, закључен je 26. августа 2013. године. Стање дуга, на дан 31. децембар 202</w:t>
      </w:r>
      <w:r w:rsidRPr="00296944">
        <w:t>3</w:t>
      </w:r>
      <w:r w:rsidRPr="00296944">
        <w:rPr>
          <w:lang w:val="sr-Cyrl-RS"/>
        </w:rPr>
        <w:t>. године, износило је 210.700.000,03</w:t>
      </w:r>
      <w:r w:rsidRPr="00296944">
        <w:t xml:space="preserve"> </w:t>
      </w:r>
      <w:r w:rsidR="00044076">
        <w:rPr>
          <w:lang w:val="sr-Cyrl-RS"/>
        </w:rPr>
        <w:t>америчка</w:t>
      </w:r>
      <w:r w:rsidRPr="00296944">
        <w:rPr>
          <w:lang w:val="sr-Cyrl-RS"/>
        </w:rPr>
        <w:t xml:space="preserve"> долара (22.306.197.973,18</w:t>
      </w:r>
      <w:r w:rsidRPr="00296944">
        <w:t xml:space="preserve"> </w:t>
      </w:r>
      <w:r w:rsidRPr="00296944">
        <w:rPr>
          <w:lang w:val="sr-Cyrl-RS"/>
        </w:rPr>
        <w:t>динара). Током 202</w:t>
      </w:r>
      <w:r w:rsidRPr="00296944">
        <w:t>3</w:t>
      </w:r>
      <w:r w:rsidRPr="00296944">
        <w:rPr>
          <w:lang w:val="sr-Cyrl-RS"/>
        </w:rPr>
        <w:t>. године, на име камате плаћено је 5.723.180,56</w:t>
      </w:r>
      <w:r w:rsidRPr="00296944">
        <w:t xml:space="preserve"> </w:t>
      </w:r>
      <w:r w:rsidRPr="00296944">
        <w:rPr>
          <w:lang w:val="sr-Cyrl-RS"/>
        </w:rPr>
        <w:t>амерички</w:t>
      </w:r>
      <w:r w:rsidR="000D5306" w:rsidRPr="00296944">
        <w:rPr>
          <w:lang w:val="sr-Cyrl-RS"/>
        </w:rPr>
        <w:t>х</w:t>
      </w:r>
      <w:r w:rsidRPr="00296944">
        <w:rPr>
          <w:lang w:val="sr-Cyrl-RS"/>
        </w:rPr>
        <w:t xml:space="preserve"> долар</w:t>
      </w:r>
      <w:r w:rsidR="000D5306" w:rsidRPr="00296944">
        <w:rPr>
          <w:lang w:val="sr-Cyrl-RS"/>
        </w:rPr>
        <w:t>а</w:t>
      </w:r>
      <w:r w:rsidRPr="00296944">
        <w:rPr>
          <w:lang w:val="sr-Cyrl-RS"/>
        </w:rPr>
        <w:t xml:space="preserve"> (610.247.221,28</w:t>
      </w:r>
      <w:r w:rsidRPr="00296944">
        <w:t xml:space="preserve"> </w:t>
      </w:r>
      <w:r w:rsidRPr="00296944">
        <w:rPr>
          <w:lang w:val="sr-Cyrl-RS"/>
        </w:rPr>
        <w:t>динара), на име главнице плаћено је 20.066.666,66 америчких долара (2.138.358.179,29</w:t>
      </w:r>
      <w:r w:rsidRPr="00296944">
        <w:t xml:space="preserve"> </w:t>
      </w:r>
      <w:r w:rsidRPr="00296944">
        <w:rPr>
          <w:lang w:val="sr-Cyrl-RS"/>
        </w:rPr>
        <w:t>динара).</w:t>
      </w:r>
    </w:p>
    <w:p w:rsidR="00A3648B" w:rsidRPr="00296944" w:rsidRDefault="00A3648B" w:rsidP="00A3648B">
      <w:pPr>
        <w:tabs>
          <w:tab w:val="left" w:pos="709"/>
          <w:tab w:val="left" w:pos="840"/>
        </w:tabs>
        <w:jc w:val="both"/>
        <w:rPr>
          <w:lang w:val="sr-Cyrl-RS"/>
        </w:rPr>
      </w:pPr>
    </w:p>
    <w:p w:rsidR="00A3648B" w:rsidRPr="00296944" w:rsidRDefault="00A3648B" w:rsidP="00A3648B">
      <w:pPr>
        <w:tabs>
          <w:tab w:val="left" w:pos="709"/>
          <w:tab w:val="left" w:pos="840"/>
        </w:tabs>
        <w:ind w:firstLine="709"/>
        <w:jc w:val="both"/>
        <w:rPr>
          <w:lang w:val="sr-Cyrl-RS"/>
        </w:rPr>
      </w:pPr>
      <w:r w:rsidRPr="00296944">
        <w:rPr>
          <w:lang w:val="sr-Cyrl-RS"/>
        </w:rPr>
        <w:t>5) Уговор о зајму за кредит за повлашћеног купца за другу фазу Пакет пројекта KOSTOLAC-B POWER PLANT PROJECT између Владе Републике Србије, као зајмопримца и кинеске Export-Import банке као зајмодавца, закључен је 17. децембра 2014. године. Стање дуга, на дан 31. децембар 202</w:t>
      </w:r>
      <w:r w:rsidRPr="00296944">
        <w:t>3</w:t>
      </w:r>
      <w:r w:rsidRPr="00296944">
        <w:rPr>
          <w:lang w:val="sr-Cyrl-RS"/>
        </w:rPr>
        <w:t>. године, износило је 437.773.137,98</w:t>
      </w:r>
      <w:r w:rsidRPr="00296944">
        <w:t xml:space="preserve"> </w:t>
      </w:r>
      <w:r w:rsidRPr="00296944">
        <w:rPr>
          <w:lang w:val="sr-Cyrl-RS"/>
        </w:rPr>
        <w:t>америчких долара (46.345.772.575,84</w:t>
      </w:r>
      <w:r w:rsidRPr="00296944">
        <w:t xml:space="preserve"> </w:t>
      </w:r>
      <w:r w:rsidRPr="00296944">
        <w:rPr>
          <w:lang w:val="sr-Cyrl-RS"/>
        </w:rPr>
        <w:t>динара). У 202</w:t>
      </w:r>
      <w:r w:rsidRPr="00296944">
        <w:t>3</w:t>
      </w:r>
      <w:r w:rsidRPr="00296944">
        <w:rPr>
          <w:lang w:val="sr-Cyrl-RS"/>
        </w:rPr>
        <w:t>. години повучено је 86.712.991,58</w:t>
      </w:r>
      <w:r w:rsidRPr="00296944">
        <w:t xml:space="preserve">  </w:t>
      </w:r>
      <w:r w:rsidRPr="00296944">
        <w:rPr>
          <w:lang w:val="sr-Cyrl-RS"/>
        </w:rPr>
        <w:t>амерички</w:t>
      </w:r>
      <w:r w:rsidR="009E2D12" w:rsidRPr="00296944">
        <w:rPr>
          <w:lang w:val="sr-Cyrl-RS"/>
        </w:rPr>
        <w:t>х</w:t>
      </w:r>
      <w:r w:rsidRPr="00296944">
        <w:rPr>
          <w:lang w:val="sr-Cyrl-RS"/>
        </w:rPr>
        <w:t xml:space="preserve"> долар</w:t>
      </w:r>
      <w:r w:rsidR="009E2D12" w:rsidRPr="00296944">
        <w:rPr>
          <w:lang w:val="sr-Cyrl-RS"/>
        </w:rPr>
        <w:t>а</w:t>
      </w:r>
      <w:r w:rsidRPr="00296944">
        <w:rPr>
          <w:lang w:val="sr-Cyrl-RS"/>
        </w:rPr>
        <w:t xml:space="preserve"> (9.396.722.341,10</w:t>
      </w:r>
      <w:r w:rsidRPr="00296944">
        <w:t xml:space="preserve"> </w:t>
      </w:r>
      <w:r w:rsidRPr="00296944">
        <w:rPr>
          <w:lang w:val="sr-Cyrl-RS"/>
        </w:rPr>
        <w:t>динар</w:t>
      </w:r>
      <w:r w:rsidRPr="00296944">
        <w:rPr>
          <w:lang w:val="sr-Latn-RS"/>
        </w:rPr>
        <w:t>a</w:t>
      </w:r>
      <w:r w:rsidRPr="00296944">
        <w:rPr>
          <w:lang w:val="sr-Cyrl-RS"/>
        </w:rPr>
        <w:t>). Током 202</w:t>
      </w:r>
      <w:r w:rsidRPr="00296944">
        <w:t>3</w:t>
      </w:r>
      <w:r w:rsidRPr="00296944">
        <w:rPr>
          <w:lang w:val="sr-Cyrl-RS"/>
        </w:rPr>
        <w:t>. године</w:t>
      </w:r>
      <w:r w:rsidRPr="00296944">
        <w:t>,</w:t>
      </w:r>
      <w:r w:rsidRPr="00296944">
        <w:rPr>
          <w:lang w:val="sr-Cyrl-RS"/>
        </w:rPr>
        <w:t xml:space="preserve"> на име камате плаћено 9.471.537,52</w:t>
      </w:r>
      <w:r w:rsidRPr="00296944">
        <w:t xml:space="preserve"> </w:t>
      </w:r>
      <w:r w:rsidR="002E3DF3" w:rsidRPr="00296944">
        <w:rPr>
          <w:lang w:val="sr-Cyrl-RS"/>
        </w:rPr>
        <w:t>америчк</w:t>
      </w:r>
      <w:r w:rsidR="009E2D12" w:rsidRPr="00296944">
        <w:rPr>
          <w:lang w:val="sr-Cyrl-RS"/>
        </w:rPr>
        <w:t>а</w:t>
      </w:r>
      <w:r w:rsidRPr="00296944">
        <w:rPr>
          <w:lang w:val="sr-Cyrl-RS"/>
        </w:rPr>
        <w:t xml:space="preserve"> долар</w:t>
      </w:r>
      <w:r w:rsidR="009E2D12" w:rsidRPr="00296944">
        <w:rPr>
          <w:lang w:val="sr-Cyrl-RS"/>
        </w:rPr>
        <w:t>а</w:t>
      </w:r>
      <w:r w:rsidRPr="00296944">
        <w:rPr>
          <w:lang w:val="sr-Cyrl-RS"/>
        </w:rPr>
        <w:t xml:space="preserve"> (1.007.927.522,09</w:t>
      </w:r>
      <w:r w:rsidR="0044296A">
        <w:rPr>
          <w:lang w:val="sr-Cyrl-RS"/>
        </w:rPr>
        <w:t xml:space="preserve"> </w:t>
      </w:r>
      <w:r w:rsidRPr="00296944">
        <w:rPr>
          <w:lang w:val="sr-Cyrl-RS"/>
        </w:rPr>
        <w:t>динар</w:t>
      </w:r>
      <w:r w:rsidR="009E2D12" w:rsidRPr="00296944">
        <w:rPr>
          <w:lang w:val="sr-Cyrl-RS"/>
        </w:rPr>
        <w:t>а</w:t>
      </w:r>
      <w:r w:rsidRPr="00296944">
        <w:rPr>
          <w:lang w:val="sr-Cyrl-RS"/>
        </w:rPr>
        <w:t xml:space="preserve">), на име главнице плаћено је </w:t>
      </w:r>
      <w:r w:rsidRPr="00296944">
        <w:rPr>
          <w:lang w:val="sr-Cyrl-RS"/>
        </w:rPr>
        <w:lastRenderedPageBreak/>
        <w:t>22.229.276,82</w:t>
      </w:r>
      <w:r w:rsidRPr="00296944">
        <w:t xml:space="preserve"> </w:t>
      </w:r>
      <w:r w:rsidRPr="00296944">
        <w:rPr>
          <w:lang w:val="sr-Cyrl-RS"/>
        </w:rPr>
        <w:t>америчк</w:t>
      </w:r>
      <w:r w:rsidR="009E2D12" w:rsidRPr="00296944">
        <w:rPr>
          <w:lang w:val="sr-Cyrl-RS"/>
        </w:rPr>
        <w:t>а</w:t>
      </w:r>
      <w:r w:rsidRPr="00296944">
        <w:rPr>
          <w:lang w:val="sr-Cyrl-RS"/>
        </w:rPr>
        <w:t xml:space="preserve"> долар</w:t>
      </w:r>
      <w:r w:rsidR="009E2D12" w:rsidRPr="00296944">
        <w:rPr>
          <w:lang w:val="sr-Cyrl-RS"/>
        </w:rPr>
        <w:t>а</w:t>
      </w:r>
      <w:r w:rsidRPr="00296944">
        <w:rPr>
          <w:lang w:val="sr-Cyrl-RS"/>
        </w:rPr>
        <w:t xml:space="preserve"> (2.368.811.756,99 динара), a на име провизије на неповучена средства плаћено је 552.473,38</w:t>
      </w:r>
      <w:r w:rsidRPr="00296944">
        <w:t xml:space="preserve"> </w:t>
      </w:r>
      <w:r w:rsidRPr="00296944">
        <w:rPr>
          <w:lang w:val="sr-Cyrl-RS"/>
        </w:rPr>
        <w:t>америчких долара (59.067.610,79 динарa).</w:t>
      </w:r>
    </w:p>
    <w:p w:rsidR="00A3648B" w:rsidRPr="00296944" w:rsidRDefault="00A3648B" w:rsidP="00A3648B">
      <w:pPr>
        <w:tabs>
          <w:tab w:val="left" w:pos="709"/>
          <w:tab w:val="left" w:pos="840"/>
        </w:tabs>
        <w:jc w:val="both"/>
        <w:rPr>
          <w:lang w:val="sr-Cyrl-RS"/>
        </w:rPr>
      </w:pPr>
    </w:p>
    <w:p w:rsidR="00A3648B" w:rsidRPr="00296944" w:rsidRDefault="00A3648B" w:rsidP="00A3648B">
      <w:pPr>
        <w:tabs>
          <w:tab w:val="left" w:pos="709"/>
          <w:tab w:val="left" w:pos="840"/>
        </w:tabs>
        <w:ind w:firstLine="709"/>
        <w:jc w:val="both"/>
        <w:rPr>
          <w:lang w:val="sr-Cyrl-RS"/>
        </w:rPr>
      </w:pPr>
      <w:r w:rsidRPr="00296944">
        <w:rPr>
          <w:lang w:val="sr-Cyrl-RS"/>
        </w:rPr>
        <w:t>6) Уговор о зајму за кредит за повлашћеног купца за Пројекат изградње аутопута Е-763 (деоница Сурчин-Обреновац) између Владе Републике Србије, као зајмопримца и кинеске Export-Import банке, као зајмодавца, закључен je 5. новембра 2016. године. Стање дуга, на дан 31. децембар 202</w:t>
      </w:r>
      <w:r w:rsidRPr="00296944">
        <w:t>3</w:t>
      </w:r>
      <w:r w:rsidRPr="00296944">
        <w:rPr>
          <w:lang w:val="sr-Cyrl-RS"/>
        </w:rPr>
        <w:t>. године, износило је 172.136.369,57</w:t>
      </w:r>
      <w:r w:rsidRPr="00296944">
        <w:t xml:space="preserve"> </w:t>
      </w:r>
      <w:r w:rsidRPr="00296944">
        <w:rPr>
          <w:lang w:val="sr-Cyrl-RS"/>
        </w:rPr>
        <w:t>америчких долара (18.223.578.250,90</w:t>
      </w:r>
      <w:r w:rsidRPr="00296944">
        <w:t xml:space="preserve"> </w:t>
      </w:r>
      <w:r w:rsidRPr="00296944">
        <w:rPr>
          <w:lang w:val="sr-Cyrl-RS"/>
        </w:rPr>
        <w:t>динара). Током 202</w:t>
      </w:r>
      <w:r w:rsidRPr="00296944">
        <w:t>3</w:t>
      </w:r>
      <w:r w:rsidRPr="00296944">
        <w:rPr>
          <w:lang w:val="sr-Cyrl-RS"/>
        </w:rPr>
        <w:t>. године, на име камат</w:t>
      </w:r>
      <w:r w:rsidR="009E2D12" w:rsidRPr="00296944">
        <w:rPr>
          <w:lang w:val="sr-Cyrl-RS"/>
        </w:rPr>
        <w:t>е плаћено 4.614.211,02 америчка</w:t>
      </w:r>
      <w:r w:rsidRPr="00296944">
        <w:rPr>
          <w:lang w:val="sr-Cyrl-RS"/>
        </w:rPr>
        <w:t xml:space="preserve"> долара (500.381.567,73</w:t>
      </w:r>
      <w:r w:rsidRPr="00296944">
        <w:t xml:space="preserve"> </w:t>
      </w:r>
      <w:r w:rsidRPr="00296944">
        <w:rPr>
          <w:lang w:val="sr-Cyrl-RS"/>
        </w:rPr>
        <w:t>динара),</w:t>
      </w:r>
      <w:r w:rsidRPr="00296944">
        <w:t xml:space="preserve"> </w:t>
      </w:r>
      <w:r w:rsidRPr="00296944">
        <w:rPr>
          <w:lang w:val="sr-Cyrl-RS"/>
        </w:rPr>
        <w:t>на име главнице плаћено је 13.241.259,20 америчких долара (1.436.072.159,72 динара).</w:t>
      </w:r>
    </w:p>
    <w:p w:rsidR="00A3648B" w:rsidRPr="00296944" w:rsidRDefault="00A3648B" w:rsidP="00A3648B">
      <w:pPr>
        <w:tabs>
          <w:tab w:val="left" w:pos="709"/>
          <w:tab w:val="left" w:pos="840"/>
        </w:tabs>
        <w:jc w:val="both"/>
        <w:rPr>
          <w:lang w:val="sr-Cyrl-RS"/>
        </w:rPr>
      </w:pPr>
    </w:p>
    <w:p w:rsidR="00A3648B" w:rsidRPr="00296944" w:rsidRDefault="00A3648B" w:rsidP="00A3648B">
      <w:pPr>
        <w:tabs>
          <w:tab w:val="left" w:pos="709"/>
          <w:tab w:val="left" w:pos="840"/>
        </w:tabs>
        <w:ind w:firstLine="709"/>
        <w:jc w:val="both"/>
      </w:pPr>
      <w:r w:rsidRPr="00296944">
        <w:rPr>
          <w:lang w:val="sr-Cyrl-RS"/>
        </w:rPr>
        <w:t>7)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Београд Центар - Стара Пазова између Владе Републике Србије, као зајмопримца и кинеске Export-Import банке, као зајмодавца, закључен je 16. маја 2017. године. Стање дуга, на дан 31. децембар 202</w:t>
      </w:r>
      <w:r w:rsidRPr="00296944">
        <w:t>3</w:t>
      </w:r>
      <w:r w:rsidRPr="00296944">
        <w:rPr>
          <w:lang w:val="sr-Cyrl-RS"/>
        </w:rPr>
        <w:t>. године, износило је 277.795.615,05 америчких долара (29.409.416.158,06 динара).</w:t>
      </w:r>
      <w:r w:rsidRPr="00296944">
        <w:t xml:space="preserve"> </w:t>
      </w:r>
      <w:r w:rsidRPr="00296944">
        <w:rPr>
          <w:lang w:val="sr-Cyrl-RS"/>
        </w:rPr>
        <w:t>Током 2023. године, на име камате плаћено 5.930.987,77 америчких долара (643.188.708,95 динара), на име главнице плаћено је 19.842.543,94 америчк</w:t>
      </w:r>
      <w:r w:rsidR="0070201C">
        <w:rPr>
          <w:lang w:val="sr-Cyrl-RS"/>
        </w:rPr>
        <w:t>а</w:t>
      </w:r>
      <w:r w:rsidRPr="00296944">
        <w:rPr>
          <w:lang w:val="sr-Cyrl-RS"/>
        </w:rPr>
        <w:t xml:space="preserve"> долара (2.152.010.205,36</w:t>
      </w:r>
      <w:r w:rsidRPr="00296944">
        <w:t xml:space="preserve"> </w:t>
      </w:r>
      <w:r w:rsidRPr="00296944">
        <w:rPr>
          <w:lang w:val="sr-Cyrl-RS"/>
        </w:rPr>
        <w:t>динара)</w:t>
      </w:r>
      <w:r w:rsidRPr="00296944">
        <w:t>,</w:t>
      </w:r>
      <w:r w:rsidRPr="00296944">
        <w:rPr>
          <w:lang w:val="sr-Cyrl-RS"/>
        </w:rPr>
        <w:t xml:space="preserve"> a на име провизије на неповучена средства плаћено је 379,40</w:t>
      </w:r>
      <w:r w:rsidRPr="00296944">
        <w:t xml:space="preserve"> </w:t>
      </w:r>
      <w:r w:rsidRPr="00296944">
        <w:rPr>
          <w:lang w:val="sr-Cyrl-RS"/>
        </w:rPr>
        <w:t>америчких долара (40.737,54 динарa).</w:t>
      </w:r>
      <w:r w:rsidRPr="00296944">
        <w:t xml:space="preserve"> </w:t>
      </w:r>
    </w:p>
    <w:p w:rsidR="00A3648B" w:rsidRPr="00296944" w:rsidRDefault="00A3648B" w:rsidP="00A3648B">
      <w:pPr>
        <w:tabs>
          <w:tab w:val="left" w:pos="709"/>
          <w:tab w:val="left" w:pos="840"/>
        </w:tabs>
        <w:ind w:firstLine="709"/>
        <w:jc w:val="both"/>
        <w:rPr>
          <w:b/>
        </w:rPr>
      </w:pPr>
    </w:p>
    <w:p w:rsidR="00202B4D" w:rsidRPr="00202B4D" w:rsidRDefault="00A3648B" w:rsidP="00202B4D">
      <w:pPr>
        <w:ind w:firstLine="709"/>
        <w:jc w:val="both"/>
        <w:rPr>
          <w:lang w:val="sr-Cyrl-RS"/>
        </w:rPr>
      </w:pPr>
      <w:r w:rsidRPr="00296944">
        <w:rPr>
          <w:lang w:val="sr-Cyrl-RS"/>
        </w:rPr>
        <w:t xml:space="preserve">8) </w:t>
      </w:r>
      <w:r w:rsidR="00202B4D" w:rsidRPr="00202B4D">
        <w:rPr>
          <w:lang w:val="sr-Cyrl-RS"/>
        </w:rPr>
        <w:t>Уговор о државном концесионалном зајму за Пројекат изградње обилазнице око Београда на аутопуту Е70/Е75, деоница: мост преко реке Саве код Остружнице - Бубањ Поток (Сектори 4, 5 и 6) између Владе Републике Србије, коју представља Министарство финансија, као зајмопримца и кинеске Export - Import банке, као зајмодавца, закључен je 18. септембра 2018. године.</w:t>
      </w:r>
    </w:p>
    <w:p w:rsidR="00202B4D" w:rsidRPr="00202B4D" w:rsidRDefault="00202B4D" w:rsidP="00202B4D">
      <w:pPr>
        <w:ind w:firstLine="709"/>
        <w:jc w:val="both"/>
        <w:rPr>
          <w:lang w:val="sr-Cyrl-RS"/>
        </w:rPr>
      </w:pPr>
      <w:r w:rsidRPr="00202B4D">
        <w:rPr>
          <w:lang w:val="sr-Cyrl-RS"/>
        </w:rPr>
        <w:t>У току 2023. године, у циљу реализације Пројекта, искоришћено је из средстава кредита 46.717.964,28 кинеских јуана (708.482.600,10 динара).</w:t>
      </w:r>
    </w:p>
    <w:p w:rsidR="00202B4D" w:rsidRPr="00202B4D" w:rsidRDefault="00202B4D" w:rsidP="00202B4D">
      <w:pPr>
        <w:ind w:firstLine="709"/>
        <w:jc w:val="both"/>
        <w:rPr>
          <w:lang w:val="sr-Cyrl-RS"/>
        </w:rPr>
      </w:pPr>
      <w:r w:rsidRPr="00202B4D">
        <w:rPr>
          <w:lang w:val="sr-Cyrl-RS"/>
        </w:rPr>
        <w:t>Дана 15. маја 2021. године, Република Србија је искористила повољне услове на финансијском тржишту и са две банке, Merrill Lynch International и Deutsche Bank AG London, реализовала своп трансакцију и обавезе по основу зајма иницијално уговореног у кинеским јуанима конвертовала у евре.</w:t>
      </w:r>
    </w:p>
    <w:p w:rsidR="00202B4D" w:rsidRPr="00202B4D" w:rsidRDefault="00202B4D" w:rsidP="00202B4D">
      <w:pPr>
        <w:ind w:firstLine="709"/>
        <w:jc w:val="both"/>
        <w:rPr>
          <w:lang w:val="sr-Cyrl-RS"/>
        </w:rPr>
      </w:pPr>
      <w:r w:rsidRPr="00202B4D">
        <w:rPr>
          <w:lang w:val="sr-Cyrl-RS"/>
        </w:rPr>
        <w:t>Наведени зајам уговореног износа од 1.436.850.000,00 кинеских јуана, на који је плаћана фиксна каматна стопа од 2,50% годишње у кинеским јуанима, конвертован је у 186.052.985,96 евра, и то износ од 431.055.000,00 кинеских јуана код Merrill Lynch International у износ од 55.815.895,79 по фиксној негативној каматној стопи од -0,07%, а износ од 1.005.795.000,00 кинеских јуана код Deutsche Bank AG London у износ од 130.237.090,17 евра по фиксној негативној каматној стопи од -0,07%. Како је уговорена негативна каматна стопа Републици Србији је по том основу у 2023. години уплаћено 85.450,00 евра (10.020.014,20 динара), и то у две рате у мају и новембру 2023. године од стране Merrill Lynch International у укупном износу од 39.613,78 евра, а од стране Deutsche Bank AG London само у мају 2023. године у износу од 45.836,22 евра, након чега је извршена конверзија каматне стопе од стране Deutsche Bank AG London са првобитно уговорених -0,07% на 0,00%, те у новембру није било прилива по том основу од Deutsche Bank AG London.</w:t>
      </w:r>
    </w:p>
    <w:p w:rsidR="00202B4D" w:rsidRPr="00202B4D" w:rsidRDefault="00202B4D" w:rsidP="00202B4D">
      <w:pPr>
        <w:ind w:firstLine="709"/>
        <w:jc w:val="both"/>
        <w:rPr>
          <w:lang w:val="sr-Cyrl-RS"/>
        </w:rPr>
      </w:pPr>
      <w:r w:rsidRPr="00202B4D">
        <w:rPr>
          <w:lang w:val="sr-Cyrl-RS"/>
        </w:rPr>
        <w:t>У 2023. години, од банака је остварен прилив средстава у износу од 36.420.156,26 кинеских јуана (553.586.946,90 динара) од којих су измирене обавезе према кинеској Export - Import банци и то, по основу камате 35.190.815,26 кинеских јуана (536.153.065,56 динара) и по основу провизије 122.934,10 кинеских јуана (1.874.016,46 динара).</w:t>
      </w:r>
    </w:p>
    <w:p w:rsidR="00A3648B" w:rsidRPr="00296944" w:rsidRDefault="00202B4D" w:rsidP="00202B4D">
      <w:pPr>
        <w:ind w:firstLine="709"/>
        <w:jc w:val="both"/>
        <w:rPr>
          <w:b/>
          <w:lang w:val="sr-Cyrl-RS"/>
        </w:rPr>
      </w:pPr>
      <w:r>
        <w:rPr>
          <w:lang w:val="sr-Cyrl-RS"/>
        </w:rPr>
        <w:t>Стање дуга</w:t>
      </w:r>
      <w:r w:rsidRPr="00202B4D">
        <w:rPr>
          <w:lang w:val="sr-Cyrl-RS"/>
        </w:rPr>
        <w:t xml:space="preserve"> на дан 31. децембар 2023. године, износило је 186.052.985,96 евра (21.800.516.760,98 динара).</w:t>
      </w:r>
    </w:p>
    <w:p w:rsidR="00A3648B" w:rsidRPr="00296944" w:rsidRDefault="00A3648B" w:rsidP="00A3648B">
      <w:pPr>
        <w:ind w:firstLine="709"/>
        <w:jc w:val="both"/>
        <w:rPr>
          <w:lang w:val="sr-Cyrl-RS"/>
        </w:rPr>
      </w:pPr>
      <w:r w:rsidRPr="00296944">
        <w:rPr>
          <w:lang w:val="sr-Cyrl-RS"/>
        </w:rPr>
        <w:lastRenderedPageBreak/>
        <w:t>9) Уговор о зајму за кредит за повлашћеног купца за Пројекат изградње аутопута Е-763, деоница Прељина−Пожега између Владе Републике Србије, коју представља Министарство финансија, као зајмопримца и кинеске Export - Import банке, као зајмодавца, закључен je 25. априла 2019. године. Стање дуга, на дан 31. децембар 2023. године, износило је 355.573.546,70</w:t>
      </w:r>
      <w:r w:rsidRPr="00296944">
        <w:rPr>
          <w:lang w:val="sr-Latn-RS"/>
        </w:rPr>
        <w:t xml:space="preserve"> </w:t>
      </w:r>
      <w:r w:rsidRPr="00296944">
        <w:rPr>
          <w:lang w:val="sr-Cyrl-RS"/>
        </w:rPr>
        <w:t>америчких долара (37.643.540.225,84</w:t>
      </w:r>
      <w:r w:rsidRPr="00296944">
        <w:rPr>
          <w:lang w:val="sr-Latn-RS"/>
        </w:rPr>
        <w:t xml:space="preserve"> </w:t>
      </w:r>
      <w:r w:rsidRPr="00296944">
        <w:rPr>
          <w:lang w:val="sr-Cyrl-RS"/>
        </w:rPr>
        <w:t>динар</w:t>
      </w:r>
      <w:r w:rsidR="00681A10" w:rsidRPr="00296944">
        <w:rPr>
          <w:lang w:val="sr-Cyrl-RS"/>
        </w:rPr>
        <w:t>а</w:t>
      </w:r>
      <w:r w:rsidRPr="00296944">
        <w:rPr>
          <w:lang w:val="sr-Cyrl-RS"/>
        </w:rPr>
        <w:t>). У 2023. години повучено је 74.615.747,93 америчк</w:t>
      </w:r>
      <w:r w:rsidR="00681A10" w:rsidRPr="00296944">
        <w:rPr>
          <w:lang w:val="sr-Cyrl-RS"/>
        </w:rPr>
        <w:t>а</w:t>
      </w:r>
      <w:r w:rsidRPr="00296944">
        <w:rPr>
          <w:lang w:val="sr-Cyrl-RS"/>
        </w:rPr>
        <w:t xml:space="preserve"> долара (8.061.115.596,00</w:t>
      </w:r>
      <w:r w:rsidRPr="00296944">
        <w:rPr>
          <w:lang w:val="sr-Latn-RS"/>
        </w:rPr>
        <w:t xml:space="preserve"> </w:t>
      </w:r>
      <w:r w:rsidRPr="00296944">
        <w:rPr>
          <w:lang w:val="sr-Cyrl-RS"/>
        </w:rPr>
        <w:t>динара). Током 2023. године плаћања главнице није било, док је на име камате плаћено 9.343.365,79 америчких долара (1.014.149.250,49</w:t>
      </w:r>
      <w:r w:rsidRPr="00296944">
        <w:rPr>
          <w:lang w:val="sr-Latn-RS"/>
        </w:rPr>
        <w:t xml:space="preserve"> </w:t>
      </w:r>
      <w:r w:rsidRPr="00296944">
        <w:rPr>
          <w:lang w:val="sr-Cyrl-RS"/>
        </w:rPr>
        <w:t>динара), а на име провизије на неповучена средства плаћено је 698.675,14 америчких долара (75.657.632,59</w:t>
      </w:r>
      <w:r w:rsidRPr="00296944">
        <w:rPr>
          <w:lang w:val="sr-Latn-RS"/>
        </w:rPr>
        <w:t xml:space="preserve"> </w:t>
      </w:r>
      <w:r w:rsidRPr="00296944">
        <w:rPr>
          <w:lang w:val="sr-Cyrl-RS"/>
        </w:rPr>
        <w:t>динара).</w:t>
      </w:r>
    </w:p>
    <w:p w:rsidR="00A3648B" w:rsidRPr="00296944" w:rsidRDefault="00A3648B" w:rsidP="00A3648B">
      <w:pPr>
        <w:rPr>
          <w:b/>
          <w:lang w:val="sr-Cyrl-RS"/>
        </w:rPr>
      </w:pPr>
    </w:p>
    <w:p w:rsidR="00A3648B" w:rsidRPr="00296944" w:rsidRDefault="00A3648B" w:rsidP="00A3648B">
      <w:pPr>
        <w:ind w:firstLine="709"/>
        <w:jc w:val="both"/>
        <w:rPr>
          <w:lang w:val="sr-Cyrl-RS"/>
        </w:rPr>
      </w:pPr>
      <w:r w:rsidRPr="00296944">
        <w:rPr>
          <w:lang w:val="sr-Cyrl-RS"/>
        </w:rPr>
        <w:t>10)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Нови Сад - Суботица - државна граница (Келебија) између Владе Републике Србије, коју представља Министарство финансија, као зајмопримца и кинеске Export - Import банке, као зајмодавца, закључен je 25. априла 2019. године. Стање дуга, на дан 31. децембар 2023. године, износило је 663.440.304,15</w:t>
      </w:r>
      <w:r w:rsidRPr="00296944">
        <w:rPr>
          <w:lang w:val="sr-Latn-RS"/>
        </w:rPr>
        <w:t xml:space="preserve"> </w:t>
      </w:r>
      <w:r w:rsidRPr="00296944">
        <w:rPr>
          <w:lang w:val="sr-Cyrl-RS"/>
        </w:rPr>
        <w:t>америчких долара (70.236.501.023,48</w:t>
      </w:r>
      <w:r w:rsidRPr="00296944">
        <w:rPr>
          <w:lang w:val="sr-Latn-RS"/>
        </w:rPr>
        <w:t xml:space="preserve"> </w:t>
      </w:r>
      <w:r w:rsidRPr="00296944">
        <w:rPr>
          <w:lang w:val="sr-Cyrl-RS"/>
        </w:rPr>
        <w:t>динара). У 2023. години повучено је 350.821.213,31</w:t>
      </w:r>
      <w:r w:rsidRPr="00296944">
        <w:rPr>
          <w:lang w:val="sr-Latn-RS"/>
        </w:rPr>
        <w:t xml:space="preserve"> </w:t>
      </w:r>
      <w:r w:rsidR="00F63E68">
        <w:rPr>
          <w:lang w:val="sr-Cyrl-RS"/>
        </w:rPr>
        <w:t>амерички</w:t>
      </w:r>
      <w:r w:rsidR="00755B3E" w:rsidRPr="00296944">
        <w:rPr>
          <w:lang w:val="sr-Cyrl-RS"/>
        </w:rPr>
        <w:t xml:space="preserve"> долар</w:t>
      </w:r>
      <w:r w:rsidRPr="00296944">
        <w:rPr>
          <w:lang w:val="sr-Cyrl-RS"/>
        </w:rPr>
        <w:t xml:space="preserve"> (37.952.676.688,05</w:t>
      </w:r>
      <w:r w:rsidRPr="00296944">
        <w:rPr>
          <w:lang w:val="sr-Latn-RS"/>
        </w:rPr>
        <w:t xml:space="preserve"> </w:t>
      </w:r>
      <w:r w:rsidRPr="00296944">
        <w:rPr>
          <w:lang w:val="sr-Cyrl-RS"/>
        </w:rPr>
        <w:t>динара). На име главнице у 2023. години није било плаћања, на име камате плаћено је 8.216.462,39</w:t>
      </w:r>
      <w:r w:rsidRPr="00296944">
        <w:rPr>
          <w:lang w:val="sr-Latn-RS"/>
        </w:rPr>
        <w:t xml:space="preserve"> </w:t>
      </w:r>
      <w:r w:rsidRPr="00296944">
        <w:rPr>
          <w:lang w:val="sr-Cyrl-RS"/>
        </w:rPr>
        <w:t>америчких долара (892.791.139,83</w:t>
      </w:r>
      <w:r w:rsidRPr="00296944">
        <w:rPr>
          <w:lang w:val="sr-Latn-RS"/>
        </w:rPr>
        <w:t xml:space="preserve"> </w:t>
      </w:r>
      <w:r w:rsidRPr="00296944">
        <w:rPr>
          <w:lang w:val="sr-Cyrl-RS"/>
        </w:rPr>
        <w:t>динара), на име провизије на неповучена средства плаћено је 1.478.232,49 америчких долара (160.132.991,54</w:t>
      </w:r>
      <w:r w:rsidRPr="00296944">
        <w:rPr>
          <w:lang w:val="sr-Latn-RS"/>
        </w:rPr>
        <w:t xml:space="preserve"> </w:t>
      </w:r>
      <w:r w:rsidRPr="00296944">
        <w:rPr>
          <w:lang w:val="sr-Cyrl-RS"/>
        </w:rPr>
        <w:t>динара).</w:t>
      </w:r>
    </w:p>
    <w:p w:rsidR="00A3648B" w:rsidRPr="00296944" w:rsidRDefault="00A3648B" w:rsidP="00A3648B">
      <w:pPr>
        <w:rPr>
          <w:lang w:val="sr-Cyrl-RS"/>
        </w:rPr>
      </w:pPr>
    </w:p>
    <w:p w:rsidR="00A3648B" w:rsidRPr="00296944" w:rsidRDefault="00A3648B" w:rsidP="00A3648B">
      <w:pPr>
        <w:ind w:firstLine="709"/>
        <w:jc w:val="both"/>
        <w:rPr>
          <w:lang w:val="sr-Cyrl-RS"/>
        </w:rPr>
      </w:pPr>
      <w:r w:rsidRPr="00296944">
        <w:rPr>
          <w:lang w:val="sr-Cyrl-RS"/>
        </w:rPr>
        <w:t>11) Уговор о зајму (Зајам за уговарање страног пројекта о изградњи) за Пројекат изградње топловода Обреновац - Нови Београд, између кинеске Export - Import банке, као зајмодавца и Републике Србије, коју заступа Влада Републике Србије поступајући преко Министарства финансија, као зајмопримца, закључен је 17. јануара 2020. године. Стање дуга, на дан 31. децембар 2023. године, износило је 32.937.160,00 евра (3.859.368.904,69</w:t>
      </w:r>
      <w:r w:rsidRPr="00296944">
        <w:t xml:space="preserve"> </w:t>
      </w:r>
      <w:r w:rsidRPr="00296944">
        <w:rPr>
          <w:lang w:val="sr-Cyrl-RS"/>
        </w:rPr>
        <w:t>динара). Током 2023. године није било</w:t>
      </w:r>
      <w:r w:rsidR="00755B3E" w:rsidRPr="00296944">
        <w:rPr>
          <w:lang w:val="sr-Cyrl-RS"/>
        </w:rPr>
        <w:t xml:space="preserve"> </w:t>
      </w:r>
      <w:r w:rsidRPr="00296944">
        <w:rPr>
          <w:lang w:val="sr-Cyrl-RS"/>
        </w:rPr>
        <w:t>повлачења, нити плаћања на име главнице</w:t>
      </w:r>
      <w:r w:rsidRPr="00296944">
        <w:rPr>
          <w:lang w:val="sr-Latn-RS"/>
        </w:rPr>
        <w:t xml:space="preserve">, </w:t>
      </w:r>
      <w:r w:rsidRPr="00296944">
        <w:rPr>
          <w:lang w:val="sr-Cyrl-RS"/>
        </w:rPr>
        <w:t>док је на име кам</w:t>
      </w:r>
      <w:r w:rsidR="00755B3E" w:rsidRPr="00296944">
        <w:rPr>
          <w:lang w:val="sr-Cyrl-RS"/>
        </w:rPr>
        <w:t>ате плаћено је 1.895.935,21 евро</w:t>
      </w:r>
      <w:r w:rsidRPr="00296944">
        <w:rPr>
          <w:lang w:val="sr-Cyrl-RS"/>
        </w:rPr>
        <w:t xml:space="preserve"> (222.261.932,39 динара), док је на име провизије на неповучена </w:t>
      </w:r>
      <w:r w:rsidR="00755B3E" w:rsidRPr="00296944">
        <w:rPr>
          <w:lang w:val="sr-Cyrl-RS"/>
        </w:rPr>
        <w:t>средства плаћено 667.892,41 евро</w:t>
      </w:r>
      <w:r w:rsidRPr="00296944">
        <w:rPr>
          <w:lang w:val="sr-Cyrl-RS"/>
        </w:rPr>
        <w:t xml:space="preserve"> (78.301.923,33 динара).</w:t>
      </w:r>
    </w:p>
    <w:p w:rsidR="00A3648B" w:rsidRPr="00296944" w:rsidRDefault="00A3648B" w:rsidP="00A3648B">
      <w:pPr>
        <w:jc w:val="both"/>
        <w:rPr>
          <w:lang w:val="sr-Cyrl-RS"/>
        </w:rPr>
      </w:pPr>
    </w:p>
    <w:p w:rsidR="00A3648B" w:rsidRPr="00296944" w:rsidRDefault="00A3648B" w:rsidP="00A3648B">
      <w:pPr>
        <w:ind w:firstLine="709"/>
        <w:jc w:val="both"/>
        <w:rPr>
          <w:lang w:val="sr-Cyrl-RS"/>
        </w:rPr>
      </w:pPr>
      <w:r w:rsidRPr="00296944">
        <w:rPr>
          <w:lang w:val="sr-Cyrl-RS"/>
        </w:rPr>
        <w:t>12) Уговор о зајму за Пројекат изградње државног пута 1б реда бр. 27 Лозница-Ваљево-Лазаревац, деоница Иверак-Лајковац (веза са аутопутем Е-763 Београд-Пожега), између Кинеске Export - Import банке, као зајмодавца и Републике Србије, коју заступа Влада Републике Србије поступајући преко Министарства финансија, као зајмопримца, закључен је 26. новембра 2021. године. Стање дуга на крају 2023. године је износило 112.634.508,29 евра (13.197.802.084,02 динара). У току 2023. године из кредита је повучено 41.107.692,72 евра (4.820.241.681,88 динара). У 2023. године, на име камате плаћено је 4.929.669,22 евра (577.878.309,63 динара), док је на име провизије на неповучена средства плаћено 229.052,30 евра (26.856.383,74 динара).</w:t>
      </w:r>
    </w:p>
    <w:p w:rsidR="00A3648B" w:rsidRPr="00296944" w:rsidRDefault="00A3648B" w:rsidP="00A3648B">
      <w:pPr>
        <w:jc w:val="both"/>
        <w:rPr>
          <w:lang w:val="sr-Cyrl-RS"/>
        </w:rPr>
      </w:pPr>
    </w:p>
    <w:p w:rsidR="00A3648B" w:rsidRPr="00296944" w:rsidRDefault="00A3648B" w:rsidP="00A3648B">
      <w:pPr>
        <w:ind w:firstLine="709"/>
        <w:jc w:val="both"/>
        <w:rPr>
          <w:lang w:val="sr-Cyrl-RS"/>
        </w:rPr>
      </w:pPr>
      <w:r w:rsidRPr="00296944">
        <w:rPr>
          <w:lang w:val="sr-Cyrl-RS"/>
        </w:rPr>
        <w:t>13) Уговор о зајму за Пројекат изградње брзе саобраћајнице Нови Сад - Рума  („Фрушкогорски коридор”), између Кинеске Export - Import банке, као зајмодавца и Републике Србије, коју заступа Влада Републике Србије поступајући преко Министарства финансија, као зајмопримца, закључен је 21. јануара 2022. године. Стање дуга на крају 2023. године је износило 210.194.147,76 америчких долара (22.252.644.860,32 динара). Током 2023. године из кредита је повучено 88.517.225,76 америчких долара (9.553.089.462,98 динара). У 2023. години, на име камате плаћено је 4.243.475,26 америчких долара (460.842.499,90 динара), док је на име провизије на неповучена средства плаћено 2.376.926,11 америчких долара (257.712.181,11 динара).</w:t>
      </w:r>
    </w:p>
    <w:p w:rsidR="00A3648B" w:rsidRPr="00296944" w:rsidRDefault="00A3648B" w:rsidP="00A3648B">
      <w:pPr>
        <w:ind w:firstLine="709"/>
        <w:jc w:val="both"/>
        <w:rPr>
          <w:lang w:val="sr-Cyrl-RS"/>
        </w:rPr>
      </w:pPr>
    </w:p>
    <w:p w:rsidR="00305D62" w:rsidRPr="00296944" w:rsidRDefault="00A3648B" w:rsidP="00167A23">
      <w:pPr>
        <w:ind w:firstLine="709"/>
        <w:jc w:val="both"/>
      </w:pPr>
      <w:r w:rsidRPr="00296944">
        <w:rPr>
          <w:lang w:val="sr-Cyrl-RS"/>
        </w:rPr>
        <w:t xml:space="preserve">14) Уговор о зајму за Пројекат изградње обилазнице око Новог Сада са мостом преко Дунава, између Кинеске Export - Import банке, као зајмодавца и Републике Србије, </w:t>
      </w:r>
      <w:r w:rsidRPr="00296944">
        <w:rPr>
          <w:lang w:val="sr-Cyrl-RS"/>
        </w:rPr>
        <w:lastRenderedPageBreak/>
        <w:t>коју заступа Влада Републике Србије поступајући преко Министарства финансија, као зајмопримца, закључен је 10. октобра 2023. године. Стање дуга на крају 2023. године је износило 0</w:t>
      </w:r>
      <w:r w:rsidR="00FB341C">
        <w:rPr>
          <w:lang w:val="sr-Cyrl-RS"/>
        </w:rPr>
        <w:t>,00</w:t>
      </w:r>
      <w:r w:rsidRPr="00296944">
        <w:rPr>
          <w:lang w:val="sr-Cyrl-RS"/>
        </w:rPr>
        <w:t xml:space="preserve"> евра (0</w:t>
      </w:r>
      <w:r w:rsidR="00FB341C">
        <w:rPr>
          <w:lang w:val="sr-Cyrl-RS"/>
        </w:rPr>
        <w:t>,00</w:t>
      </w:r>
      <w:r w:rsidRPr="00296944">
        <w:rPr>
          <w:lang w:val="sr-Cyrl-RS"/>
        </w:rPr>
        <w:t xml:space="preserve"> динара). Током 2023. године није било повлачења средстава из кредита. У 2023. години, на име камате, главнице и провизије на неповучена средства није било плаћања, док је на име накнаде за обраду кредита плаћено 745.875,00 евра (87.379.554,60 динара), а на име трошкова осигурања је плаћено</w:t>
      </w:r>
      <w:r w:rsidRPr="00296944">
        <w:t xml:space="preserve"> </w:t>
      </w:r>
      <w:r w:rsidRPr="00296944">
        <w:rPr>
          <w:lang w:val="sr-Cyrl-RS"/>
        </w:rPr>
        <w:t>6.970.403,77 евра (816.752.182,47 динара).</w:t>
      </w:r>
    </w:p>
    <w:p w:rsidR="00B802CA" w:rsidRDefault="00B802CA" w:rsidP="000F6847">
      <w:pPr>
        <w:rPr>
          <w:b/>
          <w:lang w:val="sr-Cyrl-RS"/>
        </w:rPr>
      </w:pPr>
    </w:p>
    <w:p w:rsidR="000F6847" w:rsidRPr="00296944" w:rsidRDefault="000F6847" w:rsidP="000F6847">
      <w:pPr>
        <w:rPr>
          <w:b/>
          <w:lang w:val="sr-Cyrl-RS"/>
        </w:rPr>
      </w:pPr>
    </w:p>
    <w:p w:rsidR="00CF79DE" w:rsidRPr="00296944" w:rsidRDefault="00A33A09" w:rsidP="00CF79DE">
      <w:pPr>
        <w:jc w:val="center"/>
        <w:rPr>
          <w:b/>
          <w:lang w:val="sr-Cyrl-RS"/>
        </w:rPr>
      </w:pPr>
      <w:r w:rsidRPr="00296944">
        <w:rPr>
          <w:b/>
          <w:lang w:val="sr-Cyrl-RS"/>
        </w:rPr>
        <w:t>8. ОСТАЛЕ ОБАВЕЗЕ</w:t>
      </w:r>
    </w:p>
    <w:p w:rsidR="00CF79DE" w:rsidRPr="00296944" w:rsidRDefault="00CF79DE" w:rsidP="00CF79DE">
      <w:pPr>
        <w:jc w:val="both"/>
        <w:rPr>
          <w:b/>
          <w:lang w:val="sr-Cyrl-RS"/>
        </w:rPr>
      </w:pPr>
    </w:p>
    <w:p w:rsidR="00986DA9" w:rsidRPr="00296944" w:rsidRDefault="00986DA9" w:rsidP="005E23FF">
      <w:pPr>
        <w:ind w:firstLine="709"/>
        <w:jc w:val="both"/>
        <w:rPr>
          <w:lang w:val="sr-Cyrl-RS"/>
        </w:rPr>
      </w:pPr>
      <w:r w:rsidRPr="00296944">
        <w:rPr>
          <w:lang w:val="sr-Cyrl-RS"/>
        </w:rPr>
        <w:t>1) Репрограмирани дуг према Париском клубу поверилаца - Стање ово</w:t>
      </w:r>
      <w:r w:rsidR="003923CA" w:rsidRPr="00296944">
        <w:rPr>
          <w:lang w:val="sr-Cyrl-RS"/>
        </w:rPr>
        <w:t>г дуга, на дан 31. децембар 2023</w:t>
      </w:r>
      <w:r w:rsidRPr="00296944">
        <w:rPr>
          <w:lang w:val="sr-Cyrl-RS"/>
        </w:rPr>
        <w:t xml:space="preserve">. године, износило је </w:t>
      </w:r>
      <w:r w:rsidR="006C3B55" w:rsidRPr="00296944">
        <w:rPr>
          <w:lang w:val="sr-Cyrl-RS"/>
        </w:rPr>
        <w:t xml:space="preserve">412.482.417,33 </w:t>
      </w:r>
      <w:r w:rsidR="001F4C18">
        <w:rPr>
          <w:lang w:val="sr-Cyrl-RS"/>
        </w:rPr>
        <w:t>америчка</w:t>
      </w:r>
      <w:r w:rsidRPr="00296944">
        <w:rPr>
          <w:lang w:val="sr-Cyrl-RS"/>
        </w:rPr>
        <w:t xml:space="preserve"> долара (</w:t>
      </w:r>
      <w:r w:rsidR="006C3B55" w:rsidRPr="00296944">
        <w:rPr>
          <w:lang w:val="sr-Cyrl-RS"/>
        </w:rPr>
        <w:t>48.332.091.024,93</w:t>
      </w:r>
      <w:r w:rsidR="00B0467B" w:rsidRPr="00296944">
        <w:rPr>
          <w:lang w:val="sr-Cyrl-RS"/>
        </w:rPr>
        <w:t xml:space="preserve"> </w:t>
      </w:r>
      <w:r w:rsidRPr="00296944">
        <w:rPr>
          <w:lang w:val="sr-Cyrl-RS"/>
        </w:rPr>
        <w:t>динара). На име главнице по ов</w:t>
      </w:r>
      <w:r w:rsidR="00141B53" w:rsidRPr="00296944">
        <w:rPr>
          <w:lang w:val="sr-Cyrl-RS"/>
        </w:rPr>
        <w:t>ом дугу, плаћено је у марту 2023</w:t>
      </w:r>
      <w:r w:rsidRPr="00296944">
        <w:rPr>
          <w:lang w:val="sr-Cyrl-RS"/>
        </w:rPr>
        <w:t xml:space="preserve">. године, </w:t>
      </w:r>
      <w:r w:rsidR="00141B53" w:rsidRPr="00296944">
        <w:rPr>
          <w:lang w:val="sr-Cyrl-RS"/>
        </w:rPr>
        <w:t>40.324.333,14</w:t>
      </w:r>
      <w:r w:rsidR="004778AC" w:rsidRPr="00296944">
        <w:rPr>
          <w:lang w:val="sr-Cyrl-RS"/>
        </w:rPr>
        <w:t xml:space="preserve"> </w:t>
      </w:r>
      <w:r w:rsidRPr="00296944">
        <w:rPr>
          <w:lang w:val="sr-Cyrl-RS"/>
        </w:rPr>
        <w:t>евра (</w:t>
      </w:r>
      <w:r w:rsidR="00141B53" w:rsidRPr="00296944">
        <w:rPr>
          <w:lang w:val="sr-Cyrl-RS"/>
        </w:rPr>
        <w:t>4.730.350.742,26</w:t>
      </w:r>
      <w:r w:rsidR="004778AC" w:rsidRPr="00296944">
        <w:rPr>
          <w:lang w:val="sr-Cyrl-RS"/>
        </w:rPr>
        <w:t xml:space="preserve"> </w:t>
      </w:r>
      <w:r w:rsidRPr="00296944">
        <w:rPr>
          <w:lang w:val="sr-Cyrl-RS"/>
        </w:rPr>
        <w:t>динар</w:t>
      </w:r>
      <w:r w:rsidR="004778AC" w:rsidRPr="00296944">
        <w:rPr>
          <w:lang w:val="sr-Cyrl-RS"/>
        </w:rPr>
        <w:t>а</w:t>
      </w:r>
      <w:r w:rsidRPr="00296944">
        <w:rPr>
          <w:lang w:val="sr-Cyrl-RS"/>
        </w:rPr>
        <w:t>)</w:t>
      </w:r>
      <w:r w:rsidR="00116D1A" w:rsidRPr="00296944">
        <w:rPr>
          <w:lang w:val="sr-Cyrl-RS"/>
        </w:rPr>
        <w:t>,</w:t>
      </w:r>
      <w:r w:rsidR="00565469" w:rsidRPr="00296944">
        <w:rPr>
          <w:lang w:val="sr-Cyrl-RS"/>
        </w:rPr>
        <w:t xml:space="preserve"> </w:t>
      </w:r>
      <w:r w:rsidR="006E3455" w:rsidRPr="00296944">
        <w:rPr>
          <w:lang w:val="sr-Cyrl-RS"/>
        </w:rPr>
        <w:t>36.831.459,83</w:t>
      </w:r>
      <w:r w:rsidR="00565469" w:rsidRPr="00296944">
        <w:rPr>
          <w:lang w:val="sr-Cyrl-RS"/>
        </w:rPr>
        <w:t xml:space="preserve"> </w:t>
      </w:r>
      <w:r w:rsidRPr="00296944">
        <w:rPr>
          <w:lang w:val="sr-Cyrl-RS"/>
        </w:rPr>
        <w:t>аме</w:t>
      </w:r>
      <w:r w:rsidR="006F535F" w:rsidRPr="00296944">
        <w:rPr>
          <w:lang w:val="sr-Cyrl-RS"/>
        </w:rPr>
        <w:t>ричк</w:t>
      </w:r>
      <w:r w:rsidR="00521177" w:rsidRPr="00296944">
        <w:rPr>
          <w:lang w:val="sr-Cyrl-RS"/>
        </w:rPr>
        <w:t>а</w:t>
      </w:r>
      <w:r w:rsidR="006F535F" w:rsidRPr="00296944">
        <w:rPr>
          <w:lang w:val="sr-Cyrl-RS"/>
        </w:rPr>
        <w:t xml:space="preserve"> долара (</w:t>
      </w:r>
      <w:r w:rsidR="00982DD0" w:rsidRPr="00296944">
        <w:rPr>
          <w:lang w:val="sr-Cyrl-RS"/>
        </w:rPr>
        <w:t>4.017.154.065,06</w:t>
      </w:r>
      <w:r w:rsidR="006E3455" w:rsidRPr="00296944">
        <w:rPr>
          <w:lang w:val="sr-Cyrl-RS"/>
        </w:rPr>
        <w:t xml:space="preserve"> </w:t>
      </w:r>
      <w:r w:rsidRPr="00296944">
        <w:rPr>
          <w:lang w:val="sr-Cyrl-RS"/>
        </w:rPr>
        <w:t xml:space="preserve">динара), </w:t>
      </w:r>
      <w:r w:rsidR="00982DD0" w:rsidRPr="00296944">
        <w:rPr>
          <w:lang w:val="sr-Cyrl-RS"/>
        </w:rPr>
        <w:t xml:space="preserve">4.395.666,84 </w:t>
      </w:r>
      <w:r w:rsidRPr="00296944">
        <w:rPr>
          <w:lang w:val="sr-Cyrl-RS"/>
        </w:rPr>
        <w:t>данск</w:t>
      </w:r>
      <w:r w:rsidR="00521177" w:rsidRPr="00296944">
        <w:rPr>
          <w:lang w:val="sr-Cyrl-RS"/>
        </w:rPr>
        <w:t>е</w:t>
      </w:r>
      <w:r w:rsidRPr="00296944">
        <w:rPr>
          <w:lang w:val="sr-Cyrl-RS"/>
        </w:rPr>
        <w:t xml:space="preserve"> крун</w:t>
      </w:r>
      <w:r w:rsidR="00521177" w:rsidRPr="00296944">
        <w:rPr>
          <w:lang w:val="sr-Cyrl-RS"/>
        </w:rPr>
        <w:t>е</w:t>
      </w:r>
      <w:r w:rsidRPr="00296944">
        <w:rPr>
          <w:lang w:val="sr-Cyrl-RS"/>
        </w:rPr>
        <w:t xml:space="preserve"> (</w:t>
      </w:r>
      <w:r w:rsidR="00982DD0" w:rsidRPr="00296944">
        <w:rPr>
          <w:lang w:val="sr-Cyrl-RS"/>
        </w:rPr>
        <w:t xml:space="preserve">69.468.239,61 </w:t>
      </w:r>
      <w:r w:rsidRPr="00296944">
        <w:rPr>
          <w:lang w:val="sr-Cyrl-RS"/>
        </w:rPr>
        <w:t xml:space="preserve">динар), </w:t>
      </w:r>
      <w:r w:rsidR="00BF7741" w:rsidRPr="00296944">
        <w:rPr>
          <w:lang w:val="sr-Cyrl-RS"/>
        </w:rPr>
        <w:t>538.481.102,00</w:t>
      </w:r>
      <w:r w:rsidR="004930D5" w:rsidRPr="00296944">
        <w:rPr>
          <w:lang w:val="sr-Cyrl-RS"/>
        </w:rPr>
        <w:t xml:space="preserve"> </w:t>
      </w:r>
      <w:r w:rsidR="007F128E" w:rsidRPr="00296944">
        <w:rPr>
          <w:lang w:val="sr-Cyrl-RS"/>
        </w:rPr>
        <w:t>јапански</w:t>
      </w:r>
      <w:r w:rsidR="00EA0A83" w:rsidRPr="00296944">
        <w:rPr>
          <w:lang w:val="sr-Cyrl-RS"/>
        </w:rPr>
        <w:t>х</w:t>
      </w:r>
      <w:r w:rsidR="007F128E" w:rsidRPr="00296944">
        <w:rPr>
          <w:lang w:val="sr-Cyrl-RS"/>
        </w:rPr>
        <w:t xml:space="preserve"> јен</w:t>
      </w:r>
      <w:r w:rsidR="00EA0A83" w:rsidRPr="00296944">
        <w:rPr>
          <w:lang w:val="sr-Cyrl-RS"/>
        </w:rPr>
        <w:t>а</w:t>
      </w:r>
      <w:r w:rsidRPr="00296944">
        <w:rPr>
          <w:lang w:val="sr-Cyrl-RS"/>
        </w:rPr>
        <w:t xml:space="preserve"> (</w:t>
      </w:r>
      <w:r w:rsidR="00BF7741" w:rsidRPr="00296944">
        <w:rPr>
          <w:lang w:val="sr-Cyrl-RS"/>
        </w:rPr>
        <w:t>449.728.108,29</w:t>
      </w:r>
      <w:r w:rsidR="004930D5" w:rsidRPr="00296944">
        <w:rPr>
          <w:lang w:val="sr-Cyrl-RS"/>
        </w:rPr>
        <w:t xml:space="preserve"> </w:t>
      </w:r>
      <w:r w:rsidRPr="00296944">
        <w:rPr>
          <w:lang w:val="sr-Cyrl-RS"/>
        </w:rPr>
        <w:t xml:space="preserve">динара), </w:t>
      </w:r>
      <w:r w:rsidR="00EA0A83" w:rsidRPr="00296944">
        <w:rPr>
          <w:lang w:val="sr-Cyrl-RS"/>
        </w:rPr>
        <w:t>4.444.296,35</w:t>
      </w:r>
      <w:r w:rsidR="004930D5" w:rsidRPr="00296944">
        <w:rPr>
          <w:lang w:val="sr-Cyrl-RS"/>
        </w:rPr>
        <w:t xml:space="preserve"> </w:t>
      </w:r>
      <w:r w:rsidR="00521177" w:rsidRPr="00296944">
        <w:rPr>
          <w:lang w:val="sr-Cyrl-RS"/>
        </w:rPr>
        <w:t>норвешких круна</w:t>
      </w:r>
      <w:r w:rsidRPr="00296944">
        <w:rPr>
          <w:lang w:val="sr-Cyrl-RS"/>
        </w:rPr>
        <w:t xml:space="preserve"> (</w:t>
      </w:r>
      <w:r w:rsidR="00EA0A83" w:rsidRPr="00296944">
        <w:rPr>
          <w:lang w:val="sr-Cyrl-RS"/>
        </w:rPr>
        <w:t>45.742.031,33</w:t>
      </w:r>
      <w:r w:rsidR="004930D5" w:rsidRPr="00296944">
        <w:rPr>
          <w:lang w:val="sr-Cyrl-RS"/>
        </w:rPr>
        <w:t xml:space="preserve"> </w:t>
      </w:r>
      <w:r w:rsidRPr="00296944">
        <w:rPr>
          <w:lang w:val="sr-Cyrl-RS"/>
        </w:rPr>
        <w:t xml:space="preserve">динара), </w:t>
      </w:r>
      <w:r w:rsidR="00EA0A83" w:rsidRPr="00296944">
        <w:rPr>
          <w:lang w:val="sr-Cyrl-RS"/>
        </w:rPr>
        <w:t>8.453.950,79</w:t>
      </w:r>
      <w:r w:rsidR="004930D5" w:rsidRPr="00296944">
        <w:rPr>
          <w:lang w:val="sr-Cyrl-RS"/>
        </w:rPr>
        <w:t xml:space="preserve"> </w:t>
      </w:r>
      <w:r w:rsidRPr="00296944">
        <w:rPr>
          <w:lang w:val="sr-Cyrl-RS"/>
        </w:rPr>
        <w:t>швајцарских франака (</w:t>
      </w:r>
      <w:r w:rsidR="00EA0A83" w:rsidRPr="00296944">
        <w:rPr>
          <w:lang w:val="sr-Cyrl-RS"/>
        </w:rPr>
        <w:t>1.006.019.298,62</w:t>
      </w:r>
      <w:r w:rsidR="004930D5" w:rsidRPr="00296944">
        <w:rPr>
          <w:lang w:val="sr-Cyrl-RS"/>
        </w:rPr>
        <w:t xml:space="preserve"> </w:t>
      </w:r>
      <w:r w:rsidRPr="00296944">
        <w:rPr>
          <w:lang w:val="sr-Cyrl-RS"/>
        </w:rPr>
        <w:t xml:space="preserve">динара), </w:t>
      </w:r>
      <w:r w:rsidR="002D7AA3" w:rsidRPr="00296944">
        <w:rPr>
          <w:lang w:val="sr-Cyrl-RS"/>
        </w:rPr>
        <w:t>2.774.115,29 шведских круна</w:t>
      </w:r>
      <w:r w:rsidR="006F535F" w:rsidRPr="00296944">
        <w:rPr>
          <w:lang w:val="sr-Cyrl-RS"/>
        </w:rPr>
        <w:t xml:space="preserve"> (</w:t>
      </w:r>
      <w:r w:rsidR="002D7AA3" w:rsidRPr="00296944">
        <w:rPr>
          <w:lang w:val="sr-Cyrl-RS"/>
        </w:rPr>
        <w:t xml:space="preserve">29.135.978,07 </w:t>
      </w:r>
      <w:r w:rsidR="006F535F" w:rsidRPr="00296944">
        <w:rPr>
          <w:lang w:val="sr-Cyrl-RS"/>
        </w:rPr>
        <w:t>динара) и</w:t>
      </w:r>
      <w:r w:rsidR="00C00312" w:rsidRPr="00296944">
        <w:rPr>
          <w:lang w:val="sr-Cyrl-RS"/>
        </w:rPr>
        <w:t xml:space="preserve"> </w:t>
      </w:r>
      <w:r w:rsidR="002D7AA3" w:rsidRPr="00296944">
        <w:rPr>
          <w:lang w:val="sr-Cyrl-RS"/>
        </w:rPr>
        <w:t>398.441,56</w:t>
      </w:r>
      <w:r w:rsidR="004930D5" w:rsidRPr="00296944">
        <w:rPr>
          <w:lang w:val="sr-Cyrl-RS"/>
        </w:rPr>
        <w:t xml:space="preserve"> </w:t>
      </w:r>
      <w:r w:rsidRPr="00296944">
        <w:rPr>
          <w:lang w:val="sr-Cyrl-RS"/>
        </w:rPr>
        <w:t>британски</w:t>
      </w:r>
      <w:r w:rsidR="00134F50" w:rsidRPr="00296944">
        <w:rPr>
          <w:lang w:val="sr-Cyrl-RS"/>
        </w:rPr>
        <w:t>х фунти (</w:t>
      </w:r>
      <w:r w:rsidR="002D7AA3" w:rsidRPr="00296944">
        <w:rPr>
          <w:lang w:val="sr-Cyrl-RS"/>
        </w:rPr>
        <w:t>53.501.617,04</w:t>
      </w:r>
      <w:r w:rsidR="004930D5" w:rsidRPr="00296944">
        <w:rPr>
          <w:lang w:val="sr-Cyrl-RS"/>
        </w:rPr>
        <w:t xml:space="preserve"> </w:t>
      </w:r>
      <w:r w:rsidR="00134F50" w:rsidRPr="00296944">
        <w:rPr>
          <w:lang w:val="sr-Cyrl-RS"/>
        </w:rPr>
        <w:t>динара).</w:t>
      </w:r>
    </w:p>
    <w:p w:rsidR="00986DA9" w:rsidRPr="00296944" w:rsidRDefault="00986DA9" w:rsidP="00A82D43">
      <w:pPr>
        <w:ind w:firstLine="720"/>
        <w:jc w:val="both"/>
        <w:rPr>
          <w:lang w:val="sr-Cyrl-RS"/>
        </w:rPr>
      </w:pPr>
      <w:r w:rsidRPr="00296944">
        <w:rPr>
          <w:lang w:val="sr-Cyrl-RS"/>
        </w:rPr>
        <w:t>На име</w:t>
      </w:r>
      <w:r w:rsidR="00207C22" w:rsidRPr="00296944">
        <w:rPr>
          <w:lang w:val="sr-Cyrl-RS"/>
        </w:rPr>
        <w:t xml:space="preserve"> камата плаћено је, у марту 2023</w:t>
      </w:r>
      <w:r w:rsidRPr="00296944">
        <w:rPr>
          <w:lang w:val="sr-Cyrl-RS"/>
        </w:rPr>
        <w:t xml:space="preserve">. године, </w:t>
      </w:r>
      <w:r w:rsidR="00F472CF" w:rsidRPr="00296944">
        <w:rPr>
          <w:lang w:val="sr-Cyrl-RS"/>
        </w:rPr>
        <w:t xml:space="preserve">4.963.473,64 </w:t>
      </w:r>
      <w:r w:rsidRPr="00296944">
        <w:rPr>
          <w:lang w:val="sr-Cyrl-RS"/>
        </w:rPr>
        <w:t>евра (</w:t>
      </w:r>
      <w:r w:rsidR="00F472CF" w:rsidRPr="00296944">
        <w:rPr>
          <w:lang w:val="sr-Cyrl-RS"/>
        </w:rPr>
        <w:t xml:space="preserve">582.250.979,71 </w:t>
      </w:r>
      <w:r w:rsidR="006D356E" w:rsidRPr="00296944">
        <w:rPr>
          <w:lang w:val="sr-Cyrl-RS"/>
        </w:rPr>
        <w:t>динар)</w:t>
      </w:r>
      <w:r w:rsidRPr="00296944">
        <w:rPr>
          <w:lang w:val="sr-Cyrl-RS"/>
        </w:rPr>
        <w:t xml:space="preserve">, </w:t>
      </w:r>
      <w:r w:rsidR="005F06C1" w:rsidRPr="00296944">
        <w:rPr>
          <w:lang w:val="sr-Cyrl-RS"/>
        </w:rPr>
        <w:t xml:space="preserve">3.149.684,33 </w:t>
      </w:r>
      <w:r w:rsidR="00B014CC" w:rsidRPr="00296944">
        <w:rPr>
          <w:lang w:val="sr-Cyrl-RS"/>
        </w:rPr>
        <w:t>америчкa</w:t>
      </w:r>
      <w:r w:rsidRPr="00296944">
        <w:rPr>
          <w:lang w:val="sr-Cyrl-RS"/>
        </w:rPr>
        <w:t xml:space="preserve"> долара (</w:t>
      </w:r>
      <w:r w:rsidR="005F06C1" w:rsidRPr="00296944">
        <w:rPr>
          <w:lang w:val="sr-Cyrl-RS"/>
        </w:rPr>
        <w:t>343.219.232,33</w:t>
      </w:r>
      <w:r w:rsidR="001D2A9C" w:rsidRPr="00296944">
        <w:rPr>
          <w:lang w:val="sr-Latn-RS"/>
        </w:rPr>
        <w:t xml:space="preserve"> </w:t>
      </w:r>
      <w:r w:rsidRPr="00296944">
        <w:rPr>
          <w:lang w:val="sr-Cyrl-RS"/>
        </w:rPr>
        <w:t xml:space="preserve">динара), </w:t>
      </w:r>
      <w:r w:rsidR="00A82D43" w:rsidRPr="00296944">
        <w:rPr>
          <w:lang w:val="sr-Cyrl-RS"/>
        </w:rPr>
        <w:tab/>
      </w:r>
      <w:r w:rsidR="005F06C1" w:rsidRPr="00296944">
        <w:rPr>
          <w:lang w:val="sr-Cyrl-RS"/>
        </w:rPr>
        <w:t>185.601,92</w:t>
      </w:r>
      <w:r w:rsidR="001D2A9C" w:rsidRPr="00296944">
        <w:rPr>
          <w:lang w:val="sr-Latn-RS"/>
        </w:rPr>
        <w:t xml:space="preserve"> </w:t>
      </w:r>
      <w:r w:rsidR="00A82D43" w:rsidRPr="00296944">
        <w:rPr>
          <w:lang w:val="sr-Cyrl-RS"/>
        </w:rPr>
        <w:t>данске</w:t>
      </w:r>
      <w:r w:rsidRPr="00296944">
        <w:rPr>
          <w:lang w:val="sr-Cyrl-RS"/>
        </w:rPr>
        <w:t xml:space="preserve"> круна (</w:t>
      </w:r>
      <w:r w:rsidR="005F06C1" w:rsidRPr="00296944">
        <w:rPr>
          <w:lang w:val="sr-Cyrl-RS"/>
        </w:rPr>
        <w:t>2.933.215,62</w:t>
      </w:r>
      <w:r w:rsidR="001D2A9C" w:rsidRPr="00296944">
        <w:rPr>
          <w:lang w:val="sr-Latn-RS"/>
        </w:rPr>
        <w:t xml:space="preserve"> </w:t>
      </w:r>
      <w:r w:rsidRPr="00296944">
        <w:rPr>
          <w:lang w:val="sr-Cyrl-RS"/>
        </w:rPr>
        <w:t xml:space="preserve">динара), </w:t>
      </w:r>
      <w:r w:rsidR="005F06C1" w:rsidRPr="00296944">
        <w:rPr>
          <w:lang w:val="sr-Cyrl-RS"/>
        </w:rPr>
        <w:t xml:space="preserve">52.385.013,00 </w:t>
      </w:r>
      <w:r w:rsidR="00A82D43" w:rsidRPr="00296944">
        <w:rPr>
          <w:lang w:val="sr-Cyrl-RS"/>
        </w:rPr>
        <w:t>јапанских</w:t>
      </w:r>
      <w:r w:rsidRPr="00296944">
        <w:rPr>
          <w:lang w:val="sr-Cyrl-RS"/>
        </w:rPr>
        <w:t xml:space="preserve"> јена (</w:t>
      </w:r>
      <w:r w:rsidR="005F06C1" w:rsidRPr="00296944">
        <w:rPr>
          <w:lang w:val="sr-Cyrl-RS"/>
        </w:rPr>
        <w:t xml:space="preserve">43.750.862,77 </w:t>
      </w:r>
      <w:r w:rsidRPr="00296944">
        <w:rPr>
          <w:lang w:val="sr-Cyrl-RS"/>
        </w:rPr>
        <w:t xml:space="preserve">динара), </w:t>
      </w:r>
      <w:r w:rsidR="005F06C1" w:rsidRPr="00296944">
        <w:rPr>
          <w:lang w:val="sr-Cyrl-RS"/>
        </w:rPr>
        <w:t>285.965,60</w:t>
      </w:r>
      <w:r w:rsidR="001D2A9C" w:rsidRPr="00296944">
        <w:rPr>
          <w:lang w:val="sr-Latn-RS"/>
        </w:rPr>
        <w:t xml:space="preserve"> </w:t>
      </w:r>
      <w:r w:rsidR="005F06C1" w:rsidRPr="00296944">
        <w:rPr>
          <w:lang w:val="sr-Cyrl-RS"/>
        </w:rPr>
        <w:t>норвешких круна</w:t>
      </w:r>
      <w:r w:rsidRPr="00296944">
        <w:rPr>
          <w:lang w:val="sr-Cyrl-RS"/>
        </w:rPr>
        <w:t xml:space="preserve"> (</w:t>
      </w:r>
      <w:r w:rsidR="005F06C1" w:rsidRPr="00296944">
        <w:rPr>
          <w:lang w:val="sr-Cyrl-RS"/>
        </w:rPr>
        <w:t xml:space="preserve">2.943.243,75 </w:t>
      </w:r>
      <w:r w:rsidRPr="00296944">
        <w:rPr>
          <w:lang w:val="sr-Cyrl-RS"/>
        </w:rPr>
        <w:t xml:space="preserve">динара), </w:t>
      </w:r>
      <w:r w:rsidR="005F06C1" w:rsidRPr="00296944">
        <w:rPr>
          <w:lang w:val="sr-Cyrl-RS"/>
        </w:rPr>
        <w:t>174.883,66</w:t>
      </w:r>
      <w:r w:rsidR="001D2A9C" w:rsidRPr="00296944">
        <w:rPr>
          <w:lang w:val="sr-Latn-RS"/>
        </w:rPr>
        <w:t xml:space="preserve"> </w:t>
      </w:r>
      <w:r w:rsidR="00907ABD" w:rsidRPr="00296944">
        <w:rPr>
          <w:lang w:val="sr-Cyrl-RS"/>
        </w:rPr>
        <w:t>швајцарских</w:t>
      </w:r>
      <w:r w:rsidRPr="00296944">
        <w:rPr>
          <w:lang w:val="sr-Cyrl-RS"/>
        </w:rPr>
        <w:t xml:space="preserve"> фран</w:t>
      </w:r>
      <w:r w:rsidR="00907ABD" w:rsidRPr="00296944">
        <w:rPr>
          <w:lang w:val="sr-Cyrl-RS"/>
        </w:rPr>
        <w:t>а</w:t>
      </w:r>
      <w:r w:rsidRPr="00296944">
        <w:rPr>
          <w:lang w:val="sr-Cyrl-RS"/>
        </w:rPr>
        <w:t>ка (</w:t>
      </w:r>
      <w:r w:rsidR="005F06C1" w:rsidRPr="00296944">
        <w:rPr>
          <w:lang w:val="sr-Cyrl-RS"/>
        </w:rPr>
        <w:t xml:space="preserve">20.820.214,35 </w:t>
      </w:r>
      <w:r w:rsidRPr="00296944">
        <w:rPr>
          <w:lang w:val="sr-Cyrl-RS"/>
        </w:rPr>
        <w:t xml:space="preserve">динара), </w:t>
      </w:r>
      <w:r w:rsidR="00194337" w:rsidRPr="00296944">
        <w:rPr>
          <w:lang w:val="sr-Cyrl-RS"/>
        </w:rPr>
        <w:t>127.835,48</w:t>
      </w:r>
      <w:r w:rsidR="001D2A9C" w:rsidRPr="00296944">
        <w:rPr>
          <w:lang w:val="sr-Latn-RS"/>
        </w:rPr>
        <w:t xml:space="preserve"> </w:t>
      </w:r>
      <w:r w:rsidRPr="00296944">
        <w:rPr>
          <w:lang w:val="sr-Cyrl-RS"/>
        </w:rPr>
        <w:t>швед</w:t>
      </w:r>
      <w:r w:rsidR="00A82D43" w:rsidRPr="00296944">
        <w:rPr>
          <w:lang w:val="sr-Cyrl-RS"/>
        </w:rPr>
        <w:t>ских круна</w:t>
      </w:r>
      <w:r w:rsidR="00EE18F1" w:rsidRPr="00296944">
        <w:rPr>
          <w:lang w:val="sr-Cyrl-RS"/>
        </w:rPr>
        <w:t xml:space="preserve"> (</w:t>
      </w:r>
      <w:r w:rsidR="00194337" w:rsidRPr="00296944">
        <w:rPr>
          <w:lang w:val="sr-Cyrl-RS"/>
        </w:rPr>
        <w:t>1.342.630,48</w:t>
      </w:r>
      <w:r w:rsidR="001D2A9C" w:rsidRPr="00296944">
        <w:rPr>
          <w:lang w:val="sr-Latn-RS"/>
        </w:rPr>
        <w:t xml:space="preserve"> </w:t>
      </w:r>
      <w:r w:rsidR="001D2A9C" w:rsidRPr="00296944">
        <w:rPr>
          <w:lang w:val="sr-Cyrl-RS"/>
        </w:rPr>
        <w:t>динар</w:t>
      </w:r>
      <w:r w:rsidR="00907ABD" w:rsidRPr="00296944">
        <w:rPr>
          <w:lang w:val="sr-Cyrl-RS"/>
        </w:rPr>
        <w:t>а</w:t>
      </w:r>
      <w:r w:rsidR="00EE18F1" w:rsidRPr="00296944">
        <w:rPr>
          <w:lang w:val="sr-Cyrl-RS"/>
        </w:rPr>
        <w:t>) и</w:t>
      </w:r>
      <w:r w:rsidRPr="00296944">
        <w:rPr>
          <w:lang w:val="sr-Cyrl-RS"/>
        </w:rPr>
        <w:t xml:space="preserve"> </w:t>
      </w:r>
      <w:r w:rsidR="00194337" w:rsidRPr="00296944">
        <w:rPr>
          <w:lang w:val="sr-Cyrl-RS"/>
        </w:rPr>
        <w:t>25.028,19</w:t>
      </w:r>
      <w:r w:rsidR="001D2A9C" w:rsidRPr="00296944">
        <w:rPr>
          <w:lang w:val="sr-Latn-RS"/>
        </w:rPr>
        <w:t xml:space="preserve"> </w:t>
      </w:r>
      <w:r w:rsidR="00907ABD" w:rsidRPr="00296944">
        <w:rPr>
          <w:lang w:val="sr-Cyrl-RS"/>
        </w:rPr>
        <w:t>британских фунти</w:t>
      </w:r>
      <w:r w:rsidRPr="00296944">
        <w:rPr>
          <w:lang w:val="sr-Cyrl-RS"/>
        </w:rPr>
        <w:t xml:space="preserve"> (</w:t>
      </w:r>
      <w:r w:rsidR="00194337" w:rsidRPr="00296944">
        <w:rPr>
          <w:lang w:val="sr-Cyrl-RS"/>
        </w:rPr>
        <w:t>3.360.715,27</w:t>
      </w:r>
      <w:r w:rsidR="001D2A9C" w:rsidRPr="00296944">
        <w:rPr>
          <w:lang w:val="sr-Latn-RS"/>
        </w:rPr>
        <w:t xml:space="preserve"> </w:t>
      </w:r>
      <w:r w:rsidRPr="00296944">
        <w:rPr>
          <w:lang w:val="sr-Cyrl-RS"/>
        </w:rPr>
        <w:t>динар</w:t>
      </w:r>
      <w:r w:rsidR="00194337" w:rsidRPr="00296944">
        <w:rPr>
          <w:lang w:val="sr-Cyrl-RS"/>
        </w:rPr>
        <w:t>а</w:t>
      </w:r>
      <w:r w:rsidRPr="00296944">
        <w:rPr>
          <w:lang w:val="sr-Cyrl-RS"/>
        </w:rPr>
        <w:t>).</w:t>
      </w:r>
    </w:p>
    <w:p w:rsidR="00986DA9" w:rsidRPr="00296944" w:rsidRDefault="00986DA9" w:rsidP="00986DA9">
      <w:pPr>
        <w:ind w:firstLine="720"/>
        <w:jc w:val="both"/>
        <w:rPr>
          <w:lang w:val="sr-Cyrl-RS"/>
        </w:rPr>
      </w:pPr>
      <w:r w:rsidRPr="00296944">
        <w:rPr>
          <w:lang w:val="sr-Cyrl-RS"/>
        </w:rPr>
        <w:t>На име главнице по овом ду</w:t>
      </w:r>
      <w:r w:rsidR="00207C22" w:rsidRPr="00296944">
        <w:rPr>
          <w:lang w:val="sr-Cyrl-RS"/>
        </w:rPr>
        <w:t>гу, плаћено је, у септембру 2023</w:t>
      </w:r>
      <w:r w:rsidRPr="00296944">
        <w:rPr>
          <w:lang w:val="sr-Cyrl-RS"/>
        </w:rPr>
        <w:t xml:space="preserve">. године, </w:t>
      </w:r>
      <w:r w:rsidR="00207C22" w:rsidRPr="00296944">
        <w:rPr>
          <w:lang w:val="sr-Cyrl-RS"/>
        </w:rPr>
        <w:t>43.156.185,09</w:t>
      </w:r>
      <w:r w:rsidR="00E95711" w:rsidRPr="00296944">
        <w:rPr>
          <w:lang w:val="sr-Latn-RS"/>
        </w:rPr>
        <w:t xml:space="preserve"> </w:t>
      </w:r>
      <w:r w:rsidRPr="00296944">
        <w:rPr>
          <w:lang w:val="sr-Cyrl-RS"/>
        </w:rPr>
        <w:t>евра (</w:t>
      </w:r>
      <w:r w:rsidR="00207C22" w:rsidRPr="00296944">
        <w:rPr>
          <w:lang w:val="sr-Cyrl-RS"/>
        </w:rPr>
        <w:t>5.057.861.736,36</w:t>
      </w:r>
      <w:r w:rsidR="00E95711" w:rsidRPr="00296944">
        <w:rPr>
          <w:lang w:val="sr-Latn-RS"/>
        </w:rPr>
        <w:t xml:space="preserve"> </w:t>
      </w:r>
      <w:r w:rsidR="00E95711" w:rsidRPr="00296944">
        <w:rPr>
          <w:lang w:val="sr-Cyrl-RS"/>
        </w:rPr>
        <w:t>динара)</w:t>
      </w:r>
      <w:r w:rsidRPr="00296944">
        <w:rPr>
          <w:lang w:val="sr-Cyrl-RS"/>
        </w:rPr>
        <w:t xml:space="preserve">, </w:t>
      </w:r>
      <w:r w:rsidR="00207C22" w:rsidRPr="00296944">
        <w:rPr>
          <w:lang w:val="sr-Cyrl-RS"/>
        </w:rPr>
        <w:t xml:space="preserve">37.609.940,80 </w:t>
      </w:r>
      <w:r w:rsidRPr="00296944">
        <w:rPr>
          <w:lang w:val="sr-Cyrl-RS"/>
        </w:rPr>
        <w:t>америчких долара (</w:t>
      </w:r>
      <w:r w:rsidR="00207C22" w:rsidRPr="00296944">
        <w:rPr>
          <w:lang w:val="sr-Cyrl-RS"/>
        </w:rPr>
        <w:t xml:space="preserve">4.140.778.226,31 </w:t>
      </w:r>
      <w:r w:rsidRPr="00296944">
        <w:rPr>
          <w:lang w:val="sr-Cyrl-RS"/>
        </w:rPr>
        <w:t>д</w:t>
      </w:r>
      <w:r w:rsidR="00207C22" w:rsidRPr="00296944">
        <w:rPr>
          <w:lang w:val="sr-Cyrl-RS"/>
        </w:rPr>
        <w:t>инар</w:t>
      </w:r>
      <w:r w:rsidRPr="00296944">
        <w:rPr>
          <w:lang w:val="sr-Cyrl-RS"/>
        </w:rPr>
        <w:t xml:space="preserve">), </w:t>
      </w:r>
      <w:r w:rsidR="00A51729" w:rsidRPr="00296944">
        <w:rPr>
          <w:lang w:val="sr-Cyrl-RS"/>
        </w:rPr>
        <w:t>4.709.156,26</w:t>
      </w:r>
      <w:r w:rsidR="00E95711" w:rsidRPr="00296944">
        <w:rPr>
          <w:lang w:val="sr-Latn-RS"/>
        </w:rPr>
        <w:t xml:space="preserve"> </w:t>
      </w:r>
      <w:r w:rsidRPr="00296944">
        <w:rPr>
          <w:lang w:val="sr-Cyrl-RS"/>
        </w:rPr>
        <w:t>данск</w:t>
      </w:r>
      <w:r w:rsidR="00CC44DE" w:rsidRPr="00296944">
        <w:rPr>
          <w:lang w:val="sr-Cyrl-RS"/>
        </w:rPr>
        <w:t>их круна</w:t>
      </w:r>
      <w:r w:rsidR="00EE18F1" w:rsidRPr="00296944">
        <w:rPr>
          <w:lang w:val="sr-Cyrl-RS"/>
        </w:rPr>
        <w:t xml:space="preserve"> (</w:t>
      </w:r>
      <w:r w:rsidR="00A51729" w:rsidRPr="00296944">
        <w:rPr>
          <w:lang w:val="sr-Cyrl-RS"/>
        </w:rPr>
        <w:t>74.253.034,08</w:t>
      </w:r>
      <w:r w:rsidR="00E95711" w:rsidRPr="00296944">
        <w:rPr>
          <w:lang w:val="sr-Latn-RS"/>
        </w:rPr>
        <w:t xml:space="preserve"> </w:t>
      </w:r>
      <w:r w:rsidR="00EE18F1" w:rsidRPr="00296944">
        <w:rPr>
          <w:lang w:val="sr-Cyrl-RS"/>
        </w:rPr>
        <w:t xml:space="preserve">динара), </w:t>
      </w:r>
      <w:r w:rsidR="00B50560" w:rsidRPr="00296944">
        <w:rPr>
          <w:lang w:val="sr-Cyrl-RS"/>
        </w:rPr>
        <w:t>576.731.350,00</w:t>
      </w:r>
      <w:r w:rsidR="00E95711" w:rsidRPr="00296944">
        <w:rPr>
          <w:lang w:val="sr-Latn-RS"/>
        </w:rPr>
        <w:t xml:space="preserve"> </w:t>
      </w:r>
      <w:r w:rsidRPr="00296944">
        <w:rPr>
          <w:lang w:val="sr-Cyrl-RS"/>
        </w:rPr>
        <w:t>јапански</w:t>
      </w:r>
      <w:r w:rsidR="00E95711" w:rsidRPr="00296944">
        <w:rPr>
          <w:lang w:val="sr-Cyrl-RS"/>
        </w:rPr>
        <w:t>х</w:t>
      </w:r>
      <w:r w:rsidRPr="00296944">
        <w:rPr>
          <w:lang w:val="sr-Cyrl-RS"/>
        </w:rPr>
        <w:t xml:space="preserve"> јен</w:t>
      </w:r>
      <w:r w:rsidR="00E95711" w:rsidRPr="00296944">
        <w:rPr>
          <w:lang w:val="sr-Cyrl-RS"/>
        </w:rPr>
        <w:t>а</w:t>
      </w:r>
      <w:r w:rsidRPr="00296944">
        <w:rPr>
          <w:lang w:val="sr-Cyrl-RS"/>
        </w:rPr>
        <w:t xml:space="preserve"> (</w:t>
      </w:r>
      <w:r w:rsidR="00B50560" w:rsidRPr="00296944">
        <w:rPr>
          <w:lang w:val="sr-Cyrl-RS"/>
        </w:rPr>
        <w:t xml:space="preserve">429.436.470,13 </w:t>
      </w:r>
      <w:r w:rsidRPr="00296944">
        <w:rPr>
          <w:lang w:val="sr-Cyrl-RS"/>
        </w:rPr>
        <w:t>динар</w:t>
      </w:r>
      <w:r w:rsidR="00491FA7" w:rsidRPr="00296944">
        <w:rPr>
          <w:lang w:val="sr-Cyrl-RS"/>
        </w:rPr>
        <w:t>а</w:t>
      </w:r>
      <w:r w:rsidRPr="00296944">
        <w:rPr>
          <w:lang w:val="sr-Cyrl-RS"/>
        </w:rPr>
        <w:t xml:space="preserve">), </w:t>
      </w:r>
      <w:r w:rsidR="00B50560" w:rsidRPr="00296944">
        <w:rPr>
          <w:lang w:val="sr-Cyrl-RS"/>
        </w:rPr>
        <w:t>4.761.253,92</w:t>
      </w:r>
      <w:r w:rsidR="00AF7D5C" w:rsidRPr="00296944">
        <w:rPr>
          <w:lang w:val="sr-Cyrl-RS"/>
        </w:rPr>
        <w:t xml:space="preserve"> норвешке круне</w:t>
      </w:r>
      <w:r w:rsidRPr="00296944">
        <w:rPr>
          <w:lang w:val="sr-Cyrl-RS"/>
        </w:rPr>
        <w:t xml:space="preserve"> (</w:t>
      </w:r>
      <w:r w:rsidR="00AF7D5C" w:rsidRPr="00296944">
        <w:rPr>
          <w:lang w:val="sr-Cyrl-RS"/>
        </w:rPr>
        <w:t xml:space="preserve">48.540.507,59 </w:t>
      </w:r>
      <w:r w:rsidRPr="00296944">
        <w:rPr>
          <w:lang w:val="sr-Cyrl-RS"/>
        </w:rPr>
        <w:t xml:space="preserve">динара), </w:t>
      </w:r>
      <w:r w:rsidR="00AF7D5C" w:rsidRPr="00296944">
        <w:rPr>
          <w:lang w:val="sr-Cyrl-RS"/>
        </w:rPr>
        <w:t xml:space="preserve">9.056.868,25 </w:t>
      </w:r>
      <w:r w:rsidRPr="00296944">
        <w:rPr>
          <w:lang w:val="sr-Cyrl-RS"/>
        </w:rPr>
        <w:t>швајцарских франака (</w:t>
      </w:r>
      <w:r w:rsidR="00AF7D5C" w:rsidRPr="00296944">
        <w:rPr>
          <w:lang w:val="sr-Cyrl-RS"/>
        </w:rPr>
        <w:t>1.109.662.894,67</w:t>
      </w:r>
      <w:r w:rsidR="00CC44DE" w:rsidRPr="00296944">
        <w:rPr>
          <w:lang w:val="sr-Cyrl-RS"/>
        </w:rPr>
        <w:t xml:space="preserve"> </w:t>
      </w:r>
      <w:r w:rsidRPr="00296944">
        <w:rPr>
          <w:lang w:val="sr-Cyrl-RS"/>
        </w:rPr>
        <w:t xml:space="preserve">динара), </w:t>
      </w:r>
      <w:r w:rsidR="00F51035" w:rsidRPr="00296944">
        <w:rPr>
          <w:lang w:val="sr-Cyrl-RS"/>
        </w:rPr>
        <w:t>2.971.959,16</w:t>
      </w:r>
      <w:r w:rsidR="00502E5E" w:rsidRPr="00296944">
        <w:rPr>
          <w:lang w:val="sr-Cyrl-RS"/>
        </w:rPr>
        <w:t xml:space="preserve"> </w:t>
      </w:r>
      <w:r w:rsidR="00CC44DE" w:rsidRPr="00296944">
        <w:rPr>
          <w:lang w:val="sr-Cyrl-RS"/>
        </w:rPr>
        <w:t>шведских</w:t>
      </w:r>
      <w:r w:rsidRPr="00296944">
        <w:rPr>
          <w:lang w:val="sr-Cyrl-RS"/>
        </w:rPr>
        <w:t xml:space="preserve"> </w:t>
      </w:r>
      <w:r w:rsidR="00CC44DE" w:rsidRPr="00296944">
        <w:rPr>
          <w:lang w:val="sr-Cyrl-RS"/>
        </w:rPr>
        <w:t>круна</w:t>
      </w:r>
      <w:r w:rsidR="003629C8" w:rsidRPr="00296944">
        <w:rPr>
          <w:lang w:val="sr-Cyrl-RS"/>
        </w:rPr>
        <w:t xml:space="preserve"> (</w:t>
      </w:r>
      <w:r w:rsidR="00F51035" w:rsidRPr="00296944">
        <w:rPr>
          <w:lang w:val="sr-Cyrl-RS"/>
        </w:rPr>
        <w:t xml:space="preserve">29.267.259,42 </w:t>
      </w:r>
      <w:r w:rsidR="003629C8" w:rsidRPr="00296944">
        <w:rPr>
          <w:lang w:val="sr-Cyrl-RS"/>
        </w:rPr>
        <w:t xml:space="preserve">динара) и </w:t>
      </w:r>
      <w:r w:rsidR="00F51035" w:rsidRPr="00296944">
        <w:rPr>
          <w:lang w:val="sr-Cyrl-RS"/>
        </w:rPr>
        <w:t xml:space="preserve">426.857,50 </w:t>
      </w:r>
      <w:r w:rsidRPr="00296944">
        <w:rPr>
          <w:lang w:val="sr-Cyrl-RS"/>
        </w:rPr>
        <w:t>британск</w:t>
      </w:r>
      <w:r w:rsidR="00CC44DE" w:rsidRPr="00296944">
        <w:rPr>
          <w:lang w:val="sr-Cyrl-RS"/>
        </w:rPr>
        <w:t>их фунти</w:t>
      </w:r>
      <w:r w:rsidR="00134F50" w:rsidRPr="00296944">
        <w:rPr>
          <w:lang w:val="sr-Cyrl-RS"/>
        </w:rPr>
        <w:t xml:space="preserve"> (</w:t>
      </w:r>
      <w:r w:rsidR="00F51035" w:rsidRPr="00296944">
        <w:rPr>
          <w:lang w:val="sr-Cyrl-RS"/>
        </w:rPr>
        <w:t>58.194.550,12</w:t>
      </w:r>
      <w:r w:rsidR="00502E5E" w:rsidRPr="00296944">
        <w:rPr>
          <w:lang w:val="sr-Cyrl-RS"/>
        </w:rPr>
        <w:t xml:space="preserve"> </w:t>
      </w:r>
      <w:r w:rsidR="00134F50" w:rsidRPr="00296944">
        <w:rPr>
          <w:lang w:val="sr-Cyrl-RS"/>
        </w:rPr>
        <w:t>динар</w:t>
      </w:r>
      <w:r w:rsidR="00502E5E" w:rsidRPr="00296944">
        <w:rPr>
          <w:lang w:val="sr-Cyrl-RS"/>
        </w:rPr>
        <w:t>а</w:t>
      </w:r>
      <w:r w:rsidR="00134F50" w:rsidRPr="00296944">
        <w:rPr>
          <w:lang w:val="sr-Cyrl-RS"/>
        </w:rPr>
        <w:t>).</w:t>
      </w:r>
    </w:p>
    <w:p w:rsidR="00986DA9" w:rsidRPr="00296944" w:rsidRDefault="00986DA9" w:rsidP="00986DA9">
      <w:pPr>
        <w:ind w:firstLine="720"/>
        <w:jc w:val="both"/>
        <w:rPr>
          <w:lang w:val="sr-Cyrl-RS"/>
        </w:rPr>
      </w:pPr>
      <w:r w:rsidRPr="00296944">
        <w:rPr>
          <w:lang w:val="sr-Cyrl-RS"/>
        </w:rPr>
        <w:t>На име кам</w:t>
      </w:r>
      <w:r w:rsidR="00F372DA" w:rsidRPr="00296944">
        <w:rPr>
          <w:lang w:val="sr-Cyrl-RS"/>
        </w:rPr>
        <w:t>ата плаћено је, у септембру 2023</w:t>
      </w:r>
      <w:r w:rsidRPr="00296944">
        <w:rPr>
          <w:lang w:val="sr-Cyrl-RS"/>
        </w:rPr>
        <w:t xml:space="preserve">. године, </w:t>
      </w:r>
      <w:r w:rsidR="00F372DA" w:rsidRPr="00296944">
        <w:rPr>
          <w:lang w:val="sr-Cyrl-RS"/>
        </w:rPr>
        <w:t xml:space="preserve">4.227.112,56 </w:t>
      </w:r>
      <w:r w:rsidRPr="00296944">
        <w:rPr>
          <w:lang w:val="sr-Cyrl-RS"/>
        </w:rPr>
        <w:t>евра (</w:t>
      </w:r>
      <w:r w:rsidR="00CD04EE" w:rsidRPr="00296944">
        <w:rPr>
          <w:lang w:val="sr-Cyrl-RS"/>
        </w:rPr>
        <w:t xml:space="preserve">495.409.280,57 </w:t>
      </w:r>
      <w:r w:rsidRPr="00296944">
        <w:rPr>
          <w:lang w:val="sr-Cyrl-RS"/>
        </w:rPr>
        <w:t>динар</w:t>
      </w:r>
      <w:r w:rsidR="00E77DF2" w:rsidRPr="00296944">
        <w:rPr>
          <w:lang w:val="sr-Cyrl-RS"/>
        </w:rPr>
        <w:t>а)</w:t>
      </w:r>
      <w:r w:rsidRPr="00296944">
        <w:rPr>
          <w:lang w:val="sr-Cyrl-RS"/>
        </w:rPr>
        <w:t xml:space="preserve">, </w:t>
      </w:r>
      <w:r w:rsidR="00873964" w:rsidRPr="00296944">
        <w:rPr>
          <w:lang w:val="sr-Cyrl-RS"/>
        </w:rPr>
        <w:t xml:space="preserve">2.319.313,30 </w:t>
      </w:r>
      <w:r w:rsidR="00E77DF2" w:rsidRPr="00296944">
        <w:rPr>
          <w:lang w:val="sr-Cyrl-RS"/>
        </w:rPr>
        <w:t>америчких</w:t>
      </w:r>
      <w:r w:rsidRPr="00296944">
        <w:rPr>
          <w:lang w:val="sr-Cyrl-RS"/>
        </w:rPr>
        <w:t xml:space="preserve"> долара (</w:t>
      </w:r>
      <w:r w:rsidR="00FA1E87" w:rsidRPr="00296944">
        <w:rPr>
          <w:lang w:val="sr-Cyrl-RS"/>
        </w:rPr>
        <w:t>255.370.599,71 динар</w:t>
      </w:r>
      <w:r w:rsidRPr="00296944">
        <w:rPr>
          <w:lang w:val="sr-Cyrl-RS"/>
        </w:rPr>
        <w:t xml:space="preserve">), </w:t>
      </w:r>
      <w:r w:rsidR="00AA3BBB" w:rsidRPr="00296944">
        <w:rPr>
          <w:lang w:val="sr-Cyrl-RS"/>
        </w:rPr>
        <w:t xml:space="preserve">185.772,30 </w:t>
      </w:r>
      <w:r w:rsidR="00CC44DE" w:rsidRPr="00296944">
        <w:rPr>
          <w:lang w:val="sr-Cyrl-RS"/>
        </w:rPr>
        <w:t>данских круна</w:t>
      </w:r>
      <w:r w:rsidRPr="00296944">
        <w:rPr>
          <w:lang w:val="sr-Cyrl-RS"/>
        </w:rPr>
        <w:t xml:space="preserve"> (</w:t>
      </w:r>
      <w:r w:rsidR="00AA3BBB" w:rsidRPr="00296944">
        <w:rPr>
          <w:lang w:val="sr-Cyrl-RS"/>
        </w:rPr>
        <w:t xml:space="preserve">2.929.220,47 </w:t>
      </w:r>
      <w:r w:rsidRPr="00296944">
        <w:rPr>
          <w:lang w:val="sr-Cyrl-RS"/>
        </w:rPr>
        <w:t xml:space="preserve">динара), </w:t>
      </w:r>
      <w:r w:rsidR="00213051" w:rsidRPr="00296944">
        <w:rPr>
          <w:lang w:val="sr-Cyrl-RS"/>
        </w:rPr>
        <w:t xml:space="preserve">46.461.814,00 </w:t>
      </w:r>
      <w:r w:rsidRPr="00296944">
        <w:rPr>
          <w:lang w:val="sr-Cyrl-RS"/>
        </w:rPr>
        <w:t>јапански</w:t>
      </w:r>
      <w:r w:rsidR="00DC2D35" w:rsidRPr="00296944">
        <w:rPr>
          <w:lang w:val="sr-Cyrl-RS"/>
        </w:rPr>
        <w:t>х</w:t>
      </w:r>
      <w:r w:rsidRPr="00296944">
        <w:rPr>
          <w:lang w:val="sr-Cyrl-RS"/>
        </w:rPr>
        <w:t xml:space="preserve"> јен</w:t>
      </w:r>
      <w:r w:rsidR="00DC2D35" w:rsidRPr="00296944">
        <w:rPr>
          <w:lang w:val="sr-Cyrl-RS"/>
        </w:rPr>
        <w:t>а</w:t>
      </w:r>
      <w:r w:rsidRPr="00296944">
        <w:rPr>
          <w:lang w:val="sr-Cyrl-RS"/>
        </w:rPr>
        <w:t xml:space="preserve"> (</w:t>
      </w:r>
      <w:r w:rsidR="00213051" w:rsidRPr="00296944">
        <w:rPr>
          <w:lang w:val="sr-Cyrl-RS"/>
        </w:rPr>
        <w:t xml:space="preserve">34.595.652,55 </w:t>
      </w:r>
      <w:r w:rsidRPr="00296944">
        <w:rPr>
          <w:lang w:val="sr-Cyrl-RS"/>
        </w:rPr>
        <w:t xml:space="preserve">динара), </w:t>
      </w:r>
      <w:r w:rsidR="00213051" w:rsidRPr="00296944">
        <w:rPr>
          <w:lang w:val="sr-Cyrl-RS"/>
        </w:rPr>
        <w:t>209.540,79</w:t>
      </w:r>
      <w:r w:rsidR="00DC2D35" w:rsidRPr="00296944">
        <w:rPr>
          <w:lang w:val="sr-Cyrl-RS"/>
        </w:rPr>
        <w:t xml:space="preserve"> </w:t>
      </w:r>
      <w:r w:rsidRPr="00296944">
        <w:rPr>
          <w:lang w:val="sr-Cyrl-RS"/>
        </w:rPr>
        <w:t>норвешких круна (</w:t>
      </w:r>
      <w:r w:rsidR="00213051" w:rsidRPr="00296944">
        <w:rPr>
          <w:lang w:val="sr-Cyrl-RS"/>
        </w:rPr>
        <w:t xml:space="preserve">2.136.247,40 </w:t>
      </w:r>
      <w:r w:rsidRPr="00296944">
        <w:rPr>
          <w:lang w:val="sr-Cyrl-RS"/>
        </w:rPr>
        <w:t xml:space="preserve">динара), </w:t>
      </w:r>
      <w:r w:rsidR="00E1756D" w:rsidRPr="00296944">
        <w:rPr>
          <w:lang w:val="sr-Cyrl-RS"/>
        </w:rPr>
        <w:t xml:space="preserve">204.740,95 </w:t>
      </w:r>
      <w:r w:rsidR="00DC2D35" w:rsidRPr="00296944">
        <w:rPr>
          <w:lang w:val="sr-Cyrl-RS"/>
        </w:rPr>
        <w:t>швајцарски</w:t>
      </w:r>
      <w:r w:rsidR="00BC46EE" w:rsidRPr="00296944">
        <w:rPr>
          <w:lang w:val="sr-Cyrl-RS"/>
        </w:rPr>
        <w:t>х</w:t>
      </w:r>
      <w:r w:rsidR="00DC2D35" w:rsidRPr="00296944">
        <w:rPr>
          <w:lang w:val="sr-Cyrl-RS"/>
        </w:rPr>
        <w:t xml:space="preserve"> франак</w:t>
      </w:r>
      <w:r w:rsidR="00BC46EE" w:rsidRPr="00296944">
        <w:rPr>
          <w:lang w:val="sr-Cyrl-RS"/>
        </w:rPr>
        <w:t>а</w:t>
      </w:r>
      <w:r w:rsidRPr="00296944">
        <w:rPr>
          <w:lang w:val="sr-Cyrl-RS"/>
        </w:rPr>
        <w:t xml:space="preserve"> (</w:t>
      </w:r>
      <w:r w:rsidR="00E1756D" w:rsidRPr="00296944">
        <w:rPr>
          <w:lang w:val="sr-Cyrl-RS"/>
        </w:rPr>
        <w:t xml:space="preserve">25.123.290,23 </w:t>
      </w:r>
      <w:r w:rsidR="00DC2D35" w:rsidRPr="00296944">
        <w:rPr>
          <w:lang w:val="sr-Cyrl-RS"/>
        </w:rPr>
        <w:t>динар</w:t>
      </w:r>
      <w:r w:rsidR="00BC46EE" w:rsidRPr="00296944">
        <w:rPr>
          <w:lang w:val="sr-Cyrl-RS"/>
        </w:rPr>
        <w:t>а</w:t>
      </w:r>
      <w:r w:rsidRPr="00296944">
        <w:rPr>
          <w:lang w:val="sr-Cyrl-RS"/>
        </w:rPr>
        <w:t xml:space="preserve">), </w:t>
      </w:r>
      <w:r w:rsidR="00E1756D" w:rsidRPr="00296944">
        <w:rPr>
          <w:lang w:val="sr-Cyrl-RS"/>
        </w:rPr>
        <w:t xml:space="preserve">130.990,45 </w:t>
      </w:r>
      <w:r w:rsidRPr="00296944">
        <w:rPr>
          <w:lang w:val="sr-Cyrl-RS"/>
        </w:rPr>
        <w:t>шведс</w:t>
      </w:r>
      <w:r w:rsidR="006939BE" w:rsidRPr="00296944">
        <w:rPr>
          <w:lang w:val="sr-Cyrl-RS"/>
        </w:rPr>
        <w:t>ких круна (</w:t>
      </w:r>
      <w:r w:rsidR="00E1756D" w:rsidRPr="00296944">
        <w:rPr>
          <w:lang w:val="sr-Cyrl-RS"/>
        </w:rPr>
        <w:t xml:space="preserve">1.289.967,75 </w:t>
      </w:r>
      <w:r w:rsidR="006939BE" w:rsidRPr="00296944">
        <w:rPr>
          <w:lang w:val="sr-Cyrl-RS"/>
        </w:rPr>
        <w:t>динара) и</w:t>
      </w:r>
      <w:r w:rsidRPr="00296944">
        <w:rPr>
          <w:lang w:val="sr-Cyrl-RS"/>
        </w:rPr>
        <w:t xml:space="preserve"> </w:t>
      </w:r>
      <w:r w:rsidR="00AF64C0" w:rsidRPr="00296944">
        <w:rPr>
          <w:lang w:val="sr-Cyrl-RS"/>
        </w:rPr>
        <w:t>21.987,36</w:t>
      </w:r>
      <w:r w:rsidR="00DC2D35" w:rsidRPr="00296944">
        <w:rPr>
          <w:lang w:val="sr-Cyrl-RS"/>
        </w:rPr>
        <w:t xml:space="preserve"> британских фунти</w:t>
      </w:r>
      <w:r w:rsidRPr="00296944">
        <w:rPr>
          <w:lang w:val="sr-Cyrl-RS"/>
        </w:rPr>
        <w:t xml:space="preserve"> (</w:t>
      </w:r>
      <w:r w:rsidR="00AF64C0" w:rsidRPr="00296944">
        <w:rPr>
          <w:lang w:val="sr-Cyrl-RS"/>
        </w:rPr>
        <w:t xml:space="preserve">2.997.591,76 </w:t>
      </w:r>
      <w:r w:rsidR="00DC2D35" w:rsidRPr="00296944">
        <w:rPr>
          <w:lang w:val="sr-Cyrl-RS"/>
        </w:rPr>
        <w:t>динар</w:t>
      </w:r>
      <w:r w:rsidR="00AF64C0" w:rsidRPr="00296944">
        <w:rPr>
          <w:lang w:val="sr-Cyrl-RS"/>
        </w:rPr>
        <w:t>а</w:t>
      </w:r>
      <w:r w:rsidRPr="00296944">
        <w:rPr>
          <w:lang w:val="sr-Cyrl-RS"/>
        </w:rPr>
        <w:t>).</w:t>
      </w:r>
    </w:p>
    <w:p w:rsidR="00CF79DE" w:rsidRPr="00296944" w:rsidRDefault="00CF79DE" w:rsidP="00CF79DE">
      <w:pPr>
        <w:jc w:val="both"/>
        <w:rPr>
          <w:lang w:val="sr-Cyrl-RS"/>
        </w:rPr>
      </w:pPr>
    </w:p>
    <w:p w:rsidR="00C945F9" w:rsidRPr="00296944" w:rsidRDefault="00C945F9" w:rsidP="00C945F9">
      <w:pPr>
        <w:ind w:firstLine="720"/>
        <w:jc w:val="both"/>
        <w:rPr>
          <w:lang w:val="sr-Cyrl-RS"/>
        </w:rPr>
      </w:pPr>
      <w:r w:rsidRPr="00296944">
        <w:rPr>
          <w:lang w:val="sr-Cyrl-RS"/>
        </w:rPr>
        <w:t>2) Споразум о зајму ради спровођења Финансијског протокола, закљученог 15. децембра 2009. године, између Владе Републике Србије и Владе Републике Француске, између Владе Републике Србије и NATIXIS, чије су дужности по основу овог кредита пренете на Bpifrance Assurance Export, који сада поступа у име и за рачун Владе Републике Француске. Стање дуга, на дан 31. децембар 2023. године, износило је 10.975.000,00 евра (1.285.981.357,50 динара). У 2023. години није било повлачења нити плаћања главнице, док је на име камате плаћено 21.950,00 евра (2.572.893,96  динара).</w:t>
      </w:r>
    </w:p>
    <w:p w:rsidR="0078428C" w:rsidRPr="00296944" w:rsidRDefault="0078428C" w:rsidP="00C945F9">
      <w:pPr>
        <w:jc w:val="both"/>
        <w:rPr>
          <w:lang w:val="sr-Cyrl-RS"/>
        </w:rPr>
      </w:pPr>
    </w:p>
    <w:p w:rsidR="002E10CF" w:rsidRPr="00296944" w:rsidRDefault="005063C6" w:rsidP="002E10CF">
      <w:pPr>
        <w:ind w:firstLine="720"/>
        <w:jc w:val="both"/>
        <w:rPr>
          <w:lang w:val="sr-Latn-RS"/>
        </w:rPr>
      </w:pPr>
      <w:r>
        <w:rPr>
          <w:lang w:val="sr-Cyrl-RS"/>
        </w:rPr>
        <w:t>3) Међународни монетарни фонд -</w:t>
      </w:r>
      <w:r w:rsidR="00C945F9" w:rsidRPr="00296944">
        <w:rPr>
          <w:lang w:val="sr-Cyrl-RS"/>
        </w:rPr>
        <w:t xml:space="preserve"> Закон о регулисању обавеза Републике Србије према Међународном монетарном фонду по основу коришћења средстава алокације специјалних права вучења одобрених резолуцијама Одбора гувернера бр. 64-3 и бр. 52-4 („Службени гласник РС”, број 88/2009). Стање дуга на дан 31. децембар 202</w:t>
      </w:r>
      <w:r w:rsidR="00C945F9" w:rsidRPr="00296944">
        <w:t>3</w:t>
      </w:r>
      <w:r w:rsidR="00C945F9" w:rsidRPr="00296944">
        <w:rPr>
          <w:lang w:val="sr-Cyrl-RS"/>
        </w:rPr>
        <w:t>. године је износило 388.370.952,00 специјалних права вучења (55.163.705.139,84</w:t>
      </w:r>
      <w:r w:rsidR="00C945F9" w:rsidRPr="00296944">
        <w:t xml:space="preserve"> </w:t>
      </w:r>
      <w:r w:rsidR="00C945F9" w:rsidRPr="00296944">
        <w:rPr>
          <w:lang w:val="sr-Cyrl-RS"/>
        </w:rPr>
        <w:t xml:space="preserve">динара). У току </w:t>
      </w:r>
      <w:r w:rsidR="00C945F9" w:rsidRPr="00296944">
        <w:rPr>
          <w:lang w:val="sr-Cyrl-RS"/>
        </w:rPr>
        <w:lastRenderedPageBreak/>
        <w:t>202</w:t>
      </w:r>
      <w:r w:rsidR="00C945F9" w:rsidRPr="00296944">
        <w:t>3</w:t>
      </w:r>
      <w:r w:rsidR="00C945F9" w:rsidRPr="00296944">
        <w:rPr>
          <w:lang w:val="sr-Cyrl-RS"/>
        </w:rPr>
        <w:t>. године није било повлачења нити отплате главнице,</w:t>
      </w:r>
      <w:r w:rsidR="00C945F9" w:rsidRPr="00296944">
        <w:t xml:space="preserve"> </w:t>
      </w:r>
      <w:r w:rsidR="00C945F9" w:rsidRPr="00296944">
        <w:rPr>
          <w:lang w:val="sr-Cyrl-RS"/>
        </w:rPr>
        <w:t>док је остварен приход на име плаћених административних трошкова ММФ-а у износу од 40.452,00 специјалних права вучења (5.738.823,35 динара). По основу камате плаћено 13.555.637,00</w:t>
      </w:r>
      <w:r w:rsidR="00C945F9" w:rsidRPr="00296944">
        <w:t xml:space="preserve"> </w:t>
      </w:r>
      <w:r w:rsidR="00C945F9" w:rsidRPr="00296944">
        <w:rPr>
          <w:lang w:val="sr-Cyrl-RS"/>
        </w:rPr>
        <w:t>специјалних права вучења (1.965.817.015,60</w:t>
      </w:r>
      <w:r w:rsidR="00C945F9" w:rsidRPr="00296944">
        <w:rPr>
          <w:lang w:val="sr-Latn-RS"/>
        </w:rPr>
        <w:t xml:space="preserve"> </w:t>
      </w:r>
      <w:r w:rsidR="00C945F9" w:rsidRPr="00296944">
        <w:rPr>
          <w:lang w:val="sr-Cyrl-RS"/>
        </w:rPr>
        <w:t>динара</w:t>
      </w:r>
      <w:r w:rsidR="009C439D">
        <w:rPr>
          <w:lang w:val="sr-Cyrl-RS"/>
        </w:rPr>
        <w:t>)</w:t>
      </w:r>
      <w:r w:rsidR="00C945F9" w:rsidRPr="00296944">
        <w:rPr>
          <w:lang w:val="sr-Latn-RS"/>
        </w:rPr>
        <w:t>.</w:t>
      </w:r>
    </w:p>
    <w:p w:rsidR="00C945F9" w:rsidRPr="00296944" w:rsidRDefault="00C945F9" w:rsidP="002E10CF">
      <w:pPr>
        <w:ind w:firstLine="720"/>
        <w:jc w:val="both"/>
        <w:rPr>
          <w:lang w:val="sr-Latn-RS"/>
        </w:rPr>
      </w:pPr>
    </w:p>
    <w:p w:rsidR="004D1D9A" w:rsidRPr="00296944" w:rsidRDefault="005063C6" w:rsidP="004D1D9A">
      <w:pPr>
        <w:ind w:firstLine="720"/>
        <w:jc w:val="both"/>
        <w:rPr>
          <w:lang w:val="sr-Latn-RS"/>
        </w:rPr>
      </w:pPr>
      <w:r>
        <w:rPr>
          <w:lang w:val="sr-Cyrl-RS"/>
        </w:rPr>
        <w:t>4) Међународни монетарни фонд -</w:t>
      </w:r>
      <w:r w:rsidR="00C945F9" w:rsidRPr="00296944">
        <w:rPr>
          <w:lang w:val="sr-Cyrl-RS"/>
        </w:rPr>
        <w:t xml:space="preserve"> Закон о регулисању обавеза Републике Србије према Међународном монетарном фонду по основу коришћења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од 2. августа 2021. године, („Службени гласник РС”, број 114/2021). Стање дуга на дан 31. децембар 202</w:t>
      </w:r>
      <w:r w:rsidR="00C945F9" w:rsidRPr="00296944">
        <w:t>3</w:t>
      </w:r>
      <w:r w:rsidR="00C945F9" w:rsidRPr="00296944">
        <w:rPr>
          <w:lang w:val="sr-Cyrl-RS"/>
        </w:rPr>
        <w:t>. године је износило 627.596.351,00 специјалних права вучења (89.142.969.820,78 динара). У току 202</w:t>
      </w:r>
      <w:r w:rsidR="00C945F9" w:rsidRPr="00296944">
        <w:t>3</w:t>
      </w:r>
      <w:r w:rsidR="00C945F9" w:rsidRPr="00296944">
        <w:rPr>
          <w:lang w:val="sr-Cyrl-RS"/>
        </w:rPr>
        <w:t>. године није било коришћење средстава алокације као и отплате главнице, док је по основу камате плаћено 21.696.633,00 специјалних права вучења</w:t>
      </w:r>
      <w:r w:rsidR="00C945F9" w:rsidRPr="00296944">
        <w:rPr>
          <w:lang w:val="sr-Latn-RS"/>
        </w:rPr>
        <w:t xml:space="preserve"> (</w:t>
      </w:r>
      <w:r w:rsidR="00C945F9" w:rsidRPr="00296944">
        <w:rPr>
          <w:lang w:val="sr-Cyrl-RS"/>
        </w:rPr>
        <w:t>3.146.305.628,81</w:t>
      </w:r>
      <w:r w:rsidR="00C945F9" w:rsidRPr="00296944">
        <w:rPr>
          <w:lang w:val="sr-Latn-RS"/>
        </w:rPr>
        <w:t xml:space="preserve"> </w:t>
      </w:r>
      <w:r w:rsidR="000D2938" w:rsidRPr="00296944">
        <w:rPr>
          <w:lang w:val="sr-Cyrl-RS"/>
        </w:rPr>
        <w:t>динар</w:t>
      </w:r>
      <w:r w:rsidR="00C06263">
        <w:rPr>
          <w:lang w:val="sr-Cyrl-RS"/>
        </w:rPr>
        <w:t>), а по основу осталих тро</w:t>
      </w:r>
      <w:r w:rsidR="00C945F9" w:rsidRPr="00296944">
        <w:rPr>
          <w:lang w:val="sr-Cyrl-RS"/>
        </w:rPr>
        <w:t>шкова 8.239,00 специјалних права вучења (1.181.450,35 динара</w:t>
      </w:r>
      <w:r>
        <w:rPr>
          <w:lang w:val="sr-Cyrl-RS"/>
        </w:rPr>
        <w:t>)</w:t>
      </w:r>
      <w:r w:rsidR="00C945F9" w:rsidRPr="00296944">
        <w:rPr>
          <w:lang w:val="sr-Latn-RS"/>
        </w:rPr>
        <w:t>.</w:t>
      </w:r>
    </w:p>
    <w:p w:rsidR="00C945F9" w:rsidRPr="00296944" w:rsidRDefault="00C945F9" w:rsidP="004D1D9A">
      <w:pPr>
        <w:ind w:firstLine="720"/>
        <w:jc w:val="both"/>
        <w:rPr>
          <w:lang w:val="sr-Cyrl-RS"/>
        </w:rPr>
      </w:pPr>
    </w:p>
    <w:p w:rsidR="00C945F9" w:rsidRPr="00296944" w:rsidRDefault="00C945F9" w:rsidP="004D1D9A">
      <w:pPr>
        <w:ind w:firstLine="720"/>
        <w:jc w:val="both"/>
        <w:rPr>
          <w:lang w:val="sr-Latn-RS"/>
        </w:rPr>
      </w:pPr>
      <w:r w:rsidRPr="00296944">
        <w:rPr>
          <w:lang w:val="sr-Latn-RS"/>
        </w:rPr>
        <w:t>5</w:t>
      </w:r>
      <w:r w:rsidRPr="00296944">
        <w:rPr>
          <w:lang w:val="sr-Cyrl-RS"/>
        </w:rPr>
        <w:t>) Међународни монетарни фонд - Закон о регулисању обавеза Републике Србије према Међународном монетарном фонду на основу коришћења средстава стендбај аранжмана (Stand-by Arrangement) одобрених Републици Србији одлуком Одбора извршних директора Међународног монетарног фонда од 19. децембра 2022. године,</w:t>
      </w:r>
      <w:r w:rsidRPr="00296944">
        <w:t xml:space="preserve"> </w:t>
      </w:r>
      <w:r w:rsidRPr="00296944">
        <w:rPr>
          <w:lang w:val="sr-Cyrl-RS"/>
        </w:rPr>
        <w:t xml:space="preserve">(„Службени гласник РС”, број </w:t>
      </w:r>
      <w:r w:rsidRPr="00296944">
        <w:t>10</w:t>
      </w:r>
      <w:r w:rsidRPr="00296944">
        <w:rPr>
          <w:lang w:val="sr-Cyrl-RS"/>
        </w:rPr>
        <w:t>/202</w:t>
      </w:r>
      <w:r w:rsidRPr="00296944">
        <w:t>3</w:t>
      </w:r>
      <w:r w:rsidRPr="00296944">
        <w:rPr>
          <w:lang w:val="sr-Cyrl-RS"/>
        </w:rPr>
        <w:t>).</w:t>
      </w:r>
      <w:r w:rsidRPr="00296944">
        <w:t xml:space="preserve"> </w:t>
      </w:r>
      <w:r w:rsidRPr="00296944">
        <w:rPr>
          <w:lang w:val="sr-Cyrl-RS"/>
        </w:rPr>
        <w:t xml:space="preserve">Стање дуга на дан 31. децембар 2023. године је износило 949.460.000,00 специјалних права вучења (134.860.064.102,00 динара). У току 2023. године из стендбај аранжмана је повучено 949.460.000,00 специјалних права вучења (139.059.844.436,90 динара). Током 2023. године није било плаћања по основу главнице, док је по основу камате плаћено 39.284.093,00 специјалних права вучења (5.669.157.285,46 </w:t>
      </w:r>
      <w:r w:rsidR="00E20BEC">
        <w:rPr>
          <w:lang w:val="sr-Cyrl-RS"/>
        </w:rPr>
        <w:t>динара), а по основу осталих тро</w:t>
      </w:r>
      <w:r w:rsidRPr="00296944">
        <w:rPr>
          <w:lang w:val="sr-Cyrl-RS"/>
        </w:rPr>
        <w:t>шкова 2.046.250,00 специјалних права вучења (293.229.343,85 динара).</w:t>
      </w:r>
    </w:p>
    <w:p w:rsidR="0078428C" w:rsidRPr="00296944" w:rsidRDefault="0078428C" w:rsidP="0078428C">
      <w:pPr>
        <w:jc w:val="both"/>
        <w:rPr>
          <w:lang w:val="sr-Cyrl-RS"/>
        </w:rPr>
      </w:pPr>
    </w:p>
    <w:p w:rsidR="006C04D6" w:rsidRPr="00296944" w:rsidRDefault="00167A23" w:rsidP="00167A23">
      <w:pPr>
        <w:ind w:firstLine="708"/>
        <w:jc w:val="both"/>
        <w:rPr>
          <w:lang w:val="sr-Latn-RS"/>
        </w:rPr>
      </w:pPr>
      <w:r w:rsidRPr="00296944">
        <w:rPr>
          <w:lang w:val="sr-Latn-RS"/>
        </w:rPr>
        <w:t>6</w:t>
      </w:r>
      <w:r w:rsidR="006C04D6" w:rsidRPr="00296944">
        <w:rPr>
          <w:lang w:val="sr-Cyrl-RS"/>
        </w:rPr>
        <w:t xml:space="preserve">) </w:t>
      </w:r>
      <w:r w:rsidR="009547DD" w:rsidRPr="00482D68">
        <w:rPr>
          <w:lang w:val="sr-Cyrl-RS"/>
        </w:rPr>
        <w:t>Споразум о репрограму дуга, закључен између Републике Србије и Кувајтске Инвестиционе агенције (КИА). Република Србија је 21. јануара 2021. године у циљу заштите од валутног ризика и смањења трошкова задуживања, реализовала своп трансакцију и обавезе по основу наведеног репрограмираног зајма конвертоване су из америчких долара у евре. Обзиром да је до датума конверзије већ отплаћен део зајма, конвертован је преостали укупан износ дуга од 253.607.650,00 америчких долара, на који је плаћана фиксна каматна стопа од 1,5%, у 209.264.504,00 евра по фиксној каматној стопи од 0,393%. Конверзија је урађена код две банке и то код банке BNP Paribas је износ од 76.082.295,00 америчких долара конвертован у износ од 62.779.351,00 евра по стопи од 0,393%, а код банке Deutsche Bank AG је износ од 177.525.355 америчких долара конвертован у 146.485.152,00</w:t>
      </w:r>
      <w:r w:rsidR="009547DD">
        <w:rPr>
          <w:lang w:val="sr-Cyrl-RS"/>
        </w:rPr>
        <w:t xml:space="preserve"> евра по стопи од 0,393%. Дана </w:t>
      </w:r>
      <w:r w:rsidR="009547DD" w:rsidRPr="00482D68">
        <w:rPr>
          <w:lang w:val="sr-Cyrl-RS"/>
        </w:rPr>
        <w:t>7. јула 2023. године, извршена је конверзија каматне стопе од стране Deutsche Bank AG са 0,393% на 0,483%, док је код BNP Paribas каматна стопа од 0,393% остала непромењена. У 2023. години банкама учесницама у своп трансакцији плаћено је по основу главнице 15.501.074,24 евра (1.818.089.995,46 динара), а по основу камате плаћено је 782.334,06 евра (91.756.181,55 динара). Такође у 2023. години, од банака је остварен прилив средстава у износу од 22.143.313,63 америчких долара (2.357.647.610,05 динара) од којих је измирена обавеза према кредитору за главницу 18.785.751,86 америчких долара (2.009.033.779,08 динара) и камату 3.357.561,77 америчких долара (359.245.246,17 динара). На дан 31. децембар 2023. године стање дуга је износило 170.511.816,56 евра (19.979.500.440,06 динара).</w:t>
      </w:r>
    </w:p>
    <w:p w:rsidR="006C04D6" w:rsidRDefault="006C04D6" w:rsidP="006C04D6">
      <w:pPr>
        <w:jc w:val="both"/>
        <w:rPr>
          <w:lang w:val="sr-Cyrl-RS"/>
        </w:rPr>
      </w:pPr>
    </w:p>
    <w:p w:rsidR="009547DD" w:rsidRDefault="009547DD" w:rsidP="006C04D6">
      <w:pPr>
        <w:jc w:val="both"/>
        <w:rPr>
          <w:lang w:val="sr-Cyrl-RS"/>
        </w:rPr>
      </w:pPr>
    </w:p>
    <w:p w:rsidR="009547DD" w:rsidRPr="00296944" w:rsidRDefault="009547DD" w:rsidP="006C04D6">
      <w:pPr>
        <w:jc w:val="both"/>
        <w:rPr>
          <w:lang w:val="sr-Cyrl-RS"/>
        </w:rPr>
      </w:pPr>
    </w:p>
    <w:p w:rsidR="0078428C" w:rsidRPr="00296944" w:rsidRDefault="00167A23" w:rsidP="00B802CA">
      <w:pPr>
        <w:ind w:firstLine="720"/>
        <w:jc w:val="both"/>
        <w:rPr>
          <w:lang w:val="sr-Cyrl-RS"/>
        </w:rPr>
      </w:pPr>
      <w:r w:rsidRPr="00296944">
        <w:rPr>
          <w:lang w:val="sr-Latn-RS"/>
        </w:rPr>
        <w:lastRenderedPageBreak/>
        <w:t>7</w:t>
      </w:r>
      <w:r w:rsidR="006C04D6" w:rsidRPr="00296944">
        <w:rPr>
          <w:lang w:val="sr-Cyrl-RS"/>
        </w:rPr>
        <w:t xml:space="preserve">) </w:t>
      </w:r>
      <w:r w:rsidR="00B802CA" w:rsidRPr="00296944">
        <w:rPr>
          <w:lang w:val="sr-Cyrl-RS"/>
        </w:rPr>
        <w:t>Уговор о кредиту између Републике Србије (као корисника кредита) и T.C. ZİRAAT BANKASI A.Ş. и DENİZBANK A.Ş. (као давалаца кредита) потписан је 25. децембра 2019. године, ради финансирања реконструкције пута Нови Пазар - Тутин, изградње аутопута Сремска Рача - Кузмин, и изградње моста преко реке Саве. Стање дуга, на дан 31. децембар 2023. године,</w:t>
      </w:r>
      <w:r w:rsidR="00B72F8E">
        <w:rPr>
          <w:lang w:val="sr-Cyrl-RS"/>
        </w:rPr>
        <w:t xml:space="preserve"> износило је 196.809.841,36 евра</w:t>
      </w:r>
      <w:r w:rsidR="00B802CA" w:rsidRPr="00296944">
        <w:rPr>
          <w:lang w:val="sr-Cyrl-RS"/>
        </w:rPr>
        <w:t xml:space="preserve"> (23.060.937.308,56 динара). У 2023. години, повучено је 47.381.770,48 евра (5.555.022.321,27 динара). Током 2023. године по основу главнице плаћено је</w:t>
      </w:r>
      <w:r w:rsidR="00B802CA" w:rsidRPr="00296944">
        <w:t xml:space="preserve"> </w:t>
      </w:r>
      <w:r w:rsidR="00B802CA" w:rsidRPr="00296944">
        <w:rPr>
          <w:lang w:val="sr-Cyrl-RS"/>
        </w:rPr>
        <w:t>11.422.865,73 евра (1.338.591.352,71 д</w:t>
      </w:r>
      <w:r w:rsidR="00C8495B" w:rsidRPr="00296944">
        <w:rPr>
          <w:lang w:val="sr-Cyrl-RS"/>
        </w:rPr>
        <w:t>инар</w:t>
      </w:r>
      <w:r w:rsidR="00B802CA" w:rsidRPr="00296944">
        <w:rPr>
          <w:lang w:val="sr-Cyrl-RS"/>
        </w:rPr>
        <w:t>), док је на име камате плаћено 4.393.879,11 евра (515.056.644,24 динар</w:t>
      </w:r>
      <w:r w:rsidR="00B72F8E">
        <w:rPr>
          <w:lang w:val="sr-Cyrl-RS"/>
        </w:rPr>
        <w:t>а</w:t>
      </w:r>
      <w:r w:rsidR="00B802CA" w:rsidRPr="00296944">
        <w:rPr>
          <w:lang w:val="sr-Cyrl-RS"/>
        </w:rPr>
        <w:t>), за провизију на неповучена средства 3</w:t>
      </w:r>
      <w:r w:rsidR="00B802CA" w:rsidRPr="00296944">
        <w:rPr>
          <w:lang w:val="sr-Latn-RS"/>
        </w:rPr>
        <w:t>3</w:t>
      </w:r>
      <w:r w:rsidR="00B802CA" w:rsidRPr="00296944">
        <w:rPr>
          <w:lang w:val="sr-Cyrl-RS"/>
        </w:rPr>
        <w:t>8.321,22 евра (39.662.791,61</w:t>
      </w:r>
      <w:r w:rsidR="00B802CA" w:rsidRPr="00296944">
        <w:rPr>
          <w:lang w:val="sr-Latn-RS"/>
        </w:rPr>
        <w:t xml:space="preserve"> </w:t>
      </w:r>
      <w:r w:rsidR="00C8495B" w:rsidRPr="00296944">
        <w:rPr>
          <w:lang w:val="sr-Cyrl-RS"/>
        </w:rPr>
        <w:t>динар</w:t>
      </w:r>
      <w:r w:rsidR="00B802CA" w:rsidRPr="00296944">
        <w:rPr>
          <w:lang w:val="sr-Cyrl-RS"/>
        </w:rPr>
        <w:t>), а по основу осталих трошкова 1</w:t>
      </w:r>
      <w:r w:rsidR="00B802CA" w:rsidRPr="00296944">
        <w:rPr>
          <w:lang w:val="sr-Latn-RS"/>
        </w:rPr>
        <w:t>1</w:t>
      </w:r>
      <w:r w:rsidR="00B802CA" w:rsidRPr="00296944">
        <w:rPr>
          <w:lang w:val="sr-Cyrl-RS"/>
        </w:rPr>
        <w:t xml:space="preserve">.897,85 евра </w:t>
      </w:r>
      <w:r w:rsidR="00B802CA" w:rsidRPr="00296944">
        <w:rPr>
          <w:lang w:val="sr-Latn-RS"/>
        </w:rPr>
        <w:t>(</w:t>
      </w:r>
      <w:r w:rsidR="00B802CA" w:rsidRPr="00296944">
        <w:rPr>
          <w:lang w:val="sr-Cyrl-RS"/>
        </w:rPr>
        <w:t>1.395.313,65динара).</w:t>
      </w:r>
    </w:p>
    <w:p w:rsidR="00167A23" w:rsidRPr="00296944" w:rsidRDefault="00167A23" w:rsidP="006C04D6">
      <w:pPr>
        <w:ind w:firstLine="720"/>
        <w:jc w:val="both"/>
        <w:rPr>
          <w:lang w:val="sr-Cyrl-RS"/>
        </w:rPr>
      </w:pPr>
    </w:p>
    <w:p w:rsidR="0078428C" w:rsidRPr="00296944" w:rsidRDefault="00167A23" w:rsidP="0078428C">
      <w:pPr>
        <w:ind w:firstLine="720"/>
        <w:jc w:val="both"/>
        <w:rPr>
          <w:lang w:val="sr-Cyrl-RS"/>
        </w:rPr>
      </w:pPr>
      <w:r w:rsidRPr="00296944">
        <w:rPr>
          <w:lang w:val="sr-Latn-RS"/>
        </w:rPr>
        <w:t>8</w:t>
      </w:r>
      <w:r w:rsidR="006C04D6" w:rsidRPr="00296944">
        <w:rPr>
          <w:lang w:val="sr-Cyrl-RS"/>
        </w:rPr>
        <w:t>) Уговор о кредитном аранжману бр. 0020008959 који се односи на необезбеђени зајам до износа од 431.685.732,79 евра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AG (наступајући као агент), JPMorgan Chase Bank, N.A., London Branch (наступајући као иницијални водећи аранжери), Credit Agricole Corporate and Investment Bank, Raiffeisen Bank International AG and Santander Bank N.A. (као водећи аранжери под мандатом), CaixaBank, S.A. and UBS Switzerland AG (наступајући као водећи аранжери) и Banco Santander, S.A., CaixaBank, S.A., Credit Agricole Corporate и Investment Bank, JPMorgan Chase Bank, N.A., London Branch, Raiffeisen Bank International AG и UBS Switzerland AG (наступајући као првобитни зајмодавци), потписан 10. децембра 2021. Стање дуга на дан 31. децембар 2023. године износило је 431.685.732,79 евра (50.582.214.548,22 динара). У току 2023. године повучено је 105.436.629,24</w:t>
      </w:r>
      <w:r w:rsidR="00C8495B" w:rsidRPr="00296944">
        <w:rPr>
          <w:lang w:val="sr-Cyrl-RS"/>
        </w:rPr>
        <w:t xml:space="preserve"> евр</w:t>
      </w:r>
      <w:r w:rsidR="00C8495B" w:rsidRPr="00296944">
        <w:t>a</w:t>
      </w:r>
      <w:r w:rsidR="006C04D6" w:rsidRPr="00296944">
        <w:rPr>
          <w:lang w:val="sr-Cyrl-RS"/>
        </w:rPr>
        <w:t xml:space="preserve"> (12.361.824.806,79 динара). У 2023. години отплата на име главнице није било, на име камате је плаћено 11.719.767,57 евра (1.373.797.772,93 динара), док је на име провизије на неповучена средства уплаћено 120.363,93 евра (14.111.880,16 динара), а по основу осталих трошкова плаћено је 25.000,00 евра (2.930.215,00 динара).</w:t>
      </w:r>
    </w:p>
    <w:p w:rsidR="0078428C" w:rsidRPr="00296944" w:rsidRDefault="0078428C" w:rsidP="0078428C">
      <w:pPr>
        <w:jc w:val="both"/>
        <w:rPr>
          <w:lang w:val="sr-Cyrl-RS"/>
        </w:rPr>
      </w:pPr>
    </w:p>
    <w:p w:rsidR="0078428C" w:rsidRPr="00296944" w:rsidRDefault="00167A23" w:rsidP="006C04D6">
      <w:pPr>
        <w:ind w:firstLine="720"/>
        <w:jc w:val="both"/>
        <w:rPr>
          <w:lang w:val="sr-Cyrl-RS"/>
        </w:rPr>
      </w:pPr>
      <w:r w:rsidRPr="00296944">
        <w:rPr>
          <w:lang w:val="sr-Latn-RS"/>
        </w:rPr>
        <w:t>9</w:t>
      </w:r>
      <w:r w:rsidR="006C04D6" w:rsidRPr="00296944">
        <w:rPr>
          <w:lang w:val="sr-Cyrl-RS"/>
        </w:rPr>
        <w:t>) Уговор о кредитном аранжману бр. CRS 1015 02 D је потписан 10. маја 2021. године између Републике Србије и Француске агенције за развој за финансирање Пројекта модернизације железничког сектора, фаза 1. Стање дуга на дан 31. децембар 2023. године је износило 4.000.000,00</w:t>
      </w:r>
      <w:r w:rsidR="006C04D6" w:rsidRPr="00296944">
        <w:t xml:space="preserve"> </w:t>
      </w:r>
      <w:r w:rsidR="006C04D6" w:rsidRPr="00296944">
        <w:rPr>
          <w:lang w:val="sr-Cyrl-RS"/>
        </w:rPr>
        <w:t>евра (468.694.800,00 динара). У 2023. години је повучено 1.000.000,00 евра (117.176.200,00 динара), У току 2023. године по основу главнице није било плаћања, по основу камате</w:t>
      </w:r>
      <w:r w:rsidR="006C04D6" w:rsidRPr="00296944">
        <w:rPr>
          <w:lang w:val="sr-Latn-RS"/>
        </w:rPr>
        <w:t xml:space="preserve"> </w:t>
      </w:r>
      <w:r w:rsidR="006C04D6" w:rsidRPr="00296944">
        <w:rPr>
          <w:lang w:val="sr-Cyrl-RS"/>
        </w:rPr>
        <w:t>плаћено је 114.184,50 евра (13.384.217,20 динара), док је по основу провизије на неповучена средства плаћено 121.736,11 евра (14.270.478,32 динара).</w:t>
      </w:r>
    </w:p>
    <w:p w:rsidR="006C04D6" w:rsidRPr="00296944" w:rsidRDefault="006C04D6" w:rsidP="006C04D6">
      <w:pPr>
        <w:ind w:firstLine="720"/>
        <w:jc w:val="both"/>
        <w:rPr>
          <w:lang w:val="sr-Cyrl-RS"/>
        </w:rPr>
      </w:pPr>
    </w:p>
    <w:p w:rsidR="0078428C" w:rsidRPr="00296944" w:rsidRDefault="00167A23" w:rsidP="0078428C">
      <w:pPr>
        <w:ind w:firstLine="720"/>
        <w:jc w:val="both"/>
        <w:rPr>
          <w:lang w:val="sr-Cyrl-RS"/>
        </w:rPr>
      </w:pPr>
      <w:r w:rsidRPr="00296944">
        <w:rPr>
          <w:lang w:val="sr-Latn-RS"/>
        </w:rPr>
        <w:t>10</w:t>
      </w:r>
      <w:r w:rsidR="006C04D6" w:rsidRPr="00296944">
        <w:rPr>
          <w:lang w:val="sr-Cyrl-RS"/>
        </w:rPr>
        <w:t>) Уговор о кредитном аранжману бр. CRS 1020 01 Y је потписан 10. маја 2021. године између Републике Србије и Француске агенције за развој за финансирање реализације Програма урбане средине отпорне на климатске промене. Стање дуга на дан 31. децембар 2023. године је износило 50.000.000,00 евра (5.858.685.000,00 динара). У 2023. години није било повлачења средстава. Током 2023. године није било плаћања по основу главнице као и провизије, док је по основу камате плаћено је 572.847,22 евра (67.151.824,52 динара).</w:t>
      </w:r>
    </w:p>
    <w:p w:rsidR="0078428C" w:rsidRPr="00296944" w:rsidRDefault="0078428C" w:rsidP="0078428C">
      <w:pPr>
        <w:ind w:firstLine="720"/>
        <w:jc w:val="both"/>
        <w:rPr>
          <w:lang w:val="sr-Cyrl-RS"/>
        </w:rPr>
      </w:pPr>
    </w:p>
    <w:p w:rsidR="0078428C" w:rsidRPr="00296944" w:rsidRDefault="00167A23" w:rsidP="0078428C">
      <w:pPr>
        <w:ind w:firstLine="720"/>
        <w:jc w:val="both"/>
        <w:rPr>
          <w:lang w:val="sr-Cyrl-RS"/>
        </w:rPr>
      </w:pPr>
      <w:r w:rsidRPr="00296944">
        <w:rPr>
          <w:lang w:val="sr-Cyrl-RS"/>
        </w:rPr>
        <w:t>1</w:t>
      </w:r>
      <w:r w:rsidRPr="00296944">
        <w:rPr>
          <w:lang w:val="sr-Latn-RS"/>
        </w:rPr>
        <w:t>1</w:t>
      </w:r>
      <w:r w:rsidR="006C04D6" w:rsidRPr="00296944">
        <w:rPr>
          <w:lang w:val="sr-Cyrl-RS"/>
        </w:rPr>
        <w:t>) Уговор о кредитном аранжману бр. CRS 1022 01 A је потписан 17. децембра 2021. године између Републике Србије и Француске агенције за развој за финансирање реализације Програма чврстог отпада у Србији. Стање дуга на дан 31. децембар 202</w:t>
      </w:r>
      <w:r w:rsidR="006C04D6" w:rsidRPr="00296944">
        <w:t>3</w:t>
      </w:r>
      <w:r w:rsidR="006C04D6" w:rsidRPr="00296944">
        <w:rPr>
          <w:lang w:val="sr-Cyrl-RS"/>
        </w:rPr>
        <w:t xml:space="preserve">. </w:t>
      </w:r>
      <w:r w:rsidR="006C04D6" w:rsidRPr="00296944">
        <w:rPr>
          <w:lang w:val="sr-Cyrl-RS"/>
        </w:rPr>
        <w:lastRenderedPageBreak/>
        <w:t>године је износило 6.214.104,26</w:t>
      </w:r>
      <w:r w:rsidR="006C04D6" w:rsidRPr="00296944">
        <w:t xml:space="preserve"> </w:t>
      </w:r>
      <w:r w:rsidR="006C04D6" w:rsidRPr="00296944">
        <w:rPr>
          <w:lang w:val="sr-Cyrl-RS"/>
        </w:rPr>
        <w:t>евра (728.129.588,33</w:t>
      </w:r>
      <w:r w:rsidR="006C04D6" w:rsidRPr="00296944">
        <w:t xml:space="preserve"> </w:t>
      </w:r>
      <w:r w:rsidR="006C04D6" w:rsidRPr="00296944">
        <w:rPr>
          <w:lang w:val="sr-Cyrl-RS"/>
        </w:rPr>
        <w:t>динара). У 202</w:t>
      </w:r>
      <w:r w:rsidR="006C04D6" w:rsidRPr="00296944">
        <w:t>3</w:t>
      </w:r>
      <w:r w:rsidR="006C04D6" w:rsidRPr="00296944">
        <w:rPr>
          <w:lang w:val="sr-Cyrl-RS"/>
        </w:rPr>
        <w:t>. години је повучено 6.035.089,37</w:t>
      </w:r>
      <w:r w:rsidR="006C04D6" w:rsidRPr="00296944">
        <w:t xml:space="preserve"> </w:t>
      </w:r>
      <w:r w:rsidR="006C04D6" w:rsidRPr="00296944">
        <w:rPr>
          <w:lang w:val="sr-Cyrl-RS"/>
        </w:rPr>
        <w:t>евра (707.315.058,04</w:t>
      </w:r>
      <w:r w:rsidR="006C04D6" w:rsidRPr="00296944">
        <w:t xml:space="preserve"> </w:t>
      </w:r>
      <w:r w:rsidR="006C04D6" w:rsidRPr="00296944">
        <w:rPr>
          <w:lang w:val="sr-Cyrl-RS"/>
        </w:rPr>
        <w:t>динара). Током 202</w:t>
      </w:r>
      <w:r w:rsidR="006C04D6" w:rsidRPr="00296944">
        <w:t>3</w:t>
      </w:r>
      <w:r w:rsidR="006C04D6" w:rsidRPr="00296944">
        <w:rPr>
          <w:lang w:val="sr-Cyrl-RS"/>
        </w:rPr>
        <w:t>. године није било плаћања по основу главнице</w:t>
      </w:r>
      <w:r w:rsidR="006C04D6" w:rsidRPr="00296944">
        <w:t>,</w:t>
      </w:r>
      <w:r w:rsidR="006C04D6" w:rsidRPr="00296944">
        <w:rPr>
          <w:lang w:val="sr-Cyrl-RS"/>
        </w:rPr>
        <w:t xml:space="preserve"> док је на име камате плаћено 29.557,23  евра (3.464.535,33  динара), а по основу провизије на неповучена средства је плаћено 339.321,60</w:t>
      </w:r>
      <w:r w:rsidR="006C04D6" w:rsidRPr="00296944">
        <w:t xml:space="preserve"> </w:t>
      </w:r>
      <w:r w:rsidR="006C04D6" w:rsidRPr="00296944">
        <w:rPr>
          <w:lang w:val="sr-Cyrl-RS"/>
        </w:rPr>
        <w:t>евра (39.782.661,68</w:t>
      </w:r>
      <w:r w:rsidR="006C04D6" w:rsidRPr="00296944">
        <w:t xml:space="preserve"> </w:t>
      </w:r>
      <w:r w:rsidR="006C04D6" w:rsidRPr="00296944">
        <w:rPr>
          <w:lang w:val="sr-Cyrl-RS"/>
        </w:rPr>
        <w:t>динара).</w:t>
      </w:r>
    </w:p>
    <w:p w:rsidR="006C04D6" w:rsidRPr="00296944" w:rsidRDefault="006C04D6" w:rsidP="006C04D6">
      <w:pPr>
        <w:ind w:firstLine="720"/>
        <w:jc w:val="both"/>
        <w:rPr>
          <w:lang w:val="sr-Cyrl-RS"/>
        </w:rPr>
      </w:pPr>
    </w:p>
    <w:p w:rsidR="006C04D6" w:rsidRPr="00296944" w:rsidRDefault="00167A23" w:rsidP="006C04D6">
      <w:pPr>
        <w:ind w:firstLine="720"/>
        <w:jc w:val="both"/>
        <w:rPr>
          <w:lang w:val="sr-Cyrl-RS"/>
        </w:rPr>
      </w:pPr>
      <w:r w:rsidRPr="00296944">
        <w:rPr>
          <w:lang w:val="sr-Latn-RS"/>
        </w:rPr>
        <w:t>12</w:t>
      </w:r>
      <w:r w:rsidR="006C04D6" w:rsidRPr="00296944">
        <w:rPr>
          <w:lang w:val="sr-Cyrl-RS"/>
        </w:rPr>
        <w:t>) Уговор о кредитном аранжману бр. CRS 1024 01 C који је потписан 05. децембра 2022. године између Републике Србије и Француске агенције за развој за финансирање реализације Пројеката развоја локалне инфраструктуре и институционалног јачања локалних самоуправа. Стање дуга на дан 31. децембар 2023. године је износило 6.420.307,00 евра (752.291.126,33 динара). У 2023. години је повучено 6.420.307,00 евра (752.359.181,58 динара). Током 2023. године није било плаћања по основу главнице, док је на име камате плаћено 22.290,95 евра (2.611.968,82 динара), по основу провизије на неповучена средства је плаћено 385.457,02 евра (45.182.141,75 динара), док је по основу осталих провизија плаћено 442.000,00 евра (51.836.964,40 динара).</w:t>
      </w:r>
    </w:p>
    <w:p w:rsidR="006C04D6" w:rsidRPr="00296944" w:rsidRDefault="006C04D6" w:rsidP="006C04D6">
      <w:pPr>
        <w:ind w:firstLine="720"/>
        <w:jc w:val="both"/>
        <w:rPr>
          <w:lang w:val="sr-Cyrl-RS"/>
        </w:rPr>
      </w:pPr>
    </w:p>
    <w:p w:rsidR="006C04D6" w:rsidRPr="00296944" w:rsidRDefault="00167A23" w:rsidP="006C04D6">
      <w:pPr>
        <w:ind w:firstLine="720"/>
        <w:jc w:val="both"/>
        <w:rPr>
          <w:lang w:val="sr-Cyrl-RS"/>
        </w:rPr>
      </w:pPr>
      <w:r w:rsidRPr="00296944">
        <w:rPr>
          <w:lang w:val="sr-Latn-RS"/>
        </w:rPr>
        <w:t>13</w:t>
      </w:r>
      <w:r w:rsidR="006C04D6" w:rsidRPr="00296944">
        <w:rPr>
          <w:lang w:val="sr-Cyrl-RS"/>
        </w:rPr>
        <w:t>) Уговор о кредитном аранжману бр. CRS 1025 01 D је потписан 26. јуна 2023. године између Републике Србије и Француске агенције за развој за финансирање Развојне политика зеленог раста у Србији. Стање дуга на дан 31. децембар 2023. године је износило 135.000.000,00 евра (15.818.449.500,00 динара). У 2023. години је повучено 135.000.000,00 евра (15.818.652.000,00 динара). Током 2023. године није било плаћања по основу главнице и камате, док је по основу осталих провизија плаћено 337.500,00 евра (39.546.326,25 динара).</w:t>
      </w:r>
    </w:p>
    <w:p w:rsidR="006C04D6" w:rsidRPr="00296944" w:rsidRDefault="006C04D6" w:rsidP="006C04D6">
      <w:pPr>
        <w:ind w:firstLine="720"/>
        <w:jc w:val="both"/>
        <w:rPr>
          <w:lang w:val="sr-Cyrl-RS"/>
        </w:rPr>
      </w:pPr>
    </w:p>
    <w:p w:rsidR="006C04D6" w:rsidRPr="00296944" w:rsidRDefault="00167A23" w:rsidP="006C04D6">
      <w:pPr>
        <w:ind w:firstLine="720"/>
        <w:jc w:val="both"/>
        <w:rPr>
          <w:lang w:val="sr-Cyrl-RS"/>
        </w:rPr>
      </w:pPr>
      <w:r w:rsidRPr="00296944">
        <w:rPr>
          <w:lang w:val="sr-Latn-RS"/>
        </w:rPr>
        <w:t>14</w:t>
      </w:r>
      <w:r w:rsidR="006C04D6" w:rsidRPr="00296944">
        <w:rPr>
          <w:lang w:val="sr-Cyrl-RS"/>
        </w:rPr>
        <w:t>) Уговор о кредитном аранжману бр. CRS 1033 01 C је потписан 26. јуна 2023. године између Републике Србије и Француске агенције за развој за финансирање реализације Програма унапређења управљања јавним финансијама за зелену транзицију Србије. Стање дуга на дан 31. децембар 2023. године је износило 0</w:t>
      </w:r>
      <w:r w:rsidR="00AB4B01" w:rsidRPr="00296944">
        <w:t>,00</w:t>
      </w:r>
      <w:r w:rsidR="006C04D6" w:rsidRPr="00296944">
        <w:rPr>
          <w:lang w:val="sr-Cyrl-RS"/>
        </w:rPr>
        <w:t xml:space="preserve">  евра (0</w:t>
      </w:r>
      <w:r w:rsidR="00AB4B01" w:rsidRPr="00296944">
        <w:t>,00</w:t>
      </w:r>
      <w:r w:rsidR="006C04D6" w:rsidRPr="00296944">
        <w:rPr>
          <w:lang w:val="sr-Cyrl-RS"/>
        </w:rPr>
        <w:t xml:space="preserve">  динара). У 2023. години</w:t>
      </w:r>
      <w:r w:rsidR="00AB4B01" w:rsidRPr="00296944">
        <w:t xml:space="preserve"> </w:t>
      </w:r>
      <w:r w:rsidR="006C04D6" w:rsidRPr="00296944">
        <w:rPr>
          <w:lang w:val="sr-Cyrl-RS"/>
        </w:rPr>
        <w:t>није било повлачења средстава кредита. Током 2023. године није било плаћања по основу главнице, камате и провизије на неповучена средства, док је на име осталих провизија плаћено 173.250,00 евра (20.300.447,48 динара).</w:t>
      </w:r>
    </w:p>
    <w:p w:rsidR="006C04D6" w:rsidRPr="00296944" w:rsidRDefault="006C04D6" w:rsidP="0078428C">
      <w:pPr>
        <w:ind w:firstLine="720"/>
        <w:jc w:val="both"/>
        <w:rPr>
          <w:lang w:val="sr-Cyrl-RS"/>
        </w:rPr>
      </w:pPr>
    </w:p>
    <w:p w:rsidR="0078428C" w:rsidRPr="00296944" w:rsidRDefault="00167A23" w:rsidP="0078428C">
      <w:pPr>
        <w:ind w:firstLine="720"/>
        <w:jc w:val="both"/>
        <w:rPr>
          <w:lang w:val="sr-Cyrl-RS"/>
        </w:rPr>
      </w:pPr>
      <w:r w:rsidRPr="00296944">
        <w:rPr>
          <w:lang w:val="sr-Cyrl-RS"/>
        </w:rPr>
        <w:t>1</w:t>
      </w:r>
      <w:r w:rsidRPr="00296944">
        <w:rPr>
          <w:lang w:val="sr-Latn-RS"/>
        </w:rPr>
        <w:t>5</w:t>
      </w:r>
      <w:r w:rsidR="006C04D6" w:rsidRPr="00296944">
        <w:rPr>
          <w:lang w:val="sr-Cyrl-RS"/>
        </w:rPr>
        <w:t>) Уговор о кредиту који се односи на необезбеђени зајам у износу до 500.000.000 евра уз осигурање од стране Мултилатералне агенције за гарантовање инвестиција (MIGA)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 - 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SE као Агентом и JPMORGAN CHASE BANK, N.A., LONDON BRANCH као Првобитним мандатним водећим аранжером и Credit Agricole Corporate and Investment Bank, Raiffeisen Bank International AG и Santander Bank N.A. као Мандатним водећим аранжерима и CaixaBank, S.A. и UBS Switzerland AG као Водећим аранжерима и Banco Santander, S.A., CaixaBank, S.A., Credit Agricole Corporate and Investment Bank, JPMorgan Chase Bank, N.A., London Branch, Raiffeisen Bank International AG и UBS Switzerland AG као Првобитним зајмодавцима, који је потписан у Београду, 10. децембра 2021. године.</w:t>
      </w:r>
      <w:r w:rsidR="006C04D6" w:rsidRPr="00296944">
        <w:t xml:space="preserve"> </w:t>
      </w:r>
      <w:r w:rsidR="006C04D6" w:rsidRPr="00296944">
        <w:rPr>
          <w:lang w:val="sr-Cyrl-RS"/>
        </w:rPr>
        <w:t>Стање дуга на дан 31. децембар 2023. године износило је 500.000.000,00 евра (58.586.850.000,00 динара). У току 2023. године повучено је 270.160.766,44 евра (31.678.737.627,79 динара). У 2023. години отплата на име главнице није било, на име камате је плаћено 9.796.363,95 евра (1.148.207.125,38 динара), док је на име провизије на неповучена средства уплаћено 145.8</w:t>
      </w:r>
      <w:r w:rsidR="0028312B" w:rsidRPr="00296944">
        <w:rPr>
          <w:lang w:val="sr-Cyrl-RS"/>
        </w:rPr>
        <w:t>21,57 евр</w:t>
      </w:r>
      <w:r w:rsidR="0028312B" w:rsidRPr="00296944">
        <w:t>a</w:t>
      </w:r>
      <w:r w:rsidR="0028312B" w:rsidRPr="00296944">
        <w:rPr>
          <w:lang w:val="sr-Cyrl-RS"/>
        </w:rPr>
        <w:t xml:space="preserve"> (17.097.699,31 динар</w:t>
      </w:r>
      <w:r w:rsidR="006C04D6" w:rsidRPr="00296944">
        <w:rPr>
          <w:lang w:val="sr-Cyrl-RS"/>
        </w:rPr>
        <w:t xml:space="preserve">), а по основу осталих трошкова плаћено је 773.368,38 </w:t>
      </w:r>
      <w:r w:rsidR="006C04D6" w:rsidRPr="00296944">
        <w:rPr>
          <w:lang w:val="sr-Cyrl-RS"/>
        </w:rPr>
        <w:lastRenderedPageBreak/>
        <w:t>евра (90.649.720,00 динара). У 2023. години плаћена је премија осигурања у износу од</w:t>
      </w:r>
      <w:r w:rsidR="006C04D6" w:rsidRPr="00296944">
        <w:t xml:space="preserve"> </w:t>
      </w:r>
      <w:r w:rsidR="006C04D6" w:rsidRPr="00296944">
        <w:rPr>
          <w:lang w:val="sr-Cyrl-RS"/>
        </w:rPr>
        <w:t>7.876.640,23 евра (923.342.354,48 динара).</w:t>
      </w:r>
    </w:p>
    <w:p w:rsidR="0078428C" w:rsidRPr="00296944" w:rsidRDefault="0078428C" w:rsidP="0078428C">
      <w:pPr>
        <w:ind w:firstLine="720"/>
        <w:jc w:val="both"/>
        <w:rPr>
          <w:lang w:val="sr-Cyrl-RS"/>
        </w:rPr>
      </w:pPr>
    </w:p>
    <w:p w:rsidR="0078428C" w:rsidRPr="00296944" w:rsidRDefault="00167A23" w:rsidP="0078428C">
      <w:pPr>
        <w:ind w:firstLine="720"/>
        <w:jc w:val="both"/>
        <w:rPr>
          <w:lang w:val="sr-Cyrl-RS"/>
        </w:rPr>
      </w:pPr>
      <w:r w:rsidRPr="00296944">
        <w:rPr>
          <w:lang w:val="sr-Cyrl-RS"/>
        </w:rPr>
        <w:t>1</w:t>
      </w:r>
      <w:r w:rsidRPr="00296944">
        <w:rPr>
          <w:lang w:val="sr-Latn-RS"/>
        </w:rPr>
        <w:t>6</w:t>
      </w:r>
      <w:r w:rsidR="006C04D6" w:rsidRPr="00296944">
        <w:rPr>
          <w:lang w:val="sr-Cyrl-RS"/>
        </w:rPr>
        <w:t>)</w:t>
      </w:r>
      <w:r w:rsidR="006C04D6" w:rsidRPr="00296944">
        <w:t xml:space="preserve"> </w:t>
      </w:r>
      <w:r w:rsidR="006C04D6" w:rsidRPr="00296944">
        <w:rPr>
          <w:lang w:val="sr-Cyrl-RS"/>
        </w:rPr>
        <w:t>Уговор о кредиту осигураног код China Export &amp; Credit Insurance Corporation за финансирање прве фазе Пројекта сакупљања и пречишћавања отпадних вода централног канализационог система града Београда између Републике Србије, коју заступа Влада Републике Србије, поступајући преко Министарства финансија, као Зајмопримца, BNP PARIBAS SA и UNICREDIT BANK AG, као Аранжера, UNICREDIT BANK AG, BNP PARIBAS FORTIS SA/NV и BNP PARIBAS SA, као Првобитних зајмодаваца, UNICREDIT BANK AG, као Агента и BNP PARIBAS SA, као ECA Агента, који је потписан у Београду, Минхену, Паризу и Бриселу 14. јануара 2022. године. Стање дуга на дан 31. децембар 2023. је износило 0,00 евра, није било повлачења, као ни плаћања главнице и камате. У 2023. години плаћена је провизија на неповучена средства у износу од 1.033.026,04 евр</w:t>
      </w:r>
      <w:r w:rsidR="003E3E91" w:rsidRPr="00296944">
        <w:t>a</w:t>
      </w:r>
      <w:r w:rsidR="006C04D6" w:rsidRPr="00296944">
        <w:rPr>
          <w:lang w:val="sr-Cyrl-RS"/>
        </w:rPr>
        <w:t xml:space="preserve"> (121.143.385,13 динара), за остале трошкове плаћено је 113.791,93 евра (13.339.902,95 динара). По основу трошкова осигурања плаћено је 8.986.408,54 евра (1.053.938.574,54 динара).</w:t>
      </w:r>
    </w:p>
    <w:p w:rsidR="0078428C" w:rsidRPr="00296944" w:rsidRDefault="0078428C" w:rsidP="0078428C">
      <w:pPr>
        <w:ind w:firstLine="720"/>
        <w:jc w:val="both"/>
        <w:rPr>
          <w:lang w:val="sr-Cyrl-RS"/>
        </w:rPr>
      </w:pPr>
    </w:p>
    <w:p w:rsidR="0078428C" w:rsidRPr="00296944" w:rsidRDefault="00167A23" w:rsidP="0078428C">
      <w:pPr>
        <w:ind w:firstLine="720"/>
        <w:jc w:val="both"/>
        <w:rPr>
          <w:lang w:val="sr-Cyrl-RS"/>
        </w:rPr>
      </w:pPr>
      <w:r w:rsidRPr="00296944">
        <w:rPr>
          <w:lang w:val="sr-Cyrl-RS"/>
        </w:rPr>
        <w:t>1</w:t>
      </w:r>
      <w:r w:rsidRPr="00296944">
        <w:rPr>
          <w:lang w:val="sr-Latn-RS"/>
        </w:rPr>
        <w:t>7</w:t>
      </w:r>
      <w:r w:rsidR="006C04D6" w:rsidRPr="00296944">
        <w:rPr>
          <w:lang w:val="sr-Cyrl-RS"/>
        </w:rPr>
        <w:t>)</w:t>
      </w:r>
      <w:r w:rsidR="006C04D6" w:rsidRPr="00296944">
        <w:t xml:space="preserve"> </w:t>
      </w:r>
      <w:r w:rsidR="006C04D6" w:rsidRPr="00296944">
        <w:rPr>
          <w:lang w:val="sr-Cyrl-RS"/>
        </w:rPr>
        <w:t>Уговор о кредитном аранжману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 потписан у Београду и Будимпешти 27. јануара 2022. године. Стање дуга на дан 31. децембар 2023. године износило је 68.786.349,72 евра (8.059.951.106,19 динара). У току 2023. године повучено је 61.969.340,12 евра (7.265.827.453,84 динара). У 2023. години отплата на име главнице није било, док је на име кам</w:t>
      </w:r>
      <w:r w:rsidR="00D9481F" w:rsidRPr="00296944">
        <w:rPr>
          <w:lang w:val="sr-Cyrl-RS"/>
        </w:rPr>
        <w:t>ате плаћено 1.001.662,36 евра</w:t>
      </w:r>
      <w:r w:rsidR="00D9481F" w:rsidRPr="00296944">
        <w:t xml:space="preserve"> </w:t>
      </w:r>
      <w:r w:rsidR="00D9481F" w:rsidRPr="00296944">
        <w:rPr>
          <w:lang w:val="sr-Cyrl-RS"/>
        </w:rPr>
        <w:t>(</w:t>
      </w:r>
      <w:r w:rsidR="006C04D6" w:rsidRPr="00296944">
        <w:rPr>
          <w:lang w:val="sr-Cyrl-RS"/>
        </w:rPr>
        <w:t>117.400.981,43 динара), на име провизије на неповучена средства плаћено је 520.570,02 евра (61.031.231,05 динара).</w:t>
      </w:r>
    </w:p>
    <w:p w:rsidR="0078428C" w:rsidRPr="00296944" w:rsidRDefault="0078428C" w:rsidP="0078428C">
      <w:pPr>
        <w:ind w:firstLine="720"/>
        <w:jc w:val="both"/>
        <w:rPr>
          <w:lang w:val="sr-Cyrl-RS"/>
        </w:rPr>
      </w:pPr>
    </w:p>
    <w:p w:rsidR="00B96BE6" w:rsidRPr="00296944" w:rsidRDefault="00167A23" w:rsidP="00C82DDE">
      <w:pPr>
        <w:ind w:firstLine="720"/>
        <w:jc w:val="both"/>
        <w:rPr>
          <w:lang w:val="sr-Cyrl-RS"/>
        </w:rPr>
      </w:pPr>
      <w:r w:rsidRPr="00296944">
        <w:rPr>
          <w:lang w:val="sr-Cyrl-RS"/>
        </w:rPr>
        <w:t>1</w:t>
      </w:r>
      <w:r w:rsidRPr="00296944">
        <w:rPr>
          <w:lang w:val="sr-Latn-RS"/>
        </w:rPr>
        <w:t>8</w:t>
      </w:r>
      <w:r w:rsidR="009A70C1" w:rsidRPr="00296944">
        <w:rPr>
          <w:lang w:val="sr-Cyrl-RS"/>
        </w:rPr>
        <w:t>) Уговор о кредиту осигураног код China Export &amp; Credit Insurance Corporation за финансирање уклањања старог моста на Сави и изградњу новог челичног лучног моста између Републике Србије, коју заступа Влада Републике Србије, поступајући преко Министарства финансија, као Зајмопримца, BNP PARIBAS SA као Аранжера, BNP PARIBAS FORTIS SA/NV и BNP PARIBAS SA као Првобитних зајмодаваца и BNP PARIBAS SA као Агента, који је потписан у Београду 30. новембра 2021. године. Стање дуга на дан 31. децембар 202</w:t>
      </w:r>
      <w:r w:rsidR="009A70C1" w:rsidRPr="00296944">
        <w:t>3</w:t>
      </w:r>
      <w:r w:rsidR="009A70C1" w:rsidRPr="00296944">
        <w:rPr>
          <w:lang w:val="sr-Cyrl-RS"/>
        </w:rPr>
        <w:t>. је износило 0,00 евра, није било повл</w:t>
      </w:r>
      <w:r w:rsidR="00D709D1" w:rsidRPr="00296944">
        <w:rPr>
          <w:lang w:val="sr-Cyrl-RS"/>
        </w:rPr>
        <w:t>ачења, као ни плаћања главнице</w:t>
      </w:r>
      <w:r w:rsidR="00D709D1" w:rsidRPr="00296944">
        <w:t xml:space="preserve"> </w:t>
      </w:r>
      <w:r w:rsidR="00D709D1" w:rsidRPr="00296944">
        <w:rPr>
          <w:lang w:val="sr-Cyrl-RS"/>
        </w:rPr>
        <w:t xml:space="preserve">и </w:t>
      </w:r>
      <w:r w:rsidR="009A70C1" w:rsidRPr="00296944">
        <w:rPr>
          <w:lang w:val="sr-Cyrl-RS"/>
        </w:rPr>
        <w:t>камате</w:t>
      </w:r>
      <w:r w:rsidR="009A70C1" w:rsidRPr="00296944">
        <w:t>.</w:t>
      </w:r>
      <w:r w:rsidR="009A70C1" w:rsidRPr="00296944">
        <w:rPr>
          <w:lang w:val="sr-Cyrl-RS"/>
        </w:rPr>
        <w:t xml:space="preserve"> По основу провизије на неповучена средства плаћено је 244.412</w:t>
      </w:r>
      <w:r w:rsidR="00D709D1" w:rsidRPr="00296944">
        <w:rPr>
          <w:lang w:val="sr-Cyrl-RS"/>
        </w:rPr>
        <w:t>,32 евра (28.655.422,19 динара)</w:t>
      </w:r>
      <w:r w:rsidR="009A70C1" w:rsidRPr="00296944">
        <w:rPr>
          <w:lang w:val="sr-Cyrl-RS"/>
        </w:rPr>
        <w:t>. У 2023. години за остале тр</w:t>
      </w:r>
      <w:r w:rsidR="00DF0320">
        <w:rPr>
          <w:lang w:val="sr-Cyrl-RS"/>
        </w:rPr>
        <w:t>ошкове плаћено је 52.655,61 евро</w:t>
      </w:r>
      <w:r w:rsidR="009A70C1" w:rsidRPr="00296944">
        <w:rPr>
          <w:lang w:val="sr-Cyrl-RS"/>
        </w:rPr>
        <w:t xml:space="preserve"> (6.174.635,07 динара).</w:t>
      </w:r>
    </w:p>
    <w:p w:rsidR="00C82DDE" w:rsidRDefault="00C82DDE" w:rsidP="00C82DDE">
      <w:pPr>
        <w:ind w:firstLine="720"/>
        <w:jc w:val="both"/>
        <w:rPr>
          <w:lang w:val="sr-Latn-RS"/>
        </w:rPr>
      </w:pPr>
    </w:p>
    <w:p w:rsidR="009A70C1" w:rsidRPr="00296944" w:rsidRDefault="00167A23" w:rsidP="00C82DDE">
      <w:pPr>
        <w:ind w:firstLine="720"/>
        <w:jc w:val="both"/>
        <w:rPr>
          <w:lang w:val="sr-Cyrl-RS"/>
        </w:rPr>
      </w:pPr>
      <w:r w:rsidRPr="00296944">
        <w:rPr>
          <w:lang w:val="sr-Cyrl-RS"/>
        </w:rPr>
        <w:t>1</w:t>
      </w:r>
      <w:r w:rsidRPr="00296944">
        <w:rPr>
          <w:lang w:val="sr-Latn-RS"/>
        </w:rPr>
        <w:t>9</w:t>
      </w:r>
      <w:r w:rsidR="009A70C1" w:rsidRPr="00296944">
        <w:rPr>
          <w:lang w:val="sr-Cyrl-RS"/>
        </w:rPr>
        <w:t>) Уговор о кредиту осигураног код Merrill Lynch International - Инвестициони и програмски пројекти и буџетски дефицит, субвенција за наба</w:t>
      </w:r>
      <w:r w:rsidR="00F05C03">
        <w:rPr>
          <w:lang w:val="sr-Cyrl-RS"/>
        </w:rPr>
        <w:t>в</w:t>
      </w:r>
      <w:r w:rsidR="009A70C1" w:rsidRPr="00296944">
        <w:rPr>
          <w:lang w:val="sr-Cyrl-RS"/>
        </w:rPr>
        <w:t>ку природног гаса од стране Србијагаса и електричне енергије од стране Електропривреде Србије, који је потписан у Београду 25. маја 2023. године. Стање дуга на дан 31. децембар 202</w:t>
      </w:r>
      <w:r w:rsidR="009A70C1" w:rsidRPr="00296944">
        <w:t>3</w:t>
      </w:r>
      <w:r w:rsidR="009A70C1" w:rsidRPr="00296944">
        <w:rPr>
          <w:lang w:val="sr-Cyrl-RS"/>
        </w:rPr>
        <w:t>. је износило 300.000.000,00 евра (35.152.110.000,00 динара), У 2023. години повучено је 300.000.000,00 евра (35.160.030.000,00 динара). По основу осталих провизија плаћено је 2.881.955,00 евра (337.811.910,14 динара).</w:t>
      </w:r>
    </w:p>
    <w:p w:rsidR="00C82DDE" w:rsidRDefault="00C82DDE" w:rsidP="009A70C1">
      <w:pPr>
        <w:jc w:val="both"/>
        <w:rPr>
          <w:lang w:val="sr-Latn-RS"/>
        </w:rPr>
      </w:pPr>
    </w:p>
    <w:p w:rsidR="006C04D6" w:rsidRPr="00296944" w:rsidRDefault="00167A23" w:rsidP="00C82DDE">
      <w:pPr>
        <w:ind w:firstLine="720"/>
        <w:jc w:val="both"/>
        <w:rPr>
          <w:lang w:val="sr-Cyrl-RS"/>
        </w:rPr>
      </w:pPr>
      <w:r w:rsidRPr="00296944">
        <w:rPr>
          <w:lang w:val="sr-Latn-RS"/>
        </w:rPr>
        <w:t>20</w:t>
      </w:r>
      <w:r w:rsidR="006C04D6" w:rsidRPr="00296944">
        <w:rPr>
          <w:lang w:val="sr-Cyrl-RS"/>
        </w:rPr>
        <w:t xml:space="preserve">) Уговор о кредиту који се односи на необезбеђени зајам у износу до 700.000.000 евра уз осигурање од стране Мултилатералне агенције за гарантовање инвестиција (MIGA) у у циљу финансирања одређених грађевинских услуга од стране Bechtel Enka UK Limited, који послује у србији преко Bechtel Enka UK Limited Ogranak Beograd за потребе </w:t>
      </w:r>
      <w:r w:rsidR="006C04D6" w:rsidRPr="00296944">
        <w:rPr>
          <w:lang w:val="sr-Cyrl-RS"/>
        </w:rPr>
        <w:lastRenderedPageBreak/>
        <w:t>привредног друштва „Коридори Србије”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SE, као агентa и JPMORGAN CHASE BANK, N.A., LONDON BRANCH, као првобитног мандатног водећег аранжера и Banco Santander, S.A., Credit Agricole Corporate and Investment Bank, као мандатних водећих аранжера и одређених других финансијских институција, као првобитних зајмодаваца, који је потписан у Београду, 26. септембра 2023. године.</w:t>
      </w:r>
      <w:r w:rsidR="006C04D6" w:rsidRPr="00296944">
        <w:t xml:space="preserve"> </w:t>
      </w:r>
      <w:r w:rsidR="006C04D6" w:rsidRPr="00296944">
        <w:rPr>
          <w:lang w:val="sr-Cyrl-RS"/>
        </w:rPr>
        <w:t>Стање дуга на дан 31. децембар 2023. године износило је 0</w:t>
      </w:r>
      <w:r w:rsidR="00F94A7A" w:rsidRPr="00296944">
        <w:rPr>
          <w:lang w:val="sr-Cyrl-RS"/>
        </w:rPr>
        <w:t>,00</w:t>
      </w:r>
      <w:r w:rsidR="006C04D6" w:rsidRPr="00296944">
        <w:rPr>
          <w:lang w:val="sr-Cyrl-RS"/>
        </w:rPr>
        <w:t xml:space="preserve"> евра (0</w:t>
      </w:r>
      <w:r w:rsidR="00F94A7A" w:rsidRPr="00296944">
        <w:rPr>
          <w:lang w:val="sr-Cyrl-RS"/>
        </w:rPr>
        <w:t>,00</w:t>
      </w:r>
      <w:r w:rsidR="006C04D6" w:rsidRPr="00296944">
        <w:rPr>
          <w:lang w:val="sr-Cyrl-RS"/>
        </w:rPr>
        <w:t xml:space="preserve"> динара). У току 2023. године није било повлачења средстава кредита. У 2023. години отплата на име главнице, камате ни провизије на неповучена средства није било, док је по основу осталих трошкова плаћено је 4.275.000,00 евра (501.070.237,50 динара). У 2023. години плаћена је премија осигурања у износу од</w:t>
      </w:r>
      <w:r w:rsidR="006C04D6" w:rsidRPr="00296944">
        <w:t xml:space="preserve"> </w:t>
      </w:r>
      <w:r w:rsidR="006C04D6" w:rsidRPr="00296944">
        <w:rPr>
          <w:lang w:val="sr-Cyrl-RS"/>
        </w:rPr>
        <w:t>34.000.000,00 евра (3.983.113.600,00 динара).</w:t>
      </w:r>
    </w:p>
    <w:p w:rsidR="009A70C1" w:rsidRPr="00296944" w:rsidRDefault="009A70C1" w:rsidP="00B96BE6">
      <w:pPr>
        <w:ind w:firstLine="720"/>
        <w:jc w:val="both"/>
      </w:pPr>
    </w:p>
    <w:p w:rsidR="000F2131" w:rsidRPr="00296944" w:rsidRDefault="00167A23" w:rsidP="000F2131">
      <w:pPr>
        <w:ind w:firstLine="720"/>
        <w:jc w:val="both"/>
        <w:rPr>
          <w:lang w:val="sr-Latn-RS"/>
        </w:rPr>
      </w:pPr>
      <w:r w:rsidRPr="00296944">
        <w:t>21</w:t>
      </w:r>
      <w:r w:rsidR="00B96BE6" w:rsidRPr="00296944">
        <w:t xml:space="preserve">) </w:t>
      </w:r>
      <w:r w:rsidR="000F2131" w:rsidRPr="00296944">
        <w:t>NSV Notes</w:t>
      </w:r>
      <w:r w:rsidR="000F2131" w:rsidRPr="00296944">
        <w:rPr>
          <w:lang w:val="sr-Cyrl-RS"/>
        </w:rPr>
        <w:t xml:space="preserve"> (</w:t>
      </w:r>
      <w:r w:rsidR="000F2131" w:rsidRPr="00296944">
        <w:t>Deutsche Bank AG</w:t>
      </w:r>
      <w:r w:rsidR="000F2131" w:rsidRPr="00296944">
        <w:rPr>
          <w:lang w:val="sr-Cyrl-RS"/>
        </w:rPr>
        <w:t>) Србија 2025 - Стање дуга</w:t>
      </w:r>
      <w:r w:rsidR="000F2131" w:rsidRPr="00296944">
        <w:t>,</w:t>
      </w:r>
      <w:r w:rsidR="000F2131" w:rsidRPr="00296944">
        <w:rPr>
          <w:lang w:val="sr-Cyrl-RS"/>
        </w:rPr>
        <w:t xml:space="preserve"> на дан 31. децембар 2023. године, износило је 250.000.000,00 евра (29.293.425.000,00 динара). </w:t>
      </w:r>
    </w:p>
    <w:p w:rsidR="000F2131" w:rsidRPr="00296944" w:rsidRDefault="000F2131" w:rsidP="000F2131">
      <w:pPr>
        <w:ind w:firstLine="708"/>
        <w:jc w:val="both"/>
        <w:rPr>
          <w:lang w:val="sr-Latn-RS"/>
        </w:rPr>
      </w:pPr>
      <w:r w:rsidRPr="00296944">
        <w:rPr>
          <w:lang w:val="sr-Latn-RS"/>
        </w:rPr>
        <w:t>T</w:t>
      </w:r>
      <w:r w:rsidRPr="00296944">
        <w:rPr>
          <w:lang w:val="sr-Cyrl-RS"/>
        </w:rPr>
        <w:t>оком 2023. године, на име камате плаћено је 14.459.472,60 евра (1.695.578.952,35 динара),</w:t>
      </w:r>
      <w:r w:rsidRPr="00296944">
        <w:rPr>
          <w:lang w:val="sr-Latn-RS"/>
        </w:rPr>
        <w:t xml:space="preserve"> </w:t>
      </w:r>
      <w:r w:rsidRPr="00296944">
        <w:rPr>
          <w:lang w:val="sr-Cyrl-RS"/>
        </w:rPr>
        <w:t xml:space="preserve">док је по основу oсталих провизија </w:t>
      </w:r>
      <w:r w:rsidRPr="00296944">
        <w:rPr>
          <w:lang w:val="sr-Latn-RS"/>
        </w:rPr>
        <w:t>(</w:t>
      </w:r>
      <w:r w:rsidRPr="00296944">
        <w:rPr>
          <w:lang w:val="sr-Cyrl-RS"/>
        </w:rPr>
        <w:t>провизије агената) у 2023. години плаћено 11.000,00 евра (1.289.267,10 динара).</w:t>
      </w:r>
    </w:p>
    <w:p w:rsidR="00B96BE6" w:rsidRPr="00296944" w:rsidRDefault="00B96BE6" w:rsidP="00B96BE6">
      <w:pPr>
        <w:ind w:firstLine="720"/>
        <w:jc w:val="both"/>
        <w:rPr>
          <w:lang w:val="sr-Cyrl-RS"/>
        </w:rPr>
      </w:pPr>
    </w:p>
    <w:p w:rsidR="000F2131" w:rsidRPr="00296944" w:rsidRDefault="00167A23" w:rsidP="000F2131">
      <w:pPr>
        <w:ind w:firstLine="720"/>
        <w:jc w:val="both"/>
        <w:rPr>
          <w:lang w:val="sr-Cyrl-RS"/>
        </w:rPr>
      </w:pPr>
      <w:r w:rsidRPr="00296944">
        <w:rPr>
          <w:lang w:val="sr-Latn-RS"/>
        </w:rPr>
        <w:t>22</w:t>
      </w:r>
      <w:r w:rsidR="00B96BE6" w:rsidRPr="00296944">
        <w:rPr>
          <w:lang w:val="sr-Cyrl-RS"/>
        </w:rPr>
        <w:t>)</w:t>
      </w:r>
      <w:r w:rsidR="00B96BE6" w:rsidRPr="00296944">
        <w:t xml:space="preserve"> </w:t>
      </w:r>
      <w:r w:rsidR="000F2131" w:rsidRPr="00296944">
        <w:t>NSV Notes</w:t>
      </w:r>
      <w:r w:rsidR="000F2131" w:rsidRPr="00296944">
        <w:rPr>
          <w:lang w:val="sr-Cyrl-RS"/>
        </w:rPr>
        <w:t xml:space="preserve"> (</w:t>
      </w:r>
      <w:r w:rsidR="000F2131" w:rsidRPr="00296944">
        <w:t>Deutsche Bank AG</w:t>
      </w:r>
      <w:r w:rsidR="000F2131" w:rsidRPr="00296944">
        <w:rPr>
          <w:lang w:val="sr-Cyrl-RS"/>
        </w:rPr>
        <w:t>) Србија 2026 - Стање дуга</w:t>
      </w:r>
      <w:r w:rsidR="000F2131" w:rsidRPr="00296944">
        <w:t>,</w:t>
      </w:r>
      <w:r w:rsidR="000F2131" w:rsidRPr="00296944">
        <w:rPr>
          <w:lang w:val="sr-Cyrl-RS"/>
        </w:rPr>
        <w:t xml:space="preserve"> на дан 31. децембар 2023. године, износило је 90.000.000,00 евра (10.545.633.000,00 динара). </w:t>
      </w:r>
    </w:p>
    <w:p w:rsidR="00B96BE6" w:rsidRPr="00296944" w:rsidRDefault="000F2131" w:rsidP="000F2131">
      <w:pPr>
        <w:ind w:firstLine="720"/>
        <w:jc w:val="both"/>
        <w:rPr>
          <w:lang w:val="sr-Cyrl-RS"/>
        </w:rPr>
      </w:pPr>
      <w:r w:rsidRPr="00296944">
        <w:rPr>
          <w:lang w:val="sr-Cyrl-RS"/>
        </w:rPr>
        <w:t>Током 2023. године, на име камате плаћено је 5.385.410,14 евра (631.517.957,69 динара).</w:t>
      </w:r>
    </w:p>
    <w:p w:rsidR="000F2131" w:rsidRPr="00296944" w:rsidRDefault="000F2131" w:rsidP="000F2131">
      <w:pPr>
        <w:ind w:firstLine="720"/>
        <w:jc w:val="both"/>
        <w:rPr>
          <w:lang w:val="sr-Cyrl-RS"/>
        </w:rPr>
      </w:pPr>
    </w:p>
    <w:p w:rsidR="00B96BE6" w:rsidRPr="00296944" w:rsidRDefault="00167A23" w:rsidP="000F2131">
      <w:pPr>
        <w:ind w:firstLine="720"/>
        <w:jc w:val="both"/>
        <w:rPr>
          <w:lang w:val="sr-Cyrl-RS"/>
        </w:rPr>
      </w:pPr>
      <w:r w:rsidRPr="00296944">
        <w:rPr>
          <w:lang w:val="sr-Latn-RS"/>
        </w:rPr>
        <w:t>23</w:t>
      </w:r>
      <w:r w:rsidR="00B96BE6" w:rsidRPr="00296944">
        <w:rPr>
          <w:lang w:val="sr-Cyrl-RS"/>
        </w:rPr>
        <w:t xml:space="preserve">) </w:t>
      </w:r>
      <w:r w:rsidR="000F2131" w:rsidRPr="00296944">
        <w:rPr>
          <w:lang w:val="sr-Cyrl-RS"/>
        </w:rPr>
        <w:t>ЕВРООБВЕЗНИЦА Србија 2029 - Стање дуга</w:t>
      </w:r>
      <w:r w:rsidR="000F2131" w:rsidRPr="00296944">
        <w:t>,</w:t>
      </w:r>
      <w:r w:rsidR="000F2131" w:rsidRPr="00296944">
        <w:rPr>
          <w:lang w:val="sr-Cyrl-RS"/>
        </w:rPr>
        <w:t xml:space="preserve"> на дан 31. децембар 2023. године</w:t>
      </w:r>
      <w:r w:rsidR="000F2131" w:rsidRPr="00296944">
        <w:t>,</w:t>
      </w:r>
      <w:r w:rsidR="000F2131" w:rsidRPr="00296944">
        <w:rPr>
          <w:lang w:val="sr-Cyrl-RS"/>
        </w:rPr>
        <w:t xml:space="preserve"> износило је 1.550.000.000,00 евра (181</w:t>
      </w:r>
      <w:r w:rsidR="000F2131" w:rsidRPr="00296944">
        <w:t>.</w:t>
      </w:r>
      <w:r w:rsidR="000F2131" w:rsidRPr="00296944">
        <w:rPr>
          <w:lang w:val="sr-Cyrl-RS"/>
        </w:rPr>
        <w:t>619</w:t>
      </w:r>
      <w:r w:rsidR="000F2131" w:rsidRPr="00296944">
        <w:t>.</w:t>
      </w:r>
      <w:r w:rsidR="000F2131" w:rsidRPr="00296944">
        <w:rPr>
          <w:lang w:val="sr-Cyrl-RS"/>
        </w:rPr>
        <w:t>235</w:t>
      </w:r>
      <w:r w:rsidR="000F2131" w:rsidRPr="00296944">
        <w:t>.</w:t>
      </w:r>
      <w:r w:rsidR="000F2131" w:rsidRPr="00296944">
        <w:rPr>
          <w:lang w:val="sr-Cyrl-RS"/>
        </w:rPr>
        <w:t>000</w:t>
      </w:r>
      <w:r w:rsidR="000F2131" w:rsidRPr="00296944">
        <w:t>,00</w:t>
      </w:r>
      <w:r w:rsidR="000F2131" w:rsidRPr="00296944">
        <w:rPr>
          <w:lang w:val="sr-Cyrl-RS"/>
        </w:rPr>
        <w:t xml:space="preserve"> динара). Ова еврообвезница је емитована 26. јуна 2019. године и поново реотворена 5. новембра 2019. године. Током 202</w:t>
      </w:r>
      <w:r w:rsidR="000F2131" w:rsidRPr="00296944">
        <w:t>3</w:t>
      </w:r>
      <w:r w:rsidR="000F2131" w:rsidRPr="00296944">
        <w:rPr>
          <w:lang w:val="sr-Cyrl-RS"/>
        </w:rPr>
        <w:t>. године по основу камате плаћено 23.250.000,00 евра (2</w:t>
      </w:r>
      <w:r w:rsidR="000F2131" w:rsidRPr="00296944">
        <w:t>.</w:t>
      </w:r>
      <w:r w:rsidR="000F2131" w:rsidRPr="00296944">
        <w:rPr>
          <w:lang w:val="sr-Cyrl-RS"/>
        </w:rPr>
        <w:t>727</w:t>
      </w:r>
      <w:r w:rsidR="000F2131" w:rsidRPr="00296944">
        <w:t>.</w:t>
      </w:r>
      <w:r w:rsidR="000F2131" w:rsidRPr="00296944">
        <w:rPr>
          <w:lang w:val="sr-Cyrl-RS"/>
        </w:rPr>
        <w:t>078</w:t>
      </w:r>
      <w:r w:rsidR="000F2131" w:rsidRPr="00296944">
        <w:t>.</w:t>
      </w:r>
      <w:r w:rsidR="000F2131" w:rsidRPr="00296944">
        <w:rPr>
          <w:lang w:val="sr-Cyrl-RS"/>
        </w:rPr>
        <w:t>525</w:t>
      </w:r>
      <w:r w:rsidR="000F2131" w:rsidRPr="00296944">
        <w:t>,00</w:t>
      </w:r>
      <w:r w:rsidR="000F2131" w:rsidRPr="00296944">
        <w:rPr>
          <w:lang w:val="sr-Cyrl-RS"/>
        </w:rPr>
        <w:t xml:space="preserve"> динара).</w:t>
      </w:r>
    </w:p>
    <w:p w:rsidR="000F2131" w:rsidRPr="00296944" w:rsidRDefault="000F2131" w:rsidP="000F2131">
      <w:pPr>
        <w:ind w:firstLine="720"/>
        <w:jc w:val="both"/>
        <w:rPr>
          <w:lang w:val="sr-Cyrl-RS"/>
        </w:rPr>
      </w:pPr>
    </w:p>
    <w:p w:rsidR="00B96BE6" w:rsidRPr="00296944" w:rsidRDefault="00167A23" w:rsidP="000F2131">
      <w:pPr>
        <w:ind w:firstLine="720"/>
        <w:jc w:val="both"/>
        <w:rPr>
          <w:lang w:val="sr-Cyrl-RS"/>
        </w:rPr>
      </w:pPr>
      <w:r w:rsidRPr="00296944">
        <w:rPr>
          <w:lang w:val="sr-Latn-RS"/>
        </w:rPr>
        <w:t>24</w:t>
      </w:r>
      <w:r w:rsidR="00B96BE6" w:rsidRPr="00296944">
        <w:rPr>
          <w:lang w:val="sr-Cyrl-RS"/>
        </w:rPr>
        <w:t xml:space="preserve">) </w:t>
      </w:r>
      <w:r w:rsidR="000F2131" w:rsidRPr="00296944">
        <w:rPr>
          <w:lang w:val="sr-Cyrl-RS"/>
        </w:rPr>
        <w:t>ЕВРООБВЕЗНИЦА Србија 2027 - Стање дуга</w:t>
      </w:r>
      <w:r w:rsidR="000F2131" w:rsidRPr="00296944">
        <w:t>,</w:t>
      </w:r>
      <w:r w:rsidR="000F2131" w:rsidRPr="00296944">
        <w:rPr>
          <w:lang w:val="sr-Cyrl-RS"/>
        </w:rPr>
        <w:t xml:space="preserve"> на дан 31. децембар 202</w:t>
      </w:r>
      <w:r w:rsidR="000F2131" w:rsidRPr="00296944">
        <w:t>3</w:t>
      </w:r>
      <w:r w:rsidR="000F2131" w:rsidRPr="00296944">
        <w:rPr>
          <w:lang w:val="sr-Cyrl-RS"/>
        </w:rPr>
        <w:t>. године</w:t>
      </w:r>
      <w:r w:rsidR="000F2131" w:rsidRPr="00296944">
        <w:t>,</w:t>
      </w:r>
      <w:r w:rsidR="000F2131" w:rsidRPr="00296944">
        <w:rPr>
          <w:lang w:val="sr-Cyrl-RS"/>
        </w:rPr>
        <w:t xml:space="preserve"> износило је 2.000.000.000,00 евра (234</w:t>
      </w:r>
      <w:r w:rsidR="000F2131" w:rsidRPr="00296944">
        <w:t>.</w:t>
      </w:r>
      <w:r w:rsidR="000F2131" w:rsidRPr="00296944">
        <w:rPr>
          <w:lang w:val="sr-Cyrl-RS"/>
        </w:rPr>
        <w:t>347</w:t>
      </w:r>
      <w:r w:rsidR="000F2131" w:rsidRPr="00296944">
        <w:t>.</w:t>
      </w:r>
      <w:r w:rsidR="000F2131" w:rsidRPr="00296944">
        <w:rPr>
          <w:lang w:val="sr-Cyrl-RS"/>
        </w:rPr>
        <w:t>400</w:t>
      </w:r>
      <w:r w:rsidR="000F2131" w:rsidRPr="00296944">
        <w:t>.</w:t>
      </w:r>
      <w:r w:rsidR="000F2131" w:rsidRPr="00296944">
        <w:rPr>
          <w:lang w:val="sr-Cyrl-RS"/>
        </w:rPr>
        <w:t>000</w:t>
      </w:r>
      <w:r w:rsidR="000F2131" w:rsidRPr="00296944">
        <w:t>,00</w:t>
      </w:r>
      <w:r w:rsidR="000F2131" w:rsidRPr="00296944">
        <w:rPr>
          <w:lang w:val="sr-Cyrl-RS"/>
        </w:rPr>
        <w:t xml:space="preserve"> динара). Ова еврообвезница је емитована 11. маја 2020. године. Током 202</w:t>
      </w:r>
      <w:r w:rsidR="000F2131" w:rsidRPr="00296944">
        <w:t>3</w:t>
      </w:r>
      <w:r w:rsidR="000F2131" w:rsidRPr="00296944">
        <w:rPr>
          <w:lang w:val="sr-Cyrl-RS"/>
        </w:rPr>
        <w:t>. године по основу камате плаћено је 62.500.000,00 евра (7</w:t>
      </w:r>
      <w:r w:rsidR="000F2131" w:rsidRPr="00296944">
        <w:t>.</w:t>
      </w:r>
      <w:r w:rsidR="000F2131" w:rsidRPr="00296944">
        <w:rPr>
          <w:lang w:val="sr-Cyrl-RS"/>
        </w:rPr>
        <w:t>330</w:t>
      </w:r>
      <w:r w:rsidR="000F2131" w:rsidRPr="00296944">
        <w:t>.</w:t>
      </w:r>
      <w:r w:rsidR="000F2131" w:rsidRPr="00296944">
        <w:rPr>
          <w:lang w:val="sr-Cyrl-RS"/>
        </w:rPr>
        <w:t>075</w:t>
      </w:r>
      <w:r w:rsidR="000F2131" w:rsidRPr="00296944">
        <w:t>.</w:t>
      </w:r>
      <w:r w:rsidR="000F2131" w:rsidRPr="00296944">
        <w:rPr>
          <w:lang w:val="sr-Cyrl-RS"/>
        </w:rPr>
        <w:t>000</w:t>
      </w:r>
      <w:r w:rsidR="000F2131" w:rsidRPr="00296944">
        <w:t>,00</w:t>
      </w:r>
      <w:r w:rsidR="000F2131" w:rsidRPr="00296944">
        <w:rPr>
          <w:lang w:val="sr-Cyrl-RS"/>
        </w:rPr>
        <w:t xml:space="preserve"> динара).</w:t>
      </w:r>
    </w:p>
    <w:p w:rsidR="00B96BE6" w:rsidRPr="00296944" w:rsidRDefault="00B96BE6" w:rsidP="00B96BE6">
      <w:pPr>
        <w:jc w:val="both"/>
        <w:rPr>
          <w:lang w:val="sr-Cyrl-RS"/>
        </w:rPr>
      </w:pPr>
    </w:p>
    <w:p w:rsidR="000F2131" w:rsidRPr="00296944" w:rsidRDefault="00167A23" w:rsidP="000F2131">
      <w:pPr>
        <w:ind w:firstLine="720"/>
        <w:jc w:val="both"/>
        <w:rPr>
          <w:lang w:val="sr-Cyrl-RS"/>
        </w:rPr>
      </w:pPr>
      <w:r w:rsidRPr="00296944">
        <w:rPr>
          <w:lang w:val="sr-Latn-RS"/>
        </w:rPr>
        <w:t>25</w:t>
      </w:r>
      <w:r w:rsidR="00B96BE6" w:rsidRPr="00296944">
        <w:rPr>
          <w:lang w:val="sr-Cyrl-RS"/>
        </w:rPr>
        <w:t xml:space="preserve">) </w:t>
      </w:r>
      <w:r w:rsidR="000F2131" w:rsidRPr="00296944">
        <w:rPr>
          <w:lang w:val="sr-Cyrl-RS"/>
        </w:rPr>
        <w:t>ЕВРООБВЕЗНИЦА Србија 2030 - Стање дуга</w:t>
      </w:r>
      <w:r w:rsidR="000F2131" w:rsidRPr="00296944">
        <w:t>,</w:t>
      </w:r>
      <w:r w:rsidR="000F2131" w:rsidRPr="00296944">
        <w:rPr>
          <w:lang w:val="sr-Cyrl-RS"/>
        </w:rPr>
        <w:t xml:space="preserve"> на дан 31. децембар 202</w:t>
      </w:r>
      <w:r w:rsidR="000F2131" w:rsidRPr="00296944">
        <w:t>3</w:t>
      </w:r>
      <w:r w:rsidR="000F2131" w:rsidRPr="00296944">
        <w:rPr>
          <w:lang w:val="sr-Cyrl-RS"/>
        </w:rPr>
        <w:t>. године, износило је 1.016.432.322,56 евра (119</w:t>
      </w:r>
      <w:r w:rsidR="000F2131" w:rsidRPr="00296944">
        <w:t>.</w:t>
      </w:r>
      <w:r w:rsidR="000F2131" w:rsidRPr="00296944">
        <w:rPr>
          <w:lang w:val="sr-Cyrl-RS"/>
        </w:rPr>
        <w:t>099</w:t>
      </w:r>
      <w:r w:rsidR="000F2131" w:rsidRPr="00296944">
        <w:t>.</w:t>
      </w:r>
      <w:r w:rsidR="000F2131" w:rsidRPr="00296944">
        <w:rPr>
          <w:lang w:val="sr-Cyrl-RS"/>
        </w:rPr>
        <w:t>136</w:t>
      </w:r>
      <w:r w:rsidR="000F2131" w:rsidRPr="00296944">
        <w:t>.</w:t>
      </w:r>
      <w:r w:rsidR="000F2131" w:rsidRPr="00296944">
        <w:rPr>
          <w:lang w:val="sr-Cyrl-RS"/>
        </w:rPr>
        <w:t>033,95 динара). Еврообвезница је емитована 1. децембра 2020. године, у износу од 1.200.000.000,00 америчких долара по купонској стопи 2,125%, а након реализоване своп трансакције обавезе по основу емитоване обвезнице конвертоване су у евре по значајно нижој фин</w:t>
      </w:r>
      <w:r w:rsidR="002C7A43">
        <w:rPr>
          <w:lang w:val="sr-Cyrl-RS"/>
        </w:rPr>
        <w:t>алној купонској стопи од 1,066%</w:t>
      </w:r>
      <w:r w:rsidR="002C7A43">
        <w:rPr>
          <w:lang w:val="sr-Latn-RS"/>
        </w:rPr>
        <w:t>.</w:t>
      </w:r>
      <w:r w:rsidR="002C7A43">
        <w:rPr>
          <w:lang w:val="sr-Cyrl-RS"/>
        </w:rPr>
        <w:t xml:space="preserve"> </w:t>
      </w:r>
      <w:r w:rsidR="00B44AD7">
        <w:rPr>
          <w:lang w:val="sr-Cyrl-RS"/>
        </w:rPr>
        <w:t xml:space="preserve">7. јула 2023. године је код </w:t>
      </w:r>
      <w:r w:rsidR="00B44AD7">
        <w:rPr>
          <w:lang w:val="sr-Latn-RS"/>
        </w:rPr>
        <w:t xml:space="preserve">Deutche Bank AG </w:t>
      </w:r>
      <w:r w:rsidR="00B44AD7">
        <w:rPr>
          <w:lang w:val="sr-Cyrl-RS"/>
        </w:rPr>
        <w:t>ревидирана стопа</w:t>
      </w:r>
      <w:r w:rsidR="00B44AD7">
        <w:rPr>
          <w:lang w:val="sr-Latn-RS"/>
        </w:rPr>
        <w:t xml:space="preserve"> </w:t>
      </w:r>
      <w:r w:rsidR="00B44AD7">
        <w:rPr>
          <w:lang w:val="sr-Cyrl-RS"/>
        </w:rPr>
        <w:t xml:space="preserve">и сад износи </w:t>
      </w:r>
      <w:r w:rsidR="00B44AD7">
        <w:rPr>
          <w:lang w:val="sr-Latn-RS"/>
        </w:rPr>
        <w:t xml:space="preserve">1,156%, </w:t>
      </w:r>
      <w:r w:rsidR="00B44AD7">
        <w:rPr>
          <w:lang w:val="sr-Cyrl-RS"/>
        </w:rPr>
        <w:t xml:space="preserve">док је код осталих банака учесница остала иста. </w:t>
      </w:r>
      <w:r w:rsidR="000F2131" w:rsidRPr="00296944">
        <w:rPr>
          <w:lang w:val="sr-Cyrl-RS"/>
        </w:rPr>
        <w:t>Номинална вредност након конверзије износи 1.016.432.322,56 евра.</w:t>
      </w:r>
    </w:p>
    <w:p w:rsidR="00B96BE6" w:rsidRPr="00296944" w:rsidRDefault="000F2131" w:rsidP="000F2131">
      <w:pPr>
        <w:ind w:firstLine="720"/>
        <w:jc w:val="both"/>
        <w:rPr>
          <w:lang w:val="sr-Cyrl-RS"/>
        </w:rPr>
      </w:pPr>
      <w:r w:rsidRPr="00296944">
        <w:rPr>
          <w:lang w:val="sr-Cyrl-RS"/>
        </w:rPr>
        <w:t>Током 202</w:t>
      </w:r>
      <w:r w:rsidRPr="00296944">
        <w:t>3</w:t>
      </w:r>
      <w:r w:rsidRPr="00296944">
        <w:rPr>
          <w:lang w:val="sr-Cyrl-RS"/>
        </w:rPr>
        <w:t>. године банкама учесницама у своп трансакцији по основу камате (купона) плаћено је 10</w:t>
      </w:r>
      <w:r w:rsidRPr="00296944">
        <w:t>.</w:t>
      </w:r>
      <w:r w:rsidRPr="00296944">
        <w:rPr>
          <w:lang w:val="sr-Cyrl-RS"/>
        </w:rPr>
        <w:t>949</w:t>
      </w:r>
      <w:r w:rsidRPr="00296944">
        <w:t>.</w:t>
      </w:r>
      <w:r w:rsidRPr="00296944">
        <w:rPr>
          <w:lang w:val="sr-Cyrl-RS"/>
        </w:rPr>
        <w:t>517,2</w:t>
      </w:r>
      <w:r w:rsidRPr="00296944">
        <w:t>0</w:t>
      </w:r>
      <w:r w:rsidRPr="00296944">
        <w:rPr>
          <w:lang w:val="sr-Cyrl-RS"/>
        </w:rPr>
        <w:t xml:space="preserve"> евра (1</w:t>
      </w:r>
      <w:r w:rsidRPr="00296944">
        <w:t>.</w:t>
      </w:r>
      <w:r w:rsidRPr="00296944">
        <w:rPr>
          <w:lang w:val="sr-Cyrl-RS"/>
        </w:rPr>
        <w:t>283</w:t>
      </w:r>
      <w:r w:rsidRPr="00296944">
        <w:t>.</w:t>
      </w:r>
      <w:r w:rsidRPr="00296944">
        <w:rPr>
          <w:lang w:val="sr-Cyrl-RS"/>
        </w:rPr>
        <w:t>650</w:t>
      </w:r>
      <w:r w:rsidRPr="00296944">
        <w:t>.</w:t>
      </w:r>
      <w:r w:rsidRPr="00296944">
        <w:rPr>
          <w:lang w:val="sr-Cyrl-RS"/>
        </w:rPr>
        <w:t>097,36 динара). Од банака је остварен прилив средстава у износу од 25.499.</w:t>
      </w:r>
      <w:r w:rsidRPr="00296944">
        <w:t>886</w:t>
      </w:r>
      <w:r w:rsidRPr="00296944">
        <w:rPr>
          <w:lang w:val="sr-Cyrl-RS"/>
        </w:rPr>
        <w:t>,50 америчких долара (2</w:t>
      </w:r>
      <w:r w:rsidRPr="00296944">
        <w:t>.</w:t>
      </w:r>
      <w:r w:rsidRPr="00296944">
        <w:rPr>
          <w:lang w:val="sr-Cyrl-RS"/>
        </w:rPr>
        <w:t>766</w:t>
      </w:r>
      <w:r w:rsidRPr="00296944">
        <w:t>.</w:t>
      </w:r>
      <w:r w:rsidRPr="00296944">
        <w:rPr>
          <w:lang w:val="sr-Cyrl-RS"/>
        </w:rPr>
        <w:t>549</w:t>
      </w:r>
      <w:r w:rsidRPr="00296944">
        <w:t>.</w:t>
      </w:r>
      <w:r w:rsidRPr="00296944">
        <w:rPr>
          <w:lang w:val="sr-Cyrl-RS"/>
        </w:rPr>
        <w:t>831,51</w:t>
      </w:r>
      <w:r w:rsidRPr="00296944">
        <w:t xml:space="preserve"> </w:t>
      </w:r>
      <w:r w:rsidR="001E5F91" w:rsidRPr="00296944">
        <w:rPr>
          <w:lang w:val="sr-Cyrl-RS"/>
        </w:rPr>
        <w:t>динар</w:t>
      </w:r>
      <w:r w:rsidRPr="00296944">
        <w:rPr>
          <w:lang w:val="sr-Cyrl-RS"/>
        </w:rPr>
        <w:t>), и из тих средстава плаћен је купон у америчким доларима у износу од 25.500.000,00 америчких долара (2</w:t>
      </w:r>
      <w:r w:rsidRPr="00296944">
        <w:t>.</w:t>
      </w:r>
      <w:r w:rsidRPr="00296944">
        <w:rPr>
          <w:lang w:val="sr-Cyrl-RS"/>
        </w:rPr>
        <w:t>768</w:t>
      </w:r>
      <w:r w:rsidRPr="00296944">
        <w:t>.</w:t>
      </w:r>
      <w:r w:rsidRPr="00296944">
        <w:rPr>
          <w:lang w:val="sr-Cyrl-RS"/>
        </w:rPr>
        <w:t>928</w:t>
      </w:r>
      <w:r w:rsidRPr="00296944">
        <w:t>.</w:t>
      </w:r>
      <w:r w:rsidRPr="00296944">
        <w:rPr>
          <w:lang w:val="sr-Cyrl-RS"/>
        </w:rPr>
        <w:t>975</w:t>
      </w:r>
      <w:r w:rsidRPr="00296944">
        <w:t>,00</w:t>
      </w:r>
      <w:r w:rsidRPr="00296944">
        <w:rPr>
          <w:lang w:val="sr-Cyrl-RS"/>
        </w:rPr>
        <w:t xml:space="preserve"> динара).</w:t>
      </w:r>
    </w:p>
    <w:p w:rsidR="00B96BE6" w:rsidRPr="00296944" w:rsidRDefault="00B96BE6" w:rsidP="00B96BE6">
      <w:pPr>
        <w:jc w:val="both"/>
        <w:rPr>
          <w:lang w:val="sr-Cyrl-RS"/>
        </w:rPr>
      </w:pPr>
    </w:p>
    <w:p w:rsidR="00B96BE6" w:rsidRPr="00296944" w:rsidRDefault="00167A23" w:rsidP="00B96BE6">
      <w:pPr>
        <w:ind w:firstLine="720"/>
        <w:jc w:val="both"/>
        <w:rPr>
          <w:lang w:val="sr-Cyrl-RS"/>
        </w:rPr>
      </w:pPr>
      <w:r w:rsidRPr="00296944">
        <w:rPr>
          <w:lang w:val="sr-Cyrl-RS"/>
        </w:rPr>
        <w:t>2</w:t>
      </w:r>
      <w:r w:rsidRPr="00296944">
        <w:rPr>
          <w:lang w:val="sr-Latn-RS"/>
        </w:rPr>
        <w:t>6</w:t>
      </w:r>
      <w:r w:rsidR="00B96BE6" w:rsidRPr="00296944">
        <w:rPr>
          <w:lang w:val="sr-Cyrl-RS"/>
        </w:rPr>
        <w:t xml:space="preserve">) </w:t>
      </w:r>
      <w:r w:rsidR="000F2131" w:rsidRPr="00296944">
        <w:rPr>
          <w:lang w:val="sr-Cyrl-RS"/>
        </w:rPr>
        <w:t>ЕВРООБВЕЗНИЦА Србија 2033 - Стање дуга, на дан 31. децембар 2023. године, износило је 1.000.000.000,00 евра (117.173.700.000</w:t>
      </w:r>
      <w:r w:rsidR="000F2131" w:rsidRPr="00296944">
        <w:t>,00</w:t>
      </w:r>
      <w:r w:rsidR="000F2131" w:rsidRPr="00296944">
        <w:rPr>
          <w:lang w:val="sr-Cyrl-RS"/>
        </w:rPr>
        <w:t xml:space="preserve"> динара). Ова еврообвезница је </w:t>
      </w:r>
      <w:r w:rsidR="000F2131" w:rsidRPr="00296944">
        <w:rPr>
          <w:lang w:val="sr-Cyrl-RS"/>
        </w:rPr>
        <w:lastRenderedPageBreak/>
        <w:t>емитована 03. марта 2021. године</w:t>
      </w:r>
      <w:r w:rsidR="000F2131" w:rsidRPr="00296944">
        <w:t>.</w:t>
      </w:r>
      <w:r w:rsidR="000F2131" w:rsidRPr="00296944">
        <w:rPr>
          <w:lang w:val="sr-Cyrl-RS"/>
        </w:rPr>
        <w:t xml:space="preserve"> Током 2023. године по основу камате плаћено је 16</w:t>
      </w:r>
      <w:r w:rsidR="000F2131" w:rsidRPr="00296944">
        <w:t>.</w:t>
      </w:r>
      <w:r w:rsidR="000F2131" w:rsidRPr="00296944">
        <w:rPr>
          <w:lang w:val="sr-Cyrl-RS"/>
        </w:rPr>
        <w:t>500</w:t>
      </w:r>
      <w:r w:rsidR="000F2131" w:rsidRPr="00296944">
        <w:t>.</w:t>
      </w:r>
      <w:r w:rsidR="000F2131" w:rsidRPr="00296944">
        <w:rPr>
          <w:lang w:val="sr-Cyrl-RS"/>
        </w:rPr>
        <w:t>000</w:t>
      </w:r>
      <w:r w:rsidR="000F2131" w:rsidRPr="00296944">
        <w:t>,00</w:t>
      </w:r>
      <w:r w:rsidR="000F2131" w:rsidRPr="00296944">
        <w:rPr>
          <w:lang w:val="sr-Cyrl-RS"/>
        </w:rPr>
        <w:t xml:space="preserve"> евра (1.935.809.700</w:t>
      </w:r>
      <w:r w:rsidR="000F2131" w:rsidRPr="00296944">
        <w:t>,00</w:t>
      </w:r>
      <w:r w:rsidR="000F2131" w:rsidRPr="00296944">
        <w:rPr>
          <w:lang w:val="sr-Cyrl-RS"/>
        </w:rPr>
        <w:t xml:space="preserve"> динара).</w:t>
      </w:r>
    </w:p>
    <w:p w:rsidR="00B96BE6" w:rsidRPr="00296944" w:rsidRDefault="00B96BE6" w:rsidP="00B96BE6">
      <w:pPr>
        <w:ind w:firstLine="720"/>
        <w:jc w:val="both"/>
        <w:rPr>
          <w:lang w:val="sr-Cyrl-RS"/>
        </w:rPr>
      </w:pPr>
    </w:p>
    <w:p w:rsidR="00B96BE6" w:rsidRPr="00296944" w:rsidRDefault="00167A23" w:rsidP="00B96BE6">
      <w:pPr>
        <w:ind w:firstLine="720"/>
        <w:jc w:val="both"/>
        <w:rPr>
          <w:lang w:val="sr-Cyrl-RS"/>
        </w:rPr>
      </w:pPr>
      <w:r w:rsidRPr="00296944">
        <w:rPr>
          <w:lang w:val="sr-Cyrl-RS"/>
        </w:rPr>
        <w:t>2</w:t>
      </w:r>
      <w:r w:rsidRPr="00296944">
        <w:rPr>
          <w:lang w:val="sr-Latn-RS"/>
        </w:rPr>
        <w:t>7</w:t>
      </w:r>
      <w:r w:rsidR="00B96BE6" w:rsidRPr="00296944">
        <w:rPr>
          <w:lang w:val="sr-Cyrl-RS"/>
        </w:rPr>
        <w:t xml:space="preserve">) </w:t>
      </w:r>
      <w:r w:rsidR="000F2131" w:rsidRPr="00296944">
        <w:rPr>
          <w:lang w:val="sr-Cyrl-RS"/>
        </w:rPr>
        <w:t>ЕВРООБВЕЗНИЦА Србија 2036 - Стање дуга, на дан 31. децембар 2023. године, износило је 750.000.000,00 евра (87.880.275.000</w:t>
      </w:r>
      <w:r w:rsidR="000F2131" w:rsidRPr="00296944">
        <w:t>,00</w:t>
      </w:r>
      <w:r w:rsidR="000F2131" w:rsidRPr="00296944">
        <w:rPr>
          <w:lang w:val="sr-Cyrl-RS"/>
        </w:rPr>
        <w:t xml:space="preserve"> динара). Ова еврообвезница је емитована 23. септембра 2021. године</w:t>
      </w:r>
      <w:r w:rsidR="000F2131" w:rsidRPr="00296944">
        <w:t xml:space="preserve">. </w:t>
      </w:r>
      <w:r w:rsidR="000F2131" w:rsidRPr="00296944">
        <w:rPr>
          <w:lang w:val="sr-Cyrl-RS"/>
        </w:rPr>
        <w:t>Током 2023. године по основу камате плаћено је 15</w:t>
      </w:r>
      <w:r w:rsidR="000F2131" w:rsidRPr="00296944">
        <w:t>.</w:t>
      </w:r>
      <w:r w:rsidR="000F2131" w:rsidRPr="00296944">
        <w:rPr>
          <w:lang w:val="sr-Cyrl-RS"/>
        </w:rPr>
        <w:t>375</w:t>
      </w:r>
      <w:r w:rsidR="000F2131" w:rsidRPr="00296944">
        <w:t>.</w:t>
      </w:r>
      <w:r w:rsidR="000F2131" w:rsidRPr="00296944">
        <w:rPr>
          <w:lang w:val="sr-Cyrl-RS"/>
        </w:rPr>
        <w:t>000</w:t>
      </w:r>
      <w:r w:rsidR="000F2131" w:rsidRPr="00296944">
        <w:t>,00</w:t>
      </w:r>
      <w:r w:rsidR="000F2131" w:rsidRPr="00296944">
        <w:rPr>
          <w:lang w:val="sr-Cyrl-RS"/>
        </w:rPr>
        <w:t xml:space="preserve"> евра (1.802.059.162,50 динара).</w:t>
      </w:r>
    </w:p>
    <w:p w:rsidR="00B96BE6" w:rsidRPr="00296944" w:rsidRDefault="00B96BE6" w:rsidP="00B96BE6">
      <w:pPr>
        <w:jc w:val="both"/>
        <w:rPr>
          <w:lang w:val="sr-Cyrl-RS"/>
        </w:rPr>
      </w:pPr>
    </w:p>
    <w:p w:rsidR="008064CF" w:rsidRPr="00296944" w:rsidRDefault="00167A23" w:rsidP="00C82DDE">
      <w:pPr>
        <w:ind w:firstLine="720"/>
        <w:jc w:val="both"/>
        <w:rPr>
          <w:lang w:val="sr-Cyrl-RS"/>
        </w:rPr>
      </w:pPr>
      <w:r w:rsidRPr="00296944">
        <w:rPr>
          <w:lang w:val="sr-Cyrl-RS"/>
        </w:rPr>
        <w:t>2</w:t>
      </w:r>
      <w:r w:rsidRPr="00296944">
        <w:rPr>
          <w:lang w:val="sr-Latn-RS"/>
        </w:rPr>
        <w:t>8</w:t>
      </w:r>
      <w:r w:rsidR="00B96BE6" w:rsidRPr="00296944">
        <w:rPr>
          <w:lang w:val="sr-Cyrl-RS"/>
        </w:rPr>
        <w:t xml:space="preserve">) </w:t>
      </w:r>
      <w:r w:rsidR="000F2131" w:rsidRPr="00296944">
        <w:rPr>
          <w:lang w:val="sr-Cyrl-RS"/>
        </w:rPr>
        <w:t>ЕВРООБВЕЗНИЦА Србија 2028 - Стање дуга, на дан 31. децембар 2023. године, износило је 1.000.000.000,00 евра (117.173.700.000,00 динара). Ова еврообвезница је емитована 23. септембра 2021. године. Током 2023. године по основу камате плаћено је 10.000.000,00 евра (1.172.071.000,00 динара).</w:t>
      </w:r>
    </w:p>
    <w:p w:rsidR="000F2131" w:rsidRPr="00296944" w:rsidRDefault="000F2131" w:rsidP="00B96BE6">
      <w:pPr>
        <w:jc w:val="both"/>
        <w:rPr>
          <w:lang w:val="sr-Cyrl-RS"/>
        </w:rPr>
      </w:pPr>
    </w:p>
    <w:p w:rsidR="000F2131" w:rsidRPr="00296944" w:rsidRDefault="0027237D" w:rsidP="000F2131">
      <w:pPr>
        <w:ind w:firstLine="720"/>
        <w:jc w:val="both"/>
        <w:rPr>
          <w:lang w:val="sr-Cyrl-RS"/>
        </w:rPr>
      </w:pPr>
      <w:r w:rsidRPr="00296944">
        <w:rPr>
          <w:lang w:val="sr-Cyrl-RS"/>
        </w:rPr>
        <w:t>29</w:t>
      </w:r>
      <w:r w:rsidR="000F2131" w:rsidRPr="00296944">
        <w:rPr>
          <w:lang w:val="sr-Cyrl-RS"/>
        </w:rPr>
        <w:t>) ЕВРООБВЕЗНИЦА Србија 2028 - Стање дуга, на дан 31. децембар 2023. године, износило је 693.866.222,59 евра (81.302.872.605,89 динара).</w:t>
      </w:r>
      <w:r w:rsidR="000F2131" w:rsidRPr="00296944">
        <w:rPr>
          <w:lang w:val="sr-Latn-RS"/>
        </w:rPr>
        <w:t xml:space="preserve"> Еврообвезница је емитована </w:t>
      </w:r>
      <w:r w:rsidR="000F2131" w:rsidRPr="00296944">
        <w:rPr>
          <w:lang w:val="sr-Cyrl-RS"/>
        </w:rPr>
        <w:t>26</w:t>
      </w:r>
      <w:r w:rsidR="000F2131" w:rsidRPr="00296944">
        <w:rPr>
          <w:lang w:val="sr-Latn-RS"/>
        </w:rPr>
        <w:t xml:space="preserve">. </w:t>
      </w:r>
      <w:r w:rsidR="000F2131" w:rsidRPr="00296944">
        <w:rPr>
          <w:lang w:val="sr-Cyrl-RS"/>
        </w:rPr>
        <w:t>јануара</w:t>
      </w:r>
      <w:r w:rsidR="000F2131" w:rsidRPr="00296944">
        <w:rPr>
          <w:lang w:val="sr-Latn-RS"/>
        </w:rPr>
        <w:t xml:space="preserve"> 202</w:t>
      </w:r>
      <w:r w:rsidR="000F2131" w:rsidRPr="00296944">
        <w:rPr>
          <w:lang w:val="sr-Cyrl-RS"/>
        </w:rPr>
        <w:t>3</w:t>
      </w:r>
      <w:r w:rsidR="000F2131" w:rsidRPr="00296944">
        <w:rPr>
          <w:lang w:val="sr-Latn-RS"/>
        </w:rPr>
        <w:t>. године у износу од</w:t>
      </w:r>
      <w:r w:rsidR="000F2131" w:rsidRPr="00296944">
        <w:rPr>
          <w:lang w:val="sr-Cyrl-RS"/>
        </w:rPr>
        <w:t xml:space="preserve"> 750</w:t>
      </w:r>
      <w:r w:rsidR="000F2131" w:rsidRPr="00296944">
        <w:rPr>
          <w:lang w:val="sr-Latn-RS"/>
        </w:rPr>
        <w:t>.000.000,00 америчких долара</w:t>
      </w:r>
      <w:r w:rsidR="000F2131" w:rsidRPr="00296944">
        <w:rPr>
          <w:lang w:val="sr-Cyrl-RS"/>
        </w:rPr>
        <w:t xml:space="preserve"> (80.607.975.000,00 динара) по купонској стопи </w:t>
      </w:r>
      <w:r w:rsidR="000F2131" w:rsidRPr="00296944">
        <w:rPr>
          <w:lang w:val="sr-Latn-RS"/>
        </w:rPr>
        <w:t>6,250</w:t>
      </w:r>
      <w:r w:rsidR="000F2131" w:rsidRPr="00296944">
        <w:rPr>
          <w:lang w:val="sr-Cyrl-RS"/>
        </w:rPr>
        <w:t>%</w:t>
      </w:r>
      <w:r w:rsidR="000F2131" w:rsidRPr="00296944">
        <w:rPr>
          <w:lang w:val="sr-Latn-RS"/>
        </w:rPr>
        <w:t xml:space="preserve">, </w:t>
      </w:r>
      <w:r w:rsidR="000F2131" w:rsidRPr="00296944">
        <w:rPr>
          <w:lang w:val="sr-Cyrl-RS"/>
        </w:rPr>
        <w:t xml:space="preserve">а након </w:t>
      </w:r>
      <w:r w:rsidR="000F2131" w:rsidRPr="00296944">
        <w:rPr>
          <w:lang w:val="sr-Latn-RS"/>
        </w:rPr>
        <w:t xml:space="preserve">реализоване своп трансакције, обавезе по основу емитоване обвезнице </w:t>
      </w:r>
      <w:r w:rsidR="000F2131" w:rsidRPr="00296944">
        <w:rPr>
          <w:lang w:val="sr-Cyrl-RS"/>
        </w:rPr>
        <w:t>конвертоване су</w:t>
      </w:r>
      <w:r w:rsidR="000F2131" w:rsidRPr="00296944">
        <w:rPr>
          <w:lang w:val="sr-Latn-RS"/>
        </w:rPr>
        <w:t xml:space="preserve"> у евре по </w:t>
      </w:r>
      <w:r w:rsidR="000F2131" w:rsidRPr="00296944">
        <w:rPr>
          <w:lang w:val="sr-Cyrl-RS"/>
        </w:rPr>
        <w:t xml:space="preserve">варијабилној </w:t>
      </w:r>
      <w:r w:rsidR="000F2131" w:rsidRPr="00296944">
        <w:rPr>
          <w:lang w:val="sr-Latn-RS"/>
        </w:rPr>
        <w:t xml:space="preserve">купонској стопи </w:t>
      </w:r>
      <w:r w:rsidR="000F2131" w:rsidRPr="00296944">
        <w:rPr>
          <w:lang w:val="sr-Cyrl-RS"/>
        </w:rPr>
        <w:t>(6М Еурибор + фиксна маргина 2,908%)</w:t>
      </w:r>
      <w:r w:rsidR="000F2131" w:rsidRPr="00296944">
        <w:rPr>
          <w:lang w:val="sr-Latn-RS"/>
        </w:rPr>
        <w:t xml:space="preserve">. </w:t>
      </w:r>
      <w:r w:rsidR="006538BF" w:rsidRPr="006538BF">
        <w:rPr>
          <w:lang w:val="sr-Latn-RS"/>
        </w:rPr>
        <w:t>Номинална вредност након конверзије износи 693.866.222,59 евра</w:t>
      </w:r>
      <w:r w:rsidR="006538BF">
        <w:rPr>
          <w:lang w:val="sr-Latn-RS"/>
        </w:rPr>
        <w:t>.</w:t>
      </w:r>
    </w:p>
    <w:p w:rsidR="000F2131" w:rsidRPr="00296944" w:rsidRDefault="000F2131" w:rsidP="000F2131">
      <w:pPr>
        <w:ind w:firstLine="720"/>
        <w:jc w:val="both"/>
        <w:rPr>
          <w:lang w:val="sr-Cyrl-RS"/>
        </w:rPr>
      </w:pPr>
      <w:r w:rsidRPr="00296944">
        <w:rPr>
          <w:lang w:val="sr-Latn-RS"/>
        </w:rPr>
        <w:t>Током 202</w:t>
      </w:r>
      <w:r w:rsidRPr="00296944">
        <w:rPr>
          <w:lang w:val="sr-Cyrl-RS"/>
        </w:rPr>
        <w:t>3</w:t>
      </w:r>
      <w:r w:rsidRPr="00296944">
        <w:rPr>
          <w:lang w:val="sr-Latn-RS"/>
        </w:rPr>
        <w:t>. године</w:t>
      </w:r>
      <w:r w:rsidRPr="00296944">
        <w:rPr>
          <w:lang w:val="sr-Cyrl-RS"/>
        </w:rPr>
        <w:t>,</w:t>
      </w:r>
      <w:r w:rsidRPr="00296944">
        <w:rPr>
          <w:lang w:val="sr-Latn-RS"/>
        </w:rPr>
        <w:t xml:space="preserve"> </w:t>
      </w:r>
      <w:r w:rsidRPr="00296944">
        <w:rPr>
          <w:lang w:val="sr-Cyrl-RS"/>
        </w:rPr>
        <w:t>банкама учесницама у своп трансакцији по основу камате (купона)</w:t>
      </w:r>
      <w:r w:rsidRPr="00296944">
        <w:rPr>
          <w:lang w:val="sr-Latn-RS"/>
        </w:rPr>
        <w:t xml:space="preserve"> плаћено је 36</w:t>
      </w:r>
      <w:r w:rsidRPr="00296944">
        <w:rPr>
          <w:lang w:val="sr-Cyrl-RS"/>
        </w:rPr>
        <w:t>.</w:t>
      </w:r>
      <w:r w:rsidRPr="00296944">
        <w:rPr>
          <w:lang w:val="sr-Latn-RS"/>
        </w:rPr>
        <w:t>166</w:t>
      </w:r>
      <w:r w:rsidRPr="00296944">
        <w:rPr>
          <w:lang w:val="sr-Cyrl-RS"/>
        </w:rPr>
        <w:t>.</w:t>
      </w:r>
      <w:r w:rsidRPr="00296944">
        <w:rPr>
          <w:lang w:val="sr-Latn-RS"/>
        </w:rPr>
        <w:t xml:space="preserve">117,73 </w:t>
      </w:r>
      <w:r w:rsidRPr="00296944">
        <w:rPr>
          <w:lang w:val="sr-Cyrl-RS"/>
        </w:rPr>
        <w:t>евра</w:t>
      </w:r>
      <w:r w:rsidRPr="00296944">
        <w:rPr>
          <w:lang w:val="sr-Latn-RS"/>
        </w:rPr>
        <w:t xml:space="preserve"> (4.239.859.692,62</w:t>
      </w:r>
      <w:r w:rsidRPr="00296944">
        <w:rPr>
          <w:lang w:val="sr-Cyrl-RS"/>
        </w:rPr>
        <w:t xml:space="preserve"> </w:t>
      </w:r>
      <w:r w:rsidRPr="00296944">
        <w:rPr>
          <w:lang w:val="sr-Latn-RS"/>
        </w:rPr>
        <w:t>динара).</w:t>
      </w:r>
      <w:r w:rsidRPr="00296944">
        <w:rPr>
          <w:lang w:val="sr-Cyrl-RS"/>
        </w:rPr>
        <w:t xml:space="preserve"> Од банака је остварен прилив средстава  у износу од 39.</w:t>
      </w:r>
      <w:r w:rsidRPr="00296944">
        <w:rPr>
          <w:lang w:val="sr-Latn-RS"/>
        </w:rPr>
        <w:t>062</w:t>
      </w:r>
      <w:r w:rsidRPr="00296944">
        <w:rPr>
          <w:lang w:val="sr-Cyrl-RS"/>
        </w:rPr>
        <w:t>.</w:t>
      </w:r>
      <w:r w:rsidRPr="00296944">
        <w:rPr>
          <w:lang w:val="sr-Latn-RS"/>
        </w:rPr>
        <w:t>471</w:t>
      </w:r>
      <w:r w:rsidRPr="00296944">
        <w:rPr>
          <w:lang w:val="sr-Cyrl-RS"/>
        </w:rPr>
        <w:t>,00 америчких долара (4.22</w:t>
      </w:r>
      <w:r w:rsidRPr="00296944">
        <w:rPr>
          <w:lang w:val="sr-Latn-RS"/>
        </w:rPr>
        <w:t>4</w:t>
      </w:r>
      <w:r w:rsidRPr="00296944">
        <w:rPr>
          <w:lang w:val="sr-Cyrl-RS"/>
        </w:rPr>
        <w:t>.</w:t>
      </w:r>
      <w:r w:rsidRPr="00296944">
        <w:rPr>
          <w:lang w:val="sr-Latn-RS"/>
        </w:rPr>
        <w:t>452</w:t>
      </w:r>
      <w:r w:rsidRPr="00296944">
        <w:rPr>
          <w:lang w:val="sr-Cyrl-RS"/>
        </w:rPr>
        <w:t>.</w:t>
      </w:r>
      <w:r w:rsidRPr="00296944">
        <w:rPr>
          <w:lang w:val="sr-Latn-RS"/>
        </w:rPr>
        <w:t>640</w:t>
      </w:r>
      <w:r w:rsidRPr="00296944">
        <w:rPr>
          <w:lang w:val="sr-Cyrl-RS"/>
        </w:rPr>
        <w:t>,</w:t>
      </w:r>
      <w:r w:rsidRPr="00296944">
        <w:rPr>
          <w:lang w:val="sr-Latn-RS"/>
        </w:rPr>
        <w:t>35</w:t>
      </w:r>
      <w:r w:rsidRPr="00296944">
        <w:rPr>
          <w:lang w:val="sr-Cyrl-RS"/>
        </w:rPr>
        <w:t xml:space="preserve"> динара), и из тих средстава плаћен је купон у америчким доларима у износу од 39</w:t>
      </w:r>
      <w:r w:rsidRPr="00296944">
        <w:rPr>
          <w:lang w:val="sr-Latn-RS"/>
        </w:rPr>
        <w:t>.</w:t>
      </w:r>
      <w:r w:rsidRPr="00296944">
        <w:rPr>
          <w:lang w:val="sr-Cyrl-RS"/>
        </w:rPr>
        <w:t>060</w:t>
      </w:r>
      <w:r w:rsidRPr="00296944">
        <w:rPr>
          <w:lang w:val="sr-Latn-RS"/>
        </w:rPr>
        <w:t>.</w:t>
      </w:r>
      <w:r w:rsidRPr="00296944">
        <w:rPr>
          <w:lang w:val="sr-Cyrl-RS"/>
        </w:rPr>
        <w:t>085,00 америчких долара (4</w:t>
      </w:r>
      <w:r w:rsidRPr="00296944">
        <w:rPr>
          <w:lang w:val="sr-Latn-RS"/>
        </w:rPr>
        <w:t>.</w:t>
      </w:r>
      <w:r w:rsidRPr="00296944">
        <w:rPr>
          <w:lang w:val="sr-Cyrl-RS"/>
        </w:rPr>
        <w:t>214</w:t>
      </w:r>
      <w:r w:rsidRPr="00296944">
        <w:rPr>
          <w:lang w:val="sr-Latn-RS"/>
        </w:rPr>
        <w:t>.</w:t>
      </w:r>
      <w:r w:rsidRPr="00296944">
        <w:rPr>
          <w:lang w:val="sr-Cyrl-RS"/>
        </w:rPr>
        <w:t>441</w:t>
      </w:r>
      <w:r w:rsidRPr="00296944">
        <w:rPr>
          <w:lang w:val="sr-Latn-RS"/>
        </w:rPr>
        <w:t>.</w:t>
      </w:r>
      <w:r w:rsidRPr="00296944">
        <w:rPr>
          <w:lang w:val="sr-Cyrl-RS"/>
        </w:rPr>
        <w:t>425,7</w:t>
      </w:r>
      <w:r w:rsidRPr="00296944">
        <w:rPr>
          <w:lang w:val="sr-Latn-RS"/>
        </w:rPr>
        <w:t>8</w:t>
      </w:r>
      <w:r w:rsidRPr="00296944">
        <w:rPr>
          <w:lang w:val="sr-Cyrl-RS"/>
        </w:rPr>
        <w:t xml:space="preserve"> динара). Остали пратећи трошкови задуживања износе 500.014,50 </w:t>
      </w:r>
      <w:r w:rsidR="004C33F9">
        <w:rPr>
          <w:lang w:val="sr-Cyrl-RS"/>
        </w:rPr>
        <w:t xml:space="preserve">америчких </w:t>
      </w:r>
      <w:r w:rsidRPr="00296944">
        <w:rPr>
          <w:lang w:val="sr-Cyrl-RS"/>
        </w:rPr>
        <w:t xml:space="preserve">долара (53.740.208,42 динара). </w:t>
      </w:r>
    </w:p>
    <w:p w:rsidR="000F2131" w:rsidRPr="00296944" w:rsidRDefault="000F2131" w:rsidP="000F2131">
      <w:pPr>
        <w:jc w:val="both"/>
        <w:rPr>
          <w:lang w:val="sr-Cyrl-RS"/>
        </w:rPr>
      </w:pPr>
    </w:p>
    <w:p w:rsidR="000F2131" w:rsidRPr="00296944" w:rsidRDefault="0027237D" w:rsidP="000F2131">
      <w:pPr>
        <w:ind w:firstLine="720"/>
        <w:jc w:val="both"/>
        <w:rPr>
          <w:lang w:val="sr-Cyrl-RS"/>
        </w:rPr>
      </w:pPr>
      <w:r w:rsidRPr="00296944">
        <w:rPr>
          <w:lang w:val="sr-Cyrl-RS"/>
        </w:rPr>
        <w:t>30</w:t>
      </w:r>
      <w:r w:rsidR="000F2131" w:rsidRPr="00296944">
        <w:rPr>
          <w:lang w:val="sr-Latn-RS"/>
        </w:rPr>
        <w:t xml:space="preserve">) </w:t>
      </w:r>
      <w:r w:rsidR="000F2131" w:rsidRPr="00296944">
        <w:rPr>
          <w:lang w:val="sr-Cyrl-RS"/>
        </w:rPr>
        <w:t>ЕВРООБВЕЗНИЦА Србија 20</w:t>
      </w:r>
      <w:r w:rsidR="000F2131" w:rsidRPr="00296944">
        <w:rPr>
          <w:lang w:val="sr-Latn-RS"/>
        </w:rPr>
        <w:t>33</w:t>
      </w:r>
      <w:r w:rsidR="000F2131" w:rsidRPr="00296944">
        <w:rPr>
          <w:lang w:val="sr-Cyrl-RS"/>
        </w:rPr>
        <w:t xml:space="preserve"> - </w:t>
      </w:r>
      <w:r w:rsidR="000F2131" w:rsidRPr="00296944">
        <w:rPr>
          <w:lang w:val="sr-Latn-RS"/>
        </w:rPr>
        <w:t>Стање дуга, на дан 31. децембар 2023. године, износило је 924.727.205,47</w:t>
      </w:r>
      <w:r w:rsidR="000F2131" w:rsidRPr="00296944">
        <w:rPr>
          <w:lang w:val="sr-Cyrl-RS"/>
        </w:rPr>
        <w:t xml:space="preserve"> </w:t>
      </w:r>
      <w:r w:rsidR="000F2131" w:rsidRPr="00296944">
        <w:rPr>
          <w:lang w:val="sr-Latn-RS"/>
        </w:rPr>
        <w:t>евра (108.353.708.155,58</w:t>
      </w:r>
      <w:r w:rsidR="000F2131" w:rsidRPr="00296944">
        <w:rPr>
          <w:lang w:val="sr-Cyrl-RS"/>
        </w:rPr>
        <w:t xml:space="preserve"> </w:t>
      </w:r>
      <w:r w:rsidR="000F2131" w:rsidRPr="00296944">
        <w:rPr>
          <w:lang w:val="sr-Latn-RS"/>
        </w:rPr>
        <w:t xml:space="preserve">динара). Еврообвезница је емитована </w:t>
      </w:r>
      <w:r w:rsidR="000F2131" w:rsidRPr="00296944">
        <w:rPr>
          <w:lang w:val="sr-Cyrl-RS"/>
        </w:rPr>
        <w:t>26</w:t>
      </w:r>
      <w:r w:rsidR="000F2131" w:rsidRPr="00296944">
        <w:rPr>
          <w:lang w:val="sr-Latn-RS"/>
        </w:rPr>
        <w:t xml:space="preserve">. </w:t>
      </w:r>
      <w:r w:rsidR="000F2131" w:rsidRPr="00296944">
        <w:rPr>
          <w:lang w:val="sr-Cyrl-RS"/>
        </w:rPr>
        <w:t>јануара</w:t>
      </w:r>
      <w:r w:rsidR="000F2131" w:rsidRPr="00296944">
        <w:rPr>
          <w:lang w:val="sr-Latn-RS"/>
        </w:rPr>
        <w:t xml:space="preserve"> 202</w:t>
      </w:r>
      <w:r w:rsidR="000F2131" w:rsidRPr="00296944">
        <w:rPr>
          <w:lang w:val="sr-Cyrl-RS"/>
        </w:rPr>
        <w:t>3</w:t>
      </w:r>
      <w:r w:rsidR="000F2131" w:rsidRPr="00296944">
        <w:rPr>
          <w:lang w:val="sr-Latn-RS"/>
        </w:rPr>
        <w:t>. године, у износу од</w:t>
      </w:r>
      <w:r w:rsidR="000F2131" w:rsidRPr="00296944">
        <w:rPr>
          <w:lang w:val="sr-Cyrl-RS"/>
        </w:rPr>
        <w:t xml:space="preserve"> </w:t>
      </w:r>
      <w:r w:rsidR="000F2131" w:rsidRPr="00296944">
        <w:rPr>
          <w:lang w:val="sr-Latn-RS"/>
        </w:rPr>
        <w:t>1.000.000.000,00 америчких долара (107</w:t>
      </w:r>
      <w:r w:rsidR="000F2131" w:rsidRPr="00296944">
        <w:rPr>
          <w:lang w:val="sr-Cyrl-RS"/>
        </w:rPr>
        <w:t>.</w:t>
      </w:r>
      <w:r w:rsidR="000F2131" w:rsidRPr="00296944">
        <w:rPr>
          <w:lang w:val="sr-Latn-RS"/>
        </w:rPr>
        <w:t>477</w:t>
      </w:r>
      <w:r w:rsidR="000F2131" w:rsidRPr="00296944">
        <w:rPr>
          <w:lang w:val="sr-Cyrl-RS"/>
        </w:rPr>
        <w:t>.</w:t>
      </w:r>
      <w:r w:rsidR="000F2131" w:rsidRPr="00296944">
        <w:rPr>
          <w:lang w:val="sr-Latn-RS"/>
        </w:rPr>
        <w:t>300</w:t>
      </w:r>
      <w:r w:rsidR="000F2131" w:rsidRPr="00296944">
        <w:rPr>
          <w:lang w:val="sr-Cyrl-RS"/>
        </w:rPr>
        <w:t>.</w:t>
      </w:r>
      <w:r w:rsidR="000F2131" w:rsidRPr="00296944">
        <w:rPr>
          <w:lang w:val="sr-Latn-RS"/>
        </w:rPr>
        <w:t xml:space="preserve">000,00 </w:t>
      </w:r>
      <w:r w:rsidR="000F2131" w:rsidRPr="00296944">
        <w:rPr>
          <w:lang w:val="sr-Cyrl-RS"/>
        </w:rPr>
        <w:t xml:space="preserve">динара) по купонској стопи </w:t>
      </w:r>
      <w:r w:rsidR="000F2131" w:rsidRPr="00296944">
        <w:rPr>
          <w:lang w:val="sr-Latn-RS"/>
        </w:rPr>
        <w:t>6,50</w:t>
      </w:r>
      <w:r w:rsidR="000F2131" w:rsidRPr="00296944">
        <w:rPr>
          <w:lang w:val="sr-Cyrl-RS"/>
        </w:rPr>
        <w:t>%</w:t>
      </w:r>
      <w:r w:rsidR="000F2131" w:rsidRPr="00296944">
        <w:rPr>
          <w:lang w:val="sr-Latn-RS"/>
        </w:rPr>
        <w:t xml:space="preserve">, </w:t>
      </w:r>
      <w:r w:rsidR="000F2131" w:rsidRPr="00296944">
        <w:rPr>
          <w:lang w:val="sr-Cyrl-RS"/>
        </w:rPr>
        <w:t>а након успешно</w:t>
      </w:r>
      <w:r w:rsidR="000F2131" w:rsidRPr="00296944">
        <w:rPr>
          <w:lang w:val="sr-Latn-RS"/>
        </w:rPr>
        <w:t xml:space="preserve"> реализоване своп трансакције</w:t>
      </w:r>
      <w:r w:rsidR="000F2131" w:rsidRPr="00296944">
        <w:rPr>
          <w:lang w:val="sr-Cyrl-RS"/>
        </w:rPr>
        <w:t>,</w:t>
      </w:r>
      <w:r w:rsidR="000F2131" w:rsidRPr="00296944">
        <w:rPr>
          <w:lang w:val="sr-Latn-RS"/>
        </w:rPr>
        <w:t xml:space="preserve"> обавезе по основу емитоване обвезнице </w:t>
      </w:r>
      <w:r w:rsidR="000F2131" w:rsidRPr="00296944">
        <w:rPr>
          <w:lang w:val="sr-Cyrl-RS"/>
        </w:rPr>
        <w:t>конвертоване су</w:t>
      </w:r>
      <w:r w:rsidR="000F2131" w:rsidRPr="00296944">
        <w:rPr>
          <w:lang w:val="sr-Latn-RS"/>
        </w:rPr>
        <w:t xml:space="preserve"> у евре </w:t>
      </w:r>
      <w:r w:rsidR="000F2131" w:rsidRPr="00296944">
        <w:rPr>
          <w:lang w:val="sr-Cyrl-RS"/>
        </w:rPr>
        <w:t xml:space="preserve">по варијабилној </w:t>
      </w:r>
      <w:r w:rsidR="000F2131" w:rsidRPr="00296944">
        <w:rPr>
          <w:lang w:val="sr-Latn-RS"/>
        </w:rPr>
        <w:t xml:space="preserve">купонској стопи </w:t>
      </w:r>
      <w:r w:rsidR="000F2131" w:rsidRPr="00296944">
        <w:rPr>
          <w:lang w:val="sr-Cyrl-RS"/>
        </w:rPr>
        <w:t xml:space="preserve">(6М Еурибор + фиксна маргина </w:t>
      </w:r>
      <w:r w:rsidR="000F2131" w:rsidRPr="00296944">
        <w:t>3,073</w:t>
      </w:r>
      <w:r w:rsidR="000F2131" w:rsidRPr="00296944">
        <w:rPr>
          <w:lang w:val="sr-Cyrl-RS"/>
        </w:rPr>
        <w:t>%)</w:t>
      </w:r>
      <w:r w:rsidR="000F2131" w:rsidRPr="00296944">
        <w:rPr>
          <w:lang w:val="sr-Latn-RS"/>
        </w:rPr>
        <w:t xml:space="preserve">. </w:t>
      </w:r>
      <w:r w:rsidR="00F137EA" w:rsidRPr="00F137EA">
        <w:rPr>
          <w:lang w:val="sr-Latn-RS"/>
        </w:rPr>
        <w:t>Номинална вредност након конверзије износи 924.727.205,47 евра</w:t>
      </w:r>
      <w:r w:rsidR="00F137EA">
        <w:rPr>
          <w:lang w:val="sr-Latn-RS"/>
        </w:rPr>
        <w:t>.</w:t>
      </w:r>
    </w:p>
    <w:p w:rsidR="000F2131" w:rsidRPr="00296944" w:rsidRDefault="000F2131" w:rsidP="000F2131">
      <w:pPr>
        <w:ind w:firstLine="720"/>
        <w:jc w:val="both"/>
        <w:rPr>
          <w:lang w:val="sr-Cyrl-RS"/>
        </w:rPr>
      </w:pPr>
      <w:r w:rsidRPr="00296944">
        <w:rPr>
          <w:lang w:val="sr-Latn-RS"/>
        </w:rPr>
        <w:t>Током 202</w:t>
      </w:r>
      <w:r w:rsidRPr="00296944">
        <w:rPr>
          <w:lang w:val="sr-Cyrl-RS"/>
        </w:rPr>
        <w:t>3</w:t>
      </w:r>
      <w:r w:rsidRPr="00296944">
        <w:rPr>
          <w:lang w:val="sr-Latn-RS"/>
        </w:rPr>
        <w:t>. године</w:t>
      </w:r>
      <w:r w:rsidRPr="00296944">
        <w:rPr>
          <w:lang w:val="sr-Cyrl-RS"/>
        </w:rPr>
        <w:t>,</w:t>
      </w:r>
      <w:r w:rsidRPr="00296944">
        <w:rPr>
          <w:lang w:val="sr-Latn-RS"/>
        </w:rPr>
        <w:t xml:space="preserve"> </w:t>
      </w:r>
      <w:r w:rsidRPr="00296944">
        <w:rPr>
          <w:lang w:val="sr-Cyrl-RS"/>
        </w:rPr>
        <w:t>банкама учесницама у своп трансакцији по основу камате (купона)</w:t>
      </w:r>
      <w:r w:rsidRPr="00296944">
        <w:rPr>
          <w:lang w:val="sr-Latn-RS"/>
        </w:rPr>
        <w:t xml:space="preserve"> плаћено је 37</w:t>
      </w:r>
      <w:r w:rsidRPr="00296944">
        <w:rPr>
          <w:lang w:val="sr-Cyrl-RS"/>
        </w:rPr>
        <w:t>.</w:t>
      </w:r>
      <w:r w:rsidRPr="00296944">
        <w:rPr>
          <w:lang w:val="sr-Latn-RS"/>
        </w:rPr>
        <w:t>843</w:t>
      </w:r>
      <w:r w:rsidRPr="00296944">
        <w:rPr>
          <w:lang w:val="sr-Cyrl-RS"/>
        </w:rPr>
        <w:t>.</w:t>
      </w:r>
      <w:r w:rsidRPr="00296944">
        <w:rPr>
          <w:lang w:val="sr-Latn-RS"/>
        </w:rPr>
        <w:t xml:space="preserve">150,85 </w:t>
      </w:r>
      <w:r w:rsidRPr="00296944">
        <w:rPr>
          <w:lang w:val="sr-Cyrl-RS"/>
        </w:rPr>
        <w:t>евра</w:t>
      </w:r>
      <w:r w:rsidRPr="00296944">
        <w:rPr>
          <w:lang w:val="sr-Latn-RS"/>
        </w:rPr>
        <w:t xml:space="preserve"> (4</w:t>
      </w:r>
      <w:r w:rsidRPr="00296944">
        <w:rPr>
          <w:lang w:val="sr-Cyrl-RS"/>
        </w:rPr>
        <w:t>.</w:t>
      </w:r>
      <w:r w:rsidRPr="00296944">
        <w:rPr>
          <w:lang w:val="sr-Latn-RS"/>
        </w:rPr>
        <w:t>436</w:t>
      </w:r>
      <w:r w:rsidRPr="00296944">
        <w:rPr>
          <w:lang w:val="sr-Cyrl-RS"/>
        </w:rPr>
        <w:t>.</w:t>
      </w:r>
      <w:r w:rsidRPr="00296944">
        <w:rPr>
          <w:lang w:val="sr-Latn-RS"/>
        </w:rPr>
        <w:t>478</w:t>
      </w:r>
      <w:r w:rsidRPr="00296944">
        <w:rPr>
          <w:lang w:val="sr-Cyrl-RS"/>
        </w:rPr>
        <w:t>.</w:t>
      </w:r>
      <w:r w:rsidRPr="00296944">
        <w:rPr>
          <w:lang w:val="sr-Latn-RS"/>
        </w:rPr>
        <w:t>811,75</w:t>
      </w:r>
      <w:r w:rsidRPr="00296944">
        <w:rPr>
          <w:lang w:val="sr-Cyrl-RS"/>
        </w:rPr>
        <w:t xml:space="preserve"> </w:t>
      </w:r>
      <w:r w:rsidRPr="00296944">
        <w:rPr>
          <w:lang w:val="sr-Latn-RS"/>
        </w:rPr>
        <w:t>динара).</w:t>
      </w:r>
      <w:r w:rsidRPr="00296944">
        <w:rPr>
          <w:lang w:val="sr-Cyrl-RS"/>
        </w:rPr>
        <w:t xml:space="preserve"> Од банака је остварен прилив средстава  у износу од 43.333.333,33 америчк</w:t>
      </w:r>
      <w:r w:rsidR="00DE2BD8" w:rsidRPr="00296944">
        <w:rPr>
          <w:lang w:val="sr-Cyrl-RS"/>
        </w:rPr>
        <w:t>а</w:t>
      </w:r>
      <w:r w:rsidRPr="00296944">
        <w:rPr>
          <w:lang w:val="sr-Cyrl-RS"/>
        </w:rPr>
        <w:t xml:space="preserve"> долара (4.741.291.749,64 динара), и из тих средстава плаћен је купон у америчким доларима у износу од 43.330.000,00 америчких долара (4.774.891.017,00 динара). Остали пратећи трошкови задуживања износе 500.014,50 </w:t>
      </w:r>
      <w:r w:rsidR="00DE2BD8" w:rsidRPr="00296944">
        <w:rPr>
          <w:lang w:val="sr-Cyrl-RS"/>
        </w:rPr>
        <w:t xml:space="preserve">америчких </w:t>
      </w:r>
      <w:r w:rsidRPr="00296944">
        <w:rPr>
          <w:lang w:val="sr-Cyrl-RS"/>
        </w:rPr>
        <w:t xml:space="preserve">долара (53.740.208,42 динара). </w:t>
      </w:r>
    </w:p>
    <w:p w:rsidR="000F2131" w:rsidRPr="00296944" w:rsidRDefault="000F2131" w:rsidP="000F2131">
      <w:pPr>
        <w:ind w:firstLine="720"/>
        <w:jc w:val="both"/>
        <w:rPr>
          <w:lang w:val="sr-Cyrl-RS"/>
        </w:rPr>
      </w:pPr>
    </w:p>
    <w:p w:rsidR="000F2131" w:rsidRPr="00296944" w:rsidRDefault="000F2131" w:rsidP="000F2131">
      <w:pPr>
        <w:jc w:val="both"/>
      </w:pPr>
      <w:r w:rsidRPr="00296944">
        <w:rPr>
          <w:lang w:val="sr-Cyrl-RS"/>
        </w:rPr>
        <w:t>По основу ангажовања фискалног агента за обвезнице по ГМТН пр</w:t>
      </w:r>
      <w:r w:rsidR="002A5F6C">
        <w:rPr>
          <w:lang w:val="sr-Cyrl-RS"/>
        </w:rPr>
        <w:t>ограму, плаћено је 6.630,01 евро</w:t>
      </w:r>
      <w:r w:rsidRPr="00296944">
        <w:rPr>
          <w:lang w:val="sr-Cyrl-RS"/>
        </w:rPr>
        <w:t xml:space="preserve"> (778.161,30 динара).</w:t>
      </w:r>
    </w:p>
    <w:p w:rsidR="00B96BE6" w:rsidRPr="00296944" w:rsidRDefault="00B96BE6" w:rsidP="00C671F0">
      <w:pPr>
        <w:ind w:firstLine="720"/>
        <w:jc w:val="both"/>
        <w:rPr>
          <w:lang w:val="sr-Cyrl-RS"/>
        </w:rPr>
      </w:pPr>
    </w:p>
    <w:p w:rsidR="00990C0A" w:rsidRPr="00296944" w:rsidRDefault="007476EE" w:rsidP="00682F90">
      <w:pPr>
        <w:ind w:firstLine="720"/>
        <w:jc w:val="both"/>
        <w:rPr>
          <w:lang w:val="sr-Cyrl-RS"/>
        </w:rPr>
      </w:pPr>
      <w:r w:rsidRPr="00296944">
        <w:rPr>
          <w:lang w:val="sr-Cyrl-RS"/>
        </w:rPr>
        <w:t>31</w:t>
      </w:r>
      <w:r w:rsidR="00916FF9" w:rsidRPr="00296944">
        <w:rPr>
          <w:lang w:val="sr-Cyrl-RS"/>
        </w:rPr>
        <w:t>) Неизмирене обавезе Републике Србије по основу дуга према Великој Социјалистичкој Народној Либијској Џамахирији, који проистиче из дуга бивше СФРЈ - измирење дела дуга према Либији испоруком фармацеутских производа компаније ХЕМОФАРМ А.Д., Вршац - Стање дуга на дан 31. децембар 2023. године изн</w:t>
      </w:r>
      <w:r w:rsidR="006C6D09">
        <w:rPr>
          <w:lang w:val="sr-Cyrl-RS"/>
        </w:rPr>
        <w:t>осило је 44.662.692,22 америчка</w:t>
      </w:r>
      <w:r w:rsidR="00916FF9" w:rsidRPr="00296944">
        <w:rPr>
          <w:lang w:val="sr-Cyrl-RS"/>
        </w:rPr>
        <w:t xml:space="preserve"> долара (4.728.309.703,52 динара).</w:t>
      </w:r>
    </w:p>
    <w:p w:rsidR="007476EE" w:rsidRPr="00296944" w:rsidRDefault="007476EE" w:rsidP="000950FF">
      <w:pPr>
        <w:ind w:firstLine="708"/>
        <w:jc w:val="both"/>
        <w:rPr>
          <w:lang w:val="sr-Latn-RS"/>
        </w:rPr>
      </w:pPr>
    </w:p>
    <w:p w:rsidR="000950FF" w:rsidRPr="00296944" w:rsidRDefault="007476EE" w:rsidP="000950FF">
      <w:pPr>
        <w:ind w:firstLine="708"/>
        <w:jc w:val="both"/>
        <w:rPr>
          <w:lang w:val="sr-Cyrl-RS"/>
        </w:rPr>
      </w:pPr>
      <w:r w:rsidRPr="00296944">
        <w:rPr>
          <w:lang w:val="sr-Latn-RS"/>
        </w:rPr>
        <w:t>3</w:t>
      </w:r>
      <w:r w:rsidRPr="00296944">
        <w:rPr>
          <w:lang w:val="sr-Cyrl-RS"/>
        </w:rPr>
        <w:t>2</w:t>
      </w:r>
      <w:r w:rsidR="000950FF" w:rsidRPr="00296944">
        <w:rPr>
          <w:lang w:val="sr-Cyrl-RS"/>
        </w:rPr>
        <w:t>) Кредит Владе Руске Федерације за финансирање буџетског дефицита. Стање дуга, на дан 31. децембар 2023. године, износило је 0,00 америчких долара (0,00</w:t>
      </w:r>
      <w:r w:rsidR="000950FF" w:rsidRPr="00296944">
        <w:rPr>
          <w:lang w:val="sr-Latn-RS"/>
        </w:rPr>
        <w:t xml:space="preserve"> </w:t>
      </w:r>
      <w:r w:rsidR="000950FF" w:rsidRPr="00296944">
        <w:rPr>
          <w:lang w:val="sr-Cyrl-RS"/>
        </w:rPr>
        <w:t xml:space="preserve">динара). </w:t>
      </w:r>
      <w:r w:rsidR="000950FF" w:rsidRPr="00296944">
        <w:rPr>
          <w:lang w:val="sr-Cyrl-RS"/>
        </w:rPr>
        <w:lastRenderedPageBreak/>
        <w:t>Током 2023. године плаћен је на име главнице износ од 37.500.000,00</w:t>
      </w:r>
      <w:r w:rsidR="000950FF" w:rsidRPr="00296944">
        <w:rPr>
          <w:lang w:val="sr-Latn-RS"/>
        </w:rPr>
        <w:t xml:space="preserve"> </w:t>
      </w:r>
      <w:r w:rsidR="000950FF" w:rsidRPr="00296944">
        <w:rPr>
          <w:lang w:val="sr-Cyrl-RS"/>
        </w:rPr>
        <w:t>евра (</w:t>
      </w:r>
      <w:r w:rsidR="000950FF" w:rsidRPr="00296944">
        <w:rPr>
          <w:bCs/>
          <w:lang w:val="sr-Cyrl-RS"/>
        </w:rPr>
        <w:t>4.073.828.503,79</w:t>
      </w:r>
      <w:r w:rsidR="000950FF" w:rsidRPr="00296944">
        <w:rPr>
          <w:bCs/>
          <w:lang w:val="sr-Latn-RS"/>
        </w:rPr>
        <w:t xml:space="preserve"> </w:t>
      </w:r>
      <w:r w:rsidR="000950FF" w:rsidRPr="00296944">
        <w:rPr>
          <w:lang w:val="sr-Cyrl-RS"/>
        </w:rPr>
        <w:t>динара), док је на име камате плаћено 830.338,54</w:t>
      </w:r>
      <w:r w:rsidR="000950FF" w:rsidRPr="00296944">
        <w:rPr>
          <w:lang w:val="sr-Latn-RS"/>
        </w:rPr>
        <w:t xml:space="preserve"> </w:t>
      </w:r>
      <w:r w:rsidR="000950FF" w:rsidRPr="00296944">
        <w:rPr>
          <w:lang w:val="sr-Cyrl-RS"/>
        </w:rPr>
        <w:t>евра (</w:t>
      </w:r>
      <w:r w:rsidR="000950FF" w:rsidRPr="00296944">
        <w:rPr>
          <w:bCs/>
          <w:lang w:val="sr-Cyrl-RS"/>
        </w:rPr>
        <w:t>89.789.637,92</w:t>
      </w:r>
      <w:r w:rsidR="000950FF" w:rsidRPr="00296944">
        <w:rPr>
          <w:bCs/>
          <w:lang w:val="sr-Latn-RS"/>
        </w:rPr>
        <w:t xml:space="preserve"> </w:t>
      </w:r>
      <w:r w:rsidR="000950FF" w:rsidRPr="00296944">
        <w:rPr>
          <w:lang w:val="sr-Cyrl-RS"/>
        </w:rPr>
        <w:t>динара).</w:t>
      </w:r>
    </w:p>
    <w:p w:rsidR="000950FF" w:rsidRPr="00296944" w:rsidRDefault="000950FF" w:rsidP="000950FF">
      <w:pPr>
        <w:jc w:val="both"/>
        <w:rPr>
          <w:lang w:val="sr-Cyrl-RS"/>
        </w:rPr>
      </w:pPr>
    </w:p>
    <w:p w:rsidR="000950FF" w:rsidRPr="00296944" w:rsidRDefault="007476EE" w:rsidP="00AE45B4">
      <w:pPr>
        <w:ind w:firstLine="708"/>
        <w:jc w:val="both"/>
        <w:rPr>
          <w:lang w:val="sr-Cyrl-RS"/>
        </w:rPr>
      </w:pPr>
      <w:r w:rsidRPr="00296944">
        <w:rPr>
          <w:lang w:val="sr-Latn-RS"/>
        </w:rPr>
        <w:t>3</w:t>
      </w:r>
      <w:r w:rsidRPr="00296944">
        <w:rPr>
          <w:lang w:val="sr-Cyrl-RS"/>
        </w:rPr>
        <w:t>3</w:t>
      </w:r>
      <w:r w:rsidR="000950FF" w:rsidRPr="00296944">
        <w:rPr>
          <w:lang w:val="sr-Cyrl-RS"/>
        </w:rPr>
        <w:t>) Споразум између Владе Републике Србије и Владе Руске Федерације о одобрењу државног извозног кредита Влади Републике Србије, потписан је 11. јануара 2013. године. Стање дуга, на дан 31. децембар 2023. године, износило је 683.656.780,67</w:t>
      </w:r>
      <w:r w:rsidR="00AE45B4" w:rsidRPr="00296944">
        <w:rPr>
          <w:lang w:val="sr-Cyrl-RS"/>
        </w:rPr>
        <w:t xml:space="preserve"> </w:t>
      </w:r>
      <w:r w:rsidR="000950FF" w:rsidRPr="00296944">
        <w:rPr>
          <w:lang w:val="sr-Cyrl-RS"/>
        </w:rPr>
        <w:t>америчких долара (72.376.760.764,87</w:t>
      </w:r>
      <w:r w:rsidR="000950FF" w:rsidRPr="00296944">
        <w:rPr>
          <w:lang w:val="sr-Latn-RS"/>
        </w:rPr>
        <w:t xml:space="preserve"> </w:t>
      </w:r>
      <w:r w:rsidR="000950FF" w:rsidRPr="00296944">
        <w:rPr>
          <w:lang w:val="sr-Cyrl-RS"/>
        </w:rPr>
        <w:t>динара).</w:t>
      </w:r>
      <w:r w:rsidR="000950FF" w:rsidRPr="00296944">
        <w:t xml:space="preserve"> </w:t>
      </w:r>
      <w:r w:rsidR="000950FF" w:rsidRPr="00296944">
        <w:rPr>
          <w:lang w:val="sr-Cyrl-RS"/>
        </w:rPr>
        <w:t>Током 2023. године плаћен је на име главнице износ од 79.315.710,06</w:t>
      </w:r>
      <w:r w:rsidR="000950FF" w:rsidRPr="00296944">
        <w:rPr>
          <w:lang w:val="sr-Latn-RS"/>
        </w:rPr>
        <w:t xml:space="preserve"> </w:t>
      </w:r>
      <w:r w:rsidR="000950FF" w:rsidRPr="00296944">
        <w:rPr>
          <w:lang w:val="sr-Cyrl-RS"/>
        </w:rPr>
        <w:t>евра (</w:t>
      </w:r>
      <w:r w:rsidR="000950FF" w:rsidRPr="00296944">
        <w:rPr>
          <w:bCs/>
          <w:lang w:val="sr-Cyrl-RS"/>
        </w:rPr>
        <w:t>8.478.888.285,10</w:t>
      </w:r>
      <w:r w:rsidR="000950FF" w:rsidRPr="00296944">
        <w:rPr>
          <w:bCs/>
          <w:lang w:val="sr-Latn-RS"/>
        </w:rPr>
        <w:t xml:space="preserve"> </w:t>
      </w:r>
      <w:r w:rsidR="000950FF" w:rsidRPr="00296944">
        <w:rPr>
          <w:lang w:val="sr-Cyrl-RS"/>
        </w:rPr>
        <w:t>динара), док је на име камате плаћено 60.835.881,78</w:t>
      </w:r>
      <w:r w:rsidR="000950FF" w:rsidRPr="00296944">
        <w:rPr>
          <w:lang w:val="sr-Latn-RS"/>
        </w:rPr>
        <w:t xml:space="preserve"> </w:t>
      </w:r>
      <w:r w:rsidR="000950FF" w:rsidRPr="00296944">
        <w:rPr>
          <w:lang w:val="sr-Cyrl-RS"/>
        </w:rPr>
        <w:t>евра (</w:t>
      </w:r>
      <w:r w:rsidR="000950FF" w:rsidRPr="00296944">
        <w:rPr>
          <w:bCs/>
          <w:lang w:val="sr-Cyrl-RS"/>
        </w:rPr>
        <w:t>6.520.341.341,20</w:t>
      </w:r>
      <w:r w:rsidR="000950FF" w:rsidRPr="00296944">
        <w:rPr>
          <w:bCs/>
          <w:lang w:val="sr-Latn-RS"/>
        </w:rPr>
        <w:t xml:space="preserve"> </w:t>
      </w:r>
      <w:r w:rsidR="000950FF" w:rsidRPr="00296944">
        <w:rPr>
          <w:lang w:val="sr-Cyrl-RS"/>
        </w:rPr>
        <w:t>динара).</w:t>
      </w:r>
    </w:p>
    <w:p w:rsidR="000950FF" w:rsidRPr="00296944" w:rsidRDefault="000950FF" w:rsidP="00167A23">
      <w:pPr>
        <w:jc w:val="both"/>
        <w:rPr>
          <w:lang w:val="sr-Cyrl-RS"/>
        </w:rPr>
      </w:pPr>
    </w:p>
    <w:p w:rsidR="001F0378" w:rsidRPr="00296944" w:rsidRDefault="007476EE" w:rsidP="00C82DDE">
      <w:pPr>
        <w:ind w:firstLine="708"/>
        <w:rPr>
          <w:lang w:val="sr-Cyrl-RS"/>
        </w:rPr>
      </w:pPr>
      <w:r w:rsidRPr="00296944">
        <w:rPr>
          <w:lang w:val="sr-Latn-RS"/>
        </w:rPr>
        <w:t>3</w:t>
      </w:r>
      <w:r w:rsidRPr="00296944">
        <w:rPr>
          <w:lang w:val="sr-Cyrl-RS"/>
        </w:rPr>
        <w:t>4</w:t>
      </w:r>
      <w:r w:rsidR="000950FF" w:rsidRPr="00296944">
        <w:rPr>
          <w:lang w:val="sr-Cyrl-RS"/>
        </w:rPr>
        <w:t>) Споразум између Владе Републике Србије и Владе Руске Федерације о одобрењу државног извозног кредита Влади Републике Србије, који је потписан у Београду, 19. октобра 2019. године, у износу до 172.500.000 евра. Стање дуга, на дан 31. децембар 2023. године, износило је 76.845.169,90 евра (9.004.232.884,31</w:t>
      </w:r>
      <w:r w:rsidR="000950FF" w:rsidRPr="00296944">
        <w:rPr>
          <w:lang w:val="sr-Latn-RS"/>
        </w:rPr>
        <w:t xml:space="preserve"> </w:t>
      </w:r>
      <w:r w:rsidR="000950FF" w:rsidRPr="00296944">
        <w:rPr>
          <w:lang w:val="sr-Cyrl-RS"/>
        </w:rPr>
        <w:t>динар).</w:t>
      </w:r>
      <w:r w:rsidR="000950FF" w:rsidRPr="00296944">
        <w:t xml:space="preserve"> </w:t>
      </w:r>
      <w:r w:rsidR="000950FF" w:rsidRPr="00296944">
        <w:rPr>
          <w:lang w:val="sr-Cyrl-RS"/>
        </w:rPr>
        <w:t>Плаћања по основу отплате главнице у 2023. години није било, док је на име камате плаћено 2.718.970,66</w:t>
      </w:r>
      <w:r w:rsidR="000950FF" w:rsidRPr="00296944">
        <w:rPr>
          <w:lang w:val="sr-Latn-RS"/>
        </w:rPr>
        <w:t xml:space="preserve"> </w:t>
      </w:r>
      <w:r w:rsidR="000950FF" w:rsidRPr="00296944">
        <w:rPr>
          <w:lang w:val="sr-Cyrl-RS"/>
        </w:rPr>
        <w:t>евра (318.129.150,11</w:t>
      </w:r>
      <w:r w:rsidR="000950FF" w:rsidRPr="00296944">
        <w:rPr>
          <w:lang w:val="sr-Latn-RS"/>
        </w:rPr>
        <w:t xml:space="preserve"> </w:t>
      </w:r>
      <w:r w:rsidR="000950FF" w:rsidRPr="00296944">
        <w:rPr>
          <w:lang w:val="sr-Cyrl-RS"/>
        </w:rPr>
        <w:t>динар</w:t>
      </w:r>
      <w:r w:rsidR="000950FF" w:rsidRPr="00296944">
        <w:rPr>
          <w:lang w:val="sr-Latn-RS"/>
        </w:rPr>
        <w:t>a</w:t>
      </w:r>
      <w:r w:rsidR="000950FF" w:rsidRPr="00296944">
        <w:rPr>
          <w:lang w:val="sr-Cyrl-RS"/>
        </w:rPr>
        <w:t>). На име осталих провизија плаћено је 6.617,60 евра (784.574,37 динара).</w:t>
      </w:r>
    </w:p>
    <w:p w:rsidR="000950FF" w:rsidRPr="00296944" w:rsidRDefault="000950FF" w:rsidP="000950FF">
      <w:pPr>
        <w:rPr>
          <w:b/>
          <w:bCs/>
          <w:sz w:val="30"/>
          <w:szCs w:val="30"/>
          <w:lang w:val="sr-Cyrl-RS"/>
        </w:rPr>
      </w:pPr>
    </w:p>
    <w:p w:rsidR="00E0266F" w:rsidRPr="00296944" w:rsidRDefault="007476EE" w:rsidP="00E0266F">
      <w:pPr>
        <w:ind w:firstLine="720"/>
        <w:jc w:val="both"/>
        <w:rPr>
          <w:lang w:val="sr-Cyrl-RS"/>
        </w:rPr>
      </w:pPr>
      <w:r w:rsidRPr="00296944">
        <w:rPr>
          <w:lang w:val="sr-Latn-RS"/>
        </w:rPr>
        <w:t>3</w:t>
      </w:r>
      <w:r w:rsidRPr="00296944">
        <w:rPr>
          <w:lang w:val="sr-Cyrl-RS"/>
        </w:rPr>
        <w:t>5</w:t>
      </w:r>
      <w:r w:rsidR="00E0266F" w:rsidRPr="00296944">
        <w:rPr>
          <w:lang w:val="sr-Cyrl-RS"/>
        </w:rPr>
        <w:t>) Споразум о зајму између Владе Републике Србије као зајмопримца и Владе Емирата Абу Даби (Уједињени Арапски Емирати) као зајмодавца, потписан је 6. марта 2014. године. Стање дуга, на дан 31. децембар 2023. године, износило је 1.000.000.000,00 америчких долара (105.867.100.000,00 динара). Током 2023. године по основу камате пл</w:t>
      </w:r>
      <w:r w:rsidR="00342F4F" w:rsidRPr="00296944">
        <w:rPr>
          <w:lang w:val="sr-Cyrl-RS"/>
        </w:rPr>
        <w:t>аћено је 20.222.222,23 америчка</w:t>
      </w:r>
      <w:r w:rsidR="00E0266F" w:rsidRPr="00296944">
        <w:rPr>
          <w:lang w:val="sr-Cyrl-RS"/>
        </w:rPr>
        <w:t xml:space="preserve"> долара (2.188.472.023,06 динара).</w:t>
      </w:r>
    </w:p>
    <w:p w:rsidR="00E0266F" w:rsidRPr="00296944" w:rsidRDefault="00E0266F" w:rsidP="00E0266F">
      <w:pPr>
        <w:jc w:val="both"/>
        <w:rPr>
          <w:lang w:val="sr-Cyrl-RS"/>
        </w:rPr>
      </w:pPr>
    </w:p>
    <w:p w:rsidR="00E0266F" w:rsidRPr="00296944" w:rsidRDefault="007476EE" w:rsidP="00E0266F">
      <w:pPr>
        <w:ind w:firstLine="720"/>
        <w:jc w:val="both"/>
        <w:rPr>
          <w:lang w:val="sr-Cyrl-RS"/>
        </w:rPr>
      </w:pPr>
      <w:r w:rsidRPr="00296944">
        <w:rPr>
          <w:lang w:val="sr-Latn-RS"/>
        </w:rPr>
        <w:t>3</w:t>
      </w:r>
      <w:r w:rsidRPr="00296944">
        <w:rPr>
          <w:lang w:val="sr-Cyrl-RS"/>
        </w:rPr>
        <w:t>6</w:t>
      </w:r>
      <w:r w:rsidR="00E0266F" w:rsidRPr="00296944">
        <w:rPr>
          <w:lang w:val="sr-Cyrl-RS"/>
        </w:rPr>
        <w:t>) Уговор о зајму између Владе Републике Србије и Фонда за развој Абу Дабија за буџетску подршку, потписан је 4. октобра 2016. године. Дана 5. октобра 2021. године, Република Србија је са две реномиране банке BNP Paribas i Deutsche Bank AG, у циљу заштите од валутног ризика и смањења трошкова задуживања, реализовала своп трансакцију и обавезе по основу наведеног зајма, иницијално уговорене у УАЕ дирхамима на који је плаћана фиксна каматна стопа од 2,25% годишње конвертовала у евре по годишњој каматној стопи 0,96%. Стање дуга, на дан 31. децембар 2023. године износило је 445.724.383,3</w:t>
      </w:r>
      <w:r w:rsidR="00342F4F" w:rsidRPr="00296944">
        <w:rPr>
          <w:lang w:val="sr-Cyrl-RS"/>
        </w:rPr>
        <w:t>6 евра (52.227.175.178,51 динар</w:t>
      </w:r>
      <w:r w:rsidR="00E0266F" w:rsidRPr="00296944">
        <w:rPr>
          <w:lang w:val="sr-Cyrl-RS"/>
        </w:rPr>
        <w:t>). У 2023. години није било повлачења, а плаћена је главница у износу од 178.289.753,32 евра (20.904.803.412,82 динара) и камата у износу од 5.562.640,30 евра (652.246.019,12 динара).</w:t>
      </w:r>
      <w:r w:rsidR="00E0266F" w:rsidRPr="00296944">
        <w:t xml:space="preserve"> </w:t>
      </w:r>
      <w:r w:rsidR="00E0266F" w:rsidRPr="00296944">
        <w:rPr>
          <w:lang w:val="sr-Cyrl-RS"/>
        </w:rPr>
        <w:t xml:space="preserve">У 2023. години, од банака је остварен прилив средстава у износу </w:t>
      </w:r>
      <w:r w:rsidR="00EA0EA7">
        <w:rPr>
          <w:lang w:val="sr-Cyrl-RS"/>
        </w:rPr>
        <w:t>од 788.317.625,00 УАЕ дирхама (</w:t>
      </w:r>
      <w:r w:rsidR="00E0266F" w:rsidRPr="00296944">
        <w:rPr>
          <w:lang w:val="sr-Cyrl-RS"/>
        </w:rPr>
        <w:t>23.562.524.975,72 динара) (прилив по основу главнице у износу 734.600.000,00</w:t>
      </w:r>
      <w:r w:rsidR="00E0266F" w:rsidRPr="00296944">
        <w:t xml:space="preserve"> </w:t>
      </w:r>
      <w:r w:rsidR="00E0266F" w:rsidRPr="00296944">
        <w:rPr>
          <w:lang w:val="sr-Cyrl-RS"/>
        </w:rPr>
        <w:t>УАЕ дирхама (21.959.177.420,00 динара) и прилив по основу камате 53.717.625,00</w:t>
      </w:r>
      <w:r w:rsidR="00E0266F" w:rsidRPr="00296944">
        <w:t xml:space="preserve"> </w:t>
      </w:r>
      <w:r w:rsidR="00E0266F" w:rsidRPr="00296944">
        <w:rPr>
          <w:lang w:val="sr-Cyrl-RS"/>
        </w:rPr>
        <w:t>УАЕ дирхама (1.603.347.555,72 динара)) од којих су измирене обавезе према Фонду за развој Абу Дабија и то, по основу камате 53.671.712,50 УАЕ дирхам</w:t>
      </w:r>
      <w:r w:rsidR="00B420C8">
        <w:rPr>
          <w:lang w:val="sr-Cyrl-RS"/>
        </w:rPr>
        <w:t>а</w:t>
      </w:r>
      <w:r w:rsidR="00E0266F" w:rsidRPr="00296944">
        <w:rPr>
          <w:lang w:val="sr-Cyrl-RS"/>
        </w:rPr>
        <w:t xml:space="preserve"> (1.593.576.705,39 динара) и по основу главнице 734.600.000,00 </w:t>
      </w:r>
      <w:r w:rsidR="00B420C8">
        <w:rPr>
          <w:lang w:val="sr-Cyrl-RS"/>
        </w:rPr>
        <w:t xml:space="preserve">УАЕ дирхама (21.844.506.360,00 </w:t>
      </w:r>
      <w:r w:rsidR="00E0266F" w:rsidRPr="00296944">
        <w:rPr>
          <w:lang w:val="sr-Cyrl-RS"/>
        </w:rPr>
        <w:t xml:space="preserve">динара). </w:t>
      </w:r>
    </w:p>
    <w:p w:rsidR="00E0266F" w:rsidRPr="00296944" w:rsidRDefault="00E0266F" w:rsidP="00E0266F">
      <w:pPr>
        <w:jc w:val="both"/>
        <w:rPr>
          <w:lang w:val="sr-Cyrl-RS"/>
        </w:rPr>
      </w:pPr>
    </w:p>
    <w:p w:rsidR="00E0266F" w:rsidRPr="00296944" w:rsidRDefault="007476EE" w:rsidP="00E0266F">
      <w:pPr>
        <w:ind w:firstLine="720"/>
        <w:jc w:val="both"/>
        <w:rPr>
          <w:lang w:val="sr-Cyrl-RS"/>
        </w:rPr>
      </w:pPr>
      <w:r w:rsidRPr="00296944">
        <w:rPr>
          <w:lang w:val="sr-Latn-RS"/>
        </w:rPr>
        <w:t>3</w:t>
      </w:r>
      <w:r w:rsidRPr="00296944">
        <w:rPr>
          <w:lang w:val="sr-Cyrl-RS"/>
        </w:rPr>
        <w:t>7</w:t>
      </w:r>
      <w:r w:rsidR="00E0266F" w:rsidRPr="00296944">
        <w:rPr>
          <w:lang w:val="sr-Cyrl-RS"/>
        </w:rPr>
        <w:t>) Уговор о зајму између Владе Републике Србије и Фонда за развој Абу Дабија за финансирање Развоја система за наводњавање - I фаза, закључен 6. марта 2014. године. Стање дуга, на дан 31. децембар 2023. године, износило је 158.050.993,67 УАЕ дирхама (4.554.033.916,31 динар). У 2023. години, повучено је 63.362.052,15 УАЕ дирхама (1.876.869.233,74 динара). Током 2023. године плаћање по основу главнице износило је 23.752.000,00 УА</w:t>
      </w:r>
      <w:r w:rsidR="00F05F7C" w:rsidRPr="00296944">
        <w:rPr>
          <w:lang w:val="sr-Cyrl-RS"/>
        </w:rPr>
        <w:t>Е дирхама (705.281.787,51 динар</w:t>
      </w:r>
      <w:r w:rsidR="00E0266F" w:rsidRPr="00296944">
        <w:rPr>
          <w:lang w:val="sr-Cyrl-RS"/>
        </w:rPr>
        <w:t>), по основу камате плаћено је 3.607.644,32 УАЕ дирхама (106.998.882,17 динара).</w:t>
      </w:r>
    </w:p>
    <w:p w:rsidR="00E0266F" w:rsidRPr="00296944" w:rsidRDefault="00E0266F" w:rsidP="00E0266F">
      <w:pPr>
        <w:ind w:firstLine="720"/>
        <w:jc w:val="both"/>
        <w:rPr>
          <w:lang w:val="sr-Cyrl-RS"/>
        </w:rPr>
      </w:pPr>
    </w:p>
    <w:p w:rsidR="0099303D" w:rsidRPr="00296944" w:rsidRDefault="00167A23" w:rsidP="00C82DDE">
      <w:pPr>
        <w:ind w:firstLine="720"/>
        <w:jc w:val="both"/>
        <w:rPr>
          <w:b/>
          <w:bCs/>
          <w:szCs w:val="24"/>
          <w:lang w:val="sr-Cyrl-RS"/>
        </w:rPr>
      </w:pPr>
      <w:r w:rsidRPr="00296944">
        <w:rPr>
          <w:lang w:val="sr-Cyrl-RS"/>
        </w:rPr>
        <w:t>3</w:t>
      </w:r>
      <w:r w:rsidR="007476EE" w:rsidRPr="00296944">
        <w:rPr>
          <w:lang w:val="sr-Cyrl-RS"/>
        </w:rPr>
        <w:t>8</w:t>
      </w:r>
      <w:r w:rsidR="00E0266F" w:rsidRPr="00296944">
        <w:rPr>
          <w:lang w:val="sr-Cyrl-RS"/>
        </w:rPr>
        <w:t>) Уговор о зајму између Владе Републике Србије и Фонда за развој Абу Дабија за финансирање подршке буџету Републике Србије потписан 11. септембра 2022. г</w:t>
      </w:r>
      <w:r w:rsidR="00EB64B0">
        <w:rPr>
          <w:lang w:val="sr-Cyrl-RS"/>
        </w:rPr>
        <w:t xml:space="preserve">одине. </w:t>
      </w:r>
      <w:r w:rsidR="00EB64B0">
        <w:rPr>
          <w:lang w:val="sr-Cyrl-RS"/>
        </w:rPr>
        <w:lastRenderedPageBreak/>
        <w:t>Стање дуга на 31. децемб</w:t>
      </w:r>
      <w:r w:rsidR="00E0266F" w:rsidRPr="00296944">
        <w:rPr>
          <w:lang w:val="sr-Cyrl-RS"/>
        </w:rPr>
        <w:t>ар 2023. године је износило 1.000.000.000,00 америчких долара (105.867.100.000,00 динара). У 202</w:t>
      </w:r>
      <w:r w:rsidR="00F05F7C" w:rsidRPr="00296944">
        <w:rPr>
          <w:lang w:val="sr-Cyrl-RS"/>
        </w:rPr>
        <w:t>3. години није било повлачења ср</w:t>
      </w:r>
      <w:r w:rsidR="00E0266F" w:rsidRPr="00296944">
        <w:rPr>
          <w:lang w:val="sr-Cyrl-RS"/>
        </w:rPr>
        <w:t>едстава кредита, као ни плаћања главнице и провизија, док је на име камате</w:t>
      </w:r>
      <w:r w:rsidR="00F05F7C" w:rsidRPr="00296944">
        <w:rPr>
          <w:lang w:val="sr-Cyrl-RS"/>
        </w:rPr>
        <w:t xml:space="preserve"> плаћено 30.333.333,33 америчка</w:t>
      </w:r>
      <w:r w:rsidR="00E0266F" w:rsidRPr="00296944">
        <w:rPr>
          <w:lang w:val="sr-Cyrl-RS"/>
        </w:rPr>
        <w:t xml:space="preserve"> долара (3.303.641.957,97 динара).</w:t>
      </w:r>
    </w:p>
    <w:p w:rsidR="009521D2" w:rsidRPr="00296944" w:rsidRDefault="009521D2" w:rsidP="004829CB">
      <w:pPr>
        <w:rPr>
          <w:b/>
          <w:bCs/>
          <w:szCs w:val="24"/>
          <w:lang w:val="sr-Cyrl-RS"/>
        </w:rPr>
      </w:pPr>
    </w:p>
    <w:p w:rsidR="0086463B" w:rsidRDefault="0086463B" w:rsidP="00CA1EEC">
      <w:pPr>
        <w:jc w:val="center"/>
        <w:rPr>
          <w:b/>
          <w:bCs/>
          <w:szCs w:val="24"/>
          <w:lang w:val="sr-Cyrl-RS"/>
        </w:rPr>
      </w:pPr>
    </w:p>
    <w:p w:rsidR="00CA1EEC" w:rsidRPr="00296944" w:rsidRDefault="00CA1EEC" w:rsidP="00CA1EEC">
      <w:pPr>
        <w:jc w:val="center"/>
        <w:rPr>
          <w:szCs w:val="24"/>
          <w:lang w:val="sr-Cyrl-RS"/>
        </w:rPr>
      </w:pPr>
      <w:r w:rsidRPr="00296944">
        <w:rPr>
          <w:b/>
          <w:bCs/>
          <w:szCs w:val="24"/>
          <w:lang w:val="sr-Cyrl-RS"/>
        </w:rPr>
        <w:t>II ИНДИРЕКТНЕ ОБАВЕЗЕ</w:t>
      </w:r>
    </w:p>
    <w:p w:rsidR="00CA1EEC" w:rsidRPr="00296944" w:rsidRDefault="00CA1EEC" w:rsidP="00CA1EEC">
      <w:pPr>
        <w:tabs>
          <w:tab w:val="left" w:pos="709"/>
          <w:tab w:val="left" w:pos="840"/>
        </w:tabs>
        <w:jc w:val="both"/>
        <w:rPr>
          <w:szCs w:val="24"/>
          <w:lang w:val="sr-Cyrl-RS"/>
        </w:rPr>
      </w:pPr>
    </w:p>
    <w:p w:rsidR="00CA1EEC" w:rsidRPr="00296944" w:rsidRDefault="00CA1EEC" w:rsidP="00CA1EEC">
      <w:pPr>
        <w:jc w:val="center"/>
        <w:rPr>
          <w:b/>
          <w:bCs/>
          <w:szCs w:val="24"/>
          <w:lang w:val="sr-Cyrl-RS"/>
        </w:rPr>
      </w:pPr>
      <w:r w:rsidRPr="00296944">
        <w:rPr>
          <w:b/>
          <w:bCs/>
          <w:szCs w:val="24"/>
          <w:lang w:val="sr-Cyrl-RS"/>
        </w:rPr>
        <w:t>ИНДИРЕКТНЕ ОБАВЕЗЕ - УНУТРАШЊИ ДУГ</w:t>
      </w:r>
    </w:p>
    <w:p w:rsidR="00CA1EEC" w:rsidRPr="00296944" w:rsidRDefault="00CA1EEC" w:rsidP="00CA1EEC">
      <w:pPr>
        <w:jc w:val="both"/>
        <w:rPr>
          <w:lang w:val="sr-Cyrl-RS"/>
        </w:rPr>
      </w:pPr>
    </w:p>
    <w:p w:rsidR="00BC751A" w:rsidRPr="00296944" w:rsidRDefault="00BC751A" w:rsidP="00BC751A">
      <w:pPr>
        <w:ind w:firstLine="708"/>
        <w:jc w:val="both"/>
        <w:rPr>
          <w:lang w:val="sr-Cyrl-RS"/>
        </w:rPr>
      </w:pPr>
      <w:r w:rsidRPr="00296944">
        <w:rPr>
          <w:lang w:val="sr-Cyrl-RS"/>
        </w:rPr>
        <w:t>1) Уговор о кредиту ЛТЛ 285084-1, закључен између Societe Generale banka Srbija a.d. Beograd (OTP banka Srbija a.d. Novi Sad) и ЈП Србијагас у износу од 4.286.000 евра. Стање дуга по овом кредиту, на дан 31. децембар 2023. године, је износило 1.071.500,00 евра (125.551.619,55 динара). У 2023. години плаћање по основу главнице је износило 1.071.500,00 евра (125.622.820,72 динара), а по основу камате плаћено је 75.</w:t>
      </w:r>
      <w:r w:rsidR="00F05F7C" w:rsidRPr="00296944">
        <w:rPr>
          <w:lang w:val="sr-Cyrl-RS"/>
        </w:rPr>
        <w:t>616,48 евра (8.865.353,81 динар</w:t>
      </w:r>
      <w:r w:rsidRPr="00296944">
        <w:rPr>
          <w:lang w:val="sr-Cyrl-RS"/>
        </w:rPr>
        <w:t>).</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t xml:space="preserve">2) Уговор о кредиту ЛТЛ 285084-2, закључен између Komercijalna banka a.d. Beograd </w:t>
      </w:r>
      <w:r w:rsidRPr="00296944">
        <w:rPr>
          <w:lang w:val="sr-Latn-RS"/>
        </w:rPr>
        <w:t xml:space="preserve">(29.4.2022. године, Komercijalna banka a.d. Beograd је променила своје пословно име у NLB Komercijalna banka AD Beograd) </w:t>
      </w:r>
      <w:r w:rsidRPr="00296944">
        <w:rPr>
          <w:lang w:val="sr-Cyrl-RS"/>
        </w:rPr>
        <w:t>и ЈП Србијагас у износу од 5.714.000 евра. Стање дуга по овом кредиту, на дан 31. децембар 2023. године, је износило 1.428.500,00 евра (167.382.630,45 динара). На име главнице у 2023. години плаћено је 1.428.500,00 евра (167.477.554,28 динара), а на име к</w:t>
      </w:r>
      <w:r w:rsidR="00F05F7C" w:rsidRPr="00296944">
        <w:rPr>
          <w:lang w:val="sr-Cyrl-RS"/>
        </w:rPr>
        <w:t>амате плаћено је 100.810,21 евро</w:t>
      </w:r>
      <w:r w:rsidRPr="00296944">
        <w:rPr>
          <w:lang w:val="sr-Cyrl-RS"/>
        </w:rPr>
        <w:t xml:space="preserve"> (11.819.092,61 динар).</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3) Уговор о кредиту 231563001 закључен између Banka Poštanska štedionica a.d. Beograd и ЈП Србијагас у износу од 10.000.000 евра. Стање дуга по овом кредиту, на дан 31. децембар 2023. године, је износило 2.500.000,00 евра (292.934.250,00 динара). На име главнице у 2023. години плаћено је 2.500.000,00 евра (293.100.375,00 динара), а на име камате плаћено је 179.721,42 евра (21.070.631,55 динар</w:t>
      </w:r>
      <w:r w:rsidR="00FF3225" w:rsidRPr="00296944">
        <w:rPr>
          <w:lang w:val="sr-Cyrl-RS"/>
        </w:rPr>
        <w:t>а</w:t>
      </w:r>
      <w:r w:rsidRPr="00296944">
        <w:rPr>
          <w:lang w:val="sr-Cyrl-RS"/>
        </w:rPr>
        <w:t>).</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4) Уговор о кредиту бр. 00-421-0607567.5 закључен између Vojvođanska banka a.d. Novi Sad (OTP banka Srbija a.d. Novi Sad) и ЈП Србијагас у износу од 10.000.000 евра. Стање дуга по овом кредиту, на дан 31. децембар 2023. године, је износило 2.500.000,00 евра (292.934.250,00  динара). На име главнице у 2023. години плаћено је 2.500.000,00 евра (293.100.375,00 динара), а на име камате плаћено је 181.704,58 евра (21.303.274,76 динара).</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5) Уговор о кредиту ЛТЛ 285121-1 закључен између Societe Generale banka Srbija a.d. Beograd (OTP banka Srbija a.d. Novi Sad) и ЈП Србијагас у износу од 4.286.000 евра. Стање дуга по овом кредиту, на дан 31. децембар 2023. године, је износило 1.071.500,00 евра (125.551.619,55 динара). На име главнице у 2023. години плаћено је 1.071.500,00 евра (125.622.392,13 динара), а на име камате плаћено је 76.465,76 евра (8.964.871,34 динар</w:t>
      </w:r>
      <w:r w:rsidR="00FF3225" w:rsidRPr="00296944">
        <w:rPr>
          <w:lang w:val="sr-Cyrl-RS"/>
        </w:rPr>
        <w:t>а</w:t>
      </w:r>
      <w:r w:rsidRPr="00296944">
        <w:rPr>
          <w:lang w:val="sr-Cyrl-RS"/>
        </w:rPr>
        <w:t>).</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 xml:space="preserve">6) Уговор о кредиту ЛТЛ 285121-2 закључен између Komercijalna banka a.d. Beograd </w:t>
      </w:r>
      <w:r w:rsidRPr="00296944">
        <w:rPr>
          <w:lang w:val="sr-Latn-RS"/>
        </w:rPr>
        <w:t xml:space="preserve">(29.4.2022. године, Komercijalna banka a.d. Beograd је променила своје пословно име у NLB Komercijalna banka AD Beograd) </w:t>
      </w:r>
      <w:r w:rsidRPr="00296944">
        <w:rPr>
          <w:lang w:val="sr-Cyrl-RS"/>
        </w:rPr>
        <w:t>и ЈП Србијагас у износу од 5.714.000 евра. Стање дуга по овом кредиту, на дан 31. децембар 2023. године, је износило 1.428.500,00 евра (167.382.630,45 динара). На име главнице у 2023. години плаћено је 1.428.500,00 евра (167.476.982,87 динара), а на име к</w:t>
      </w:r>
      <w:r w:rsidR="00FF3225" w:rsidRPr="00296944">
        <w:rPr>
          <w:lang w:val="sr-Cyrl-RS"/>
        </w:rPr>
        <w:t>амате плаћено је 101.783,41 евро</w:t>
      </w:r>
      <w:r w:rsidRPr="00296944">
        <w:rPr>
          <w:lang w:val="sr-Cyrl-RS"/>
        </w:rPr>
        <w:t xml:space="preserve"> (11.933.093,03 динарa).</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 xml:space="preserve">7) Уговор о кредиту бр. 91-106-0010454.3 (02-29265), закључен између Vojvođanska banka a.d. Novi Sad (OTP banka Srbija a.d. Novi Sad) и ЈП Србијагас у износу од 30.000.000 евра. Стање дуга по овом кредиту, на дан 31. децембар 2023. године, је износило </w:t>
      </w:r>
      <w:r w:rsidRPr="00296944">
        <w:rPr>
          <w:lang w:val="sr-Cyrl-RS"/>
        </w:rPr>
        <w:lastRenderedPageBreak/>
        <w:t>7.500.000,00 евра (878.802.750,00 динара). На име главнице у 2023. години плаћено је 7.500.000,00 евра (879.298.125,00 динара), а на име камате плаћено је 544.830,46 евра (63.876.295,37 динара).</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8) Уговор о кредиту бр. 00-420-8501715.7, закључен између Banca Intesa a.d. Beograd и ЈП Србијагас за изградњу разводног гасовода Александровац-Брус-Копаоник-Рашка-Нови Пазар-Тутин (II фаза) у износу од 20.000.000 евра. Стање дуга по овом к</w:t>
      </w:r>
      <w:r w:rsidR="004D24C4">
        <w:rPr>
          <w:lang w:val="sr-Cyrl-RS"/>
        </w:rPr>
        <w:t>редиту, на дан 31. децембар 2023</w:t>
      </w:r>
      <w:r w:rsidRPr="00296944">
        <w:rPr>
          <w:lang w:val="sr-Cyrl-RS"/>
        </w:rPr>
        <w:t>. године, је износило 0,00 евра (0,00 динара). На име главнице у 2023. години плаћено је 6.666.66</w:t>
      </w:r>
      <w:r w:rsidR="00FF3225" w:rsidRPr="00296944">
        <w:rPr>
          <w:lang w:val="sr-Cyrl-RS"/>
        </w:rPr>
        <w:t>6,64 евра (781.598.330,21 динар</w:t>
      </w:r>
      <w:r w:rsidRPr="00296944">
        <w:rPr>
          <w:lang w:val="sr-Cyrl-RS"/>
        </w:rPr>
        <w:t>), а на име камате плаћено је 59.986,30 евра (7.034.185,09 динар</w:t>
      </w:r>
      <w:r w:rsidR="00FF3225" w:rsidRPr="00296944">
        <w:rPr>
          <w:lang w:val="sr-Cyrl-RS"/>
        </w:rPr>
        <w:t>а</w:t>
      </w:r>
      <w:r w:rsidRPr="00296944">
        <w:rPr>
          <w:lang w:val="sr-Cyrl-RS"/>
        </w:rPr>
        <w:t>).</w:t>
      </w:r>
    </w:p>
    <w:p w:rsidR="00BC751A" w:rsidRPr="00296944" w:rsidRDefault="00BC751A" w:rsidP="00BC751A">
      <w:pPr>
        <w:jc w:val="both"/>
        <w:rPr>
          <w:lang w:val="sr-Cyrl-RS"/>
        </w:rPr>
      </w:pPr>
    </w:p>
    <w:p w:rsidR="00BC751A" w:rsidRDefault="00BC751A" w:rsidP="002B58CF">
      <w:pPr>
        <w:ind w:firstLine="709"/>
        <w:jc w:val="both"/>
        <w:rPr>
          <w:lang w:val="sr-Cyrl-RS"/>
        </w:rPr>
      </w:pPr>
      <w:r w:rsidRPr="00296944">
        <w:rPr>
          <w:lang w:val="sr-Cyrl-RS"/>
        </w:rPr>
        <w:t>9) Уговор о кредиту, бр. 00-410.5600000.1, закључен између Komercijalna banka a.d. Beograd</w:t>
      </w:r>
      <w:r w:rsidRPr="00296944">
        <w:rPr>
          <w:lang w:val="sr-Latn-RS"/>
        </w:rPr>
        <w:t xml:space="preserve"> (29.4.2022. године, Komercijalna banka a.d. Beograd је променила своје пословно име у NLB Komercijalna banka AD Beograd)</w:t>
      </w:r>
      <w:r w:rsidRPr="00296944">
        <w:rPr>
          <w:lang w:val="sr-Cyrl-RS"/>
        </w:rPr>
        <w:t xml:space="preserve"> и ЈП Србијагас, у износу од 30.000.000,00 евра. Стање дуга, на дан 31. децембар 2023. године, је износило 11.250.000,00 евра (1.318.204.125,00 динара). На име главнице у 2023. години плаћено је 7.500.000,00 евра (879.366.000,00 динара), а на име камате плаћено је 661.561,64 евра (77.565.411,65 динара).</w:t>
      </w:r>
    </w:p>
    <w:p w:rsidR="00C82DDE" w:rsidRPr="00296944" w:rsidRDefault="00C82DDE" w:rsidP="002B58CF">
      <w:pPr>
        <w:ind w:firstLine="709"/>
        <w:jc w:val="both"/>
        <w:rPr>
          <w:lang w:val="sr-Cyrl-RS"/>
        </w:rPr>
      </w:pPr>
    </w:p>
    <w:p w:rsidR="00BC751A" w:rsidRPr="00296944" w:rsidRDefault="00BC751A" w:rsidP="00BC751A">
      <w:pPr>
        <w:ind w:firstLine="708"/>
        <w:jc w:val="both"/>
        <w:rPr>
          <w:lang w:val="sr-Cyrl-RS"/>
        </w:rPr>
      </w:pPr>
      <w:r w:rsidRPr="00296944">
        <w:rPr>
          <w:lang w:val="sr-Cyrl-RS"/>
        </w:rPr>
        <w:t>10) Уговор о кредиту, бр. ЛТЛ 586498, закључен између Societe Generale banka Srbija a.d. Beograd (OTP banka Srbija a.d. Novi Sad</w:t>
      </w:r>
      <w:r w:rsidRPr="00296944">
        <w:rPr>
          <w:lang w:val="sr-Latn-RS"/>
        </w:rPr>
        <w:t xml:space="preserve"> </w:t>
      </w:r>
      <w:r w:rsidRPr="00296944">
        <w:rPr>
          <w:lang w:val="sr-Cyrl-RS"/>
        </w:rPr>
        <w:t>) и ЈП Србијагас, у износу од 30.000.000,00 евра. Стање дуга, на дан 31. децембар 2023. године, је износило 11.250.000,00 евра (1.318.204.125,00 динара). На име главнице у 2023. години плаћено је 7.500.000,00 евра (879.336.562,50 динар</w:t>
      </w:r>
      <w:r w:rsidR="00532EA3">
        <w:rPr>
          <w:lang w:val="sr-Cyrl-RS"/>
        </w:rPr>
        <w:t>а</w:t>
      </w:r>
      <w:r w:rsidRPr="00296944">
        <w:rPr>
          <w:lang w:val="sr-Cyrl-RS"/>
        </w:rPr>
        <w:t>), а на име камате плаћено је 666.221,82 евра (78.109.118,54 динар</w:t>
      </w:r>
      <w:r w:rsidRPr="00296944">
        <w:rPr>
          <w:lang w:val="sr-Latn-RS"/>
        </w:rPr>
        <w:t>а</w:t>
      </w:r>
      <w:r w:rsidRPr="00296944">
        <w:rPr>
          <w:lang w:val="sr-Cyrl-RS"/>
        </w:rPr>
        <w:t>).</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11) Уговор о кредиту, бр.02-7037,закључен између Vojvođanska banka a.d. Novi Sad (OTP banka Srbija a.d. Novi Sad) и ЈП Србијагас, у износу од 9.999.979,00 евра. Стање дуга, на дан 31. децембар 2023. године, је износило 3.749.992,11 евра (439.400.450,50 динара). На име главнице у 2023. години плаћено је 2.499.994,75 евра (293.111.571,97 динара), а на име камате је плаћено 238.816,15 евра (27.999.477,60 динара).</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12) Уговор о кредиту, бр. 00-420-8502934.1 / 16.Е./19/III, закључен између Banca Intesa a.d. Beograd и ЈП Србијагас, у износу од 16.000.000,00 евра. Стање дуга, на дан 31. децембар 2023. године, је износило 10.666.666,68 евра (1.249.852.801,56 динара). Зајам је повучен 2020. године. По основу главнице плаћено је у 2023. години 5.333.333,32 евра (625.420.665,11 динара), а по основу камате у 2023. години плаћено је 533.773,59 евра (62.589.264,97 динара).</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13) Уговор о кредиту, бр. 265-0000001830974.98, закључен између Raiffeisen banka a.d. Beograd и ЈП Србијагас, у износу од 4.000.000,00 евра. Стање дуга, на дан 31. децембар 2023. годин</w:t>
      </w:r>
      <w:r w:rsidR="00310E9A" w:rsidRPr="00296944">
        <w:rPr>
          <w:lang w:val="sr-Cyrl-RS"/>
        </w:rPr>
        <w:t>е, је износило 3.000.000,01 евро</w:t>
      </w:r>
      <w:r w:rsidRPr="00296944">
        <w:rPr>
          <w:lang w:val="sr-Cyrl-RS"/>
        </w:rPr>
        <w:t xml:space="preserve"> (351.521.101,17 динара). Зајам је повучен 2020. године. По основу главнице плаћено је у 2023. години 999.999,99 евра (117.234.465,50 динара), а по основу камате у 2023. години плаћено је 120.388,69 евра (14.113.235,28 динара).</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14) Уговор о кредиту, бр. R0293/12, закључен између UniCredit Bank Srbija a.d. Beograd и „JAT Tехника</w:t>
      </w:r>
      <w:r w:rsidRPr="00296944">
        <w:rPr>
          <w:rFonts w:eastAsia="SimSun"/>
          <w:lang w:val="sr-Cyrl-RS"/>
        </w:rPr>
        <w:t>”</w:t>
      </w:r>
      <w:r w:rsidRPr="00296944">
        <w:rPr>
          <w:lang w:val="sr-Cyrl-RS"/>
        </w:rPr>
        <w:t xml:space="preserve"> д.о.о, у износу од 4.750.000,00 евра. Стање дуга, на дан 31. децембра 2023. године, је износило 0,00 евра (0,00 динара). У 2023. години је по основу главнице плаћено 1.400.000,00 евра (164.259.735,63 динара), а по основу камате плаћено је 22.392,54 евра (2.627.190,87 динара).</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lastRenderedPageBreak/>
        <w:t>15) Уговор о кредиту, бр. РЛ 0117/2020, закључен је између UniCredit Bank Srbija a.d. Beograd и ЈП Скијалишта Србије, у износу од 3.194.100.000,00 динара. Стање дуга, на дан 31. децембар 2023. године, је износило 2.235.870.000,00 динара. По основу главнице у 2023. години плаћено је 638.820.000,00 динара, по основу камате у 2023. години плаћено је 170.997.062,39 динара.</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16) Уговор о кредиту, бр. 7813533, закључен између Banca Intesa a.d. Beograd и ЈП Србијагас, у износу од 75.000.000,00 евра. Стање дуга, на дан 31. децембар 2023. године, је износило 68.750.000,00 евра (8.055.691.875,00 динара). По основу главнице плаћено је у 2023. години 6.250.000,00 евра (732.445.312,50 динара), а по основу камате у 2023. години плаћено је 3.679.733,64 евра (431.396.638,82 динара).</w:t>
      </w:r>
    </w:p>
    <w:p w:rsidR="00BC751A" w:rsidRPr="00296944" w:rsidRDefault="00BC751A" w:rsidP="00BC751A">
      <w:pPr>
        <w:jc w:val="both"/>
        <w:rPr>
          <w:lang w:val="sr-Cyrl-RS"/>
        </w:rPr>
      </w:pPr>
    </w:p>
    <w:p w:rsidR="00BC751A" w:rsidRPr="00296944" w:rsidRDefault="00BC751A" w:rsidP="00C82DDE">
      <w:pPr>
        <w:ind w:firstLine="708"/>
        <w:jc w:val="both"/>
        <w:rPr>
          <w:lang w:val="sr-Cyrl-RS"/>
        </w:rPr>
      </w:pPr>
      <w:r w:rsidRPr="00296944">
        <w:rPr>
          <w:lang w:val="sr-Cyrl-RS"/>
        </w:rPr>
        <w:t>17) Уговор о кредиту, бр. 00-429-0300047.8, закључен између OTP banka Srbija a.d. Novi Sad и ЈП Србијагас, у износу од 28.000.000,00 евра. Стање дуга, на дан 31. децембар 2023. године, је износило 26.833.333,</w:t>
      </w:r>
      <w:r w:rsidR="00C50589" w:rsidRPr="00296944">
        <w:rPr>
          <w:lang w:val="sr-Cyrl-RS"/>
        </w:rPr>
        <w:t>33 евра (3.144.160.949,61 динар</w:t>
      </w:r>
      <w:r w:rsidRPr="00296944">
        <w:rPr>
          <w:lang w:val="sr-Cyrl-RS"/>
        </w:rPr>
        <w:t>). По основу главнице плаћено је у 2023. години 1.166.666,67 евра (136.704.983,72 динара), а по основу камате у 2023. години плаћено је 1.247.292,60 евра (146.238.349,30 динара).</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t>18) Уговор о кредиту, бр. 00-429-0300048.6, закључен између OTP banka Srbija a.d. Novi Sad и ЈП Србијагас у износу од 66.000.000,00 евра. Стање дуга, на дан 31. децембар 2023. године, је износило 66.000.000,00 евра (7.733.464.200,00 динара). По основу главнице није било плаћања у 2023. години, а по основу камате плаћено је 2.941.054,03 евра (344.833.421,65 динара).</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19) Уговор о кредиту, бр. 265-0000001999471-74, закључен између Raiffeisen banka a.d.Beograd и ЈП Србијагас у износу од 10.000.000,00 евра. Стање дуга, на дан 31. децембар 2023. године, је износило 10.000.000,00 евра (1.171.737.000,00 динара). Плаћања по главници није било, док је по камати износило 411.191,77 евра (48.213.242,80 динара).</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20) Уговор о кредиту, бр. 8791923, закључен између Banca Intesa a.d. Beograd и ЈП Србијагас у износу од 20.000.000,00 евра. Стање дуга, на дан 31. децембар 2023. године, је износило 20.000.000,00 евра (2.343.474.000,00 динара). По основу камате у 2023. години плаћено је 865.258,09 евра (</w:t>
      </w:r>
      <w:r w:rsidR="00C50589" w:rsidRPr="00296944">
        <w:rPr>
          <w:lang w:val="sr-Cyrl-RS"/>
        </w:rPr>
        <w:t>101.443.268,51 динар</w:t>
      </w:r>
      <w:r w:rsidRPr="00296944">
        <w:rPr>
          <w:lang w:val="sr-Cyrl-RS"/>
        </w:rPr>
        <w:t>).</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21) Уговор о кредиту, бр. 265-0000001999470-77, закључен између Raiffeisen banka a.d.Beograd и ЈП Србијагас у износу од 10.000.000,00 евра. Стање дуга, на дан 31. децембар 2023. године, је износило 10.000.000,00 евра (1.171.737.000,00 динара). Плаћања по главници није било, док је по камати износило 416.219,16 евра (48.802.793,96 динара).</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22) Уговор о кредиту, бр. 9231668, закључен из</w:t>
      </w:r>
      <w:r w:rsidR="00C536F4">
        <w:rPr>
          <w:lang w:val="sr-Cyrl-RS"/>
        </w:rPr>
        <w:t xml:space="preserve">међу Banca Intesa a.d. Beograd </w:t>
      </w:r>
      <w:r w:rsidRPr="00296944">
        <w:rPr>
          <w:lang w:val="sr-Cyrl-RS"/>
        </w:rPr>
        <w:t>и ЈП Србијагас у износу од 30.000.000,00 евра. Стање дуга, на дан 31. децембар 2023. године, је износило 4.285.714,26 евра (502.172.996,99 динара). Плаћање по главници у 2023. години износило је 17.142.857,16 евра (2.009.862.00</w:t>
      </w:r>
      <w:r w:rsidR="00C50589" w:rsidRPr="00296944">
        <w:rPr>
          <w:lang w:val="sr-Cyrl-RS"/>
        </w:rPr>
        <w:t>2,01 динар</w:t>
      </w:r>
      <w:r w:rsidRPr="00296944">
        <w:rPr>
          <w:lang w:val="sr-Cyrl-RS"/>
        </w:rPr>
        <w:t>), док је на име камате плаћено 673.702,08 евра (78.990.528,45 динара).</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t>23) Уговор о кредиту, бр. 9232033, закључен из</w:t>
      </w:r>
      <w:r w:rsidR="00077FF7">
        <w:rPr>
          <w:lang w:val="sr-Cyrl-RS"/>
        </w:rPr>
        <w:t xml:space="preserve">међу Banca Intesa a.d. Beograd </w:t>
      </w:r>
      <w:r w:rsidRPr="00296944">
        <w:rPr>
          <w:lang w:val="sr-Cyrl-RS"/>
        </w:rPr>
        <w:t>и ЈП Србијагас у износу од 30.000.000,00 евра. Стање дуга, на дан 31. децембар 2023. године, је износило 13.636.363,62 евра (1.597.823.179,90 динара). Плаћање по главници у 2023. години износило је 10.909.090,92 евра (1.279.003.092,19 динара), док је на име камате плаћено 951.184,57 евра (111.517.990,63 динара).</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lastRenderedPageBreak/>
        <w:t xml:space="preserve">24) Уговор о кредиту, бр. 285-0000000313589-16, закључен између Sberbank Srbija a.d. Beograd </w:t>
      </w:r>
      <w:r w:rsidRPr="00296944">
        <w:rPr>
          <w:lang w:val="sr-Latn-RS"/>
        </w:rPr>
        <w:t>(</w:t>
      </w:r>
      <w:r w:rsidRPr="00296944">
        <w:rPr>
          <w:lang w:val="sr-Cyrl-RS"/>
        </w:rPr>
        <w:t>AIK Banka a.d. Beograd</w:t>
      </w:r>
      <w:r w:rsidRPr="00296944">
        <w:rPr>
          <w:lang w:val="sr-Latn-RS"/>
        </w:rPr>
        <w:t>)</w:t>
      </w:r>
      <w:r w:rsidRPr="00296944">
        <w:rPr>
          <w:lang w:val="sr-Cyrl-RS"/>
        </w:rPr>
        <w:t xml:space="preserve"> и ЈП Србијагас у износу од 10.000.000,00 евра. Стање дуга, на дан 31. децембар 2023. године, је износило 1.428.571,42 евра (167.390.999,00 динара). Плаћање по главници у 2023. години износило је 5.714.285,72 евра (669.973.143,53 динара), док је на име камате плаћено 230.528,93 евра (27.030.595,72 динара).</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t>25) Уговор о кредиту, бр. 00-410-0208660.1, закључен између Komercijalna banka a.d. Beograd (29.4.2022. године, Komercijalna banka a.d. Beograd је променила своје пословно име у NLB Komercijalna banka AD Beograd) и ЈП Србијагас у износу од 20.000.000,00 евра. Стање дуга, на дан 31. децембар 2023. године</w:t>
      </w:r>
      <w:r w:rsidR="00C50589" w:rsidRPr="00296944">
        <w:rPr>
          <w:lang w:val="sr-Cyrl-RS"/>
        </w:rPr>
        <w:t xml:space="preserve">, је износило 2.857.142,84 евра </w:t>
      </w:r>
      <w:r w:rsidRPr="00296944">
        <w:rPr>
          <w:lang w:val="sr-Cyrl-RS"/>
        </w:rPr>
        <w:t>(334.781.997,99 динара). Плаћање по главници у 2023. години износило је 11.428.571,44 евра (1.339.908.001,33 динара), док је на име камате плаћено 448.157,97 евра (52.546.000,53 динара).</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t xml:space="preserve">26) Уговор о кредиту, бр. 00-429-0300106.7, закључен између </w:t>
      </w:r>
      <w:r w:rsidR="00F232C0">
        <w:rPr>
          <w:lang w:val="sr-Cyrl-RS"/>
        </w:rPr>
        <w:t xml:space="preserve">OTP banka Srbija a.d. Novi Sad </w:t>
      </w:r>
      <w:r w:rsidRPr="00296944">
        <w:rPr>
          <w:lang w:val="sr-Cyrl-RS"/>
        </w:rPr>
        <w:t>и ЈП Србијагас у износу од 10.000.000,00 евра. Стање дуга, на дан 31. децембар 2023. године, је износило 4.545.454,54 евра (532.607.726,63 динара). Плаћање по главници у 2023. години износило је 3.636.363,64 евра (426.334.364,06 динара), док је на име камате плаћено 312.417,19 евра (36.628.244,64 динара).</w:t>
      </w:r>
    </w:p>
    <w:p w:rsidR="00BC751A" w:rsidRPr="00296944" w:rsidRDefault="00BC751A" w:rsidP="00BC751A">
      <w:pPr>
        <w:jc w:val="both"/>
        <w:rPr>
          <w:lang w:val="sr-Cyrl-RS"/>
        </w:rPr>
      </w:pPr>
    </w:p>
    <w:p w:rsidR="00BC751A" w:rsidRPr="00296944" w:rsidRDefault="00BC751A" w:rsidP="00BC751A">
      <w:pPr>
        <w:ind w:firstLine="708"/>
        <w:jc w:val="both"/>
        <w:rPr>
          <w:lang w:val="sr-Cyrl-RS"/>
        </w:rPr>
      </w:pPr>
      <w:r w:rsidRPr="00296944">
        <w:rPr>
          <w:lang w:val="sr-Cyrl-RS"/>
        </w:rPr>
        <w:t xml:space="preserve">27) Уговор о кредиту, бр. 00-429-0300108.3, закључен између </w:t>
      </w:r>
      <w:r w:rsidR="00E20AB1">
        <w:rPr>
          <w:lang w:val="sr-Cyrl-RS"/>
        </w:rPr>
        <w:t xml:space="preserve">OTP banka Srbija a.d. Novi Sad </w:t>
      </w:r>
      <w:r w:rsidRPr="00296944">
        <w:rPr>
          <w:lang w:val="sr-Cyrl-RS"/>
        </w:rPr>
        <w:t xml:space="preserve">и ЈП Србијагас у износу од 40.000.000,00 евра. Стање дуга, на дан 31. децембар 2023. године, је износило 18.181.818,16 евра (2.130.430.906,53 динара). Плаћање по главници у 2023. години износило је 14.545.454,56 евра (1.705.337.456,25 динара), док је на име </w:t>
      </w:r>
      <w:r w:rsidR="00572480">
        <w:rPr>
          <w:lang w:val="sr-Cyrl-RS"/>
        </w:rPr>
        <w:t>камате плаћено 1.285.103,86 евра</w:t>
      </w:r>
      <w:r w:rsidRPr="00296944">
        <w:rPr>
          <w:lang w:val="sr-Cyrl-RS"/>
        </w:rPr>
        <w:t xml:space="preserve"> (150.667.675,60 динара).</w:t>
      </w:r>
    </w:p>
    <w:p w:rsidR="00BC751A" w:rsidRPr="00296944" w:rsidRDefault="00BC751A" w:rsidP="00BC751A">
      <w:pPr>
        <w:ind w:firstLine="708"/>
        <w:jc w:val="both"/>
        <w:rPr>
          <w:lang w:val="sr-Cyrl-RS"/>
        </w:rPr>
      </w:pPr>
    </w:p>
    <w:p w:rsidR="00BC751A" w:rsidRPr="00296944" w:rsidRDefault="00BC751A" w:rsidP="00BF17A2">
      <w:pPr>
        <w:ind w:firstLine="708"/>
        <w:jc w:val="both"/>
        <w:rPr>
          <w:lang w:val="sr-Cyrl-RS"/>
        </w:rPr>
      </w:pPr>
      <w:r w:rsidRPr="00296944">
        <w:rPr>
          <w:lang w:val="sr-Cyrl-RS"/>
        </w:rPr>
        <w:t>28) Уговор о кредиту, бр. 265-0000002024031-17, закључен између</w:t>
      </w:r>
      <w:r w:rsidR="00B17E01">
        <w:rPr>
          <w:lang w:val="sr-Cyrl-RS"/>
        </w:rPr>
        <w:t xml:space="preserve"> Raiffeisen banka a.d. Beograd </w:t>
      </w:r>
      <w:r w:rsidRPr="00296944">
        <w:rPr>
          <w:lang w:val="sr-Cyrl-RS"/>
        </w:rPr>
        <w:t>и ЈП Србијагас у износу од 10.000.000,00 евра. Стање дуга, на дан 31. децембар 2023. године, је износило 4.545.454,54 евра (532.607.726,63 динара). Плаћање по главници у 2023. години износило је 3.636.363,64 евра (426.334.364,06 динара), док је на име камате плаћено 290.610,95 евра (34.071.505,11 динара).</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t>29) Уговор о кредиту, бр. 265-0000002024033-11, закључен између</w:t>
      </w:r>
      <w:r w:rsidR="00027BBC">
        <w:rPr>
          <w:lang w:val="sr-Cyrl-RS"/>
        </w:rPr>
        <w:t xml:space="preserve"> Raiffeisen banka a.d. Beograd </w:t>
      </w:r>
      <w:r w:rsidRPr="00296944">
        <w:rPr>
          <w:lang w:val="sr-Cyrl-RS"/>
        </w:rPr>
        <w:t>и ЈП Србијагас у износу од 10.000.000,00 евра. Стање дуга, на дан 31. децембар 2023. године, је износило 4.545.454,54 евра (532.607.726,63 динара). Плаћање по главници у 2023. години износило је 3.636.363,64 евра (426.334.364,06 динара), док је на име камате плаћено 289.248,09 евра (33.911.712,40 динара).</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t>30) Уговор о кредиту, бр. 265-0000002024032-14, закључен између Raiffeisen banka a.d. Beograd  и ЈП Србијагас у износу од 10.000.000,00 евра. Стање дуга, на дан 31. децембар 2023. године, је износило 4.545.454,54 евра (532.607.726,63 динара). Плаћање по главници у 2023. години износило је 3.636.363,64 евра (426.334.364,06 динара), док је на име камате плаћено 294.018,19 евра (34.470.997,42 динара).</w:t>
      </w:r>
    </w:p>
    <w:p w:rsidR="00BC751A" w:rsidRPr="00296944" w:rsidRDefault="00BC751A" w:rsidP="00BF17A2">
      <w:pPr>
        <w:jc w:val="both"/>
        <w:rPr>
          <w:lang w:val="sr-Cyrl-RS"/>
        </w:rPr>
      </w:pPr>
    </w:p>
    <w:p w:rsidR="00BC751A" w:rsidRPr="00296944" w:rsidRDefault="00BC751A" w:rsidP="00BC751A">
      <w:pPr>
        <w:ind w:firstLine="708"/>
        <w:jc w:val="both"/>
        <w:rPr>
          <w:lang w:val="sr-Cyrl-RS"/>
        </w:rPr>
      </w:pPr>
      <w:r w:rsidRPr="00296944">
        <w:rPr>
          <w:lang w:val="sr-Cyrl-RS"/>
        </w:rPr>
        <w:t>31) Уговор о кредиту, бр. 265-0000002024034-08, закључен између</w:t>
      </w:r>
      <w:r w:rsidR="00CE6317">
        <w:rPr>
          <w:lang w:val="sr-Cyrl-RS"/>
        </w:rPr>
        <w:t xml:space="preserve"> Raiffeisen banka a.d. Beograd </w:t>
      </w:r>
      <w:r w:rsidRPr="00296944">
        <w:rPr>
          <w:lang w:val="sr-Cyrl-RS"/>
        </w:rPr>
        <w:t xml:space="preserve">и ЈП Србијагас у износу од 10.000.000,00 евра. Стање дуга, на дан 31. децембар 2023. године, је износило 4.545.454,54 евра (532.607.726,63 динара). Плаћање по главници у 2023. години износило је 3.636.363,64 евра (426.334.364,06 динара), док је на име камате плаћено 296.062,50 евра (34.710.688,81 </w:t>
      </w:r>
      <w:r w:rsidR="004C3473" w:rsidRPr="00296944">
        <w:rPr>
          <w:lang w:val="sr-Cyrl-RS"/>
        </w:rPr>
        <w:t>динар</w:t>
      </w:r>
      <w:r w:rsidRPr="00296944">
        <w:rPr>
          <w:lang w:val="sr-Cyrl-RS"/>
        </w:rPr>
        <w:t>).</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lastRenderedPageBreak/>
        <w:t>32) Уговор о кредиту, бр. 105312045513053000, закључ</w:t>
      </w:r>
      <w:r w:rsidR="00FE5C5F">
        <w:rPr>
          <w:lang w:val="sr-Cyrl-RS"/>
        </w:rPr>
        <w:t xml:space="preserve">ен између AIK Banka AD Beograd </w:t>
      </w:r>
      <w:r w:rsidRPr="00296944">
        <w:rPr>
          <w:lang w:val="sr-Cyrl-RS"/>
        </w:rPr>
        <w:t>и ЈП Србијагас у износу од 2.350.000.000,00 динара. Стање дуга, на дан 31. децембар 2023. године, је износило 2.350.000.000,00 динара. У 2023. години зајам је повучен у износу 2.350.000.000,00 динара. На име камате плаћено 179.968.150,68 динара.</w:t>
      </w:r>
    </w:p>
    <w:p w:rsidR="00BC751A" w:rsidRPr="00296944" w:rsidRDefault="00BC751A" w:rsidP="005520E7">
      <w:pPr>
        <w:jc w:val="both"/>
        <w:rPr>
          <w:lang w:val="sr-Cyrl-RS"/>
        </w:rPr>
      </w:pPr>
    </w:p>
    <w:p w:rsidR="00BC751A" w:rsidRPr="00296944" w:rsidRDefault="00BC751A" w:rsidP="00BC751A">
      <w:pPr>
        <w:ind w:firstLine="708"/>
        <w:jc w:val="both"/>
        <w:rPr>
          <w:lang w:val="sr-Cyrl-RS"/>
        </w:rPr>
      </w:pPr>
      <w:r w:rsidRPr="00296944">
        <w:rPr>
          <w:lang w:val="sr-Cyrl-RS"/>
        </w:rPr>
        <w:t>33) Уговор о кредиту, бр. 0041002094256, закључен између NLB K</w:t>
      </w:r>
      <w:r w:rsidR="00A92F39">
        <w:rPr>
          <w:lang w:val="sr-Cyrl-RS"/>
        </w:rPr>
        <w:t xml:space="preserve">omercijalna banka a.d. Beograd </w:t>
      </w:r>
      <w:r w:rsidRPr="00296944">
        <w:rPr>
          <w:lang w:val="sr-Cyrl-RS"/>
        </w:rPr>
        <w:t>и ЈП Србијагас у износу од 30.000.000,00 евра. Стање дуга, на дан 31. децембар 2023. године, је износило 30.000.000,00 евра (3.515.211.000,00 динара). У 2023. години зајам је повучен у износу од 30.000.000,00 евра (3.519.927.000,00 динара), док је на име камате плаћено 1.991.950,69 евра (233.536.091,49 динара).</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t>34) Уговор о кредиту, бр. RL 0606/22, закључен између UniC</w:t>
      </w:r>
      <w:r w:rsidR="00B26C06">
        <w:rPr>
          <w:lang w:val="sr-Cyrl-RS"/>
        </w:rPr>
        <w:t xml:space="preserve">redit Bank Srbija a.d. Beograd </w:t>
      </w:r>
      <w:r w:rsidRPr="00296944">
        <w:rPr>
          <w:lang w:val="sr-Cyrl-RS"/>
        </w:rPr>
        <w:t>и ЈП Србијагас у износу од 75.000.000,00 евра. Стање дуга, на дан 31. децембар 2023. године, је износило 75.000.000,00 евра (8.788.027.500,00 динара). У 2023. години зајам је повучен у износу од 75.000.000,00 евра (8.799.817.500,00 динара), док је на име камате плаћено 4.802.556,17 евра (563.049.545,35 динара).</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t xml:space="preserve">35) Уговор о кредиту, закључен између </w:t>
      </w:r>
      <w:r w:rsidR="00F835DC">
        <w:rPr>
          <w:lang w:val="sr-Cyrl-RS"/>
        </w:rPr>
        <w:t xml:space="preserve">OTP Banka Srbija a.d. Novi Sad </w:t>
      </w:r>
      <w:r w:rsidRPr="00296944">
        <w:rPr>
          <w:lang w:val="sr-Cyrl-RS"/>
        </w:rPr>
        <w:t>и ЈП Србијагас у износу од 40.000.000,00 евра. Стање дуга, на дан 31. децембар 2023. године, је износило 40.000.000,00 евра (4.686.948.000,00 динара). У 2023. години зајам је повучен у износу од 40.000.000,00 евра (4.691.188.000,00 динара), док је на име камате плаћено 1.855.075,56 евра (217.453.065,34 динара). По основу осталих провизија плаћено је 360.000,00 евра (42.220.764,00 динара)</w:t>
      </w:r>
    </w:p>
    <w:p w:rsidR="00BC751A" w:rsidRPr="00296944" w:rsidRDefault="00BC751A" w:rsidP="005520E7">
      <w:pPr>
        <w:rPr>
          <w:b/>
          <w:bCs/>
          <w:szCs w:val="24"/>
          <w:lang w:val="sr-Cyrl-RS"/>
        </w:rPr>
      </w:pPr>
    </w:p>
    <w:p w:rsidR="00BC751A" w:rsidRPr="00296944" w:rsidRDefault="00BC751A" w:rsidP="00BC751A">
      <w:pPr>
        <w:ind w:firstLine="708"/>
        <w:jc w:val="both"/>
        <w:rPr>
          <w:lang w:val="sr-Cyrl-RS"/>
        </w:rPr>
      </w:pPr>
      <w:r w:rsidRPr="00296944">
        <w:rPr>
          <w:lang w:val="sr-Cyrl-RS"/>
        </w:rPr>
        <w:t xml:space="preserve">36) Уговор о кредиту, бр. 00-429-0300196.2/OL2023/166, закључен између </w:t>
      </w:r>
      <w:r w:rsidR="00197007">
        <w:rPr>
          <w:lang w:val="sr-Cyrl-RS"/>
        </w:rPr>
        <w:t xml:space="preserve">OTP Banka Srbija a.d. Novi Sad </w:t>
      </w:r>
      <w:r w:rsidRPr="00296944">
        <w:rPr>
          <w:lang w:val="sr-Cyrl-RS"/>
        </w:rPr>
        <w:t>и Електродистрибуција Србије д.о.о Београд - Унапређење дистрибутивне мреже, у износу од 40.000.000,00 евра. Стање дуга, на дан 31. децембар 2023. године, је износило 10.279.451,42 евра (1.204.481.356,85 динара). У 2023. години зајам је повучен у износу од 10.279.451,42 евра (1.204.741.066,57 динара). Плаћања није било.</w:t>
      </w:r>
    </w:p>
    <w:p w:rsidR="00BC751A" w:rsidRPr="00296944" w:rsidRDefault="00BC751A" w:rsidP="00BC751A">
      <w:pPr>
        <w:ind w:firstLine="708"/>
        <w:jc w:val="both"/>
        <w:rPr>
          <w:lang w:val="sr-Cyrl-RS"/>
        </w:rPr>
      </w:pPr>
    </w:p>
    <w:p w:rsidR="00BC751A" w:rsidRPr="00296944" w:rsidRDefault="00BC751A" w:rsidP="00BC751A">
      <w:pPr>
        <w:ind w:firstLine="708"/>
        <w:jc w:val="both"/>
        <w:rPr>
          <w:lang w:val="sr-Cyrl-RS"/>
        </w:rPr>
      </w:pPr>
      <w:r w:rsidRPr="00296944">
        <w:rPr>
          <w:lang w:val="sr-Cyrl-RS"/>
        </w:rPr>
        <w:t>37) Уговор о кредиту, бр. 11736688, закључен између Banca Intesa a.d. Beograd и Електродистрибуција Србије д.о.о Београд  - Унапређење дистрибутивне мреже, у износу од 10.000.000,00 евра. Стање дуга, на дан 31. децембар 2023. године, је износило 2.569.856,72 евра (301.119.620,35 динара). У 2023. години зајам је повучен у износу од 2.569.856,72 евра (301.185.266,87 динара). Плаћања није било.</w:t>
      </w:r>
    </w:p>
    <w:p w:rsidR="00BC751A" w:rsidRPr="00296944" w:rsidRDefault="00BC751A" w:rsidP="00BC751A">
      <w:pPr>
        <w:ind w:firstLine="708"/>
        <w:jc w:val="both"/>
        <w:rPr>
          <w:lang w:val="sr-Cyrl-RS"/>
        </w:rPr>
      </w:pPr>
    </w:p>
    <w:p w:rsidR="002B6218" w:rsidRPr="00364751" w:rsidRDefault="00BC751A" w:rsidP="00364751">
      <w:pPr>
        <w:ind w:firstLine="708"/>
        <w:jc w:val="both"/>
        <w:rPr>
          <w:lang w:val="sr-Cyrl-RS"/>
        </w:rPr>
      </w:pPr>
      <w:r w:rsidRPr="00296944">
        <w:rPr>
          <w:lang w:val="sr-Cyrl-RS"/>
        </w:rPr>
        <w:t>38) Уговор о кредиту, бр. 360052458280221000, закључен између Banka Poštanska štedionica a.d. Beograd и АД Србија Карго - Кредит за куповину основних средстава и опреме, у износу од 15.000.000,00 евра. У 2023. години није било повлачења нити било каквих других активности.</w:t>
      </w:r>
    </w:p>
    <w:p w:rsidR="002B6218" w:rsidRPr="00296944" w:rsidRDefault="002B6218" w:rsidP="004829CB">
      <w:pPr>
        <w:jc w:val="center"/>
        <w:rPr>
          <w:b/>
          <w:bCs/>
          <w:szCs w:val="24"/>
          <w:lang w:val="sr-Cyrl-RS"/>
        </w:rPr>
      </w:pPr>
    </w:p>
    <w:p w:rsidR="002B6218" w:rsidRPr="00296944" w:rsidRDefault="002B6218" w:rsidP="004829CB">
      <w:pPr>
        <w:jc w:val="center"/>
        <w:rPr>
          <w:b/>
          <w:bCs/>
          <w:szCs w:val="24"/>
          <w:lang w:val="sr-Cyrl-RS"/>
        </w:rPr>
      </w:pPr>
    </w:p>
    <w:p w:rsidR="00CF79DE" w:rsidRPr="00296944" w:rsidRDefault="004829CB" w:rsidP="004829CB">
      <w:pPr>
        <w:jc w:val="center"/>
        <w:rPr>
          <w:b/>
          <w:bCs/>
          <w:szCs w:val="24"/>
          <w:lang w:val="sr-Cyrl-RS"/>
        </w:rPr>
      </w:pPr>
      <w:r w:rsidRPr="00296944">
        <w:rPr>
          <w:b/>
          <w:bCs/>
          <w:szCs w:val="24"/>
          <w:lang w:val="sr-Cyrl-RS"/>
        </w:rPr>
        <w:t>ИНДИРЕКТНЕ ОБАВЕЗЕ - СПОЉНИ ДУГ</w:t>
      </w:r>
    </w:p>
    <w:p w:rsidR="004829CB" w:rsidRPr="00296944" w:rsidRDefault="004829CB" w:rsidP="00CF79DE">
      <w:pPr>
        <w:tabs>
          <w:tab w:val="left" w:pos="709"/>
        </w:tabs>
        <w:jc w:val="both"/>
        <w:rPr>
          <w:szCs w:val="24"/>
          <w:lang w:val="sr-Cyrl-RS"/>
        </w:rPr>
      </w:pPr>
    </w:p>
    <w:p w:rsidR="00CF79DE" w:rsidRPr="00296944" w:rsidRDefault="005E23FF" w:rsidP="00840617">
      <w:pPr>
        <w:pStyle w:val="ListParagraph"/>
        <w:tabs>
          <w:tab w:val="left" w:pos="0"/>
        </w:tabs>
        <w:spacing w:after="0"/>
        <w:ind w:left="0"/>
        <w:jc w:val="center"/>
        <w:rPr>
          <w:rFonts w:ascii="Times New Roman" w:hAnsi="Times New Roman"/>
          <w:sz w:val="24"/>
          <w:szCs w:val="24"/>
          <w:lang w:val="sr-Cyrl-RS"/>
        </w:rPr>
      </w:pPr>
      <w:r w:rsidRPr="00296944">
        <w:rPr>
          <w:rFonts w:ascii="Times New Roman" w:hAnsi="Times New Roman"/>
          <w:b/>
          <w:sz w:val="24"/>
          <w:szCs w:val="24"/>
          <w:lang w:val="sr-Latn-RS"/>
        </w:rPr>
        <w:t xml:space="preserve">1. </w:t>
      </w:r>
      <w:r w:rsidR="00CF79DE" w:rsidRPr="00296944">
        <w:rPr>
          <w:rFonts w:ascii="Times New Roman" w:hAnsi="Times New Roman"/>
          <w:b/>
          <w:sz w:val="24"/>
          <w:szCs w:val="24"/>
          <w:lang w:val="sr-Cyrl-RS"/>
        </w:rPr>
        <w:t>КРЕДИТИ ЕВРОПСКЕ БАНКЕ ЗА ОБНОВУ И РАЗВОЈ (EBRD</w:t>
      </w:r>
      <w:r w:rsidR="00CF79DE" w:rsidRPr="00296944">
        <w:rPr>
          <w:rFonts w:ascii="Times New Roman" w:hAnsi="Times New Roman"/>
          <w:sz w:val="24"/>
          <w:szCs w:val="24"/>
          <w:lang w:val="sr-Cyrl-RS"/>
        </w:rPr>
        <w:t>)</w:t>
      </w:r>
    </w:p>
    <w:p w:rsidR="0026154E" w:rsidRPr="00296944" w:rsidRDefault="0026154E" w:rsidP="004829CB">
      <w:pPr>
        <w:jc w:val="both"/>
        <w:rPr>
          <w:lang w:val="sr-Cyrl-RS"/>
        </w:rPr>
      </w:pPr>
    </w:p>
    <w:p w:rsidR="00B84BD5" w:rsidRPr="00296944" w:rsidRDefault="00B84BD5" w:rsidP="00B84BD5">
      <w:pPr>
        <w:ind w:firstLine="709"/>
        <w:jc w:val="both"/>
        <w:rPr>
          <w:lang w:val="sr-Cyrl-RS"/>
        </w:rPr>
      </w:pPr>
      <w:r w:rsidRPr="00296944">
        <w:rPr>
          <w:lang w:val="sr-Cyrl-RS"/>
        </w:rPr>
        <w:t>1) EBRD - 36651 - Обилазница око Београда - ЈП Путеви Србије. Стање дуга, на дан 31. децембар 202</w:t>
      </w:r>
      <w:r w:rsidRPr="00296944">
        <w:t>3</w:t>
      </w:r>
      <w:r w:rsidRPr="00296944">
        <w:rPr>
          <w:lang w:val="sr-Cyrl-RS"/>
        </w:rPr>
        <w:t xml:space="preserve">. године, износило је </w:t>
      </w:r>
      <w:r w:rsidRPr="00296944">
        <w:t>0,00</w:t>
      </w:r>
      <w:r w:rsidRPr="00296944">
        <w:rPr>
          <w:lang w:val="sr-Cyrl-RS"/>
        </w:rPr>
        <w:t xml:space="preserve"> евра (</w:t>
      </w:r>
      <w:r w:rsidRPr="00296944">
        <w:t>0,00</w:t>
      </w:r>
      <w:r w:rsidRPr="00296944">
        <w:rPr>
          <w:lang w:val="sr-Cyrl-RS"/>
        </w:rPr>
        <w:t xml:space="preserve"> динара). У току 202</w:t>
      </w:r>
      <w:r w:rsidRPr="00296944">
        <w:t>3</w:t>
      </w:r>
      <w:r w:rsidRPr="00296944">
        <w:rPr>
          <w:lang w:val="sr-Cyrl-RS"/>
        </w:rPr>
        <w:t>. године, плаћено је на име главнице 7</w:t>
      </w:r>
      <w:r w:rsidRPr="00296944">
        <w:t>.</w:t>
      </w:r>
      <w:r w:rsidRPr="00296944">
        <w:rPr>
          <w:lang w:val="sr-Cyrl-RS"/>
        </w:rPr>
        <w:t>457</w:t>
      </w:r>
      <w:r w:rsidRPr="00296944">
        <w:t>.</w:t>
      </w:r>
      <w:r w:rsidRPr="00296944">
        <w:rPr>
          <w:lang w:val="sr-Cyrl-RS"/>
        </w:rPr>
        <w:t>912</w:t>
      </w:r>
      <w:r w:rsidRPr="00296944">
        <w:t>,</w:t>
      </w:r>
      <w:r w:rsidRPr="00296944">
        <w:rPr>
          <w:lang w:val="sr-Cyrl-RS"/>
        </w:rPr>
        <w:t>9</w:t>
      </w:r>
      <w:r w:rsidRPr="00296944">
        <w:t>0</w:t>
      </w:r>
      <w:r w:rsidRPr="00296944">
        <w:rPr>
          <w:lang w:val="sr-Cyrl-RS"/>
        </w:rPr>
        <w:t xml:space="preserve"> евра (874</w:t>
      </w:r>
      <w:r w:rsidRPr="00296944">
        <w:t>.</w:t>
      </w:r>
      <w:r w:rsidRPr="00296944">
        <w:rPr>
          <w:lang w:val="sr-Cyrl-RS"/>
        </w:rPr>
        <w:t>684</w:t>
      </w:r>
      <w:r w:rsidRPr="00296944">
        <w:t>.</w:t>
      </w:r>
      <w:r w:rsidRPr="00296944">
        <w:rPr>
          <w:lang w:val="sr-Cyrl-RS"/>
        </w:rPr>
        <w:t>534</w:t>
      </w:r>
      <w:r w:rsidRPr="00296944">
        <w:t>,</w:t>
      </w:r>
      <w:r w:rsidRPr="00296944">
        <w:rPr>
          <w:lang w:val="sr-Cyrl-RS"/>
        </w:rPr>
        <w:t>16 динара), на име камате 127</w:t>
      </w:r>
      <w:r w:rsidRPr="00296944">
        <w:t>.</w:t>
      </w:r>
      <w:r w:rsidRPr="00296944">
        <w:rPr>
          <w:lang w:val="sr-Cyrl-RS"/>
        </w:rPr>
        <w:t>563</w:t>
      </w:r>
      <w:r w:rsidRPr="00296944">
        <w:t>,</w:t>
      </w:r>
      <w:r w:rsidRPr="00296944">
        <w:rPr>
          <w:lang w:val="sr-Cyrl-RS"/>
        </w:rPr>
        <w:t>87 евра</w:t>
      </w:r>
      <w:r w:rsidR="00795F12" w:rsidRPr="00296944">
        <w:rPr>
          <w:lang w:val="sr-Cyrl-RS"/>
        </w:rPr>
        <w:t xml:space="preserve"> (14.960.018,61 динар</w:t>
      </w:r>
      <w:r w:rsidRPr="00296944">
        <w:rPr>
          <w:lang w:val="sr-Cyrl-RS"/>
        </w:rPr>
        <w:t>).</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lastRenderedPageBreak/>
        <w:t xml:space="preserve">2) EBRD - 38711 - Возна средства - вишеделне електромоторне гарнитуре - Железнице Србије </w:t>
      </w:r>
      <w:r w:rsidR="007D1BB8">
        <w:rPr>
          <w:lang w:val="sr-Cyrl-RS"/>
        </w:rPr>
        <w:t>АД</w:t>
      </w:r>
      <w:r w:rsidRPr="00296944">
        <w:rPr>
          <w:lang w:val="sr-Cyrl-RS"/>
        </w:rPr>
        <w:t>. Стање дуга, на дан 31. децембар 2023. године, износило је 5.362.334,84 евра (628.324.613,84 динара). У току 2023. године, плаћено је на име главнице 10.724.669,62 евра (1.257.523.817,46 динара),</w:t>
      </w:r>
      <w:r w:rsidR="001E079F" w:rsidRPr="00296944">
        <w:rPr>
          <w:lang w:val="sr-Cyrl-RS"/>
        </w:rPr>
        <w:t xml:space="preserve"> а на име камате 428.178,71 евро</w:t>
      </w:r>
      <w:r w:rsidRPr="00296944">
        <w:rPr>
          <w:lang w:val="sr-Cyrl-RS"/>
        </w:rPr>
        <w:t xml:space="preserve"> (50.203.221,06 динара).</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t>3) EBRD - 42421 - Прој</w:t>
      </w:r>
      <w:r w:rsidR="005520E7">
        <w:rPr>
          <w:lang w:val="sr-Cyrl-RS"/>
        </w:rPr>
        <w:t>екат за мале хидроелектране - АД</w:t>
      </w:r>
      <w:r w:rsidRPr="00296944">
        <w:rPr>
          <w:lang w:val="sr-Cyrl-RS"/>
        </w:rPr>
        <w:t xml:space="preserve"> Електропривреда Србије. Стање дуга, на дан 31. децембар 2023. године, износило је 0,00</w:t>
      </w:r>
      <w:r w:rsidRPr="00296944">
        <w:rPr>
          <w:lang w:val="sr-Latn-RS"/>
        </w:rPr>
        <w:t xml:space="preserve"> </w:t>
      </w:r>
      <w:r w:rsidRPr="00296944">
        <w:rPr>
          <w:lang w:val="sr-Cyrl-RS"/>
        </w:rPr>
        <w:t>евра (0,00</w:t>
      </w:r>
      <w:r w:rsidRPr="00296944">
        <w:rPr>
          <w:lang w:val="sr-Latn-RS"/>
        </w:rPr>
        <w:t xml:space="preserve"> </w:t>
      </w:r>
      <w:r w:rsidRPr="00296944">
        <w:rPr>
          <w:lang w:val="sr-Cyrl-RS"/>
        </w:rPr>
        <w:t>динара). У 2023. години, по основу овог кредита, повучено је 258.074,66</w:t>
      </w:r>
      <w:r w:rsidRPr="00296944">
        <w:rPr>
          <w:lang w:val="sr-Latn-RS"/>
        </w:rPr>
        <w:t xml:space="preserve"> </w:t>
      </w:r>
      <w:r w:rsidRPr="00296944">
        <w:rPr>
          <w:lang w:val="sr-Cyrl-RS"/>
        </w:rPr>
        <w:t>евра (30.275.970,64</w:t>
      </w:r>
      <w:r w:rsidRPr="00296944">
        <w:rPr>
          <w:lang w:val="sr-Latn-RS"/>
        </w:rPr>
        <w:t xml:space="preserve"> </w:t>
      </w:r>
      <w:r w:rsidRPr="00296944">
        <w:rPr>
          <w:lang w:val="sr-Cyrl-RS"/>
        </w:rPr>
        <w:t>динара). У току 2023. године, плаћено је на име главнице 7.432.752,40</w:t>
      </w:r>
      <w:r w:rsidRPr="00296944">
        <w:rPr>
          <w:lang w:val="sr-Latn-RS"/>
        </w:rPr>
        <w:t xml:space="preserve"> </w:t>
      </w:r>
      <w:r w:rsidRPr="00296944">
        <w:rPr>
          <w:lang w:val="sr-Cyrl-RS"/>
        </w:rPr>
        <w:t>евра (871.302.913,54</w:t>
      </w:r>
      <w:r w:rsidRPr="00296944">
        <w:rPr>
          <w:lang w:val="sr-Latn-RS"/>
        </w:rPr>
        <w:t xml:space="preserve"> </w:t>
      </w:r>
      <w:r w:rsidRPr="00296944">
        <w:rPr>
          <w:lang w:val="sr-Cyrl-RS"/>
        </w:rPr>
        <w:t>динара), на име камате 201.793,74</w:t>
      </w:r>
      <w:r w:rsidRPr="00296944">
        <w:rPr>
          <w:lang w:val="sr-Latn-RS"/>
        </w:rPr>
        <w:t xml:space="preserve"> </w:t>
      </w:r>
      <w:r w:rsidRPr="00296944">
        <w:rPr>
          <w:lang w:val="sr-Cyrl-RS"/>
        </w:rPr>
        <w:t>евра (23.656.562,07</w:t>
      </w:r>
      <w:r w:rsidRPr="00296944">
        <w:rPr>
          <w:lang w:val="sr-Latn-RS"/>
        </w:rPr>
        <w:t xml:space="preserve"> </w:t>
      </w:r>
      <w:r w:rsidRPr="00296944">
        <w:rPr>
          <w:lang w:val="sr-Cyrl-RS"/>
        </w:rPr>
        <w:t xml:space="preserve">динара), док је на име провизије на неповучена средства плаћено </w:t>
      </w:r>
      <w:r w:rsidR="009F6DD3" w:rsidRPr="00296944">
        <w:rPr>
          <w:lang w:val="sr-Cyrl-RS"/>
        </w:rPr>
        <w:t>27.533,85</w:t>
      </w:r>
      <w:r w:rsidR="009F6DD3" w:rsidRPr="00296944">
        <w:rPr>
          <w:lang w:val="sr-Latn-RS"/>
        </w:rPr>
        <w:t xml:space="preserve"> </w:t>
      </w:r>
      <w:r w:rsidRPr="00296944">
        <w:rPr>
          <w:lang w:val="sr-Cyrl-RS"/>
        </w:rPr>
        <w:t>евра (</w:t>
      </w:r>
      <w:r w:rsidR="009F6DD3" w:rsidRPr="00296944">
        <w:rPr>
          <w:lang w:val="sr-Cyrl-RS"/>
        </w:rPr>
        <w:t>3.228.325,82</w:t>
      </w:r>
      <w:r w:rsidR="009F6DD3" w:rsidRPr="00296944">
        <w:rPr>
          <w:lang w:val="sr-Latn-RS"/>
        </w:rPr>
        <w:t xml:space="preserve"> </w:t>
      </w:r>
      <w:r w:rsidRPr="00296944">
        <w:rPr>
          <w:lang w:val="sr-Cyrl-RS"/>
        </w:rPr>
        <w:t>динара).</w:t>
      </w:r>
      <w:r w:rsidR="009F6DD3" w:rsidRPr="00296944">
        <w:rPr>
          <w:lang w:val="sr-Latn-RS"/>
        </w:rPr>
        <w:t xml:space="preserve"> </w:t>
      </w:r>
      <w:r w:rsidR="009F6DD3" w:rsidRPr="00296944">
        <w:rPr>
          <w:lang w:val="sr-Cyrl-RS"/>
        </w:rPr>
        <w:t>На име затезне камате плаћено је 343,89 евра (40.328,63 динара).</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t>4) EBRD - 48883 - Рехабилитација пруга дуж Коридора 10, укључу</w:t>
      </w:r>
      <w:r w:rsidR="007D1BB8">
        <w:rPr>
          <w:lang w:val="sr-Cyrl-RS"/>
        </w:rPr>
        <w:t>јући набавку механизације - АД Инфраструктура Железнице Србије</w:t>
      </w:r>
      <w:r w:rsidRPr="00296944">
        <w:rPr>
          <w:lang w:val="sr-Cyrl-RS"/>
        </w:rPr>
        <w:t>. Стање дуга, на дан 31. децембар 2023. године, износило је 5.370.117,24</w:t>
      </w:r>
      <w:r w:rsidRPr="00296944">
        <w:rPr>
          <w:lang w:val="sr-Latn-RS"/>
        </w:rPr>
        <w:t xml:space="preserve"> </w:t>
      </w:r>
      <w:r w:rsidRPr="00296944">
        <w:rPr>
          <w:lang w:val="sr-Cyrl-RS"/>
        </w:rPr>
        <w:t>евра (629.236.506,44</w:t>
      </w:r>
      <w:r w:rsidRPr="00296944">
        <w:rPr>
          <w:lang w:val="sr-Latn-RS"/>
        </w:rPr>
        <w:t xml:space="preserve"> </w:t>
      </w:r>
      <w:r w:rsidRPr="00296944">
        <w:rPr>
          <w:lang w:val="sr-Cyrl-RS"/>
        </w:rPr>
        <w:t>динара). У току 2023. године, плаћено је на име главнице 3.580.078,14</w:t>
      </w:r>
      <w:r w:rsidRPr="00296944">
        <w:rPr>
          <w:lang w:val="sr-Latn-RS"/>
        </w:rPr>
        <w:t xml:space="preserve"> </w:t>
      </w:r>
      <w:r w:rsidRPr="00296944">
        <w:rPr>
          <w:lang w:val="sr-Cyrl-RS"/>
        </w:rPr>
        <w:t>евра (419.711.534,77</w:t>
      </w:r>
      <w:r w:rsidRPr="00296944">
        <w:rPr>
          <w:lang w:val="sr-Latn-RS"/>
        </w:rPr>
        <w:t xml:space="preserve"> </w:t>
      </w:r>
      <w:r w:rsidRPr="00296944">
        <w:rPr>
          <w:lang w:val="sr-Cyrl-RS"/>
        </w:rPr>
        <w:t>динара), на име камате 316.646,97</w:t>
      </w:r>
      <w:r w:rsidRPr="00296944">
        <w:rPr>
          <w:lang w:val="sr-Latn-RS"/>
        </w:rPr>
        <w:t xml:space="preserve"> </w:t>
      </w:r>
      <w:r w:rsidRPr="00296944">
        <w:rPr>
          <w:lang w:val="sr-Cyrl-RS"/>
        </w:rPr>
        <w:t>евра (37.121.363,06</w:t>
      </w:r>
      <w:r w:rsidRPr="00296944">
        <w:rPr>
          <w:lang w:val="sr-Latn-RS"/>
        </w:rPr>
        <w:t xml:space="preserve"> </w:t>
      </w:r>
      <w:r w:rsidRPr="00296944">
        <w:rPr>
          <w:lang w:val="sr-Cyrl-RS"/>
        </w:rPr>
        <w:t>динара).</w:t>
      </w:r>
    </w:p>
    <w:p w:rsidR="00B84BD5" w:rsidRPr="00296944" w:rsidRDefault="00B84BD5" w:rsidP="00E10B86">
      <w:pPr>
        <w:jc w:val="both"/>
        <w:rPr>
          <w:lang w:val="sr-Cyrl-RS"/>
        </w:rPr>
      </w:pPr>
    </w:p>
    <w:p w:rsidR="00B84BD5" w:rsidRPr="00296944" w:rsidRDefault="00B84BD5" w:rsidP="00B84BD5">
      <w:pPr>
        <w:ind w:firstLine="708"/>
        <w:jc w:val="both"/>
        <w:rPr>
          <w:lang w:val="sr-Latn-RS"/>
        </w:rPr>
      </w:pPr>
      <w:r w:rsidRPr="00296944">
        <w:rPr>
          <w:lang w:val="sr-Cyrl-RS"/>
        </w:rPr>
        <w:t>5) EBRD - 48406 - Набавка и модер</w:t>
      </w:r>
      <w:r w:rsidR="001677B3">
        <w:rPr>
          <w:lang w:val="sr-Cyrl-RS"/>
        </w:rPr>
        <w:t>низација електро гарнитура, АД Србија Карго</w:t>
      </w:r>
      <w:r w:rsidRPr="00296944">
        <w:rPr>
          <w:lang w:val="sr-Cyrl-RS"/>
        </w:rPr>
        <w:t>. Стање дуга, на дан 31. децембар 2023. године, износило је 15.716.425,24</w:t>
      </w:r>
      <w:r w:rsidRPr="00296944">
        <w:rPr>
          <w:lang w:val="sr-Latn-RS"/>
        </w:rPr>
        <w:t xml:space="preserve"> </w:t>
      </w:r>
      <w:r w:rsidRPr="00296944">
        <w:rPr>
          <w:lang w:val="sr-Cyrl-RS"/>
        </w:rPr>
        <w:t>евра (1.841.551.696,14</w:t>
      </w:r>
      <w:r w:rsidRPr="00296944">
        <w:rPr>
          <w:lang w:val="sr-Latn-RS"/>
        </w:rPr>
        <w:t xml:space="preserve"> </w:t>
      </w:r>
      <w:r w:rsidRPr="00296944">
        <w:rPr>
          <w:lang w:val="sr-Cyrl-RS"/>
        </w:rPr>
        <w:t>динара). У току 2023. године, плаћено је на име главнице 10.477.616,82</w:t>
      </w:r>
      <w:r w:rsidRPr="00296944">
        <w:rPr>
          <w:lang w:val="sr-Latn-RS"/>
        </w:rPr>
        <w:t xml:space="preserve"> </w:t>
      </w:r>
      <w:r w:rsidRPr="00296944">
        <w:rPr>
          <w:lang w:val="sr-Cyrl-RS"/>
        </w:rPr>
        <w:t>евра (1.228.346.551,18</w:t>
      </w:r>
      <w:r w:rsidRPr="00296944">
        <w:rPr>
          <w:lang w:val="sr-Latn-RS"/>
        </w:rPr>
        <w:t xml:space="preserve"> </w:t>
      </w:r>
      <w:r w:rsidRPr="00296944">
        <w:rPr>
          <w:lang w:val="sr-Cyrl-RS"/>
        </w:rPr>
        <w:t>динара), на име камате 926.713,20</w:t>
      </w:r>
      <w:r w:rsidRPr="00296944">
        <w:rPr>
          <w:lang w:val="sr-Latn-RS"/>
        </w:rPr>
        <w:t xml:space="preserve"> </w:t>
      </w:r>
      <w:r w:rsidRPr="00296944">
        <w:rPr>
          <w:lang w:val="sr-Cyrl-RS"/>
        </w:rPr>
        <w:t>евра (108.641.043,20</w:t>
      </w:r>
      <w:r w:rsidRPr="00296944">
        <w:rPr>
          <w:lang w:val="sr-Latn-RS"/>
        </w:rPr>
        <w:t xml:space="preserve"> </w:t>
      </w:r>
      <w:r w:rsidRPr="00296944">
        <w:rPr>
          <w:lang w:val="sr-Cyrl-RS"/>
        </w:rPr>
        <w:t>динара)</w:t>
      </w:r>
      <w:r w:rsidRPr="00296944">
        <w:rPr>
          <w:lang w:val="sr-Latn-RS"/>
        </w:rPr>
        <w:t>.</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t>6) EBRD - 41923</w:t>
      </w:r>
      <w:r w:rsidR="00E10B86">
        <w:rPr>
          <w:lang w:val="sr-Cyrl-RS"/>
        </w:rPr>
        <w:t xml:space="preserve"> - ЕПС Пројекат за Колубару - АД</w:t>
      </w:r>
      <w:r w:rsidRPr="00296944">
        <w:rPr>
          <w:lang w:val="sr-Cyrl-RS"/>
        </w:rPr>
        <w:t xml:space="preserve"> Електропривреда Србије. Стање дуга, на дан 31. децембар 2023. године, износило је 0,00</w:t>
      </w:r>
      <w:r w:rsidRPr="00296944">
        <w:rPr>
          <w:lang w:val="sr-Latn-RS"/>
        </w:rPr>
        <w:t xml:space="preserve"> </w:t>
      </w:r>
      <w:r w:rsidRPr="00296944">
        <w:rPr>
          <w:lang w:val="sr-Cyrl-RS"/>
        </w:rPr>
        <w:t>евра (0,00</w:t>
      </w:r>
      <w:r w:rsidRPr="00296944">
        <w:rPr>
          <w:lang w:val="sr-Latn-RS"/>
        </w:rPr>
        <w:t xml:space="preserve"> </w:t>
      </w:r>
      <w:r w:rsidRPr="00296944">
        <w:rPr>
          <w:lang w:val="sr-Cyrl-RS"/>
        </w:rPr>
        <w:t>динара). У 2023. години, на име отплате главнице плаћено је 5.179.465,52</w:t>
      </w:r>
      <w:r w:rsidRPr="00296944">
        <w:rPr>
          <w:lang w:val="sr-Latn-RS"/>
        </w:rPr>
        <w:t xml:space="preserve"> </w:t>
      </w:r>
      <w:r w:rsidRPr="00296944">
        <w:rPr>
          <w:lang w:val="sr-Cyrl-RS"/>
        </w:rPr>
        <w:t>евра (607.935.621,84</w:t>
      </w:r>
      <w:r w:rsidRPr="00296944">
        <w:rPr>
          <w:lang w:val="sr-Latn-RS"/>
        </w:rPr>
        <w:t xml:space="preserve"> </w:t>
      </w:r>
      <w:r w:rsidRPr="00296944">
        <w:rPr>
          <w:lang w:val="sr-Cyrl-RS"/>
        </w:rPr>
        <w:t>динара), на име камате плаћено је 43.706,06</w:t>
      </w:r>
      <w:r w:rsidRPr="00296944">
        <w:rPr>
          <w:lang w:val="sr-Latn-RS"/>
        </w:rPr>
        <w:t xml:space="preserve"> </w:t>
      </w:r>
      <w:r w:rsidRPr="00296944">
        <w:rPr>
          <w:lang w:val="sr-Cyrl-RS"/>
        </w:rPr>
        <w:t>еврa (5.129.963,83</w:t>
      </w:r>
      <w:r w:rsidRPr="00296944">
        <w:rPr>
          <w:lang w:val="sr-Latn-RS"/>
        </w:rPr>
        <w:t xml:space="preserve"> </w:t>
      </w:r>
      <w:r w:rsidRPr="00296944">
        <w:rPr>
          <w:lang w:val="sr-Cyrl-RS"/>
        </w:rPr>
        <w:t xml:space="preserve">динара). </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t xml:space="preserve">7) EBRD - 48409 - Пројекат рехабилитације и модернизација </w:t>
      </w:r>
      <w:r w:rsidR="001677B3">
        <w:rPr>
          <w:lang w:val="sr-Cyrl-RS"/>
        </w:rPr>
        <w:t xml:space="preserve">мреже пруга на Коридору X - АД </w:t>
      </w:r>
      <w:r w:rsidRPr="00296944">
        <w:rPr>
          <w:lang w:val="sr-Cyrl-RS"/>
        </w:rPr>
        <w:t>Инфраструктура Железнице Србије. Стање дуга, на дан 31. децембар 2023. године, износило је 41.583.994,79</w:t>
      </w:r>
      <w:r w:rsidRPr="00296944">
        <w:rPr>
          <w:lang w:val="sr-Latn-RS"/>
        </w:rPr>
        <w:t xml:space="preserve"> </w:t>
      </w:r>
      <w:r w:rsidRPr="00296944">
        <w:rPr>
          <w:lang w:val="sr-Cyrl-RS"/>
        </w:rPr>
        <w:t>евра (4.872.550.530,33</w:t>
      </w:r>
      <w:r w:rsidRPr="00296944">
        <w:rPr>
          <w:lang w:val="sr-Latn-RS"/>
        </w:rPr>
        <w:t xml:space="preserve"> </w:t>
      </w:r>
      <w:r w:rsidRPr="00296944">
        <w:rPr>
          <w:lang w:val="sr-Cyrl-RS"/>
        </w:rPr>
        <w:t>динара). У току године укупно је повучено 7.098.926,62</w:t>
      </w:r>
      <w:r w:rsidRPr="00296944">
        <w:rPr>
          <w:lang w:val="sr-Latn-RS"/>
        </w:rPr>
        <w:t xml:space="preserve"> </w:t>
      </w:r>
      <w:r w:rsidRPr="00296944">
        <w:rPr>
          <w:lang w:val="sr-Cyrl-RS"/>
        </w:rPr>
        <w:t>еврa (832.191.193,21</w:t>
      </w:r>
      <w:r w:rsidRPr="00296944">
        <w:rPr>
          <w:lang w:val="sr-Latn-RS"/>
        </w:rPr>
        <w:t xml:space="preserve"> </w:t>
      </w:r>
      <w:r w:rsidR="001E079F" w:rsidRPr="00296944">
        <w:rPr>
          <w:lang w:val="sr-Cyrl-RS"/>
        </w:rPr>
        <w:t>динар</w:t>
      </w:r>
      <w:r w:rsidRPr="00296944">
        <w:rPr>
          <w:lang w:val="sr-Cyrl-RS"/>
        </w:rPr>
        <w:t>). У току 2023. године, плаћено је на име главнице 11.811.915,00</w:t>
      </w:r>
      <w:r w:rsidRPr="00296944">
        <w:rPr>
          <w:lang w:val="sr-Latn-RS"/>
        </w:rPr>
        <w:t xml:space="preserve"> </w:t>
      </w:r>
      <w:r w:rsidRPr="00296944">
        <w:rPr>
          <w:lang w:val="sr-Cyrl-RS"/>
        </w:rPr>
        <w:t>евра (1.385.080.013,78</w:t>
      </w:r>
      <w:r w:rsidRPr="00296944">
        <w:rPr>
          <w:lang w:val="sr-Latn-RS"/>
        </w:rPr>
        <w:t xml:space="preserve"> </w:t>
      </w:r>
      <w:r w:rsidRPr="00296944">
        <w:rPr>
          <w:lang w:val="sr-Cyrl-RS"/>
        </w:rPr>
        <w:t>динара), на име камате 1.257.581,22 евра (147.441.981,67</w:t>
      </w:r>
      <w:r w:rsidRPr="00296944">
        <w:rPr>
          <w:lang w:val="sr-Latn-RS"/>
        </w:rPr>
        <w:t xml:space="preserve"> </w:t>
      </w:r>
      <w:r w:rsidRPr="00296944">
        <w:rPr>
          <w:lang w:val="sr-Cyrl-RS"/>
        </w:rPr>
        <w:t>динара), а на име провизије на неповучена средства плаћено је 66.113,07</w:t>
      </w:r>
      <w:r w:rsidRPr="00296944">
        <w:rPr>
          <w:lang w:val="sr-Latn-RS"/>
        </w:rPr>
        <w:t xml:space="preserve"> </w:t>
      </w:r>
      <w:r w:rsidRPr="00296944">
        <w:rPr>
          <w:lang w:val="sr-Cyrl-RS"/>
        </w:rPr>
        <w:t>евра (7.752.910,77</w:t>
      </w:r>
      <w:r w:rsidRPr="00296944">
        <w:rPr>
          <w:lang w:val="sr-Latn-RS"/>
        </w:rPr>
        <w:t xml:space="preserve"> </w:t>
      </w:r>
      <w:r w:rsidRPr="00296944">
        <w:rPr>
          <w:lang w:val="sr-Cyrl-RS"/>
        </w:rPr>
        <w:t>динара).</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t>8) EBRD - 48410 - Ремонт и модернизација пет електро</w:t>
      </w:r>
      <w:r w:rsidR="001677B3">
        <w:rPr>
          <w:lang w:val="sr-Cyrl-RS"/>
        </w:rPr>
        <w:t xml:space="preserve">моторних гарнитура, АД </w:t>
      </w:r>
      <w:r w:rsidR="00761818">
        <w:rPr>
          <w:lang w:val="sr-Cyrl-RS"/>
        </w:rPr>
        <w:t>Србијав</w:t>
      </w:r>
      <w:r w:rsidR="001677B3">
        <w:rPr>
          <w:lang w:val="sr-Cyrl-RS"/>
        </w:rPr>
        <w:t>оз</w:t>
      </w:r>
      <w:r w:rsidRPr="00296944">
        <w:rPr>
          <w:lang w:val="sr-Cyrl-RS"/>
        </w:rPr>
        <w:t>. Стање дуга, на дан 31. децембар 2023. године, износило је 1.321.267,26</w:t>
      </w:r>
      <w:r w:rsidRPr="00296944">
        <w:rPr>
          <w:lang w:val="sr-Latn-RS"/>
        </w:rPr>
        <w:t xml:space="preserve"> </w:t>
      </w:r>
      <w:r w:rsidRPr="00296944">
        <w:rPr>
          <w:lang w:val="sr-Cyrl-RS"/>
        </w:rPr>
        <w:t>евра (154.817.773,54</w:t>
      </w:r>
      <w:r w:rsidRPr="00296944">
        <w:rPr>
          <w:lang w:val="sr-Latn-RS"/>
        </w:rPr>
        <w:t xml:space="preserve"> </w:t>
      </w:r>
      <w:r w:rsidRPr="00296944">
        <w:rPr>
          <w:lang w:val="sr-Cyrl-RS"/>
        </w:rPr>
        <w:t>динар</w:t>
      </w:r>
      <w:r w:rsidR="000B3958">
        <w:rPr>
          <w:lang w:val="sr-Cyrl-RS"/>
        </w:rPr>
        <w:t>а</w:t>
      </w:r>
      <w:r w:rsidRPr="00296944">
        <w:rPr>
          <w:lang w:val="sr-Cyrl-RS"/>
        </w:rPr>
        <w:t>). У току 2023. године, плаћено је на име главнице 440.422,42 евра (51.644.945,94</w:t>
      </w:r>
      <w:r w:rsidRPr="00296944">
        <w:rPr>
          <w:lang w:val="sr-Latn-RS"/>
        </w:rPr>
        <w:t xml:space="preserve"> </w:t>
      </w:r>
      <w:r w:rsidRPr="00296944">
        <w:rPr>
          <w:lang w:val="sr-Cyrl-RS"/>
        </w:rPr>
        <w:t>динара), на име камате 46.987,61</w:t>
      </w:r>
      <w:r w:rsidRPr="00296944">
        <w:rPr>
          <w:lang w:val="sr-Latn-RS"/>
        </w:rPr>
        <w:t xml:space="preserve"> </w:t>
      </w:r>
      <w:r w:rsidR="00C8626D" w:rsidRPr="00296944">
        <w:rPr>
          <w:lang w:val="sr-Cyrl-RS"/>
        </w:rPr>
        <w:t>евро</w:t>
      </w:r>
      <w:r w:rsidRPr="00296944">
        <w:rPr>
          <w:lang w:val="sr-Cyrl-RS"/>
        </w:rPr>
        <w:t xml:space="preserve"> (5.509.000,24</w:t>
      </w:r>
      <w:r w:rsidRPr="00296944">
        <w:rPr>
          <w:lang w:val="sr-Latn-RS"/>
        </w:rPr>
        <w:t xml:space="preserve"> </w:t>
      </w:r>
      <w:r w:rsidRPr="00296944">
        <w:rPr>
          <w:lang w:val="sr-Cyrl-RS"/>
        </w:rPr>
        <w:t>динара).</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t>9) EBRD - 43472 - Град Суботица - Пројекат унапређења водних система у Суботици. Стање дуга, на дан 31. децембар 2023. године, износило је 1.685.384,37</w:t>
      </w:r>
      <w:r w:rsidRPr="00296944">
        <w:rPr>
          <w:lang w:val="sr-Latn-RS"/>
        </w:rPr>
        <w:t xml:space="preserve"> </w:t>
      </w:r>
      <w:r w:rsidRPr="00296944">
        <w:rPr>
          <w:lang w:val="sr-Cyrl-RS"/>
        </w:rPr>
        <w:t>еврa (197.482.722,56</w:t>
      </w:r>
      <w:r w:rsidRPr="00296944">
        <w:rPr>
          <w:lang w:val="sr-Latn-RS"/>
        </w:rPr>
        <w:t xml:space="preserve"> </w:t>
      </w:r>
      <w:r w:rsidRPr="00296944">
        <w:rPr>
          <w:lang w:val="sr-Cyrl-RS"/>
        </w:rPr>
        <w:t>динар</w:t>
      </w:r>
      <w:r w:rsidRPr="00296944">
        <w:rPr>
          <w:lang w:val="sr-Latn-RS"/>
        </w:rPr>
        <w:t>a</w:t>
      </w:r>
      <w:r w:rsidRPr="00296944">
        <w:rPr>
          <w:lang w:val="sr-Cyrl-RS"/>
        </w:rPr>
        <w:t xml:space="preserve">). У 2023. години по основу главнице плаћено </w:t>
      </w:r>
      <w:r w:rsidR="000B3958">
        <w:rPr>
          <w:lang w:val="sr-Cyrl-RS"/>
        </w:rPr>
        <w:t xml:space="preserve">је </w:t>
      </w:r>
      <w:r w:rsidRPr="00296944">
        <w:rPr>
          <w:lang w:val="sr-Cyrl-RS"/>
        </w:rPr>
        <w:t>1.685.385,40 евра (198.496.265,48</w:t>
      </w:r>
      <w:r w:rsidRPr="00296944">
        <w:rPr>
          <w:lang w:val="sr-Latn-RS"/>
        </w:rPr>
        <w:t xml:space="preserve"> </w:t>
      </w:r>
      <w:r w:rsidRPr="00296944">
        <w:rPr>
          <w:lang w:val="sr-Cyrl-RS"/>
        </w:rPr>
        <w:t>динара), на име камате плаћено је 78.061,23</w:t>
      </w:r>
      <w:r w:rsidRPr="00296944">
        <w:rPr>
          <w:lang w:val="sr-Latn-RS"/>
        </w:rPr>
        <w:t xml:space="preserve"> </w:t>
      </w:r>
      <w:r w:rsidRPr="00296944">
        <w:rPr>
          <w:lang w:val="sr-Cyrl-RS"/>
        </w:rPr>
        <w:t>евра (9.193.116,53</w:t>
      </w:r>
      <w:r w:rsidRPr="00296944">
        <w:rPr>
          <w:lang w:val="sr-Latn-RS"/>
        </w:rPr>
        <w:t xml:space="preserve"> </w:t>
      </w:r>
      <w:r w:rsidRPr="00296944">
        <w:rPr>
          <w:lang w:val="sr-Cyrl-RS"/>
        </w:rPr>
        <w:t>динара).</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t>10) EBRD - 46114 - ЈП Емисиона техника и везе - Прелазак са аналогног на дигитални сигнал. Стање дуга, на дан 31. децембар 2023. године, износило је 1.115.190,99</w:t>
      </w:r>
      <w:r w:rsidRPr="00296944">
        <w:rPr>
          <w:lang w:val="sr-Latn-RS"/>
        </w:rPr>
        <w:t xml:space="preserve"> </w:t>
      </w:r>
      <w:r w:rsidRPr="00296944">
        <w:rPr>
          <w:lang w:val="sr-Cyrl-RS"/>
        </w:rPr>
        <w:t>евра (130.671.054,50</w:t>
      </w:r>
      <w:r w:rsidRPr="00296944">
        <w:rPr>
          <w:lang w:val="sr-Latn-RS"/>
        </w:rPr>
        <w:t xml:space="preserve"> </w:t>
      </w:r>
      <w:r w:rsidRPr="00296944">
        <w:rPr>
          <w:lang w:val="sr-Cyrl-RS"/>
        </w:rPr>
        <w:t xml:space="preserve">динара). У 2023. години по основу главнице плаћено 2.230.382,10 </w:t>
      </w:r>
      <w:r w:rsidRPr="00296944">
        <w:rPr>
          <w:lang w:val="sr-Cyrl-RS"/>
        </w:rPr>
        <w:lastRenderedPageBreak/>
        <w:t>евра (261.451.969,39</w:t>
      </w:r>
      <w:r w:rsidRPr="00296944">
        <w:rPr>
          <w:lang w:val="sr-Latn-RS"/>
        </w:rPr>
        <w:t xml:space="preserve"> </w:t>
      </w:r>
      <w:r w:rsidRPr="00296944">
        <w:rPr>
          <w:lang w:val="sr-Cyrl-RS"/>
        </w:rPr>
        <w:t>динара), на име камате плаћено је 111.116,89</w:t>
      </w:r>
      <w:r w:rsidRPr="00296944">
        <w:rPr>
          <w:lang w:val="sr-Latn-RS"/>
        </w:rPr>
        <w:t xml:space="preserve"> </w:t>
      </w:r>
      <w:r w:rsidRPr="00296944">
        <w:rPr>
          <w:lang w:val="sr-Cyrl-RS"/>
        </w:rPr>
        <w:t>евра (13.025.674,27</w:t>
      </w:r>
      <w:r w:rsidRPr="00296944">
        <w:rPr>
          <w:lang w:val="sr-Latn-RS"/>
        </w:rPr>
        <w:t xml:space="preserve"> </w:t>
      </w:r>
      <w:r w:rsidRPr="00296944">
        <w:rPr>
          <w:lang w:val="sr-Cyrl-RS"/>
        </w:rPr>
        <w:t>динара).</w:t>
      </w:r>
    </w:p>
    <w:p w:rsidR="00B84BD5" w:rsidRPr="00296944" w:rsidRDefault="00B84BD5" w:rsidP="00B84BD5">
      <w:pPr>
        <w:ind w:firstLine="708"/>
        <w:jc w:val="both"/>
        <w:rPr>
          <w:lang w:val="sr-Cyrl-RS"/>
        </w:rPr>
      </w:pPr>
    </w:p>
    <w:p w:rsidR="00B84BD5" w:rsidRPr="00296944" w:rsidRDefault="00B84BD5" w:rsidP="00B84BD5">
      <w:pPr>
        <w:ind w:firstLine="708"/>
        <w:jc w:val="both"/>
        <w:rPr>
          <w:lang w:val="sr-Cyrl-RS"/>
        </w:rPr>
      </w:pPr>
      <w:r w:rsidRPr="00296944">
        <w:rPr>
          <w:lang w:val="sr-Cyrl-RS"/>
        </w:rPr>
        <w:t>11) EBRD - 47318 - Про</w:t>
      </w:r>
      <w:r w:rsidR="00927EC1">
        <w:rPr>
          <w:lang w:val="sr-Cyrl-RS"/>
        </w:rPr>
        <w:t>јекат реструктурирања ЕПС-а - АД</w:t>
      </w:r>
      <w:r w:rsidRPr="00296944">
        <w:rPr>
          <w:lang w:val="sr-Cyrl-RS"/>
        </w:rPr>
        <w:t xml:space="preserve"> Електропривреда Србије. Стање дуга, на дан 31. децембар 2023. године, износило је 96.296.296,26</w:t>
      </w:r>
      <w:r w:rsidRPr="00296944">
        <w:rPr>
          <w:lang w:val="sr-Latn-RS"/>
        </w:rPr>
        <w:t xml:space="preserve"> </w:t>
      </w:r>
      <w:r w:rsidRPr="00296944">
        <w:rPr>
          <w:lang w:val="sr-Cyrl-RS"/>
        </w:rPr>
        <w:t>евра (11.283.393.329,08</w:t>
      </w:r>
      <w:r w:rsidRPr="00296944">
        <w:rPr>
          <w:lang w:val="sr-Latn-RS"/>
        </w:rPr>
        <w:t xml:space="preserve"> </w:t>
      </w:r>
      <w:r w:rsidRPr="00296944">
        <w:rPr>
          <w:lang w:val="sr-Cyrl-RS"/>
        </w:rPr>
        <w:t>динара). У току 2023. године плаћено је на име главнице 14.814.814,82 евра (1.736.663.704,31</w:t>
      </w:r>
      <w:r w:rsidRPr="00296944">
        <w:rPr>
          <w:lang w:val="sr-Latn-RS"/>
        </w:rPr>
        <w:t xml:space="preserve"> </w:t>
      </w:r>
      <w:r w:rsidR="00C8626D" w:rsidRPr="00296944">
        <w:rPr>
          <w:lang w:val="sr-Cyrl-RS"/>
        </w:rPr>
        <w:t>динар</w:t>
      </w:r>
      <w:r w:rsidRPr="00296944">
        <w:rPr>
          <w:lang w:val="sr-Cyrl-RS"/>
        </w:rPr>
        <w:t>), на име камате плаћено је 4.481.460,50</w:t>
      </w:r>
      <w:r w:rsidRPr="00296944">
        <w:rPr>
          <w:lang w:val="sr-Latn-RS"/>
        </w:rPr>
        <w:t xml:space="preserve"> </w:t>
      </w:r>
      <w:r w:rsidRPr="00296944">
        <w:rPr>
          <w:lang w:val="sr-Cyrl-RS"/>
        </w:rPr>
        <w:t>евра (525.310.465,24</w:t>
      </w:r>
      <w:r w:rsidRPr="00296944">
        <w:rPr>
          <w:lang w:val="sr-Latn-RS"/>
        </w:rPr>
        <w:t xml:space="preserve"> </w:t>
      </w:r>
      <w:r w:rsidRPr="00296944">
        <w:rPr>
          <w:lang w:val="sr-Cyrl-RS"/>
        </w:rPr>
        <w:t>динара).</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t>12) EBRD - 48405 - Пројекат техничко-путничке станице (Т</w:t>
      </w:r>
      <w:r w:rsidR="001677B3">
        <w:rPr>
          <w:lang w:val="sr-Cyrl-RS"/>
        </w:rPr>
        <w:t xml:space="preserve">ПС) Земун - фаза 1, АД </w:t>
      </w:r>
      <w:r w:rsidR="001E0CF3">
        <w:rPr>
          <w:lang w:val="sr-Cyrl-RS"/>
        </w:rPr>
        <w:t>Србијав</w:t>
      </w:r>
      <w:r w:rsidR="001677B3">
        <w:rPr>
          <w:lang w:val="sr-Cyrl-RS"/>
        </w:rPr>
        <w:t>оз</w:t>
      </w:r>
      <w:r w:rsidRPr="00296944">
        <w:rPr>
          <w:lang w:val="sr-Cyrl-RS"/>
        </w:rPr>
        <w:t>. Стање дуга на дан 31. децембар 2023. године износило је 22</w:t>
      </w:r>
      <w:r w:rsidRPr="00296944">
        <w:t>.</w:t>
      </w:r>
      <w:r w:rsidRPr="00296944">
        <w:rPr>
          <w:lang w:val="sr-Cyrl-RS"/>
        </w:rPr>
        <w:t>695</w:t>
      </w:r>
      <w:r w:rsidRPr="00296944">
        <w:t>.</w:t>
      </w:r>
      <w:r w:rsidRPr="00296944">
        <w:rPr>
          <w:lang w:val="sr-Cyrl-RS"/>
        </w:rPr>
        <w:t>882</w:t>
      </w:r>
      <w:r w:rsidRPr="00296944">
        <w:t>,</w:t>
      </w:r>
      <w:r w:rsidRPr="00296944">
        <w:rPr>
          <w:lang w:val="sr-Cyrl-RS"/>
        </w:rPr>
        <w:t>11</w:t>
      </w:r>
      <w:r w:rsidRPr="00296944">
        <w:rPr>
          <w:lang w:val="sr-Latn-RS"/>
        </w:rPr>
        <w:t xml:space="preserve"> </w:t>
      </w:r>
      <w:r w:rsidRPr="00296944">
        <w:rPr>
          <w:lang w:val="sr-Cyrl-RS"/>
        </w:rPr>
        <w:t>евра (2</w:t>
      </w:r>
      <w:r w:rsidRPr="00296944">
        <w:t>.</w:t>
      </w:r>
      <w:r w:rsidRPr="00296944">
        <w:rPr>
          <w:lang w:val="sr-Cyrl-RS"/>
        </w:rPr>
        <w:t>659</w:t>
      </w:r>
      <w:r w:rsidRPr="00296944">
        <w:t>.</w:t>
      </w:r>
      <w:r w:rsidRPr="00296944">
        <w:rPr>
          <w:lang w:val="sr-Cyrl-RS"/>
        </w:rPr>
        <w:t>360</w:t>
      </w:r>
      <w:r w:rsidRPr="00296944">
        <w:t>.</w:t>
      </w:r>
      <w:r w:rsidRPr="00296944">
        <w:rPr>
          <w:lang w:val="sr-Cyrl-RS"/>
        </w:rPr>
        <w:t>481</w:t>
      </w:r>
      <w:r w:rsidRPr="00296944">
        <w:t>,</w:t>
      </w:r>
      <w:r w:rsidRPr="00296944">
        <w:rPr>
          <w:lang w:val="sr-Cyrl-RS"/>
        </w:rPr>
        <w:t>59</w:t>
      </w:r>
      <w:r w:rsidRPr="00296944">
        <w:rPr>
          <w:lang w:val="sr-Latn-RS"/>
        </w:rPr>
        <w:t xml:space="preserve"> </w:t>
      </w:r>
      <w:r w:rsidRPr="00296944">
        <w:rPr>
          <w:lang w:val="sr-Cyrl-RS"/>
        </w:rPr>
        <w:t>динара). У 202</w:t>
      </w:r>
      <w:r w:rsidRPr="00296944">
        <w:t>3</w:t>
      </w:r>
      <w:r w:rsidRPr="00296944">
        <w:rPr>
          <w:lang w:val="sr-Cyrl-RS"/>
        </w:rPr>
        <w:t>. години, плаћено је на основу главнице 2</w:t>
      </w:r>
      <w:r w:rsidRPr="00296944">
        <w:t>.</w:t>
      </w:r>
      <w:r w:rsidRPr="00296944">
        <w:rPr>
          <w:lang w:val="sr-Cyrl-RS"/>
        </w:rPr>
        <w:t>521</w:t>
      </w:r>
      <w:r w:rsidRPr="00296944">
        <w:t>.</w:t>
      </w:r>
      <w:r w:rsidRPr="00296944">
        <w:rPr>
          <w:lang w:val="sr-Cyrl-RS"/>
        </w:rPr>
        <w:t>764</w:t>
      </w:r>
      <w:r w:rsidRPr="00296944">
        <w:t>,</w:t>
      </w:r>
      <w:r w:rsidRPr="00296944">
        <w:rPr>
          <w:lang w:val="sr-Cyrl-RS"/>
        </w:rPr>
        <w:t>68</w:t>
      </w:r>
      <w:r w:rsidRPr="00296944">
        <w:rPr>
          <w:lang w:val="sr-Latn-RS"/>
        </w:rPr>
        <w:t xml:space="preserve"> </w:t>
      </w:r>
      <w:r w:rsidRPr="00296944">
        <w:rPr>
          <w:lang w:val="sr-Cyrl-RS"/>
        </w:rPr>
        <w:t>евра (295</w:t>
      </w:r>
      <w:r w:rsidRPr="00296944">
        <w:t>.</w:t>
      </w:r>
      <w:r w:rsidRPr="00296944">
        <w:rPr>
          <w:lang w:val="sr-Cyrl-RS"/>
        </w:rPr>
        <w:t>627</w:t>
      </w:r>
      <w:r w:rsidRPr="00296944">
        <w:t>.</w:t>
      </w:r>
      <w:r w:rsidRPr="00296944">
        <w:rPr>
          <w:lang w:val="sr-Cyrl-RS"/>
        </w:rPr>
        <w:t>986</w:t>
      </w:r>
      <w:r w:rsidRPr="00296944">
        <w:t>,</w:t>
      </w:r>
      <w:r w:rsidRPr="00296944">
        <w:rPr>
          <w:lang w:val="sr-Cyrl-RS"/>
        </w:rPr>
        <w:t>49</w:t>
      </w:r>
      <w:r w:rsidRPr="00296944">
        <w:rPr>
          <w:lang w:val="sr-Latn-RS"/>
        </w:rPr>
        <w:t xml:space="preserve"> </w:t>
      </w:r>
      <w:r w:rsidRPr="00296944">
        <w:rPr>
          <w:lang w:val="sr-Cyrl-RS"/>
        </w:rPr>
        <w:t>динара), на име камате 984</w:t>
      </w:r>
      <w:r w:rsidRPr="00296944">
        <w:t>.</w:t>
      </w:r>
      <w:r w:rsidRPr="00296944">
        <w:rPr>
          <w:lang w:val="sr-Cyrl-RS"/>
        </w:rPr>
        <w:t>062</w:t>
      </w:r>
      <w:r w:rsidRPr="00296944">
        <w:t>,</w:t>
      </w:r>
      <w:r w:rsidRPr="00296944">
        <w:rPr>
          <w:lang w:val="sr-Cyrl-RS"/>
        </w:rPr>
        <w:t>77</w:t>
      </w:r>
      <w:r w:rsidRPr="00296944">
        <w:rPr>
          <w:lang w:val="sr-Latn-RS"/>
        </w:rPr>
        <w:t xml:space="preserve"> </w:t>
      </w:r>
      <w:r w:rsidRPr="00296944">
        <w:rPr>
          <w:lang w:val="sr-Cyrl-RS"/>
        </w:rPr>
        <w:t>евра (115</w:t>
      </w:r>
      <w:r w:rsidRPr="00296944">
        <w:t>.</w:t>
      </w:r>
      <w:r w:rsidRPr="00296944">
        <w:rPr>
          <w:lang w:val="sr-Cyrl-RS"/>
        </w:rPr>
        <w:t>354</w:t>
      </w:r>
      <w:r w:rsidRPr="00296944">
        <w:t>.</w:t>
      </w:r>
      <w:r w:rsidRPr="00296944">
        <w:rPr>
          <w:lang w:val="sr-Cyrl-RS"/>
        </w:rPr>
        <w:t>702</w:t>
      </w:r>
      <w:r w:rsidRPr="00296944">
        <w:t>,</w:t>
      </w:r>
      <w:r w:rsidRPr="00296944">
        <w:rPr>
          <w:lang w:val="sr-Cyrl-RS"/>
        </w:rPr>
        <w:t>27</w:t>
      </w:r>
      <w:r w:rsidRPr="00296944">
        <w:rPr>
          <w:lang w:val="sr-Latn-RS"/>
        </w:rPr>
        <w:t xml:space="preserve"> </w:t>
      </w:r>
      <w:r w:rsidRPr="00296944">
        <w:rPr>
          <w:lang w:val="sr-Cyrl-RS"/>
        </w:rPr>
        <w:t xml:space="preserve">динара). </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t>1</w:t>
      </w:r>
      <w:r w:rsidRPr="00296944">
        <w:t>3</w:t>
      </w:r>
      <w:r w:rsidRPr="00296944">
        <w:rPr>
          <w:lang w:val="sr-Cyrl-RS"/>
        </w:rPr>
        <w:t>) EBRD - 50043 - Пројекат техничко-путничке станице (Т</w:t>
      </w:r>
      <w:r w:rsidR="001677B3">
        <w:rPr>
          <w:lang w:val="sr-Cyrl-RS"/>
        </w:rPr>
        <w:t xml:space="preserve">ПС) Земун - фаза 2, АД </w:t>
      </w:r>
      <w:r w:rsidR="001E0CF3">
        <w:rPr>
          <w:lang w:val="sr-Cyrl-RS"/>
        </w:rPr>
        <w:t>Србијав</w:t>
      </w:r>
      <w:r w:rsidR="001677B3">
        <w:rPr>
          <w:lang w:val="sr-Cyrl-RS"/>
        </w:rPr>
        <w:t>оз</w:t>
      </w:r>
      <w:r w:rsidRPr="00296944">
        <w:rPr>
          <w:lang w:val="sr-Cyrl-RS"/>
        </w:rPr>
        <w:t>. Стање дуга на дан 31. децембар 202</w:t>
      </w:r>
      <w:r w:rsidRPr="00296944">
        <w:t>3</w:t>
      </w:r>
      <w:r w:rsidRPr="00296944">
        <w:rPr>
          <w:lang w:val="sr-Cyrl-RS"/>
        </w:rPr>
        <w:t>. године, износило је 17</w:t>
      </w:r>
      <w:r w:rsidRPr="00296944">
        <w:t>.</w:t>
      </w:r>
      <w:r w:rsidRPr="00296944">
        <w:rPr>
          <w:lang w:val="sr-Cyrl-RS"/>
        </w:rPr>
        <w:t>735</w:t>
      </w:r>
      <w:r w:rsidRPr="00296944">
        <w:t>.</w:t>
      </w:r>
      <w:r w:rsidRPr="00296944">
        <w:rPr>
          <w:lang w:val="sr-Cyrl-RS"/>
        </w:rPr>
        <w:t>304</w:t>
      </w:r>
      <w:r w:rsidRPr="00296944">
        <w:t>,</w:t>
      </w:r>
      <w:r w:rsidRPr="00296944">
        <w:rPr>
          <w:lang w:val="sr-Cyrl-RS"/>
        </w:rPr>
        <w:t>61</w:t>
      </w:r>
      <w:r w:rsidRPr="00296944">
        <w:rPr>
          <w:lang w:val="sr-Latn-RS"/>
        </w:rPr>
        <w:t xml:space="preserve"> </w:t>
      </w:r>
      <w:r w:rsidR="00C8626D" w:rsidRPr="00296944">
        <w:rPr>
          <w:lang w:val="sr-Cyrl-RS"/>
        </w:rPr>
        <w:t>евро</w:t>
      </w:r>
      <w:r w:rsidRPr="00296944">
        <w:rPr>
          <w:lang w:val="sr-Cyrl-RS"/>
        </w:rPr>
        <w:t xml:space="preserve"> (2.078.111.261,78</w:t>
      </w:r>
      <w:r w:rsidRPr="00296944">
        <w:rPr>
          <w:lang w:val="sr-Latn-RS"/>
        </w:rPr>
        <w:t xml:space="preserve"> </w:t>
      </w:r>
      <w:r w:rsidRPr="00296944">
        <w:rPr>
          <w:lang w:val="sr-Cyrl-RS"/>
        </w:rPr>
        <w:t>динара). У току 202</w:t>
      </w:r>
      <w:r w:rsidRPr="00296944">
        <w:t>3</w:t>
      </w:r>
      <w:r w:rsidRPr="00296944">
        <w:rPr>
          <w:lang w:val="sr-Cyrl-RS"/>
        </w:rPr>
        <w:t>. године укупно је повучено 3.850.030,67</w:t>
      </w:r>
      <w:r w:rsidRPr="00296944">
        <w:rPr>
          <w:lang w:val="sr-Latn-RS"/>
        </w:rPr>
        <w:t xml:space="preserve"> </w:t>
      </w:r>
      <w:r w:rsidRPr="00296944">
        <w:rPr>
          <w:lang w:val="sr-Cyrl-RS"/>
        </w:rPr>
        <w:t>евра (451.451.742,33</w:t>
      </w:r>
      <w:r w:rsidRPr="00296944">
        <w:rPr>
          <w:lang w:val="sr-Latn-RS"/>
        </w:rPr>
        <w:t xml:space="preserve"> </w:t>
      </w:r>
      <w:r w:rsidRPr="00296944">
        <w:rPr>
          <w:lang w:val="sr-Cyrl-RS"/>
        </w:rPr>
        <w:t>динара). У току године, плаћено је на основу</w:t>
      </w:r>
      <w:r w:rsidRPr="00296944">
        <w:rPr>
          <w:lang w:val="sr-Latn-RS"/>
        </w:rPr>
        <w:t xml:space="preserve"> </w:t>
      </w:r>
      <w:r w:rsidRPr="00296944">
        <w:rPr>
          <w:lang w:val="sr-Cyrl-RS"/>
        </w:rPr>
        <w:t>главнице 1.636.340,</w:t>
      </w:r>
      <w:r w:rsidR="00737FF2">
        <w:rPr>
          <w:lang w:val="sr-Cyrl-RS"/>
        </w:rPr>
        <w:t>80 евра (191.824.243,96 динара)</w:t>
      </w:r>
      <w:r w:rsidRPr="00296944">
        <w:rPr>
          <w:lang w:val="sr-Cyrl-RS"/>
        </w:rPr>
        <w:t>, на име камате плаћено је 670.344,78</w:t>
      </w:r>
      <w:r w:rsidRPr="00296944">
        <w:rPr>
          <w:lang w:val="sr-Latn-RS"/>
        </w:rPr>
        <w:t xml:space="preserve"> </w:t>
      </w:r>
      <w:r w:rsidRPr="00296944">
        <w:rPr>
          <w:lang w:val="sr-Cyrl-RS"/>
        </w:rPr>
        <w:t>евра (78.577.099,85</w:t>
      </w:r>
      <w:r w:rsidRPr="00296944">
        <w:rPr>
          <w:lang w:val="sr-Latn-RS"/>
        </w:rPr>
        <w:t xml:space="preserve"> </w:t>
      </w:r>
      <w:r w:rsidRPr="00296944">
        <w:rPr>
          <w:lang w:val="sr-Cyrl-RS"/>
        </w:rPr>
        <w:t>динара), док је на име провизије на неповучена средства плаћено 22.734,74</w:t>
      </w:r>
      <w:r w:rsidRPr="00296944">
        <w:rPr>
          <w:lang w:val="sr-Latn-RS"/>
        </w:rPr>
        <w:t xml:space="preserve"> </w:t>
      </w:r>
      <w:r w:rsidRPr="00296944">
        <w:rPr>
          <w:lang w:val="sr-Cyrl-RS"/>
        </w:rPr>
        <w:t>евра (2.665.546,38</w:t>
      </w:r>
      <w:r w:rsidRPr="00296944">
        <w:rPr>
          <w:lang w:val="sr-Latn-RS"/>
        </w:rPr>
        <w:t xml:space="preserve"> </w:t>
      </w:r>
      <w:r w:rsidRPr="00296944">
        <w:rPr>
          <w:lang w:val="sr-Cyrl-RS"/>
        </w:rPr>
        <w:t>динара).</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t>14) EBRD - 50823 - Набавк</w:t>
      </w:r>
      <w:r w:rsidR="001677B3">
        <w:rPr>
          <w:lang w:val="sr-Cyrl-RS"/>
        </w:rPr>
        <w:t xml:space="preserve">а возних средстава, АД </w:t>
      </w:r>
      <w:r w:rsidR="002D4AA3">
        <w:rPr>
          <w:lang w:val="sr-Cyrl-RS"/>
        </w:rPr>
        <w:t>Србијав</w:t>
      </w:r>
      <w:r w:rsidR="001677B3">
        <w:rPr>
          <w:lang w:val="sr-Cyrl-RS"/>
        </w:rPr>
        <w:t>оз</w:t>
      </w:r>
      <w:r w:rsidRPr="00296944">
        <w:rPr>
          <w:lang w:val="sr-Cyrl-RS"/>
        </w:rPr>
        <w:t>. Стање дуга на дан 31. децембар 2023. године, износило је 54.561.818,15 евра (6.393.210.111,36 динара). У току 2023. године, плаћено је на основу главнице 2.598.181,82 евра (304.454.945,67 динара), по основу камате плаћено је 2.298.160,67 евра (269.394.181,58 динара) док је на име провизије на неповучена средства плаћено 217.175,00 евра (25.459.465,23 динара).</w:t>
      </w:r>
    </w:p>
    <w:p w:rsidR="00B84BD5" w:rsidRPr="00296944" w:rsidRDefault="00B84BD5" w:rsidP="00B84BD5">
      <w:pPr>
        <w:jc w:val="both"/>
        <w:rPr>
          <w:lang w:val="sr-Cyrl-RS"/>
        </w:rPr>
      </w:pPr>
    </w:p>
    <w:p w:rsidR="00B84BD5" w:rsidRPr="00296944" w:rsidRDefault="00B84BD5" w:rsidP="00B84BD5">
      <w:pPr>
        <w:ind w:firstLine="708"/>
        <w:jc w:val="both"/>
        <w:rPr>
          <w:lang w:val="sr-Cyrl-RS"/>
        </w:rPr>
      </w:pPr>
      <w:r w:rsidRPr="00296944">
        <w:rPr>
          <w:lang w:val="sr-Cyrl-RS"/>
        </w:rPr>
        <w:t>15) EB</w:t>
      </w:r>
      <w:r w:rsidR="001677B3">
        <w:rPr>
          <w:lang w:val="sr-Cyrl-RS"/>
        </w:rPr>
        <w:t xml:space="preserve">RD - 51299 - Паметна бројила - </w:t>
      </w:r>
      <w:r w:rsidRPr="00296944">
        <w:rPr>
          <w:lang w:val="sr-Cyrl-RS"/>
        </w:rPr>
        <w:t>Е</w:t>
      </w:r>
      <w:r w:rsidR="001677B3">
        <w:rPr>
          <w:lang w:val="sr-Cyrl-RS"/>
        </w:rPr>
        <w:t>лектродистрибуција Србије д.о.о</w:t>
      </w:r>
      <w:r w:rsidRPr="00296944">
        <w:rPr>
          <w:lang w:val="sr-Cyrl-RS"/>
        </w:rPr>
        <w:t>. Стање дуга на дан 31. децембар 2023. године, износило је 697.750,00 евра (81.757.949,18 динара). У току 2023. године, на име главнице плаћено је 26.859,76 евра (3.158.056,20 динара), по основу камате плаћено је 199.410,12 евра (23.448.124,55 динара</w:t>
      </w:r>
      <w:r w:rsidR="003F16A9">
        <w:rPr>
          <w:lang w:val="sr-Cyrl-RS"/>
        </w:rPr>
        <w:t>)</w:t>
      </w:r>
      <w:r w:rsidRPr="00296944">
        <w:rPr>
          <w:lang w:val="sr-Cyrl-RS"/>
        </w:rPr>
        <w:t>.</w:t>
      </w:r>
    </w:p>
    <w:p w:rsidR="00B84BD5" w:rsidRPr="00296944" w:rsidRDefault="00B84BD5" w:rsidP="00B84BD5">
      <w:pPr>
        <w:ind w:firstLine="708"/>
        <w:jc w:val="both"/>
        <w:rPr>
          <w:lang w:val="sr-Cyrl-RS"/>
        </w:rPr>
      </w:pPr>
    </w:p>
    <w:p w:rsidR="00B84BD5" w:rsidRPr="00296944" w:rsidRDefault="00B84BD5" w:rsidP="006D7784">
      <w:pPr>
        <w:ind w:firstLine="708"/>
        <w:jc w:val="both"/>
        <w:rPr>
          <w:lang w:val="sr-Cyrl-RS"/>
        </w:rPr>
      </w:pPr>
      <w:r w:rsidRPr="00296944">
        <w:rPr>
          <w:lang w:val="sr-Cyrl-RS"/>
        </w:rPr>
        <w:t>16) EBRD - 53274 -</w:t>
      </w:r>
      <w:r w:rsidR="006D7784">
        <w:rPr>
          <w:lang w:val="sr-Cyrl-RS"/>
        </w:rPr>
        <w:t xml:space="preserve"> </w:t>
      </w:r>
      <w:r w:rsidRPr="00296944">
        <w:rPr>
          <w:lang w:val="sr-Cyrl-RS"/>
        </w:rPr>
        <w:t xml:space="preserve"> </w:t>
      </w:r>
      <w:r w:rsidR="006D7784">
        <w:rPr>
          <w:lang w:val="sr-Cyrl-RS"/>
        </w:rPr>
        <w:t xml:space="preserve">АД Србија Карго </w:t>
      </w:r>
      <w:r w:rsidRPr="00296944">
        <w:rPr>
          <w:lang w:val="sr-Cyrl-RS"/>
        </w:rPr>
        <w:t>- Обнова теретног возног парка Србије. Стање дуга на дан 31. децембар 2023. године, износило је 430.0</w:t>
      </w:r>
      <w:r w:rsidR="00492715">
        <w:rPr>
          <w:lang w:val="sr-Cyrl-RS"/>
        </w:rPr>
        <w:t>00,00 евра (50.384.691,00 динар</w:t>
      </w:r>
      <w:r w:rsidRPr="00296944">
        <w:rPr>
          <w:lang w:val="sr-Cyrl-RS"/>
        </w:rPr>
        <w:t>). У току 2023. године повучено је 430.000,00 евра (50.455.125,00 динара), плаћено је на основу камате 11.230,17 евра (1.316.074,10 динара), по основу провизије на неповучена средства плаћено је 160.593,06 евра (18.823.683,08 динара) док је на име уписне провизије плаћено 430.000,00 евра (50.455.125,00 динара).</w:t>
      </w:r>
    </w:p>
    <w:p w:rsidR="00B84BD5" w:rsidRPr="00296944" w:rsidRDefault="00B84BD5" w:rsidP="00B84BD5">
      <w:pPr>
        <w:ind w:firstLine="708"/>
        <w:jc w:val="both"/>
        <w:rPr>
          <w:lang w:val="sr-Cyrl-RS"/>
        </w:rPr>
      </w:pPr>
    </w:p>
    <w:p w:rsidR="00B84BD5" w:rsidRPr="00296944" w:rsidRDefault="00B84BD5" w:rsidP="00B84BD5">
      <w:pPr>
        <w:ind w:firstLine="708"/>
        <w:jc w:val="both"/>
        <w:rPr>
          <w:lang w:val="sr-Cyrl-RS"/>
        </w:rPr>
      </w:pPr>
      <w:r w:rsidRPr="00296944">
        <w:rPr>
          <w:lang w:val="sr-Cyrl-RS"/>
        </w:rPr>
        <w:t xml:space="preserve">17) EBRD - 54039 - </w:t>
      </w:r>
      <w:r w:rsidR="006A4B8B">
        <w:rPr>
          <w:lang w:val="sr-Cyrl-RS"/>
        </w:rPr>
        <w:t>АД</w:t>
      </w:r>
      <w:r w:rsidR="006A4B8B" w:rsidRPr="00296944">
        <w:rPr>
          <w:lang w:val="sr-Cyrl-RS"/>
        </w:rPr>
        <w:t xml:space="preserve"> Електропривреда Србије </w:t>
      </w:r>
      <w:r w:rsidR="006A4B8B">
        <w:rPr>
          <w:lang w:val="sr-Cyrl-RS"/>
        </w:rPr>
        <w:t xml:space="preserve">- </w:t>
      </w:r>
      <w:r w:rsidRPr="00296944">
        <w:rPr>
          <w:lang w:val="sr-Cyrl-RS"/>
        </w:rPr>
        <w:t xml:space="preserve">Зајам за ликвидност ЕПС-а. Стање дуга на дан 31. децембар 2023. године, износило је 201.000.000,00 евра (23.551.913.700,00 динара). У току 2023. године повучено је 201.000.000,00 евра (23.560.963.100,00 динара), плаћено је </w:t>
      </w:r>
      <w:r w:rsidR="005A2226" w:rsidRPr="00296944">
        <w:rPr>
          <w:lang w:val="sr-Cyrl-RS"/>
        </w:rPr>
        <w:t>на основу камате 592.579,61 евро</w:t>
      </w:r>
      <w:r w:rsidRPr="00296944">
        <w:rPr>
          <w:lang w:val="sr-Cyrl-RS"/>
        </w:rPr>
        <w:t xml:space="preserve"> (69.456.611,64 динара), по основу провизије на неповучена средства плаћено је 345.819,44 евра (40.533.704,05 динара) док је на име уписне провизије плаћено 3.000.000,00 евра (351.820.200,00 динара).</w:t>
      </w:r>
    </w:p>
    <w:p w:rsidR="00B84BD5" w:rsidRPr="00296944" w:rsidRDefault="00B84BD5" w:rsidP="00B84BD5">
      <w:pPr>
        <w:ind w:firstLine="708"/>
        <w:jc w:val="both"/>
        <w:rPr>
          <w:lang w:val="sr-Cyrl-RS"/>
        </w:rPr>
      </w:pPr>
    </w:p>
    <w:p w:rsidR="00CB1675" w:rsidRPr="00296944" w:rsidRDefault="00B84BD5" w:rsidP="00B84BD5">
      <w:pPr>
        <w:ind w:firstLine="708"/>
        <w:jc w:val="both"/>
        <w:rPr>
          <w:lang w:val="sr-Cyrl-RS"/>
        </w:rPr>
      </w:pPr>
      <w:r w:rsidRPr="00296944">
        <w:rPr>
          <w:lang w:val="sr-Cyrl-RS"/>
        </w:rPr>
        <w:t xml:space="preserve">18) EBRD - 53488 - АД Србијавоз - Финансирање програма рехабилитације и изградње регионалних депоа за одржавање возних средстава Зајмопримца, набавку нове опреме за одржавање и консултанте за надзор. Стање дуга на дан 31. децембар 2023. </w:t>
      </w:r>
      <w:r w:rsidRPr="00296944">
        <w:rPr>
          <w:lang w:val="sr-Cyrl-RS"/>
        </w:rPr>
        <w:lastRenderedPageBreak/>
        <w:t>године, износило је 0,00 евра (0,00 динара). У току 2023. године није било повлачења нити је било плаћања по другим основама</w:t>
      </w:r>
      <w:r w:rsidR="00263BD7" w:rsidRPr="00296944">
        <w:rPr>
          <w:lang w:val="sr-Cyrl-RS"/>
        </w:rPr>
        <w:t>.</w:t>
      </w:r>
    </w:p>
    <w:p w:rsidR="00CF79DE" w:rsidRPr="00296944" w:rsidRDefault="00CF79DE" w:rsidP="00CF79DE">
      <w:pPr>
        <w:jc w:val="both"/>
        <w:rPr>
          <w:rFonts w:ascii="Verdana" w:hAnsi="Verdana" w:cs="Calibri"/>
          <w:sz w:val="20"/>
          <w:szCs w:val="20"/>
          <w:lang w:val="sr-Cyrl-RS"/>
        </w:rPr>
      </w:pPr>
    </w:p>
    <w:p w:rsidR="006374EF" w:rsidRPr="00296944" w:rsidRDefault="006374EF" w:rsidP="00CA1EEC">
      <w:pPr>
        <w:tabs>
          <w:tab w:val="left" w:pos="709"/>
        </w:tabs>
        <w:jc w:val="center"/>
        <w:rPr>
          <w:b/>
          <w:lang w:val="sr-Cyrl-RS"/>
        </w:rPr>
      </w:pPr>
    </w:p>
    <w:p w:rsidR="00CA1EEC" w:rsidRPr="00296944" w:rsidRDefault="00CA1EEC" w:rsidP="00CA1EEC">
      <w:pPr>
        <w:tabs>
          <w:tab w:val="left" w:pos="709"/>
        </w:tabs>
        <w:jc w:val="center"/>
        <w:rPr>
          <w:lang w:val="sr-Cyrl-RS"/>
        </w:rPr>
      </w:pPr>
      <w:r w:rsidRPr="00296944">
        <w:rPr>
          <w:b/>
          <w:lang w:val="sr-Cyrl-RS"/>
        </w:rPr>
        <w:t>2.</w:t>
      </w:r>
      <w:r w:rsidR="004829CB" w:rsidRPr="00296944">
        <w:rPr>
          <w:b/>
          <w:lang w:val="sr-Cyrl-RS"/>
        </w:rPr>
        <w:t xml:space="preserve"> </w:t>
      </w:r>
      <w:r w:rsidRPr="00296944">
        <w:rPr>
          <w:b/>
          <w:lang w:val="sr-Cyrl-RS"/>
        </w:rPr>
        <w:t>КРЕДИТИ ЕВРОПСКЕ ИНВЕСТИЦИОНЕ БАНКЕ (EIB</w:t>
      </w:r>
      <w:r w:rsidRPr="00296944">
        <w:rPr>
          <w:lang w:val="sr-Cyrl-RS"/>
        </w:rPr>
        <w:t>)</w:t>
      </w:r>
    </w:p>
    <w:p w:rsidR="00CA1EEC" w:rsidRPr="00296944" w:rsidRDefault="00CA1EEC" w:rsidP="005E23FF">
      <w:pPr>
        <w:tabs>
          <w:tab w:val="left" w:pos="709"/>
        </w:tabs>
        <w:jc w:val="both"/>
        <w:rPr>
          <w:lang w:val="sr-Cyrl-RS"/>
        </w:rPr>
      </w:pPr>
    </w:p>
    <w:p w:rsidR="006A29CD" w:rsidRPr="00296944" w:rsidRDefault="006A29CD" w:rsidP="006A29CD">
      <w:pPr>
        <w:ind w:firstLine="708"/>
        <w:jc w:val="both"/>
        <w:rPr>
          <w:lang w:val="sr-Cyrl-RS"/>
        </w:rPr>
      </w:pPr>
      <w:r w:rsidRPr="00296944">
        <w:rPr>
          <w:lang w:val="sr-Cyrl-RS"/>
        </w:rPr>
        <w:t>1) EI</w:t>
      </w:r>
      <w:r w:rsidR="00573183">
        <w:rPr>
          <w:lang w:val="sr-Cyrl-RS"/>
        </w:rPr>
        <w:t>B - 21499 - Железнице Србије АД</w:t>
      </w:r>
      <w:r w:rsidRPr="00296944">
        <w:rPr>
          <w:lang w:val="sr-Cyrl-RS"/>
        </w:rPr>
        <w:t xml:space="preserve"> - Обнова железничке инфраструктуре. Стање дуга, на дан 31. децембар 202</w:t>
      </w:r>
      <w:r w:rsidRPr="00296944">
        <w:t>3</w:t>
      </w:r>
      <w:r w:rsidRPr="00296944">
        <w:rPr>
          <w:lang w:val="sr-Cyrl-RS"/>
        </w:rPr>
        <w:t>. године, износило је 933</w:t>
      </w:r>
      <w:r w:rsidRPr="00296944">
        <w:t>.</w:t>
      </w:r>
      <w:r w:rsidRPr="00296944">
        <w:rPr>
          <w:lang w:val="sr-Cyrl-RS"/>
        </w:rPr>
        <w:t>333</w:t>
      </w:r>
      <w:r w:rsidRPr="00296944">
        <w:t>,</w:t>
      </w:r>
      <w:r w:rsidRPr="00296944">
        <w:rPr>
          <w:lang w:val="sr-Cyrl-RS"/>
        </w:rPr>
        <w:t>15 евра (109</w:t>
      </w:r>
      <w:r w:rsidRPr="00296944">
        <w:t>.</w:t>
      </w:r>
      <w:r w:rsidRPr="00296944">
        <w:rPr>
          <w:lang w:val="sr-Cyrl-RS"/>
        </w:rPr>
        <w:t>362</w:t>
      </w:r>
      <w:r w:rsidRPr="00296944">
        <w:t>.</w:t>
      </w:r>
      <w:r w:rsidRPr="00296944">
        <w:rPr>
          <w:lang w:val="sr-Cyrl-RS"/>
        </w:rPr>
        <w:t>098</w:t>
      </w:r>
      <w:r w:rsidRPr="00296944">
        <w:t>,</w:t>
      </w:r>
      <w:r w:rsidRPr="00296944">
        <w:rPr>
          <w:lang w:val="sr-Cyrl-RS"/>
        </w:rPr>
        <w:t>52 динара). У 202</w:t>
      </w:r>
      <w:r w:rsidRPr="00296944">
        <w:t>3</w:t>
      </w:r>
      <w:r w:rsidRPr="00296944">
        <w:rPr>
          <w:lang w:val="sr-Cyrl-RS"/>
        </w:rPr>
        <w:t>. години, на име главнице је плаћен укупан износ од 1</w:t>
      </w:r>
      <w:r w:rsidRPr="00296944">
        <w:t>.</w:t>
      </w:r>
      <w:r w:rsidRPr="00296944">
        <w:rPr>
          <w:lang w:val="sr-Cyrl-RS"/>
        </w:rPr>
        <w:t>533</w:t>
      </w:r>
      <w:r w:rsidRPr="00296944">
        <w:t>.</w:t>
      </w:r>
      <w:r w:rsidRPr="00296944">
        <w:rPr>
          <w:lang w:val="sr-Cyrl-RS"/>
        </w:rPr>
        <w:t>333</w:t>
      </w:r>
      <w:r w:rsidRPr="00296944">
        <w:t>,</w:t>
      </w:r>
      <w:r w:rsidRPr="00296944">
        <w:rPr>
          <w:lang w:val="sr-Cyrl-RS"/>
        </w:rPr>
        <w:t>44 евра (179</w:t>
      </w:r>
      <w:r w:rsidRPr="00296944">
        <w:t>.</w:t>
      </w:r>
      <w:r w:rsidRPr="00296944">
        <w:rPr>
          <w:lang w:val="sr-Cyrl-RS"/>
        </w:rPr>
        <w:t>769</w:t>
      </w:r>
      <w:r w:rsidRPr="00296944">
        <w:t>.</w:t>
      </w:r>
      <w:r w:rsidRPr="00296944">
        <w:rPr>
          <w:lang w:val="sr-Cyrl-RS"/>
        </w:rPr>
        <w:t>772</w:t>
      </w:r>
      <w:r w:rsidRPr="00296944">
        <w:t>,</w:t>
      </w:r>
      <w:r w:rsidRPr="00296944">
        <w:rPr>
          <w:lang w:val="sr-Cyrl-RS"/>
        </w:rPr>
        <w:t>5</w:t>
      </w:r>
      <w:r w:rsidRPr="00296944">
        <w:t>0</w:t>
      </w:r>
      <w:r w:rsidRPr="00296944">
        <w:rPr>
          <w:lang w:val="sr-Cyrl-RS"/>
        </w:rPr>
        <w:t xml:space="preserve"> динара), а на име камате укупан износ од 93</w:t>
      </w:r>
      <w:r w:rsidRPr="00296944">
        <w:t>.</w:t>
      </w:r>
      <w:r w:rsidRPr="00296944">
        <w:rPr>
          <w:lang w:val="sr-Cyrl-RS"/>
        </w:rPr>
        <w:t>405</w:t>
      </w:r>
      <w:r w:rsidRPr="00296944">
        <w:t>,</w:t>
      </w:r>
      <w:r w:rsidRPr="00296944">
        <w:rPr>
          <w:lang w:val="sr-Cyrl-RS"/>
        </w:rPr>
        <w:t>84 евра (10</w:t>
      </w:r>
      <w:r w:rsidRPr="00296944">
        <w:t>.</w:t>
      </w:r>
      <w:r w:rsidRPr="00296944">
        <w:rPr>
          <w:lang w:val="sr-Cyrl-RS"/>
        </w:rPr>
        <w:t>953</w:t>
      </w:r>
      <w:r w:rsidRPr="00296944">
        <w:t>.</w:t>
      </w:r>
      <w:r w:rsidRPr="00296944">
        <w:rPr>
          <w:lang w:val="sr-Cyrl-RS"/>
        </w:rPr>
        <w:t>374</w:t>
      </w:r>
      <w:r w:rsidRPr="00296944">
        <w:t>,</w:t>
      </w:r>
      <w:r w:rsidRPr="00296944">
        <w:rPr>
          <w:lang w:val="sr-Cyrl-RS"/>
        </w:rPr>
        <w:t>53 динара).</w:t>
      </w:r>
    </w:p>
    <w:p w:rsidR="006A29CD" w:rsidRPr="00296944" w:rsidRDefault="006A29CD" w:rsidP="006A29CD">
      <w:pPr>
        <w:jc w:val="both"/>
        <w:rPr>
          <w:lang w:val="sr-Cyrl-RS"/>
        </w:rPr>
      </w:pPr>
    </w:p>
    <w:p w:rsidR="006A29CD" w:rsidRPr="00296944" w:rsidRDefault="006A29CD" w:rsidP="00C82DDE">
      <w:pPr>
        <w:ind w:firstLine="720"/>
        <w:jc w:val="both"/>
        <w:rPr>
          <w:lang w:val="sr-Cyrl-RS"/>
        </w:rPr>
      </w:pPr>
      <w:r w:rsidRPr="00296944">
        <w:rPr>
          <w:lang w:val="sr-Cyrl-RS"/>
        </w:rPr>
        <w:t>2) EIB - 21631 - ЈП Путеви Србије - Рехабилитација постојећих путева. Стање дуга на дан 31. децембар 202</w:t>
      </w:r>
      <w:r w:rsidRPr="00296944">
        <w:t>3</w:t>
      </w:r>
      <w:r w:rsidRPr="00296944">
        <w:rPr>
          <w:lang w:val="sr-Cyrl-RS"/>
        </w:rPr>
        <w:t>. године износило је 10</w:t>
      </w:r>
      <w:r w:rsidRPr="00296944">
        <w:t>.</w:t>
      </w:r>
      <w:r w:rsidRPr="00296944">
        <w:rPr>
          <w:lang w:val="sr-Cyrl-RS"/>
        </w:rPr>
        <w:t>913</w:t>
      </w:r>
      <w:r w:rsidRPr="00296944">
        <w:t>.</w:t>
      </w:r>
      <w:r w:rsidRPr="00296944">
        <w:rPr>
          <w:lang w:val="sr-Cyrl-RS"/>
        </w:rPr>
        <w:t>333</w:t>
      </w:r>
      <w:r w:rsidRPr="00296944">
        <w:t>,</w:t>
      </w:r>
      <w:r w:rsidRPr="00296944">
        <w:rPr>
          <w:lang w:val="sr-Cyrl-RS"/>
        </w:rPr>
        <w:t>33 евра (1</w:t>
      </w:r>
      <w:r w:rsidRPr="00296944">
        <w:t>.</w:t>
      </w:r>
      <w:r w:rsidRPr="00296944">
        <w:rPr>
          <w:lang w:val="sr-Cyrl-RS"/>
        </w:rPr>
        <w:t>278</w:t>
      </w:r>
      <w:r w:rsidRPr="00296944">
        <w:t>.</w:t>
      </w:r>
      <w:r w:rsidRPr="00296944">
        <w:rPr>
          <w:lang w:val="sr-Cyrl-RS"/>
        </w:rPr>
        <w:t>755</w:t>
      </w:r>
      <w:r w:rsidRPr="00296944">
        <w:t>.</w:t>
      </w:r>
      <w:r w:rsidRPr="00296944">
        <w:rPr>
          <w:lang w:val="sr-Cyrl-RS"/>
        </w:rPr>
        <w:t>645</w:t>
      </w:r>
      <w:r w:rsidRPr="00296944">
        <w:t>,</w:t>
      </w:r>
      <w:r w:rsidR="00721E88" w:rsidRPr="00296944">
        <w:rPr>
          <w:lang w:val="sr-Cyrl-RS"/>
        </w:rPr>
        <w:t>61 динар</w:t>
      </w:r>
      <w:r w:rsidRPr="00296944">
        <w:rPr>
          <w:lang w:val="sr-Cyrl-RS"/>
        </w:rPr>
        <w:t>). У 202</w:t>
      </w:r>
      <w:r w:rsidRPr="00296944">
        <w:t>3</w:t>
      </w:r>
      <w:r w:rsidRPr="00296944">
        <w:rPr>
          <w:lang w:val="sr-Cyrl-RS"/>
        </w:rPr>
        <w:t>. години на име главнице је плаћен укупан износ од 6</w:t>
      </w:r>
      <w:r w:rsidRPr="00296944">
        <w:t>.</w:t>
      </w:r>
      <w:r w:rsidRPr="00296944">
        <w:rPr>
          <w:lang w:val="sr-Cyrl-RS"/>
        </w:rPr>
        <w:t>333</w:t>
      </w:r>
      <w:r w:rsidRPr="00296944">
        <w:t>.</w:t>
      </w:r>
      <w:r w:rsidRPr="00296944">
        <w:rPr>
          <w:lang w:val="sr-Cyrl-RS"/>
        </w:rPr>
        <w:t>333</w:t>
      </w:r>
      <w:r w:rsidRPr="00296944">
        <w:t>,</w:t>
      </w:r>
      <w:r w:rsidRPr="00296944">
        <w:rPr>
          <w:lang w:val="sr-Cyrl-RS"/>
        </w:rPr>
        <w:t>24 евра (742</w:t>
      </w:r>
      <w:r w:rsidRPr="00296944">
        <w:t>.</w:t>
      </w:r>
      <w:r w:rsidRPr="00296944">
        <w:rPr>
          <w:lang w:val="sr-Cyrl-RS"/>
        </w:rPr>
        <w:t>665</w:t>
      </w:r>
      <w:r w:rsidRPr="00296944">
        <w:t>.</w:t>
      </w:r>
      <w:r w:rsidRPr="00296944">
        <w:rPr>
          <w:lang w:val="sr-Cyrl-RS"/>
        </w:rPr>
        <w:t>022</w:t>
      </w:r>
      <w:r w:rsidRPr="00296944">
        <w:t>,</w:t>
      </w:r>
      <w:r w:rsidRPr="00296944">
        <w:rPr>
          <w:lang w:val="sr-Cyrl-RS"/>
        </w:rPr>
        <w:t>39 динара), а на име камате укупан износ од 690</w:t>
      </w:r>
      <w:r w:rsidRPr="00296944">
        <w:t>.</w:t>
      </w:r>
      <w:r w:rsidRPr="00296944">
        <w:rPr>
          <w:lang w:val="sr-Cyrl-RS"/>
        </w:rPr>
        <w:t>851</w:t>
      </w:r>
      <w:r w:rsidRPr="00296944">
        <w:t>,</w:t>
      </w:r>
      <w:r w:rsidRPr="00296944">
        <w:rPr>
          <w:lang w:val="sr-Cyrl-RS"/>
        </w:rPr>
        <w:t>03 евра (81</w:t>
      </w:r>
      <w:r w:rsidRPr="00296944">
        <w:t>.</w:t>
      </w:r>
      <w:r w:rsidRPr="00296944">
        <w:rPr>
          <w:lang w:val="sr-Cyrl-RS"/>
        </w:rPr>
        <w:t>015</w:t>
      </w:r>
      <w:r w:rsidRPr="00296944">
        <w:t>.</w:t>
      </w:r>
      <w:r w:rsidRPr="00296944">
        <w:rPr>
          <w:lang w:val="sr-Cyrl-RS"/>
        </w:rPr>
        <w:t>523</w:t>
      </w:r>
      <w:r w:rsidRPr="00296944">
        <w:t>,</w:t>
      </w:r>
      <w:r w:rsidRPr="00296944">
        <w:rPr>
          <w:lang w:val="sr-Cyrl-RS"/>
        </w:rPr>
        <w:t>03 динара).</w:t>
      </w:r>
    </w:p>
    <w:p w:rsidR="006A29CD" w:rsidRPr="00296944" w:rsidRDefault="006A29CD" w:rsidP="006A29CD">
      <w:pPr>
        <w:ind w:firstLine="708"/>
        <w:jc w:val="both"/>
        <w:rPr>
          <w:lang w:val="sr-Cyrl-RS"/>
        </w:rPr>
      </w:pPr>
    </w:p>
    <w:p w:rsidR="006A29CD" w:rsidRPr="00296944" w:rsidRDefault="006A29CD" w:rsidP="006A29CD">
      <w:pPr>
        <w:ind w:firstLine="708"/>
        <w:jc w:val="both"/>
        <w:rPr>
          <w:lang w:val="sr-Cyrl-RS"/>
        </w:rPr>
      </w:pPr>
      <w:r w:rsidRPr="00296944">
        <w:rPr>
          <w:lang w:val="sr-Cyrl-RS"/>
        </w:rPr>
        <w:t xml:space="preserve">3) EIB - </w:t>
      </w:r>
      <w:r w:rsidR="00573183">
        <w:rPr>
          <w:lang w:val="sr-Cyrl-RS"/>
        </w:rPr>
        <w:t>21756 - Eлектромрежа Србије АД</w:t>
      </w:r>
      <w:r w:rsidRPr="00296944">
        <w:rPr>
          <w:lang w:val="sr-Cyrl-RS"/>
        </w:rPr>
        <w:t xml:space="preserve"> - Реконструкција енергетског система. Стање дуга на дан 31. децембар 202</w:t>
      </w:r>
      <w:r w:rsidRPr="00296944">
        <w:t>3</w:t>
      </w:r>
      <w:r w:rsidRPr="00296944">
        <w:rPr>
          <w:lang w:val="sr-Cyrl-RS"/>
        </w:rPr>
        <w:t>. године, износило је 6</w:t>
      </w:r>
      <w:r w:rsidRPr="00296944">
        <w:t>.</w:t>
      </w:r>
      <w:r w:rsidRPr="00296944">
        <w:rPr>
          <w:lang w:val="sr-Cyrl-RS"/>
        </w:rPr>
        <w:t>190</w:t>
      </w:r>
      <w:r w:rsidRPr="00296944">
        <w:t>.</w:t>
      </w:r>
      <w:r w:rsidRPr="00296944">
        <w:rPr>
          <w:lang w:val="sr-Cyrl-RS"/>
        </w:rPr>
        <w:t>700</w:t>
      </w:r>
      <w:r w:rsidRPr="00296944">
        <w:t>,</w:t>
      </w:r>
      <w:r w:rsidRPr="00296944">
        <w:rPr>
          <w:lang w:val="sr-Cyrl-RS"/>
        </w:rPr>
        <w:t>64 евра (725</w:t>
      </w:r>
      <w:r w:rsidRPr="00296944">
        <w:t>.</w:t>
      </w:r>
      <w:r w:rsidRPr="00296944">
        <w:rPr>
          <w:lang w:val="sr-Cyrl-RS"/>
        </w:rPr>
        <w:t>387</w:t>
      </w:r>
      <w:r w:rsidRPr="00296944">
        <w:t>.</w:t>
      </w:r>
      <w:r w:rsidRPr="00296944">
        <w:rPr>
          <w:lang w:val="sr-Cyrl-RS"/>
        </w:rPr>
        <w:t>299</w:t>
      </w:r>
      <w:r w:rsidRPr="00296944">
        <w:t>,</w:t>
      </w:r>
      <w:r w:rsidRPr="00296944">
        <w:rPr>
          <w:lang w:val="sr-Cyrl-RS"/>
        </w:rPr>
        <w:t>58 динара). У 202</w:t>
      </w:r>
      <w:r w:rsidRPr="00296944">
        <w:t>3</w:t>
      </w:r>
      <w:r w:rsidRPr="00296944">
        <w:rPr>
          <w:lang w:val="sr-Cyrl-RS"/>
        </w:rPr>
        <w:t>. години, отплата главнице износила је 1</w:t>
      </w:r>
      <w:r w:rsidRPr="00296944">
        <w:t>.</w:t>
      </w:r>
      <w:r w:rsidRPr="00296944">
        <w:rPr>
          <w:lang w:val="sr-Cyrl-RS"/>
        </w:rPr>
        <w:t>684</w:t>
      </w:r>
      <w:r w:rsidRPr="00296944">
        <w:t>.</w:t>
      </w:r>
      <w:r w:rsidRPr="00296944">
        <w:rPr>
          <w:lang w:val="sr-Cyrl-RS"/>
        </w:rPr>
        <w:t>806</w:t>
      </w:r>
      <w:r w:rsidRPr="00296944">
        <w:t>,</w:t>
      </w:r>
      <w:r w:rsidRPr="00296944">
        <w:rPr>
          <w:lang w:val="sr-Cyrl-RS"/>
        </w:rPr>
        <w:t>8</w:t>
      </w:r>
      <w:r w:rsidRPr="00296944">
        <w:t>0</w:t>
      </w:r>
      <w:r w:rsidRPr="00296944">
        <w:rPr>
          <w:lang w:val="sr-Cyrl-RS"/>
        </w:rPr>
        <w:t xml:space="preserve"> евра (198</w:t>
      </w:r>
      <w:r w:rsidRPr="00296944">
        <w:t>.</w:t>
      </w:r>
      <w:r w:rsidRPr="00296944">
        <w:rPr>
          <w:lang w:val="sr-Cyrl-RS"/>
        </w:rPr>
        <w:t>155</w:t>
      </w:r>
      <w:r w:rsidRPr="00296944">
        <w:t>.</w:t>
      </w:r>
      <w:r w:rsidRPr="00296944">
        <w:rPr>
          <w:lang w:val="sr-Cyrl-RS"/>
        </w:rPr>
        <w:t>673</w:t>
      </w:r>
      <w:r w:rsidRPr="00296944">
        <w:t>,</w:t>
      </w:r>
      <w:r w:rsidRPr="00296944">
        <w:rPr>
          <w:lang w:val="sr-Cyrl-RS"/>
        </w:rPr>
        <w:t>39 динара), а на име камате је плаћен износ од 351</w:t>
      </w:r>
      <w:r w:rsidRPr="00296944">
        <w:t>.</w:t>
      </w:r>
      <w:r w:rsidRPr="00296944">
        <w:rPr>
          <w:lang w:val="sr-Cyrl-RS"/>
        </w:rPr>
        <w:t>051</w:t>
      </w:r>
      <w:r w:rsidRPr="00296944">
        <w:t>,</w:t>
      </w:r>
      <w:r w:rsidRPr="00296944">
        <w:rPr>
          <w:lang w:val="sr-Cyrl-RS"/>
        </w:rPr>
        <w:t>28 евра (41</w:t>
      </w:r>
      <w:r w:rsidRPr="00296944">
        <w:t>.</w:t>
      </w:r>
      <w:r w:rsidRPr="00296944">
        <w:rPr>
          <w:lang w:val="sr-Cyrl-RS"/>
        </w:rPr>
        <w:t>289</w:t>
      </w:r>
      <w:r w:rsidRPr="00296944">
        <w:t>.</w:t>
      </w:r>
      <w:r w:rsidRPr="00296944">
        <w:rPr>
          <w:lang w:val="sr-Cyrl-RS"/>
        </w:rPr>
        <w:t>231</w:t>
      </w:r>
      <w:r w:rsidRPr="00296944">
        <w:t>,</w:t>
      </w:r>
      <w:r w:rsidRPr="00296944">
        <w:rPr>
          <w:lang w:val="sr-Cyrl-RS"/>
        </w:rPr>
        <w:t>96 динара).</w:t>
      </w:r>
    </w:p>
    <w:p w:rsidR="006A29CD" w:rsidRPr="00296944" w:rsidRDefault="006A29CD" w:rsidP="006A29CD">
      <w:pPr>
        <w:jc w:val="both"/>
        <w:rPr>
          <w:lang w:val="sr-Cyrl-RS"/>
        </w:rPr>
      </w:pPr>
    </w:p>
    <w:p w:rsidR="006A29CD" w:rsidRPr="00296944" w:rsidRDefault="006A29CD" w:rsidP="006A29CD">
      <w:pPr>
        <w:ind w:firstLine="708"/>
        <w:jc w:val="both"/>
        <w:rPr>
          <w:lang w:val="sr-Cyrl-RS"/>
        </w:rPr>
      </w:pPr>
      <w:r w:rsidRPr="00296944">
        <w:rPr>
          <w:lang w:val="sr-Cyrl-RS"/>
        </w:rPr>
        <w:t>4) EIB - 22096 - Град Београд - Обнова београдског језгра. Стање дуга је, на дан 31. децембар 202</w:t>
      </w:r>
      <w:r w:rsidRPr="00296944">
        <w:t>3</w:t>
      </w:r>
      <w:r w:rsidRPr="00296944">
        <w:rPr>
          <w:lang w:val="sr-Cyrl-RS"/>
        </w:rPr>
        <w:t>. године, износило 28</w:t>
      </w:r>
      <w:r w:rsidRPr="00296944">
        <w:t>.</w:t>
      </w:r>
      <w:r w:rsidRPr="00296944">
        <w:rPr>
          <w:lang w:val="sr-Cyrl-RS"/>
        </w:rPr>
        <w:t>826</w:t>
      </w:r>
      <w:r w:rsidRPr="00296944">
        <w:t>.</w:t>
      </w:r>
      <w:r w:rsidRPr="00296944">
        <w:rPr>
          <w:lang w:val="sr-Cyrl-RS"/>
        </w:rPr>
        <w:t>592</w:t>
      </w:r>
      <w:r w:rsidRPr="00296944">
        <w:t>,</w:t>
      </w:r>
      <w:r w:rsidRPr="00296944">
        <w:rPr>
          <w:lang w:val="sr-Cyrl-RS"/>
        </w:rPr>
        <w:t>14 евра (3</w:t>
      </w:r>
      <w:r w:rsidRPr="00296944">
        <w:t>.</w:t>
      </w:r>
      <w:r w:rsidRPr="00296944">
        <w:rPr>
          <w:lang w:val="sr-Cyrl-RS"/>
        </w:rPr>
        <w:t>377</w:t>
      </w:r>
      <w:r w:rsidRPr="00296944">
        <w:t>.</w:t>
      </w:r>
      <w:r w:rsidRPr="00296944">
        <w:rPr>
          <w:lang w:val="sr-Cyrl-RS"/>
        </w:rPr>
        <w:t>718</w:t>
      </w:r>
      <w:r w:rsidRPr="00296944">
        <w:t>.</w:t>
      </w:r>
      <w:r w:rsidRPr="00296944">
        <w:rPr>
          <w:lang w:val="sr-Cyrl-RS"/>
        </w:rPr>
        <w:t>459</w:t>
      </w:r>
      <w:r w:rsidRPr="00296944">
        <w:t>,</w:t>
      </w:r>
      <w:r w:rsidRPr="00296944">
        <w:rPr>
          <w:lang w:val="sr-Cyrl-RS"/>
        </w:rPr>
        <w:t>43 динара). У 202</w:t>
      </w:r>
      <w:r w:rsidRPr="00296944">
        <w:t>3</w:t>
      </w:r>
      <w:r w:rsidRPr="00296944">
        <w:rPr>
          <w:lang w:val="sr-Cyrl-RS"/>
        </w:rPr>
        <w:t>. години, на име главнице је плаћено 5</w:t>
      </w:r>
      <w:r w:rsidRPr="00296944">
        <w:t>.</w:t>
      </w:r>
      <w:r w:rsidRPr="00296944">
        <w:rPr>
          <w:lang w:val="sr-Cyrl-RS"/>
        </w:rPr>
        <w:t>767</w:t>
      </w:r>
      <w:r w:rsidRPr="00296944">
        <w:t>.</w:t>
      </w:r>
      <w:r w:rsidRPr="00296944">
        <w:rPr>
          <w:lang w:val="sr-Cyrl-RS"/>
        </w:rPr>
        <w:t>587</w:t>
      </w:r>
      <w:r w:rsidRPr="00296944">
        <w:t>,</w:t>
      </w:r>
      <w:r w:rsidRPr="00296944">
        <w:rPr>
          <w:lang w:val="sr-Cyrl-RS"/>
        </w:rPr>
        <w:t>3</w:t>
      </w:r>
      <w:r w:rsidRPr="00296944">
        <w:t>0</w:t>
      </w:r>
      <w:r w:rsidRPr="00296944">
        <w:rPr>
          <w:lang w:val="sr-Cyrl-RS"/>
        </w:rPr>
        <w:t xml:space="preserve"> евра (678</w:t>
      </w:r>
      <w:r w:rsidRPr="00296944">
        <w:t>.</w:t>
      </w:r>
      <w:r w:rsidRPr="00296944">
        <w:rPr>
          <w:lang w:val="sr-Cyrl-RS"/>
        </w:rPr>
        <w:t>268</w:t>
      </w:r>
      <w:r w:rsidRPr="00296944">
        <w:t>.</w:t>
      </w:r>
      <w:r w:rsidRPr="00296944">
        <w:rPr>
          <w:lang w:val="sr-Cyrl-RS"/>
        </w:rPr>
        <w:t>625</w:t>
      </w:r>
      <w:r w:rsidRPr="00296944">
        <w:t>,</w:t>
      </w:r>
      <w:r w:rsidRPr="00296944">
        <w:rPr>
          <w:lang w:val="sr-Cyrl-RS"/>
        </w:rPr>
        <w:t>9</w:t>
      </w:r>
      <w:r w:rsidRPr="00296944">
        <w:t>0</w:t>
      </w:r>
      <w:r w:rsidRPr="00296944">
        <w:rPr>
          <w:lang w:val="sr-Cyrl-RS"/>
        </w:rPr>
        <w:t xml:space="preserve"> динара), а на име камате 1</w:t>
      </w:r>
      <w:r w:rsidRPr="00296944">
        <w:t>.</w:t>
      </w:r>
      <w:r w:rsidRPr="00296944">
        <w:rPr>
          <w:lang w:val="sr-Cyrl-RS"/>
        </w:rPr>
        <w:t>473</w:t>
      </w:r>
      <w:r w:rsidRPr="00296944">
        <w:t>.</w:t>
      </w:r>
      <w:r w:rsidRPr="00296944">
        <w:rPr>
          <w:lang w:val="sr-Cyrl-RS"/>
        </w:rPr>
        <w:t>570</w:t>
      </w:r>
      <w:r w:rsidRPr="00296944">
        <w:t>,</w:t>
      </w:r>
      <w:r w:rsidRPr="00296944">
        <w:rPr>
          <w:lang w:val="sr-Cyrl-RS"/>
        </w:rPr>
        <w:t>86 евра (173</w:t>
      </w:r>
      <w:r w:rsidRPr="00296944">
        <w:t>.</w:t>
      </w:r>
      <w:r w:rsidRPr="00296944">
        <w:rPr>
          <w:lang w:val="sr-Cyrl-RS"/>
        </w:rPr>
        <w:t>299</w:t>
      </w:r>
      <w:r w:rsidRPr="00296944">
        <w:t>.</w:t>
      </w:r>
      <w:r w:rsidRPr="00296944">
        <w:rPr>
          <w:lang w:val="sr-Cyrl-RS"/>
        </w:rPr>
        <w:t>605</w:t>
      </w:r>
      <w:r w:rsidRPr="00296944">
        <w:t>,</w:t>
      </w:r>
      <w:r w:rsidRPr="00296944">
        <w:rPr>
          <w:lang w:val="sr-Cyrl-RS"/>
        </w:rPr>
        <w:t>94 динара).</w:t>
      </w:r>
    </w:p>
    <w:p w:rsidR="006A29CD" w:rsidRPr="00296944" w:rsidRDefault="006A29CD" w:rsidP="006A29CD">
      <w:pPr>
        <w:jc w:val="both"/>
        <w:rPr>
          <w:lang w:val="sr-Cyrl-RS"/>
        </w:rPr>
      </w:pPr>
    </w:p>
    <w:p w:rsidR="006A29CD" w:rsidRPr="00296944" w:rsidRDefault="006A29CD" w:rsidP="006A29CD">
      <w:pPr>
        <w:ind w:firstLine="708"/>
        <w:jc w:val="both"/>
        <w:rPr>
          <w:lang w:val="sr-Cyrl-RS"/>
        </w:rPr>
      </w:pPr>
      <w:r w:rsidRPr="00296944">
        <w:rPr>
          <w:lang w:val="sr-Cyrl-RS"/>
        </w:rPr>
        <w:t>5) EIB - 21386 - ЈП Путеви Србије - Хитна санација саобраћаја. Стање дуга, на дан 31. децембар 202</w:t>
      </w:r>
      <w:r w:rsidRPr="00296944">
        <w:t>3</w:t>
      </w:r>
      <w:r w:rsidRPr="00296944">
        <w:rPr>
          <w:lang w:val="sr-Cyrl-RS"/>
        </w:rPr>
        <w:t xml:space="preserve">. године, је износило </w:t>
      </w:r>
      <w:r w:rsidRPr="00296944">
        <w:t>0,00</w:t>
      </w:r>
      <w:r w:rsidRPr="00296944">
        <w:rPr>
          <w:lang w:val="sr-Cyrl-RS"/>
        </w:rPr>
        <w:t xml:space="preserve"> евра (</w:t>
      </w:r>
      <w:r w:rsidRPr="00296944">
        <w:t>0,00</w:t>
      </w:r>
      <w:r w:rsidRPr="00296944">
        <w:rPr>
          <w:lang w:val="sr-Cyrl-RS"/>
        </w:rPr>
        <w:t xml:space="preserve"> динара). У 202</w:t>
      </w:r>
      <w:r w:rsidRPr="00296944">
        <w:t>3</w:t>
      </w:r>
      <w:r w:rsidRPr="00296944">
        <w:rPr>
          <w:lang w:val="sr-Cyrl-RS"/>
        </w:rPr>
        <w:t>. години, на име главнице је плаћен износ од 466</w:t>
      </w:r>
      <w:r w:rsidRPr="00296944">
        <w:t>.</w:t>
      </w:r>
      <w:r w:rsidRPr="00296944">
        <w:rPr>
          <w:lang w:val="sr-Cyrl-RS"/>
        </w:rPr>
        <w:t>666</w:t>
      </w:r>
      <w:r w:rsidRPr="00296944">
        <w:t>,</w:t>
      </w:r>
      <w:r w:rsidRPr="00296944">
        <w:rPr>
          <w:lang w:val="sr-Cyrl-RS"/>
        </w:rPr>
        <w:t>76 евра (54</w:t>
      </w:r>
      <w:r w:rsidRPr="00296944">
        <w:t>.</w:t>
      </w:r>
      <w:r w:rsidRPr="00296944">
        <w:rPr>
          <w:lang w:val="sr-Cyrl-RS"/>
        </w:rPr>
        <w:t>722</w:t>
      </w:r>
      <w:r w:rsidRPr="00296944">
        <w:t>.</w:t>
      </w:r>
      <w:r w:rsidRPr="00296944">
        <w:rPr>
          <w:lang w:val="sr-Cyrl-RS"/>
        </w:rPr>
        <w:t>697</w:t>
      </w:r>
      <w:r w:rsidRPr="00296944">
        <w:t>,</w:t>
      </w:r>
      <w:r w:rsidR="00721E88" w:rsidRPr="00296944">
        <w:rPr>
          <w:lang w:val="sr-Cyrl-RS"/>
        </w:rPr>
        <w:t>61 динар</w:t>
      </w:r>
      <w:r w:rsidRPr="00296944">
        <w:rPr>
          <w:lang w:val="sr-Cyrl-RS"/>
        </w:rPr>
        <w:t>), а на име камате 17</w:t>
      </w:r>
      <w:r w:rsidRPr="00296944">
        <w:t>.</w:t>
      </w:r>
      <w:r w:rsidRPr="00296944">
        <w:rPr>
          <w:lang w:val="sr-Cyrl-RS"/>
        </w:rPr>
        <w:t>745</w:t>
      </w:r>
      <w:r w:rsidRPr="00296944">
        <w:t>,</w:t>
      </w:r>
      <w:r w:rsidR="00721E88" w:rsidRPr="00296944">
        <w:rPr>
          <w:lang w:val="sr-Cyrl-RS"/>
        </w:rPr>
        <w:t>01 евро</w:t>
      </w:r>
      <w:r w:rsidRPr="00296944">
        <w:rPr>
          <w:lang w:val="sr-Cyrl-RS"/>
        </w:rPr>
        <w:t xml:space="preserve"> (2</w:t>
      </w:r>
      <w:r w:rsidRPr="00296944">
        <w:t>.</w:t>
      </w:r>
      <w:r w:rsidRPr="00296944">
        <w:rPr>
          <w:lang w:val="sr-Cyrl-RS"/>
        </w:rPr>
        <w:t>081</w:t>
      </w:r>
      <w:r w:rsidRPr="00296944">
        <w:t>.</w:t>
      </w:r>
      <w:r w:rsidRPr="00296944">
        <w:rPr>
          <w:lang w:val="sr-Cyrl-RS"/>
        </w:rPr>
        <w:t>194</w:t>
      </w:r>
      <w:r w:rsidRPr="00296944">
        <w:t>,</w:t>
      </w:r>
      <w:r w:rsidR="00721E88" w:rsidRPr="00296944">
        <w:rPr>
          <w:lang w:val="sr-Cyrl-RS"/>
        </w:rPr>
        <w:t>51 динар</w:t>
      </w:r>
      <w:r w:rsidRPr="00296944">
        <w:rPr>
          <w:lang w:val="sr-Cyrl-RS"/>
        </w:rPr>
        <w:t>).</w:t>
      </w:r>
    </w:p>
    <w:p w:rsidR="006A29CD" w:rsidRPr="00296944" w:rsidRDefault="006A29CD" w:rsidP="006A29CD">
      <w:pPr>
        <w:jc w:val="both"/>
        <w:rPr>
          <w:lang w:val="sr-Cyrl-RS"/>
        </w:rPr>
      </w:pPr>
    </w:p>
    <w:p w:rsidR="006A29CD" w:rsidRPr="00296944" w:rsidRDefault="003F4815" w:rsidP="006A29CD">
      <w:pPr>
        <w:ind w:firstLine="708"/>
        <w:jc w:val="both"/>
        <w:rPr>
          <w:lang w:val="sr-Cyrl-RS"/>
        </w:rPr>
      </w:pPr>
      <w:r>
        <w:rPr>
          <w:lang w:val="sr-Cyrl-RS"/>
        </w:rPr>
        <w:t>6) EIB - 22264 - АД</w:t>
      </w:r>
      <w:r w:rsidR="006A29CD" w:rsidRPr="00296944">
        <w:rPr>
          <w:lang w:val="sr-Cyrl-RS"/>
        </w:rPr>
        <w:t xml:space="preserve"> Електропривреда Србије - Уређаји за енергетски систем. Стање дуга, на дан 31. децембар 202</w:t>
      </w:r>
      <w:r w:rsidR="006A29CD" w:rsidRPr="00296944">
        <w:t>3</w:t>
      </w:r>
      <w:r w:rsidR="006A29CD" w:rsidRPr="00296944">
        <w:rPr>
          <w:lang w:val="sr-Cyrl-RS"/>
        </w:rPr>
        <w:t>. године, је износило 3</w:t>
      </w:r>
      <w:r w:rsidR="006A29CD" w:rsidRPr="00296944">
        <w:t>.</w:t>
      </w:r>
      <w:r w:rsidR="006A29CD" w:rsidRPr="00296944">
        <w:rPr>
          <w:lang w:val="sr-Cyrl-RS"/>
        </w:rPr>
        <w:t>693</w:t>
      </w:r>
      <w:r w:rsidR="006A29CD" w:rsidRPr="00296944">
        <w:t>.</w:t>
      </w:r>
      <w:r w:rsidR="006A29CD" w:rsidRPr="00296944">
        <w:rPr>
          <w:lang w:val="sr-Cyrl-RS"/>
        </w:rPr>
        <w:t>332</w:t>
      </w:r>
      <w:r w:rsidR="006A29CD" w:rsidRPr="00296944">
        <w:t>,</w:t>
      </w:r>
      <w:r w:rsidR="006A29CD" w:rsidRPr="00296944">
        <w:rPr>
          <w:lang w:val="sr-Cyrl-RS"/>
        </w:rPr>
        <w:t>66 евра (432</w:t>
      </w:r>
      <w:r w:rsidR="006A29CD" w:rsidRPr="00296944">
        <w:t>.</w:t>
      </w:r>
      <w:r w:rsidR="006A29CD" w:rsidRPr="00296944">
        <w:rPr>
          <w:lang w:val="sr-Cyrl-RS"/>
        </w:rPr>
        <w:t>761</w:t>
      </w:r>
      <w:r w:rsidR="006A29CD" w:rsidRPr="00296944">
        <w:t>.</w:t>
      </w:r>
      <w:r w:rsidR="006A29CD" w:rsidRPr="00296944">
        <w:rPr>
          <w:lang w:val="sr-Cyrl-RS"/>
        </w:rPr>
        <w:t>453</w:t>
      </w:r>
      <w:r w:rsidR="006A29CD" w:rsidRPr="00296944">
        <w:t>,</w:t>
      </w:r>
      <w:r w:rsidR="006A29CD" w:rsidRPr="00296944">
        <w:rPr>
          <w:lang w:val="sr-Cyrl-RS"/>
        </w:rPr>
        <w:t>1</w:t>
      </w:r>
      <w:r w:rsidR="006A29CD" w:rsidRPr="00296944">
        <w:t>0</w:t>
      </w:r>
      <w:r w:rsidR="006A29CD" w:rsidRPr="00296944">
        <w:rPr>
          <w:lang w:val="sr-Cyrl-RS"/>
        </w:rPr>
        <w:t xml:space="preserve"> динара). У 202</w:t>
      </w:r>
      <w:r w:rsidR="006A29CD" w:rsidRPr="00296944">
        <w:t>3</w:t>
      </w:r>
      <w:r w:rsidR="006A29CD" w:rsidRPr="00296944">
        <w:rPr>
          <w:lang w:val="sr-Cyrl-RS"/>
        </w:rPr>
        <w:t>. години, на име главнице плаћен је износ од 1</w:t>
      </w:r>
      <w:r w:rsidR="006A29CD" w:rsidRPr="00296944">
        <w:t>.</w:t>
      </w:r>
      <w:r w:rsidR="006A29CD" w:rsidRPr="00296944">
        <w:rPr>
          <w:lang w:val="sr-Cyrl-RS"/>
        </w:rPr>
        <w:t>466</w:t>
      </w:r>
      <w:r w:rsidR="006A29CD" w:rsidRPr="00296944">
        <w:t>.</w:t>
      </w:r>
      <w:r w:rsidR="006A29CD" w:rsidRPr="00296944">
        <w:rPr>
          <w:lang w:val="sr-Cyrl-RS"/>
        </w:rPr>
        <w:t>666</w:t>
      </w:r>
      <w:r w:rsidR="006A29CD" w:rsidRPr="00296944">
        <w:t>,</w:t>
      </w:r>
      <w:r w:rsidR="006A29CD" w:rsidRPr="00296944">
        <w:rPr>
          <w:lang w:val="sr-Cyrl-RS"/>
        </w:rPr>
        <w:t>72 евра (172</w:t>
      </w:r>
      <w:r w:rsidR="006A29CD" w:rsidRPr="00296944">
        <w:t>.</w:t>
      </w:r>
      <w:r w:rsidR="006A29CD" w:rsidRPr="00296944">
        <w:rPr>
          <w:lang w:val="sr-Cyrl-RS"/>
        </w:rPr>
        <w:t>455</w:t>
      </w:r>
      <w:r w:rsidR="006A29CD" w:rsidRPr="00296944">
        <w:t>.</w:t>
      </w:r>
      <w:r w:rsidR="006A29CD" w:rsidRPr="00296944">
        <w:rPr>
          <w:lang w:val="sr-Cyrl-RS"/>
        </w:rPr>
        <w:t>646</w:t>
      </w:r>
      <w:r w:rsidR="006A29CD" w:rsidRPr="00296944">
        <w:t>,</w:t>
      </w:r>
      <w:r w:rsidR="006A29CD" w:rsidRPr="00296944">
        <w:rPr>
          <w:lang w:val="sr-Cyrl-RS"/>
        </w:rPr>
        <w:t>27 динар</w:t>
      </w:r>
      <w:r w:rsidR="00BD3346">
        <w:rPr>
          <w:lang w:val="sr-Cyrl-RS"/>
        </w:rPr>
        <w:t>а</w:t>
      </w:r>
      <w:r w:rsidR="006A29CD" w:rsidRPr="00296944">
        <w:rPr>
          <w:lang w:val="sr-Cyrl-RS"/>
        </w:rPr>
        <w:t>), а на име камате износ од 227</w:t>
      </w:r>
      <w:r w:rsidR="006A29CD" w:rsidRPr="00296944">
        <w:t>.</w:t>
      </w:r>
      <w:r w:rsidR="006A29CD" w:rsidRPr="00296944">
        <w:rPr>
          <w:lang w:val="sr-Cyrl-RS"/>
        </w:rPr>
        <w:t>249</w:t>
      </w:r>
      <w:r w:rsidR="006A29CD" w:rsidRPr="00296944">
        <w:t>,</w:t>
      </w:r>
      <w:r w:rsidR="006A29CD" w:rsidRPr="00296944">
        <w:rPr>
          <w:lang w:val="sr-Cyrl-RS"/>
        </w:rPr>
        <w:t>11 евра (26</w:t>
      </w:r>
      <w:r w:rsidR="006A29CD" w:rsidRPr="00296944">
        <w:t>.</w:t>
      </w:r>
      <w:r w:rsidR="006A29CD" w:rsidRPr="00296944">
        <w:rPr>
          <w:lang w:val="sr-Cyrl-RS"/>
        </w:rPr>
        <w:t>721</w:t>
      </w:r>
      <w:r w:rsidR="006A29CD" w:rsidRPr="00296944">
        <w:t>.</w:t>
      </w:r>
      <w:r w:rsidR="006A29CD" w:rsidRPr="00296944">
        <w:rPr>
          <w:lang w:val="sr-Cyrl-RS"/>
        </w:rPr>
        <w:t>072</w:t>
      </w:r>
      <w:r w:rsidR="006A29CD" w:rsidRPr="00296944">
        <w:t>,</w:t>
      </w:r>
      <w:r w:rsidR="00721E88" w:rsidRPr="00296944">
        <w:rPr>
          <w:lang w:val="sr-Cyrl-RS"/>
        </w:rPr>
        <w:t>51 динар</w:t>
      </w:r>
      <w:r w:rsidR="006A29CD" w:rsidRPr="00296944">
        <w:rPr>
          <w:lang w:val="sr-Cyrl-RS"/>
        </w:rPr>
        <w:t>).</w:t>
      </w:r>
    </w:p>
    <w:p w:rsidR="006A29CD" w:rsidRPr="00296944" w:rsidRDefault="006A29CD" w:rsidP="006A29CD">
      <w:pPr>
        <w:jc w:val="both"/>
        <w:rPr>
          <w:lang w:val="sr-Cyrl-RS"/>
        </w:rPr>
      </w:pPr>
    </w:p>
    <w:p w:rsidR="006A29CD" w:rsidRPr="00296944" w:rsidRDefault="006A29CD" w:rsidP="006A29CD">
      <w:pPr>
        <w:ind w:firstLine="708"/>
        <w:jc w:val="both"/>
        <w:rPr>
          <w:lang w:val="sr-Cyrl-RS"/>
        </w:rPr>
      </w:pPr>
      <w:r w:rsidRPr="00296944">
        <w:rPr>
          <w:lang w:val="sr-Cyrl-RS"/>
        </w:rPr>
        <w:t>7) EIB - 22550 - ЈП Путеви Србије - Пројекат европских путева Б. Стање дуга, на дан 31. децембар 202</w:t>
      </w:r>
      <w:r w:rsidRPr="00296944">
        <w:t>3</w:t>
      </w:r>
      <w:r w:rsidRPr="00296944">
        <w:rPr>
          <w:lang w:val="sr-Cyrl-RS"/>
        </w:rPr>
        <w:t>. године, је износило 69</w:t>
      </w:r>
      <w:r w:rsidRPr="00296944">
        <w:t>.</w:t>
      </w:r>
      <w:r w:rsidRPr="00296944">
        <w:rPr>
          <w:lang w:val="sr-Cyrl-RS"/>
        </w:rPr>
        <w:t>051</w:t>
      </w:r>
      <w:r w:rsidRPr="00296944">
        <w:t>.</w:t>
      </w:r>
      <w:r w:rsidRPr="00296944">
        <w:rPr>
          <w:lang w:val="sr-Cyrl-RS"/>
        </w:rPr>
        <w:t>111</w:t>
      </w:r>
      <w:r w:rsidRPr="00296944">
        <w:t>,</w:t>
      </w:r>
      <w:r w:rsidRPr="00296944">
        <w:rPr>
          <w:lang w:val="sr-Cyrl-RS"/>
        </w:rPr>
        <w:t>08 евра (8</w:t>
      </w:r>
      <w:r w:rsidRPr="00296944">
        <w:t>.</w:t>
      </w:r>
      <w:r w:rsidRPr="00296944">
        <w:rPr>
          <w:lang w:val="sr-Cyrl-RS"/>
        </w:rPr>
        <w:t>090</w:t>
      </w:r>
      <w:r w:rsidRPr="00296944">
        <w:t>.</w:t>
      </w:r>
      <w:r w:rsidRPr="00296944">
        <w:rPr>
          <w:lang w:val="sr-Cyrl-RS"/>
        </w:rPr>
        <w:t>974</w:t>
      </w:r>
      <w:r w:rsidRPr="00296944">
        <w:t>.</w:t>
      </w:r>
      <w:r w:rsidRPr="00296944">
        <w:rPr>
          <w:lang w:val="sr-Cyrl-RS"/>
        </w:rPr>
        <w:t>174</w:t>
      </w:r>
      <w:r w:rsidRPr="00296944">
        <w:t>,</w:t>
      </w:r>
      <w:r w:rsidRPr="00296944">
        <w:rPr>
          <w:lang w:val="sr-Cyrl-RS"/>
        </w:rPr>
        <w:t>35 динара). У 202</w:t>
      </w:r>
      <w:r w:rsidRPr="00296944">
        <w:t>3</w:t>
      </w:r>
      <w:r w:rsidRPr="00296944">
        <w:rPr>
          <w:lang w:val="sr-Cyrl-RS"/>
        </w:rPr>
        <w:t>. години, је на име главнице плаћено 6.720.000,00 евра (788</w:t>
      </w:r>
      <w:r w:rsidRPr="00296944">
        <w:t>.</w:t>
      </w:r>
      <w:r w:rsidRPr="00296944">
        <w:rPr>
          <w:lang w:val="sr-Cyrl-RS"/>
        </w:rPr>
        <w:t>006</w:t>
      </w:r>
      <w:r w:rsidRPr="00296944">
        <w:t>.</w:t>
      </w:r>
      <w:r w:rsidRPr="00296944">
        <w:rPr>
          <w:lang w:val="sr-Cyrl-RS"/>
        </w:rPr>
        <w:t>688</w:t>
      </w:r>
      <w:r w:rsidRPr="00296944">
        <w:t>,00</w:t>
      </w:r>
      <w:r w:rsidRPr="00296944">
        <w:rPr>
          <w:lang w:val="sr-Cyrl-RS"/>
        </w:rPr>
        <w:t xml:space="preserve"> динара), а на име камате је плаћен износ од 3</w:t>
      </w:r>
      <w:r w:rsidRPr="00296944">
        <w:t>.</w:t>
      </w:r>
      <w:r w:rsidRPr="00296944">
        <w:rPr>
          <w:lang w:val="sr-Cyrl-RS"/>
        </w:rPr>
        <w:t>271</w:t>
      </w:r>
      <w:r w:rsidRPr="00296944">
        <w:t>.</w:t>
      </w:r>
      <w:r w:rsidRPr="00296944">
        <w:rPr>
          <w:lang w:val="sr-Cyrl-RS"/>
        </w:rPr>
        <w:t>793</w:t>
      </w:r>
      <w:r w:rsidRPr="00296944">
        <w:t>,</w:t>
      </w:r>
      <w:r w:rsidRPr="00296944">
        <w:rPr>
          <w:lang w:val="sr-Cyrl-RS"/>
        </w:rPr>
        <w:t>23 евра (383</w:t>
      </w:r>
      <w:r w:rsidRPr="00296944">
        <w:t>.</w:t>
      </w:r>
      <w:r w:rsidRPr="00296944">
        <w:rPr>
          <w:lang w:val="sr-Cyrl-RS"/>
        </w:rPr>
        <w:t>664</w:t>
      </w:r>
      <w:r w:rsidRPr="00296944">
        <w:t>.</w:t>
      </w:r>
      <w:r w:rsidRPr="00296944">
        <w:rPr>
          <w:lang w:val="sr-Cyrl-RS"/>
        </w:rPr>
        <w:t>594</w:t>
      </w:r>
      <w:r w:rsidRPr="00296944">
        <w:t>,</w:t>
      </w:r>
      <w:r w:rsidRPr="00296944">
        <w:rPr>
          <w:lang w:val="sr-Cyrl-RS"/>
        </w:rPr>
        <w:t>04 динара).</w:t>
      </w:r>
    </w:p>
    <w:p w:rsidR="006A29CD" w:rsidRPr="00296944" w:rsidRDefault="006A29CD" w:rsidP="006A29CD">
      <w:pPr>
        <w:jc w:val="both"/>
        <w:rPr>
          <w:lang w:val="sr-Cyrl-RS"/>
        </w:rPr>
      </w:pPr>
    </w:p>
    <w:p w:rsidR="006A29CD" w:rsidRPr="00296944" w:rsidRDefault="006A29CD" w:rsidP="006A29CD">
      <w:pPr>
        <w:ind w:firstLine="708"/>
        <w:jc w:val="both"/>
        <w:rPr>
          <w:lang w:val="sr-Cyrl-RS"/>
        </w:rPr>
      </w:pPr>
      <w:r w:rsidRPr="00296944">
        <w:rPr>
          <w:lang w:val="sr-Cyrl-RS"/>
        </w:rPr>
        <w:t>8) EIB - 22593 - Град Нови Сад - Хитна обнова система водоснабдевања. Стање дуга, на дан 31. децембар 202</w:t>
      </w:r>
      <w:r w:rsidRPr="00296944">
        <w:t>3</w:t>
      </w:r>
      <w:r w:rsidRPr="00296944">
        <w:rPr>
          <w:lang w:val="sr-Cyrl-RS"/>
        </w:rPr>
        <w:t>. године, је износило 9</w:t>
      </w:r>
      <w:r w:rsidRPr="00296944">
        <w:t>.</w:t>
      </w:r>
      <w:r w:rsidRPr="00296944">
        <w:rPr>
          <w:lang w:val="sr-Cyrl-RS"/>
        </w:rPr>
        <w:t>371</w:t>
      </w:r>
      <w:r w:rsidRPr="00296944">
        <w:t>.</w:t>
      </w:r>
      <w:r w:rsidRPr="00296944">
        <w:rPr>
          <w:lang w:val="sr-Cyrl-RS"/>
        </w:rPr>
        <w:t>402</w:t>
      </w:r>
      <w:r w:rsidRPr="00296944">
        <w:t>,</w:t>
      </w:r>
      <w:r w:rsidRPr="00296944">
        <w:rPr>
          <w:lang w:val="sr-Cyrl-RS"/>
        </w:rPr>
        <w:t>47 евра (1</w:t>
      </w:r>
      <w:r w:rsidRPr="00296944">
        <w:t>.</w:t>
      </w:r>
      <w:r w:rsidRPr="00296944">
        <w:rPr>
          <w:lang w:val="sr-Cyrl-RS"/>
        </w:rPr>
        <w:t>098</w:t>
      </w:r>
      <w:r w:rsidRPr="00296944">
        <w:t>.</w:t>
      </w:r>
      <w:r w:rsidRPr="00296944">
        <w:rPr>
          <w:lang w:val="sr-Cyrl-RS"/>
        </w:rPr>
        <w:t>081</w:t>
      </w:r>
      <w:r w:rsidRPr="00296944">
        <w:t>.</w:t>
      </w:r>
      <w:r w:rsidRPr="00296944">
        <w:rPr>
          <w:lang w:val="sr-Cyrl-RS"/>
        </w:rPr>
        <w:t>901</w:t>
      </w:r>
      <w:r w:rsidRPr="00296944">
        <w:t>,</w:t>
      </w:r>
      <w:r w:rsidRPr="00296944">
        <w:rPr>
          <w:lang w:val="sr-Cyrl-RS"/>
        </w:rPr>
        <w:t>6</w:t>
      </w:r>
      <w:r w:rsidRPr="00296944">
        <w:t>0</w:t>
      </w:r>
      <w:r w:rsidRPr="00296944">
        <w:rPr>
          <w:lang w:val="sr-Cyrl-RS"/>
        </w:rPr>
        <w:t xml:space="preserve"> динара). У 202</w:t>
      </w:r>
      <w:r w:rsidRPr="00296944">
        <w:t>3</w:t>
      </w:r>
      <w:r w:rsidRPr="00296944">
        <w:rPr>
          <w:lang w:val="sr-Cyrl-RS"/>
        </w:rPr>
        <w:t>. години је на име главнице плаћено 944</w:t>
      </w:r>
      <w:r w:rsidRPr="00296944">
        <w:t>.</w:t>
      </w:r>
      <w:r w:rsidRPr="00296944">
        <w:rPr>
          <w:lang w:val="sr-Cyrl-RS"/>
        </w:rPr>
        <w:t>399</w:t>
      </w:r>
      <w:r w:rsidRPr="00296944">
        <w:t>,</w:t>
      </w:r>
      <w:r w:rsidRPr="00296944">
        <w:rPr>
          <w:lang w:val="sr-Cyrl-RS"/>
        </w:rPr>
        <w:t>62 евра (111</w:t>
      </w:r>
      <w:r w:rsidRPr="00296944">
        <w:t>.</w:t>
      </w:r>
      <w:r w:rsidRPr="00296944">
        <w:rPr>
          <w:lang w:val="sr-Cyrl-RS"/>
        </w:rPr>
        <w:t>079</w:t>
      </w:r>
      <w:r w:rsidRPr="00296944">
        <w:t>.</w:t>
      </w:r>
      <w:r w:rsidRPr="00296944">
        <w:rPr>
          <w:lang w:val="sr-Cyrl-RS"/>
        </w:rPr>
        <w:t>669</w:t>
      </w:r>
      <w:r w:rsidRPr="00296944">
        <w:t>,</w:t>
      </w:r>
      <w:r w:rsidRPr="00296944">
        <w:rPr>
          <w:lang w:val="sr-Cyrl-RS"/>
        </w:rPr>
        <w:t>44 динара), а на име камате је плаћен износ од 254</w:t>
      </w:r>
      <w:r w:rsidRPr="00296944">
        <w:t>.</w:t>
      </w:r>
      <w:r w:rsidRPr="00296944">
        <w:rPr>
          <w:lang w:val="sr-Cyrl-RS"/>
        </w:rPr>
        <w:t>589</w:t>
      </w:r>
      <w:r w:rsidRPr="00296944">
        <w:t>,</w:t>
      </w:r>
      <w:r w:rsidRPr="00296944">
        <w:rPr>
          <w:lang w:val="sr-Cyrl-RS"/>
        </w:rPr>
        <w:t>74 евра (29</w:t>
      </w:r>
      <w:r w:rsidRPr="00296944">
        <w:t>.</w:t>
      </w:r>
      <w:r w:rsidRPr="00296944">
        <w:rPr>
          <w:lang w:val="sr-Cyrl-RS"/>
        </w:rPr>
        <w:t>945</w:t>
      </w:r>
      <w:r w:rsidRPr="00296944">
        <w:t>.</w:t>
      </w:r>
      <w:r w:rsidRPr="00296944">
        <w:rPr>
          <w:lang w:val="sr-Cyrl-RS"/>
        </w:rPr>
        <w:t>019</w:t>
      </w:r>
      <w:r w:rsidRPr="00296944">
        <w:t>,</w:t>
      </w:r>
      <w:r w:rsidRPr="00296944">
        <w:rPr>
          <w:lang w:val="sr-Cyrl-RS"/>
        </w:rPr>
        <w:t>77 динара).</w:t>
      </w:r>
    </w:p>
    <w:p w:rsidR="006A29CD" w:rsidRPr="00296944" w:rsidRDefault="006A29CD" w:rsidP="006A29CD">
      <w:pPr>
        <w:jc w:val="both"/>
        <w:rPr>
          <w:lang w:val="sr-Cyrl-RS"/>
        </w:rPr>
      </w:pPr>
    </w:p>
    <w:p w:rsidR="006A29CD" w:rsidRPr="00296944" w:rsidRDefault="006A29CD" w:rsidP="00C82DDE">
      <w:pPr>
        <w:ind w:firstLine="708"/>
        <w:jc w:val="both"/>
        <w:rPr>
          <w:lang w:val="sr-Cyrl-RS"/>
        </w:rPr>
      </w:pPr>
      <w:r w:rsidRPr="00296944">
        <w:t>9</w:t>
      </w:r>
      <w:r w:rsidRPr="00296944">
        <w:rPr>
          <w:lang w:val="sr-Cyrl-RS"/>
        </w:rPr>
        <w:t>) EIB</w:t>
      </w:r>
      <w:r w:rsidR="00023E09">
        <w:rPr>
          <w:lang w:val="sr-Cyrl-RS"/>
        </w:rPr>
        <w:t xml:space="preserve"> - 23760 - Железнице Србије АД</w:t>
      </w:r>
      <w:r w:rsidRPr="00296944">
        <w:rPr>
          <w:lang w:val="sr-Cyrl-RS"/>
        </w:rPr>
        <w:t xml:space="preserve"> - Пројекат обнове железнице 2. Стање дуга на дан 31. децембар 202</w:t>
      </w:r>
      <w:r w:rsidRPr="00296944">
        <w:t>3</w:t>
      </w:r>
      <w:r w:rsidRPr="00296944">
        <w:rPr>
          <w:lang w:val="sr-Cyrl-RS"/>
        </w:rPr>
        <w:t>. године је износило 42</w:t>
      </w:r>
      <w:r w:rsidRPr="00296944">
        <w:t>.</w:t>
      </w:r>
      <w:r w:rsidRPr="00296944">
        <w:rPr>
          <w:lang w:val="sr-Cyrl-RS"/>
        </w:rPr>
        <w:t>101</w:t>
      </w:r>
      <w:r w:rsidRPr="00296944">
        <w:t>.</w:t>
      </w:r>
      <w:r w:rsidRPr="00296944">
        <w:rPr>
          <w:lang w:val="sr-Cyrl-RS"/>
        </w:rPr>
        <w:t>710</w:t>
      </w:r>
      <w:r w:rsidRPr="00296944">
        <w:t>,</w:t>
      </w:r>
      <w:r w:rsidRPr="00296944">
        <w:rPr>
          <w:lang w:val="sr-Cyrl-RS"/>
        </w:rPr>
        <w:t>73 евра (4</w:t>
      </w:r>
      <w:r w:rsidRPr="00296944">
        <w:t>.</w:t>
      </w:r>
      <w:r w:rsidRPr="00296944">
        <w:rPr>
          <w:lang w:val="sr-Cyrl-RS"/>
        </w:rPr>
        <w:t>933</w:t>
      </w:r>
      <w:r w:rsidRPr="00296944">
        <w:t>.</w:t>
      </w:r>
      <w:r w:rsidRPr="00296944">
        <w:rPr>
          <w:lang w:val="sr-Cyrl-RS"/>
        </w:rPr>
        <w:t>213</w:t>
      </w:r>
      <w:r w:rsidRPr="00296944">
        <w:t>.</w:t>
      </w:r>
      <w:r w:rsidRPr="00296944">
        <w:rPr>
          <w:lang w:val="sr-Cyrl-RS"/>
        </w:rPr>
        <w:t>222</w:t>
      </w:r>
      <w:r w:rsidRPr="00296944">
        <w:t>,</w:t>
      </w:r>
      <w:r w:rsidRPr="00296944">
        <w:rPr>
          <w:lang w:val="sr-Cyrl-RS"/>
        </w:rPr>
        <w:t>56 динара). У 202</w:t>
      </w:r>
      <w:r w:rsidRPr="00296944">
        <w:t>3</w:t>
      </w:r>
      <w:r w:rsidRPr="00296944">
        <w:rPr>
          <w:lang w:val="sr-Cyrl-RS"/>
        </w:rPr>
        <w:t>. години, на име главнице је плаћено 4</w:t>
      </w:r>
      <w:r w:rsidRPr="00296944">
        <w:t>.</w:t>
      </w:r>
      <w:r w:rsidRPr="00296944">
        <w:rPr>
          <w:lang w:val="sr-Cyrl-RS"/>
        </w:rPr>
        <w:t>999</w:t>
      </w:r>
      <w:r w:rsidRPr="00296944">
        <w:t>.</w:t>
      </w:r>
      <w:r w:rsidRPr="00296944">
        <w:rPr>
          <w:lang w:val="sr-Cyrl-RS"/>
        </w:rPr>
        <w:t>350</w:t>
      </w:r>
      <w:r w:rsidRPr="00296944">
        <w:t>,</w:t>
      </w:r>
      <w:r w:rsidRPr="00296944">
        <w:rPr>
          <w:lang w:val="sr-Cyrl-RS"/>
        </w:rPr>
        <w:t>4</w:t>
      </w:r>
      <w:r w:rsidRPr="00296944">
        <w:t>0</w:t>
      </w:r>
      <w:r w:rsidRPr="00296944">
        <w:rPr>
          <w:lang w:val="sr-Cyrl-RS"/>
        </w:rPr>
        <w:t xml:space="preserve"> евра (586</w:t>
      </w:r>
      <w:r w:rsidRPr="00296944">
        <w:t>.</w:t>
      </w:r>
      <w:r w:rsidRPr="00296944">
        <w:rPr>
          <w:lang w:val="sr-Cyrl-RS"/>
        </w:rPr>
        <w:t>199</w:t>
      </w:r>
      <w:r w:rsidRPr="00296944">
        <w:t>.</w:t>
      </w:r>
      <w:r w:rsidRPr="00296944">
        <w:rPr>
          <w:lang w:val="sr-Cyrl-RS"/>
        </w:rPr>
        <w:t>151</w:t>
      </w:r>
      <w:r w:rsidRPr="00296944">
        <w:t>,</w:t>
      </w:r>
      <w:r w:rsidRPr="00296944">
        <w:rPr>
          <w:lang w:val="sr-Cyrl-RS"/>
        </w:rPr>
        <w:t>52 динара), на име камате je плаћен износ од 1</w:t>
      </w:r>
      <w:r w:rsidRPr="00296944">
        <w:t>.</w:t>
      </w:r>
      <w:r w:rsidRPr="00296944">
        <w:rPr>
          <w:lang w:val="sr-Cyrl-RS"/>
        </w:rPr>
        <w:t>444</w:t>
      </w:r>
      <w:r w:rsidRPr="00296944">
        <w:t>.</w:t>
      </w:r>
      <w:r w:rsidRPr="00296944">
        <w:rPr>
          <w:lang w:val="sr-Cyrl-RS"/>
        </w:rPr>
        <w:t>405</w:t>
      </w:r>
      <w:r w:rsidRPr="00296944">
        <w:t>,</w:t>
      </w:r>
      <w:r w:rsidRPr="00296944">
        <w:rPr>
          <w:lang w:val="sr-Cyrl-RS"/>
        </w:rPr>
        <w:t>83 евра (169</w:t>
      </w:r>
      <w:r w:rsidRPr="00296944">
        <w:t>.</w:t>
      </w:r>
      <w:r w:rsidRPr="00296944">
        <w:rPr>
          <w:lang w:val="sr-Cyrl-RS"/>
        </w:rPr>
        <w:t>366</w:t>
      </w:r>
      <w:r w:rsidRPr="00296944">
        <w:t>.</w:t>
      </w:r>
      <w:r w:rsidRPr="00296944">
        <w:rPr>
          <w:lang w:val="sr-Cyrl-RS"/>
        </w:rPr>
        <w:t>255</w:t>
      </w:r>
      <w:r w:rsidRPr="00296944">
        <w:t>,</w:t>
      </w:r>
      <w:r w:rsidRPr="00296944">
        <w:rPr>
          <w:lang w:val="sr-Cyrl-RS"/>
        </w:rPr>
        <w:t>38 динара).</w:t>
      </w:r>
    </w:p>
    <w:p w:rsidR="006A29CD" w:rsidRPr="00296944" w:rsidRDefault="006A29CD" w:rsidP="006A29CD">
      <w:pPr>
        <w:ind w:firstLine="708"/>
        <w:jc w:val="both"/>
        <w:rPr>
          <w:lang w:val="sr-Cyrl-RS"/>
        </w:rPr>
      </w:pPr>
      <w:r w:rsidRPr="00296944">
        <w:rPr>
          <w:lang w:val="sr-Cyrl-RS"/>
        </w:rPr>
        <w:lastRenderedPageBreak/>
        <w:t>1</w:t>
      </w:r>
      <w:r w:rsidRPr="00296944">
        <w:t>0</w:t>
      </w:r>
      <w:r w:rsidRPr="00296944">
        <w:rPr>
          <w:lang w:val="sr-Cyrl-RS"/>
        </w:rPr>
        <w:t>) EIB - 24036 - ЈП Путеви Србије - Рехабилитација моста Газела. Стање дуга, на дан 31. децембар 202</w:t>
      </w:r>
      <w:r w:rsidRPr="00296944">
        <w:t>3</w:t>
      </w:r>
      <w:r w:rsidRPr="00296944">
        <w:rPr>
          <w:lang w:val="sr-Cyrl-RS"/>
        </w:rPr>
        <w:t>. године, је износило 15</w:t>
      </w:r>
      <w:r w:rsidRPr="00296944">
        <w:t>.</w:t>
      </w:r>
      <w:r w:rsidRPr="00296944">
        <w:rPr>
          <w:lang w:val="sr-Cyrl-RS"/>
        </w:rPr>
        <w:t>566</w:t>
      </w:r>
      <w:r w:rsidRPr="00296944">
        <w:t>.</w:t>
      </w:r>
      <w:r w:rsidRPr="00296944">
        <w:rPr>
          <w:lang w:val="sr-Cyrl-RS"/>
        </w:rPr>
        <w:t>666</w:t>
      </w:r>
      <w:r w:rsidRPr="00296944">
        <w:t>,</w:t>
      </w:r>
      <w:r w:rsidRPr="00296944">
        <w:rPr>
          <w:lang w:val="sr-Cyrl-RS"/>
        </w:rPr>
        <w:t>67 евра (1</w:t>
      </w:r>
      <w:r w:rsidRPr="00296944">
        <w:t>.</w:t>
      </w:r>
      <w:r w:rsidRPr="00296944">
        <w:rPr>
          <w:lang w:val="sr-Cyrl-RS"/>
        </w:rPr>
        <w:t>824</w:t>
      </w:r>
      <w:r w:rsidRPr="00296944">
        <w:t>.</w:t>
      </w:r>
      <w:r w:rsidRPr="00296944">
        <w:rPr>
          <w:lang w:val="sr-Cyrl-RS"/>
        </w:rPr>
        <w:t>003</w:t>
      </w:r>
      <w:r w:rsidRPr="00296944">
        <w:t>.</w:t>
      </w:r>
      <w:r w:rsidRPr="00296944">
        <w:rPr>
          <w:lang w:val="sr-Cyrl-RS"/>
        </w:rPr>
        <w:t>930</w:t>
      </w:r>
      <w:r w:rsidRPr="00296944">
        <w:t>,</w:t>
      </w:r>
      <w:r w:rsidRPr="00296944">
        <w:rPr>
          <w:lang w:val="sr-Cyrl-RS"/>
        </w:rPr>
        <w:t>39 динара). Током 202</w:t>
      </w:r>
      <w:r w:rsidRPr="00296944">
        <w:t>3</w:t>
      </w:r>
      <w:r w:rsidRPr="00296944">
        <w:rPr>
          <w:lang w:val="sr-Cyrl-RS"/>
        </w:rPr>
        <w:t>. године, на име главнице је плаћено 2.200.000,00 евра (257</w:t>
      </w:r>
      <w:r w:rsidRPr="00296944">
        <w:t>.</w:t>
      </w:r>
      <w:r w:rsidRPr="00296944">
        <w:rPr>
          <w:lang w:val="sr-Cyrl-RS"/>
        </w:rPr>
        <w:t>981</w:t>
      </w:r>
      <w:r w:rsidRPr="00296944">
        <w:t>.</w:t>
      </w:r>
      <w:r w:rsidRPr="00296944">
        <w:rPr>
          <w:lang w:val="sr-Cyrl-RS"/>
        </w:rPr>
        <w:t>460</w:t>
      </w:r>
      <w:r w:rsidRPr="00296944">
        <w:t>,00</w:t>
      </w:r>
      <w:r w:rsidRPr="00296944">
        <w:rPr>
          <w:lang w:val="sr-Cyrl-RS"/>
        </w:rPr>
        <w:t xml:space="preserve"> динара), док је на име камате плаћено 688</w:t>
      </w:r>
      <w:r w:rsidRPr="00296944">
        <w:t>.</w:t>
      </w:r>
      <w:r w:rsidRPr="00296944">
        <w:rPr>
          <w:lang w:val="sr-Cyrl-RS"/>
        </w:rPr>
        <w:t>906</w:t>
      </w:r>
      <w:r w:rsidRPr="00296944">
        <w:t>,</w:t>
      </w:r>
      <w:r w:rsidRPr="00296944">
        <w:rPr>
          <w:lang w:val="sr-Cyrl-RS"/>
        </w:rPr>
        <w:t>99 евра (80</w:t>
      </w:r>
      <w:r w:rsidRPr="00296944">
        <w:t>.</w:t>
      </w:r>
      <w:r w:rsidRPr="00296944">
        <w:rPr>
          <w:lang w:val="sr-Cyrl-RS"/>
        </w:rPr>
        <w:t>785</w:t>
      </w:r>
      <w:r w:rsidRPr="00296944">
        <w:t>.</w:t>
      </w:r>
      <w:r w:rsidRPr="00296944">
        <w:rPr>
          <w:lang w:val="sr-Cyrl-RS"/>
        </w:rPr>
        <w:t>513</w:t>
      </w:r>
      <w:r w:rsidRPr="00296944">
        <w:t>,</w:t>
      </w:r>
      <w:r w:rsidRPr="00296944">
        <w:rPr>
          <w:lang w:val="sr-Cyrl-RS"/>
        </w:rPr>
        <w:t>57 динара).</w:t>
      </w:r>
    </w:p>
    <w:p w:rsidR="006A29CD" w:rsidRPr="00296944" w:rsidRDefault="006A29CD" w:rsidP="006A29CD">
      <w:pPr>
        <w:jc w:val="both"/>
        <w:rPr>
          <w:lang w:val="sr-Cyrl-RS"/>
        </w:rPr>
      </w:pPr>
    </w:p>
    <w:p w:rsidR="006A29CD" w:rsidRPr="00296944" w:rsidRDefault="006A29CD" w:rsidP="006A29CD">
      <w:pPr>
        <w:ind w:firstLine="708"/>
        <w:jc w:val="both"/>
        <w:rPr>
          <w:lang w:val="sr-Cyrl-RS"/>
        </w:rPr>
      </w:pPr>
      <w:r w:rsidRPr="00296944">
        <w:rPr>
          <w:lang w:val="sr-Cyrl-RS"/>
        </w:rPr>
        <w:t>1</w:t>
      </w:r>
      <w:r w:rsidRPr="00296944">
        <w:t>1</w:t>
      </w:r>
      <w:r w:rsidRPr="00296944">
        <w:rPr>
          <w:lang w:val="sr-Cyrl-RS"/>
        </w:rPr>
        <w:t>) EIB - 24037 - ЈП Путеви Србије - Путеви и мостови. Стање дуга, на дан 31. децембар 202</w:t>
      </w:r>
      <w:r w:rsidRPr="00296944">
        <w:t>3</w:t>
      </w:r>
      <w:r w:rsidRPr="00296944">
        <w:rPr>
          <w:lang w:val="sr-Cyrl-RS"/>
        </w:rPr>
        <w:t>. године, је износило 1</w:t>
      </w:r>
      <w:r w:rsidRPr="00296944">
        <w:t>6</w:t>
      </w:r>
      <w:r w:rsidRPr="00296944">
        <w:rPr>
          <w:lang w:val="sr-Cyrl-RS"/>
        </w:rPr>
        <w:t>.</w:t>
      </w:r>
      <w:r w:rsidRPr="00296944">
        <w:t>6</w:t>
      </w:r>
      <w:r w:rsidRPr="00296944">
        <w:rPr>
          <w:lang w:val="sr-Cyrl-RS"/>
        </w:rPr>
        <w:t>00.000,00 евра (1</w:t>
      </w:r>
      <w:r w:rsidRPr="00296944">
        <w:t>.</w:t>
      </w:r>
      <w:r w:rsidRPr="00296944">
        <w:rPr>
          <w:lang w:val="sr-Cyrl-RS"/>
        </w:rPr>
        <w:t>945</w:t>
      </w:r>
      <w:r w:rsidRPr="00296944">
        <w:t>.</w:t>
      </w:r>
      <w:r w:rsidRPr="00296944">
        <w:rPr>
          <w:lang w:val="sr-Cyrl-RS"/>
        </w:rPr>
        <w:t>083</w:t>
      </w:r>
      <w:r w:rsidRPr="00296944">
        <w:t>.</w:t>
      </w:r>
      <w:r w:rsidRPr="00296944">
        <w:rPr>
          <w:lang w:val="sr-Cyrl-RS"/>
        </w:rPr>
        <w:t>420</w:t>
      </w:r>
      <w:r w:rsidRPr="00296944">
        <w:t>,00</w:t>
      </w:r>
      <w:r w:rsidRPr="00296944">
        <w:rPr>
          <w:lang w:val="sr-Cyrl-RS"/>
        </w:rPr>
        <w:t xml:space="preserve"> динара). У 202</w:t>
      </w:r>
      <w:r w:rsidRPr="00296944">
        <w:t>3</w:t>
      </w:r>
      <w:r w:rsidRPr="00296944">
        <w:rPr>
          <w:lang w:val="sr-Cyrl-RS"/>
        </w:rPr>
        <w:t>. години на име главнице је плаћено 2.200.000,00 евра (257</w:t>
      </w:r>
      <w:r w:rsidRPr="00296944">
        <w:t>.</w:t>
      </w:r>
      <w:r w:rsidRPr="00296944">
        <w:rPr>
          <w:lang w:val="sr-Cyrl-RS"/>
        </w:rPr>
        <w:t>981</w:t>
      </w:r>
      <w:r w:rsidRPr="00296944">
        <w:t>.</w:t>
      </w:r>
      <w:r w:rsidRPr="00296944">
        <w:rPr>
          <w:lang w:val="sr-Cyrl-RS"/>
        </w:rPr>
        <w:t>460</w:t>
      </w:r>
      <w:r w:rsidRPr="00296944">
        <w:t xml:space="preserve">,00 </w:t>
      </w:r>
      <w:r w:rsidRPr="00296944">
        <w:rPr>
          <w:lang w:val="sr-Cyrl-RS"/>
        </w:rPr>
        <w:t>динара), а на име камате је плаћено 717</w:t>
      </w:r>
      <w:r w:rsidRPr="00296944">
        <w:t>.</w:t>
      </w:r>
      <w:r w:rsidRPr="00296944">
        <w:rPr>
          <w:lang w:val="sr-Cyrl-RS"/>
        </w:rPr>
        <w:t>723</w:t>
      </w:r>
      <w:r w:rsidRPr="00296944">
        <w:t>,</w:t>
      </w:r>
      <w:r w:rsidRPr="00296944">
        <w:rPr>
          <w:lang w:val="sr-Cyrl-RS"/>
        </w:rPr>
        <w:t>66 евра (84</w:t>
      </w:r>
      <w:r w:rsidRPr="00296944">
        <w:t>.</w:t>
      </w:r>
      <w:r w:rsidRPr="00296944">
        <w:rPr>
          <w:lang w:val="sr-Cyrl-RS"/>
        </w:rPr>
        <w:t>164</w:t>
      </w:r>
      <w:r w:rsidRPr="00296944">
        <w:t>.</w:t>
      </w:r>
      <w:r w:rsidRPr="00296944">
        <w:rPr>
          <w:lang w:val="sr-Cyrl-RS"/>
        </w:rPr>
        <w:t>673</w:t>
      </w:r>
      <w:r w:rsidRPr="00296944">
        <w:t>,</w:t>
      </w:r>
      <w:r w:rsidRPr="00296944">
        <w:rPr>
          <w:lang w:val="sr-Cyrl-RS"/>
        </w:rPr>
        <w:t>23 динара).</w:t>
      </w:r>
    </w:p>
    <w:p w:rsidR="006A29CD" w:rsidRPr="00296944" w:rsidRDefault="006A29CD" w:rsidP="006A29CD">
      <w:pPr>
        <w:jc w:val="both"/>
        <w:rPr>
          <w:lang w:val="sr-Cyrl-RS"/>
        </w:rPr>
      </w:pPr>
    </w:p>
    <w:p w:rsidR="006A29CD" w:rsidRPr="00296944" w:rsidRDefault="006A29CD" w:rsidP="006A29CD">
      <w:pPr>
        <w:ind w:firstLine="708"/>
        <w:jc w:val="both"/>
        <w:rPr>
          <w:lang w:val="sr-Cyrl-RS"/>
        </w:rPr>
      </w:pPr>
      <w:r w:rsidRPr="00296944">
        <w:rPr>
          <w:lang w:val="sr-Cyrl-RS"/>
        </w:rPr>
        <w:t>1</w:t>
      </w:r>
      <w:r w:rsidRPr="00296944">
        <w:t>2</w:t>
      </w:r>
      <w:r w:rsidRPr="00296944">
        <w:rPr>
          <w:lang w:val="sr-Cyrl-RS"/>
        </w:rPr>
        <w:t>) EIB - 24134 - ЈП Путеви Србије - Обилазница око Београда. Стање дуга, на дан 31. децембар 202</w:t>
      </w:r>
      <w:r w:rsidRPr="00296944">
        <w:t>3</w:t>
      </w:r>
      <w:r w:rsidRPr="00296944">
        <w:rPr>
          <w:lang w:val="sr-Cyrl-RS"/>
        </w:rPr>
        <w:t>. године, је износило 49</w:t>
      </w:r>
      <w:r w:rsidRPr="00296944">
        <w:t>.</w:t>
      </w:r>
      <w:r w:rsidRPr="00296944">
        <w:rPr>
          <w:lang w:val="sr-Cyrl-RS"/>
        </w:rPr>
        <w:t>575</w:t>
      </w:r>
      <w:r w:rsidRPr="00296944">
        <w:t>.</w:t>
      </w:r>
      <w:r w:rsidRPr="00296944">
        <w:rPr>
          <w:lang w:val="sr-Cyrl-RS"/>
        </w:rPr>
        <w:t>000</w:t>
      </w:r>
      <w:r w:rsidRPr="00296944">
        <w:t>,00</w:t>
      </w:r>
      <w:r w:rsidRPr="00296944">
        <w:rPr>
          <w:lang w:val="sr-Cyrl-RS"/>
        </w:rPr>
        <w:t xml:space="preserve"> евра (5</w:t>
      </w:r>
      <w:r w:rsidRPr="00296944">
        <w:t>.</w:t>
      </w:r>
      <w:r w:rsidRPr="00296944">
        <w:rPr>
          <w:lang w:val="sr-Cyrl-RS"/>
        </w:rPr>
        <w:t>808</w:t>
      </w:r>
      <w:r w:rsidRPr="00296944">
        <w:t>.</w:t>
      </w:r>
      <w:r w:rsidRPr="00296944">
        <w:rPr>
          <w:lang w:val="sr-Cyrl-RS"/>
        </w:rPr>
        <w:t>886</w:t>
      </w:r>
      <w:r w:rsidRPr="00296944">
        <w:t>.</w:t>
      </w:r>
      <w:r w:rsidRPr="00296944">
        <w:rPr>
          <w:lang w:val="sr-Cyrl-RS"/>
        </w:rPr>
        <w:t>177</w:t>
      </w:r>
      <w:r w:rsidRPr="00296944">
        <w:t>,</w:t>
      </w:r>
      <w:r w:rsidRPr="00296944">
        <w:rPr>
          <w:lang w:val="sr-Cyrl-RS"/>
        </w:rPr>
        <w:t>5</w:t>
      </w:r>
      <w:r w:rsidRPr="00296944">
        <w:t>0</w:t>
      </w:r>
      <w:r w:rsidRPr="00296944">
        <w:rPr>
          <w:lang w:val="sr-Cyrl-RS"/>
        </w:rPr>
        <w:t xml:space="preserve"> динара). У 202</w:t>
      </w:r>
      <w:r w:rsidRPr="00296944">
        <w:t>3</w:t>
      </w:r>
      <w:r w:rsidRPr="00296944">
        <w:rPr>
          <w:lang w:val="sr-Cyrl-RS"/>
        </w:rPr>
        <w:t>. години на име главнице је плаћено 2.200.000,00 евра (257</w:t>
      </w:r>
      <w:r w:rsidRPr="00296944">
        <w:t>.</w:t>
      </w:r>
      <w:r w:rsidRPr="00296944">
        <w:rPr>
          <w:lang w:val="sr-Cyrl-RS"/>
        </w:rPr>
        <w:t>981</w:t>
      </w:r>
      <w:r w:rsidRPr="00296944">
        <w:t>.</w:t>
      </w:r>
      <w:r w:rsidRPr="00296944">
        <w:rPr>
          <w:lang w:val="sr-Cyrl-RS"/>
        </w:rPr>
        <w:t>460</w:t>
      </w:r>
      <w:r w:rsidRPr="00296944">
        <w:t>,00</w:t>
      </w:r>
      <w:r w:rsidRPr="00296944">
        <w:rPr>
          <w:lang w:val="sr-Cyrl-RS"/>
        </w:rPr>
        <w:t xml:space="preserve"> динара), а на име камате је плаћено 1</w:t>
      </w:r>
      <w:r w:rsidRPr="00296944">
        <w:t>.</w:t>
      </w:r>
      <w:r w:rsidRPr="00296944">
        <w:rPr>
          <w:lang w:val="sr-Cyrl-RS"/>
        </w:rPr>
        <w:t>163</w:t>
      </w:r>
      <w:r w:rsidRPr="00296944">
        <w:t>.</w:t>
      </w:r>
      <w:r w:rsidRPr="00296944">
        <w:rPr>
          <w:lang w:val="sr-Cyrl-RS"/>
        </w:rPr>
        <w:t>854</w:t>
      </w:r>
      <w:r w:rsidRPr="00296944">
        <w:t>,</w:t>
      </w:r>
      <w:r w:rsidRPr="00296944">
        <w:rPr>
          <w:lang w:val="sr-Cyrl-RS"/>
        </w:rPr>
        <w:t>88 евра (136</w:t>
      </w:r>
      <w:r w:rsidRPr="00296944">
        <w:t>.</w:t>
      </w:r>
      <w:r w:rsidRPr="00296944">
        <w:rPr>
          <w:lang w:val="sr-Cyrl-RS"/>
        </w:rPr>
        <w:t>479</w:t>
      </w:r>
      <w:r w:rsidRPr="00296944">
        <w:t>.</w:t>
      </w:r>
      <w:r w:rsidRPr="00296944">
        <w:rPr>
          <w:lang w:val="sr-Cyrl-RS"/>
        </w:rPr>
        <w:t>495</w:t>
      </w:r>
      <w:r w:rsidRPr="00296944">
        <w:t>,</w:t>
      </w:r>
      <w:r w:rsidRPr="00296944">
        <w:rPr>
          <w:lang w:val="sr-Cyrl-RS"/>
        </w:rPr>
        <w:t>62 динара).</w:t>
      </w:r>
    </w:p>
    <w:p w:rsidR="006A29CD" w:rsidRPr="00296944" w:rsidRDefault="006A29CD" w:rsidP="006A29CD">
      <w:pPr>
        <w:jc w:val="both"/>
        <w:rPr>
          <w:lang w:val="sr-Cyrl-RS"/>
        </w:rPr>
      </w:pPr>
    </w:p>
    <w:p w:rsidR="006A29CD" w:rsidRPr="00296944" w:rsidRDefault="006A29CD" w:rsidP="006A29CD">
      <w:pPr>
        <w:ind w:firstLine="709"/>
        <w:jc w:val="both"/>
        <w:rPr>
          <w:lang w:val="sr-Cyrl-RS"/>
        </w:rPr>
      </w:pPr>
      <w:r w:rsidRPr="00296944">
        <w:rPr>
          <w:lang w:val="sr-Cyrl-RS"/>
        </w:rPr>
        <w:t>1</w:t>
      </w:r>
      <w:r w:rsidRPr="00296944">
        <w:t>3</w:t>
      </w:r>
      <w:r w:rsidRPr="00296944">
        <w:rPr>
          <w:lang w:val="sr-Cyrl-RS"/>
        </w:rPr>
        <w:t xml:space="preserve">) EIB - </w:t>
      </w:r>
      <w:r w:rsidR="00023E09">
        <w:rPr>
          <w:lang w:val="sr-Cyrl-RS"/>
        </w:rPr>
        <w:t>24996 - Електромрежа Србије АД</w:t>
      </w:r>
      <w:r w:rsidRPr="00296944">
        <w:rPr>
          <w:lang w:val="sr-Cyrl-RS"/>
        </w:rPr>
        <w:t xml:space="preserve"> - Реконструкција електромреже. Стање дуга, на дан 31. децембар 202</w:t>
      </w:r>
      <w:r w:rsidRPr="00296944">
        <w:t>3</w:t>
      </w:r>
      <w:r w:rsidRPr="00296944">
        <w:rPr>
          <w:lang w:val="sr-Cyrl-RS"/>
        </w:rPr>
        <w:t>. године, је износило 13</w:t>
      </w:r>
      <w:r w:rsidRPr="00296944">
        <w:t>.</w:t>
      </w:r>
      <w:r w:rsidRPr="00296944">
        <w:rPr>
          <w:lang w:val="sr-Cyrl-RS"/>
        </w:rPr>
        <w:t>613</w:t>
      </w:r>
      <w:r w:rsidRPr="00296944">
        <w:t>.</w:t>
      </w:r>
      <w:r w:rsidRPr="00296944">
        <w:rPr>
          <w:lang w:val="sr-Cyrl-RS"/>
        </w:rPr>
        <w:t>778</w:t>
      </w:r>
      <w:r w:rsidRPr="00296944">
        <w:t>,</w:t>
      </w:r>
      <w:r w:rsidRPr="00296944">
        <w:rPr>
          <w:lang w:val="sr-Cyrl-RS"/>
        </w:rPr>
        <w:t>65 евра (1</w:t>
      </w:r>
      <w:r w:rsidRPr="00296944">
        <w:t>.</w:t>
      </w:r>
      <w:r w:rsidRPr="00296944">
        <w:rPr>
          <w:lang w:val="sr-Cyrl-RS"/>
        </w:rPr>
        <w:t>595</w:t>
      </w:r>
      <w:r w:rsidRPr="00296944">
        <w:t>.</w:t>
      </w:r>
      <w:r w:rsidRPr="00296944">
        <w:rPr>
          <w:lang w:val="sr-Cyrl-RS"/>
        </w:rPr>
        <w:t>176</w:t>
      </w:r>
      <w:r w:rsidRPr="00296944">
        <w:t>.</w:t>
      </w:r>
      <w:r w:rsidRPr="00296944">
        <w:rPr>
          <w:lang w:val="sr-Cyrl-RS"/>
        </w:rPr>
        <w:t>815</w:t>
      </w:r>
      <w:r w:rsidRPr="00296944">
        <w:t>,</w:t>
      </w:r>
      <w:r w:rsidRPr="00296944">
        <w:rPr>
          <w:lang w:val="sr-Cyrl-RS"/>
        </w:rPr>
        <w:t>4</w:t>
      </w:r>
      <w:r w:rsidRPr="00296944">
        <w:t>0</w:t>
      </w:r>
      <w:r w:rsidRPr="00296944">
        <w:rPr>
          <w:lang w:val="sr-Cyrl-RS"/>
        </w:rPr>
        <w:t xml:space="preserve"> динара). У 202</w:t>
      </w:r>
      <w:r w:rsidRPr="00296944">
        <w:t>3</w:t>
      </w:r>
      <w:r w:rsidRPr="00296944">
        <w:rPr>
          <w:lang w:val="sr-Cyrl-RS"/>
        </w:rPr>
        <w:t>. години, је на име главнице плаћено 1</w:t>
      </w:r>
      <w:r w:rsidRPr="00296944">
        <w:t>.</w:t>
      </w:r>
      <w:r w:rsidRPr="00296944">
        <w:rPr>
          <w:lang w:val="sr-Cyrl-RS"/>
        </w:rPr>
        <w:t>463</w:t>
      </w:r>
      <w:r w:rsidRPr="00296944">
        <w:t>.</w:t>
      </w:r>
      <w:r w:rsidRPr="00296944">
        <w:rPr>
          <w:lang w:val="sr-Cyrl-RS"/>
        </w:rPr>
        <w:t>074</w:t>
      </w:r>
      <w:r w:rsidRPr="00296944">
        <w:t>,</w:t>
      </w:r>
      <w:r w:rsidRPr="00296944">
        <w:rPr>
          <w:lang w:val="sr-Cyrl-RS"/>
        </w:rPr>
        <w:t>54 евра (171</w:t>
      </w:r>
      <w:r w:rsidRPr="00296944">
        <w:t>.</w:t>
      </w:r>
      <w:r w:rsidRPr="00296944">
        <w:rPr>
          <w:lang w:val="sr-Cyrl-RS"/>
        </w:rPr>
        <w:t>775</w:t>
      </w:r>
      <w:r w:rsidRPr="00296944">
        <w:t>.</w:t>
      </w:r>
      <w:r w:rsidRPr="00296944">
        <w:rPr>
          <w:lang w:val="sr-Cyrl-RS"/>
        </w:rPr>
        <w:t>850</w:t>
      </w:r>
      <w:r w:rsidRPr="00296944">
        <w:t>,</w:t>
      </w:r>
      <w:r w:rsidR="00CF2D78" w:rsidRPr="00296944">
        <w:rPr>
          <w:lang w:val="sr-Cyrl-RS"/>
        </w:rPr>
        <w:t>91 динар</w:t>
      </w:r>
      <w:r w:rsidRPr="00296944">
        <w:rPr>
          <w:lang w:val="sr-Cyrl-RS"/>
        </w:rPr>
        <w:t>), а на име камате плаћено је 480</w:t>
      </w:r>
      <w:r w:rsidRPr="00296944">
        <w:t>.</w:t>
      </w:r>
      <w:r w:rsidRPr="00296944">
        <w:rPr>
          <w:lang w:val="sr-Cyrl-RS"/>
        </w:rPr>
        <w:t>303</w:t>
      </w:r>
      <w:r w:rsidRPr="00296944">
        <w:t>,</w:t>
      </w:r>
      <w:r w:rsidRPr="00296944">
        <w:rPr>
          <w:lang w:val="sr-Cyrl-RS"/>
        </w:rPr>
        <w:t>34 евра (56</w:t>
      </w:r>
      <w:r w:rsidRPr="00296944">
        <w:t>.</w:t>
      </w:r>
      <w:r w:rsidRPr="00296944">
        <w:rPr>
          <w:lang w:val="sr-Cyrl-RS"/>
        </w:rPr>
        <w:t>389</w:t>
      </w:r>
      <w:r w:rsidRPr="00296944">
        <w:t>.</w:t>
      </w:r>
      <w:r w:rsidRPr="00296944">
        <w:rPr>
          <w:lang w:val="sr-Cyrl-RS"/>
        </w:rPr>
        <w:t>736</w:t>
      </w:r>
      <w:r w:rsidRPr="00296944">
        <w:t>,</w:t>
      </w:r>
      <w:r w:rsidRPr="00296944">
        <w:rPr>
          <w:lang w:val="sr-Cyrl-RS"/>
        </w:rPr>
        <w:t>86 динара).</w:t>
      </w:r>
    </w:p>
    <w:p w:rsidR="006A29CD" w:rsidRPr="00296944" w:rsidRDefault="006A29CD" w:rsidP="006A29CD">
      <w:pPr>
        <w:jc w:val="both"/>
        <w:rPr>
          <w:lang w:val="sr-Cyrl-RS"/>
        </w:rPr>
      </w:pPr>
    </w:p>
    <w:p w:rsidR="006A29CD" w:rsidRPr="00296944" w:rsidRDefault="006A29CD" w:rsidP="006A29CD">
      <w:pPr>
        <w:ind w:firstLine="708"/>
        <w:jc w:val="both"/>
        <w:rPr>
          <w:lang w:val="sr-Cyrl-RS"/>
        </w:rPr>
      </w:pPr>
      <w:r w:rsidRPr="00296944">
        <w:rPr>
          <w:lang w:val="sr-Cyrl-RS"/>
        </w:rPr>
        <w:t>1</w:t>
      </w:r>
      <w:r w:rsidRPr="00296944">
        <w:t>4</w:t>
      </w:r>
      <w:r w:rsidRPr="00296944">
        <w:rPr>
          <w:lang w:val="sr-Cyrl-RS"/>
        </w:rPr>
        <w:t>) EIB - 25748 - ЈП Путеви Србије - Обилазница око Београда Б. Стање дуга, на дан 31. децембар 202</w:t>
      </w:r>
      <w:r w:rsidRPr="00296944">
        <w:t>3</w:t>
      </w:r>
      <w:r w:rsidRPr="00296944">
        <w:rPr>
          <w:lang w:val="sr-Cyrl-RS"/>
        </w:rPr>
        <w:t>. године, је износило 34</w:t>
      </w:r>
      <w:r w:rsidRPr="00296944">
        <w:t>.</w:t>
      </w:r>
      <w:r w:rsidRPr="00296944">
        <w:rPr>
          <w:lang w:val="sr-Cyrl-RS"/>
        </w:rPr>
        <w:t>833</w:t>
      </w:r>
      <w:r w:rsidRPr="00296944">
        <w:t>.</w:t>
      </w:r>
      <w:r w:rsidRPr="00296944">
        <w:rPr>
          <w:lang w:val="sr-Cyrl-RS"/>
        </w:rPr>
        <w:t>333</w:t>
      </w:r>
      <w:r w:rsidRPr="00296944">
        <w:t>,</w:t>
      </w:r>
      <w:r w:rsidRPr="00296944">
        <w:rPr>
          <w:lang w:val="sr-Cyrl-RS"/>
        </w:rPr>
        <w:t>37 евра (4</w:t>
      </w:r>
      <w:r w:rsidRPr="00296944">
        <w:t>.</w:t>
      </w:r>
      <w:r w:rsidRPr="00296944">
        <w:rPr>
          <w:lang w:val="sr-Cyrl-RS"/>
        </w:rPr>
        <w:t>081</w:t>
      </w:r>
      <w:r w:rsidRPr="00296944">
        <w:t>.</w:t>
      </w:r>
      <w:r w:rsidRPr="00296944">
        <w:rPr>
          <w:lang w:val="sr-Cyrl-RS"/>
        </w:rPr>
        <w:t>550</w:t>
      </w:r>
      <w:r w:rsidRPr="00296944">
        <w:t>.</w:t>
      </w:r>
      <w:r w:rsidRPr="00296944">
        <w:rPr>
          <w:lang w:val="sr-Cyrl-RS"/>
        </w:rPr>
        <w:t>554</w:t>
      </w:r>
      <w:r w:rsidRPr="00296944">
        <w:t>,</w:t>
      </w:r>
      <w:r w:rsidRPr="00296944">
        <w:rPr>
          <w:lang w:val="sr-Cyrl-RS"/>
        </w:rPr>
        <w:t>3</w:t>
      </w:r>
      <w:r w:rsidRPr="00296944">
        <w:t>0</w:t>
      </w:r>
      <w:r w:rsidRPr="00296944">
        <w:rPr>
          <w:lang w:val="sr-Cyrl-RS"/>
        </w:rPr>
        <w:t xml:space="preserve"> динара). У 202</w:t>
      </w:r>
      <w:r w:rsidRPr="00296944">
        <w:t>3</w:t>
      </w:r>
      <w:r w:rsidRPr="00296944">
        <w:rPr>
          <w:lang w:val="sr-Cyrl-RS"/>
        </w:rPr>
        <w:t>. години на име главнице било је плаћено 1</w:t>
      </w:r>
      <w:r w:rsidRPr="00296944">
        <w:t>.</w:t>
      </w:r>
      <w:r w:rsidRPr="00296944">
        <w:rPr>
          <w:lang w:val="sr-Cyrl-RS"/>
        </w:rPr>
        <w:t>388</w:t>
      </w:r>
      <w:r w:rsidRPr="00296944">
        <w:t>.</w:t>
      </w:r>
      <w:r w:rsidRPr="00296944">
        <w:rPr>
          <w:lang w:val="sr-Cyrl-RS"/>
        </w:rPr>
        <w:t>888</w:t>
      </w:r>
      <w:r w:rsidRPr="00296944">
        <w:t>,</w:t>
      </w:r>
      <w:r w:rsidRPr="00296944">
        <w:rPr>
          <w:lang w:val="sr-Cyrl-RS"/>
        </w:rPr>
        <w:t>88 евра (162</w:t>
      </w:r>
      <w:r w:rsidRPr="00296944">
        <w:t>.</w:t>
      </w:r>
      <w:r w:rsidRPr="00296944">
        <w:rPr>
          <w:lang w:val="sr-Cyrl-RS"/>
        </w:rPr>
        <w:t>853</w:t>
      </w:r>
      <w:r w:rsidRPr="00296944">
        <w:t>.</w:t>
      </w:r>
      <w:r w:rsidRPr="00296944">
        <w:rPr>
          <w:lang w:val="sr-Cyrl-RS"/>
        </w:rPr>
        <w:t>748</w:t>
      </w:r>
      <w:r w:rsidRPr="00296944">
        <w:t>,</w:t>
      </w:r>
      <w:r w:rsidRPr="00296944">
        <w:rPr>
          <w:lang w:val="sr-Cyrl-RS"/>
        </w:rPr>
        <w:t>96 динара), а на име камате плаћено је 996</w:t>
      </w:r>
      <w:r w:rsidRPr="00296944">
        <w:t>.</w:t>
      </w:r>
      <w:r w:rsidRPr="00296944">
        <w:rPr>
          <w:lang w:val="sr-Cyrl-RS"/>
        </w:rPr>
        <w:t>043</w:t>
      </w:r>
      <w:r w:rsidRPr="00296944">
        <w:t>,</w:t>
      </w:r>
      <w:r w:rsidRPr="00296944">
        <w:rPr>
          <w:lang w:val="sr-Cyrl-RS"/>
        </w:rPr>
        <w:t>33 евра (116</w:t>
      </w:r>
      <w:r w:rsidRPr="00296944">
        <w:t>.</w:t>
      </w:r>
      <w:r w:rsidRPr="00296944">
        <w:rPr>
          <w:lang w:val="sr-Cyrl-RS"/>
        </w:rPr>
        <w:t>801</w:t>
      </w:r>
      <w:r w:rsidRPr="00296944">
        <w:t>.</w:t>
      </w:r>
      <w:r w:rsidRPr="00296944">
        <w:rPr>
          <w:lang w:val="sr-Cyrl-RS"/>
        </w:rPr>
        <w:t>018</w:t>
      </w:r>
      <w:r w:rsidRPr="00296944">
        <w:t>,</w:t>
      </w:r>
      <w:r w:rsidRPr="00296944">
        <w:rPr>
          <w:lang w:val="sr-Cyrl-RS"/>
        </w:rPr>
        <w:t>59 динара).</w:t>
      </w:r>
    </w:p>
    <w:p w:rsidR="006A29CD" w:rsidRPr="00296944" w:rsidRDefault="006A29CD" w:rsidP="006A29CD">
      <w:pPr>
        <w:jc w:val="both"/>
        <w:rPr>
          <w:lang w:val="sr-Cyrl-RS"/>
        </w:rPr>
      </w:pPr>
    </w:p>
    <w:p w:rsidR="006A29CD" w:rsidRPr="00296944" w:rsidRDefault="006A29CD" w:rsidP="006A29CD">
      <w:pPr>
        <w:ind w:firstLine="708"/>
        <w:jc w:val="both"/>
        <w:rPr>
          <w:lang w:val="sr-Cyrl-RS"/>
        </w:rPr>
      </w:pPr>
      <w:r w:rsidRPr="00296944">
        <w:rPr>
          <w:lang w:val="sr-Cyrl-RS"/>
        </w:rPr>
        <w:t>1</w:t>
      </w:r>
      <w:r w:rsidRPr="00296944">
        <w:t>5</w:t>
      </w:r>
      <w:r w:rsidRPr="00296944">
        <w:rPr>
          <w:lang w:val="sr-Cyrl-RS"/>
        </w:rPr>
        <w:t>) EIB - 25348 - Град Београд - Мост на Сави А. Стање дуга, на дан 31. децембар 202</w:t>
      </w:r>
      <w:r w:rsidRPr="00296944">
        <w:t>3</w:t>
      </w:r>
      <w:r w:rsidRPr="00296944">
        <w:rPr>
          <w:lang w:val="sr-Cyrl-RS"/>
        </w:rPr>
        <w:t>. године, је износило 43</w:t>
      </w:r>
      <w:r w:rsidRPr="00296944">
        <w:t>.</w:t>
      </w:r>
      <w:r w:rsidRPr="00296944">
        <w:rPr>
          <w:lang w:val="sr-Cyrl-RS"/>
        </w:rPr>
        <w:t>899</w:t>
      </w:r>
      <w:r w:rsidRPr="00296944">
        <w:t>.</w:t>
      </w:r>
      <w:r w:rsidRPr="00296944">
        <w:rPr>
          <w:lang w:val="sr-Cyrl-RS"/>
        </w:rPr>
        <w:t>239</w:t>
      </w:r>
      <w:r w:rsidRPr="00296944">
        <w:t>,</w:t>
      </w:r>
      <w:r w:rsidRPr="00296944">
        <w:rPr>
          <w:lang w:val="sr-Cyrl-RS"/>
        </w:rPr>
        <w:t>3</w:t>
      </w:r>
      <w:r w:rsidRPr="00296944">
        <w:t>0</w:t>
      </w:r>
      <w:r w:rsidRPr="00296944">
        <w:rPr>
          <w:lang w:val="sr-Cyrl-RS"/>
        </w:rPr>
        <w:t xml:space="preserve"> евра (5</w:t>
      </w:r>
      <w:r w:rsidRPr="00296944">
        <w:t>.</w:t>
      </w:r>
      <w:r w:rsidRPr="00296944">
        <w:rPr>
          <w:lang w:val="sr-Cyrl-RS"/>
        </w:rPr>
        <w:t>143</w:t>
      </w:r>
      <w:r w:rsidRPr="00296944">
        <w:t>.</w:t>
      </w:r>
      <w:r w:rsidRPr="00296944">
        <w:rPr>
          <w:lang w:val="sr-Cyrl-RS"/>
        </w:rPr>
        <w:t>836</w:t>
      </w:r>
      <w:r w:rsidRPr="00296944">
        <w:t>.</w:t>
      </w:r>
      <w:r w:rsidRPr="00296944">
        <w:rPr>
          <w:lang w:val="sr-Cyrl-RS"/>
        </w:rPr>
        <w:t>295</w:t>
      </w:r>
      <w:r w:rsidRPr="00296944">
        <w:t>,</w:t>
      </w:r>
      <w:r w:rsidRPr="00296944">
        <w:rPr>
          <w:lang w:val="sr-Cyrl-RS"/>
        </w:rPr>
        <w:t>97 динара). У 202</w:t>
      </w:r>
      <w:r w:rsidRPr="00296944">
        <w:t>3</w:t>
      </w:r>
      <w:r w:rsidRPr="00296944">
        <w:rPr>
          <w:lang w:val="sr-Cyrl-RS"/>
        </w:rPr>
        <w:t>. години је на име главнице плаћено 3.414.634,16 евра (401</w:t>
      </w:r>
      <w:r w:rsidRPr="00296944">
        <w:t>.</w:t>
      </w:r>
      <w:r w:rsidRPr="00296944">
        <w:rPr>
          <w:lang w:val="sr-Cyrl-RS"/>
        </w:rPr>
        <w:t>509</w:t>
      </w:r>
      <w:r w:rsidRPr="00296944">
        <w:t>.</w:t>
      </w:r>
      <w:r w:rsidRPr="00296944">
        <w:rPr>
          <w:lang w:val="sr-Cyrl-RS"/>
        </w:rPr>
        <w:t>928</w:t>
      </w:r>
      <w:r w:rsidRPr="00296944">
        <w:t>,</w:t>
      </w:r>
      <w:r w:rsidRPr="00296944">
        <w:rPr>
          <w:lang w:val="sr-Cyrl-RS"/>
        </w:rPr>
        <w:t>44 динара), а на име камате плаћено је 1</w:t>
      </w:r>
      <w:r w:rsidRPr="00296944">
        <w:t>.</w:t>
      </w:r>
      <w:r w:rsidRPr="00296944">
        <w:rPr>
          <w:lang w:val="sr-Cyrl-RS"/>
        </w:rPr>
        <w:t>327</w:t>
      </w:r>
      <w:r w:rsidRPr="00296944">
        <w:t>.</w:t>
      </w:r>
      <w:r w:rsidRPr="00296944">
        <w:rPr>
          <w:lang w:val="sr-Cyrl-RS"/>
        </w:rPr>
        <w:t>069</w:t>
      </w:r>
      <w:r w:rsidRPr="00296944">
        <w:t>,</w:t>
      </w:r>
      <w:r w:rsidRPr="00296944">
        <w:rPr>
          <w:lang w:val="sr-Cyrl-RS"/>
        </w:rPr>
        <w:t>23 евра (156</w:t>
      </w:r>
      <w:r w:rsidRPr="00296944">
        <w:t>.</w:t>
      </w:r>
      <w:r w:rsidRPr="00296944">
        <w:rPr>
          <w:lang w:val="sr-Cyrl-RS"/>
        </w:rPr>
        <w:t>027</w:t>
      </w:r>
      <w:r w:rsidRPr="00296944">
        <w:t>.</w:t>
      </w:r>
      <w:r w:rsidRPr="00296944">
        <w:rPr>
          <w:lang w:val="sr-Cyrl-RS"/>
        </w:rPr>
        <w:t>627</w:t>
      </w:r>
      <w:r w:rsidRPr="00296944">
        <w:t>,</w:t>
      </w:r>
      <w:r w:rsidRPr="00296944">
        <w:rPr>
          <w:lang w:val="sr-Cyrl-RS"/>
        </w:rPr>
        <w:t>39 динара).</w:t>
      </w:r>
    </w:p>
    <w:p w:rsidR="006A29CD" w:rsidRPr="00296944" w:rsidRDefault="006A29CD" w:rsidP="006A29CD">
      <w:pPr>
        <w:jc w:val="both"/>
        <w:rPr>
          <w:lang w:val="sr-Cyrl-RS"/>
        </w:rPr>
      </w:pPr>
    </w:p>
    <w:p w:rsidR="00EF76D4" w:rsidRPr="00296944" w:rsidRDefault="006A29CD" w:rsidP="006A29CD">
      <w:pPr>
        <w:ind w:firstLine="708"/>
        <w:jc w:val="both"/>
        <w:rPr>
          <w:lang w:val="sr-Latn-RS"/>
        </w:rPr>
      </w:pPr>
      <w:r w:rsidRPr="00296944">
        <w:rPr>
          <w:lang w:val="sr-Cyrl-RS"/>
        </w:rPr>
        <w:t>1</w:t>
      </w:r>
      <w:r w:rsidRPr="00296944">
        <w:t>6</w:t>
      </w:r>
      <w:r w:rsidRPr="00296944">
        <w:rPr>
          <w:lang w:val="sr-Cyrl-RS"/>
        </w:rPr>
        <w:t>) EIB - 25871 - Град Београд - Мост на Сави Б. Стање дуга, на дан 31. децембар 202</w:t>
      </w:r>
      <w:r w:rsidRPr="00296944">
        <w:t>3</w:t>
      </w:r>
      <w:r w:rsidRPr="00296944">
        <w:rPr>
          <w:lang w:val="sr-Cyrl-RS"/>
        </w:rPr>
        <w:t>. године, је износило 63</w:t>
      </w:r>
      <w:r w:rsidRPr="00296944">
        <w:t>.</w:t>
      </w:r>
      <w:r w:rsidRPr="00296944">
        <w:rPr>
          <w:lang w:val="sr-Cyrl-RS"/>
        </w:rPr>
        <w:t>636</w:t>
      </w:r>
      <w:r w:rsidRPr="00296944">
        <w:t>.</w:t>
      </w:r>
      <w:r w:rsidRPr="00296944">
        <w:rPr>
          <w:lang w:val="sr-Cyrl-RS"/>
        </w:rPr>
        <w:t>824</w:t>
      </w:r>
      <w:r w:rsidRPr="00296944">
        <w:t>,</w:t>
      </w:r>
      <w:r w:rsidRPr="00296944">
        <w:rPr>
          <w:lang w:val="sr-Cyrl-RS"/>
        </w:rPr>
        <w:t>79 евра (7</w:t>
      </w:r>
      <w:r w:rsidRPr="00296944">
        <w:t>.</w:t>
      </w:r>
      <w:r w:rsidRPr="00296944">
        <w:rPr>
          <w:lang w:val="sr-Cyrl-RS"/>
        </w:rPr>
        <w:t>456</w:t>
      </w:r>
      <w:r w:rsidRPr="00296944">
        <w:t>.</w:t>
      </w:r>
      <w:r w:rsidRPr="00296944">
        <w:rPr>
          <w:lang w:val="sr-Cyrl-RS"/>
        </w:rPr>
        <w:t>562</w:t>
      </w:r>
      <w:r w:rsidRPr="00296944">
        <w:t>.</w:t>
      </w:r>
      <w:r w:rsidRPr="00296944">
        <w:rPr>
          <w:lang w:val="sr-Cyrl-RS"/>
        </w:rPr>
        <w:t>216</w:t>
      </w:r>
      <w:r w:rsidRPr="00296944">
        <w:t>,</w:t>
      </w:r>
      <w:r w:rsidRPr="00296944">
        <w:rPr>
          <w:lang w:val="sr-Cyrl-RS"/>
        </w:rPr>
        <w:t>9</w:t>
      </w:r>
      <w:r w:rsidRPr="00296944">
        <w:t>0</w:t>
      </w:r>
      <w:r w:rsidRPr="00296944">
        <w:rPr>
          <w:lang w:val="sr-Cyrl-RS"/>
        </w:rPr>
        <w:t xml:space="preserve"> динара). У 202</w:t>
      </w:r>
      <w:r w:rsidRPr="00296944">
        <w:t>3</w:t>
      </w:r>
      <w:r w:rsidRPr="00296944">
        <w:rPr>
          <w:lang w:val="sr-Cyrl-RS"/>
        </w:rPr>
        <w:t>. години је на име главнице плаћено је 4</w:t>
      </w:r>
      <w:r w:rsidRPr="00296944">
        <w:t>.</w:t>
      </w:r>
      <w:r w:rsidRPr="00296944">
        <w:rPr>
          <w:lang w:val="sr-Cyrl-RS"/>
        </w:rPr>
        <w:t>278</w:t>
      </w:r>
      <w:r w:rsidRPr="00296944">
        <w:t>.</w:t>
      </w:r>
      <w:r w:rsidRPr="00296944">
        <w:rPr>
          <w:lang w:val="sr-Cyrl-RS"/>
        </w:rPr>
        <w:t>521</w:t>
      </w:r>
      <w:r w:rsidRPr="00296944">
        <w:t>,</w:t>
      </w:r>
      <w:r w:rsidRPr="00296944">
        <w:rPr>
          <w:lang w:val="sr-Cyrl-RS"/>
        </w:rPr>
        <w:t>84 евра (503</w:t>
      </w:r>
      <w:r w:rsidRPr="00296944">
        <w:t>.</w:t>
      </w:r>
      <w:r w:rsidRPr="00296944">
        <w:rPr>
          <w:lang w:val="sr-Cyrl-RS"/>
        </w:rPr>
        <w:t>090</w:t>
      </w:r>
      <w:r w:rsidRPr="00296944">
        <w:t>.</w:t>
      </w:r>
      <w:r w:rsidRPr="00296944">
        <w:rPr>
          <w:lang w:val="sr-Cyrl-RS"/>
        </w:rPr>
        <w:t>204</w:t>
      </w:r>
      <w:r w:rsidRPr="00296944">
        <w:t>,</w:t>
      </w:r>
      <w:r w:rsidRPr="00296944">
        <w:rPr>
          <w:lang w:val="sr-Cyrl-RS"/>
        </w:rPr>
        <w:t>48 динара), а на име камате плаћено је 1</w:t>
      </w:r>
      <w:r w:rsidRPr="00296944">
        <w:t>.</w:t>
      </w:r>
      <w:r w:rsidRPr="00296944">
        <w:rPr>
          <w:lang w:val="sr-Cyrl-RS"/>
        </w:rPr>
        <w:t>980</w:t>
      </w:r>
      <w:r w:rsidRPr="00296944">
        <w:t>.</w:t>
      </w:r>
      <w:r w:rsidRPr="00296944">
        <w:rPr>
          <w:lang w:val="sr-Cyrl-RS"/>
        </w:rPr>
        <w:t>799</w:t>
      </w:r>
      <w:r w:rsidRPr="00296944">
        <w:t>,</w:t>
      </w:r>
      <w:r w:rsidRPr="00296944">
        <w:rPr>
          <w:lang w:val="sr-Cyrl-RS"/>
        </w:rPr>
        <w:t>84 евра (232</w:t>
      </w:r>
      <w:r w:rsidRPr="00296944">
        <w:t>.</w:t>
      </w:r>
      <w:r w:rsidRPr="00296944">
        <w:rPr>
          <w:lang w:val="sr-Cyrl-RS"/>
        </w:rPr>
        <w:t>910</w:t>
      </w:r>
      <w:r w:rsidRPr="00296944">
        <w:t>.</w:t>
      </w:r>
      <w:r w:rsidRPr="00296944">
        <w:rPr>
          <w:lang w:val="sr-Cyrl-RS"/>
        </w:rPr>
        <w:t>875</w:t>
      </w:r>
      <w:r w:rsidRPr="00296944">
        <w:t>,</w:t>
      </w:r>
      <w:r w:rsidRPr="00296944">
        <w:rPr>
          <w:lang w:val="sr-Cyrl-RS"/>
        </w:rPr>
        <w:t>18 динара)</w:t>
      </w:r>
      <w:r w:rsidRPr="00296944">
        <w:rPr>
          <w:lang w:val="sr-Latn-RS"/>
        </w:rPr>
        <w:t>.</w:t>
      </w:r>
    </w:p>
    <w:p w:rsidR="00E51442" w:rsidRPr="00296944" w:rsidRDefault="00E51442" w:rsidP="00192D6B">
      <w:pPr>
        <w:rPr>
          <w:b/>
          <w:lang w:val="sr-Cyrl-RS"/>
        </w:rPr>
      </w:pPr>
    </w:p>
    <w:p w:rsidR="00E51442" w:rsidRPr="00296944" w:rsidRDefault="00E51442" w:rsidP="007F202A">
      <w:pPr>
        <w:rPr>
          <w:b/>
          <w:lang w:val="sr-Cyrl-RS"/>
        </w:rPr>
      </w:pPr>
    </w:p>
    <w:p w:rsidR="00DE7816" w:rsidRPr="00296944" w:rsidRDefault="00DE7816" w:rsidP="00DE7816">
      <w:pPr>
        <w:jc w:val="center"/>
        <w:rPr>
          <w:b/>
          <w:lang w:val="sr-Cyrl-RS"/>
        </w:rPr>
      </w:pPr>
      <w:r w:rsidRPr="00296944">
        <w:rPr>
          <w:b/>
          <w:lang w:val="sr-Cyrl-RS"/>
        </w:rPr>
        <w:t>3. КРЕДИТИ НЕМАЧКЕ РАЗВОЈНЕ БАНКЕ (KFW)</w:t>
      </w:r>
    </w:p>
    <w:p w:rsidR="00DE7816" w:rsidRPr="00296944" w:rsidRDefault="00DE7816" w:rsidP="004829CB">
      <w:pPr>
        <w:jc w:val="both"/>
        <w:rPr>
          <w:lang w:val="sr-Cyrl-RS"/>
        </w:rPr>
      </w:pPr>
    </w:p>
    <w:p w:rsidR="002A7FB2" w:rsidRPr="00296944" w:rsidRDefault="002A7FB2" w:rsidP="002A7FB2">
      <w:pPr>
        <w:ind w:firstLine="708"/>
        <w:jc w:val="both"/>
        <w:rPr>
          <w:lang w:val="sr-Cyrl-RS"/>
        </w:rPr>
      </w:pPr>
      <w:r w:rsidRPr="00296944">
        <w:rPr>
          <w:lang w:val="sr-Cyrl-RS"/>
        </w:rPr>
        <w:t>1) KFW 5 - 24801 - Ревитализација ХЕ Зворник - АД ЕПС. Стање дуга, на дан 31. децембар 2023. године, је износило 11.163.903,81 евро (1.308.115.915,86 динара). Током 2023. године није било повлачења по овом кредиту У 2023. години, на име отплате главнице, плаћен је износ од 9.304.265,80 евра (1.090.497.249,57 динара) док је по основу камате плаћено 180.358,57 евра (21.139.082,08 динара), а на име провизије на неповучена средства 11.329,58 евра (1.327.848,30 динара).</w:t>
      </w:r>
    </w:p>
    <w:p w:rsidR="002A7FB2" w:rsidRPr="00296944" w:rsidRDefault="002A7FB2" w:rsidP="002A7FB2">
      <w:pPr>
        <w:jc w:val="both"/>
        <w:rPr>
          <w:lang w:val="sr-Cyrl-RS"/>
        </w:rPr>
      </w:pPr>
    </w:p>
    <w:p w:rsidR="002A7FB2" w:rsidRPr="00296944" w:rsidRDefault="002A7FB2" w:rsidP="002A7FB2">
      <w:pPr>
        <w:ind w:firstLine="708"/>
        <w:jc w:val="both"/>
        <w:rPr>
          <w:lang w:val="sr-Cyrl-RS"/>
        </w:rPr>
      </w:pPr>
      <w:r w:rsidRPr="00296944">
        <w:rPr>
          <w:lang w:val="sr-Cyrl-RS"/>
        </w:rPr>
        <w:t>2) KFW 6 - 25798 - АД ЕПС - Пројекат енергетске ефикасности путем еколошког управљања квалитетом угља у РБ Колубара. Стање дуга, на дан 31. децембар 2023. године, је износило 9.999.927,28 евра (1.171.728.479,13 динара). Повлачења у 2023. години није било. У 2023. години, на име отплате главнице, плаћен је износ од 10.000.003,84 евра (1.172.019.450,06 динара), док је по основу камата плаћено 224.230,50 евра (26.281.14</w:t>
      </w:r>
      <w:r w:rsidR="00BD2F9C">
        <w:rPr>
          <w:lang w:val="sr-Cyrl-RS"/>
        </w:rPr>
        <w:t>3,97 динара), а на име провизије</w:t>
      </w:r>
      <w:r w:rsidRPr="00296944">
        <w:rPr>
          <w:lang w:val="sr-Cyrl-RS"/>
        </w:rPr>
        <w:t xml:space="preserve"> на неповучена средства није било плаћања.</w:t>
      </w:r>
    </w:p>
    <w:p w:rsidR="002A7FB2" w:rsidRPr="00296944" w:rsidRDefault="002A7FB2" w:rsidP="002A7FB2">
      <w:pPr>
        <w:jc w:val="both"/>
        <w:rPr>
          <w:lang w:val="sr-Cyrl-RS"/>
        </w:rPr>
      </w:pPr>
    </w:p>
    <w:p w:rsidR="002A7FB2" w:rsidRPr="00296944" w:rsidRDefault="00EB012D" w:rsidP="002A7FB2">
      <w:pPr>
        <w:ind w:firstLine="708"/>
        <w:jc w:val="both"/>
        <w:rPr>
          <w:lang w:val="sr-Cyrl-RS"/>
        </w:rPr>
      </w:pPr>
      <w:r>
        <w:rPr>
          <w:lang w:val="sr-Cyrl-RS"/>
        </w:rPr>
        <w:lastRenderedPageBreak/>
        <w:t>3) KFW 8 - 27575-01 - АД ЕМС</w:t>
      </w:r>
      <w:r w:rsidR="002A7FB2" w:rsidRPr="00296944">
        <w:rPr>
          <w:lang w:val="sr-Cyrl-RS"/>
        </w:rPr>
        <w:t xml:space="preserve"> - Регионални програм за енергетску ефикасност у преносним системима. Стање дуга, на дан 31. децембар 2023. године</w:t>
      </w:r>
      <w:r w:rsidR="00FC630B" w:rsidRPr="00296944">
        <w:rPr>
          <w:lang w:val="sr-Cyrl-RS"/>
        </w:rPr>
        <w:t>, је износило 10.484.657,71 евро</w:t>
      </w:r>
      <w:r w:rsidR="002A7FB2" w:rsidRPr="00296944">
        <w:rPr>
          <w:lang w:val="sr-Cyrl-RS"/>
        </w:rPr>
        <w:t xml:space="preserve"> (1.228.526.137,11 динара). Повлачења у 2023. години није било. У 2023. години, на име отплате главнице, плаћен је износ од 1.477.024,72 евра (173.641.906,29 динара) док је по основу камата плаћено 92.349,66 евра (10.857.015,53 динара), а на име провизија на неповучена средства плаћено је 631,43 евра (74.264,82 динар</w:t>
      </w:r>
      <w:r w:rsidR="00FC630B" w:rsidRPr="00296944">
        <w:rPr>
          <w:lang w:val="sr-Cyrl-RS"/>
        </w:rPr>
        <w:t>а</w:t>
      </w:r>
      <w:r w:rsidR="002A7FB2" w:rsidRPr="00296944">
        <w:rPr>
          <w:lang w:val="sr-Cyrl-RS"/>
        </w:rPr>
        <w:t>).</w:t>
      </w:r>
    </w:p>
    <w:p w:rsidR="002A7FB2" w:rsidRPr="00296944" w:rsidRDefault="002A7FB2" w:rsidP="002A7FB2">
      <w:pPr>
        <w:jc w:val="both"/>
        <w:rPr>
          <w:lang w:val="sr-Cyrl-RS"/>
        </w:rPr>
      </w:pPr>
    </w:p>
    <w:p w:rsidR="002A7FB2" w:rsidRPr="00296944" w:rsidRDefault="002A7FB2" w:rsidP="002A7FB2">
      <w:pPr>
        <w:ind w:firstLine="708"/>
        <w:jc w:val="both"/>
        <w:rPr>
          <w:lang w:val="sr-Cyrl-RS"/>
        </w:rPr>
      </w:pPr>
      <w:r w:rsidRPr="00296944">
        <w:rPr>
          <w:lang w:val="sr-Cyrl-RS"/>
        </w:rPr>
        <w:t>4) KFW - 27651-01 - АД ЕПС - Пројекат обновљиви извори енергије - Ветропарк Костолац. Стање дуга, на дан 31. децембар 2023. године</w:t>
      </w:r>
      <w:r w:rsidR="00FC630B" w:rsidRPr="00296944">
        <w:rPr>
          <w:lang w:val="sr-Cyrl-RS"/>
        </w:rPr>
        <w:t>, је износило 57.974.600,81 евро</w:t>
      </w:r>
      <w:r w:rsidRPr="00296944">
        <w:rPr>
          <w:lang w:val="sr-Cyrl-RS"/>
        </w:rPr>
        <w:t xml:space="preserve"> (6.793.098.482,93 динара). Током 2023. годин</w:t>
      </w:r>
      <w:r w:rsidR="00352ECE">
        <w:rPr>
          <w:lang w:val="sr-Cyrl-RS"/>
        </w:rPr>
        <w:t xml:space="preserve">е повучено је 31.478.881,21 </w:t>
      </w:r>
      <w:r w:rsidR="00FC630B" w:rsidRPr="00296944">
        <w:rPr>
          <w:lang w:val="sr-Cyrl-RS"/>
        </w:rPr>
        <w:t>евро</w:t>
      </w:r>
      <w:r w:rsidRPr="00296944">
        <w:rPr>
          <w:lang w:val="sr-Cyrl-RS"/>
        </w:rPr>
        <w:t xml:space="preserve"> (3.694.562.992,59 динара). У 2023. години, није било плаћања на име отплате главнице док је по основу камата плаћено 470.075,72 евра (55.093.368,68 динара), а на име провизија на неповучена средства плаћено је 59.618,52 евра (6.987.521,13 динара). </w:t>
      </w:r>
    </w:p>
    <w:p w:rsidR="002A7FB2" w:rsidRPr="00296944" w:rsidRDefault="002A7FB2" w:rsidP="002A7FB2">
      <w:pPr>
        <w:jc w:val="both"/>
        <w:rPr>
          <w:lang w:val="sr-Cyrl-RS"/>
        </w:rPr>
      </w:pPr>
    </w:p>
    <w:p w:rsidR="002A7FB2" w:rsidRPr="00296944" w:rsidRDefault="002A7FB2" w:rsidP="002A7FB2">
      <w:pPr>
        <w:ind w:firstLine="708"/>
        <w:jc w:val="both"/>
        <w:rPr>
          <w:lang w:val="sr-Cyrl-RS"/>
        </w:rPr>
      </w:pPr>
      <w:r w:rsidRPr="00296944">
        <w:rPr>
          <w:lang w:val="sr-Cyrl-RS"/>
        </w:rPr>
        <w:t xml:space="preserve">5) KFW 30046 - АД ЕМС - Регионални програм за енергетску ефикасност у преносном систему II. Стање дуга, на дан 31. децембар 2023. године, је износило 0,00 евра (0,00 динара). Током 2023. године није било повлачења по овом кредиту У 2023. години, није било плаћања на име отплате главнице. У 2023. години, није било плаћања камате, а по основу провизија на неповучена средства плаћено је 100.000,00 евра (11.758.740,00 динара). </w:t>
      </w:r>
    </w:p>
    <w:p w:rsidR="002A7FB2" w:rsidRPr="00296944" w:rsidRDefault="002A7FB2" w:rsidP="002A7FB2">
      <w:pPr>
        <w:ind w:firstLine="708"/>
        <w:jc w:val="both"/>
        <w:rPr>
          <w:lang w:val="sr-Cyrl-RS"/>
        </w:rPr>
      </w:pPr>
    </w:p>
    <w:p w:rsidR="002A7FB2" w:rsidRPr="00296944" w:rsidRDefault="002A7FB2" w:rsidP="002A7FB2">
      <w:pPr>
        <w:ind w:firstLine="708"/>
        <w:jc w:val="both"/>
        <w:rPr>
          <w:b/>
          <w:lang w:val="sr-Cyrl-RS"/>
        </w:rPr>
      </w:pPr>
      <w:r w:rsidRPr="00296944">
        <w:rPr>
          <w:lang w:val="sr-Cyrl-RS"/>
        </w:rPr>
        <w:t xml:space="preserve"> 6) KFW 30832 - АД ЕМС - Пројекат Трансбалкански коридор за пренос електричне енергије, секција 4 - 2х400 кВ ДВ Бајина Башта (РС) - Пљевља (МЕ) - Вишеград (БиХ). Стање дуга, на дан 31. децембар 2023. године, је износило 0,00 евра (0,00 динара). Током 2023. године није било повлачења по овом кредиту У 2023. години, није било плаћања на име отплате главнице. У 2023. години, није било плаћања камате као ни провизије на неповучена средства. На име уписне провизије у 2023. години плаћено је 150.000,00 евра (17.582.205,00 динара).</w:t>
      </w:r>
    </w:p>
    <w:p w:rsidR="002A7FB2" w:rsidRPr="00296944" w:rsidRDefault="002A7FB2" w:rsidP="002A7FB2">
      <w:pPr>
        <w:ind w:firstLine="708"/>
        <w:jc w:val="both"/>
        <w:rPr>
          <w:lang w:val="sr-Cyrl-RS"/>
        </w:rPr>
      </w:pPr>
    </w:p>
    <w:p w:rsidR="00296944" w:rsidRDefault="002A7FB2" w:rsidP="00F853B2">
      <w:pPr>
        <w:ind w:firstLine="708"/>
        <w:jc w:val="both"/>
        <w:rPr>
          <w:lang w:val="sr-Cyrl-RS"/>
        </w:rPr>
      </w:pPr>
      <w:r w:rsidRPr="00296944">
        <w:rPr>
          <w:lang w:val="sr-Cyrl-RS"/>
        </w:rPr>
        <w:t>7) KFW 31073 - АД ЕПС - Програм за убрзање развоја обновљивих извора енергије у Србији (APRES) - фаза 1. Стање дуга, на дан 31. децембар 2023. године, је износило 0,00 евра (0,00 динара). Током 2023. године није било повлачења по основу овог кредита. У 2023. години, није било плаћања на име отплате главнице. У 2023. години, није било плаћања камате као ни провизије на неповучена средства. На име уписне провизије у 2023. години плаћено је 500.000,00 евра (58.588.850,00 динара).</w:t>
      </w:r>
    </w:p>
    <w:p w:rsidR="00F853B2" w:rsidRPr="00F853B2" w:rsidRDefault="00F853B2" w:rsidP="00F853B2">
      <w:pPr>
        <w:ind w:firstLine="708"/>
        <w:jc w:val="both"/>
        <w:rPr>
          <w:lang w:val="sr-Cyrl-RS"/>
        </w:rPr>
      </w:pPr>
    </w:p>
    <w:p w:rsidR="000636A2" w:rsidRDefault="000636A2" w:rsidP="00CF79DE">
      <w:pPr>
        <w:jc w:val="center"/>
        <w:rPr>
          <w:b/>
          <w:lang w:val="sr-Latn-RS"/>
        </w:rPr>
      </w:pPr>
    </w:p>
    <w:p w:rsidR="00CF79DE" w:rsidRPr="00296944" w:rsidRDefault="00E51442" w:rsidP="00CF79DE">
      <w:pPr>
        <w:jc w:val="center"/>
        <w:rPr>
          <w:b/>
          <w:lang w:val="sr-Cyrl-RS"/>
        </w:rPr>
      </w:pPr>
      <w:r w:rsidRPr="00296944">
        <w:rPr>
          <w:b/>
          <w:lang w:val="sr-Latn-RS"/>
        </w:rPr>
        <w:t>4</w:t>
      </w:r>
      <w:r w:rsidR="00CF79DE" w:rsidRPr="00296944">
        <w:rPr>
          <w:b/>
          <w:lang w:val="sr-Cyrl-RS"/>
        </w:rPr>
        <w:t>. ОСТАЛИ КРЕДИТИ</w:t>
      </w:r>
    </w:p>
    <w:p w:rsidR="001808B0" w:rsidRPr="00296944" w:rsidRDefault="001808B0" w:rsidP="005F281B">
      <w:pPr>
        <w:ind w:firstLine="708"/>
        <w:jc w:val="both"/>
        <w:rPr>
          <w:lang w:val="sr-Cyrl-RS"/>
        </w:rPr>
      </w:pPr>
    </w:p>
    <w:p w:rsidR="005F281B" w:rsidRPr="00296944" w:rsidRDefault="00901959" w:rsidP="005F281B">
      <w:pPr>
        <w:ind w:firstLine="708"/>
        <w:jc w:val="both"/>
        <w:rPr>
          <w:lang w:val="sr-Cyrl-RS"/>
        </w:rPr>
      </w:pPr>
      <w:r w:rsidRPr="00296944">
        <w:rPr>
          <w:lang w:val="sr-Cyrl-RS"/>
        </w:rPr>
        <w:t>1) Кредит Владе Републике Пољске - Пројекат об</w:t>
      </w:r>
      <w:r w:rsidR="000636A2">
        <w:rPr>
          <w:lang w:val="sr-Cyrl-RS"/>
        </w:rPr>
        <w:t>нове електропривреде Србије - АД</w:t>
      </w:r>
      <w:r w:rsidRPr="00296944">
        <w:rPr>
          <w:lang w:val="sr-Cyrl-RS"/>
        </w:rPr>
        <w:t xml:space="preserve"> Електропривреда Србије. Стање дуга по овом кредиту, на дан 31. децембар 2023. године,</w:t>
      </w:r>
      <w:r w:rsidR="00E238C8" w:rsidRPr="00296944">
        <w:rPr>
          <w:lang w:val="sr-Cyrl-RS"/>
        </w:rPr>
        <w:t xml:space="preserve"> износило је 27.458,03 америчка</w:t>
      </w:r>
      <w:r w:rsidRPr="00296944">
        <w:rPr>
          <w:lang w:val="sr-Cyrl-RS"/>
        </w:rPr>
        <w:t xml:space="preserve"> долара (2.906.902,01 динар). У току 2023. године плаћено је по осно</w:t>
      </w:r>
      <w:r w:rsidR="00E238C8" w:rsidRPr="00296944">
        <w:rPr>
          <w:lang w:val="sr-Cyrl-RS"/>
        </w:rPr>
        <w:t>ву главнице 762.709,04 америчка</w:t>
      </w:r>
      <w:r w:rsidRPr="00296944">
        <w:rPr>
          <w:lang w:val="sr-Cyrl-RS"/>
        </w:rPr>
        <w:t xml:space="preserve"> долара (82.401.858,66 динара), а по </w:t>
      </w:r>
      <w:r w:rsidR="00244DB7">
        <w:rPr>
          <w:lang w:val="sr-Cyrl-RS"/>
        </w:rPr>
        <w:t>основу камате 3.860,74 америчка</w:t>
      </w:r>
      <w:r w:rsidRPr="00296944">
        <w:rPr>
          <w:lang w:val="sr-Cyrl-RS"/>
        </w:rPr>
        <w:t xml:space="preserve"> долара (417.318,97 динара).</w:t>
      </w:r>
    </w:p>
    <w:p w:rsidR="005F281B" w:rsidRPr="00296944" w:rsidRDefault="005F281B" w:rsidP="005F281B">
      <w:pPr>
        <w:jc w:val="both"/>
        <w:rPr>
          <w:lang w:val="sr-Cyrl-RS"/>
        </w:rPr>
      </w:pPr>
    </w:p>
    <w:p w:rsidR="003B5694" w:rsidRPr="00296944" w:rsidRDefault="003B5694" w:rsidP="003B5694">
      <w:pPr>
        <w:ind w:firstLine="709"/>
        <w:jc w:val="both"/>
        <w:rPr>
          <w:rFonts w:eastAsia="Times New Roman"/>
          <w:b/>
          <w:bCs/>
          <w:szCs w:val="24"/>
          <w:lang w:val="sr-Cyrl-RS"/>
        </w:rPr>
      </w:pPr>
      <w:r w:rsidRPr="00296944">
        <w:rPr>
          <w:lang w:val="sr-Cyrl-RS"/>
        </w:rPr>
        <w:t>2) IDA - 4090 - YF - Програм енергетске заједнице</w:t>
      </w:r>
      <w:r w:rsidR="00E16A1F">
        <w:rPr>
          <w:lang w:val="sr-Cyrl-RS"/>
        </w:rPr>
        <w:t xml:space="preserve"> југоисточне Европе (ESCEE) - АД</w:t>
      </w:r>
      <w:r w:rsidRPr="00296944">
        <w:rPr>
          <w:lang w:val="sr-Cyrl-RS"/>
        </w:rPr>
        <w:t xml:space="preserve"> Електропривреда Србије. Стање дуга по овом кредиту, на дан 31. децембар 2023. године, износило је 1.769.827,32</w:t>
      </w:r>
      <w:r w:rsidRPr="00296944">
        <w:t xml:space="preserve"> </w:t>
      </w:r>
      <w:r w:rsidR="00E238C8" w:rsidRPr="00296944">
        <w:rPr>
          <w:lang w:val="sr-Cyrl-RS"/>
        </w:rPr>
        <w:t>специјална</w:t>
      </w:r>
      <w:r w:rsidRPr="00296944">
        <w:rPr>
          <w:lang w:val="sr-Cyrl-RS"/>
        </w:rPr>
        <w:t xml:space="preserve"> права вучења (</w:t>
      </w:r>
      <w:r w:rsidR="00E238C8" w:rsidRPr="00296944">
        <w:rPr>
          <w:rFonts w:eastAsia="Times New Roman"/>
          <w:bCs/>
          <w:szCs w:val="24"/>
          <w:lang w:val="sr-Cyrl-RS"/>
        </w:rPr>
        <w:t xml:space="preserve">251.383.971,76 </w:t>
      </w:r>
      <w:r w:rsidRPr="00296944">
        <w:rPr>
          <w:lang w:val="sr-Cyrl-RS"/>
        </w:rPr>
        <w:t>динара). У 2023. години по основу главнице, плаћено је 1.179.884,88 специјалних права вучења (</w:t>
      </w:r>
      <w:r w:rsidR="00E238C8" w:rsidRPr="00296944">
        <w:rPr>
          <w:lang w:val="sr-Cyrl-RS"/>
        </w:rPr>
        <w:t>170.280.615,64</w:t>
      </w:r>
      <w:r w:rsidRPr="00296944">
        <w:t xml:space="preserve"> </w:t>
      </w:r>
      <w:r w:rsidRPr="00296944">
        <w:rPr>
          <w:lang w:val="sr-Cyrl-RS"/>
        </w:rPr>
        <w:t>динар</w:t>
      </w:r>
      <w:r w:rsidRPr="00296944">
        <w:t>a</w:t>
      </w:r>
      <w:r w:rsidRPr="00296944">
        <w:rPr>
          <w:lang w:val="sr-Cyrl-RS"/>
        </w:rPr>
        <w:t>), док је по основу трошкова сервисирања плаћено 20.568,09</w:t>
      </w:r>
      <w:r w:rsidRPr="00296944">
        <w:rPr>
          <w:lang w:val="sr-Latn-RS"/>
        </w:rPr>
        <w:t xml:space="preserve"> </w:t>
      </w:r>
      <w:r w:rsidRPr="00296944">
        <w:rPr>
          <w:lang w:val="sr-Cyrl-RS"/>
        </w:rPr>
        <w:t>специјалних права вучења (2.962.316,72</w:t>
      </w:r>
      <w:r w:rsidRPr="00296944">
        <w:rPr>
          <w:lang w:val="sr-Latn-RS"/>
        </w:rPr>
        <w:t xml:space="preserve"> </w:t>
      </w:r>
      <w:r w:rsidRPr="00296944">
        <w:rPr>
          <w:lang w:val="sr-Cyrl-RS"/>
        </w:rPr>
        <w:t>динарa).</w:t>
      </w:r>
    </w:p>
    <w:p w:rsidR="003B5694" w:rsidRPr="00296944" w:rsidRDefault="003B5694" w:rsidP="003B5694">
      <w:pPr>
        <w:rPr>
          <w:lang w:val="sr-Cyrl-RS"/>
        </w:rPr>
      </w:pPr>
    </w:p>
    <w:p w:rsidR="003B5694" w:rsidRPr="00296944" w:rsidRDefault="003B5694" w:rsidP="003B5694">
      <w:pPr>
        <w:ind w:firstLine="708"/>
        <w:jc w:val="both"/>
        <w:rPr>
          <w:lang w:val="sr-Latn-RS"/>
        </w:rPr>
      </w:pPr>
      <w:r w:rsidRPr="00296944">
        <w:rPr>
          <w:lang w:val="sr-Cyrl-RS"/>
        </w:rPr>
        <w:lastRenderedPageBreak/>
        <w:t xml:space="preserve">3) IDA - 4090 - YF - Програм енергетске заједнице југоисточне Европе (ESCEE) - Електромрежа Србије </w:t>
      </w:r>
      <w:r w:rsidR="0033704C">
        <w:rPr>
          <w:lang w:val="sr-Cyrl-RS"/>
        </w:rPr>
        <w:t xml:space="preserve">АД. </w:t>
      </w:r>
      <w:r w:rsidRPr="00296944">
        <w:rPr>
          <w:lang w:val="sr-Cyrl-RS"/>
        </w:rPr>
        <w:t>Стање дуга по овом кредиту, на дан 31. децембар 2023. године, износило је 221.469,78</w:t>
      </w:r>
      <w:r w:rsidRPr="00296944">
        <w:rPr>
          <w:lang w:val="sr-Latn-RS"/>
        </w:rPr>
        <w:t xml:space="preserve"> </w:t>
      </w:r>
      <w:r w:rsidRPr="00296944">
        <w:rPr>
          <w:lang w:val="sr-Cyrl-RS"/>
        </w:rPr>
        <w:t>специјалних права вучења (31.457.279,64</w:t>
      </w:r>
      <w:r w:rsidRPr="00296944">
        <w:rPr>
          <w:lang w:val="sr-Latn-RS"/>
        </w:rPr>
        <w:t xml:space="preserve"> </w:t>
      </w:r>
      <w:r w:rsidRPr="00296944">
        <w:rPr>
          <w:lang w:val="sr-Cyrl-RS"/>
        </w:rPr>
        <w:t>динара). У 2023. години, по осн</w:t>
      </w:r>
      <w:r w:rsidR="001D0A96" w:rsidRPr="00296944">
        <w:rPr>
          <w:lang w:val="sr-Cyrl-RS"/>
        </w:rPr>
        <w:t xml:space="preserve">ову главнице плаћено је </w:t>
      </w:r>
      <w:r w:rsidRPr="00296944">
        <w:rPr>
          <w:lang w:val="sr-Cyrl-RS"/>
        </w:rPr>
        <w:t>147.646,58 специјалних права вучења (21.308.303,75</w:t>
      </w:r>
      <w:r w:rsidRPr="00296944">
        <w:rPr>
          <w:lang w:val="sr-Latn-RS"/>
        </w:rPr>
        <w:t xml:space="preserve"> </w:t>
      </w:r>
      <w:r w:rsidRPr="00296944">
        <w:rPr>
          <w:lang w:val="sr-Cyrl-RS"/>
        </w:rPr>
        <w:t>динара), док је по основу трошкова сервисирања плаћено 2.573,82</w:t>
      </w:r>
      <w:r w:rsidRPr="00296944">
        <w:rPr>
          <w:lang w:val="sr-Latn-RS"/>
        </w:rPr>
        <w:t xml:space="preserve"> </w:t>
      </w:r>
      <w:r w:rsidR="00DA75BF">
        <w:rPr>
          <w:lang w:val="sr-Cyrl-RS"/>
        </w:rPr>
        <w:t>специјална</w:t>
      </w:r>
      <w:r w:rsidRPr="00296944">
        <w:rPr>
          <w:lang w:val="sr-Cyrl-RS"/>
        </w:rPr>
        <w:t xml:space="preserve"> права вучења (370.695,02</w:t>
      </w:r>
      <w:r w:rsidRPr="00296944">
        <w:rPr>
          <w:lang w:val="sr-Latn-RS"/>
        </w:rPr>
        <w:t xml:space="preserve"> </w:t>
      </w:r>
      <w:r w:rsidRPr="00296944">
        <w:rPr>
          <w:lang w:val="sr-Cyrl-RS"/>
        </w:rPr>
        <w:t>динар</w:t>
      </w:r>
      <w:r w:rsidRPr="00296944">
        <w:t>a</w:t>
      </w:r>
      <w:r w:rsidRPr="00296944">
        <w:rPr>
          <w:lang w:val="sr-Cyrl-RS"/>
        </w:rPr>
        <w:t>).</w:t>
      </w:r>
      <w:r w:rsidRPr="00296944">
        <w:rPr>
          <w:lang w:val="sr-Latn-RS"/>
        </w:rPr>
        <w:t xml:space="preserve"> </w:t>
      </w:r>
    </w:p>
    <w:p w:rsidR="00910185" w:rsidRPr="00296944" w:rsidRDefault="00910185" w:rsidP="000E0ADC">
      <w:pPr>
        <w:jc w:val="both"/>
        <w:rPr>
          <w:lang w:val="sr-Cyrl-RS"/>
        </w:rPr>
      </w:pPr>
    </w:p>
    <w:p w:rsidR="00901959" w:rsidRPr="00296944" w:rsidRDefault="00901959" w:rsidP="00901959">
      <w:pPr>
        <w:ind w:firstLine="708"/>
        <w:jc w:val="both"/>
        <w:rPr>
          <w:rFonts w:ascii="Verdana" w:hAnsi="Verdana" w:cs="Calibri"/>
          <w:sz w:val="20"/>
          <w:szCs w:val="20"/>
          <w:lang w:val="sr-Cyrl-RS"/>
        </w:rPr>
      </w:pPr>
      <w:r w:rsidRPr="00296944">
        <w:rPr>
          <w:lang w:val="sr-Cyrl-RS"/>
        </w:rPr>
        <w:t>4) Српска банка а.д. Београд - Давање гаранције Републике Србије за обавезе ЈП Југоимпорт - СДПР за извозни аранжман са Министарством одбране Алжира. Стање дуга, на дан 31. децембар 2023. године, износило је 8.804.508,63 евра (1.031.656.852,86 динар</w:t>
      </w:r>
      <w:r w:rsidR="001D0A96" w:rsidRPr="00296944">
        <w:rPr>
          <w:lang w:val="sr-Cyrl-RS"/>
        </w:rPr>
        <w:t>а</w:t>
      </w:r>
      <w:r w:rsidRPr="00296944">
        <w:rPr>
          <w:lang w:val="sr-Cyrl-RS"/>
        </w:rPr>
        <w:t>). У току 2023. године умањен је салдо гаранција у износу од 724.063,82 евра (84.896.415,75 динара).</w:t>
      </w:r>
    </w:p>
    <w:p w:rsidR="00CF79DE" w:rsidRPr="00296944" w:rsidRDefault="00CF79DE" w:rsidP="004829CB">
      <w:pPr>
        <w:jc w:val="both"/>
        <w:rPr>
          <w:lang w:val="sr-Cyrl-RS"/>
        </w:rPr>
      </w:pPr>
    </w:p>
    <w:p w:rsidR="00856C87" w:rsidRPr="00296944" w:rsidRDefault="002A7FB2" w:rsidP="00856C87">
      <w:pPr>
        <w:ind w:firstLine="720"/>
        <w:jc w:val="both"/>
        <w:rPr>
          <w:lang w:val="sr-Cyrl-RS"/>
        </w:rPr>
      </w:pPr>
      <w:r w:rsidRPr="00296944">
        <w:rPr>
          <w:lang w:val="sr-Cyrl-RS"/>
        </w:rPr>
        <w:t>5) Japan International Cooperation Agency - Давање гаранције Републике Србије, у корист АД Електропривреда Србије, за реализацију Пројекта за изградњу постројења за одсумпоравање за термоелектрану „Никола Тесла”. Стање дуга, на дан 31. децембар 2023. године, изно</w:t>
      </w:r>
      <w:r w:rsidR="001D0A96" w:rsidRPr="00296944">
        <w:rPr>
          <w:lang w:val="sr-Cyrl-RS"/>
        </w:rPr>
        <w:t>сило је 18.355.171.553,00 јапанска</w:t>
      </w:r>
      <w:r w:rsidRPr="00296944">
        <w:rPr>
          <w:lang w:val="sr-Cyrl-RS"/>
        </w:rPr>
        <w:t xml:space="preserve"> јена (13.743.654.962,37 динара). Током 2023. године повучено је 3.860.219.035</w:t>
      </w:r>
      <w:r w:rsidR="001D0A96" w:rsidRPr="00296944">
        <w:rPr>
          <w:lang w:val="sr-Cyrl-RS"/>
        </w:rPr>
        <w:t>,00</w:t>
      </w:r>
      <w:r w:rsidRPr="00296944">
        <w:rPr>
          <w:lang w:val="sr-Cyrl-RS"/>
        </w:rPr>
        <w:t xml:space="preserve"> јапанских јена (2.976.766.905,24 динара). У 2023. години, на име отплате главнице, плаћен је износ од 6.129.164.000</w:t>
      </w:r>
      <w:r w:rsidR="001D0A96" w:rsidRPr="00296944">
        <w:rPr>
          <w:lang w:val="sr-Cyrl-RS"/>
        </w:rPr>
        <w:t>,00</w:t>
      </w:r>
      <w:r w:rsidRPr="00296944">
        <w:rPr>
          <w:lang w:val="sr-Cyrl-RS"/>
        </w:rPr>
        <w:t xml:space="preserve"> јапанских јена (4.672.568.175,40 динара), док је по основу камата плаћено 120.408.116</w:t>
      </w:r>
      <w:r w:rsidR="001D0A96" w:rsidRPr="00296944">
        <w:rPr>
          <w:lang w:val="sr-Cyrl-RS"/>
        </w:rPr>
        <w:t>,00</w:t>
      </w:r>
      <w:r w:rsidRPr="00296944">
        <w:rPr>
          <w:lang w:val="sr-Cyrl-RS"/>
        </w:rPr>
        <w:t xml:space="preserve"> јапански</w:t>
      </w:r>
      <w:r w:rsidR="001D0A96" w:rsidRPr="00296944">
        <w:rPr>
          <w:lang w:val="sr-Cyrl-RS"/>
        </w:rPr>
        <w:t>х</w:t>
      </w:r>
      <w:r w:rsidRPr="00296944">
        <w:rPr>
          <w:lang w:val="sr-Cyrl-RS"/>
        </w:rPr>
        <w:t xml:space="preserve"> јен</w:t>
      </w:r>
      <w:r w:rsidR="001D0A96" w:rsidRPr="00296944">
        <w:rPr>
          <w:lang w:val="sr-Cyrl-RS"/>
        </w:rPr>
        <w:t>а</w:t>
      </w:r>
      <w:r w:rsidRPr="00296944">
        <w:rPr>
          <w:lang w:val="sr-Cyrl-RS"/>
        </w:rPr>
        <w:t xml:space="preserve"> (90.326.571,27 динара), а на име провизија на неповучена средства 2.645.354</w:t>
      </w:r>
      <w:r w:rsidR="001D0A96" w:rsidRPr="00296944">
        <w:rPr>
          <w:lang w:val="sr-Cyrl-RS"/>
        </w:rPr>
        <w:t>,00</w:t>
      </w:r>
      <w:r w:rsidR="00F7588F">
        <w:rPr>
          <w:lang w:val="sr-Cyrl-RS"/>
        </w:rPr>
        <w:t xml:space="preserve"> јапанска</w:t>
      </w:r>
      <w:r w:rsidRPr="00296944">
        <w:rPr>
          <w:lang w:val="sr-Cyrl-RS"/>
        </w:rPr>
        <w:t xml:space="preserve"> јена (1.988.617,72 динара).</w:t>
      </w:r>
    </w:p>
    <w:p w:rsidR="00856C87" w:rsidRPr="00296944" w:rsidRDefault="00856C87" w:rsidP="00821D74">
      <w:pPr>
        <w:ind w:firstLine="720"/>
        <w:jc w:val="both"/>
        <w:rPr>
          <w:lang w:val="sr-Cyrl-RS"/>
        </w:rPr>
      </w:pPr>
    </w:p>
    <w:p w:rsidR="00821D74" w:rsidRPr="00296944" w:rsidRDefault="00901959" w:rsidP="00821D74">
      <w:pPr>
        <w:ind w:firstLine="720"/>
        <w:jc w:val="both"/>
        <w:rPr>
          <w:lang w:val="sr-Cyrl-RS"/>
        </w:rPr>
      </w:pPr>
      <w:r w:rsidRPr="00296944">
        <w:rPr>
          <w:lang w:val="sr-Cyrl-RS"/>
        </w:rPr>
        <w:t>6) Кувајтски фонд за арапски економски развој - Железнице Србије а.д. - Пројекат железничка станица Београд центар. Стање дуга по овом кредиту, на дан 31. децембар 2023. године, изн</w:t>
      </w:r>
      <w:r w:rsidR="001D0A96" w:rsidRPr="00296944">
        <w:rPr>
          <w:lang w:val="sr-Cyrl-RS"/>
        </w:rPr>
        <w:t>осило је 5.641.312,23 кувајтска</w:t>
      </w:r>
      <w:r w:rsidRPr="00296944">
        <w:rPr>
          <w:lang w:val="sr-Cyrl-RS"/>
        </w:rPr>
        <w:t xml:space="preserve"> динара (1.943.014.042,00 динара). По основу главнице плаћено је 714.000,00 кувајтских динара (249.547.962,30 динара), на основу камате </w:t>
      </w:r>
      <w:r w:rsidR="00B02BC3" w:rsidRPr="00296944">
        <w:rPr>
          <w:lang w:val="sr-Cyrl-RS"/>
        </w:rPr>
        <w:t>плаћено је 185.274,61 кувајтски динар</w:t>
      </w:r>
      <w:r w:rsidRPr="00296944">
        <w:rPr>
          <w:lang w:val="sr-Cyrl-RS"/>
        </w:rPr>
        <w:t xml:space="preserve"> (64.775.326,87 динара) и на име накнаде за ангажовање 30.879,10 кувајтских динара (10.795.887,24 динара).</w:t>
      </w:r>
    </w:p>
    <w:p w:rsidR="006A2FA5" w:rsidRPr="00296944" w:rsidRDefault="006A2FA5" w:rsidP="006A2FA5">
      <w:pPr>
        <w:ind w:firstLine="708"/>
        <w:jc w:val="both"/>
        <w:rPr>
          <w:lang w:val="sr-Cyrl-RS"/>
        </w:rPr>
      </w:pPr>
    </w:p>
    <w:p w:rsidR="0005137C" w:rsidRPr="00296944" w:rsidRDefault="0005137C" w:rsidP="0005137C">
      <w:pPr>
        <w:ind w:firstLine="708"/>
        <w:jc w:val="both"/>
        <w:rPr>
          <w:lang w:val="sr-Cyrl-RS"/>
        </w:rPr>
      </w:pPr>
      <w:r w:rsidRPr="00296944">
        <w:rPr>
          <w:lang w:val="sr-Cyrl-RS"/>
        </w:rPr>
        <w:t>7) Уговор о кредиту, бр. LD2200600017, закључен је између Nova Ljubljanska banka d.d. Ljubljana и ЈП Србијагас, у износу од 20.000.000,00 евра. Стање дуга, на дан 31. децембар 202</w:t>
      </w:r>
      <w:r w:rsidRPr="00296944">
        <w:t>3</w:t>
      </w:r>
      <w:r w:rsidRPr="00296944">
        <w:rPr>
          <w:lang w:val="sr-Cyrl-RS"/>
        </w:rPr>
        <w:t>. године, је износило 2</w:t>
      </w:r>
      <w:r w:rsidRPr="00296944">
        <w:t>.</w:t>
      </w:r>
      <w:r w:rsidRPr="00296944">
        <w:rPr>
          <w:lang w:val="sr-Cyrl-RS"/>
        </w:rPr>
        <w:t>857</w:t>
      </w:r>
      <w:r w:rsidRPr="00296944">
        <w:t>.</w:t>
      </w:r>
      <w:r w:rsidRPr="00296944">
        <w:rPr>
          <w:lang w:val="sr-Cyrl-RS"/>
        </w:rPr>
        <w:t>142</w:t>
      </w:r>
      <w:r w:rsidRPr="00296944">
        <w:t>,</w:t>
      </w:r>
      <w:r w:rsidRPr="00296944">
        <w:rPr>
          <w:lang w:val="sr-Cyrl-RS"/>
        </w:rPr>
        <w:t>84 евра (334</w:t>
      </w:r>
      <w:r w:rsidRPr="00296944">
        <w:t>.</w:t>
      </w:r>
      <w:r w:rsidRPr="00296944">
        <w:rPr>
          <w:lang w:val="sr-Cyrl-RS"/>
        </w:rPr>
        <w:t>781</w:t>
      </w:r>
      <w:r w:rsidRPr="00296944">
        <w:t>.</w:t>
      </w:r>
      <w:r w:rsidRPr="00296944">
        <w:rPr>
          <w:lang w:val="sr-Cyrl-RS"/>
        </w:rPr>
        <w:t>997</w:t>
      </w:r>
      <w:r w:rsidRPr="00296944">
        <w:t>,</w:t>
      </w:r>
      <w:r w:rsidRPr="00296944">
        <w:rPr>
          <w:lang w:val="sr-Cyrl-RS"/>
        </w:rPr>
        <w:t>99 динара)</w:t>
      </w:r>
      <w:r w:rsidRPr="00296944">
        <w:t xml:space="preserve">. </w:t>
      </w:r>
      <w:r w:rsidRPr="00296944">
        <w:rPr>
          <w:lang w:val="sr-Cyrl-RS"/>
        </w:rPr>
        <w:t>По основу главнице у 202</w:t>
      </w:r>
      <w:r w:rsidRPr="00296944">
        <w:t>3</w:t>
      </w:r>
      <w:r w:rsidRPr="00296944">
        <w:rPr>
          <w:lang w:val="sr-Cyrl-RS"/>
        </w:rPr>
        <w:t>. години плаћено је 11</w:t>
      </w:r>
      <w:r w:rsidRPr="00296944">
        <w:t>.</w:t>
      </w:r>
      <w:r w:rsidRPr="00296944">
        <w:rPr>
          <w:lang w:val="sr-Cyrl-RS"/>
        </w:rPr>
        <w:t>428</w:t>
      </w:r>
      <w:r w:rsidRPr="00296944">
        <w:t>.</w:t>
      </w:r>
      <w:r w:rsidRPr="00296944">
        <w:rPr>
          <w:lang w:val="sr-Cyrl-RS"/>
        </w:rPr>
        <w:t>571</w:t>
      </w:r>
      <w:r w:rsidRPr="00296944">
        <w:t>,</w:t>
      </w:r>
      <w:r w:rsidRPr="00296944">
        <w:rPr>
          <w:lang w:val="sr-Cyrl-RS"/>
        </w:rPr>
        <w:t>44 евра (1</w:t>
      </w:r>
      <w:r w:rsidRPr="00296944">
        <w:t>.</w:t>
      </w:r>
      <w:r w:rsidRPr="00296944">
        <w:rPr>
          <w:lang w:val="sr-Cyrl-RS"/>
        </w:rPr>
        <w:t>339</w:t>
      </w:r>
      <w:r w:rsidRPr="00296944">
        <w:t>.</w:t>
      </w:r>
      <w:r w:rsidRPr="00296944">
        <w:rPr>
          <w:lang w:val="sr-Cyrl-RS"/>
        </w:rPr>
        <w:t>908</w:t>
      </w:r>
      <w:r w:rsidRPr="00296944">
        <w:t>.</w:t>
      </w:r>
      <w:r w:rsidRPr="00296944">
        <w:rPr>
          <w:lang w:val="sr-Cyrl-RS"/>
        </w:rPr>
        <w:t>001</w:t>
      </w:r>
      <w:r w:rsidRPr="00296944">
        <w:t>,</w:t>
      </w:r>
      <w:r w:rsidRPr="00296944">
        <w:rPr>
          <w:lang w:val="sr-Cyrl-RS"/>
        </w:rPr>
        <w:t>33 динара), по основу камате у 202</w:t>
      </w:r>
      <w:r w:rsidRPr="00296944">
        <w:t>3</w:t>
      </w:r>
      <w:r w:rsidRPr="00296944">
        <w:rPr>
          <w:lang w:val="sr-Cyrl-RS"/>
        </w:rPr>
        <w:t>. години плаћено је 403</w:t>
      </w:r>
      <w:r w:rsidRPr="00296944">
        <w:t>.</w:t>
      </w:r>
      <w:r w:rsidRPr="00296944">
        <w:rPr>
          <w:lang w:val="sr-Cyrl-RS"/>
        </w:rPr>
        <w:t>342</w:t>
      </w:r>
      <w:r w:rsidRPr="00296944">
        <w:t>,</w:t>
      </w:r>
      <w:r w:rsidRPr="00296944">
        <w:rPr>
          <w:lang w:val="sr-Cyrl-RS"/>
        </w:rPr>
        <w:t>17 евра (47</w:t>
      </w:r>
      <w:r w:rsidRPr="00296944">
        <w:t>.</w:t>
      </w:r>
      <w:r w:rsidRPr="00296944">
        <w:rPr>
          <w:lang w:val="sr-Cyrl-RS"/>
        </w:rPr>
        <w:t>291</w:t>
      </w:r>
      <w:r w:rsidRPr="00296944">
        <w:t>.</w:t>
      </w:r>
      <w:r w:rsidRPr="00296944">
        <w:rPr>
          <w:lang w:val="sr-Cyrl-RS"/>
        </w:rPr>
        <w:t>400</w:t>
      </w:r>
      <w:r w:rsidRPr="00296944">
        <w:t>,</w:t>
      </w:r>
      <w:r w:rsidRPr="00296944">
        <w:rPr>
          <w:lang w:val="sr-Cyrl-RS"/>
        </w:rPr>
        <w:t>13 динара), док је по основу oсталих провизија - порез на камату (порез по одбитку) у 202</w:t>
      </w:r>
      <w:r w:rsidRPr="00296944">
        <w:t>3</w:t>
      </w:r>
      <w:r w:rsidRPr="00296944">
        <w:rPr>
          <w:lang w:val="sr-Cyrl-RS"/>
        </w:rPr>
        <w:t>. години плаћено 44</w:t>
      </w:r>
      <w:r w:rsidRPr="00296944">
        <w:t>.</w:t>
      </w:r>
      <w:r w:rsidRPr="00296944">
        <w:rPr>
          <w:lang w:val="sr-Cyrl-RS"/>
        </w:rPr>
        <w:t>813</w:t>
      </w:r>
      <w:r w:rsidRPr="00296944">
        <w:t>,</w:t>
      </w:r>
      <w:r w:rsidRPr="00296944">
        <w:rPr>
          <w:lang w:val="sr-Cyrl-RS"/>
        </w:rPr>
        <w:t>46 евра (5</w:t>
      </w:r>
      <w:r w:rsidRPr="00296944">
        <w:t>.</w:t>
      </w:r>
      <w:r w:rsidRPr="00296944">
        <w:rPr>
          <w:lang w:val="sr-Cyrl-RS"/>
        </w:rPr>
        <w:t>254</w:t>
      </w:r>
      <w:r w:rsidRPr="00296944">
        <w:t>.</w:t>
      </w:r>
      <w:r w:rsidRPr="00296944">
        <w:rPr>
          <w:lang w:val="sr-Cyrl-RS"/>
        </w:rPr>
        <w:t>600</w:t>
      </w:r>
      <w:r w:rsidRPr="00296944">
        <w:t>,00</w:t>
      </w:r>
      <w:r w:rsidRPr="00296944">
        <w:rPr>
          <w:lang w:val="sr-Cyrl-RS"/>
        </w:rPr>
        <w:t xml:space="preserve"> динара).</w:t>
      </w:r>
    </w:p>
    <w:p w:rsidR="0005137C" w:rsidRPr="00296944" w:rsidRDefault="0005137C" w:rsidP="0005137C">
      <w:pPr>
        <w:ind w:firstLine="708"/>
        <w:jc w:val="both"/>
        <w:rPr>
          <w:lang w:val="sr-Cyrl-RS"/>
        </w:rPr>
      </w:pPr>
    </w:p>
    <w:p w:rsidR="0005137C" w:rsidRPr="00296944" w:rsidRDefault="0005137C" w:rsidP="0005137C">
      <w:pPr>
        <w:ind w:firstLine="708"/>
        <w:jc w:val="both"/>
        <w:rPr>
          <w:lang w:val="sr-Cyrl-RS"/>
        </w:rPr>
      </w:pPr>
      <w:r w:rsidRPr="00296944">
        <w:t>8</w:t>
      </w:r>
      <w:r w:rsidRPr="00296944">
        <w:rPr>
          <w:lang w:val="sr-Cyrl-RS"/>
        </w:rPr>
        <w:t xml:space="preserve">) Уговор о кредиту, закључен је између OTP Bank NYRT и ЈП Србијагас, у износу од </w:t>
      </w:r>
      <w:r w:rsidRPr="00296944">
        <w:t>6</w:t>
      </w:r>
      <w:r w:rsidRPr="00296944">
        <w:rPr>
          <w:lang w:val="sr-Cyrl-RS"/>
        </w:rPr>
        <w:t>0.000.000,00 евра. Стање дуга, на дан 31. децембар 202</w:t>
      </w:r>
      <w:r w:rsidRPr="00296944">
        <w:t>3</w:t>
      </w:r>
      <w:r w:rsidRPr="00296944">
        <w:rPr>
          <w:lang w:val="sr-Cyrl-RS"/>
        </w:rPr>
        <w:t>. године, је износило 60</w:t>
      </w:r>
      <w:r w:rsidRPr="00296944">
        <w:t>.</w:t>
      </w:r>
      <w:r w:rsidRPr="00296944">
        <w:rPr>
          <w:lang w:val="sr-Cyrl-RS"/>
        </w:rPr>
        <w:t>000</w:t>
      </w:r>
      <w:r w:rsidRPr="00296944">
        <w:t>.</w:t>
      </w:r>
      <w:r w:rsidRPr="00296944">
        <w:rPr>
          <w:lang w:val="sr-Cyrl-RS"/>
        </w:rPr>
        <w:t>000</w:t>
      </w:r>
      <w:r w:rsidRPr="00296944">
        <w:t>,00</w:t>
      </w:r>
      <w:r w:rsidRPr="00296944">
        <w:rPr>
          <w:lang w:val="sr-Cyrl-RS"/>
        </w:rPr>
        <w:t xml:space="preserve"> евра (7</w:t>
      </w:r>
      <w:r w:rsidRPr="00296944">
        <w:t>.</w:t>
      </w:r>
      <w:r w:rsidRPr="00296944">
        <w:rPr>
          <w:lang w:val="sr-Cyrl-RS"/>
        </w:rPr>
        <w:t>030</w:t>
      </w:r>
      <w:r w:rsidRPr="00296944">
        <w:t>.</w:t>
      </w:r>
      <w:r w:rsidRPr="00296944">
        <w:rPr>
          <w:lang w:val="sr-Cyrl-RS"/>
        </w:rPr>
        <w:t>422</w:t>
      </w:r>
      <w:r w:rsidRPr="00296944">
        <w:t>.</w:t>
      </w:r>
      <w:r w:rsidRPr="00296944">
        <w:rPr>
          <w:lang w:val="sr-Cyrl-RS"/>
        </w:rPr>
        <w:t>000</w:t>
      </w:r>
      <w:r w:rsidRPr="00296944">
        <w:t>,00</w:t>
      </w:r>
      <w:r w:rsidRPr="00296944">
        <w:rPr>
          <w:lang w:val="sr-Cyrl-RS"/>
        </w:rPr>
        <w:t xml:space="preserve"> динара</w:t>
      </w:r>
      <w:r w:rsidR="00024681">
        <w:rPr>
          <w:lang w:val="sr-Cyrl-RS"/>
        </w:rPr>
        <w:t>)</w:t>
      </w:r>
      <w:r w:rsidRPr="00296944">
        <w:t xml:space="preserve">. </w:t>
      </w:r>
      <w:r w:rsidRPr="00296944">
        <w:rPr>
          <w:lang w:val="sr-Cyrl-RS"/>
        </w:rPr>
        <w:t>У</w:t>
      </w:r>
      <w:r w:rsidRPr="00296944">
        <w:t xml:space="preserve"> 2023.</w:t>
      </w:r>
      <w:r w:rsidRPr="00296944">
        <w:rPr>
          <w:lang w:val="sr-Cyrl-RS"/>
        </w:rPr>
        <w:t xml:space="preserve"> години повучено је 60.000.000,00 евра (7.036.782.000,00 динара).</w:t>
      </w:r>
      <w:r w:rsidRPr="00296944">
        <w:t xml:space="preserve"> </w:t>
      </w:r>
      <w:r w:rsidRPr="00296944">
        <w:rPr>
          <w:lang w:val="sr-Cyrl-RS"/>
        </w:rPr>
        <w:t>По основу камате у 202</w:t>
      </w:r>
      <w:r w:rsidRPr="00296944">
        <w:t>3</w:t>
      </w:r>
      <w:r w:rsidRPr="00296944">
        <w:rPr>
          <w:lang w:val="sr-Cyrl-RS"/>
        </w:rPr>
        <w:t>. години плаћено је 2.782.613,33 евра (326.179.596,84 динара), док је по основу oсталих провизија плаћено 570.000,00 евра (66.849.543,00 динара), по основу осталих провизија</w:t>
      </w:r>
      <w:r w:rsidR="00981EE9" w:rsidRPr="00296944">
        <w:rPr>
          <w:lang w:val="sr-Cyrl-RS"/>
        </w:rPr>
        <w:t xml:space="preserve"> </w:t>
      </w:r>
      <w:r w:rsidRPr="00296944">
        <w:rPr>
          <w:lang w:val="sr-Cyrl-RS"/>
        </w:rPr>
        <w:t>-</w:t>
      </w:r>
      <w:r w:rsidR="00981EE9" w:rsidRPr="00296944">
        <w:rPr>
          <w:lang w:val="sr-Cyrl-RS"/>
        </w:rPr>
        <w:t xml:space="preserve"> </w:t>
      </w:r>
      <w:r w:rsidRPr="00296944">
        <w:rPr>
          <w:lang w:val="sr-Cyrl-RS"/>
        </w:rPr>
        <w:t>порез на камату (порез по одбитку) плаћено је 309.161,44 евра (36.242.177,42 динара).</w:t>
      </w:r>
    </w:p>
    <w:p w:rsidR="0005137C" w:rsidRPr="00296944" w:rsidRDefault="0005137C" w:rsidP="0005137C">
      <w:pPr>
        <w:ind w:firstLine="708"/>
        <w:jc w:val="both"/>
        <w:rPr>
          <w:lang w:val="sr-Cyrl-RS"/>
        </w:rPr>
      </w:pPr>
    </w:p>
    <w:p w:rsidR="0005137C" w:rsidRPr="00296944" w:rsidRDefault="0005137C" w:rsidP="0005137C">
      <w:pPr>
        <w:ind w:firstLine="708"/>
        <w:jc w:val="both"/>
        <w:rPr>
          <w:lang w:val="sr-Cyrl-RS"/>
        </w:rPr>
      </w:pPr>
      <w:r w:rsidRPr="00296944">
        <w:rPr>
          <w:lang w:val="sr-Cyrl-RS"/>
        </w:rPr>
        <w:t>9) Уговор о кредиту, закључен је између DSK Bank AD и ЈП Србијагас, у износу од 125.000.000,00 евра. Стање дуга, на дан 31. децембар 202</w:t>
      </w:r>
      <w:r w:rsidRPr="00296944">
        <w:t>3</w:t>
      </w:r>
      <w:r w:rsidRPr="00296944">
        <w:rPr>
          <w:lang w:val="sr-Cyrl-RS"/>
        </w:rPr>
        <w:t>. године, је износило 125</w:t>
      </w:r>
      <w:r w:rsidRPr="00296944">
        <w:t>.</w:t>
      </w:r>
      <w:r w:rsidRPr="00296944">
        <w:rPr>
          <w:lang w:val="sr-Cyrl-RS"/>
        </w:rPr>
        <w:t>000</w:t>
      </w:r>
      <w:r w:rsidRPr="00296944">
        <w:t>.</w:t>
      </w:r>
      <w:r w:rsidRPr="00296944">
        <w:rPr>
          <w:lang w:val="sr-Cyrl-RS"/>
        </w:rPr>
        <w:t>000</w:t>
      </w:r>
      <w:r w:rsidRPr="00296944">
        <w:t>,00</w:t>
      </w:r>
      <w:r w:rsidRPr="00296944">
        <w:rPr>
          <w:lang w:val="sr-Cyrl-RS"/>
        </w:rPr>
        <w:t xml:space="preserve"> евра (14.646.712.500,00 динара)</w:t>
      </w:r>
      <w:r w:rsidRPr="00296944">
        <w:t xml:space="preserve">. </w:t>
      </w:r>
      <w:r w:rsidRPr="00296944">
        <w:rPr>
          <w:lang w:val="sr-Cyrl-RS"/>
        </w:rPr>
        <w:t>У</w:t>
      </w:r>
      <w:r w:rsidRPr="00296944">
        <w:t xml:space="preserve"> 2023.</w:t>
      </w:r>
      <w:r w:rsidRPr="00296944">
        <w:rPr>
          <w:lang w:val="sr-Cyrl-RS"/>
        </w:rPr>
        <w:t xml:space="preserve"> години повучено је 125.000.000,00 евра (14.659.962.500,00 динара).</w:t>
      </w:r>
      <w:r w:rsidRPr="00296944">
        <w:t xml:space="preserve"> </w:t>
      </w:r>
      <w:r w:rsidRPr="00296944">
        <w:rPr>
          <w:lang w:val="sr-Cyrl-RS"/>
        </w:rPr>
        <w:t>По основу камате у 202</w:t>
      </w:r>
      <w:r w:rsidRPr="00296944">
        <w:t>3</w:t>
      </w:r>
      <w:r w:rsidRPr="00296944">
        <w:rPr>
          <w:lang w:val="sr-Cyrl-RS"/>
        </w:rPr>
        <w:t xml:space="preserve">. години плаћено је 5.797.111,11 евра (679.540.827,44 динара), док је по основу oсталих провизија плаћено 1.125.000,00 евра </w:t>
      </w:r>
      <w:r w:rsidRPr="00296944">
        <w:rPr>
          <w:lang w:val="sr-Cyrl-RS"/>
        </w:rPr>
        <w:lastRenderedPageBreak/>
        <w:t>(131.939.887,50 динара), по основу осталих провизија</w:t>
      </w:r>
      <w:r w:rsidR="00551EB9" w:rsidRPr="00296944">
        <w:rPr>
          <w:lang w:val="sr-Cyrl-RS"/>
        </w:rPr>
        <w:t xml:space="preserve"> </w:t>
      </w:r>
      <w:r w:rsidRPr="00296944">
        <w:rPr>
          <w:lang w:val="sr-Cyrl-RS"/>
        </w:rPr>
        <w:t>-</w:t>
      </w:r>
      <w:r w:rsidR="00551EB9" w:rsidRPr="00296944">
        <w:rPr>
          <w:lang w:val="sr-Cyrl-RS"/>
        </w:rPr>
        <w:t xml:space="preserve"> </w:t>
      </w:r>
      <w:r w:rsidRPr="00296944">
        <w:rPr>
          <w:lang w:val="sr-Cyrl-RS"/>
        </w:rPr>
        <w:t>порез на камату (порез по одбитку) плаћено је 644.107,17 евра (75.504.536,37 динара).</w:t>
      </w:r>
    </w:p>
    <w:p w:rsidR="006A2FA5" w:rsidRPr="00296944" w:rsidRDefault="006A2FA5" w:rsidP="006A2FA5">
      <w:pPr>
        <w:ind w:firstLine="708"/>
        <w:jc w:val="both"/>
        <w:rPr>
          <w:lang w:val="sr-Cyrl-RS"/>
        </w:rPr>
      </w:pPr>
    </w:p>
    <w:p w:rsidR="006A2FA5" w:rsidRPr="00296944" w:rsidRDefault="006A2FA5" w:rsidP="00821D74">
      <w:pPr>
        <w:rPr>
          <w:b/>
          <w:bCs/>
          <w:lang w:val="sr-Cyrl-RS"/>
        </w:rPr>
      </w:pPr>
    </w:p>
    <w:p w:rsidR="00FB30C7" w:rsidRPr="00296944" w:rsidRDefault="00FB30C7" w:rsidP="00FB30C7">
      <w:pPr>
        <w:spacing w:line="276" w:lineRule="auto"/>
        <w:jc w:val="center"/>
        <w:rPr>
          <w:b/>
          <w:bCs/>
          <w:szCs w:val="24"/>
          <w:lang w:val="sr-Cyrl-RS"/>
        </w:rPr>
      </w:pPr>
      <w:r w:rsidRPr="00296944">
        <w:rPr>
          <w:b/>
          <w:bCs/>
          <w:szCs w:val="24"/>
          <w:lang w:val="sr-Cyrl-RS"/>
        </w:rPr>
        <w:t>III НЕГАРАНТОВАНИ ЈАВНИ ДУГ</w:t>
      </w:r>
    </w:p>
    <w:p w:rsidR="00FB30C7" w:rsidRPr="00296944" w:rsidRDefault="00FB30C7" w:rsidP="004829CB">
      <w:pPr>
        <w:rPr>
          <w:b/>
          <w:bCs/>
          <w:szCs w:val="24"/>
          <w:lang w:val="sr-Cyrl-RS"/>
        </w:rPr>
      </w:pPr>
    </w:p>
    <w:p w:rsidR="00424401" w:rsidRPr="00296944" w:rsidRDefault="00980B4B" w:rsidP="00D55569">
      <w:pPr>
        <w:ind w:firstLine="709"/>
        <w:jc w:val="both"/>
        <w:rPr>
          <w:bCs/>
          <w:lang w:val="sr-Cyrl-RS"/>
        </w:rPr>
      </w:pPr>
      <w:r w:rsidRPr="00296944">
        <w:rPr>
          <w:bCs/>
          <w:lang w:val="sr-Cyrl-RS"/>
        </w:rPr>
        <w:t>На дан 31. децембар 2023</w:t>
      </w:r>
      <w:r w:rsidR="00FB30C7" w:rsidRPr="00296944">
        <w:rPr>
          <w:bCs/>
          <w:lang w:val="sr-Cyrl-RS"/>
        </w:rPr>
        <w:t>. године, укупно стање негаран</w:t>
      </w:r>
      <w:r w:rsidRPr="00296944">
        <w:rPr>
          <w:bCs/>
          <w:lang w:val="sr-Cyrl-RS"/>
        </w:rPr>
        <w:t>тованог дуга</w:t>
      </w:r>
      <w:r w:rsidR="00676531" w:rsidRPr="00296944">
        <w:rPr>
          <w:bCs/>
          <w:lang w:val="sr-Latn-RS"/>
        </w:rPr>
        <w:t xml:space="preserve"> </w:t>
      </w:r>
      <w:r w:rsidR="00676531" w:rsidRPr="00296944">
        <w:rPr>
          <w:bCs/>
          <w:lang w:val="sr-Cyrl-RS"/>
        </w:rPr>
        <w:t>сектора државе</w:t>
      </w:r>
      <w:r w:rsidR="00950E53">
        <w:rPr>
          <w:bCs/>
          <w:lang w:val="sr-Cyrl-RS"/>
        </w:rPr>
        <w:t xml:space="preserve"> је износило 30.416.034.916</w:t>
      </w:r>
      <w:r w:rsidRPr="00296944">
        <w:rPr>
          <w:bCs/>
          <w:lang w:val="sr-Cyrl-RS"/>
        </w:rPr>
        <w:t xml:space="preserve"> </w:t>
      </w:r>
      <w:r w:rsidR="00FB30C7" w:rsidRPr="00296944">
        <w:rPr>
          <w:bCs/>
          <w:lang w:val="sr-Cyrl-RS"/>
        </w:rPr>
        <w:t>динара (</w:t>
      </w:r>
      <w:r w:rsidR="00950E53">
        <w:rPr>
          <w:bCs/>
          <w:lang w:val="sr-Cyrl-RS"/>
        </w:rPr>
        <w:t>259.580.733</w:t>
      </w:r>
      <w:r w:rsidRPr="00296944">
        <w:rPr>
          <w:bCs/>
          <w:lang w:val="sr-Cyrl-RS"/>
        </w:rPr>
        <w:t xml:space="preserve"> </w:t>
      </w:r>
      <w:r w:rsidR="00FB30C7" w:rsidRPr="00296944">
        <w:rPr>
          <w:bCs/>
          <w:lang w:val="sr-Cyrl-RS"/>
        </w:rPr>
        <w:t>евра). Од тог износа, стање негарантованог дуга јединица локалне самоупра</w:t>
      </w:r>
      <w:r w:rsidR="003B7180" w:rsidRPr="00296944">
        <w:rPr>
          <w:bCs/>
          <w:lang w:val="sr-Cyrl-RS"/>
        </w:rPr>
        <w:t xml:space="preserve">ве је износило </w:t>
      </w:r>
      <w:r w:rsidR="00950E53">
        <w:rPr>
          <w:bCs/>
          <w:lang w:val="sr-Cyrl-RS"/>
        </w:rPr>
        <w:t>28.722.310.676</w:t>
      </w:r>
      <w:r w:rsidRPr="00296944">
        <w:rPr>
          <w:bCs/>
          <w:lang w:val="sr-Cyrl-RS"/>
        </w:rPr>
        <w:t xml:space="preserve"> </w:t>
      </w:r>
      <w:r w:rsidR="00FB30C7" w:rsidRPr="00296944">
        <w:rPr>
          <w:bCs/>
          <w:lang w:val="sr-Cyrl-RS"/>
        </w:rPr>
        <w:t>динара (</w:t>
      </w:r>
      <w:r w:rsidR="00950E53">
        <w:rPr>
          <w:bCs/>
          <w:lang w:val="sr-Cyrl-RS"/>
        </w:rPr>
        <w:t>245.125.917</w:t>
      </w:r>
      <w:r w:rsidRPr="00296944">
        <w:rPr>
          <w:bCs/>
          <w:lang w:val="sr-Cyrl-RS"/>
        </w:rPr>
        <w:t xml:space="preserve"> </w:t>
      </w:r>
      <w:r w:rsidR="00FB30C7" w:rsidRPr="00296944">
        <w:rPr>
          <w:bCs/>
          <w:lang w:val="sr-Cyrl-RS"/>
        </w:rPr>
        <w:t xml:space="preserve">евра), а стање негарантованог дуга ЈП Путеви Србије и Коридори Србије доо је износило </w:t>
      </w:r>
      <w:r w:rsidR="00950E53">
        <w:rPr>
          <w:bCs/>
          <w:lang w:val="sr-Cyrl-RS"/>
        </w:rPr>
        <w:t>1.693.724.240</w:t>
      </w:r>
      <w:r w:rsidRPr="00296944">
        <w:rPr>
          <w:bCs/>
          <w:lang w:val="sr-Cyrl-RS"/>
        </w:rPr>
        <w:t xml:space="preserve"> </w:t>
      </w:r>
      <w:r w:rsidR="004829CB" w:rsidRPr="00296944">
        <w:rPr>
          <w:bCs/>
          <w:lang w:val="sr-Cyrl-RS"/>
        </w:rPr>
        <w:t>динара (</w:t>
      </w:r>
      <w:r w:rsidR="00950E53">
        <w:rPr>
          <w:bCs/>
          <w:lang w:val="sr-Cyrl-RS"/>
        </w:rPr>
        <w:t>14.454.816 евра</w:t>
      </w:r>
      <w:r w:rsidR="004829CB" w:rsidRPr="00296944">
        <w:rPr>
          <w:bCs/>
          <w:lang w:val="sr-Cyrl-RS"/>
        </w:rPr>
        <w:t>).</w:t>
      </w:r>
    </w:p>
    <w:p w:rsidR="007F2ACA" w:rsidRPr="00296944" w:rsidRDefault="007F2ACA" w:rsidP="00D55569">
      <w:pPr>
        <w:ind w:firstLine="709"/>
        <w:jc w:val="both"/>
        <w:rPr>
          <w:bCs/>
          <w:lang w:val="sr-Cyrl-RS"/>
        </w:rPr>
      </w:pPr>
    </w:p>
    <w:p w:rsidR="00424401" w:rsidRPr="00296944" w:rsidRDefault="00424401" w:rsidP="00840617">
      <w:pPr>
        <w:tabs>
          <w:tab w:val="left" w:pos="1562"/>
          <w:tab w:val="center" w:pos="4890"/>
        </w:tabs>
        <w:spacing w:line="276" w:lineRule="auto"/>
        <w:jc w:val="center"/>
        <w:rPr>
          <w:b/>
          <w:bCs/>
          <w:szCs w:val="24"/>
          <w:lang w:val="sr-Cyrl-RS"/>
        </w:rPr>
      </w:pPr>
    </w:p>
    <w:p w:rsidR="00AE5015" w:rsidRPr="00296944" w:rsidRDefault="00AE5015" w:rsidP="00840617">
      <w:pPr>
        <w:tabs>
          <w:tab w:val="left" w:pos="1562"/>
          <w:tab w:val="center" w:pos="4890"/>
        </w:tabs>
        <w:spacing w:line="276" w:lineRule="auto"/>
        <w:jc w:val="center"/>
        <w:rPr>
          <w:b/>
          <w:bCs/>
          <w:szCs w:val="24"/>
          <w:lang w:val="sr-Cyrl-RS"/>
        </w:rPr>
      </w:pPr>
      <w:r w:rsidRPr="00296944">
        <w:rPr>
          <w:b/>
          <w:bCs/>
          <w:szCs w:val="24"/>
          <w:lang w:val="sr-Cyrl-RS"/>
        </w:rPr>
        <w:t xml:space="preserve">IV ЈАВНИ ДУГ НА НИВОУ </w:t>
      </w:r>
      <w:r w:rsidR="00A1675B" w:rsidRPr="00296944">
        <w:rPr>
          <w:b/>
          <w:bCs/>
          <w:szCs w:val="24"/>
          <w:lang w:val="sr-Cyrl-RS"/>
        </w:rPr>
        <w:t xml:space="preserve">СЕКТОРА </w:t>
      </w:r>
      <w:r w:rsidRPr="00296944">
        <w:rPr>
          <w:b/>
          <w:bCs/>
          <w:szCs w:val="24"/>
          <w:lang w:val="sr-Cyrl-RS"/>
        </w:rPr>
        <w:t>ДРЖАВЕ</w:t>
      </w:r>
    </w:p>
    <w:p w:rsidR="00AE5015" w:rsidRPr="00296944" w:rsidRDefault="00AE5015" w:rsidP="004829CB">
      <w:pPr>
        <w:tabs>
          <w:tab w:val="left" w:pos="1562"/>
          <w:tab w:val="center" w:pos="4890"/>
        </w:tabs>
        <w:rPr>
          <w:b/>
          <w:bCs/>
          <w:sz w:val="30"/>
          <w:szCs w:val="30"/>
          <w:lang w:val="sr-Cyrl-RS"/>
        </w:rPr>
      </w:pPr>
    </w:p>
    <w:p w:rsidR="00CF79DE" w:rsidRPr="00296944" w:rsidRDefault="00A1675B" w:rsidP="004829CB">
      <w:pPr>
        <w:ind w:firstLine="709"/>
        <w:jc w:val="both"/>
        <w:rPr>
          <w:bCs/>
          <w:lang w:val="sr-Cyrl-RS"/>
        </w:rPr>
      </w:pPr>
      <w:r w:rsidRPr="00296944">
        <w:rPr>
          <w:bCs/>
          <w:lang w:val="sr-Cyrl-RS"/>
        </w:rPr>
        <w:t>На дан 31. децембар 2023</w:t>
      </w:r>
      <w:r w:rsidR="00AE5015" w:rsidRPr="00296944">
        <w:rPr>
          <w:bCs/>
          <w:lang w:val="sr-Cyrl-RS"/>
        </w:rPr>
        <w:t xml:space="preserve">. године, стање дуга Републике Србије, на нивоу </w:t>
      </w:r>
      <w:r w:rsidRPr="00296944">
        <w:rPr>
          <w:bCs/>
          <w:lang w:val="sr-Cyrl-RS"/>
        </w:rPr>
        <w:t xml:space="preserve">сектора </w:t>
      </w:r>
      <w:r w:rsidR="00AE5015" w:rsidRPr="00296944">
        <w:rPr>
          <w:bCs/>
          <w:lang w:val="sr-Cyrl-RS"/>
        </w:rPr>
        <w:t xml:space="preserve">државе, је износило </w:t>
      </w:r>
      <w:r w:rsidRPr="00296944">
        <w:rPr>
          <w:bCs/>
          <w:lang w:val="sr-Cyrl-RS"/>
        </w:rPr>
        <w:t xml:space="preserve">4.266.563.211.486 </w:t>
      </w:r>
      <w:r w:rsidR="00AE5015" w:rsidRPr="00296944">
        <w:rPr>
          <w:bCs/>
          <w:lang w:val="sr-Cyrl-RS"/>
        </w:rPr>
        <w:t>динара (</w:t>
      </w:r>
      <w:r w:rsidRPr="00296944">
        <w:rPr>
          <w:bCs/>
          <w:lang w:val="sr-Cyrl-RS"/>
        </w:rPr>
        <w:t xml:space="preserve">36.412.293.983 </w:t>
      </w:r>
      <w:r w:rsidR="00AE5015" w:rsidRPr="00296944">
        <w:rPr>
          <w:bCs/>
          <w:lang w:val="sr-Cyrl-RS"/>
        </w:rPr>
        <w:t>евра). Ове обавезе укључују све директне и индиректне (гарантоване) обавезе Републике Србије</w:t>
      </w:r>
      <w:r w:rsidR="00E401DA" w:rsidRPr="00296944">
        <w:rPr>
          <w:bCs/>
          <w:lang w:val="sr-Cyrl-RS"/>
        </w:rPr>
        <w:t xml:space="preserve">, </w:t>
      </w:r>
      <w:r w:rsidR="00AE5015" w:rsidRPr="00296944">
        <w:rPr>
          <w:bCs/>
          <w:lang w:val="sr-Cyrl-RS"/>
        </w:rPr>
        <w:t>негарантова</w:t>
      </w:r>
      <w:r w:rsidR="00B97103" w:rsidRPr="00296944">
        <w:rPr>
          <w:bCs/>
          <w:lang w:val="sr-Cyrl-RS"/>
        </w:rPr>
        <w:t>ни дуг јединица локалне власти,</w:t>
      </w:r>
      <w:r w:rsidR="00AE5015" w:rsidRPr="00296944">
        <w:rPr>
          <w:bCs/>
          <w:lang w:val="sr-Cyrl-RS"/>
        </w:rPr>
        <w:t xml:space="preserve"> ЈП Путеви Ср</w:t>
      </w:r>
      <w:r w:rsidR="00B97103" w:rsidRPr="00296944">
        <w:rPr>
          <w:bCs/>
          <w:lang w:val="sr-Cyrl-RS"/>
        </w:rPr>
        <w:t>бије и Коридора Србије доо.</w:t>
      </w:r>
    </w:p>
    <w:p w:rsidR="007F2ACA" w:rsidRPr="00296944" w:rsidRDefault="007F2ACA" w:rsidP="004829CB">
      <w:pPr>
        <w:ind w:firstLine="709"/>
        <w:jc w:val="both"/>
        <w:rPr>
          <w:b/>
          <w:bCs/>
          <w:lang w:val="sr-Cyrl-RS"/>
        </w:rPr>
      </w:pPr>
    </w:p>
    <w:p w:rsidR="004829CB" w:rsidRPr="00296944" w:rsidRDefault="004829CB" w:rsidP="004829CB">
      <w:pPr>
        <w:jc w:val="both"/>
        <w:rPr>
          <w:b/>
          <w:bCs/>
          <w:lang w:val="sr-Cyrl-RS"/>
        </w:rPr>
      </w:pPr>
    </w:p>
    <w:p w:rsidR="00FC7A75" w:rsidRPr="00296944" w:rsidRDefault="00FC7A75" w:rsidP="00840617">
      <w:pPr>
        <w:spacing w:line="276" w:lineRule="auto"/>
        <w:jc w:val="center"/>
        <w:rPr>
          <w:b/>
          <w:szCs w:val="24"/>
          <w:lang w:val="sr-Cyrl-RS"/>
        </w:rPr>
      </w:pPr>
      <w:r w:rsidRPr="00296944">
        <w:rPr>
          <w:b/>
          <w:bCs/>
          <w:noProof/>
          <w:szCs w:val="24"/>
          <w:lang w:val="sr-Cyrl-RS"/>
        </w:rPr>
        <w:t>V</w:t>
      </w:r>
      <w:r w:rsidRPr="00296944">
        <w:rPr>
          <w:b/>
          <w:szCs w:val="24"/>
          <w:lang w:val="sr-Cyrl-RS"/>
        </w:rPr>
        <w:t xml:space="preserve"> НОВЕ ДИРЕКТНЕ ОБАВЕЗЕ ПО</w:t>
      </w:r>
      <w:r w:rsidR="00E51442" w:rsidRPr="00296944">
        <w:rPr>
          <w:b/>
          <w:szCs w:val="24"/>
          <w:lang w:val="sr-Cyrl-RS"/>
        </w:rPr>
        <w:t xml:space="preserve"> ОСНОВУ УЗЕТИХ ЗАЈМОВА У 202</w:t>
      </w:r>
      <w:r w:rsidR="00E51442" w:rsidRPr="00296944">
        <w:rPr>
          <w:b/>
          <w:szCs w:val="24"/>
          <w:lang w:val="sr-Latn-RS"/>
        </w:rPr>
        <w:t>3</w:t>
      </w:r>
      <w:r w:rsidRPr="00296944">
        <w:rPr>
          <w:b/>
          <w:szCs w:val="24"/>
          <w:lang w:val="sr-Cyrl-RS"/>
        </w:rPr>
        <w:t>. ГОДИНИ</w:t>
      </w:r>
    </w:p>
    <w:p w:rsidR="00FC7A75" w:rsidRPr="00296944" w:rsidRDefault="00FC7A75" w:rsidP="004829CB">
      <w:pPr>
        <w:rPr>
          <w:b/>
          <w:lang w:val="sr-Cyrl-RS"/>
        </w:rPr>
      </w:pPr>
    </w:p>
    <w:p w:rsidR="00910D1E" w:rsidRPr="00296944" w:rsidRDefault="00910D1E" w:rsidP="00910D1E">
      <w:pPr>
        <w:ind w:firstLine="706"/>
        <w:jc w:val="both"/>
        <w:rPr>
          <w:lang w:val="sr-Cyrl-RS"/>
        </w:rPr>
      </w:pPr>
      <w:r w:rsidRPr="00296944">
        <w:rPr>
          <w:lang w:val="sr-Cyrl-RS"/>
        </w:rPr>
        <w:t>Нове директне обавезе Републике Србије по основу узетих зајмова у 202</w:t>
      </w:r>
      <w:r w:rsidRPr="00296944">
        <w:rPr>
          <w:lang w:val="sr-Latn-RS"/>
        </w:rPr>
        <w:t>3</w:t>
      </w:r>
      <w:r w:rsidRPr="00296944">
        <w:rPr>
          <w:lang w:val="sr-Cyrl-RS"/>
        </w:rPr>
        <w:t>. години регулисане су следећим законима:</w:t>
      </w:r>
    </w:p>
    <w:p w:rsidR="00910D1E" w:rsidRPr="00296944" w:rsidRDefault="00910D1E" w:rsidP="00910D1E">
      <w:pPr>
        <w:spacing w:line="276" w:lineRule="auto"/>
        <w:rPr>
          <w:b/>
          <w:lang w:val="sr-Cyrl-RS"/>
        </w:rPr>
      </w:pPr>
    </w:p>
    <w:p w:rsidR="00910D1E" w:rsidRPr="00296944" w:rsidRDefault="00910D1E" w:rsidP="00910D1E">
      <w:pPr>
        <w:tabs>
          <w:tab w:val="left" w:pos="4536"/>
        </w:tabs>
        <w:ind w:firstLine="708"/>
        <w:jc w:val="both"/>
        <w:rPr>
          <w:lang w:val="sr-Cyrl-RS"/>
        </w:rPr>
      </w:pPr>
      <w:r w:rsidRPr="00296944">
        <w:rPr>
          <w:lang w:val="sr-Cyrl-RS"/>
        </w:rPr>
        <w:t xml:space="preserve">1) </w:t>
      </w:r>
      <w:r w:rsidRPr="00296944">
        <w:rPr>
          <w:lang w:val="ru-RU"/>
        </w:rPr>
        <w:t>Споразум о зајму (Пројекат развоја локалне инфраструктуре и институционалног јачања локалних самоуправа) између Републике Србије и Међународне банке за обнову и развој, који је потписан у Београду, 3. и 1</w:t>
      </w:r>
      <w:r w:rsidRPr="00296944">
        <w:rPr>
          <w:lang w:val="sr-Latn-RS"/>
        </w:rPr>
        <w:t>4</w:t>
      </w:r>
      <w:r w:rsidRPr="00296944">
        <w:rPr>
          <w:lang w:val="ru-RU"/>
        </w:rPr>
        <w:t xml:space="preserve">. </w:t>
      </w:r>
      <w:r w:rsidRPr="00296944">
        <w:rPr>
          <w:lang w:val="sr-Cyrl-RS"/>
        </w:rPr>
        <w:t>децембра</w:t>
      </w:r>
      <w:r w:rsidRPr="00296944">
        <w:rPr>
          <w:lang w:val="ru-RU"/>
        </w:rPr>
        <w:t xml:space="preserve"> 2022. године</w:t>
      </w:r>
      <w:r w:rsidRPr="00296944">
        <w:rPr>
          <w:lang w:val="sr-Cyrl-RS"/>
        </w:rPr>
        <w:t>, у износу до 88.400.000 евра.</w:t>
      </w:r>
    </w:p>
    <w:p w:rsidR="00910D1E" w:rsidRPr="00296944" w:rsidRDefault="00910D1E" w:rsidP="00910D1E">
      <w:pPr>
        <w:tabs>
          <w:tab w:val="left" w:pos="4536"/>
        </w:tabs>
        <w:ind w:firstLine="708"/>
        <w:jc w:val="both"/>
        <w:rPr>
          <w:lang w:val="sr-Cyrl-RS"/>
        </w:rPr>
      </w:pPr>
      <w:r w:rsidRPr="00296944">
        <w:rPr>
          <w:lang w:val="sr-Cyrl-RS"/>
        </w:rPr>
        <w:t xml:space="preserve">Закон о потврђивању </w:t>
      </w:r>
      <w:r w:rsidRPr="00296944">
        <w:rPr>
          <w:lang w:val="ru-RU"/>
        </w:rPr>
        <w:t>Споразума о зајму (Пројекат развоја локалне инфраструктуре и институционалног јачања локалних самоуправа) између Републике Србије и Међународне банке за обнову и развој</w:t>
      </w:r>
      <w:r w:rsidRPr="00296944">
        <w:rPr>
          <w:lang w:val="sr-Cyrl-RS"/>
        </w:rPr>
        <w:t>, објављен је у „Службеном гласнику РС - Међународни уговори”, број 3/23.</w:t>
      </w:r>
    </w:p>
    <w:p w:rsidR="00910D1E" w:rsidRPr="00296944" w:rsidRDefault="00910D1E" w:rsidP="00910D1E">
      <w:pPr>
        <w:jc w:val="both"/>
        <w:rPr>
          <w:lang w:val="sr-Cyrl-RS"/>
        </w:rPr>
      </w:pPr>
    </w:p>
    <w:p w:rsidR="00910D1E" w:rsidRPr="00296944" w:rsidRDefault="00910D1E" w:rsidP="00910D1E">
      <w:pPr>
        <w:tabs>
          <w:tab w:val="left" w:pos="4536"/>
        </w:tabs>
        <w:ind w:firstLine="708"/>
        <w:jc w:val="both"/>
        <w:rPr>
          <w:lang w:val="sr-Cyrl-RS"/>
        </w:rPr>
      </w:pPr>
      <w:r w:rsidRPr="00296944">
        <w:rPr>
          <w:lang w:val="sr-Cyrl-RS"/>
        </w:rPr>
        <w:t xml:space="preserve">2) </w:t>
      </w:r>
      <w:r w:rsidRPr="00296944">
        <w:rPr>
          <w:lang w:val="ru-RU"/>
        </w:rPr>
        <w:t>Споразум о зајму (Пројекат развоја тржишта капитала) између Републике Србије и Међународне банке за обнову и развој, који је потписан у Београду, 31. марта 2023. године и 10. априла 2023. године</w:t>
      </w:r>
      <w:r w:rsidRPr="00296944">
        <w:rPr>
          <w:lang w:val="sr-Cyrl-RS"/>
        </w:rPr>
        <w:t>, у износу до 27.700.000 евра.</w:t>
      </w:r>
    </w:p>
    <w:p w:rsidR="00910D1E" w:rsidRPr="00296944" w:rsidRDefault="00910D1E" w:rsidP="00910D1E">
      <w:pPr>
        <w:tabs>
          <w:tab w:val="left" w:pos="4536"/>
        </w:tabs>
        <w:ind w:firstLine="708"/>
        <w:jc w:val="both"/>
        <w:rPr>
          <w:lang w:val="sr-Cyrl-RS"/>
        </w:rPr>
      </w:pPr>
      <w:r w:rsidRPr="00296944">
        <w:rPr>
          <w:lang w:val="sr-Cyrl-RS"/>
        </w:rPr>
        <w:t xml:space="preserve">Закон о потврђивању </w:t>
      </w:r>
      <w:r w:rsidRPr="00296944">
        <w:rPr>
          <w:lang w:val="ru-RU"/>
        </w:rPr>
        <w:t>Споразума о зајму (Пројекат развоја тржишта капитала) између Републике Србије и Међународне банке за обнову и развој</w:t>
      </w:r>
      <w:r w:rsidRPr="00296944">
        <w:rPr>
          <w:lang w:val="sr-Cyrl-RS"/>
        </w:rPr>
        <w:t>, објављен је у „Службеном гласнику РС - Међународни уговори”, број 4/23.</w:t>
      </w:r>
    </w:p>
    <w:p w:rsidR="00910D1E" w:rsidRPr="00296944" w:rsidRDefault="00910D1E" w:rsidP="00910D1E">
      <w:pPr>
        <w:jc w:val="both"/>
        <w:rPr>
          <w:lang w:val="sr-Cyrl-RS"/>
        </w:rPr>
      </w:pPr>
    </w:p>
    <w:p w:rsidR="00910D1E" w:rsidRPr="00296944" w:rsidRDefault="00910D1E" w:rsidP="00910D1E">
      <w:pPr>
        <w:tabs>
          <w:tab w:val="left" w:pos="4536"/>
        </w:tabs>
        <w:ind w:firstLine="708"/>
        <w:jc w:val="both"/>
        <w:rPr>
          <w:lang w:val="sr-Cyrl-RS"/>
        </w:rPr>
      </w:pPr>
      <w:r w:rsidRPr="00296944">
        <w:rPr>
          <w:lang w:val="sr-Cyrl-RS"/>
        </w:rPr>
        <w:t xml:space="preserve">3) </w:t>
      </w:r>
      <w:r w:rsidRPr="00296944">
        <w:rPr>
          <w:lang w:val="ru-RU"/>
        </w:rPr>
        <w:t xml:space="preserve">Споразум о зајму (Први зајам за развојну политику зеленог раста у Републици Србији) између Републике Србије и Међународне банке за обнову и развој, који је потписан у Београду, 23. и 30. </w:t>
      </w:r>
      <w:r w:rsidRPr="00296944">
        <w:rPr>
          <w:lang w:val="sr-Cyrl-RS"/>
        </w:rPr>
        <w:t>маја</w:t>
      </w:r>
      <w:r w:rsidRPr="00296944">
        <w:rPr>
          <w:lang w:val="ru-RU"/>
        </w:rPr>
        <w:t xml:space="preserve"> 2023. године</w:t>
      </w:r>
      <w:r w:rsidRPr="00296944">
        <w:rPr>
          <w:lang w:val="sr-Cyrl-RS"/>
        </w:rPr>
        <w:t>, у износу до 149.900.000 евра.</w:t>
      </w:r>
    </w:p>
    <w:p w:rsidR="00910D1E" w:rsidRPr="00296944" w:rsidRDefault="00910D1E" w:rsidP="00910D1E">
      <w:pPr>
        <w:tabs>
          <w:tab w:val="left" w:pos="4536"/>
        </w:tabs>
        <w:ind w:firstLine="708"/>
        <w:jc w:val="both"/>
        <w:rPr>
          <w:lang w:val="sr-Cyrl-RS"/>
        </w:rPr>
      </w:pPr>
      <w:r w:rsidRPr="00296944">
        <w:rPr>
          <w:lang w:val="sr-Cyrl-RS"/>
        </w:rPr>
        <w:t xml:space="preserve">Закон о потврђивању </w:t>
      </w:r>
      <w:r w:rsidRPr="00296944">
        <w:rPr>
          <w:lang w:val="ru-RU"/>
        </w:rPr>
        <w:t>Споразума о зајму (Први зајам за развојну политику зеленог раста у Републици Србији) између Републике Србије и Међународне банке за обнову и развој</w:t>
      </w:r>
      <w:r w:rsidRPr="00296944">
        <w:rPr>
          <w:lang w:val="sr-Cyrl-RS"/>
        </w:rPr>
        <w:t>, објављен је у „Службеном гласнику РС - Међународни уговори”, број 4/23.</w:t>
      </w:r>
    </w:p>
    <w:p w:rsidR="00910D1E" w:rsidRPr="00296944" w:rsidRDefault="00910D1E" w:rsidP="00910D1E">
      <w:pPr>
        <w:tabs>
          <w:tab w:val="left" w:pos="720"/>
        </w:tabs>
        <w:jc w:val="both"/>
        <w:rPr>
          <w:lang w:val="sr-Cyrl-RS"/>
        </w:rPr>
      </w:pPr>
    </w:p>
    <w:p w:rsidR="00910D1E" w:rsidRPr="00296944" w:rsidRDefault="00910D1E" w:rsidP="00910D1E">
      <w:pPr>
        <w:ind w:firstLine="708"/>
        <w:jc w:val="both"/>
        <w:rPr>
          <w:lang w:val="ru-RU"/>
        </w:rPr>
      </w:pPr>
      <w:r w:rsidRPr="00296944">
        <w:rPr>
          <w:lang w:val="sr-Cyrl-RS"/>
        </w:rPr>
        <w:lastRenderedPageBreak/>
        <w:t xml:space="preserve">4) </w:t>
      </w:r>
      <w:r w:rsidRPr="00296944">
        <w:rPr>
          <w:lang w:val="ru-RU"/>
        </w:rPr>
        <w:t xml:space="preserve">Споразум о зајму (Пројекат унапређења управљања јавним финансијама за зелену транзицију) између Републике Србије и Међународне банке за обнову и развој, који је потписан у Београду, 24. и 30. </w:t>
      </w:r>
      <w:r w:rsidRPr="00296944">
        <w:rPr>
          <w:lang w:val="sr-Cyrl-RS"/>
        </w:rPr>
        <w:t>маја</w:t>
      </w:r>
      <w:r w:rsidRPr="00296944">
        <w:rPr>
          <w:lang w:val="ru-RU"/>
        </w:rPr>
        <w:t xml:space="preserve"> 2023. године</w:t>
      </w:r>
      <w:r w:rsidRPr="00296944">
        <w:rPr>
          <w:lang w:val="sr-Cyrl-RS"/>
        </w:rPr>
        <w:t>, у износу до 69.300.000 евра.</w:t>
      </w:r>
    </w:p>
    <w:p w:rsidR="00910D1E" w:rsidRPr="00296944" w:rsidRDefault="00910D1E" w:rsidP="00910D1E">
      <w:pPr>
        <w:ind w:firstLine="708"/>
        <w:jc w:val="both"/>
        <w:rPr>
          <w:lang w:val="ru-RU"/>
        </w:rPr>
      </w:pPr>
      <w:r w:rsidRPr="00296944">
        <w:rPr>
          <w:lang w:val="sr-Cyrl-RS"/>
        </w:rPr>
        <w:t xml:space="preserve">Закон о потврђивању </w:t>
      </w:r>
      <w:r w:rsidRPr="00296944">
        <w:rPr>
          <w:lang w:val="ru-RU"/>
        </w:rPr>
        <w:t>Споразума о зајму (Пројекат унапређења управљања јавним финансијама за зелену транзицију) између Републике Србије и Међународне банке за обнову и развој</w:t>
      </w:r>
      <w:r w:rsidRPr="00296944">
        <w:rPr>
          <w:lang w:val="sr-Cyrl-RS"/>
        </w:rPr>
        <w:t>, објављен је у „Службеном гласнику РС - Међународни уговори”, број 4/23.</w:t>
      </w:r>
    </w:p>
    <w:p w:rsidR="00910D1E" w:rsidRPr="00296944" w:rsidRDefault="00910D1E" w:rsidP="00910D1E">
      <w:pPr>
        <w:jc w:val="both"/>
        <w:rPr>
          <w:lang w:val="sr-Cyrl-RS"/>
        </w:rPr>
      </w:pPr>
    </w:p>
    <w:p w:rsidR="00910D1E" w:rsidRPr="00296944" w:rsidRDefault="00910D1E" w:rsidP="00910D1E">
      <w:pPr>
        <w:tabs>
          <w:tab w:val="left" w:pos="720"/>
        </w:tabs>
        <w:ind w:firstLine="709"/>
        <w:jc w:val="both"/>
        <w:rPr>
          <w:lang w:val="sr-Cyrl-RS"/>
        </w:rPr>
      </w:pPr>
      <w:r w:rsidRPr="00296944">
        <w:rPr>
          <w:lang w:val="sr-Cyrl-RS"/>
        </w:rPr>
        <w:t xml:space="preserve">5) </w:t>
      </w:r>
      <w:r w:rsidRPr="00296944">
        <w:rPr>
          <w:lang w:val="ru-RU"/>
        </w:rPr>
        <w:t>Финансијски уговор Оквирни зајам за инфраструктуру у образовању Србије између Републике Србије и Европске инвестиционе банке, који је потписан у Луксембургу и Београду, 19. јануара 2023. године</w:t>
      </w:r>
      <w:r w:rsidRPr="00296944">
        <w:rPr>
          <w:lang w:val="sr-Cyrl-RS"/>
        </w:rPr>
        <w:t>, у износу до 40.000.000 евра.</w:t>
      </w:r>
    </w:p>
    <w:p w:rsidR="00910D1E" w:rsidRPr="00296944" w:rsidRDefault="00910D1E" w:rsidP="00910D1E">
      <w:pPr>
        <w:tabs>
          <w:tab w:val="left" w:pos="720"/>
        </w:tabs>
        <w:ind w:firstLine="709"/>
        <w:jc w:val="both"/>
        <w:rPr>
          <w:lang w:val="sr-Cyrl-RS"/>
        </w:rPr>
      </w:pPr>
      <w:r w:rsidRPr="00296944">
        <w:rPr>
          <w:lang w:val="sr-Cyrl-RS"/>
        </w:rPr>
        <w:t xml:space="preserve">Закон о потврђивању </w:t>
      </w:r>
      <w:r w:rsidRPr="00296944">
        <w:rPr>
          <w:lang w:val="ru-RU"/>
        </w:rPr>
        <w:t>Финансијског уговора Оквирни зајам за инфраструктуру у образовању Србије између Републике Србије и Европске инвестиционе банке</w:t>
      </w:r>
      <w:r w:rsidRPr="00296944">
        <w:rPr>
          <w:lang w:val="sr-Cyrl-RS"/>
        </w:rPr>
        <w:t>, објављен је у „Службеном гласнику РС - Међународни уговори”, број 3/23.</w:t>
      </w:r>
    </w:p>
    <w:p w:rsidR="00910D1E" w:rsidRPr="00296944" w:rsidRDefault="00910D1E" w:rsidP="00910D1E">
      <w:pPr>
        <w:tabs>
          <w:tab w:val="left" w:pos="720"/>
        </w:tabs>
        <w:jc w:val="both"/>
        <w:rPr>
          <w:lang w:val="sr-Cyrl-RS"/>
        </w:rPr>
      </w:pPr>
    </w:p>
    <w:p w:rsidR="00910D1E" w:rsidRPr="00296944" w:rsidRDefault="00910D1E" w:rsidP="00910D1E">
      <w:pPr>
        <w:ind w:firstLine="709"/>
        <w:jc w:val="both"/>
        <w:rPr>
          <w:lang w:val="sr-Cyrl-RS"/>
        </w:rPr>
      </w:pPr>
      <w:r w:rsidRPr="00296944">
        <w:rPr>
          <w:lang w:val="sr-Cyrl-RS"/>
        </w:rPr>
        <w:t xml:space="preserve">6) </w:t>
      </w:r>
      <w:r w:rsidRPr="00296944">
        <w:rPr>
          <w:lang w:val="ru-RU"/>
        </w:rPr>
        <w:t>Финансијски уговор Железнички коридор X у Србији оквирни споразум – глобална капија између Републике Србије и Европске инвестиционе банке, који је потписан у Београду, 15. децембра 2022. године и у Луксембургу, 16. децембра 2022. године</w:t>
      </w:r>
      <w:r w:rsidRPr="00296944">
        <w:rPr>
          <w:lang w:val="sr-Cyrl-RS"/>
        </w:rPr>
        <w:t>, у износу до 550.000.000 евра.</w:t>
      </w:r>
    </w:p>
    <w:p w:rsidR="00910D1E" w:rsidRPr="00296944" w:rsidRDefault="00910D1E" w:rsidP="00910D1E">
      <w:pPr>
        <w:ind w:firstLine="709"/>
        <w:jc w:val="both"/>
        <w:rPr>
          <w:lang w:val="sr-Cyrl-RS"/>
        </w:rPr>
      </w:pPr>
      <w:r w:rsidRPr="00296944">
        <w:rPr>
          <w:lang w:val="sr-Cyrl-RS"/>
        </w:rPr>
        <w:t xml:space="preserve">Закон о потврђивању </w:t>
      </w:r>
      <w:r w:rsidRPr="00296944">
        <w:rPr>
          <w:lang w:val="ru-RU"/>
        </w:rPr>
        <w:t>Финансијског уговора Железнички коридор X у Србији окв</w:t>
      </w:r>
      <w:r w:rsidR="00E47E33">
        <w:rPr>
          <w:lang w:val="ru-RU"/>
        </w:rPr>
        <w:t>ирни споразум -</w:t>
      </w:r>
      <w:r w:rsidRPr="00296944">
        <w:rPr>
          <w:lang w:val="ru-RU"/>
        </w:rPr>
        <w:t xml:space="preserve"> глобална капија између Републике Србије и Европске инвестиционе банке</w:t>
      </w:r>
      <w:r w:rsidRPr="00296944">
        <w:rPr>
          <w:lang w:val="sr-Cyrl-RS"/>
        </w:rPr>
        <w:t>, објављен је у „Службеном гласнику РС - Међународни уговори”, број 2/23.</w:t>
      </w:r>
    </w:p>
    <w:p w:rsidR="00910D1E" w:rsidRPr="00296944" w:rsidRDefault="00910D1E" w:rsidP="00910D1E">
      <w:pPr>
        <w:jc w:val="both"/>
        <w:rPr>
          <w:lang w:val="sr-Cyrl-RS"/>
        </w:rPr>
      </w:pPr>
    </w:p>
    <w:p w:rsidR="00910D1E" w:rsidRPr="00296944" w:rsidRDefault="00910D1E" w:rsidP="00910D1E">
      <w:pPr>
        <w:ind w:firstLine="709"/>
        <w:jc w:val="both"/>
        <w:rPr>
          <w:lang w:val="sr-Cyrl-RS"/>
        </w:rPr>
      </w:pPr>
      <w:r w:rsidRPr="00296944">
        <w:rPr>
          <w:lang w:val="sr-Cyrl-RS"/>
        </w:rPr>
        <w:t xml:space="preserve">7) </w:t>
      </w:r>
      <w:r w:rsidRPr="00296944">
        <w:rPr>
          <w:lang w:val="ru-RU"/>
        </w:rPr>
        <w:t>Финансијски уговор Развој речне транспортне инфраструктуре у Србији Б између Републике Србије и Европске инвестиционе банке, који је потписан у Луксембургу и Београду, 13. децембра 2022. године</w:t>
      </w:r>
      <w:r w:rsidRPr="00296944">
        <w:rPr>
          <w:lang w:val="sr-Cyrl-RS"/>
        </w:rPr>
        <w:t>, у износу до 31.000.000 евра.</w:t>
      </w:r>
    </w:p>
    <w:p w:rsidR="00910D1E" w:rsidRPr="00296944" w:rsidRDefault="00910D1E" w:rsidP="00910D1E">
      <w:pPr>
        <w:ind w:firstLine="709"/>
        <w:jc w:val="both"/>
        <w:rPr>
          <w:lang w:val="sr-Cyrl-RS"/>
        </w:rPr>
      </w:pPr>
      <w:r w:rsidRPr="00296944">
        <w:rPr>
          <w:lang w:val="sr-Cyrl-RS"/>
        </w:rPr>
        <w:t xml:space="preserve">Закон о потврђивању </w:t>
      </w:r>
      <w:r w:rsidRPr="00296944">
        <w:rPr>
          <w:lang w:val="ru-RU"/>
        </w:rPr>
        <w:t>Финансијског уговора Развој речне транспортне инфраструктуре у Србији Б између Републике Србије и Европске инвестиционе банке</w:t>
      </w:r>
      <w:r w:rsidRPr="00296944">
        <w:rPr>
          <w:lang w:val="sr-Cyrl-RS"/>
        </w:rPr>
        <w:t>, објављен је у „Службеном гласнику РС - Међународни уговори”, број 2/23.</w:t>
      </w:r>
    </w:p>
    <w:p w:rsidR="00910D1E" w:rsidRPr="00296944" w:rsidRDefault="00910D1E" w:rsidP="00910D1E">
      <w:pPr>
        <w:jc w:val="both"/>
        <w:rPr>
          <w:lang w:val="sr-Cyrl-RS"/>
        </w:rPr>
      </w:pPr>
    </w:p>
    <w:p w:rsidR="00910D1E" w:rsidRPr="00296944" w:rsidRDefault="00910D1E" w:rsidP="00910D1E">
      <w:pPr>
        <w:jc w:val="both"/>
        <w:rPr>
          <w:lang w:val="sr-Cyrl-RS"/>
        </w:rPr>
      </w:pPr>
      <w:r w:rsidRPr="00296944">
        <w:rPr>
          <w:lang w:val="sr-Cyrl-RS"/>
        </w:rPr>
        <w:tab/>
        <w:t xml:space="preserve">8) </w:t>
      </w:r>
      <w:r w:rsidRPr="00296944">
        <w:rPr>
          <w:lang w:val="ru-RU"/>
        </w:rPr>
        <w:t>Финансијски уговор Повезане школе у Србији Б између Републике Србије и Европске инвестиционе банке, који је потписан у Београду, 29. децембра 2022. године и у Луксембургу, 28. децембра 2022. године</w:t>
      </w:r>
      <w:r w:rsidRPr="00296944">
        <w:rPr>
          <w:lang w:val="sr-Cyrl-RS"/>
        </w:rPr>
        <w:t>, у износу до 5.000.000 евра.</w:t>
      </w:r>
    </w:p>
    <w:p w:rsidR="00910D1E" w:rsidRPr="00296944" w:rsidRDefault="00910D1E" w:rsidP="00910D1E">
      <w:pPr>
        <w:jc w:val="both"/>
        <w:rPr>
          <w:lang w:val="sr-Cyrl-RS"/>
        </w:rPr>
      </w:pPr>
      <w:r w:rsidRPr="00296944">
        <w:rPr>
          <w:lang w:val="sr-Cyrl-RS"/>
        </w:rPr>
        <w:t xml:space="preserve">Закон о потврђивању </w:t>
      </w:r>
      <w:r w:rsidRPr="00296944">
        <w:rPr>
          <w:lang w:val="ru-RU"/>
        </w:rPr>
        <w:t>Финансијског уговора Повезане школе у Србији Б између Републике Србије и Европске инвестиционе банке</w:t>
      </w:r>
      <w:r w:rsidRPr="00296944">
        <w:rPr>
          <w:lang w:val="sr-Cyrl-RS"/>
        </w:rPr>
        <w:t>, објављен је у „Службеном гласнику РС - Међународни уговори”, број 3/23.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 xml:space="preserve">9) </w:t>
      </w:r>
      <w:r w:rsidRPr="00296944">
        <w:rPr>
          <w:lang w:val="ru-RU"/>
        </w:rPr>
        <w:t>Финансијски уговор Рехабилитација и безбедност путева Б између Републике Србије и Европске инвестиционе банке, који је потписан у Београду, 5. октобра 2023. године и у Луксембургу, 6. октобра 2023. године</w:t>
      </w:r>
      <w:r w:rsidRPr="00296944">
        <w:rPr>
          <w:lang w:val="sr-Cyrl-RS"/>
        </w:rPr>
        <w:t>, у износу до 85.000.000 евра.</w:t>
      </w:r>
    </w:p>
    <w:p w:rsidR="00910D1E" w:rsidRPr="00296944" w:rsidRDefault="00910D1E" w:rsidP="00910D1E">
      <w:pPr>
        <w:tabs>
          <w:tab w:val="left" w:pos="720"/>
        </w:tabs>
        <w:ind w:firstLine="709"/>
        <w:jc w:val="both"/>
        <w:rPr>
          <w:lang w:val="sr-Cyrl-RS"/>
        </w:rPr>
      </w:pPr>
      <w:r w:rsidRPr="00296944">
        <w:rPr>
          <w:lang w:val="sr-Cyrl-RS"/>
        </w:rPr>
        <w:t xml:space="preserve">Закон о потврђивању </w:t>
      </w:r>
      <w:r w:rsidRPr="00296944">
        <w:rPr>
          <w:lang w:val="ru-RU"/>
        </w:rPr>
        <w:t>Финансијског уговора Рехабилитација и безбедност путева Б између Републике Србије и Европске инвестиционе банке</w:t>
      </w:r>
      <w:r w:rsidRPr="00296944">
        <w:rPr>
          <w:lang w:val="sr-Cyrl-RS"/>
        </w:rPr>
        <w:t>, објављен је у „Службеном гласнику РС - Међународни уговори”, број 6/23.</w:t>
      </w:r>
    </w:p>
    <w:p w:rsidR="00910D1E" w:rsidRPr="00296944" w:rsidRDefault="00910D1E" w:rsidP="00910D1E">
      <w:pPr>
        <w:tabs>
          <w:tab w:val="left" w:pos="720"/>
        </w:tabs>
        <w:jc w:val="both"/>
        <w:rPr>
          <w:lang w:val="sr-Cyrl-RS"/>
        </w:rPr>
      </w:pPr>
    </w:p>
    <w:p w:rsidR="00910D1E" w:rsidRPr="00296944" w:rsidRDefault="00910D1E" w:rsidP="00910D1E">
      <w:pPr>
        <w:tabs>
          <w:tab w:val="left" w:pos="720"/>
        </w:tabs>
        <w:ind w:firstLine="709"/>
        <w:jc w:val="both"/>
        <w:rPr>
          <w:lang w:val="sr-Cyrl-RS"/>
        </w:rPr>
      </w:pPr>
      <w:r w:rsidRPr="00296944">
        <w:rPr>
          <w:lang w:val="sr-Cyrl-RS"/>
        </w:rPr>
        <w:t xml:space="preserve">10) </w:t>
      </w:r>
      <w:r w:rsidRPr="00296944">
        <w:rPr>
          <w:lang w:val="ru-RU"/>
        </w:rPr>
        <w:t>Уговор о зајму (Железнички коридор X у Србији – деоница од Београда до Ниша), између Републике Србије и Европске банке за обнову и развој, који је потписан 15. децембра 2022. године</w:t>
      </w:r>
      <w:r w:rsidRPr="00296944">
        <w:rPr>
          <w:lang w:val="sr-Cyrl-RS"/>
        </w:rPr>
        <w:t>, у износу до 550.000.000 евра.</w:t>
      </w:r>
    </w:p>
    <w:p w:rsidR="00910D1E" w:rsidRPr="00296944" w:rsidRDefault="00910D1E" w:rsidP="00910D1E">
      <w:pPr>
        <w:tabs>
          <w:tab w:val="left" w:pos="720"/>
        </w:tabs>
        <w:ind w:firstLine="709"/>
        <w:jc w:val="both"/>
        <w:rPr>
          <w:lang w:val="sr-Cyrl-RS"/>
        </w:rPr>
      </w:pPr>
      <w:r w:rsidRPr="00296944">
        <w:rPr>
          <w:lang w:val="sr-Cyrl-RS"/>
        </w:rPr>
        <w:t xml:space="preserve">Закон о потврђивању </w:t>
      </w:r>
      <w:r w:rsidRPr="00296944">
        <w:rPr>
          <w:lang w:val="ru-RU"/>
        </w:rPr>
        <w:t>Уговора о зајму (Железнички коридор X у Србији – деоница од Београда до Ниша), између Републике Србије и Европске банке за обнову и развој</w:t>
      </w:r>
      <w:r w:rsidRPr="00296944">
        <w:rPr>
          <w:lang w:val="sr-Cyrl-RS"/>
        </w:rPr>
        <w:t>, објављен је у „Службеном гласнику РС - Међународни уговори”, број 2/23.</w:t>
      </w:r>
    </w:p>
    <w:p w:rsidR="00910D1E" w:rsidRPr="00296944" w:rsidRDefault="00910D1E" w:rsidP="00910D1E">
      <w:pPr>
        <w:tabs>
          <w:tab w:val="left" w:pos="720"/>
        </w:tabs>
        <w:jc w:val="both"/>
        <w:rPr>
          <w:lang w:val="sr-Cyrl-RS"/>
        </w:rPr>
      </w:pPr>
    </w:p>
    <w:p w:rsidR="00910D1E" w:rsidRPr="00296944" w:rsidRDefault="00910D1E" w:rsidP="00910D1E">
      <w:pPr>
        <w:tabs>
          <w:tab w:val="left" w:pos="720"/>
        </w:tabs>
        <w:ind w:firstLine="709"/>
        <w:jc w:val="both"/>
        <w:rPr>
          <w:lang w:val="sr-Cyrl-RS"/>
        </w:rPr>
      </w:pPr>
      <w:r w:rsidRPr="00296944">
        <w:rPr>
          <w:lang w:val="sr-Cyrl-RS"/>
        </w:rPr>
        <w:lastRenderedPageBreak/>
        <w:t xml:space="preserve">11) </w:t>
      </w:r>
      <w:r w:rsidRPr="00296944">
        <w:rPr>
          <w:lang w:val="ru-RU"/>
        </w:rPr>
        <w:t>Уговор о зајму (Програм за отпорност на климатске промене и наводњавање у Србији – Фаза I и II), између Републике Србије и Европске банке за обнову и развој, који је потписан у Београду, 22.септембра 2023. године</w:t>
      </w:r>
      <w:r w:rsidRPr="00296944">
        <w:rPr>
          <w:lang w:val="sr-Cyrl-RS"/>
        </w:rPr>
        <w:t>, у износу до 18.000.000 евра.</w:t>
      </w:r>
    </w:p>
    <w:p w:rsidR="00910D1E" w:rsidRDefault="00910D1E" w:rsidP="00D8276F">
      <w:pPr>
        <w:tabs>
          <w:tab w:val="left" w:pos="720"/>
        </w:tabs>
        <w:ind w:firstLine="709"/>
        <w:jc w:val="both"/>
        <w:rPr>
          <w:lang w:val="sr-Cyrl-RS"/>
        </w:rPr>
      </w:pPr>
      <w:r w:rsidRPr="00296944">
        <w:rPr>
          <w:lang w:val="sr-Cyrl-RS"/>
        </w:rPr>
        <w:t xml:space="preserve">Закон о потврђивању </w:t>
      </w:r>
      <w:r w:rsidRPr="00296944">
        <w:rPr>
          <w:lang w:val="ru-RU"/>
        </w:rPr>
        <w:t>Уговора о зајму (Програм за отпорност на климатске промене и наводњавање у Србији – Фаза I и II), између Републике Србије и Европске банке за обнову и развој</w:t>
      </w:r>
      <w:r w:rsidRPr="00296944">
        <w:rPr>
          <w:lang w:val="sr-Cyrl-RS"/>
        </w:rPr>
        <w:t>, објављен је у „Службеном гласнику РС - М</w:t>
      </w:r>
      <w:r w:rsidR="00D8276F">
        <w:rPr>
          <w:lang w:val="sr-Cyrl-RS"/>
        </w:rPr>
        <w:t>еђународни уговори”, број 6/23.</w:t>
      </w:r>
    </w:p>
    <w:p w:rsidR="00D8276F" w:rsidRPr="00296944" w:rsidRDefault="00D8276F" w:rsidP="00D8276F">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 xml:space="preserve">12) </w:t>
      </w:r>
      <w:r w:rsidRPr="00296944">
        <w:rPr>
          <w:lang w:val="ru-RU"/>
        </w:rPr>
        <w:t>Уговор о зајму (Пројекат Наука), између Републике Србије и Европске банке за обнову и развој, који је потписан у Београду, 16. јуна 2023. године</w:t>
      </w:r>
      <w:r w:rsidRPr="00296944">
        <w:rPr>
          <w:lang w:val="sr-Cyrl-RS"/>
        </w:rPr>
        <w:t>, у износу до 80.000.000 евра.</w:t>
      </w:r>
    </w:p>
    <w:p w:rsidR="00910D1E" w:rsidRPr="00296944" w:rsidRDefault="00910D1E" w:rsidP="00910D1E">
      <w:pPr>
        <w:tabs>
          <w:tab w:val="left" w:pos="720"/>
        </w:tabs>
        <w:ind w:firstLine="709"/>
        <w:jc w:val="both"/>
        <w:rPr>
          <w:lang w:val="sr-Latn-RS"/>
        </w:rPr>
      </w:pPr>
      <w:r w:rsidRPr="00296944">
        <w:rPr>
          <w:lang w:val="sr-Cyrl-RS"/>
        </w:rPr>
        <w:t xml:space="preserve">Закон о потврђивању </w:t>
      </w:r>
      <w:r w:rsidRPr="00296944">
        <w:rPr>
          <w:lang w:val="ru-RU"/>
        </w:rPr>
        <w:t>Уговора о зајму (Пројекат Наука), између Републике Србије и Европске банке за обнову и развој</w:t>
      </w:r>
      <w:r w:rsidRPr="00296944">
        <w:rPr>
          <w:lang w:val="sr-Cyrl-RS"/>
        </w:rPr>
        <w:t>, објављен је у „Службеном гласнику РС - Међународни уговори”, број 4/23.</w:t>
      </w:r>
    </w:p>
    <w:p w:rsidR="00910D1E" w:rsidRPr="00296944" w:rsidRDefault="00910D1E" w:rsidP="00910D1E">
      <w:pPr>
        <w:tabs>
          <w:tab w:val="left" w:pos="720"/>
        </w:tabs>
        <w:jc w:val="both"/>
        <w:rPr>
          <w:lang w:val="sr-Cyrl-RS"/>
        </w:rPr>
      </w:pPr>
    </w:p>
    <w:p w:rsidR="00910D1E" w:rsidRPr="00296944" w:rsidRDefault="00910D1E" w:rsidP="00910D1E">
      <w:pPr>
        <w:tabs>
          <w:tab w:val="left" w:pos="720"/>
        </w:tabs>
        <w:ind w:firstLine="709"/>
        <w:jc w:val="both"/>
        <w:rPr>
          <w:lang w:val="sr-Cyrl-RS"/>
        </w:rPr>
      </w:pPr>
      <w:r w:rsidRPr="00296944">
        <w:rPr>
          <w:lang w:val="sr-Cyrl-RS"/>
        </w:rPr>
        <w:t xml:space="preserve">13) </w:t>
      </w:r>
      <w:r w:rsidRPr="00296944">
        <w:rPr>
          <w:lang w:val="ru-RU"/>
        </w:rPr>
        <w:t xml:space="preserve">Оквирни споразум о зајму </w:t>
      </w:r>
      <w:r w:rsidRPr="00296944">
        <w:t>LD</w:t>
      </w:r>
      <w:r w:rsidRPr="00296944">
        <w:rPr>
          <w:lang w:val="ru-RU"/>
        </w:rPr>
        <w:t xml:space="preserve"> 2114 (2022) између Банке за развој Са</w:t>
      </w:r>
      <w:r w:rsidR="00AE6BEC">
        <w:rPr>
          <w:lang w:val="ru-RU"/>
        </w:rPr>
        <w:t>вета Европе и Републике Србије - Пројектни зајам -</w:t>
      </w:r>
      <w:r w:rsidRPr="00296944">
        <w:rPr>
          <w:lang w:val="ru-RU"/>
        </w:rPr>
        <w:t xml:space="preserve"> Затворски објекти у Крушевцу и Сремској Митровици, који је потписан 15. маја 2023. године у Паризу и 19. маја 2023. године у Београду</w:t>
      </w:r>
      <w:r w:rsidRPr="00296944">
        <w:rPr>
          <w:lang w:val="sr-Cyrl-RS"/>
        </w:rPr>
        <w:t>, у износу до 30.000.000 евра.</w:t>
      </w:r>
    </w:p>
    <w:p w:rsidR="00910D1E" w:rsidRPr="00296944" w:rsidRDefault="00910D1E" w:rsidP="00910D1E">
      <w:pPr>
        <w:tabs>
          <w:tab w:val="left" w:pos="720"/>
        </w:tabs>
        <w:ind w:firstLine="709"/>
        <w:jc w:val="both"/>
        <w:rPr>
          <w:lang w:val="sr-Cyrl-RS"/>
        </w:rPr>
      </w:pPr>
      <w:r w:rsidRPr="00296944">
        <w:rPr>
          <w:lang w:val="sr-Cyrl-RS"/>
        </w:rPr>
        <w:t xml:space="preserve">Закон о потврђивању </w:t>
      </w:r>
      <w:r w:rsidRPr="00296944">
        <w:t>O</w:t>
      </w:r>
      <w:r w:rsidRPr="00296944">
        <w:rPr>
          <w:lang w:val="ru-RU"/>
        </w:rPr>
        <w:t xml:space="preserve">квирног споразума о зајму </w:t>
      </w:r>
      <w:r w:rsidRPr="00296944">
        <w:t>LD</w:t>
      </w:r>
      <w:r w:rsidRPr="00296944">
        <w:rPr>
          <w:lang w:val="ru-RU"/>
        </w:rPr>
        <w:t xml:space="preserve"> 2114 (2022) између Банке за развој Са</w:t>
      </w:r>
      <w:r w:rsidR="00AE6BEC">
        <w:rPr>
          <w:lang w:val="ru-RU"/>
        </w:rPr>
        <w:t>вета Европе и Републике Србије - Пројектни зајам -</w:t>
      </w:r>
      <w:r w:rsidRPr="00296944">
        <w:rPr>
          <w:lang w:val="ru-RU"/>
        </w:rPr>
        <w:t xml:space="preserve"> Затворски објекти у Крушевцу и Сремској Митровици,</w:t>
      </w:r>
      <w:r w:rsidRPr="00296944">
        <w:rPr>
          <w:lang w:val="sr-Cyrl-RS"/>
        </w:rPr>
        <w:t xml:space="preserve"> објављен је у „Службеном гласнику РС - Међународни уговори”, број 4/23.</w:t>
      </w:r>
    </w:p>
    <w:p w:rsidR="00910D1E" w:rsidRPr="00296944" w:rsidRDefault="00910D1E" w:rsidP="00910D1E">
      <w:pPr>
        <w:tabs>
          <w:tab w:val="left" w:pos="720"/>
        </w:tabs>
        <w:jc w:val="both"/>
        <w:rPr>
          <w:lang w:val="sr-Cyrl-RS"/>
        </w:rPr>
      </w:pPr>
    </w:p>
    <w:p w:rsidR="00910D1E" w:rsidRPr="00296944" w:rsidRDefault="00910D1E" w:rsidP="00910D1E">
      <w:pPr>
        <w:tabs>
          <w:tab w:val="left" w:pos="720"/>
        </w:tabs>
        <w:ind w:firstLine="709"/>
        <w:jc w:val="both"/>
        <w:rPr>
          <w:lang w:val="sr-Cyrl-RS"/>
        </w:rPr>
      </w:pPr>
      <w:r w:rsidRPr="00296944">
        <w:rPr>
          <w:lang w:val="sr-Cyrl-RS"/>
        </w:rPr>
        <w:t xml:space="preserve">14) </w:t>
      </w:r>
      <w:r w:rsidRPr="00296944">
        <w:rPr>
          <w:lang w:val="ru-RU"/>
        </w:rPr>
        <w:t xml:space="preserve">Оквирни споразум о зајму </w:t>
      </w:r>
      <w:r w:rsidRPr="00296944">
        <w:t>LD</w:t>
      </w:r>
      <w:r w:rsidRPr="00296944">
        <w:rPr>
          <w:lang w:val="ru-RU"/>
        </w:rPr>
        <w:t xml:space="preserve"> 1981 </w:t>
      </w:r>
      <w:r w:rsidRPr="00296944">
        <w:t>ADD</w:t>
      </w:r>
      <w:r w:rsidRPr="00296944">
        <w:rPr>
          <w:lang w:val="ru-RU"/>
        </w:rPr>
        <w:t xml:space="preserve"> 1 (2022) између Банке за развој Савета Европе и Републике Србије - Зајам за финансирање јавног здравственог сектора (</w:t>
      </w:r>
      <w:r w:rsidRPr="00296944">
        <w:t>PFF</w:t>
      </w:r>
      <w:r w:rsidRPr="00296944">
        <w:rPr>
          <w:lang w:val="ru-RU"/>
        </w:rPr>
        <w:t>), који је потписан 20. марта 2023. године у Паризу и 28. марта 2023. године у Београду</w:t>
      </w:r>
      <w:r w:rsidRPr="00296944">
        <w:rPr>
          <w:lang w:val="sr-Cyrl-RS"/>
        </w:rPr>
        <w:t>, у износу до 200.000.000 евра.</w:t>
      </w:r>
    </w:p>
    <w:p w:rsidR="00910D1E" w:rsidRPr="00296944" w:rsidRDefault="00910D1E" w:rsidP="00910D1E">
      <w:pPr>
        <w:tabs>
          <w:tab w:val="left" w:pos="720"/>
        </w:tabs>
        <w:ind w:firstLine="709"/>
        <w:jc w:val="both"/>
        <w:rPr>
          <w:lang w:val="sr-Cyrl-RS"/>
        </w:rPr>
      </w:pPr>
      <w:r w:rsidRPr="00296944">
        <w:rPr>
          <w:lang w:val="sr-Cyrl-RS"/>
        </w:rPr>
        <w:t xml:space="preserve">Закон о потврђивању </w:t>
      </w:r>
      <w:r w:rsidRPr="00296944">
        <w:t>O</w:t>
      </w:r>
      <w:r w:rsidRPr="00296944">
        <w:rPr>
          <w:lang w:val="ru-RU"/>
        </w:rPr>
        <w:t xml:space="preserve">квирног споразума о зајму </w:t>
      </w:r>
      <w:r w:rsidRPr="00296944">
        <w:t>LD</w:t>
      </w:r>
      <w:r w:rsidRPr="00296944">
        <w:rPr>
          <w:lang w:val="ru-RU"/>
        </w:rPr>
        <w:t xml:space="preserve"> 1981 </w:t>
      </w:r>
      <w:r w:rsidRPr="00296944">
        <w:t>ADD</w:t>
      </w:r>
      <w:r w:rsidRPr="00296944">
        <w:rPr>
          <w:lang w:val="ru-RU"/>
        </w:rPr>
        <w:t xml:space="preserve"> 1 (2022) између Банке за развој Савета Европе и Републике Србије - Зајам за финансирање јавног здравственог сектора (</w:t>
      </w:r>
      <w:r w:rsidRPr="00296944">
        <w:t>PFF</w:t>
      </w:r>
      <w:r w:rsidRPr="00296944">
        <w:rPr>
          <w:lang w:val="ru-RU"/>
        </w:rPr>
        <w:t>),</w:t>
      </w:r>
      <w:r w:rsidRPr="00296944">
        <w:rPr>
          <w:lang w:val="sr-Cyrl-RS"/>
        </w:rPr>
        <w:t xml:space="preserve"> објављен је у „Службеном гласнику РС - Међународни уговори”, број 4/23.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 xml:space="preserve">15) </w:t>
      </w:r>
      <w:r w:rsidRPr="00296944">
        <w:rPr>
          <w:lang w:val="ru-RU"/>
        </w:rPr>
        <w:t>Оквирни споразум о зајму LD 2147 (2023) између Банке за развој Са</w:t>
      </w:r>
      <w:r w:rsidR="00622773">
        <w:rPr>
          <w:lang w:val="ru-RU"/>
        </w:rPr>
        <w:t>вета Европе и Републике Србије -</w:t>
      </w:r>
      <w:r w:rsidRPr="00296944">
        <w:rPr>
          <w:lang w:val="ru-RU"/>
        </w:rPr>
        <w:t xml:space="preserve"> Пројектни зајам за изградњу БИО4 Кампуса, који је потписан 15. септембра 2023. године у Паризу и 22. септембра 2023. године у Београду</w:t>
      </w:r>
      <w:r w:rsidRPr="00296944">
        <w:rPr>
          <w:lang w:val="sr-Cyrl-RS"/>
        </w:rPr>
        <w:t>, у износу до 200.000.000 евра.</w:t>
      </w:r>
    </w:p>
    <w:p w:rsidR="00910D1E" w:rsidRPr="00296944" w:rsidRDefault="00910D1E" w:rsidP="00910D1E">
      <w:pPr>
        <w:tabs>
          <w:tab w:val="left" w:pos="720"/>
        </w:tabs>
        <w:ind w:firstLine="709"/>
        <w:jc w:val="both"/>
        <w:rPr>
          <w:lang w:val="sr-Cyrl-RS"/>
        </w:rPr>
      </w:pPr>
      <w:r w:rsidRPr="00296944">
        <w:rPr>
          <w:lang w:val="sr-Cyrl-RS"/>
        </w:rPr>
        <w:t xml:space="preserve">Закон о потврђивању </w:t>
      </w:r>
      <w:r w:rsidRPr="00296944">
        <w:t>O</w:t>
      </w:r>
      <w:r w:rsidRPr="00296944">
        <w:rPr>
          <w:lang w:val="ru-RU"/>
        </w:rPr>
        <w:t xml:space="preserve">квирног споразума о зајму </w:t>
      </w:r>
      <w:r w:rsidRPr="00296944">
        <w:t>LD</w:t>
      </w:r>
      <w:r w:rsidRPr="00296944">
        <w:rPr>
          <w:lang w:val="ru-RU"/>
        </w:rPr>
        <w:t xml:space="preserve"> 2147 (2023) између Банке за развој Са</w:t>
      </w:r>
      <w:r w:rsidR="00622773">
        <w:rPr>
          <w:lang w:val="ru-RU"/>
        </w:rPr>
        <w:t>вета Европе и Републике Србије -</w:t>
      </w:r>
      <w:r w:rsidRPr="00296944">
        <w:rPr>
          <w:lang w:val="ru-RU"/>
        </w:rPr>
        <w:t xml:space="preserve"> Пројектни зајам за изградњу БИО4 Кампуса,</w:t>
      </w:r>
      <w:r w:rsidRPr="00296944">
        <w:rPr>
          <w:lang w:val="sr-Cyrl-RS"/>
        </w:rPr>
        <w:t xml:space="preserve"> објављен је у „Службеном гласнику РС - Међународни уговори”, број 6/23.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 xml:space="preserve">16) </w:t>
      </w:r>
      <w:r w:rsidRPr="00296944">
        <w:rPr>
          <w:lang w:val="ru-RU"/>
        </w:rPr>
        <w:t xml:space="preserve">Споразум о зајму између </w:t>
      </w:r>
      <w:r w:rsidRPr="00296944">
        <w:t>KfW</w:t>
      </w:r>
      <w:r w:rsidRPr="00296944">
        <w:rPr>
          <w:lang w:val="ru-RU"/>
        </w:rPr>
        <w:t>, Франкфурт на Мајни и Републике Србије коју заступа Влада Републике Србије делујући преко и путем Министарства финансија за Зајам за политике (ПБЛ) - „Реформа сектора енергетике и животне средине у Републици Србији”, који је потписан у Франкфурту на Мајни и Београду, 30. јуна 2023. године</w:t>
      </w:r>
      <w:r w:rsidRPr="00296944">
        <w:rPr>
          <w:lang w:val="sr-Cyrl-RS"/>
        </w:rPr>
        <w:t>, у износу до 105.000.000 евра.</w:t>
      </w:r>
    </w:p>
    <w:p w:rsidR="00910D1E" w:rsidRPr="00296944" w:rsidRDefault="00910D1E" w:rsidP="00910D1E">
      <w:pPr>
        <w:tabs>
          <w:tab w:val="left" w:pos="720"/>
        </w:tabs>
        <w:ind w:firstLine="709"/>
        <w:jc w:val="both"/>
        <w:rPr>
          <w:lang w:val="sr-Cyrl-RS"/>
        </w:rPr>
      </w:pPr>
      <w:r w:rsidRPr="00296944">
        <w:rPr>
          <w:lang w:val="sr-Cyrl-RS"/>
        </w:rPr>
        <w:t xml:space="preserve">Закон о потврђивању </w:t>
      </w:r>
      <w:r w:rsidRPr="00296944">
        <w:rPr>
          <w:lang w:val="ru-RU"/>
        </w:rPr>
        <w:t xml:space="preserve">Споразума о зајму између </w:t>
      </w:r>
      <w:r w:rsidRPr="00296944">
        <w:t>KfW</w:t>
      </w:r>
      <w:r w:rsidRPr="00296944">
        <w:rPr>
          <w:lang w:val="ru-RU"/>
        </w:rPr>
        <w:t>, Франкфурт на Мајни и Републике Србије коју заступа Влада Републике Србије делујући преко и путем Министарства финансија за Зајам за политике (ПБЛ) - „Реформа сектора енергетике и животне средине у Републици Србији”,</w:t>
      </w:r>
      <w:r w:rsidRPr="00296944">
        <w:rPr>
          <w:lang w:val="sr-Cyrl-RS"/>
        </w:rPr>
        <w:t xml:space="preserve"> објављен је у „Службеном гласнику РС - Међународни уговори”, број 5/23.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lastRenderedPageBreak/>
        <w:t xml:space="preserve">17) </w:t>
      </w:r>
      <w:r w:rsidRPr="00296944">
        <w:rPr>
          <w:lang w:val="ru-RU"/>
        </w:rPr>
        <w:t>Посебни споразум о Првој кредитној линији број ЦРС1025 01 Д за финансирање Програмске операције за развојну политику зеленог раста у Србији између Републике Србије и Француске агенције за развој, који је потписан у Београду, 26. јуна 2023. године</w:t>
      </w:r>
      <w:r w:rsidRPr="00296944">
        <w:rPr>
          <w:lang w:val="sr-Cyrl-RS"/>
        </w:rPr>
        <w:t>, у износу до 135.000.000 евра.</w:t>
      </w:r>
    </w:p>
    <w:p w:rsidR="00910D1E" w:rsidRPr="00296944" w:rsidRDefault="00910D1E" w:rsidP="00910D1E">
      <w:pPr>
        <w:tabs>
          <w:tab w:val="left" w:pos="720"/>
        </w:tabs>
        <w:ind w:firstLine="709"/>
        <w:jc w:val="both"/>
        <w:rPr>
          <w:lang w:val="sr-Cyrl-RS"/>
        </w:rPr>
      </w:pPr>
      <w:r w:rsidRPr="00296944">
        <w:rPr>
          <w:lang w:val="sr-Cyrl-RS"/>
        </w:rPr>
        <w:t xml:space="preserve">Закон о потврђивању </w:t>
      </w:r>
      <w:r w:rsidRPr="00296944">
        <w:rPr>
          <w:lang w:val="ru-RU"/>
        </w:rPr>
        <w:t>Посебног споразума о Првој кредитној линији број ЦРС1025 01 Д за финансирање Програмске операције за развојну политику зеленог раста у Србији између Републике Србије и Француске агенције за развој,</w:t>
      </w:r>
      <w:r w:rsidRPr="00296944">
        <w:rPr>
          <w:lang w:val="sr-Cyrl-RS"/>
        </w:rPr>
        <w:t xml:space="preserve"> објављен је у „Службеном гласнику РС - Међународни уговори”, број 6/23.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 xml:space="preserve">18) </w:t>
      </w:r>
      <w:r w:rsidRPr="00296944">
        <w:rPr>
          <w:lang w:val="ru-RU"/>
        </w:rPr>
        <w:t>Уговор о кредиту бр. ЦРС 1024 01 Ц између Француске агенције за развој, као Зајмодавца и Републике Србије, као Зајмопримца, за имплементацију Пројекта развоја локалне инфраструктуре и институционалног јачања локалних самоуправа,</w:t>
      </w:r>
      <w:r w:rsidRPr="00296944">
        <w:rPr>
          <w:color w:val="FF0000"/>
          <w:lang w:val="ru-RU"/>
        </w:rPr>
        <w:t xml:space="preserve"> </w:t>
      </w:r>
      <w:r w:rsidRPr="00296944">
        <w:rPr>
          <w:lang w:val="ru-RU"/>
        </w:rPr>
        <w:t>који је потписан у Београду,  5. децембра 2022. године</w:t>
      </w:r>
      <w:r w:rsidRPr="00296944">
        <w:rPr>
          <w:lang w:val="sr-Cyrl-RS"/>
        </w:rPr>
        <w:t>, у износу до 176.800.000 евра.</w:t>
      </w:r>
    </w:p>
    <w:p w:rsidR="00910D1E" w:rsidRPr="00296944" w:rsidRDefault="00910D1E" w:rsidP="00910D1E">
      <w:pPr>
        <w:tabs>
          <w:tab w:val="left" w:pos="720"/>
        </w:tabs>
        <w:ind w:firstLine="709"/>
        <w:jc w:val="both"/>
        <w:rPr>
          <w:lang w:val="sr-Cyrl-RS"/>
        </w:rPr>
      </w:pPr>
      <w:r w:rsidRPr="00296944">
        <w:rPr>
          <w:lang w:val="sr-Cyrl-RS"/>
        </w:rPr>
        <w:t xml:space="preserve">Закон о потврђивању </w:t>
      </w:r>
      <w:r w:rsidRPr="00296944">
        <w:rPr>
          <w:lang w:val="ru-RU"/>
        </w:rPr>
        <w:t xml:space="preserve">Уговор о кредиту бр. ЦРС 1024 01 Ц између Француске агенције за развој, као Зајмодавца и Републике Србије, као Зајмопримца, </w:t>
      </w:r>
      <w:r w:rsidRPr="00296944">
        <w:rPr>
          <w:lang w:val="sr-Cyrl-RS"/>
        </w:rPr>
        <w:t>објављен је у „Службеном гласнику РС - Међународни уговори”, број 3/23.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 xml:space="preserve">19) </w:t>
      </w:r>
      <w:r w:rsidRPr="00296944">
        <w:rPr>
          <w:lang w:val="ru-RU"/>
        </w:rPr>
        <w:t>Уговор о кредиту бр. ЦРС1033 01 Ц између Француске агенције за развој, као Зајмодавца и Републике Србије, као Зајмопримца,</w:t>
      </w:r>
      <w:r w:rsidRPr="00296944">
        <w:rPr>
          <w:color w:val="FF0000"/>
          <w:lang w:val="ru-RU"/>
        </w:rPr>
        <w:t xml:space="preserve"> </w:t>
      </w:r>
      <w:r w:rsidRPr="00296944">
        <w:rPr>
          <w:lang w:val="ru-RU"/>
        </w:rPr>
        <w:t>за имплементацију Операције под називом Унапређење управљања јавним финансијама за зелену транзицију, који је потписан у Београду,  26. јуна 2023. године</w:t>
      </w:r>
      <w:r w:rsidRPr="00296944">
        <w:rPr>
          <w:lang w:val="sr-Cyrl-RS"/>
        </w:rPr>
        <w:t>, у износу до 69.300.000 евра.</w:t>
      </w:r>
    </w:p>
    <w:p w:rsidR="00910D1E" w:rsidRPr="00296944" w:rsidRDefault="00910D1E" w:rsidP="00910D1E">
      <w:pPr>
        <w:tabs>
          <w:tab w:val="left" w:pos="720"/>
        </w:tabs>
        <w:ind w:firstLine="709"/>
        <w:jc w:val="both"/>
        <w:rPr>
          <w:lang w:val="sr-Cyrl-RS"/>
        </w:rPr>
      </w:pPr>
      <w:r w:rsidRPr="00296944">
        <w:rPr>
          <w:lang w:val="sr-Cyrl-RS"/>
        </w:rPr>
        <w:t xml:space="preserve">Закон о потврђивању </w:t>
      </w:r>
      <w:r w:rsidRPr="00296944">
        <w:rPr>
          <w:lang w:val="ru-RU"/>
        </w:rPr>
        <w:t xml:space="preserve">Уговор о кредиту бр. ЦРС1033 01 Ц између Француске агенције за развој, као Зајмодавца и Републике Србије, као Зајмопримца, </w:t>
      </w:r>
      <w:r w:rsidRPr="00296944">
        <w:rPr>
          <w:lang w:val="sr-Cyrl-RS"/>
        </w:rPr>
        <w:t>објављен је у „Службеном гласнику РС - Међународни уговори”, број 6/23.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Latn-RS"/>
        </w:rPr>
      </w:pPr>
      <w:r w:rsidRPr="00296944">
        <w:rPr>
          <w:lang w:val="sr-Cyrl-RS"/>
        </w:rPr>
        <w:t>20) Уговор о изменама и допунама који се односи на МИГА Уговор о кредиту у износу до 400.000.000 евра, од 10. децембра 2021. године између Републике Србије коју заступа Влада Републике Србије, поступајући преко Министарства финансија као Зајмопримца и Ј.Р. MORGAN AG као Агентом и JPMORGAN CHASE BANK, N.A., LONDON BRANCH као Првобитним мандатним водећим аранжером и Credit Agricole Corporate аnd Investment Bank, Raiffeisen Bank International AG и Santander Bank N.A као Мандатним водећим аранжерима и CaixaBank, S.A. и UBS Switzerland AG као Водећим аранжерима и Banco Santander, S.A., CaixaBank, S.A., Credit Agricole Corporate and Investment Bank, JPMorgan Chase Bank, N.A., London Branch, Raiffeisen Bank International AG и UBS Switzerland AG као Првобитним зајмодавцима, који се односи на необезбеђени зајам у циљу финансирања одређених грађевинских услуга од стране Bechtel Enka UK Limited, који послује у Србији преко Bechtel Enka UК Limited Огранак Београд за потребе привредног друштва „Коридори Србије” д.о.о. Београд у вези са изградњом инфраструктурног коридора аутопута Е-761 деонице Појате - Прељина (Моравски коридор), који је потписан у Београду, 21. марта 2023. године</w:t>
      </w:r>
      <w:r w:rsidRPr="00296944">
        <w:rPr>
          <w:lang w:val="sr-Latn-RS"/>
        </w:rPr>
        <w:t>.</w:t>
      </w:r>
    </w:p>
    <w:p w:rsidR="00910D1E" w:rsidRPr="00296944" w:rsidRDefault="00910D1E" w:rsidP="00910D1E">
      <w:pPr>
        <w:tabs>
          <w:tab w:val="left" w:pos="720"/>
        </w:tabs>
        <w:ind w:firstLine="709"/>
        <w:jc w:val="both"/>
        <w:rPr>
          <w:lang w:val="sr-Cyrl-RS"/>
        </w:rPr>
      </w:pPr>
      <w:r w:rsidRPr="00296944">
        <w:rPr>
          <w:lang w:val="sr-Cyrl-RS"/>
        </w:rPr>
        <w:t xml:space="preserve">Закон о потврђивању Уговора о изменама и допунама који се односи на МИГА Уговор о кредиту у износу до 400.000.000 евра, од 10. децембра 2021. године између Републике Србије коју заступа Влада Републике Србије, поступајући преко Министарства финансија као Зајмопримца и Ј.Р. MORGAN AG као Агентом и JPMORGAN CHASE BANK, N.A., LONDON BRANCH као Првобитним мандатним водећим аранжером и Credit Agricole Corporate аnd Investment Bank, Raiffeisen Bank International AG и Santander Bank N.A као Мандатним водећим аранжерима и CaixaBank, S.A. и UBS Switzerland AG као Водећим аранжерима и Banco Santander, S.A., CaixaBank, S.A., Credit Agricole Corporate and Investment Bank, JPMorgan Chase Bank, N.A., London Branch, Raiffeisen Bank International AG и UBS Switzerland AG као Првобитним зајмодавцима, који се односи на необезбеђени зајам у циљу финансирања одређених грађевинских услуга од стране Bechtel Enka UK Limited, који послује у Србији преко Bechtel Enka UК Limited Огранак Београд </w:t>
      </w:r>
      <w:r w:rsidRPr="00296944">
        <w:rPr>
          <w:lang w:val="sr-Cyrl-RS"/>
        </w:rPr>
        <w:lastRenderedPageBreak/>
        <w:t>за потребе привредног друштва „Коридори Србије” д.о.о. Београд у вези са изградњом инфраструктурног коридора аутопута Е-761 деонице Појате - Прељина (Моравски коридор), објављен је у „Службеном гласнику РС - Међународни уговори”, број 4/23.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Latn-RS"/>
        </w:rPr>
      </w:pPr>
      <w:r w:rsidRPr="00296944">
        <w:rPr>
          <w:lang w:val="sr-Cyrl-RS"/>
        </w:rPr>
        <w:t>21) Уговор о кредиту у износу до 700.000.000 евра који се односи на необезбеђени зајам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SE, као Агентa и JPMorgan Chase Bank, N.A., London Branch, као Првобитног мандатног водећег аранжера и Banco Santander, S.A. New York Branch, Crédit Agricole Corporate and Investment Bank и ING Bank, a branch of ING-DiBa AG као Мандатних водећих аранжера и Одређених других финансијских институција, као Првобитних зајмодаваца, уз осигурање од стране Мултилатералне агенције за гарантовање инвестиција, који је потписан у Београду, 26. септембра 2023. године</w:t>
      </w:r>
      <w:r w:rsidRPr="00296944">
        <w:rPr>
          <w:lang w:val="sr-Latn-RS"/>
        </w:rPr>
        <w:t>.</w:t>
      </w:r>
    </w:p>
    <w:p w:rsidR="00910D1E" w:rsidRPr="00296944" w:rsidRDefault="00910D1E" w:rsidP="00910D1E">
      <w:pPr>
        <w:tabs>
          <w:tab w:val="left" w:pos="720"/>
        </w:tabs>
        <w:ind w:firstLine="709"/>
        <w:jc w:val="both"/>
        <w:rPr>
          <w:lang w:val="sr-Cyrl-RS"/>
        </w:rPr>
      </w:pPr>
      <w:r w:rsidRPr="00296944">
        <w:rPr>
          <w:lang w:val="sr-Cyrl-RS"/>
        </w:rPr>
        <w:t>Закон о потврђивању Уговора о кредиту у износу до 700.000.000 евра који се односи на необезбеђени зајам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SE, као Агентa и JPMorgan Chase Bank, N.A., London Branch, као Првобитног мандатног водећег аранжера и Banco Santander, S.A. New York Branch, Crédit Agricole Corporate and Investment Bank и ING Bank, a branch of ING-DiBa AG као Мандатних водећих аранжера и Одређених других финансијских институција, као Првобитних зајмодаваца, уз осигурање од стране Мултилатералне агенције за гарантовање инвестиција, објављен је у „Службеном гласнику РС - Међународни уговори”, број 6/23.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22) Задуживање за финансирање Пројекта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 према Уговору о дугорочном инвестиционом кредиту БР. РЛ 0417/23, између Републике Србије и UniCredit Bank Srbija a.d. Beograd, који је потписан у Београду, 5. септембра 2023. године, у износу до 11.200.000.000,00 динара.</w:t>
      </w:r>
    </w:p>
    <w:p w:rsidR="00910D1E" w:rsidRPr="00296944" w:rsidRDefault="00910D1E" w:rsidP="00910D1E">
      <w:pPr>
        <w:tabs>
          <w:tab w:val="left" w:pos="720"/>
        </w:tabs>
        <w:ind w:firstLine="709"/>
        <w:jc w:val="both"/>
        <w:rPr>
          <w:lang w:val="sr-Cyrl-RS"/>
        </w:rPr>
      </w:pPr>
      <w:r w:rsidRPr="00296944">
        <w:rPr>
          <w:lang w:val="sr-Cyrl-RS"/>
        </w:rPr>
        <w:t>Закон о задуживању Републике Србије код UniCredit Bank Srbija a.d. Beograd за потребе финансирања Пројекта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w:t>
      </w:r>
      <w:r w:rsidRPr="00296944">
        <w:rPr>
          <w:lang w:val="sr-Latn-RS"/>
        </w:rPr>
        <w:t>,</w:t>
      </w:r>
      <w:r w:rsidRPr="00296944">
        <w:rPr>
          <w:lang w:val="sr-Cyrl-RS"/>
        </w:rPr>
        <w:t xml:space="preserve"> објављен је у „Службеном гласнику РС”, број 92/23.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23) Задуживање за финансирање Пројекта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 према Уговору о дугорочном инвестиционом кредиту бр. 360052455002282188, између Републике Србије и Банке Поштанска штедионица, акционарско друштво, Београд, који је потписан у Београду, 31. августа 2023. године, у износу до 11.200.000.000,00 динара.</w:t>
      </w:r>
    </w:p>
    <w:p w:rsidR="00910D1E" w:rsidRPr="00296944" w:rsidRDefault="00910D1E" w:rsidP="00910D1E">
      <w:pPr>
        <w:tabs>
          <w:tab w:val="left" w:pos="720"/>
        </w:tabs>
        <w:ind w:firstLine="709"/>
        <w:jc w:val="both"/>
        <w:rPr>
          <w:lang w:val="sr-Cyrl-RS"/>
        </w:rPr>
      </w:pPr>
      <w:r w:rsidRPr="00296944">
        <w:rPr>
          <w:lang w:val="sr-Cyrl-RS"/>
        </w:rPr>
        <w:t xml:space="preserve">Закон о задуживању Републике Србије код Банке Поштанска штедионица, акционарско друштво, Београд за потребе финансирања Пројекта Изградње линијске инфраструктуре за потребе развоја нове области у оквиру изградње Националног </w:t>
      </w:r>
      <w:r w:rsidRPr="00296944">
        <w:rPr>
          <w:lang w:val="sr-Cyrl-RS"/>
        </w:rPr>
        <w:lastRenderedPageBreak/>
        <w:t>фудбалског стадиона са пратећим садржајима на територији градске општине Сурчин у Београду</w:t>
      </w:r>
      <w:r w:rsidRPr="00296944">
        <w:rPr>
          <w:lang w:val="sr-Latn-RS"/>
        </w:rPr>
        <w:t>,</w:t>
      </w:r>
      <w:r w:rsidRPr="00296944">
        <w:rPr>
          <w:lang w:val="sr-Cyrl-RS"/>
        </w:rPr>
        <w:t xml:space="preserve"> објављен је у „Службеном гласнику РС”, број 92/23.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24) Задуживање за финансирање Пројекта изградње обилазнице око Крагујевца према Уговору о дугорочном инвестиционом кредиту, партија бр. 00-411-0800418.3, између Републике Србије и NLB KOMERCIJALNЕ BANKЕ AD BEOGRAD, који је потписан у Београду, 22. септембра 2023. године, у износу до 8.400.000.000,00 динара.</w:t>
      </w:r>
    </w:p>
    <w:p w:rsidR="00910D1E" w:rsidRPr="00296944" w:rsidRDefault="00910D1E" w:rsidP="00910D1E">
      <w:pPr>
        <w:tabs>
          <w:tab w:val="left" w:pos="720"/>
        </w:tabs>
        <w:ind w:firstLine="709"/>
        <w:jc w:val="both"/>
        <w:rPr>
          <w:lang w:val="sr-Cyrl-RS"/>
        </w:rPr>
      </w:pPr>
      <w:r w:rsidRPr="00296944">
        <w:rPr>
          <w:lang w:val="sr-Cyrl-RS"/>
        </w:rPr>
        <w:t>Закон о задуживању Републике Србије код NLB KOMERCIJALNЕ BANKЕ AD BEOGRAD за потребе финансирања Пројекта изградње обилазнице око Крагујевца</w:t>
      </w:r>
      <w:r w:rsidRPr="00296944">
        <w:rPr>
          <w:lang w:val="sr-Latn-RS"/>
        </w:rPr>
        <w:t>,</w:t>
      </w:r>
      <w:r w:rsidRPr="00296944">
        <w:rPr>
          <w:lang w:val="sr-Cyrl-RS"/>
        </w:rPr>
        <w:t xml:space="preserve"> објављен је у „Службеном гласнику РС”, број 92/23.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25) Уговор о кредиту у износу од 300.000.000 евра између Републике Србије, коју заступа Влада Републике Србије, поступајући преко Министарства финансија, Merill Lynch International, као Аранжера и Финансијских институција наведених у Прилогу 1, као Првобитних зајмодаваца и Global Loan Agency Services Limited, као Агента, који је потписан у Београду, 23. маја 2023. године.</w:t>
      </w:r>
    </w:p>
    <w:p w:rsidR="00910D1E" w:rsidRPr="00296944" w:rsidRDefault="00910D1E" w:rsidP="00910D1E">
      <w:pPr>
        <w:tabs>
          <w:tab w:val="left" w:pos="720"/>
        </w:tabs>
        <w:ind w:firstLine="709"/>
        <w:jc w:val="both"/>
        <w:rPr>
          <w:lang w:val="sr-Cyrl-RS"/>
        </w:rPr>
      </w:pPr>
      <w:r w:rsidRPr="00296944">
        <w:rPr>
          <w:lang w:val="sr-Cyrl-RS"/>
        </w:rPr>
        <w:t>Закон о потврђивању Уговора о кредиту у износу од 300.000.000 евра између Републике Србије, коју заступа Влада Републике Србије, поступајући преко Министарства финансија, Merill Lynch International, као Аранжера и Финансијских институција наведених у Прилогу 1, као Првобитних зајмодаваца и Global Loan Agency Services Limited, као Агента, објављен је у „Службеном гласнику РС - Међународни уговори”, број 4/23.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26) Споразум о зајму (Пројек</w:t>
      </w:r>
      <w:r w:rsidRPr="00296944">
        <w:rPr>
          <w:lang w:val="ru-RU"/>
        </w:rPr>
        <w:t>a</w:t>
      </w:r>
      <w:r w:rsidRPr="00296944">
        <w:rPr>
          <w:lang w:val="sr-Cyrl-RS"/>
        </w:rPr>
        <w:t xml:space="preserve">т изградње обилазнице око Новог Сада са мостом преко Дунава), између кинеске </w:t>
      </w:r>
      <w:r w:rsidRPr="00296944">
        <w:rPr>
          <w:lang w:val="ru-RU"/>
        </w:rPr>
        <w:t>Export</w:t>
      </w:r>
      <w:r w:rsidRPr="00296944">
        <w:rPr>
          <w:lang w:val="sr-Cyrl-RS"/>
        </w:rPr>
        <w:t>-</w:t>
      </w:r>
      <w:r w:rsidRPr="00296944">
        <w:rPr>
          <w:lang w:val="ru-RU"/>
        </w:rPr>
        <w:t>Import</w:t>
      </w:r>
      <w:r w:rsidRPr="00296944">
        <w:rPr>
          <w:lang w:val="sr-Cyrl-RS"/>
        </w:rPr>
        <w:t xml:space="preserve"> банке, као „Зајмодавац” и Републике Србије, коју заступа Влада Републике Србије поступајући преко Министарства финансија, као „Зајмопримац”, који је потписан 10. октобра 2023. године, у износу до 149.175.000 евра.</w:t>
      </w:r>
    </w:p>
    <w:p w:rsidR="00910D1E" w:rsidRPr="00296944" w:rsidRDefault="00910D1E" w:rsidP="00910D1E">
      <w:pPr>
        <w:tabs>
          <w:tab w:val="left" w:pos="720"/>
        </w:tabs>
        <w:ind w:firstLine="709"/>
        <w:jc w:val="both"/>
        <w:rPr>
          <w:lang w:val="sr-Cyrl-RS"/>
        </w:rPr>
      </w:pPr>
      <w:r w:rsidRPr="00296944">
        <w:rPr>
          <w:lang w:val="sr-Cyrl-RS"/>
        </w:rPr>
        <w:t>Закон о потврђивању Споразума о зајму (Пројек</w:t>
      </w:r>
      <w:r w:rsidRPr="00296944">
        <w:rPr>
          <w:lang w:val="ru-RU"/>
        </w:rPr>
        <w:t>a</w:t>
      </w:r>
      <w:r w:rsidRPr="00296944">
        <w:rPr>
          <w:lang w:val="sr-Cyrl-RS"/>
        </w:rPr>
        <w:t xml:space="preserve">т изградње обилазнице око Новог Сада са мостом преко Дунава), између кинеске </w:t>
      </w:r>
      <w:r w:rsidRPr="00296944">
        <w:rPr>
          <w:lang w:val="ru-RU"/>
        </w:rPr>
        <w:t>Export</w:t>
      </w:r>
      <w:r w:rsidRPr="00296944">
        <w:rPr>
          <w:lang w:val="sr-Cyrl-RS"/>
        </w:rPr>
        <w:t>-</w:t>
      </w:r>
      <w:r w:rsidRPr="00296944">
        <w:rPr>
          <w:lang w:val="ru-RU"/>
        </w:rPr>
        <w:t>Import</w:t>
      </w:r>
      <w:r w:rsidRPr="00296944">
        <w:rPr>
          <w:lang w:val="sr-Cyrl-RS"/>
        </w:rPr>
        <w:t xml:space="preserve"> банке, као „Зајмодавац” и Републике Србије, коју заступа Влада Републике Србије поступајући преко Министарства финансија, као „Зајмопримац”, објављен је у „Службеном гласнику РС - Међународни уговори”, број 6/23.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27) Задуживање за финансирање Пројек</w:t>
      </w:r>
      <w:r w:rsidR="004F3CBD">
        <w:rPr>
          <w:lang w:val="sr-Cyrl-RS"/>
        </w:rPr>
        <w:t>та изградња саобраћајнице Рума - Шабац -</w:t>
      </w:r>
      <w:r w:rsidRPr="00296944">
        <w:rPr>
          <w:lang w:val="sr-Cyrl-RS"/>
        </w:rPr>
        <w:t xml:space="preserve"> Лозница према Уговору о дугорочном инвестиционом кредиту бр. 12021294, између Републике Србије и Banca Intesa AD Beograd, који је потписан у Београду, 6. јуна 2023. године, у износу до 15.000.000.000,00 динара.</w:t>
      </w:r>
    </w:p>
    <w:p w:rsidR="00910D1E" w:rsidRPr="00296944" w:rsidRDefault="00910D1E" w:rsidP="00910D1E">
      <w:pPr>
        <w:tabs>
          <w:tab w:val="left" w:pos="720"/>
        </w:tabs>
        <w:ind w:firstLine="709"/>
        <w:jc w:val="both"/>
        <w:rPr>
          <w:lang w:val="sr-Cyrl-RS"/>
        </w:rPr>
      </w:pPr>
      <w:r w:rsidRPr="00296944">
        <w:rPr>
          <w:lang w:val="sr-Cyrl-RS"/>
        </w:rPr>
        <w:t>Закон о задуживању Републике Србије код Banca Intesa AD Beograd за потребе финансирања Пројек</w:t>
      </w:r>
      <w:r w:rsidR="0061427B">
        <w:rPr>
          <w:lang w:val="sr-Cyrl-RS"/>
        </w:rPr>
        <w:t>та изградња саобраћајнице Рума - Шабац -</w:t>
      </w:r>
      <w:r w:rsidRPr="00296944">
        <w:rPr>
          <w:lang w:val="sr-Cyrl-RS"/>
        </w:rPr>
        <w:t xml:space="preserve"> Лозница</w:t>
      </w:r>
      <w:r w:rsidRPr="00296944">
        <w:rPr>
          <w:lang w:val="sr-Latn-RS"/>
        </w:rPr>
        <w:t>,</w:t>
      </w:r>
      <w:r w:rsidRPr="00296944">
        <w:rPr>
          <w:lang w:val="sr-Cyrl-RS"/>
        </w:rPr>
        <w:t xml:space="preserve"> објављен је у „Службеном гласнику РС”, број 62/23.</w:t>
      </w:r>
    </w:p>
    <w:p w:rsidR="00910D1E" w:rsidRPr="00296944" w:rsidRDefault="00910D1E" w:rsidP="00910D1E">
      <w:pPr>
        <w:tabs>
          <w:tab w:val="left" w:pos="720"/>
        </w:tabs>
        <w:ind w:firstLine="709"/>
        <w:jc w:val="both"/>
        <w:rPr>
          <w:lang w:val="sr-Cyrl-RS"/>
        </w:rPr>
      </w:pPr>
    </w:p>
    <w:p w:rsidR="00910D1E" w:rsidRPr="00296944" w:rsidRDefault="00910D1E" w:rsidP="00910D1E">
      <w:pPr>
        <w:tabs>
          <w:tab w:val="left" w:pos="720"/>
        </w:tabs>
        <w:ind w:firstLine="709"/>
        <w:jc w:val="both"/>
        <w:rPr>
          <w:lang w:val="sr-Cyrl-RS"/>
        </w:rPr>
      </w:pPr>
      <w:r w:rsidRPr="00296944">
        <w:rPr>
          <w:lang w:val="sr-Cyrl-RS"/>
        </w:rPr>
        <w:t>28) Задуживање за финансирање Пројекта изградње брзе саобраћајнице, деоница Пожаревац</w:t>
      </w:r>
      <w:r w:rsidR="0061427B">
        <w:rPr>
          <w:lang w:val="sr-Cyrl-RS"/>
        </w:rPr>
        <w:t xml:space="preserve"> - </w:t>
      </w:r>
      <w:r w:rsidRPr="00296944">
        <w:rPr>
          <w:lang w:val="sr-Cyrl-RS"/>
        </w:rPr>
        <w:t>Голубац (Дунавска магистрала) према Уговору о дугорочном инвестиционом кредиту Бр. 00-421-0620364.9/КР 2023/1517, између Републике Србије и ОТП банке Србија ад Нови Сад, који је потписан у Београду, 24. марта 2023. године, у износу до 16.000.000.000,00 динара.</w:t>
      </w:r>
    </w:p>
    <w:p w:rsidR="007F2ACA" w:rsidRPr="00296944" w:rsidRDefault="00910D1E" w:rsidP="00910D1E">
      <w:pPr>
        <w:tabs>
          <w:tab w:val="left" w:pos="720"/>
        </w:tabs>
        <w:ind w:firstLine="709"/>
        <w:jc w:val="both"/>
        <w:rPr>
          <w:lang w:val="sr-Cyrl-RS"/>
        </w:rPr>
      </w:pPr>
      <w:r w:rsidRPr="00296944">
        <w:rPr>
          <w:lang w:val="sr-Cyrl-RS"/>
        </w:rPr>
        <w:t>Закон о задуживању Републике Србије код ОТП банке Србија ад Нови Сад за потребе финансирања Пројекта изградње брзе с</w:t>
      </w:r>
      <w:r w:rsidR="0061427B">
        <w:rPr>
          <w:lang w:val="sr-Cyrl-RS"/>
        </w:rPr>
        <w:t xml:space="preserve">аобраћајнице, деоница Пожаревац - </w:t>
      </w:r>
      <w:r w:rsidRPr="00296944">
        <w:rPr>
          <w:lang w:val="sr-Cyrl-RS"/>
        </w:rPr>
        <w:t>Голубац (Дунавска магистрала)</w:t>
      </w:r>
      <w:r w:rsidRPr="00296944">
        <w:rPr>
          <w:lang w:val="sr-Latn-RS"/>
        </w:rPr>
        <w:t>,</w:t>
      </w:r>
      <w:r w:rsidRPr="00296944">
        <w:rPr>
          <w:lang w:val="sr-Cyrl-RS"/>
        </w:rPr>
        <w:t xml:space="preserve"> објављен је у „Службеном гласнику РС”, број 62/23.</w:t>
      </w:r>
    </w:p>
    <w:p w:rsidR="001A2704" w:rsidRPr="00296944" w:rsidRDefault="001A2704" w:rsidP="00DB182F">
      <w:pPr>
        <w:rPr>
          <w:b/>
          <w:lang w:val="sr-Cyrl-RS"/>
        </w:rPr>
      </w:pPr>
    </w:p>
    <w:p w:rsidR="00BA49EA" w:rsidRDefault="00BA49EA" w:rsidP="00BA49EA">
      <w:pPr>
        <w:jc w:val="center"/>
        <w:rPr>
          <w:b/>
          <w:bCs/>
          <w:noProof/>
          <w:szCs w:val="24"/>
          <w:lang w:val="sr-Cyrl-RS"/>
        </w:rPr>
      </w:pPr>
    </w:p>
    <w:p w:rsidR="00450B7B" w:rsidRDefault="004829CB" w:rsidP="00BA49EA">
      <w:pPr>
        <w:jc w:val="center"/>
        <w:rPr>
          <w:b/>
          <w:bCs/>
          <w:noProof/>
          <w:szCs w:val="24"/>
          <w:lang w:val="sr-Cyrl-RS"/>
        </w:rPr>
      </w:pPr>
      <w:r w:rsidRPr="00296944">
        <w:rPr>
          <w:b/>
          <w:bCs/>
          <w:noProof/>
          <w:szCs w:val="24"/>
          <w:lang w:val="sr-Cyrl-RS"/>
        </w:rPr>
        <w:lastRenderedPageBreak/>
        <w:t>VI</w:t>
      </w:r>
      <w:r w:rsidR="00450B7B" w:rsidRPr="00296944">
        <w:rPr>
          <w:b/>
          <w:bCs/>
          <w:noProof/>
          <w:szCs w:val="24"/>
          <w:lang w:val="sr-Cyrl-RS"/>
        </w:rPr>
        <w:t xml:space="preserve"> НОВЕ ОБАВЕЗЕ ПО ОСНОВУ ЗАКОНА О ВРАЋАЊУ ОДУЗЕТЕ ИМОВИНЕ И ОБЕШТЕЋЕЊУ</w:t>
      </w:r>
    </w:p>
    <w:p w:rsidR="006A32D9" w:rsidRPr="00296944" w:rsidRDefault="006A32D9" w:rsidP="00BA49EA">
      <w:pPr>
        <w:jc w:val="center"/>
        <w:rPr>
          <w:b/>
          <w:bCs/>
          <w:noProof/>
          <w:szCs w:val="24"/>
          <w:lang w:val="sr-Cyrl-RS"/>
        </w:rPr>
      </w:pPr>
    </w:p>
    <w:p w:rsidR="007F63F8" w:rsidRPr="00296944" w:rsidRDefault="007F63F8" w:rsidP="007F63F8">
      <w:pPr>
        <w:ind w:firstLine="708"/>
        <w:jc w:val="both"/>
        <w:rPr>
          <w:lang w:val="sr-Cyrl-RS"/>
        </w:rPr>
      </w:pPr>
      <w:r w:rsidRPr="00296944">
        <w:rPr>
          <w:lang w:val="sr-Cyrl-RS"/>
        </w:rPr>
        <w:t>Законом о враћању одузете имовине и обештећењу („Службени гласник РС”, бр. 72/11, 108/13, 142/14, 88/15 - одлука УС, 95/18 и 153/20) уређују се услови, начин и поступак враћања одузете имовине и обештећења за одузету имовину, која је на територији Републике Србије применом прописа о аграрној реформи, национализацији, секвестрацији, као и других прописа, на основу аката о подржављењу, после 9. марта 1945. године одузета од физичких и одређених правних лица и пренесена у општенародну, државну, друштвену или задружну својину. Овај закон се примењује и на враћање имовине чије је одузимање последица Холокауста на територији која данас чини територију Републике Србије.</w:t>
      </w:r>
    </w:p>
    <w:p w:rsidR="007F63F8" w:rsidRPr="00296944" w:rsidRDefault="007F63F8" w:rsidP="007F63F8">
      <w:pPr>
        <w:jc w:val="both"/>
        <w:rPr>
          <w:lang w:val="sr-Cyrl-RS"/>
        </w:rPr>
      </w:pPr>
    </w:p>
    <w:p w:rsidR="007F63F8" w:rsidRPr="00296944" w:rsidRDefault="007F63F8" w:rsidP="007F63F8">
      <w:pPr>
        <w:ind w:firstLine="708"/>
        <w:jc w:val="both"/>
        <w:rPr>
          <w:lang w:val="sr-Cyrl-RS"/>
        </w:rPr>
      </w:pPr>
      <w:r w:rsidRPr="00296944">
        <w:rPr>
          <w:lang w:val="sr-Cyrl-RS"/>
        </w:rPr>
        <w:t>Преузимањем обавезе обештећења за одузету имовину, у смислу Закона о враћању одузете имовине и обештећењу, Република Србија је, за износ обештећења, који утврђује Агенција за реституцију на основу донетих Решења о обештећењу, a која су постала правноснажна у периоду од 1. јула 202</w:t>
      </w:r>
      <w:r w:rsidRPr="00296944">
        <w:rPr>
          <w:lang w:val="sr-Latn-RS"/>
        </w:rPr>
        <w:t>2</w:t>
      </w:r>
      <w:r w:rsidRPr="00296944">
        <w:rPr>
          <w:lang w:val="sr-Cyrl-RS"/>
        </w:rPr>
        <w:t>. до 30. јуна 202</w:t>
      </w:r>
      <w:r w:rsidRPr="00296944">
        <w:rPr>
          <w:lang w:val="sr-Latn-RS"/>
        </w:rPr>
        <w:t>3</w:t>
      </w:r>
      <w:r w:rsidRPr="00296944">
        <w:rPr>
          <w:lang w:val="sr-Cyrl-RS"/>
        </w:rPr>
        <w:t xml:space="preserve">. године на седници Владе, одржаној </w:t>
      </w:r>
      <w:r w:rsidRPr="00296944">
        <w:rPr>
          <w:lang w:val="sr-Latn-RS"/>
        </w:rPr>
        <w:t>21</w:t>
      </w:r>
      <w:r w:rsidRPr="00296944">
        <w:rPr>
          <w:lang w:val="sr-Cyrl-RS"/>
        </w:rPr>
        <w:t>. септембра 202</w:t>
      </w:r>
      <w:r w:rsidRPr="00296944">
        <w:rPr>
          <w:lang w:val="sr-Latn-RS"/>
        </w:rPr>
        <w:t>3</w:t>
      </w:r>
      <w:r w:rsidRPr="00296944">
        <w:rPr>
          <w:lang w:val="sr-Cyrl-RS"/>
        </w:rPr>
        <w:t xml:space="preserve">. године, усвојила одлуке рочности пет, десет и дванаест година, деноминоване у еврима, у укупном износу до </w:t>
      </w:r>
      <w:r w:rsidRPr="00296944">
        <w:rPr>
          <w:lang w:val="sr-Latn-RS"/>
        </w:rPr>
        <w:t>50</w:t>
      </w:r>
      <w:r w:rsidRPr="00296944">
        <w:rPr>
          <w:lang w:val="sr-Cyrl-RS"/>
        </w:rPr>
        <w:t>.</w:t>
      </w:r>
      <w:r w:rsidRPr="00296944">
        <w:rPr>
          <w:lang w:val="sr-Latn-RS"/>
        </w:rPr>
        <w:t>58</w:t>
      </w:r>
      <w:r w:rsidRPr="00296944">
        <w:rPr>
          <w:lang w:val="sr-Cyrl-RS"/>
        </w:rPr>
        <w:t xml:space="preserve">0.000,00 евра. Одлуку о емисији обвезница ради измирења обавеза по основу обештећења за одузету имовину, које доспевају у пет годишњих рата 05 Број: 424-8609/2023 („Службени гласник РС”, број </w:t>
      </w:r>
      <w:r w:rsidRPr="00296944">
        <w:rPr>
          <w:lang w:val="sr-Latn-RS"/>
        </w:rPr>
        <w:t>81/23</w:t>
      </w:r>
      <w:r w:rsidRPr="00296944">
        <w:rPr>
          <w:lang w:val="sr-Cyrl-RS"/>
        </w:rPr>
        <w:t xml:space="preserve">) у укупном износу до </w:t>
      </w:r>
      <w:r w:rsidRPr="00296944">
        <w:rPr>
          <w:lang w:val="sr-Latn-RS"/>
        </w:rPr>
        <w:t xml:space="preserve">6.500.000,00 </w:t>
      </w:r>
      <w:r w:rsidRPr="00296944">
        <w:rPr>
          <w:lang w:val="sr-Cyrl-RS"/>
        </w:rPr>
        <w:t>евра, Одлуку о емисији обвезница ради измирења обавеза по основу обештећења за одузету имовину, које доспевају у десет годишњих рата 05 Број: 424-8607/2023</w:t>
      </w:r>
      <w:r w:rsidRPr="00296944">
        <w:rPr>
          <w:lang w:val="sr-Latn-RS"/>
        </w:rPr>
        <w:t xml:space="preserve"> </w:t>
      </w:r>
      <w:r w:rsidRPr="00296944">
        <w:rPr>
          <w:lang w:val="sr-Cyrl-RS"/>
        </w:rPr>
        <w:t xml:space="preserve">(„Службени гласник РС”, број </w:t>
      </w:r>
      <w:r w:rsidRPr="00296944">
        <w:rPr>
          <w:lang w:val="sr-Latn-RS"/>
        </w:rPr>
        <w:t>81/23</w:t>
      </w:r>
      <w:r w:rsidRPr="00296944">
        <w:rPr>
          <w:lang w:val="sr-Cyrl-RS"/>
        </w:rPr>
        <w:t xml:space="preserve">) у укупном износу до </w:t>
      </w:r>
      <w:r w:rsidRPr="00296944">
        <w:rPr>
          <w:lang w:val="sr-Latn-RS"/>
        </w:rPr>
        <w:t xml:space="preserve">4.800.000,00 </w:t>
      </w:r>
      <w:r w:rsidRPr="00296944">
        <w:rPr>
          <w:lang w:val="sr-Cyrl-RS"/>
        </w:rPr>
        <w:t xml:space="preserve">евра и Одлуку о емисији обвезница ради измирења обавеза по основу обештећења за одузету имовину, које доспевају у дванаест годишњих рата 05 Број: 424-8611/2023 („Службени гласник РС”, број </w:t>
      </w:r>
      <w:r w:rsidRPr="00296944">
        <w:rPr>
          <w:lang w:val="sr-Latn-RS"/>
        </w:rPr>
        <w:t>81/23</w:t>
      </w:r>
      <w:r w:rsidRPr="00296944">
        <w:rPr>
          <w:lang w:val="sr-Cyrl-RS"/>
        </w:rPr>
        <w:t xml:space="preserve">) у укупном износу до </w:t>
      </w:r>
      <w:r w:rsidRPr="00296944">
        <w:rPr>
          <w:lang w:val="sr-Latn-RS"/>
        </w:rPr>
        <w:t>39</w:t>
      </w:r>
      <w:r w:rsidRPr="00296944">
        <w:rPr>
          <w:lang w:val="sr-Cyrl-RS"/>
        </w:rPr>
        <w:t>.</w:t>
      </w:r>
      <w:r w:rsidRPr="00296944">
        <w:rPr>
          <w:lang w:val="sr-Latn-RS"/>
        </w:rPr>
        <w:t>28</w:t>
      </w:r>
      <w:r w:rsidRPr="00296944">
        <w:rPr>
          <w:lang w:val="sr-Cyrl-RS"/>
        </w:rPr>
        <w:t>0.000,00 евра.</w:t>
      </w:r>
    </w:p>
    <w:p w:rsidR="007F63F8" w:rsidRPr="00296944" w:rsidRDefault="007F63F8" w:rsidP="007F63F8">
      <w:pPr>
        <w:ind w:firstLine="708"/>
        <w:jc w:val="both"/>
        <w:rPr>
          <w:lang w:val="sr-Cyrl-RS"/>
        </w:rPr>
      </w:pPr>
      <w:r w:rsidRPr="00296944">
        <w:rPr>
          <w:lang w:val="sr-Cyrl-RS"/>
        </w:rPr>
        <w:t xml:space="preserve">У складу са Законом о враћању одузете имовине и обештећењу и Одлукама о емисији обвезница, упис обвезница на рачуне финансијских инструмената корисника обештећења код Централног регистра, депоа и клиринга хартија од вредности </w:t>
      </w:r>
      <w:r w:rsidRPr="00296944">
        <w:rPr>
          <w:lang w:val="sr-Latn-RS"/>
        </w:rPr>
        <w:t>j</w:t>
      </w:r>
      <w:r w:rsidRPr="00296944">
        <w:rPr>
          <w:lang w:val="sr-Cyrl-RS"/>
        </w:rPr>
        <w:t>е извршен 1</w:t>
      </w:r>
      <w:r w:rsidRPr="00296944">
        <w:rPr>
          <w:lang w:val="sr-Latn-RS"/>
        </w:rPr>
        <w:t>5</w:t>
      </w:r>
      <w:r w:rsidRPr="00296944">
        <w:rPr>
          <w:lang w:val="sr-Cyrl-RS"/>
        </w:rPr>
        <w:t>. јануара 202</w:t>
      </w:r>
      <w:r w:rsidRPr="00296944">
        <w:rPr>
          <w:lang w:val="sr-Latn-RS"/>
        </w:rPr>
        <w:t>4</w:t>
      </w:r>
      <w:r w:rsidRPr="00296944">
        <w:rPr>
          <w:lang w:val="sr-Cyrl-RS"/>
        </w:rPr>
        <w:t>. године, а прве серије емитованих обвезница доспевају на наплату 1</w:t>
      </w:r>
      <w:r w:rsidRPr="00296944">
        <w:rPr>
          <w:lang w:val="sr-Latn-RS"/>
        </w:rPr>
        <w:t>5</w:t>
      </w:r>
      <w:r w:rsidRPr="00296944">
        <w:rPr>
          <w:lang w:val="sr-Cyrl-RS"/>
        </w:rPr>
        <w:t>. јануара 202</w:t>
      </w:r>
      <w:r w:rsidRPr="00296944">
        <w:rPr>
          <w:lang w:val="sr-Latn-RS"/>
        </w:rPr>
        <w:t>5</w:t>
      </w:r>
      <w:r w:rsidRPr="00296944">
        <w:rPr>
          <w:lang w:val="sr-Cyrl-RS"/>
        </w:rPr>
        <w:t>. године.</w:t>
      </w:r>
    </w:p>
    <w:p w:rsidR="00421A41" w:rsidRPr="00296944" w:rsidRDefault="00421A41" w:rsidP="00421A41">
      <w:pPr>
        <w:ind w:firstLine="708"/>
        <w:jc w:val="both"/>
        <w:rPr>
          <w:lang w:val="sr-Cyrl-RS"/>
        </w:rPr>
      </w:pPr>
    </w:p>
    <w:p w:rsidR="004829CB" w:rsidRPr="00296944" w:rsidRDefault="004829CB" w:rsidP="004829CB">
      <w:pPr>
        <w:jc w:val="both"/>
        <w:rPr>
          <w:lang w:val="sr-Cyrl-RS"/>
        </w:rPr>
      </w:pPr>
    </w:p>
    <w:p w:rsidR="00FC7A75" w:rsidRPr="00296944" w:rsidRDefault="00FC7A75" w:rsidP="004829CB">
      <w:pPr>
        <w:spacing w:line="276" w:lineRule="auto"/>
        <w:ind w:firstLine="709"/>
        <w:jc w:val="center"/>
        <w:rPr>
          <w:b/>
          <w:szCs w:val="24"/>
          <w:lang w:val="sr-Cyrl-RS"/>
        </w:rPr>
      </w:pPr>
      <w:r w:rsidRPr="00296944">
        <w:rPr>
          <w:b/>
          <w:bCs/>
          <w:noProof/>
          <w:szCs w:val="24"/>
          <w:lang w:val="sr-Cyrl-RS"/>
        </w:rPr>
        <w:t xml:space="preserve">VII </w:t>
      </w:r>
      <w:r w:rsidR="0087674C" w:rsidRPr="00296944">
        <w:rPr>
          <w:b/>
          <w:szCs w:val="24"/>
          <w:lang w:val="sr-Cyrl-RS"/>
        </w:rPr>
        <w:t>НОВЕ ИНДИРЕКТНЕ ОБАВЕЗЕ У 202</w:t>
      </w:r>
      <w:r w:rsidR="0087674C" w:rsidRPr="00296944">
        <w:rPr>
          <w:b/>
          <w:szCs w:val="24"/>
          <w:lang w:val="sr-Latn-RS"/>
        </w:rPr>
        <w:t>3</w:t>
      </w:r>
      <w:r w:rsidRPr="00296944">
        <w:rPr>
          <w:b/>
          <w:szCs w:val="24"/>
          <w:lang w:val="sr-Cyrl-RS"/>
        </w:rPr>
        <w:t>. ГОДИНИ</w:t>
      </w:r>
    </w:p>
    <w:p w:rsidR="00424401" w:rsidRPr="00296944" w:rsidRDefault="00424401" w:rsidP="00D55569">
      <w:pPr>
        <w:spacing w:line="276" w:lineRule="auto"/>
        <w:rPr>
          <w:b/>
          <w:szCs w:val="24"/>
          <w:lang w:val="sr-Cyrl-RS"/>
        </w:rPr>
      </w:pPr>
    </w:p>
    <w:p w:rsidR="0082095E" w:rsidRPr="00296944" w:rsidRDefault="0082095E" w:rsidP="0082095E">
      <w:pPr>
        <w:ind w:firstLine="706"/>
        <w:jc w:val="both"/>
        <w:rPr>
          <w:lang w:val="sr-Cyrl-RS"/>
        </w:rPr>
      </w:pPr>
      <w:r w:rsidRPr="00296944">
        <w:rPr>
          <w:lang w:val="sr-Cyrl-RS"/>
        </w:rPr>
        <w:t xml:space="preserve">Нове </w:t>
      </w:r>
      <w:r w:rsidRPr="00296944">
        <w:rPr>
          <w:bCs/>
          <w:lang w:val="sr-Cyrl-RS"/>
        </w:rPr>
        <w:t>ин</w:t>
      </w:r>
      <w:r w:rsidRPr="00296944">
        <w:rPr>
          <w:lang w:val="sr-Cyrl-RS"/>
        </w:rPr>
        <w:t>директне обавезе Републике Србије по основу узетих зајмова, у 2023. години регулисане су следећим законима:</w:t>
      </w:r>
    </w:p>
    <w:p w:rsidR="0082095E" w:rsidRPr="00296944" w:rsidRDefault="0082095E" w:rsidP="0082095E">
      <w:pPr>
        <w:jc w:val="both"/>
        <w:rPr>
          <w:lang w:val="sr-Cyrl-RS"/>
        </w:rPr>
      </w:pPr>
    </w:p>
    <w:p w:rsidR="0082095E" w:rsidRPr="00296944" w:rsidRDefault="0082095E" w:rsidP="0082095E">
      <w:pPr>
        <w:ind w:firstLine="706"/>
        <w:jc w:val="both"/>
        <w:rPr>
          <w:lang w:val="ru-RU"/>
        </w:rPr>
      </w:pPr>
      <w:r w:rsidRPr="00296944">
        <w:rPr>
          <w:lang w:val="sr-Cyrl-RS"/>
        </w:rPr>
        <w:t>1) Закон о потврђивању Уговора о гаранцији (Регионални депои Србија Воз) између Републике Србије и Европске банке за обнову и развој, који је потписан у Београду, 27. септембра 2023. године, објављен је у „Службеном гласнику РС - Међународни уговори”, број 6/23.</w:t>
      </w:r>
    </w:p>
    <w:p w:rsidR="0082095E" w:rsidRPr="00296944" w:rsidRDefault="0082095E" w:rsidP="0082095E">
      <w:pPr>
        <w:ind w:firstLine="706"/>
        <w:jc w:val="both"/>
        <w:rPr>
          <w:lang w:val="ru-RU"/>
        </w:rPr>
      </w:pPr>
      <w:r w:rsidRPr="00296944">
        <w:rPr>
          <w:lang w:val="sr-Cyrl-RS"/>
        </w:rPr>
        <w:t xml:space="preserve">Република Србија је у својству гаранта, издала гаранцију Европској банци за обнову и развој до износа од 25.000.000 евра по задужењу Акционарског друштва за железнички превоз путника „Србија Воз”, Београд, као зајмопримца и примарног дужника, према Уговору о зајму (Регионални депои Србија Воз) </w:t>
      </w:r>
      <w:r w:rsidRPr="00296944">
        <w:rPr>
          <w:lang w:val="ru-RU"/>
        </w:rPr>
        <w:t xml:space="preserve">између </w:t>
      </w:r>
      <w:r w:rsidRPr="00296944">
        <w:rPr>
          <w:lang w:val="sr-Cyrl-RS"/>
        </w:rPr>
        <w:t>Акционарског друштва за железнички превоз путника „Србија Воз”, Београд</w:t>
      </w:r>
      <w:r w:rsidRPr="00296944">
        <w:rPr>
          <w:lang w:val="ru-RU"/>
        </w:rPr>
        <w:t xml:space="preserve"> и Европске банке за обнову и развој,</w:t>
      </w:r>
      <w:r w:rsidRPr="00296944">
        <w:rPr>
          <w:lang w:val="sr-Cyrl-RS"/>
        </w:rPr>
        <w:t xml:space="preserve"> закљученим 27. септембра 2023. године</w:t>
      </w:r>
      <w:r w:rsidRPr="00296944">
        <w:rPr>
          <w:lang w:val="ru-RU"/>
        </w:rPr>
        <w:t>.</w:t>
      </w:r>
    </w:p>
    <w:p w:rsidR="0082095E" w:rsidRPr="00296944" w:rsidRDefault="0082095E" w:rsidP="0082095E">
      <w:pPr>
        <w:jc w:val="both"/>
        <w:rPr>
          <w:lang w:val="ru-RU"/>
        </w:rPr>
      </w:pPr>
    </w:p>
    <w:p w:rsidR="0082095E" w:rsidRPr="00296944" w:rsidRDefault="0082095E" w:rsidP="0082095E">
      <w:pPr>
        <w:ind w:firstLine="708"/>
        <w:jc w:val="both"/>
        <w:rPr>
          <w:lang w:val="ru-RU"/>
        </w:rPr>
      </w:pPr>
      <w:r w:rsidRPr="00296944">
        <w:rPr>
          <w:lang w:val="ru-RU"/>
        </w:rPr>
        <w:lastRenderedPageBreak/>
        <w:t xml:space="preserve">2) </w:t>
      </w:r>
      <w:r w:rsidRPr="00296944">
        <w:rPr>
          <w:lang w:val="sr-Cyrl-RS"/>
        </w:rPr>
        <w:t>Закон о потврђивању Уговора о гаранцији (Обнова теретног возног парка Србије) између Републике Србије и Европске банке за обнову и развој, који је потписан у Београду, 23. новембра 2022. године, објављен је у „Службеном гласнику РС - Међународни уговори”, број 1/23.</w:t>
      </w:r>
    </w:p>
    <w:p w:rsidR="0082095E" w:rsidRPr="00296944" w:rsidRDefault="0082095E" w:rsidP="0082095E">
      <w:pPr>
        <w:ind w:firstLine="708"/>
        <w:jc w:val="both"/>
        <w:rPr>
          <w:lang w:val="sr-Cyrl-RS"/>
        </w:rPr>
      </w:pPr>
      <w:r w:rsidRPr="00296944">
        <w:rPr>
          <w:lang w:val="sr-Cyrl-RS"/>
        </w:rPr>
        <w:t xml:space="preserve">Република Србија је у својству гаранта, издала гаранцију Европској банци за обнову и развој до износа од 43.000.000 евра по задужењу Акционарског друштва за железнички превоз робе „Србија Карго” Београд, као зајмопримца и примарног дужника, према Уговору о зајму (Обнова теретног возног парка Србије) </w:t>
      </w:r>
      <w:r w:rsidRPr="00296944">
        <w:rPr>
          <w:lang w:val="ru-RU"/>
        </w:rPr>
        <w:t xml:space="preserve">између </w:t>
      </w:r>
      <w:r w:rsidRPr="00296944">
        <w:rPr>
          <w:lang w:val="sr-Cyrl-RS"/>
        </w:rPr>
        <w:t>Акционарског друштва за железнички превоз робе „Србија Карго” Београд</w:t>
      </w:r>
      <w:r w:rsidRPr="00296944">
        <w:rPr>
          <w:lang w:val="ru-RU"/>
        </w:rPr>
        <w:t xml:space="preserve"> и Европске банке за обнову и развој,</w:t>
      </w:r>
      <w:r w:rsidRPr="00296944">
        <w:rPr>
          <w:lang w:val="sr-Cyrl-RS"/>
        </w:rPr>
        <w:t xml:space="preserve"> закљученим 23. новембра 2022. године.</w:t>
      </w:r>
    </w:p>
    <w:p w:rsidR="0082095E" w:rsidRPr="00296944" w:rsidRDefault="0082095E" w:rsidP="0082095E">
      <w:pPr>
        <w:ind w:firstLine="708"/>
        <w:jc w:val="both"/>
        <w:rPr>
          <w:lang w:val="sr-Cyrl-RS"/>
        </w:rPr>
      </w:pPr>
    </w:p>
    <w:p w:rsidR="0082095E" w:rsidRPr="00296944" w:rsidRDefault="0082095E" w:rsidP="0082095E">
      <w:pPr>
        <w:ind w:firstLine="708"/>
        <w:jc w:val="both"/>
        <w:rPr>
          <w:lang w:val="sr-Cyrl-RS"/>
        </w:rPr>
      </w:pPr>
      <w:r w:rsidRPr="00296944">
        <w:rPr>
          <w:lang w:val="sr-Cyrl-RS"/>
        </w:rPr>
        <w:t xml:space="preserve">3) Закон о давању гаранције Републике Србије у корист Немачке развојне банке </w:t>
      </w:r>
      <w:r w:rsidRPr="00296944">
        <w:t>KFW</w:t>
      </w:r>
      <w:r w:rsidRPr="00296944">
        <w:rPr>
          <w:lang w:val="sr-Cyrl-RS"/>
        </w:rPr>
        <w:t xml:space="preserve">, Франкфурт на Мајни, по задужењу Акционарског друштва „Електромрежа Србијеˮ, Београд (Пројекат „Трансбалкански коридор за пренос </w:t>
      </w:r>
      <w:r w:rsidR="00076174">
        <w:rPr>
          <w:lang w:val="sr-Cyrl-RS"/>
        </w:rPr>
        <w:t>електричне енергије, секција 4 -</w:t>
      </w:r>
      <w:r w:rsidRPr="00296944">
        <w:rPr>
          <w:lang w:val="sr-Cyrl-RS"/>
        </w:rPr>
        <w:t xml:space="preserve"> 2</w:t>
      </w:r>
      <w:r w:rsidRPr="00296944">
        <w:rPr>
          <w:lang w:val="ru-RU"/>
        </w:rPr>
        <w:t>x</w:t>
      </w:r>
      <w:r w:rsidRPr="00296944">
        <w:rPr>
          <w:lang w:val="sr-Cyrl-RS"/>
        </w:rPr>
        <w:t xml:space="preserve">400 </w:t>
      </w:r>
      <w:r w:rsidRPr="00296944">
        <w:rPr>
          <w:lang w:val="ru-RU"/>
        </w:rPr>
        <w:t>kV</w:t>
      </w:r>
      <w:r w:rsidR="00076174">
        <w:rPr>
          <w:lang w:val="sr-Cyrl-RS"/>
        </w:rPr>
        <w:t xml:space="preserve"> ДВ Бајина Башта (РС) - Пљевља (МЕ) -</w:t>
      </w:r>
      <w:r w:rsidRPr="00296944">
        <w:rPr>
          <w:lang w:val="sr-Cyrl-RS"/>
        </w:rPr>
        <w:t xml:space="preserve"> Вишеград (БиХ)”), гаранција је потписана 30. јануара 2023. године, објављен је у „Службеном гласнику РС ”, број 35/23. </w:t>
      </w:r>
    </w:p>
    <w:p w:rsidR="0082095E" w:rsidRPr="00296944" w:rsidRDefault="0082095E" w:rsidP="0082095E">
      <w:pPr>
        <w:ind w:firstLine="708"/>
        <w:jc w:val="both"/>
        <w:rPr>
          <w:lang w:val="sr-Cyrl-RS"/>
        </w:rPr>
      </w:pPr>
      <w:r w:rsidRPr="00296944">
        <w:rPr>
          <w:lang w:val="sr-Cyrl-RS"/>
        </w:rPr>
        <w:t xml:space="preserve">Република Србија је у својству гаранта, издала гаранцију Немачкој развојној банци </w:t>
      </w:r>
      <w:r w:rsidRPr="00296944">
        <w:t>KFW</w:t>
      </w:r>
      <w:r w:rsidRPr="00296944">
        <w:rPr>
          <w:lang w:val="sr-Cyrl-RS"/>
        </w:rPr>
        <w:t xml:space="preserve">, Франкфурт на Мајни до износа од 30.000.000 евра по задужењу Акционарског друштва „Електромрежа Србијеˮ, Београд, као зајмопримца и примарног дужника, према Уговору о зајму Трансбалкански коридор за пренос </w:t>
      </w:r>
      <w:r w:rsidR="00C02ABC">
        <w:rPr>
          <w:lang w:val="sr-Cyrl-RS"/>
        </w:rPr>
        <w:t>електричне енергије, секција 4 -</w:t>
      </w:r>
      <w:r w:rsidRPr="00296944">
        <w:rPr>
          <w:lang w:val="sr-Cyrl-RS"/>
        </w:rPr>
        <w:t xml:space="preserve"> 2</w:t>
      </w:r>
      <w:r w:rsidRPr="00296944">
        <w:rPr>
          <w:lang w:val="ru-RU"/>
        </w:rPr>
        <w:t>x</w:t>
      </w:r>
      <w:r w:rsidRPr="00296944">
        <w:rPr>
          <w:lang w:val="sr-Cyrl-RS"/>
        </w:rPr>
        <w:t xml:space="preserve">400 </w:t>
      </w:r>
      <w:r w:rsidRPr="00296944">
        <w:rPr>
          <w:lang w:val="ru-RU"/>
        </w:rPr>
        <w:t>kV</w:t>
      </w:r>
      <w:r w:rsidR="00C02ABC">
        <w:rPr>
          <w:lang w:val="sr-Cyrl-RS"/>
        </w:rPr>
        <w:t xml:space="preserve"> ДВ Бајина Башта (РС) - Пљевља (МЕ) -</w:t>
      </w:r>
      <w:r w:rsidRPr="00296944">
        <w:rPr>
          <w:lang w:val="sr-Cyrl-RS"/>
        </w:rPr>
        <w:t xml:space="preserve"> Вишеград (БиХ) између Немачке развојне банке </w:t>
      </w:r>
      <w:r w:rsidRPr="00296944">
        <w:t>KFW</w:t>
      </w:r>
      <w:r w:rsidRPr="00296944">
        <w:rPr>
          <w:lang w:val="sr-Cyrl-RS"/>
        </w:rPr>
        <w:t>, Франкфурт на Мајни и Акционарског друштва „Електромрежа Србије” Београд, закљученим 30. децембра 2022. године.</w:t>
      </w:r>
    </w:p>
    <w:p w:rsidR="0082095E" w:rsidRPr="00296944" w:rsidRDefault="0082095E" w:rsidP="0082095E">
      <w:pPr>
        <w:ind w:firstLine="708"/>
        <w:jc w:val="both"/>
        <w:rPr>
          <w:lang w:val="sr-Cyrl-RS"/>
        </w:rPr>
      </w:pPr>
    </w:p>
    <w:p w:rsidR="0082095E" w:rsidRPr="00296944" w:rsidRDefault="0082095E" w:rsidP="0082095E">
      <w:pPr>
        <w:ind w:firstLine="708"/>
        <w:jc w:val="both"/>
        <w:rPr>
          <w:lang w:val="sr-Cyrl-RS"/>
        </w:rPr>
      </w:pPr>
      <w:r w:rsidRPr="00296944">
        <w:rPr>
          <w:lang w:val="sr-Cyrl-RS"/>
        </w:rPr>
        <w:t xml:space="preserve">4) Закон о давању гаранције Републике Србије у корист Банке Поштанска штедионица, акционарско друштво, Београд по основу задужења Акционарског друштва за железнички превоз робе „Србија Карго” Београд, објављен је у „Службеном гласнику РС ”, број 92/23. </w:t>
      </w:r>
    </w:p>
    <w:p w:rsidR="0082095E" w:rsidRPr="00296944" w:rsidRDefault="0082095E" w:rsidP="0082095E">
      <w:pPr>
        <w:ind w:firstLine="708"/>
        <w:jc w:val="both"/>
        <w:rPr>
          <w:lang w:val="sr-Cyrl-RS"/>
        </w:rPr>
      </w:pPr>
      <w:r w:rsidRPr="00296944">
        <w:rPr>
          <w:lang w:val="sr-Cyrl-RS"/>
        </w:rPr>
        <w:t>Република Србија је у својству гаранта, издала гаранцију у корист Банке Поштанска штедионица, акционарско друштво, Београд до износа од 15.000.000 евра по задужењу Акционарског друштва за железнички превоз робе ,,Србија Карго”, Београд, као зајмопримца и примарног дужника, према Уговору о дугорочном кредиту број 360052458280221812 између Акционарског друштва за железнички превоз робе ,,Србија Карго”, Београд и Банке Поштанска штедионица, акционарско друштво, Београд, закљученим 28. јула 2023. године.</w:t>
      </w:r>
    </w:p>
    <w:p w:rsidR="0082095E" w:rsidRPr="00296944" w:rsidRDefault="0082095E" w:rsidP="0082095E">
      <w:pPr>
        <w:ind w:firstLine="708"/>
        <w:jc w:val="both"/>
        <w:rPr>
          <w:lang w:val="sr-Cyrl-RS"/>
        </w:rPr>
      </w:pPr>
    </w:p>
    <w:p w:rsidR="0082095E" w:rsidRPr="00761C2A" w:rsidRDefault="0082095E" w:rsidP="0082095E">
      <w:pPr>
        <w:ind w:firstLine="708"/>
        <w:jc w:val="both"/>
        <w:rPr>
          <w:lang w:val="sr-Cyrl-RS"/>
        </w:rPr>
      </w:pPr>
      <w:r w:rsidRPr="00296944">
        <w:rPr>
          <w:lang w:val="sr-Cyrl-RS"/>
        </w:rPr>
        <w:t xml:space="preserve">5) Закон о давању гаранције Републике Србије у корист OTP </w:t>
      </w:r>
      <w:r w:rsidRPr="00296944">
        <w:rPr>
          <w:lang w:val="sr-Latn-RS"/>
        </w:rPr>
        <w:t>b</w:t>
      </w:r>
      <w:r w:rsidRPr="00296944">
        <w:rPr>
          <w:lang w:val="sr-Cyrl-RS"/>
        </w:rPr>
        <w:t xml:space="preserve">ankе Srbija AD Novi Sad и Bancа Intesa a.d. Beograd по основу </w:t>
      </w:r>
      <w:r w:rsidRPr="00761C2A">
        <w:rPr>
          <w:lang w:val="sr-Cyrl-RS"/>
        </w:rPr>
        <w:t xml:space="preserve">задужења Електродистрибуцијe Србије д.о.о. Београд, објављен је у „Службеном гласнику РС ”, број 62/23. </w:t>
      </w:r>
    </w:p>
    <w:p w:rsidR="0082095E" w:rsidRPr="00296944" w:rsidRDefault="0082095E" w:rsidP="0082095E">
      <w:pPr>
        <w:ind w:firstLine="708"/>
        <w:jc w:val="both"/>
        <w:rPr>
          <w:lang w:val="sr-Cyrl-RS"/>
        </w:rPr>
      </w:pPr>
      <w:r w:rsidRPr="00761C2A">
        <w:rPr>
          <w:lang w:val="sr-Cyrl-RS"/>
        </w:rPr>
        <w:t xml:space="preserve">Република Србија је у својству гаранта, издала гаранцију у корист OTP </w:t>
      </w:r>
      <w:r w:rsidRPr="00761C2A">
        <w:rPr>
          <w:lang w:val="sr-Latn-RS"/>
        </w:rPr>
        <w:t>b</w:t>
      </w:r>
      <w:r w:rsidRPr="00761C2A">
        <w:rPr>
          <w:lang w:val="sr-Cyrl-RS"/>
        </w:rPr>
        <w:t xml:space="preserve">ankе Srbija AD Novi Sad и Bancа Intesa a.d. Beograd по задужењу Електродистрибуцијe Србије д.о.о. Београд као зајмопримца и примарног дужника, према два уговора о кредиту: Уговор о кредиту број 00-429-0300196.2/OL2023/166 између „Електродистрибуција </w:t>
      </w:r>
      <w:r w:rsidRPr="00296944">
        <w:rPr>
          <w:lang w:val="sr-Cyrl-RS"/>
        </w:rPr>
        <w:t>Србијеˮ д.о.о. Београд и OTP bankа Srbija AD Novi Sad, у износу који не може бити већи од динарског износа индексираног у еврима, у износу до 40.000.000 евра увећаног за износ припадајуће уговорене камате и трошкова, закљученог 22. маја 2023. године и Уговор о кредиту број 11736688 између „Електродистрибуција Србијеˮ д.о.о. Београд и Bancа Intesa a.d. Beograd, у износу који не може бити већи од динарског износа индексираног у еврима, у износу до 10.000.000 евра увећаног за износ припадајуће уговорене камате, закљученог 19. маја 2023. године.</w:t>
      </w:r>
    </w:p>
    <w:p w:rsidR="0082095E" w:rsidRPr="00296944" w:rsidRDefault="0082095E" w:rsidP="0082095E">
      <w:pPr>
        <w:ind w:firstLine="708"/>
        <w:jc w:val="both"/>
        <w:rPr>
          <w:lang w:val="sr-Cyrl-RS"/>
        </w:rPr>
      </w:pPr>
    </w:p>
    <w:p w:rsidR="0082095E" w:rsidRPr="00296944" w:rsidRDefault="0082095E" w:rsidP="0082095E">
      <w:pPr>
        <w:ind w:firstLine="708"/>
        <w:jc w:val="both"/>
        <w:rPr>
          <w:lang w:val="sr-Cyrl-RS"/>
        </w:rPr>
      </w:pPr>
      <w:r w:rsidRPr="00296944">
        <w:rPr>
          <w:lang w:val="sr-Cyrl-RS"/>
        </w:rPr>
        <w:lastRenderedPageBreak/>
        <w:t xml:space="preserve">6) Закон о давању гаранције Републике Србије у корист UniCredit Bank Srbija a.d. Beograd, NLB Komercijalnа bankа A.D. Beograd и AIK bankа a.d. Beograd по задужењу Јавног предузећа „Србијагас” Нови Сад, објављен је у „Службеном гласнику РС”, број 10/23. </w:t>
      </w:r>
    </w:p>
    <w:p w:rsidR="0082095E" w:rsidRPr="00296944" w:rsidRDefault="0082095E" w:rsidP="0082095E">
      <w:pPr>
        <w:ind w:firstLine="708"/>
        <w:jc w:val="both"/>
        <w:rPr>
          <w:lang w:val="sr-Cyrl-RS"/>
        </w:rPr>
      </w:pPr>
      <w:r w:rsidRPr="00296944">
        <w:rPr>
          <w:lang w:val="sr-Cyrl-RS"/>
        </w:rPr>
        <w:t>Република Србија је у својству гаранта, издала гаранцију у корист UniCredit Bank Srbija a.d. Beograd, NLB Komercijalnа bankа A.D. Beograd и AIK bankа a.d. Beograd до износа од 105.000.000 евра и 2.350.000.000 динара по задужењу ЈП ,,Србијагас” Нови Сад, као зајмопримца и примарног дужника, према три уговора о кредиту: Уговор о дугорочном кредиту број РЛ 0606/22 између UniCredit Bank Srbija a.d. Beograd и ЈП „Србијагас“ Нови Сад у износу који не може бити већи од динарског износа индексираног у еврима, у износу до 75.000.000 евра увећаног за износ припадајуће уговорене камате; Уговор о дугорочном кредиту, кредитна партија бр. 0041002094256, између NLB Komercijalne banke A.D. Beograd и ЈП „Србијагас“ Нови Сад у износу који не може бити већи од динарског износа индексираног у еврима, у износу до 30.000.000 евра увећаног за износ припадајуће уговорене камате и Уговору о дугорочном кредиту за ликвидност бр. 105312045513053535 између AIK banke a.d. Beograd и ЈП „Србијагас“ Нови Сад у износу који не може бити већи од 2.350.000.000 динара увећаног за износ припадајуће уговорене камате, закључених 26. децембра 2022. године.</w:t>
      </w:r>
    </w:p>
    <w:p w:rsidR="0082095E" w:rsidRPr="00296944" w:rsidRDefault="0082095E" w:rsidP="0082095E">
      <w:pPr>
        <w:jc w:val="both"/>
        <w:rPr>
          <w:lang w:val="sr-Cyrl-RS"/>
        </w:rPr>
      </w:pPr>
    </w:p>
    <w:p w:rsidR="0082095E" w:rsidRPr="00296944" w:rsidRDefault="0082095E" w:rsidP="0082095E">
      <w:pPr>
        <w:ind w:firstLine="706"/>
        <w:jc w:val="both"/>
        <w:rPr>
          <w:lang w:val="sr-Cyrl-RS"/>
        </w:rPr>
      </w:pPr>
      <w:r w:rsidRPr="00296944">
        <w:rPr>
          <w:lang w:val="sr-Cyrl-RS"/>
        </w:rPr>
        <w:t xml:space="preserve">7) Закон о давању гаранције Републике Србије у корист OTP BANK NYRT, OTP Banka Srbija a.d. Novi Sad и DSK BANK AD по задужењу јавног предузећа „Србијагас” Нови Сад, објављен је у „Службеном гласнику РС”, број 35/23. </w:t>
      </w:r>
    </w:p>
    <w:p w:rsidR="0082095E" w:rsidRPr="00296944" w:rsidRDefault="0082095E" w:rsidP="0082095E">
      <w:pPr>
        <w:ind w:firstLine="706"/>
        <w:jc w:val="both"/>
        <w:rPr>
          <w:lang w:val="sr-Cyrl-RS"/>
        </w:rPr>
      </w:pPr>
      <w:r w:rsidRPr="00296944">
        <w:rPr>
          <w:lang w:val="sr-Cyrl-RS"/>
        </w:rPr>
        <w:t>Република Србија је у својству гаранта, издала гаранцију у корист OTP BANK NYRT, OTP Banka Srbija a.d. Novi Sad и DSK BANK AD у износу од 225.000.000 евра, увећаног за износ припадајуће уговорене камате и трошкова, по задужењу ЈП ,,Србијагас” Нови Сад, као зајмопримца и примарног дужника, према Уговору о кредитном аранжману у износу од 225.000.000 евра између ЈП „Србијагас” Нови Сад, у својству зајмопримца и OTP BANK NYRT, у својству Аранжера, Кредитног агента, Првобитног зајмодавца и Агента за исплату и OTP Banka Srbija a.d. Novi Sad, у својству Аранжера, Агента за средства обезбеђења, Банке код које се налази рачун и Првобитног зајмодавца и DSK BANK AD, у својству Првобитног зајмодавца, закљученог 27. фебруара 2023. године.</w:t>
      </w:r>
    </w:p>
    <w:p w:rsidR="0082095E" w:rsidRPr="00296944" w:rsidRDefault="0082095E" w:rsidP="0082095E">
      <w:pPr>
        <w:ind w:firstLine="706"/>
        <w:jc w:val="both"/>
        <w:rPr>
          <w:lang w:val="sr-Cyrl-RS"/>
        </w:rPr>
      </w:pPr>
    </w:p>
    <w:p w:rsidR="0082095E" w:rsidRPr="00296944" w:rsidRDefault="0082095E" w:rsidP="0082095E">
      <w:pPr>
        <w:ind w:firstLine="706"/>
        <w:jc w:val="both"/>
        <w:rPr>
          <w:lang w:val="ru-RU"/>
        </w:rPr>
      </w:pPr>
      <w:r w:rsidRPr="00296944">
        <w:rPr>
          <w:lang w:val="ru-RU"/>
        </w:rPr>
        <w:t xml:space="preserve">8) </w:t>
      </w:r>
      <w:r w:rsidRPr="00296944">
        <w:rPr>
          <w:lang w:val="sr-Cyrl-RS"/>
        </w:rPr>
        <w:t>Закон о потврђивању Уговора о гаранцији Зајам за ликвидност ЕПС-a између Републике Србије и Европске банке за обнову и развој, који је потписан у Београду, 15. марта 2023. године, објављен је у „Службеном гласнику РС - Међународни уговори”, број 3/23.</w:t>
      </w:r>
    </w:p>
    <w:p w:rsidR="0082095E" w:rsidRPr="00296944" w:rsidRDefault="0082095E" w:rsidP="0082095E">
      <w:pPr>
        <w:ind w:firstLine="706"/>
        <w:jc w:val="both"/>
        <w:rPr>
          <w:lang w:val="sr-Cyrl-RS"/>
        </w:rPr>
      </w:pPr>
      <w:r w:rsidRPr="00296944">
        <w:rPr>
          <w:lang w:val="sr-Cyrl-RS"/>
        </w:rPr>
        <w:t xml:space="preserve">Република Србија је у својству гаранта, издала гаранцију Европској банци за обнову и развој до износа од 300.000.000 евра по задужењу </w:t>
      </w:r>
      <w:r w:rsidRPr="00296944">
        <w:rPr>
          <w:lang w:val="ru-RU"/>
        </w:rPr>
        <w:t>Јавно</w:t>
      </w:r>
      <w:r w:rsidRPr="00296944">
        <w:rPr>
          <w:lang w:val="sr-Cyrl-RS"/>
        </w:rPr>
        <w:t>г</w:t>
      </w:r>
      <w:r w:rsidRPr="00296944">
        <w:rPr>
          <w:lang w:val="ru-RU"/>
        </w:rPr>
        <w:t xml:space="preserve"> предузећа Електропривреда Србије, Београд</w:t>
      </w:r>
      <w:r w:rsidRPr="00296944">
        <w:rPr>
          <w:lang w:val="sr-Cyrl-RS"/>
        </w:rPr>
        <w:t xml:space="preserve">, као зајмопримца и примарног дужника, према Уговору о зајму Зајам за ликвидност ЕПС-a </w:t>
      </w:r>
      <w:r w:rsidRPr="00296944">
        <w:rPr>
          <w:lang w:val="ru-RU"/>
        </w:rPr>
        <w:t>између Јавно</w:t>
      </w:r>
      <w:r w:rsidRPr="00296944">
        <w:rPr>
          <w:lang w:val="sr-Cyrl-RS"/>
        </w:rPr>
        <w:t>г</w:t>
      </w:r>
      <w:r w:rsidRPr="00296944">
        <w:rPr>
          <w:lang w:val="ru-RU"/>
        </w:rPr>
        <w:t xml:space="preserve"> предузећа Електропривреда Србије, Београд и Европске банке за обнову и развој,</w:t>
      </w:r>
      <w:r w:rsidRPr="00296944">
        <w:rPr>
          <w:lang w:val="sr-Cyrl-RS"/>
        </w:rPr>
        <w:t xml:space="preserve"> закљученим 15. марта 2023. године.</w:t>
      </w:r>
    </w:p>
    <w:p w:rsidR="0082095E" w:rsidRPr="00296944" w:rsidRDefault="0082095E" w:rsidP="0082095E">
      <w:pPr>
        <w:ind w:firstLine="706"/>
        <w:jc w:val="both"/>
        <w:rPr>
          <w:lang w:val="sr-Cyrl-RS"/>
        </w:rPr>
      </w:pPr>
    </w:p>
    <w:p w:rsidR="0082095E" w:rsidRPr="00296944" w:rsidRDefault="0082095E" w:rsidP="0082095E">
      <w:pPr>
        <w:ind w:firstLine="706"/>
        <w:jc w:val="both"/>
        <w:rPr>
          <w:lang w:val="sr-Cyrl-RS"/>
        </w:rPr>
      </w:pPr>
      <w:r w:rsidRPr="00296944">
        <w:rPr>
          <w:lang w:val="sr-Cyrl-RS"/>
        </w:rPr>
        <w:t xml:space="preserve">9) Закон о давању гаранције Републике Србије у корист Немачке развојне банке </w:t>
      </w:r>
      <w:r w:rsidRPr="00296944">
        <w:t>KFW</w:t>
      </w:r>
      <w:r w:rsidRPr="00296944">
        <w:rPr>
          <w:lang w:val="sr-Cyrl-RS"/>
        </w:rPr>
        <w:t>, Франкфурт на Мајни, по задужењу Акционарског друштва „Електроп</w:t>
      </w:r>
      <w:r w:rsidR="009E0BBE">
        <w:rPr>
          <w:lang w:val="sr-Cyrl-RS"/>
        </w:rPr>
        <w:t>ривреда Србијеˮ, Београд (ЕПС) „</w:t>
      </w:r>
      <w:r w:rsidRPr="00296944">
        <w:rPr>
          <w:lang w:val="sr-Cyrl-RS"/>
        </w:rPr>
        <w:t>Програм за убрзање развоја обновљивих извора ен</w:t>
      </w:r>
      <w:r w:rsidR="009E0BBE">
        <w:rPr>
          <w:lang w:val="sr-Cyrl-RS"/>
        </w:rPr>
        <w:t>ергије у Србији (APRES), Фаза I“</w:t>
      </w:r>
      <w:r w:rsidRPr="00296944">
        <w:rPr>
          <w:lang w:val="sr-Cyrl-RS"/>
        </w:rPr>
        <w:t xml:space="preserve">, гаранција је потписана 19. септембра 2023. године, објављен је у „Службеном гласнику РС ”, број 92/23. </w:t>
      </w:r>
    </w:p>
    <w:p w:rsidR="00C604F2" w:rsidRDefault="0082095E" w:rsidP="00C604F2">
      <w:pPr>
        <w:ind w:firstLine="706"/>
        <w:jc w:val="both"/>
        <w:rPr>
          <w:lang w:val="sr-Cyrl-RS"/>
        </w:rPr>
      </w:pPr>
      <w:r w:rsidRPr="00296944">
        <w:rPr>
          <w:lang w:val="sr-Cyrl-RS"/>
        </w:rPr>
        <w:t xml:space="preserve">Република Србија је у својству гаранта, издала гаранцију Немачкој развојној банци </w:t>
      </w:r>
      <w:r w:rsidRPr="00296944">
        <w:t>KFW</w:t>
      </w:r>
      <w:r w:rsidRPr="00296944">
        <w:rPr>
          <w:lang w:val="sr-Cyrl-RS"/>
        </w:rPr>
        <w:t xml:space="preserve">, Франкфурт на Мајни до износа од 100.000.000 евра по задужењу Акционарског друштва „Електропривреда Србијеˮ, Београд, као зајмопримца и примарног дужника, према Споразуму о зајму за „Програм за убрзање развоја обновљивих извора енергије у Србији (APRES), Фаза I” између Немачке развојне банке KfW, Франкфурт на Мајни и </w:t>
      </w:r>
      <w:r w:rsidRPr="00296944">
        <w:rPr>
          <w:lang w:val="sr-Cyrl-RS"/>
        </w:rPr>
        <w:lastRenderedPageBreak/>
        <w:t>Акционарског друштва „Електропривреда Србије”, Београд (ЕПС) BMZ бр. 5250 00 815, ID број зајма 31073, закљученим 30. јуна 2023. године.</w:t>
      </w:r>
    </w:p>
    <w:p w:rsidR="006A32D9" w:rsidRDefault="006A32D9">
      <w:pPr>
        <w:rPr>
          <w:lang w:val="sr-Cyrl-RS"/>
        </w:rPr>
      </w:pPr>
      <w:r>
        <w:rPr>
          <w:lang w:val="sr-Cyrl-RS"/>
        </w:rPr>
        <w:br w:type="page"/>
      </w:r>
    </w:p>
    <w:p w:rsidR="006A32D9" w:rsidRDefault="006A32D9" w:rsidP="00C604F2">
      <w:pPr>
        <w:ind w:firstLine="706"/>
        <w:jc w:val="both"/>
        <w:rPr>
          <w:lang w:val="sr-Cyrl-RS"/>
        </w:rPr>
      </w:pPr>
    </w:p>
    <w:p w:rsidR="005E3AE7" w:rsidRPr="005E3AE7" w:rsidRDefault="00E42F53" w:rsidP="005E3AE7">
      <w:pPr>
        <w:jc w:val="center"/>
        <w:outlineLvl w:val="0"/>
        <w:rPr>
          <w:rFonts w:eastAsia="Times New Roman"/>
          <w:b/>
          <w:bCs/>
          <w:szCs w:val="24"/>
          <w:lang w:val="sr-Cyrl-RS"/>
        </w:rPr>
      </w:pPr>
      <w:r w:rsidRPr="00E42F53">
        <w:rPr>
          <w:rFonts w:eastAsia="Times New Roman"/>
          <w:b/>
          <w:bCs/>
          <w:szCs w:val="24"/>
          <w:lang w:val="sr-Cyrl-RS"/>
        </w:rPr>
        <w:t>3) ИЗВЕШТАЈ</w:t>
      </w:r>
      <w:r w:rsidR="005E3AE7" w:rsidRPr="005E3AE7">
        <w:rPr>
          <w:rFonts w:eastAsia="Times New Roman"/>
          <w:b/>
          <w:bCs/>
          <w:szCs w:val="24"/>
          <w:lang w:val="sr-Cyrl-RS"/>
        </w:rPr>
        <w:t xml:space="preserve"> О КОРИШЋЕЊУ СРЕДСТАВА ИЗ ТЕКУЋЕ И СТАЛНЕ</w:t>
      </w:r>
    </w:p>
    <w:p w:rsidR="005E3AE7" w:rsidRPr="005E3AE7" w:rsidRDefault="005E3AE7" w:rsidP="005E3AE7">
      <w:pPr>
        <w:jc w:val="center"/>
        <w:outlineLvl w:val="0"/>
        <w:rPr>
          <w:rFonts w:eastAsia="Times New Roman"/>
          <w:b/>
          <w:bCs/>
          <w:szCs w:val="24"/>
          <w:lang w:val="sr-Cyrl-RS"/>
        </w:rPr>
      </w:pPr>
    </w:p>
    <w:p w:rsidR="005E3AE7" w:rsidRPr="005E3AE7" w:rsidRDefault="005E3AE7" w:rsidP="005E3AE7">
      <w:pPr>
        <w:jc w:val="center"/>
        <w:outlineLvl w:val="0"/>
        <w:rPr>
          <w:rFonts w:eastAsia="Times New Roman"/>
          <w:b/>
          <w:bCs/>
          <w:szCs w:val="24"/>
          <w:lang w:val="sr-Cyrl-RS"/>
        </w:rPr>
      </w:pPr>
      <w:r w:rsidRPr="005E3AE7">
        <w:rPr>
          <w:rFonts w:eastAsia="Times New Roman"/>
          <w:b/>
          <w:bCs/>
          <w:szCs w:val="24"/>
          <w:lang w:val="sr-Cyrl-RS"/>
        </w:rPr>
        <w:t>БУЏЕТСКЕ РЕЗЕРВЕ У 2023. ГОДИНИ</w:t>
      </w:r>
    </w:p>
    <w:p w:rsidR="005E3AE7" w:rsidRPr="005E3AE7" w:rsidRDefault="005E3AE7" w:rsidP="005E3AE7">
      <w:pPr>
        <w:jc w:val="both"/>
        <w:rPr>
          <w:rFonts w:eastAsia="Times New Roman"/>
          <w:b/>
          <w:szCs w:val="24"/>
          <w:lang w:val="sr-Cyrl-RS"/>
        </w:rPr>
      </w:pPr>
    </w:p>
    <w:p w:rsidR="005E3AE7" w:rsidRPr="005E3AE7" w:rsidRDefault="005E3AE7" w:rsidP="005E3AE7">
      <w:pPr>
        <w:jc w:val="both"/>
        <w:rPr>
          <w:rFonts w:eastAsia="Times New Roman"/>
          <w:szCs w:val="24"/>
          <w:lang w:val="sr-Cyrl-RS"/>
        </w:rPr>
      </w:pPr>
      <w:r w:rsidRPr="005E3AE7">
        <w:rPr>
          <w:rFonts w:eastAsia="Times New Roman"/>
          <w:b/>
          <w:szCs w:val="24"/>
          <w:lang w:val="sr-Cyrl-RS"/>
        </w:rPr>
        <w:tab/>
      </w:r>
      <w:r w:rsidRPr="005E3AE7">
        <w:rPr>
          <w:rFonts w:eastAsia="Times New Roman"/>
          <w:szCs w:val="24"/>
          <w:lang w:val="sr-Cyrl-RS"/>
        </w:rPr>
        <w:t>У 2023. години Влада је донела решења о коришћењу средстава текуће буџетске резерве, и то:</w:t>
      </w:r>
    </w:p>
    <w:p w:rsidR="005E3AE7" w:rsidRPr="005E3AE7" w:rsidRDefault="005E3AE7" w:rsidP="005E3AE7">
      <w:pPr>
        <w:ind w:right="-720"/>
        <w:rPr>
          <w:rFonts w:eastAsia="Times New Roman"/>
          <w:sz w:val="18"/>
          <w:szCs w:val="18"/>
          <w:lang w:val="sr-Cyrl-RS"/>
        </w:rPr>
      </w:pPr>
    </w:p>
    <w:p w:rsidR="005E3AE7" w:rsidRPr="005E3AE7" w:rsidRDefault="005E3AE7" w:rsidP="005E3AE7">
      <w:pPr>
        <w:outlineLvl w:val="0"/>
        <w:rPr>
          <w:rFonts w:eastAsia="Times New Roman"/>
          <w:b/>
          <w:sz w:val="18"/>
          <w:szCs w:val="18"/>
          <w:lang w:val="sr-Cyrl-RS"/>
        </w:rPr>
      </w:pPr>
      <w:r w:rsidRPr="005E3AE7">
        <w:rPr>
          <w:rFonts w:eastAsia="Times New Roman"/>
          <w:b/>
          <w:sz w:val="18"/>
          <w:szCs w:val="18"/>
          <w:lang w:val="sr-Cyrl-RS"/>
        </w:rPr>
        <w:t>I.</w:t>
      </w:r>
    </w:p>
    <w:tbl>
      <w:tblPr>
        <w:tblW w:w="9219" w:type="dxa"/>
        <w:tblInd w:w="93" w:type="dxa"/>
        <w:tblLayout w:type="fixed"/>
        <w:tblLook w:val="04A0" w:firstRow="1" w:lastRow="0" w:firstColumn="1" w:lastColumn="0" w:noHBand="0" w:noVBand="1"/>
      </w:tblPr>
      <w:tblGrid>
        <w:gridCol w:w="630"/>
        <w:gridCol w:w="2766"/>
        <w:gridCol w:w="3288"/>
        <w:gridCol w:w="1339"/>
        <w:gridCol w:w="1196"/>
      </w:tblGrid>
      <w:tr w:rsidR="005E3AE7" w:rsidRPr="005E3AE7" w:rsidTr="00BA55DD">
        <w:trPr>
          <w:cantSplit/>
          <w:trHeight w:val="754"/>
          <w:tblHeader/>
        </w:trPr>
        <w:tc>
          <w:tcPr>
            <w:tcW w:w="630" w:type="dxa"/>
            <w:tcBorders>
              <w:top w:val="single" w:sz="8" w:space="0" w:color="auto"/>
              <w:left w:val="single" w:sz="8" w:space="0" w:color="auto"/>
              <w:bottom w:val="nil"/>
              <w:right w:val="single" w:sz="8" w:space="0" w:color="auto"/>
            </w:tcBorders>
            <w:shd w:val="clear" w:color="000000" w:fill="FFFFFF"/>
            <w:textDirection w:val="btLr"/>
            <w:vAlign w:val="center"/>
            <w:hideMark/>
          </w:tcPr>
          <w:p w:rsidR="005E3AE7" w:rsidRPr="005E3AE7" w:rsidRDefault="005E3AE7" w:rsidP="005E3AE7">
            <w:pPr>
              <w:ind w:left="113" w:right="113"/>
              <w:jc w:val="center"/>
              <w:rPr>
                <w:rFonts w:eastAsia="Times New Roman"/>
                <w:sz w:val="18"/>
                <w:szCs w:val="18"/>
                <w:lang w:val="sr-Cyrl-RS"/>
              </w:rPr>
            </w:pPr>
            <w:r w:rsidRPr="005E3AE7">
              <w:rPr>
                <w:rFonts w:eastAsia="Times New Roman"/>
                <w:sz w:val="18"/>
                <w:szCs w:val="18"/>
                <w:lang w:val="sr-Cyrl-RS"/>
              </w:rPr>
              <w:t>Ред. бр.</w:t>
            </w:r>
          </w:p>
        </w:tc>
        <w:tc>
          <w:tcPr>
            <w:tcW w:w="2766" w:type="dxa"/>
            <w:tcBorders>
              <w:top w:val="single" w:sz="8" w:space="0" w:color="auto"/>
              <w:left w:val="nil"/>
              <w:bottom w:val="nil"/>
              <w:right w:val="single" w:sz="8" w:space="0" w:color="auto"/>
            </w:tcBorders>
            <w:shd w:val="clear" w:color="000000" w:fill="FFFFFF"/>
            <w:vAlign w:val="center"/>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БУЏЕТСКИ КОРИСНИК</w:t>
            </w:r>
          </w:p>
        </w:tc>
        <w:tc>
          <w:tcPr>
            <w:tcW w:w="3288" w:type="dxa"/>
            <w:tcBorders>
              <w:top w:val="single" w:sz="8" w:space="0" w:color="auto"/>
              <w:left w:val="nil"/>
              <w:bottom w:val="nil"/>
              <w:right w:val="single" w:sz="8" w:space="0" w:color="auto"/>
            </w:tcBorders>
            <w:shd w:val="clear" w:color="000000" w:fill="FFFFFF"/>
            <w:vAlign w:val="center"/>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БРОЈ РЕШЕЊА ВЛАДЕ И НАМЕНА</w:t>
            </w:r>
          </w:p>
        </w:tc>
        <w:tc>
          <w:tcPr>
            <w:tcW w:w="1339" w:type="dxa"/>
            <w:tcBorders>
              <w:top w:val="single" w:sz="8" w:space="0" w:color="auto"/>
              <w:left w:val="nil"/>
              <w:bottom w:val="nil"/>
              <w:right w:val="single" w:sz="8" w:space="0" w:color="auto"/>
            </w:tcBorders>
            <w:shd w:val="clear" w:color="000000" w:fill="FFFFFF"/>
            <w:vAlign w:val="center"/>
            <w:hideMark/>
          </w:tcPr>
          <w:p w:rsidR="005E3AE7" w:rsidRPr="005E3AE7" w:rsidRDefault="005E3AE7" w:rsidP="005E3AE7">
            <w:pPr>
              <w:jc w:val="center"/>
              <w:rPr>
                <w:rFonts w:eastAsia="Times New Roman"/>
                <w:sz w:val="16"/>
                <w:szCs w:val="16"/>
                <w:lang w:val="sr-Cyrl-RS"/>
              </w:rPr>
            </w:pPr>
            <w:r w:rsidRPr="005E3AE7">
              <w:rPr>
                <w:rFonts w:eastAsia="Times New Roman"/>
                <w:sz w:val="16"/>
                <w:szCs w:val="16"/>
                <w:lang w:val="sr-Cyrl-RS"/>
              </w:rPr>
              <w:t>Програм, Програмска активност</w:t>
            </w:r>
          </w:p>
          <w:p w:rsidR="005E3AE7" w:rsidRPr="005E3AE7" w:rsidRDefault="005E3AE7" w:rsidP="005E3AE7">
            <w:pPr>
              <w:jc w:val="center"/>
              <w:rPr>
                <w:rFonts w:eastAsia="Times New Roman"/>
                <w:sz w:val="16"/>
                <w:szCs w:val="16"/>
                <w:lang w:val="sr-Cyrl-RS"/>
              </w:rPr>
            </w:pPr>
            <w:r w:rsidRPr="005E3AE7">
              <w:rPr>
                <w:rFonts w:eastAsia="Times New Roman"/>
                <w:sz w:val="16"/>
                <w:szCs w:val="16"/>
                <w:lang w:val="sr-Cyrl-RS"/>
              </w:rPr>
              <w:t>/Пројекат, апропријација економска</w:t>
            </w:r>
          </w:p>
          <w:p w:rsidR="005E3AE7" w:rsidRPr="005E3AE7" w:rsidRDefault="005E3AE7" w:rsidP="005E3AE7">
            <w:pPr>
              <w:jc w:val="center"/>
              <w:rPr>
                <w:rFonts w:eastAsia="Times New Roman"/>
                <w:sz w:val="18"/>
                <w:szCs w:val="18"/>
                <w:lang w:val="sr-Cyrl-RS"/>
              </w:rPr>
            </w:pPr>
            <w:r w:rsidRPr="005E3AE7">
              <w:rPr>
                <w:rFonts w:eastAsia="Times New Roman"/>
                <w:sz w:val="16"/>
                <w:szCs w:val="16"/>
                <w:lang w:val="sr-Cyrl-RS"/>
              </w:rPr>
              <w:t>класификација</w:t>
            </w:r>
          </w:p>
        </w:tc>
        <w:tc>
          <w:tcPr>
            <w:tcW w:w="1196" w:type="dxa"/>
            <w:tcBorders>
              <w:top w:val="single" w:sz="8" w:space="0" w:color="auto"/>
              <w:left w:val="nil"/>
              <w:bottom w:val="nil"/>
              <w:right w:val="single" w:sz="8" w:space="0" w:color="auto"/>
            </w:tcBorders>
            <w:shd w:val="clear" w:color="000000" w:fill="FFFFFF"/>
            <w:vAlign w:val="center"/>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Износ</w:t>
            </w:r>
          </w:p>
        </w:tc>
      </w:tr>
      <w:tr w:rsidR="005E3AE7" w:rsidRPr="005E3AE7" w:rsidTr="00BA55DD">
        <w:trPr>
          <w:trHeight w:val="54"/>
          <w:tblHeader/>
        </w:trPr>
        <w:tc>
          <w:tcPr>
            <w:tcW w:w="630"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w:t>
            </w:r>
          </w:p>
        </w:tc>
        <w:tc>
          <w:tcPr>
            <w:tcW w:w="2766" w:type="dxa"/>
            <w:tcBorders>
              <w:top w:val="single" w:sz="8" w:space="0" w:color="auto"/>
              <w:left w:val="nil"/>
              <w:bottom w:val="single" w:sz="8" w:space="0" w:color="auto"/>
              <w:right w:val="single" w:sz="8" w:space="0" w:color="auto"/>
            </w:tcBorders>
            <w:shd w:val="clear" w:color="000000" w:fill="FFFFFF"/>
            <w:vAlign w:val="bottom"/>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w:t>
            </w:r>
          </w:p>
        </w:tc>
        <w:tc>
          <w:tcPr>
            <w:tcW w:w="3288" w:type="dxa"/>
            <w:tcBorders>
              <w:top w:val="single" w:sz="8" w:space="0" w:color="auto"/>
              <w:left w:val="nil"/>
              <w:bottom w:val="single" w:sz="8" w:space="0" w:color="auto"/>
              <w:right w:val="single" w:sz="8" w:space="0" w:color="auto"/>
            </w:tcBorders>
            <w:shd w:val="clear" w:color="000000" w:fill="FFFFFF"/>
            <w:vAlign w:val="bottom"/>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w:t>
            </w:r>
          </w:p>
        </w:tc>
        <w:tc>
          <w:tcPr>
            <w:tcW w:w="1339" w:type="dxa"/>
            <w:tcBorders>
              <w:top w:val="single" w:sz="8" w:space="0" w:color="auto"/>
              <w:left w:val="nil"/>
              <w:bottom w:val="single" w:sz="8" w:space="0" w:color="auto"/>
              <w:right w:val="single" w:sz="8" w:space="0" w:color="auto"/>
            </w:tcBorders>
            <w:shd w:val="clear" w:color="000000" w:fill="FFFFFF"/>
            <w:vAlign w:val="bottom"/>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w:t>
            </w:r>
          </w:p>
        </w:tc>
        <w:tc>
          <w:tcPr>
            <w:tcW w:w="1196" w:type="dxa"/>
            <w:tcBorders>
              <w:top w:val="single" w:sz="8" w:space="0" w:color="auto"/>
              <w:left w:val="nil"/>
              <w:bottom w:val="single" w:sz="8" w:space="0" w:color="auto"/>
              <w:right w:val="single" w:sz="8" w:space="0" w:color="auto"/>
            </w:tcBorders>
            <w:shd w:val="clear" w:color="000000" w:fill="FFFFFF"/>
            <w:vAlign w:val="bottom"/>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w:t>
            </w:r>
          </w:p>
        </w:tc>
      </w:tr>
      <w:tr w:rsidR="005E3AE7" w:rsidRPr="005E3AE7" w:rsidTr="00BA55DD">
        <w:trPr>
          <w:trHeight w:val="958"/>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1.</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401-248/2023 од 12. јануара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На име финансијске помоћи ММА савезу Србије, у циљу организовања Светског ММА шампионата за јуниоре и сениоре у Београду, Република Србија од 11. до 18. фебруара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2102 / 0008 / 481</w:t>
            </w:r>
          </w:p>
        </w:tc>
        <w:tc>
          <w:tcPr>
            <w:tcW w:w="1196" w:type="dxa"/>
            <w:tcBorders>
              <w:top w:val="nil"/>
              <w:left w:val="nil"/>
              <w:bottom w:val="single" w:sz="8" w:space="0" w:color="auto"/>
              <w:right w:val="single" w:sz="8" w:space="0" w:color="auto"/>
            </w:tcBorders>
            <w:shd w:val="clear" w:color="auto" w:fill="auto"/>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50.000.000</w:t>
            </w:r>
          </w:p>
        </w:tc>
      </w:tr>
      <w:tr w:rsidR="005E3AE7" w:rsidRPr="005E3AE7" w:rsidTr="00BA55DD">
        <w:trPr>
          <w:trHeight w:val="510"/>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2.</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vAlign w:val="bottom"/>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00-20/2023 од 19. јануара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vAlign w:val="bottom"/>
          </w:tcPr>
          <w:p w:rsidR="005E3AE7" w:rsidRPr="005E3AE7" w:rsidRDefault="005E3AE7" w:rsidP="005E3AE7">
            <w:pPr>
              <w:ind w:hanging="304"/>
              <w:jc w:val="right"/>
              <w:rPr>
                <w:rFonts w:eastAsia="Times New Roman"/>
                <w:sz w:val="18"/>
                <w:szCs w:val="18"/>
                <w:lang w:val="sr-Cyrl-RS"/>
              </w:rPr>
            </w:pPr>
            <w:r w:rsidRPr="005E3AE7">
              <w:rPr>
                <w:rFonts w:eastAsia="Times New Roman"/>
                <w:sz w:val="18"/>
                <w:szCs w:val="18"/>
                <w:lang w:val="sr-Cyrl-RS"/>
              </w:rPr>
              <w:t>35.400.000</w:t>
            </w:r>
          </w:p>
        </w:tc>
      </w:tr>
      <w:tr w:rsidR="005E3AE7" w:rsidRPr="005E3AE7" w:rsidTr="00BA55DD">
        <w:trPr>
          <w:trHeight w:val="502"/>
        </w:trPr>
        <w:tc>
          <w:tcPr>
            <w:tcW w:w="630" w:type="dxa"/>
            <w:tcBorders>
              <w:top w:val="nil"/>
              <w:left w:val="single" w:sz="8" w:space="0" w:color="auto"/>
              <w:bottom w:val="single" w:sz="8" w:space="0" w:color="auto"/>
              <w:right w:val="single" w:sz="8" w:space="0" w:color="auto"/>
            </w:tcBorders>
            <w:shd w:val="clear" w:color="auto" w:fill="auto"/>
            <w:noWrap/>
            <w:vAlign w:val="center"/>
            <w:hideMark/>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3.</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vAlign w:val="bottom"/>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00-21/2023 од 19. јануара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ind w:hanging="304"/>
              <w:jc w:val="right"/>
              <w:rPr>
                <w:rFonts w:eastAsia="Times New Roman"/>
                <w:sz w:val="18"/>
                <w:szCs w:val="18"/>
                <w:lang w:val="sr-Cyrl-RS"/>
              </w:rPr>
            </w:pPr>
            <w:r w:rsidRPr="005E3AE7">
              <w:rPr>
                <w:rFonts w:eastAsia="Times New Roman"/>
                <w:sz w:val="18"/>
                <w:szCs w:val="18"/>
                <w:lang w:val="sr-Cyrl-RS"/>
              </w:rPr>
              <w:t>153.400.000</w:t>
            </w:r>
          </w:p>
        </w:tc>
      </w:tr>
      <w:tr w:rsidR="005E3AE7" w:rsidRPr="005E3AE7" w:rsidTr="00BA55DD">
        <w:trPr>
          <w:trHeight w:val="538"/>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4.</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00-22/2023 од 19. јануара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17.700.000</w:t>
            </w:r>
          </w:p>
        </w:tc>
      </w:tr>
      <w:tr w:rsidR="005E3AE7" w:rsidRPr="005E3AE7" w:rsidTr="00BA55DD">
        <w:trPr>
          <w:trHeight w:val="538"/>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5.</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00-23/2023 од 19. јануара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15.340.000</w:t>
            </w:r>
          </w:p>
        </w:tc>
      </w:tr>
      <w:tr w:rsidR="005E3AE7" w:rsidRPr="005E3AE7" w:rsidTr="00BA55DD">
        <w:trPr>
          <w:trHeight w:val="538"/>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6.</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00-24/2023 од 19. јануара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35.400.000</w:t>
            </w:r>
          </w:p>
        </w:tc>
      </w:tr>
      <w:tr w:rsidR="005E3AE7" w:rsidRPr="005E3AE7" w:rsidTr="00BA55DD">
        <w:trPr>
          <w:trHeight w:val="538"/>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7.</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00-25/2023 од 19. јануара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15.340.000</w:t>
            </w:r>
          </w:p>
        </w:tc>
      </w:tr>
      <w:tr w:rsidR="005E3AE7" w:rsidRPr="005E3AE7" w:rsidTr="00BA55DD">
        <w:trPr>
          <w:trHeight w:val="538"/>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8.</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Безбедносно-информативна агенција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00-30/2023 од 26. јануара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538"/>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9.</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Безбедносно-информативна агенција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00-31/2023 од 26. јануара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10.</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00-53/2023 од 9. фебруара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11.800.000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11.</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Управни окрузи - Јужнобачки управни округ</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401-923/2023 од 9. фебруара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0606 / 0016 / 483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264"/>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12.</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грађевинарства, саобраћаја и инфраструктуре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401-1026/2023 од 9. фебруара 2023. године.</w:t>
            </w: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0701 / 0001 / 414;</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0701 / 0002 / 414;</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0701 / 0003 / 414;</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0701 / 0004 / 414;</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0702 / 0001 / 414;</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1101 / 0001 / 414;</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1101 / 0002 / 414;</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1101 / 0003 / 414;</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1101 / 0004 / 414;</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1101 / 0005 / 414</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13.</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Канцеларија за дуално образовање и Национални оквир квалификација.</w:t>
            </w:r>
          </w:p>
          <w:p w:rsidR="005E3AE7" w:rsidRPr="005E3AE7" w:rsidRDefault="005E3AE7" w:rsidP="005E3AE7">
            <w:pPr>
              <w:jc w:val="center"/>
              <w:rPr>
                <w:rFonts w:eastAsia="Times New Roman"/>
                <w:sz w:val="18"/>
                <w:szCs w:val="18"/>
                <w:lang w:val="sr-Cyrl-RS"/>
              </w:rPr>
            </w:pP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401-1184/2023 од 9. фебруара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 xml:space="preserve">За закуп пословног простора потребног за несметан рад Канцеларије за за дуално образовање и Национални оквир квалификација </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2102 / 0030 / 421</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11.075.000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14.</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државне управе и локалне самоуправе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401-1188/2023 од 9. фебруара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0607 / 0009 / 463 и 465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15.</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Републички хидрометеоролошки завод</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401-1208/2023 од 9. фебруара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0108 /0001 / 483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16.</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 - Основно образовање и Министарство просвете - Средње образовање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401-1572/2023 од 23. фебруара 2023. године.</w:t>
            </w:r>
          </w:p>
          <w:p w:rsidR="005E3AE7" w:rsidRPr="005E3AE7" w:rsidRDefault="005E3AE7" w:rsidP="005E3AE7">
            <w:pPr>
              <w:jc w:val="both"/>
              <w:rPr>
                <w:rFonts w:eastAsia="Times New Roman"/>
                <w:sz w:val="18"/>
                <w:szCs w:val="18"/>
                <w:lang w:val="sr-Cyrl-RS"/>
              </w:rPr>
            </w:pP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2003 / 0001 / 485;</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2004 / 0001 / 485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17.</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здравља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401-1573/2023 од 23. фебруара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1807 / 4004 / 464</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ind w:right="-62"/>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18.</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Безбедносно-информативна агенција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00-81/2023 од 2. марта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19.</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401-2196/2023 од 16. марта 2023. године.</w:t>
            </w:r>
          </w:p>
          <w:p w:rsidR="005E3AE7" w:rsidRPr="005E3AE7" w:rsidRDefault="005E3AE7" w:rsidP="005E3AE7">
            <w:pPr>
              <w:jc w:val="both"/>
              <w:rPr>
                <w:rFonts w:eastAsia="Times New Roman"/>
                <w:sz w:val="18"/>
                <w:szCs w:val="18"/>
                <w:lang w:val="sr-Cyrl-RS"/>
              </w:rPr>
            </w:pPr>
          </w:p>
          <w:p w:rsidR="005E3AE7" w:rsidRPr="005E3AE7" w:rsidRDefault="005E3AE7" w:rsidP="005E3AE7">
            <w:pPr>
              <w:jc w:val="both"/>
              <w:rPr>
                <w:rFonts w:eastAsia="Times New Roman"/>
                <w:sz w:val="18"/>
                <w:szCs w:val="18"/>
                <w:lang w:val="sr-Cyrl-RS"/>
              </w:rPr>
            </w:pPr>
          </w:p>
          <w:p w:rsidR="005E3AE7" w:rsidRPr="005E3AE7" w:rsidRDefault="005E3AE7" w:rsidP="005E3AE7">
            <w:pPr>
              <w:jc w:val="both"/>
              <w:rPr>
                <w:rFonts w:eastAsia="Times New Roman"/>
                <w:sz w:val="18"/>
                <w:szCs w:val="18"/>
                <w:lang w:val="sr-Cyrl-RS"/>
              </w:rPr>
            </w:pPr>
          </w:p>
          <w:p w:rsidR="005E3AE7" w:rsidRPr="005E3AE7" w:rsidRDefault="005E3AE7" w:rsidP="005E3AE7">
            <w:pPr>
              <w:jc w:val="both"/>
              <w:rPr>
                <w:rFonts w:eastAsia="Times New Roman"/>
                <w:sz w:val="18"/>
                <w:szCs w:val="18"/>
                <w:lang w:val="sr-Cyrl-RS"/>
              </w:rPr>
            </w:pPr>
          </w:p>
          <w:p w:rsidR="005E3AE7" w:rsidRPr="005E3AE7" w:rsidRDefault="005E3AE7" w:rsidP="005E3AE7">
            <w:pPr>
              <w:jc w:val="both"/>
              <w:rPr>
                <w:rFonts w:eastAsia="Times New Roman"/>
                <w:sz w:val="18"/>
                <w:szCs w:val="18"/>
                <w:lang w:val="sr-Cyrl-RS"/>
              </w:rPr>
            </w:pP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2001 / 0001 / 485;</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2001 / 0002 / 485;</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2001 / 0003 / 485;</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2001 / 0004 / 485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20.</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 - Студентски стандард</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401-2294/2023 од 16. марта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2007 / 0008 / 424 и 472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21.</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грађевинарства, саобраћаја и инфраструктуре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401-2545/2023 од 23. марта 2023. године.</w:t>
            </w:r>
          </w:p>
          <w:p w:rsidR="005E3AE7" w:rsidRPr="005E3AE7" w:rsidRDefault="005E3AE7" w:rsidP="005E3AE7">
            <w:pPr>
              <w:jc w:val="both"/>
              <w:rPr>
                <w:rFonts w:eastAsia="Times New Roman"/>
                <w:sz w:val="18"/>
                <w:szCs w:val="18"/>
                <w:lang w:val="sr-Cyrl-RS"/>
              </w:rPr>
            </w:pP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0702 / 5057 / 423;</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0702 / 5058 / 423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22.</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 људска и мањинска права и друштвени дијалог</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401-2546/2023 од 23. марта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1001 / 0008 / 485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23.</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привреде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401-3053/2023 од 6. априла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1509 / 4002 / 462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24.</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здравља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401-3056/2023 од 6. априла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1807 / 0001 / 511</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25.</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унутрашњих послова - Криминалистичко</w:t>
            </w:r>
            <w:r w:rsidRPr="005E3AE7">
              <w:rPr>
                <w:rFonts w:eastAsia="Times New Roman"/>
                <w:sz w:val="18"/>
                <w:szCs w:val="18"/>
              </w:rPr>
              <w:t>-</w:t>
            </w:r>
            <w:r w:rsidRPr="005E3AE7">
              <w:rPr>
                <w:rFonts w:eastAsia="Times New Roman"/>
                <w:sz w:val="18"/>
                <w:szCs w:val="18"/>
                <w:lang w:val="sr-Cyrl-RS"/>
              </w:rPr>
              <w:t>полицијски универзитет</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401-3420/2023 од 20. априла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1403 / 0001 / 413, 414, 415 и 416</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26.</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Комисија за контролу државне помоћи</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401-3421/2023 од 20. априла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2301 / 0017 / 485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BA55DD">
            <w:pPr>
              <w:jc w:val="center"/>
              <w:rPr>
                <w:rFonts w:eastAsia="Times New Roman"/>
                <w:sz w:val="18"/>
                <w:szCs w:val="18"/>
                <w:lang w:val="sr-Cyrl-RS"/>
              </w:rPr>
            </w:pPr>
            <w:r w:rsidRPr="005E3AE7">
              <w:rPr>
                <w:rFonts w:eastAsia="Times New Roman"/>
                <w:sz w:val="18"/>
                <w:szCs w:val="18"/>
                <w:lang w:val="sr-Cyrl-RS"/>
              </w:rPr>
              <w:t>27.</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 - Управа за трезор</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401-3426/2023 од 20. априла 2023. године.</w:t>
            </w:r>
          </w:p>
          <w:p w:rsidR="005E3AE7" w:rsidRPr="005E3AE7" w:rsidRDefault="005E3AE7" w:rsidP="005E3AE7">
            <w:pPr>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2301 / 4013 / 423 и 515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28.</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 - Средње образовање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401-3793/2023 од 4.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2004 / 0010 / 422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29.</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Канцеларија Националног савета за координацију сарадње са Руском Федерацијом и Народном Републиком Кином</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401-4055/2023 од 11. маја 2023. године.</w:t>
            </w:r>
          </w:p>
          <w:p w:rsidR="005E3AE7" w:rsidRPr="005E3AE7" w:rsidRDefault="005E3AE7" w:rsidP="005E3AE7">
            <w:pPr>
              <w:jc w:val="both"/>
              <w:rPr>
                <w:rFonts w:eastAsia="Times New Roman"/>
                <w:sz w:val="18"/>
                <w:szCs w:val="18"/>
                <w:lang w:val="sr-Cyrl-RS"/>
              </w:rPr>
            </w:pP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2102 / 0020 / 485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30.</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 - Основно образовање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401-4284/2023 од 18.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2003 / 0008 / 422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263"/>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31.</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Јавна тужилаштва - Републичко јавно тужилаштво</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401-4580/2023 од 25.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1604 / 0003 / 515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32.</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401-4808/2023 од 1. јуна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2301 / 0004 / 621</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33.</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П 05 Број: 00-517/2023 од 29. јуна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1.100.000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34.</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здравља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401-5810/2022 од 29. јуна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1807 / 4001 / 512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35.</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Министарство информисања и телекомуникација </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401-5811/2023 од 29. јуна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За исплату плата, додатака и накнада запослених (зараде) и припадајућих социјалних доприноса.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0703 / 0011 / 411 и 412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6.600.000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36.</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науке, технолошког развоја и иновација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401-6035/2023 од 6. јула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За редован рад привредног друштва „BIO4” д.о.о. Београд.</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0201 / 0018 / 423, 451, 482 и 621</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102.000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37.</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Јавна тужилаштва - Тужилаштво за ратне злочине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401-6036/2023 од 6. јула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1604 / 0005 / 485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38.</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туризма и омладине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401-6515/2023 од 20. јула 2023. године.</w:t>
            </w:r>
          </w:p>
          <w:p w:rsidR="005E3AE7" w:rsidRPr="005E3AE7" w:rsidRDefault="005E3AE7" w:rsidP="005E3AE7">
            <w:pPr>
              <w:jc w:val="both"/>
              <w:rPr>
                <w:rFonts w:eastAsia="Times New Roman"/>
                <w:sz w:val="18"/>
                <w:szCs w:val="18"/>
                <w:lang w:val="sr-Cyrl-RS"/>
              </w:rPr>
            </w:pP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1507 / 0004 / 416;</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1507 / 0012 / 416</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39.</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b/>
                <w:bCs/>
                <w:sz w:val="18"/>
                <w:szCs w:val="18"/>
                <w:lang w:val="sr-Cyrl-RS"/>
              </w:rPr>
            </w:pPr>
            <w:r w:rsidRPr="005E3AE7">
              <w:rPr>
                <w:rFonts w:eastAsia="Times New Roman"/>
                <w:sz w:val="18"/>
                <w:szCs w:val="18"/>
                <w:lang w:val="sr-Cyrl-RS"/>
              </w:rPr>
              <w:t>Авио-служба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00-569/2023 од 20. јула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40.</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Авио-служба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401-7088/2023 од 2. августа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2102 / 0013 / 485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41.</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здравља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401-7089/2023 од 2. августа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1807 / 4001 / 465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42.</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401-7547/2023 од 18. августа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За учешће Републике Србије у својству земље почасног госта на 23. Mеђународном сајму за инвестиције и трговину - „CIFIT” који ће се одржати од 8. до 11. септембра 2023. године у Сјамену (Xiamen), Народна Република Кина.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2102 / 4019 / 423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43.000.000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43.</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грађевинарства, саобраћаја и инфраструктуре, 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спорта,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Министарство за бригу о селу, Министарство информисања и телекомуникација, Министарство за јавна улагања и Републички геодетски завод</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lastRenderedPageBreak/>
              <w:t>05 Број: 401-7548/2023 од 18. августа 2023. године.</w:t>
            </w: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За исплату плата, додатака и накнада запослених (зараде) и припадајућих социјалних доприноса.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0702 / 0001 / 411 и 412;</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2403 / 0001 / 411 и 412;</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1301 / 0001 / 411 и 412;</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0110 / 0001 / 411 и 412;</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0703 / 0001 / 411 и 412;</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0703 / 0008 / 411 и 412;</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1511 / 0001 / 411 и 412;</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1102 / 0003 / 411 и 412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25.000.000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44.</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401-7560/2023 од 18. августа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0608 / 0001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75.000.000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45.</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спорта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401-7613/2023 од 22. августа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За исплату новчане награде спортисти и тренеру за освојену златну медаљу на Светском првенству у атлетици, скок у даљ, које се одржава у Будимпешти, Мађарска, од 19. до 27. августа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1301 / 0014 / 472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7.080.000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46.</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401-7929/2023 од 31. августа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На име трансфера граду Новом Пазару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0608 / 0001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120.000.000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47.</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401-8115/2023 од 6. септембра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На име трансфера општини Бачка Паланка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0608 / 0001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48.</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 - Установа за регистар обавезног социјалног осигурања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401-9283/2023 од 5. октобра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0902 / 0002 / 483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49.</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Судови - Управни суд</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401-9284/2023 од 5. октобра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За измирење обавеза насталих спровођењем избора за чланове Националног савета албанске националне мањине.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1603 / 7073 / 411, 412, 422 и 426</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6.500.000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50.</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Министарства пољопривреде, шумарства и водопривреде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401-10404/2023 од 26. октобра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0101 / 0004 / 512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51.</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Служба Координационог тела Владе Републике Србије за општине Прешево, Бујановац и Медвеђа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401-10405/2023 од 26. октобра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 xml:space="preserve">За исплату накнаде трошкова за одвојени живот од породице и накнаде </w:t>
            </w:r>
            <w:r w:rsidRPr="005E3AE7">
              <w:rPr>
                <w:rFonts w:eastAsia="Times New Roman"/>
                <w:sz w:val="18"/>
                <w:szCs w:val="18"/>
                <w:lang w:val="sr-Cyrl-RS"/>
              </w:rPr>
              <w:lastRenderedPageBreak/>
              <w:t>трошкова смештаја изабраног и постављеног лица.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rPr>
            </w:pPr>
            <w:r w:rsidRPr="005E3AE7">
              <w:rPr>
                <w:rFonts w:eastAsia="Times New Roman"/>
                <w:sz w:val="18"/>
                <w:szCs w:val="18"/>
                <w:lang w:val="sr-Cyrl-RS"/>
              </w:rPr>
              <w:lastRenderedPageBreak/>
              <w:t>1501 / 0002 / 41</w:t>
            </w:r>
            <w:r w:rsidRPr="005E3AE7">
              <w:rPr>
                <w:rFonts w:eastAsia="Times New Roman"/>
                <w:sz w:val="18"/>
                <w:szCs w:val="18"/>
              </w:rPr>
              <w:t>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462.000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52.</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здравља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401-10830/2023 од 3.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За покретање онколошког мониторинг програма.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1802 / 0012 / 481</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7.700.000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53.</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401-10831/2022 од 3. новембра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На име трансфера јединицама локалне самоуправе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0608 / 0001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007944" w:rsidRDefault="005E3AE7" w:rsidP="005E3AE7">
            <w:pPr>
              <w:tabs>
                <w:tab w:val="left" w:pos="1170"/>
              </w:tabs>
              <w:jc w:val="both"/>
              <w:rPr>
                <w:rFonts w:eastAsia="Times New Roman"/>
                <w:sz w:val="17"/>
                <w:szCs w:val="17"/>
                <w:lang w:val="sr-Cyrl-RS"/>
              </w:rPr>
            </w:pPr>
            <w:r w:rsidRPr="00007944">
              <w:rPr>
                <w:rFonts w:eastAsia="Times New Roman"/>
                <w:sz w:val="17"/>
                <w:szCs w:val="17"/>
                <w:lang w:val="sr-Cyrl-RS"/>
              </w:rPr>
              <w:t>1.495.000.000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54.</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 - Више и универзитетско образовање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401-10832/2023 од 3.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2005 / 0003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55.</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грађевинарства, саобраћаја и инфраструктуре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401-10833/2022 од 3. новембра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0702 / 5051 / 511</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56.</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Канцеларија за сарадњу с медијима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401-11121/2023 од 14. новембра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За редован рад Канцеларије за сарадњу с медијима.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2102 / 0016 / 423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1.500.000</w:t>
            </w:r>
          </w:p>
        </w:tc>
      </w:tr>
      <w:tr w:rsidR="005E3AE7" w:rsidRPr="005E3AE7" w:rsidTr="00BA55DD">
        <w:trPr>
          <w:trHeight w:val="264"/>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57.</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Народна скупштина - Стручне службе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401-11122/2023 од 14. новембра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За спровођење избора за народне посланике, расписаних за 17. децембар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2101 / 7066 / 413, 416, 421, 422, 423, 425, 426, 512 и 515</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269.970.000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58.</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Републички завод за статистику</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401-11123/2022 од 14. новембра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За спровођење избора за народне посланике, расписаних за 17. децембар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0611 / 7066 422, 423 и 426</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8.180.000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59.</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401-11124/2023 од 14. новембра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На име трансфера граду Прокупљу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0608 / 0001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65.000.000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60.</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401-11125/2023 од 14.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На име трансфера општини Чајетина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0608 / 0001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61.</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401-11126/2023 од 14.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2101 / 7066 / 481</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62.</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информисања и телекомуникација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401-11127/2023 од 14.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За ЈП „Емисиона техника и везе” за наставак пројекта обнове ФМ мреже за емитовање радијског програма Јавних медијских установа Радио телевизија Србије и Радио телевизија Војводине.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0703 / 0001 / 451</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120.000.000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63.</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401-11159/2023 од 14. новембра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На име дотације Националном савету бугарске националне мањине ради обезбеђивања финансијске помоћи за редован рад овог савета.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2102 / 0008 / 481</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7.500.000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64.</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401-11175/2023 од 14. новембра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0608 / 0001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42.000.000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65.</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00-779/2023 од 20. новембра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40.000.000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66.</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Канцеларија за Косово и Метохију</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401-11412/2023 од 20.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За набавку мазута за топлану у Косовској Митровици.</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0603 / 0001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22.000.000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67.</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 рад, запошљавање, борачка и социјална питања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401-11414/2023 од 20.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0904 / 0002 / 481</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68.</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 - Основно образовање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401-11416/2023 од 20. новембра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2003 / 0004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69.</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Судови - Управни суд</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401-11864/2023 од 30.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За спровођење избора за народне посланике, расписаних за 17. децембар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1603 / 7066 / 422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rPr>
            </w:pPr>
            <w:r w:rsidRPr="005E3AE7">
              <w:rPr>
                <w:rFonts w:eastAsia="Times New Roman"/>
                <w:sz w:val="18"/>
                <w:szCs w:val="18"/>
                <w:lang w:val="sr-Cyrl-RS"/>
              </w:rPr>
              <w:t>2.700.000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70.</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Судови - Основи судови, Привредни судови, Прекршајни судови,</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Високи савет тужилаштва,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Јавна тужилаштва - Апелациона јавна тужилаштва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401-11868/2023 од 30. новембра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За плата, додатака и накнада запослених (зараде) и припадајућих социјалних доприноса.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1603 / 0015 / 411 и 412;</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1603 / 0017 / 411 и 412;</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1603 / 0019 / 411 и 412;</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1602 / 0004 / 411 и 412;</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1604 / 0009 / 411 и 412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15.700.000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71.</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401-11870/2023 од 30.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На име дотације Координацији Срба Мостар ради обезбеђивања финансијске помоћи за реализацију пројеката.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2102 / 0008 / 481</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72.</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Српска академија наука и уметности</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401-11871/2023 од 30.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0201 / 0010 / 472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263"/>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73.</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tabs>
                <w:tab w:val="left" w:pos="1170"/>
              </w:tabs>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00-805/2023 од 30. новембра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tabs>
                <w:tab w:val="left" w:pos="1170"/>
              </w:tabs>
              <w:jc w:val="right"/>
              <w:rPr>
                <w:rFonts w:eastAsia="Times New Roman"/>
                <w:sz w:val="18"/>
                <w:szCs w:val="18"/>
                <w:lang w:val="sr-Cyrl-RS"/>
              </w:rPr>
            </w:pPr>
            <w:r w:rsidRPr="005E3AE7">
              <w:rPr>
                <w:rFonts w:eastAsia="Times New Roman"/>
                <w:sz w:val="18"/>
                <w:szCs w:val="18"/>
                <w:lang w:val="sr-Cyrl-RS"/>
              </w:rPr>
              <w:t>16.000.000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74.</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tabs>
                <w:tab w:val="left" w:pos="1170"/>
              </w:tabs>
              <w:jc w:val="center"/>
              <w:rPr>
                <w:rFonts w:eastAsia="Times New Roman"/>
                <w:sz w:val="18"/>
                <w:szCs w:val="18"/>
                <w:lang w:val="sr-Cyrl-RS"/>
              </w:rPr>
            </w:pPr>
            <w:r w:rsidRPr="005E3AE7">
              <w:rPr>
                <w:rFonts w:eastAsia="Times New Roman"/>
                <w:sz w:val="18"/>
                <w:szCs w:val="18"/>
                <w:lang w:val="sr-Cyrl-RS"/>
              </w:rPr>
              <w:t>Кабинет министра без портфеља задуженог за координацију активности и мера у области односа Републике Србије с дијаспором</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401-12102/2023 од 7. децембра 2023. године.</w:t>
            </w:r>
          </w:p>
          <w:p w:rsidR="005E3AE7" w:rsidRPr="005E3AE7" w:rsidRDefault="005E3AE7" w:rsidP="005E3AE7">
            <w:pPr>
              <w:jc w:val="both"/>
              <w:rPr>
                <w:rFonts w:eastAsia="Times New Roman"/>
                <w:sz w:val="18"/>
                <w:szCs w:val="18"/>
                <w:lang w:val="sr-Cyrl-RS"/>
              </w:rPr>
            </w:pPr>
          </w:p>
          <w:p w:rsidR="005E3AE7" w:rsidRPr="005E3AE7" w:rsidRDefault="005E3AE7" w:rsidP="005E3AE7">
            <w:pPr>
              <w:jc w:val="both"/>
              <w:rPr>
                <w:rFonts w:eastAsia="Times New Roman"/>
                <w:sz w:val="18"/>
                <w:szCs w:val="18"/>
                <w:lang w:val="sr-Cyrl-RS"/>
              </w:rPr>
            </w:pP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2102 / 0036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75.</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 бригу о породици и демографију</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401-12112/2023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shd w:val="clear" w:color="auto" w:fill="FFFFFF"/>
                <w:lang w:val="sr-Cyrl-RS"/>
              </w:rPr>
              <w:t xml:space="preserve">За </w:t>
            </w:r>
            <w:r w:rsidRPr="005E3AE7">
              <w:rPr>
                <w:rFonts w:eastAsia="Times New Roman"/>
                <w:sz w:val="18"/>
                <w:szCs w:val="18"/>
                <w:lang w:val="sr-Cyrl-RS"/>
              </w:rPr>
              <w:t xml:space="preserve">исплату једнократне новчане помоћи ученицима, држављанима Републике </w:t>
            </w:r>
            <w:r w:rsidRPr="005E3AE7">
              <w:rPr>
                <w:rFonts w:eastAsia="Times New Roman"/>
                <w:sz w:val="18"/>
                <w:szCs w:val="18"/>
                <w:lang w:val="sr-Cyrl-RS"/>
              </w:rPr>
              <w:lastRenderedPageBreak/>
              <w:t>Србије, који се налазе на школовању у систему средњег образовања и васпитања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0903 / 0006 / 463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50.000.000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76.</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Управни окрузи - Косовски управни округ</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401-12116/2023 од 7. децембра 2023. године.</w:t>
            </w:r>
          </w:p>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lang w:val="sr-Cyrl-RS"/>
              </w:rPr>
              <w:t>За исплату плата, додатака и накнада запослених (зараде) и припадајућих социјалних доприноса</w:t>
            </w:r>
            <w:r w:rsidRPr="005E3AE7">
              <w:rPr>
                <w:rFonts w:eastAsia="Times New Roman"/>
                <w:sz w:val="18"/>
                <w:szCs w:val="18"/>
                <w:shd w:val="clear" w:color="auto" w:fill="FFFFFF"/>
                <w:lang w:val="sr-Cyrl-RS"/>
              </w:rPr>
              <w:t>.</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0606 / 0034 / 411 и 412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105.000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77.</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Агенција за спречавање корупције</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401-12118/2023 од 7. децембра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За обављање послова контроле трошкова изборне кампање у циљу спровођења избора за народне посланике, посланике и одборнике расписаних за 17. децембар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1601 / 7066 / 423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27.600.000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78.</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спољних послова - Дипломатско-конзуларна представништва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401-12119/2023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За спровођење избора за народне посланике, расписаних за 17. децембар 2023. године.</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0302 / 7066 / 416 и 422</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12.500.000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79.</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Републички геодетски завод</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401-12121/2023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За исплату солидарне помоћи запосленима.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1102 / 0001 / 414</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4.500.000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80.</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Служба за управљање кадровима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401-12124/2023 од 7. децембра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За исплату отпремнине државном службенику коме је радни однос престао по сили закона.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0606 / 0003 / 414</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tabs>
                <w:tab w:val="left" w:pos="1170"/>
              </w:tabs>
              <w:jc w:val="right"/>
              <w:rPr>
                <w:rFonts w:eastAsia="Times New Roman"/>
                <w:sz w:val="18"/>
                <w:szCs w:val="18"/>
                <w:lang w:val="sr-Cyrl-RS"/>
              </w:rPr>
            </w:pPr>
            <w:r w:rsidRPr="005E3AE7">
              <w:rPr>
                <w:rFonts w:eastAsia="Times New Roman"/>
                <w:sz w:val="18"/>
                <w:szCs w:val="18"/>
                <w:lang w:val="sr-Cyrl-RS"/>
              </w:rPr>
              <w:t>1.300.000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81.</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shd w:val="clear" w:color="auto" w:fill="FFFFFF"/>
                <w:lang w:val="sr-Cyrl-RS"/>
              </w:rPr>
              <w:t>05 Број: 401-12127/2023 од 7. децембра 2023. године.</w:t>
            </w:r>
          </w:p>
          <w:p w:rsidR="005E3AE7" w:rsidRPr="005E3AE7" w:rsidRDefault="005E3AE7" w:rsidP="005E3AE7">
            <w:pPr>
              <w:tabs>
                <w:tab w:val="left" w:pos="1170"/>
              </w:tabs>
              <w:jc w:val="both"/>
              <w:rPr>
                <w:rFonts w:eastAsia="Times New Roman"/>
                <w:sz w:val="18"/>
                <w:szCs w:val="18"/>
                <w:shd w:val="clear" w:color="auto" w:fill="FFFFFF"/>
                <w:lang w:val="sr-Cyrl-RS"/>
              </w:rPr>
            </w:pPr>
            <w:r w:rsidRPr="005E3AE7">
              <w:rPr>
                <w:rFonts w:eastAsia="Times New Roman"/>
                <w:sz w:val="18"/>
                <w:szCs w:val="18"/>
                <w:shd w:val="clear" w:color="auto" w:fill="FFFFFF"/>
                <w:lang w:val="sr-Cyrl-RS"/>
              </w:rPr>
              <w:t>За исплату пензија.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0901/ 0001 / 464</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tabs>
                <w:tab w:val="left" w:pos="1170"/>
              </w:tabs>
              <w:jc w:val="right"/>
              <w:rPr>
                <w:rFonts w:eastAsia="Times New Roman"/>
                <w:sz w:val="18"/>
                <w:szCs w:val="18"/>
                <w:lang w:val="sr-Cyrl-RS"/>
              </w:rPr>
            </w:pPr>
            <w:r w:rsidRPr="005E3AE7">
              <w:rPr>
                <w:rFonts w:eastAsia="Times New Roman"/>
                <w:sz w:val="18"/>
                <w:szCs w:val="18"/>
                <w:lang w:val="sr-Cyrl-RS"/>
              </w:rPr>
              <w:t>450.000.000</w:t>
            </w:r>
          </w:p>
        </w:tc>
      </w:tr>
      <w:tr w:rsidR="005E3AE7" w:rsidRPr="005E3AE7" w:rsidTr="00BA55DD">
        <w:trPr>
          <w:trHeight w:val="495"/>
        </w:trPr>
        <w:tc>
          <w:tcPr>
            <w:tcW w:w="630" w:type="dxa"/>
            <w:tcBorders>
              <w:top w:val="nil"/>
              <w:left w:val="single" w:sz="8" w:space="0" w:color="auto"/>
              <w:bottom w:val="single" w:sz="8"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82.</w:t>
            </w:r>
          </w:p>
        </w:tc>
        <w:tc>
          <w:tcPr>
            <w:tcW w:w="2766" w:type="dxa"/>
            <w:tcBorders>
              <w:top w:val="nil"/>
              <w:left w:val="nil"/>
              <w:bottom w:val="single" w:sz="8"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Служба за управљање кадровима</w:t>
            </w:r>
          </w:p>
        </w:tc>
        <w:tc>
          <w:tcPr>
            <w:tcW w:w="3288" w:type="dxa"/>
            <w:tcBorders>
              <w:top w:val="nil"/>
              <w:left w:val="nil"/>
              <w:bottom w:val="single" w:sz="8"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401-12364/2023 од 14. децембра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За исплату накнаде за рад председника и чланова Високог службеничког савета.</w:t>
            </w:r>
          </w:p>
        </w:tc>
        <w:tc>
          <w:tcPr>
            <w:tcW w:w="1339"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0606 / 0002 / 423</w:t>
            </w:r>
          </w:p>
        </w:tc>
        <w:tc>
          <w:tcPr>
            <w:tcW w:w="1196" w:type="dxa"/>
            <w:tcBorders>
              <w:top w:val="nil"/>
              <w:left w:val="nil"/>
              <w:bottom w:val="single" w:sz="8"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2.700.000</w:t>
            </w:r>
          </w:p>
        </w:tc>
      </w:tr>
      <w:tr w:rsidR="005E3AE7" w:rsidRPr="005E3AE7" w:rsidTr="00BA55DD">
        <w:trPr>
          <w:trHeight w:val="495"/>
        </w:trPr>
        <w:tc>
          <w:tcPr>
            <w:tcW w:w="630" w:type="dxa"/>
            <w:tcBorders>
              <w:top w:val="single" w:sz="8" w:space="0" w:color="auto"/>
              <w:left w:val="single" w:sz="8" w:space="0" w:color="auto"/>
              <w:bottom w:val="single" w:sz="4" w:space="0" w:color="auto"/>
              <w:right w:val="single" w:sz="8"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83.</w:t>
            </w:r>
          </w:p>
        </w:tc>
        <w:tc>
          <w:tcPr>
            <w:tcW w:w="2766" w:type="dxa"/>
            <w:tcBorders>
              <w:top w:val="single" w:sz="8" w:space="0" w:color="auto"/>
              <w:left w:val="nil"/>
              <w:bottom w:val="single" w:sz="4" w:space="0" w:color="auto"/>
              <w:right w:val="single" w:sz="8" w:space="0" w:color="auto"/>
            </w:tcBorders>
            <w:shd w:val="clear" w:color="auto" w:fill="auto"/>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 јавна улагања</w:t>
            </w:r>
          </w:p>
        </w:tc>
        <w:tc>
          <w:tcPr>
            <w:tcW w:w="3288" w:type="dxa"/>
            <w:tcBorders>
              <w:top w:val="single" w:sz="8" w:space="0" w:color="auto"/>
              <w:left w:val="nil"/>
              <w:bottom w:val="single" w:sz="4" w:space="0" w:color="auto"/>
              <w:right w:val="single" w:sz="8" w:space="0" w:color="auto"/>
            </w:tcBorders>
            <w:shd w:val="clear" w:color="auto" w:fill="auto"/>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401-12609/2023 од 25. децембра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Отварање апропријације.</w:t>
            </w:r>
          </w:p>
        </w:tc>
        <w:tc>
          <w:tcPr>
            <w:tcW w:w="1339" w:type="dxa"/>
            <w:tcBorders>
              <w:top w:val="single" w:sz="8" w:space="0" w:color="auto"/>
              <w:left w:val="nil"/>
              <w:bottom w:val="single" w:sz="4" w:space="0" w:color="auto"/>
              <w:right w:val="single" w:sz="8" w:space="0" w:color="auto"/>
            </w:tcBorders>
            <w:shd w:val="clear" w:color="auto" w:fill="auto"/>
            <w:noWrap/>
            <w:vAlign w:val="bottom"/>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1511 / 0001 / 413</w:t>
            </w:r>
          </w:p>
        </w:tc>
        <w:tc>
          <w:tcPr>
            <w:tcW w:w="1196" w:type="dxa"/>
            <w:tcBorders>
              <w:top w:val="single" w:sz="8" w:space="0" w:color="auto"/>
              <w:left w:val="nil"/>
              <w:bottom w:val="single" w:sz="4" w:space="0" w:color="auto"/>
              <w:right w:val="single" w:sz="8" w:space="0" w:color="auto"/>
            </w:tcBorders>
            <w:shd w:val="clear" w:color="auto" w:fill="auto"/>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w:t>
            </w:r>
          </w:p>
        </w:tc>
      </w:tr>
    </w:tbl>
    <w:p w:rsidR="005E3AE7" w:rsidRPr="005E3AE7" w:rsidRDefault="005E3AE7" w:rsidP="005E3AE7">
      <w:pPr>
        <w:ind w:right="-142"/>
        <w:jc w:val="both"/>
        <w:rPr>
          <w:rFonts w:eastAsia="Times New Roman"/>
          <w:sz w:val="18"/>
          <w:szCs w:val="18"/>
          <w:lang w:val="sr-Cyrl-RS"/>
        </w:rPr>
      </w:pPr>
      <w:r w:rsidRPr="005E3AE7">
        <w:rPr>
          <w:rFonts w:eastAsia="Times New Roman"/>
          <w:sz w:val="18"/>
          <w:szCs w:val="18"/>
          <w:lang w:val="sr-Cyrl-RS"/>
        </w:rPr>
        <w:t>*Решење о употреби средстава текуће буџетске резерве садржи и употребу билансног простора и чисте текуће буџетске резерве.</w:t>
      </w:r>
    </w:p>
    <w:p w:rsidR="005E3AE7" w:rsidRPr="005E3AE7" w:rsidRDefault="005E3AE7" w:rsidP="005E3AE7">
      <w:pPr>
        <w:ind w:left="720" w:right="-142"/>
        <w:jc w:val="both"/>
        <w:rPr>
          <w:rFonts w:eastAsia="Times New Roman"/>
          <w:sz w:val="18"/>
          <w:szCs w:val="18"/>
          <w:lang w:val="sr-Cyrl-RS"/>
        </w:rPr>
      </w:pPr>
    </w:p>
    <w:p w:rsidR="005E3AE7" w:rsidRPr="005E3AE7" w:rsidRDefault="005E3AE7" w:rsidP="005E3AE7">
      <w:pPr>
        <w:ind w:left="720" w:right="-142"/>
        <w:jc w:val="both"/>
        <w:rPr>
          <w:rFonts w:eastAsia="Times New Roman"/>
          <w:szCs w:val="24"/>
          <w:lang w:val="sr-Cyrl-RS"/>
        </w:rPr>
      </w:pPr>
    </w:p>
    <w:p w:rsidR="005E3AE7" w:rsidRPr="005E3AE7" w:rsidRDefault="005E3AE7" w:rsidP="005E3AE7">
      <w:pPr>
        <w:ind w:right="-142"/>
        <w:jc w:val="both"/>
        <w:rPr>
          <w:rFonts w:eastAsia="Times New Roman"/>
          <w:szCs w:val="24"/>
          <w:lang w:val="sr-Cyrl-RS"/>
        </w:rPr>
      </w:pPr>
      <w:r w:rsidRPr="005E3AE7">
        <w:rPr>
          <w:rFonts w:eastAsia="Times New Roman"/>
          <w:b/>
          <w:szCs w:val="24"/>
          <w:lang w:val="sr-Cyrl-RS"/>
        </w:rPr>
        <w:t>II.</w:t>
      </w:r>
      <w:r w:rsidRPr="005E3AE7">
        <w:rPr>
          <w:rFonts w:eastAsia="Times New Roman"/>
          <w:szCs w:val="24"/>
          <w:lang w:val="sr-Cyrl-RS"/>
        </w:rPr>
        <w:tab/>
        <w:t>У 2023. години нису коришћена средстава сталне буџетске резерве.</w:t>
      </w:r>
    </w:p>
    <w:p w:rsidR="005E3AE7" w:rsidRPr="005E3AE7" w:rsidRDefault="005E3AE7" w:rsidP="005E3AE7">
      <w:pPr>
        <w:ind w:right="-142"/>
        <w:jc w:val="both"/>
        <w:rPr>
          <w:rFonts w:eastAsia="Times New Roman"/>
          <w:szCs w:val="24"/>
          <w:lang w:val="sr-Cyrl-RS"/>
        </w:rPr>
      </w:pPr>
    </w:p>
    <w:p w:rsidR="005E3AE7" w:rsidRPr="005E3AE7" w:rsidRDefault="005E3AE7" w:rsidP="005E3AE7">
      <w:pPr>
        <w:ind w:right="-142" w:firstLine="720"/>
        <w:jc w:val="both"/>
        <w:rPr>
          <w:rFonts w:eastAsia="Times New Roman"/>
          <w:szCs w:val="24"/>
          <w:lang w:val="sr-Cyrl-RS"/>
        </w:rPr>
      </w:pPr>
      <w:r w:rsidRPr="005E3AE7">
        <w:rPr>
          <w:rFonts w:eastAsia="Times New Roman"/>
          <w:szCs w:val="24"/>
          <w:lang w:val="sr-Cyrl-RS"/>
        </w:rPr>
        <w:t>Унос у текућу буџетску резерву и распоређивање на буџетске кориснике у складу са чланом 61. Закона о буџетском систему.</w:t>
      </w:r>
    </w:p>
    <w:p w:rsidR="005E3AE7" w:rsidRPr="005E3AE7" w:rsidRDefault="005E3AE7" w:rsidP="005E3AE7">
      <w:pPr>
        <w:ind w:right="-142"/>
        <w:outlineLvl w:val="0"/>
        <w:rPr>
          <w:rFonts w:eastAsia="Times New Roman"/>
          <w:b/>
          <w:szCs w:val="24"/>
          <w:lang w:val="sr-Cyrl-RS"/>
        </w:rPr>
      </w:pPr>
    </w:p>
    <w:p w:rsidR="005E3AE7" w:rsidRPr="005E3AE7" w:rsidRDefault="005E3AE7" w:rsidP="005E3AE7">
      <w:pPr>
        <w:ind w:right="-142"/>
        <w:outlineLvl w:val="0"/>
        <w:rPr>
          <w:rFonts w:eastAsia="Times New Roman"/>
          <w:b/>
          <w:szCs w:val="24"/>
          <w:lang w:val="sr-Cyrl-RS"/>
        </w:rPr>
      </w:pPr>
      <w:r w:rsidRPr="005E3AE7">
        <w:rPr>
          <w:rFonts w:eastAsia="Times New Roman"/>
          <w:b/>
          <w:szCs w:val="24"/>
          <w:lang w:val="sr-Cyrl-RS"/>
        </w:rPr>
        <w:t>III.</w:t>
      </w:r>
    </w:p>
    <w:tbl>
      <w:tblPr>
        <w:tblW w:w="9223" w:type="dxa"/>
        <w:tblInd w:w="93" w:type="dxa"/>
        <w:tblLayout w:type="fixed"/>
        <w:tblLook w:val="04A0" w:firstRow="1" w:lastRow="0" w:firstColumn="1" w:lastColumn="0" w:noHBand="0" w:noVBand="1"/>
      </w:tblPr>
      <w:tblGrid>
        <w:gridCol w:w="563"/>
        <w:gridCol w:w="2753"/>
        <w:gridCol w:w="4567"/>
        <w:gridCol w:w="1340"/>
      </w:tblGrid>
      <w:tr w:rsidR="005E3AE7" w:rsidRPr="005E3AE7" w:rsidTr="00BA55DD">
        <w:trPr>
          <w:trHeight w:val="300"/>
          <w:tblHeader/>
        </w:trPr>
        <w:tc>
          <w:tcPr>
            <w:tcW w:w="563"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E3AE7" w:rsidRPr="005E3AE7" w:rsidRDefault="005E3AE7" w:rsidP="005E3AE7">
            <w:pPr>
              <w:ind w:left="113" w:right="113"/>
              <w:jc w:val="center"/>
              <w:rPr>
                <w:rFonts w:eastAsia="Times New Roman"/>
                <w:sz w:val="18"/>
                <w:szCs w:val="18"/>
                <w:lang w:val="sr-Cyrl-RS"/>
              </w:rPr>
            </w:pPr>
            <w:r w:rsidRPr="005E3AE7">
              <w:rPr>
                <w:rFonts w:eastAsia="Times New Roman"/>
                <w:sz w:val="18"/>
                <w:szCs w:val="18"/>
                <w:lang w:val="sr-Cyrl-RS"/>
              </w:rPr>
              <w:t>Ред. бр.</w:t>
            </w:r>
          </w:p>
        </w:tc>
        <w:tc>
          <w:tcPr>
            <w:tcW w:w="27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БУЏЕТСКИ КОРИСНИК</w:t>
            </w:r>
          </w:p>
        </w:tc>
        <w:tc>
          <w:tcPr>
            <w:tcW w:w="4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БРОЈ РЕШЕЊА ВЛАДЕ И НАМЕНА</w:t>
            </w:r>
          </w:p>
        </w:tc>
        <w:tc>
          <w:tcPr>
            <w:tcW w:w="13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Износ</w:t>
            </w:r>
          </w:p>
        </w:tc>
      </w:tr>
      <w:tr w:rsidR="005E3AE7" w:rsidRPr="005E3AE7" w:rsidTr="00BA55DD">
        <w:trPr>
          <w:trHeight w:val="300"/>
          <w:tblHead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5E3AE7" w:rsidRPr="005E3AE7" w:rsidRDefault="005E3AE7" w:rsidP="005E3AE7">
            <w:pPr>
              <w:rPr>
                <w:rFonts w:eastAsia="Times New Roman"/>
                <w:sz w:val="18"/>
                <w:szCs w:val="18"/>
                <w:lang w:val="sr-Cyrl-RS"/>
              </w:rPr>
            </w:pPr>
          </w:p>
        </w:tc>
        <w:tc>
          <w:tcPr>
            <w:tcW w:w="2753" w:type="dxa"/>
            <w:vMerge/>
            <w:tcBorders>
              <w:top w:val="single" w:sz="4" w:space="0" w:color="auto"/>
              <w:left w:val="single" w:sz="4" w:space="0" w:color="auto"/>
              <w:bottom w:val="single" w:sz="4" w:space="0" w:color="auto"/>
              <w:right w:val="single" w:sz="4" w:space="0" w:color="auto"/>
            </w:tcBorders>
            <w:vAlign w:val="center"/>
            <w:hideMark/>
          </w:tcPr>
          <w:p w:rsidR="005E3AE7" w:rsidRPr="005E3AE7" w:rsidRDefault="005E3AE7" w:rsidP="005E3AE7">
            <w:pPr>
              <w:rPr>
                <w:rFonts w:eastAsia="Times New Roman"/>
                <w:sz w:val="18"/>
                <w:szCs w:val="18"/>
                <w:lang w:val="sr-Cyrl-RS"/>
              </w:rPr>
            </w:pPr>
          </w:p>
        </w:tc>
        <w:tc>
          <w:tcPr>
            <w:tcW w:w="4567" w:type="dxa"/>
            <w:vMerge/>
            <w:tcBorders>
              <w:top w:val="single" w:sz="4" w:space="0" w:color="auto"/>
              <w:left w:val="single" w:sz="4" w:space="0" w:color="auto"/>
              <w:bottom w:val="single" w:sz="4" w:space="0" w:color="auto"/>
              <w:right w:val="single" w:sz="4" w:space="0" w:color="auto"/>
            </w:tcBorders>
            <w:vAlign w:val="center"/>
            <w:hideMark/>
          </w:tcPr>
          <w:p w:rsidR="005E3AE7" w:rsidRPr="005E3AE7" w:rsidRDefault="005E3AE7" w:rsidP="005E3AE7">
            <w:pPr>
              <w:rPr>
                <w:rFonts w:eastAsia="Times New Roman"/>
                <w:sz w:val="18"/>
                <w:szCs w:val="18"/>
                <w:lang w:val="sr-Cyrl-RS"/>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5E3AE7" w:rsidRPr="005E3AE7" w:rsidRDefault="005E3AE7" w:rsidP="005E3AE7">
            <w:pPr>
              <w:rPr>
                <w:rFonts w:eastAsia="Times New Roman"/>
                <w:sz w:val="18"/>
                <w:szCs w:val="18"/>
                <w:lang w:val="sr-Cyrl-RS"/>
              </w:rPr>
            </w:pPr>
          </w:p>
        </w:tc>
      </w:tr>
      <w:tr w:rsidR="005E3AE7" w:rsidRPr="005E3AE7" w:rsidTr="00BA55DD">
        <w:trPr>
          <w:trHeight w:val="112"/>
          <w:tblHeader/>
        </w:trPr>
        <w:tc>
          <w:tcPr>
            <w:tcW w:w="563" w:type="dxa"/>
            <w:tcBorders>
              <w:top w:val="nil"/>
              <w:left w:val="single" w:sz="4" w:space="0" w:color="auto"/>
              <w:bottom w:val="single" w:sz="4" w:space="0" w:color="auto"/>
              <w:right w:val="single" w:sz="4" w:space="0" w:color="auto"/>
            </w:tcBorders>
            <w:shd w:val="clear" w:color="000000" w:fill="FFFFFF"/>
            <w:vAlign w:val="center"/>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w:t>
            </w:r>
          </w:p>
        </w:tc>
        <w:tc>
          <w:tcPr>
            <w:tcW w:w="2753" w:type="dxa"/>
            <w:tcBorders>
              <w:top w:val="nil"/>
              <w:left w:val="nil"/>
              <w:bottom w:val="single" w:sz="4" w:space="0" w:color="auto"/>
              <w:right w:val="single" w:sz="4" w:space="0" w:color="auto"/>
            </w:tcBorders>
            <w:shd w:val="clear" w:color="000000" w:fill="FFFFFF"/>
            <w:vAlign w:val="center"/>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w:t>
            </w:r>
          </w:p>
        </w:tc>
        <w:tc>
          <w:tcPr>
            <w:tcW w:w="4567" w:type="dxa"/>
            <w:tcBorders>
              <w:top w:val="nil"/>
              <w:left w:val="nil"/>
              <w:bottom w:val="single" w:sz="4" w:space="0" w:color="auto"/>
              <w:right w:val="single" w:sz="4" w:space="0" w:color="auto"/>
            </w:tcBorders>
            <w:shd w:val="clear" w:color="000000" w:fill="FFFFFF"/>
            <w:vAlign w:val="center"/>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w:t>
            </w:r>
          </w:p>
        </w:tc>
        <w:tc>
          <w:tcPr>
            <w:tcW w:w="1340" w:type="dxa"/>
            <w:tcBorders>
              <w:top w:val="nil"/>
              <w:left w:val="nil"/>
              <w:bottom w:val="single" w:sz="4" w:space="0" w:color="auto"/>
              <w:right w:val="single" w:sz="4" w:space="0" w:color="auto"/>
            </w:tcBorders>
            <w:shd w:val="clear" w:color="000000" w:fill="FFFFFF"/>
            <w:vAlign w:val="center"/>
            <w:hideMark/>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w:t>
            </w:r>
          </w:p>
        </w:tc>
      </w:tr>
      <w:tr w:rsidR="005E3AE7" w:rsidRPr="005E3AE7" w:rsidTr="00BA55DD">
        <w:trPr>
          <w:trHeight w:val="415"/>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Кабинет министра без портфеља задуженог за координацију активности и мера у области односа с дијаспором</w:t>
            </w:r>
          </w:p>
        </w:tc>
        <w:tc>
          <w:tcPr>
            <w:tcW w:w="4567" w:type="dxa"/>
            <w:tcBorders>
              <w:top w:val="nil"/>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lastRenderedPageBreak/>
              <w:t>05 Број: 401-714/2023 од 26. јануара 2023. године.</w:t>
            </w:r>
          </w:p>
          <w:p w:rsidR="005E3AE7" w:rsidRPr="005E3AE7" w:rsidRDefault="005E3AE7" w:rsidP="005E3AE7">
            <w:pPr>
              <w:jc w:val="both"/>
              <w:rPr>
                <w:rFonts w:eastAsia="Times New Roman"/>
                <w:szCs w:val="24"/>
                <w:lang w:val="sr-Cyrl-RS"/>
              </w:rPr>
            </w:pPr>
            <w:r w:rsidRPr="005E3AE7">
              <w:rPr>
                <w:rFonts w:eastAsia="Times New Roman"/>
                <w:sz w:val="18"/>
                <w:szCs w:val="18"/>
                <w:lang w:val="sr-Cyrl-RS"/>
              </w:rPr>
              <w:t xml:space="preserve">Унос у ТБР са Републичкe дирекције за имовину Републике Србије, Програм 0605 - Евиденција, управљање и располагање јавном својином, Програмска </w:t>
            </w:r>
            <w:r w:rsidRPr="005E3AE7">
              <w:rPr>
                <w:rFonts w:eastAsia="Times New Roman"/>
                <w:sz w:val="18"/>
                <w:szCs w:val="18"/>
                <w:lang w:val="sr-Cyrl-RS"/>
              </w:rPr>
              <w:lastRenderedPageBreak/>
              <w:t>активност 0002 -Управљање, располагање и заштита државне имовине , апропријацијa економскa класификација 511 - Зграде и грађевински објекти у износу од 450.000.000 динара, и распоређивање на Кабинет министра без портфеља задуженог за координацију активности и мера у области односа с дијаспором, Програм 2102 - Подршка раду Владе, Програмска активност 0036 - Стручни и оперативни послови Кабинета министра без портфеља задуженог за координацију активности и мера у области односа Републике Србије с дијаспором, апропријација економска класификација, и то: 411 - Плате, додаци и накнаде запослених (зараде), у износу од 22.800.000 динара; 412 - Социјални доприноси на терет послодавца, у износу од 3.600.000 динара; 413 - Накнаде у натури, у износу од 200.000 динара; 414 - Социјална давања запосленима, у износу од 200.000 динара; 415 - Накнаде трошкова за запослене, у износу од 1.500.000 динара; 416 - Награде запосленима и остали посебни расходи, у износу од 50.000 динара; 421 - Стални трошкови, у износу од 200.000 динара; 422 - Трошкови путовања, у износу од 35.500.000 динара; 423 - Услуге по уговору, у износу од 138.000.000 динара; 424 - Специјализоване услуге, у износу од 250.000 динара; 425 - Текуће поправке и одржавање, у износу од 50.000 динара; 426 - Материјал, у износу од 2.500.000 динара; 482 - Порези, обавезне таксе, казне, пенали и камате, у износу од 50.000 динара; 485 - Накнада штете за повреде или штету нанету од стране државних органа, у износу од 100.000 динара; 512 - Машине и опрема, у износу од 5.000.000 динара; Пројекат 4025 - Кампови за младе из дијаспоре, апропријација економска класификација, и то: 422 - Трошкови путовања, у износу од 4.000.000 динара; 423 - Услуге по уговору, у износу од 30.000.000 динара; 463 - Трансфери осталим нивоима власти, у износу од 120.000.000 динара; Пројекат 4026 - Очување националног и културног идентитета организација цивилног друштва наше дијаспоре, апропријација економска класификација, и то: 422 - Трошкови путовања, у износу од 2.000.000 динара; 423 - Услуге по уговору, у износу од 5.000.000 динара; 481 - Дотације невладиним организацијама, у износу од 79.000.000 динара, за редован рад Кабинета министра без портфеља задуженог за координацију активности и мера у области односа с дијаспором.</w:t>
            </w:r>
          </w:p>
        </w:tc>
        <w:tc>
          <w:tcPr>
            <w:tcW w:w="1340" w:type="dxa"/>
            <w:tcBorders>
              <w:top w:val="nil"/>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450.000.000</w:t>
            </w:r>
          </w:p>
        </w:tc>
      </w:tr>
      <w:tr w:rsidR="005E3AE7" w:rsidRPr="005E3AE7" w:rsidTr="00BA55DD">
        <w:trPr>
          <w:trHeight w:val="467"/>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Кабинет министра без портфеља задуженог за координацију активности у области равномерног регионалног развоја</w:t>
            </w:r>
          </w:p>
        </w:tc>
        <w:tc>
          <w:tcPr>
            <w:tcW w:w="4567" w:type="dxa"/>
            <w:tcBorders>
              <w:top w:val="nil"/>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401-715/2023 од 26. јануара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Републичкe дирекције за имовину Републике Србије, Програм 0605 - Евиденција, управљање и располагање јавном својином, Програмска активност 0002 -Управљање, располагање и заштита државне имовине , апропријацијa економскa класификација 511 - Зграде и грађевински објекти у износу од 450.000.000 динара, и распоређивање на Кабинет министра без портфеља задуженог за координацију активности у области равномерног регионалног развоја, Програм 2102 - Подршка раду Владе, Програмска активност 0035 - Стручни и оперативни послови Кабинета министра без портфеља задуженог за координацију активности у области равномерног регионалног развоја, апропријација економска класификација, и то: 411 - Плате, додаци и накнаде запослених (зараде), у износу од 23.600.000 динара; 412 - Социјални доприноси на терет послодавца, у износу од 3.600.000 динара; 413 - Накнаде у натури, у износу од 150.000 динара; 414 - Социјална давања </w:t>
            </w:r>
            <w:r w:rsidRPr="005E3AE7">
              <w:rPr>
                <w:rFonts w:eastAsia="Times New Roman"/>
                <w:sz w:val="18"/>
                <w:szCs w:val="18"/>
                <w:lang w:val="sr-Cyrl-RS"/>
              </w:rPr>
              <w:lastRenderedPageBreak/>
              <w:t>запосленима, у износу од 1.500.000 динара; 415 - Накнаде трошкова за запослене, у износу од 800.000 динара; 416 - Награде запосленима и остали посебни расходи, у износу од 1.000 динара; 421 - Стални трошкови, у износу од 1.455.000 динара; 422 - Трошкови путовања, у износу од 11.000.000 динара; 423 - Услуге по уговору, у износу од 36.500.000 динара; 425 - Текуће поправке и одржавање, у износу од 3.050.000 динара; 426 - Материјал, у износу од 3.742.000 динара; 482 - Порези, обавезне таксе, казне, пенали и камате, у износу од 50.000 динара; 483 - Новчане казне и пенали по решењу судова, у износу од 1.000 динара; 485 - Накнада штете за повреде или штету нанету од стране државних органа, у износу од 1.000 динара; 512 - Машине и опрема, у износу од 4.450.000 динара; Програмска активност 0037 - Израда стратешких докумената и анализа у области регионалног развоја, апропријација економска класификација 423 - Услуге по уговору, у износу од 35.000.000 динара; Програмска активност 0038 - Програм подстицања регионалног раста у Републици Србији, апропријација економска класификација 463 - Трансфери осталим нивоима власти, у износу од 325.100.000 динара, за редован рад Кабинета министра без портфеља задуженог за координацију активности у области равномерног регионалног развоја.</w:t>
            </w:r>
          </w:p>
        </w:tc>
        <w:tc>
          <w:tcPr>
            <w:tcW w:w="1340" w:type="dxa"/>
            <w:tcBorders>
              <w:top w:val="nil"/>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450.000.000</w:t>
            </w:r>
          </w:p>
        </w:tc>
      </w:tr>
      <w:tr w:rsidR="005E3AE7" w:rsidRPr="005E3AE7" w:rsidTr="00BA55DD">
        <w:trPr>
          <w:trHeight w:val="629"/>
        </w:trPr>
        <w:tc>
          <w:tcPr>
            <w:tcW w:w="56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w:t>
            </w:r>
          </w:p>
        </w:tc>
        <w:tc>
          <w:tcPr>
            <w:tcW w:w="2753" w:type="dxa"/>
            <w:tcBorders>
              <w:top w:val="single" w:sz="4" w:space="0" w:color="auto"/>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 - Управа за резерве енергената</w:t>
            </w:r>
          </w:p>
        </w:tc>
        <w:tc>
          <w:tcPr>
            <w:tcW w:w="4567" w:type="dxa"/>
            <w:tcBorders>
              <w:top w:val="single" w:sz="4" w:space="0" w:color="auto"/>
              <w:left w:val="single" w:sz="4" w:space="0" w:color="auto"/>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П 05 Број: 00-51/2023 од 9. фебруара 2023. године.</w:t>
            </w:r>
          </w:p>
        </w:tc>
        <w:tc>
          <w:tcPr>
            <w:tcW w:w="134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637.000.000</w:t>
            </w:r>
          </w:p>
        </w:tc>
      </w:tr>
      <w:tr w:rsidR="005E3AE7" w:rsidRPr="005E3AE7" w:rsidTr="00BA55DD">
        <w:trPr>
          <w:trHeight w:val="611"/>
        </w:trPr>
        <w:tc>
          <w:tcPr>
            <w:tcW w:w="56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w:t>
            </w:r>
          </w:p>
        </w:tc>
        <w:tc>
          <w:tcPr>
            <w:tcW w:w="2753" w:type="dxa"/>
            <w:tcBorders>
              <w:top w:val="single" w:sz="4" w:space="0" w:color="auto"/>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401-1353/2023 од 17. фебруара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88.500.000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Кошаркашком савезу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88.500.000</w:t>
            </w:r>
          </w:p>
        </w:tc>
      </w:tr>
      <w:tr w:rsidR="005E3AE7" w:rsidRPr="005E3AE7" w:rsidTr="00BA55DD">
        <w:trPr>
          <w:trHeight w:val="416"/>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401-1354/2023 од 17. фебруара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0002 -Управљање, располагање и заштита државне имовине, апропријација економска класификација 511 - Зграде и грађевински објекти у износу од 88.500.000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88.500.000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401-1355/2023 од 17. фебруара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w:t>
            </w:r>
            <w:r w:rsidRPr="005E3AE7">
              <w:rPr>
                <w:rFonts w:eastAsia="Times New Roman"/>
                <w:sz w:val="18"/>
                <w:szCs w:val="18"/>
                <w:lang w:val="sr-Cyrl-RS"/>
              </w:rPr>
              <w:lastRenderedPageBreak/>
              <w:t>износу од 10.000.000 динара, и распоређивање на Министарство финансија, Програм 0608 -</w:t>
            </w:r>
            <w:r w:rsidRPr="005E3AE7">
              <w:rPr>
                <w:rFonts w:eastAsia="Times New Roman"/>
                <w:sz w:val="18"/>
                <w:szCs w:val="18"/>
                <w:shd w:val="clear" w:color="auto" w:fill="FFFFFF"/>
                <w:lang w:val="sr-Cyrl-RS"/>
              </w:rPr>
              <w:t xml:space="preserve"> </w:t>
            </w:r>
            <w:r w:rsidRPr="005E3AE7">
              <w:rPr>
                <w:rFonts w:eastAsia="Times New Roman"/>
                <w:sz w:val="18"/>
                <w:szCs w:val="18"/>
                <w:lang w:val="sr-Cyrl-RS"/>
              </w:rPr>
              <w:t>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Општини Куршумлија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401-1363/2023 од 17. фебруара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236.000.000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461 - Донације страним владама, на име финансијске помоћи Републици Турској и Сиријској Арапској Републици за обнову и санацију штете настале услед земљотреса који су погодили ове земље.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236.000.000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401-1581/2023 од 23. фебруара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7.000.000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481 -Дотације невладиним организацијама, на име дотације Савезу удружења бораца народноослободилачких ратова Србије, ради обезбеђивања финансијске помоћи за редован рад Савеза.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7.000.000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401-1870/2023 од 2. марта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59.000.000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481 -Дотације невладиним организацијама, на име дотације Српском народном вијећу из Загреба, Република Хрватска, ради обезбеђивања финансијске помоћи за завршетак започетих пројеката.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59.000.000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00-92/2023 од 9. марта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Генерални секретаријат</w:t>
            </w:r>
          </w:p>
        </w:tc>
        <w:tc>
          <w:tcPr>
            <w:tcW w:w="4567" w:type="dxa"/>
            <w:tcBorders>
              <w:top w:val="single" w:sz="4" w:space="0" w:color="auto"/>
              <w:left w:val="nil"/>
              <w:bottom w:val="single" w:sz="4" w:space="0" w:color="auto"/>
              <w:right w:val="single" w:sz="4" w:space="0" w:color="auto"/>
            </w:tcBorders>
            <w:shd w:val="clear" w:color="000000" w:fill="FFFFFF"/>
          </w:tcPr>
          <w:p w:rsidR="005E3AE7" w:rsidRPr="005E3AE7" w:rsidRDefault="005E3AE7" w:rsidP="005E3AE7">
            <w:pPr>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00-93/2023 од 9. марта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7.100.000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 - Основно образовање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 - Студентски стандард</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401-2300/2023 од 16. марта 2023. године.</w:t>
            </w:r>
          </w:p>
          <w:p w:rsidR="005E3AE7" w:rsidRPr="005E3AE7" w:rsidRDefault="005E3AE7" w:rsidP="005E3AE7">
            <w:pPr>
              <w:tabs>
                <w:tab w:val="left" w:pos="1170"/>
                <w:tab w:val="left" w:pos="1440"/>
              </w:tabs>
              <w:jc w:val="both"/>
              <w:rPr>
                <w:rFonts w:eastAsia="Times New Roman"/>
                <w:sz w:val="18"/>
                <w:szCs w:val="18"/>
                <w:lang w:val="sr-Cyrl-RS"/>
              </w:rPr>
            </w:pPr>
            <w:r w:rsidRPr="005E3AE7">
              <w:rPr>
                <w:rFonts w:eastAsia="Times New Roman"/>
                <w:sz w:val="18"/>
                <w:szCs w:val="18"/>
                <w:lang w:val="sr-Cyrl-RS"/>
              </w:rPr>
              <w:t>Унос у ТБР са Министарства просвете - Основно образовање, Програм 2003 - Основно образовање, Пројекат 4003 - Наставни садржаји кроз дигитални уџбеник/дигиталну учионицу, апропријација економска класификација 426 - Материјал у износу од 228.000.000 динара, и распоређивање на Министарство просвете - Студентски стандард, Програм 2007 - Подршка у образовању ученика и студената, Програмска активност 0006 - Индивидуална помоћ студентима, апропријација економска класификација 621 - Набавка домаће финансијске имовине, за за исплату две рате студентских кредита.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228.000.000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401-2307/2023 од 16. марта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 xml:space="preserve">Унос у ТБР са Министарства </w:t>
            </w:r>
            <w:bookmarkStart w:id="1" w:name="_Hlk89860558"/>
            <w:r w:rsidRPr="005E3AE7">
              <w:rPr>
                <w:rFonts w:eastAsia="Times New Roman"/>
                <w:sz w:val="18"/>
                <w:szCs w:val="18"/>
                <w:lang w:val="sr-Cyrl-RS"/>
              </w:rPr>
              <w:t>рударства и енергетике, Програм 0501 - Планирање и спровођење енергетске политике, Про</w:t>
            </w:r>
            <w:bookmarkEnd w:id="1"/>
            <w:r w:rsidRPr="005E3AE7">
              <w:rPr>
                <w:rFonts w:eastAsia="Times New Roman"/>
                <w:sz w:val="18"/>
                <w:szCs w:val="18"/>
                <w:lang w:val="sr-Cyrl-RS"/>
              </w:rPr>
              <w:t>јекат 4007 - Изградња прикључка топлодалековода на ТЕНТ-А, апропријација економска класификација 451 - Субвенције јавним нефинансијским предузећима и организацијама у износу од 70.000.000 динара, и распоређивање на Министарство рударства и енергетике, Програм 0501 - Планирање и спровођење енергетске политике, Програмска активност 0002 - Eлектроенергетикa, нафтa и природни гас и системи даљинског грејања, апропријација економска класификација 423 - Услуге по уговору, за израду дугорочне енергетске стратегије у циљу решавања енергетске кризе у Републици Србији.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70.000.000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05 Број: 401-2308/2023 од 16. марта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35.000.000 динара, и распоређивање на Генерални секретаријат Владе, Програм 2102 - Подршка раду Владе, Програм 7078 - Превенција и ублажавање последица насталих услед болести COVID-19 изазване вирусом SARS-CoV-2, апропријација економска класификација 465 - Остале дотације и трансфери, за Завод за биоциде и медицинску екологију, Београд за накнаду трошкова спровођења мера дезинфекције у здравственим установама, амбулантним возилима и привременим ковид болницама.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401-2565/2023 од 23. марта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37.560.000 динара, и распоређивање на Министарство финансија, Програм 0608 - Систем локалне самоуправе, Програмска активност 0001 -Подршка локалној самоуправи, апропријација економска класификација 463 - Трансфери осталим нивоима власти, на име трансфера oпштини Куршумлија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37.560.000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w:t>
            </w:r>
          </w:p>
        </w:tc>
        <w:tc>
          <w:tcPr>
            <w:tcW w:w="4567" w:type="dxa"/>
            <w:tcBorders>
              <w:top w:val="single" w:sz="4" w:space="0" w:color="auto"/>
              <w:left w:val="nil"/>
              <w:bottom w:val="single" w:sz="4" w:space="0" w:color="auto"/>
              <w:right w:val="single" w:sz="4" w:space="0" w:color="auto"/>
            </w:tcBorders>
            <w:shd w:val="clear" w:color="000000" w:fill="FFFFFF"/>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401-2567/2023 од 23. марта 2032.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Министарство просвете - Ученички стандард, Програм 2007 - Подршка у образовању ученика и студената, Програмска активност 0001 - Систем установа ученичког стандарда, апропријација економска класификација 463 - Трансфери осталим нивоима власти у износу од 80.500.000 динара; Студентски стандард, Програм 2007 - Подршка у образовању ученика и студената, Програмска активност 0004 - Систем установа студентског стандарда, апропријација економска класификација 463 - Трансфери осталим нивоима власти у износу од 100.550.000 динара, и распоређивање на Министарство просвете - Ученички стандард, Програм 2007 - Подршка у образовању ученика и студената, Програмска активност 0001 - Систем установа ученичког стандарда, апропријација економска класификација 413 - Накнаде у натури у износу од 500.000 динара; Студентски стандард, Програм 2007 - Подршка у образовању ученика и студената, Програмска активност 0004 - Систем установа студентског стандарда, апропријација економска класификација 413 - Накнаде у натури у износу од 2.950.000 динара; Министарство просвете - Ученички стандард, Програм 2007 - Подршка у образовању ученика и студената,  Програмска 0001 - Систем установа ученичког стандарда, апропријација економска класификација, и то: 411 - Плате, додаци и накнаде запослених (зараде), у износу од 61.000.000 динара, 412 - Социјални доприноси на терет послодавца, у износу од 11.000.000 динара, 414 - Социјална давања запосленима, у износу од 2.700.000 динара, 415 - Накнаде трошкова за запослене, у износу од 4.300.000 динара, 416 - Награде запосленима и остали посебни расходи, у износу од 1.000.000 динара; Студентски стандард, Програм 2007 - Подршка у образовању ученика и студената, Програмска активност 0004 - Систем установа студентског стандарда, апропријација економска класификација, и то:  411 - Плате, додаци и накнаде запослених (зараде), у износу од 74.400.000 динара, 412 - Социјални доприноси на терет послодавца, у износу од 12.000.000 динара, 414 - Социјална давања запосленима, у износу од 4.700.000 динара, 415 - Накнаде трошкова за запослене, у износу од 3.300.000 динара, 416 - Награде запосленима и остали посебни расходи, у износу од 3.200.000 динара, за редован рад установа ученичког стандарда и студентског стандарда на територији АП Војводина.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181.050.000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401-2581/2023 од 23. марта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35.400.000 динара, и распоређивање на Генерални секретаријат Владе, Програм 2102 - Подршка раду Владе, Програмска активност  0008 -Стручни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православној Епархији Бихаћко-Петровачкој, Босански Петровац, за завршетак обнове и изградње Српског православног Манастира Рмањ у Мартин Броду.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35.400.000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tc>
        <w:tc>
          <w:tcPr>
            <w:tcW w:w="4567" w:type="dxa"/>
            <w:tcBorders>
              <w:top w:val="single" w:sz="4" w:space="0" w:color="auto"/>
              <w:left w:val="nil"/>
              <w:bottom w:val="single" w:sz="4" w:space="0" w:color="auto"/>
              <w:right w:val="single" w:sz="4" w:space="0" w:color="auto"/>
            </w:tcBorders>
            <w:shd w:val="clear" w:color="000000" w:fill="FFFFFF"/>
          </w:tcPr>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00-113/2023 од 23. марта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43.000.000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401-2808/2023 од 30. марта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20.000.000 динара, и распоређивање на Генерални секретаријат Владе, Програм 2102 - Подршка раду Владе, Програмска активност  0008 -Стручни и оперативни послови Генералног секретаријата Владе, апропријација економска класификација 481 -Дотације невладиним организацијама, на име дотације Српском културно-информативном центру „Спона”, Скопље, Република Северна Македонија, ради помоћи у функционисању центра и имплементацији планираних пројеката и активности.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401-2829/2023 од 30. марта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98.000.000 динара, и распоређивање на Министарство финансија, Програм 0608 - Систем локалне самоуправе, Програмска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98.000.000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401-2906/2023 од 30. марта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295.000.000 динара, и распоређивање на Генерални секретаријат Владе, Програм 2102 - Подршка раду Владе, Програмска активност  0008 -Стручни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Фудбалском савезу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295.000.000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00-122/2023 од 30. марта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10.200.000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401-2938/2023 од 3. априла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298.000.000 динара, и распоређивање на Генерални секретаријат Владе, Програм 2102 - Подршка </w:t>
            </w:r>
            <w:r w:rsidRPr="005E3AE7">
              <w:rPr>
                <w:rFonts w:eastAsia="Times New Roman"/>
                <w:sz w:val="18"/>
                <w:szCs w:val="18"/>
                <w:lang w:val="sr-Cyrl-RS"/>
              </w:rPr>
              <w:lastRenderedPageBreak/>
              <w:t>раду Владе, Програмска активност 0008 -Стручни и оперативни послови Генералног секретаријата Владе, апропријација економска класификација 481 -Дотације невладиним организацијама, на име финансијске помоћи Фудбалском савезу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298.000.000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401-3075/2023 од 6. априла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3.546.000 динара, и распоређивање на Генерални секретаријат Владе, Програм 2102 - Подршка раду Владе, Програмска активност 0008 -Стручни и оперативни послови Генералног секретаријата Владе, апропријација економска класификација 481 -Дотације невладиним организацијама, на име дотације Српском привредном друштву „Привредник” из Републике Хрватске, ради помоћи у стипендирању ученика и студената за текућу школску/академску 2022/23. годину.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3.546.000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401-3098/2023 од 6. априла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58.376.000 динара, и распоређивање на Генерални секретаријат Владе, Програм 2102 - Подршка раду Владе, Програмска активност 0008 -Стручни и оперативни послови Генералног секретаријата Владе, апропријација економска класификација 423 - Услуге по уговору, за реализацију пратећих организационих и промотивних активности кандидатуре за организацију специјализоване изложбе ЕXPO Belgrade 2027.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58.376.000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00-391/2023 од 12. априла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44.200.000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00-392/2023 од 12. априла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9.787.000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401-3368/2023 од 19. априла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50.000.000 динара, и распоређивање на Министарство финансија, Програм 0608 -Систем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29.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Канцеларију за Косово и Метохију</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401-3422/2023 од 20. априла 2023. године.</w:t>
            </w:r>
          </w:p>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lang w:val="sr-Cyrl-RS"/>
              </w:rPr>
              <w:t xml:space="preserve">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w:t>
            </w:r>
            <w:r w:rsidRPr="005E3AE7">
              <w:rPr>
                <w:rFonts w:eastAsia="Times New Roman"/>
                <w:sz w:val="18"/>
                <w:szCs w:val="18"/>
                <w:lang w:val="sr-Cyrl-RS"/>
              </w:rPr>
              <w:lastRenderedPageBreak/>
              <w:t>државне имовине, апропријација економска класификација 511 - Зграде и грађевински објекти у износу од 570.000.000 динара, и распоређивање на Канцеларију за Косово и Метохију, Програм 0604 - Подршка унапређењу квалитета живота српског и неалбанског становништва на територији АП Косово и Метохија, Програмска активност 0001 - Подстицај економског развоја, апропријација економска класификација 463 - Трансфери осталим нивоима власти, у износу од 500.000.000 динара; Програмска активност 0002 - Изградња и реконструкција стамбених објеката, апропријација економска класификација 463 - Трансфери осталим нивоима власти, у износу од 70.000.000 динара, за адаптацију, санацију, реконструкцију и изградњу инфраструктуре на територији АП Косово и Метохија, као и за отклањање последица насталих услед обилних падавина и изливања бујичних и других водотокова.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570.000.000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401-3424/2023 од 20. априла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просвете - Више и универзитетско образовање, Програм 2005 - Високо образовање, Програмска активност 0012 - Подршка отворености високог образовања, апропријација економска класификација, и то: 424 - Специјализоване услуге, у износу од 187.200.000 динара, 472 - Накнаде за социјалну заштиту из буџета, у износу oд 72.650.000 динара, и распоређивање на Министарство просвете - Студентски стандард, Програм 2007 - Подршка у образовању ученика и студената, Програмска активност 0008 - Стварање предуслова за подршку отворености високог образовања, апропријација економска класификација, и то: 424 - Специјализоване услуге, у износу од 187.200.000 динара; 472 - Накнаде за социјалну заштиту из буџета, у износу од 72.650.000 динара, за установе студентског стандарда ради пружања услуга за реализацију пројеката „Свет у Србији” и „Србија за Србе из региона”.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259.850.000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унутрашње и спољне трговине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401-3428/2023 од 20. априла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унутрашње и спољне трговине, Програм 1506 - Развој трговине и заштите потрошача, Програмска активност 0002 - Тржишна инспекција, апропријација економска класификација 411 - Плате, додаци и накнаде запослених (зараде) у износу од 20.000.000 динара, и распоређивање на Министарство унутрашње и спољне трговине, Програм 1506 - Развој трговине и заштите потрошача, Програмска активнност 0008 - Администрација и управљање, апропријација економска класификација 422 - Трошкови путовања, за реализацију службених путовања у иностранство.</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Министарство привреде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Канцеларију за Косово и Метохију</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401-3647/2023 од 27. априла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привреде, Програм 1508 - Уређење и надзор у области привредног и регионалног развоја, Пројекат 4002 - Кредитна подршка предузећима у поступку приватизације, апропријација економска класификација 621 - Набавка домаће финансијске имовине у износу од 150.000.000 динара, и распоређивање на Канцеларију за Косово и Метохију, Програм 0604 - Подршка унапређењу квалитета живота српског и неалбанског становништва на територији АП Косово и Метохија, Програмска активност 0001 - Подстицај економског развоја, апропријација економска класификација 463 - Трансфери осталим нивоима власти, за спровођење програма за развој привреде и предузетништва на подручју АП Косово и Метохија.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150.000.000</w:t>
            </w:r>
          </w:p>
        </w:tc>
      </w:tr>
      <w:tr w:rsidR="005E3AE7" w:rsidRPr="005E3AE7" w:rsidTr="00BA55DD">
        <w:trPr>
          <w:trHeight w:val="27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33.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 људска и мањинска права и друштвени дијалог</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401-3648/2023 од 27. априла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10.000.000 динара, и распоређивање на Министарство за људска и мањинска права и друштвени дијалог, Програм 1001 - Унапређење и заштита људских и мањинских права и слобода, Програмска 0007 - Унапређење положаја националних мањина, апропријација економска класификација 481 - Дотације невладиним организацијама, на име дотације Националном савету ромске националне мањине.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пољопривреде, шумарства и водопривреде - Управа за ветерину, Републичка дирекција за воде, Управа за шуме, Дирекција за националне референтне лабораторије, Управа за пољопривредно земљиште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Канцеларија за Косово и Метохију</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401-3649/2023 од 27. априла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пољопривреде, шумарства и водопривреде, Програм 0101 - Уређење и надзор у области пољопривреде, Програмска активност 0001 - Уређење и надзор у области пољопривреде и руралног развоја, апропријација економска класификација 462 - Дотације међународним организацијама, у износу од 5.900.000 динара; Програмска активност 0004 - Администрација и управљање, апропријација економска класификација 515 - Нематеријална имовина, у износу од 4.000.000 динара; Пројекат 4005 - ИПАРД мера: Техничка помоћ, апропријација економска класификација, и то: 421 - Стални трошкови, у износу од 1.100.000 динара; 422 - Трошкови путовања, у износу од 12.950.000 динара; 423 - Услуге по уговору, у износу од 33.510.000 динара, Управа за ветерину, Програм 0109 - Безбедност хране, ветеринарска и фитосанитарна политика, Програмска активност 0001 - Заштита здравља животиња, апропријација економска класификација 424 - Специјализоване услуге, у износу од 20.000.000 динара, Републичка дирекција за воде, Програм 0401 - Интегрално управљање водама, Програмска активност 0002 - Уређење и коришћење вода, пропријација економска класификација, и то:421 - Стални трошкови, у износу од 3.000.000 динара; 424 - Специјализоване услуге, у износу од 13.000.000 динара; Програмска активност 0004 - Уређење водотока и заштита од штетног дејства вода, апропријација економска класификација, и то: 421 - Стални трошкови, у износу од 3.000.000 динара; 424 - Специјализоване услуге, у износу од 96.000.000 динара; Управа за шуме, Програм 0106 - Развој шумарства и ловства, Програмска активност 0002 - Одрживи развој и унапређење шумарства, апропријација економска класификација 451 - Субвенције јавним нефинансијским предузећима и организацијама, у износу од 4.000.000 динара; Дирекција за националне референтне лабораторије, Програм 0109 - Безбедност хране, ветеринарска и фитосанитарна политика, Пројекат 5003 - Унапређење енергетске ефикасности лабораторије, апропријација економска класификација 511 - Зграде и грађевински објекти, у износу од 1.980.000 динара; Управа за пољопривредно земљиште, Програм 0102 - Заштита, уређење, коришћење и управљање пољопривредним земљиштем, Програмска активност 0003 - Стручна и административна подршка у управљању пољопривредним земљиштем, апропријација економска класификација 515 - Нематеријална имовина, у износу од 1.560.000 динара, и распоређивање на Канцеларију за Косово и Метохију, Програм 0604 - Подршка </w:t>
            </w:r>
            <w:r w:rsidRPr="005E3AE7">
              <w:rPr>
                <w:rFonts w:eastAsia="Times New Roman"/>
                <w:sz w:val="18"/>
                <w:szCs w:val="18"/>
                <w:lang w:val="sr-Cyrl-RS"/>
              </w:rPr>
              <w:lastRenderedPageBreak/>
              <w:t>унапређењу квалитета живота српског и неалбанског становништва на територији АП Косово и Метохија, Програмска активност 0001 - Подстицај економског развоја, апропријација економска класификација 463 - Трансфери осталим нивоима власти, за подршку пољопривредним произвођачима на подручју АП Косово и Метохија.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200.000.000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Републичка дирекција за имовину Републике Србије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401-3658/2023 од 27. априла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150.000.000 динара, и распоређивање на Министарство финансија, Програм 0608 - Систем локалне самоуправе, Програмска 0001 - Подршка локалној самоуправи, апропријација економска класификација 463 - Трансфери осталим нивоима власти, на име трансфера општини Ириг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150.000.000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унутрашњих послова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П 05 Број: 00-414/2023 од 4. маја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450.000.000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Републички завод за статистику</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401-3794/2023 од 4.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Републичког завода за статистику, Програм 0611 - Израда резултата званичне статистике, Програмска активност 0002 - Макроекономске статистике и статистика пољопривреде, апропријација економска класификација 423 - Услуге по уговору, у износу од 3.500.000 динара; Програмска активност 0003 - Пословне статистике, апропријација економска класификација 423 - Услуге по уговору, у износу од 1.600.000 динара, и распоређивање на Републички завод за статистику, Програм 0611 - Израда резултата званичне статистике, Програмска активност 0004 - Администрација и управљање, апропријација економска класификација 511 - Зграде и грађевински објекти, за санирање крова и кровне конструкције дела зграде корисника Републичког завода за статистику.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5.100.000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Републичка дирекција за имовину Републике Србије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унутрашње и спољне трговине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00-427/2023 од 11. маја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24.629.000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39.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401-4053/2023 од 11.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апропријација економска класификација 511 - Зграде и грађевински објекти у износу од 24.500.000 динара, и распоређивање на Генерални секретаријат Владе, Програм 2102 - Подршка раду Владе, Програмска активност 0008 -Стручни и оперативни послови Генералног секретаријата Владе, апропријација економска класификација 462 - Дотације међународним организацијама, на име финансијске подршке Украјини и Републици Молдавији у подмирењу трошкова оперативног особља и особља одржавања њихових пружалаца услуга у ваздушној пловидби (ANSP) у 2022. години.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24.500.000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40.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Народна скупштина - Стручне службе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401-4054/2023 од 11.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Народне скупштине - Стручне службе, Програм 2101 - Политички систем, Програмска активност 0003 - Стручна и административно - техничка подршка раду посланика, апропријација економска класификација 511 - Зграде и грађевински објекти у износу од 25.000.000 динара, и распоређивање на Народну скупштину - Стручне службе, Програм 2101 - Политички систем, Програмска активност 0003 - Стручна и административно - техничка подршка раду посланика, апропријација економска класификација 515 - Нематеријална имовина, за редован рад Народне скупштине - Стручних служби.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25.000.000</w:t>
            </w:r>
          </w:p>
        </w:tc>
      </w:tr>
      <w:tr w:rsidR="005E3AE7" w:rsidRPr="005E3AE7" w:rsidTr="00BA55DD">
        <w:trPr>
          <w:trHeight w:val="2639"/>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Републичка дирекција за имовину Републике Србије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Српску академију наука и уметности</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401-4063/2023 од 11.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Републичке дирекције за имовину Републике Србије, Програм 0605 - Евиденција, управљање и располагање јавном својином, Програмска активност 0002 - Управљање, располагање и заштита државне имовине , апропријација економска класификација 511 - Зграде и грађевински објекти у износу од 100.000.000 динара, и распоређивање на Српску академију наука и уметности, Програм 2101 - Развој науке и технологије, Програмска активност 0010 - Подршка раду САНУ, апропријација економска класификација, и то: 413 - Накнаде у натури, у износу од 1.000.000 динара; 515 - Нематеријална имовина у износу од 500.000 динара; Програм 0201 - Развој науке и технологије, Програмска активност 0010 - Подршка раду САНУ, апропријација економска класификација, и то: 412 - Социјални доприноси на терет послодавца, у износу од 1.000.000 динара; 414 - Социјална давања запосленима, у износу од 500.000 динара; 421 - Стални трошкови, у износу од 14.000.000 динара; 422 - Трошкови путовања, у износу од 5.000.000 динара; 423 - Услуге по уговору, у износу од 39.000.000 динара; 424 - Специјализоване услуге, у износу од 15.000.000 динара; 425 - Текуће поправке и одржавање, у износу од 7.000.000 динара; 426 - Материјал, у износу од 5.000.000 динара; 482 - Порези, обавезне таксе, казне, пенали и камате, у износу од 5.000.000 динара; 512 - Машине и опрема, у износу од 7.000.000 динара, за редован рад Српске академије наука и уметности.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401-4091/2023 од 11.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200.000.000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465 - Остале дотације и трансфери, на име финансијске помоћи Институту за ментално здравље.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00-440/2023 од 18. маја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134.000.000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унутрашњих послова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ДТ 05 Број: 00-445/2023 од 18. маја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118.105.000</w:t>
            </w:r>
          </w:p>
        </w:tc>
      </w:tr>
      <w:tr w:rsidR="005E3AE7" w:rsidRPr="005E3AE7" w:rsidTr="00BA55DD">
        <w:trPr>
          <w:trHeight w:val="27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45.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 Студентски стандард</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401-4283/2023 од 18.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88.000.000 динара, и распоређивање на Министарство просвете - Студентски стандард, Програм 2007 - Подршка у образовању ученика и студената, Програмска активност 0006 - Индивидуална помоћ студентима, апропријација економска класификација 621 - Набавка домаће финансијске имовине, за исплату једне рате студентског кредита.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88.000.000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Завод за вредновање квалитета обрaзовања и васпитања </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401-4285/2023 од 18.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195.396.000 динара, и распоређивање на Министарство просвете - Завод за вредновање квалитета обрaзовања и васпитања, Програм 2001 - Уређење, надзор и развој свих нивоа образовног система, Програмска активност 0008 - Осигурање квалитета у систему образовања, апропријација економска класификација, и то: 421 - Стални трошкови, у износу од 18.580.000 динара; 423 - Услуге по уговору, у износу од 75.397.000 динара; 425 - Текуће поправке и одржавање, у износу од 14.500.000 динара; 426 – Материјал, у износу од 9.000.000 динара; 512 - Машине и опрема, у износу од 59.219.000 динара; 515 - Нематеријална имовина, у износу од 8.200.000 динара, Програмска активност 0009 - Пружање стручне подршке установама у доменима вредновања и самовредновања, апропријација економска класификација 423 - Услуге по уговору, у износу од 2.500.000 динара; Програмска активност 0010 - Истраживање и вредновање у образовању, апропријација економска класификација, и то: 422 - Трошкови путовања, у износу од 1.800.000 динара; 423 - Услуге по уговору, у износу од 6.200.000 динара, за редован рад Министарства просвете - Завода за вредновање квалитета образовања и васпитања.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195.396.000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здравља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401-4286/2023 од 18. маја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4.514.000 динара, и распоређивање на Министарство здравља, Програм 1802 - Превентивна здравствена заштита, Програмска активност 0001 - Подршка раду института „Др Милан Јовановић Батут”, апропријација економска класификација 465 - Остале дотације и трансфери, на име трансфера Институту за јавно здравље Србије „Др Милан Јовановић Батут” за набавку BCG вакцине.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4.514.000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48.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Авио-службу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00-455/2023 од 25. маја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48.000.000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49.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Републички завод за статистику</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401-4575/2023 од 25. маја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11.050.000 динара, и распоређивање на Републички завод за статистику, Програм 0611 - Израда резултата званичне статистике, Програмска активност 0003 - Пословне статистике, апропријација економска класификација 424 - Специјализоване услуге, у износу од 2.250.000 динара; Програмска активност 0003 - Пословне статистике, апропријација економска класификација 423 - Услуге по уговору, у износу од 8.800.000 динара, за спровођење пилот истраживања о трговинским маржама за одабране прехрамбене производе.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11.050.000</w:t>
            </w:r>
          </w:p>
        </w:tc>
      </w:tr>
      <w:tr w:rsidR="005E3AE7" w:rsidRPr="005E3AE7" w:rsidTr="00BA55DD">
        <w:trPr>
          <w:trHeight w:val="595"/>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туризма и омладине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401-4576/2023 од 25.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500.000.000 динара, и распоређивање на Министарство туризма и омладине, Програм 1507 - Уређење и развој у области туризма, Пројекат 4003 - Ваучери за интензивирање коришћења туристичке понуде Републике Србије, апропријација економска класификација, и то: 451 -Субвенције јавним нефинансијским предузећима и организацијама, у износу од 125.000.000 динара; 454 -Субвенције приватним предузећима, у износу од 375.000.000 динара, за подстицање развоја домаћег туризма кроз доделу ваучера за субвенционисано коришћење услуга смештаја у угоститељским објектима у Републици Србији, у циљу унапређења туристичког промета домаћих туриста на територији Републике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500.000.000</w:t>
            </w:r>
          </w:p>
        </w:tc>
      </w:tr>
      <w:tr w:rsidR="005E3AE7" w:rsidRPr="005E3AE7" w:rsidTr="00BA55DD">
        <w:trPr>
          <w:trHeight w:val="595"/>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Канцеларија за Косово и Метохију</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401-4577/2023 од 25.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47.000.000 динара, и распоређивање на Канцеларију за Косово и Метохију, Програм 0604 - Подршка унапређењу квалитета живота српског и неалбанског становништва на територији АП Косово и Метохија, Програмска активност 0001 - Подстицај економског развоја, апропријација економска класификација 463 - Трансфери осталим нивоима власти, за ремонт система ЈП „Ибар” Зубин Поток.</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47.000.000</w:t>
            </w:r>
          </w:p>
        </w:tc>
      </w:tr>
      <w:tr w:rsidR="005E3AE7" w:rsidRPr="005E3AE7" w:rsidTr="00BA55DD">
        <w:trPr>
          <w:trHeight w:val="865"/>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туризма и омладине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401-4578/2023 од 25. маја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15.000.000 динара, и распоређивање на Министарство туризма и омладине, Програм 1507 - Уређење и развој у области туризма, Програмска активност 0006 - Подршка раду ЈП </w:t>
            </w:r>
            <w:r w:rsidRPr="005E3AE7">
              <w:rPr>
                <w:rFonts w:eastAsia="Times New Roman"/>
                <w:sz w:val="18"/>
                <w:szCs w:val="18"/>
                <w:lang w:val="sr-Cyrl-RS"/>
              </w:rPr>
              <w:lastRenderedPageBreak/>
              <w:t>„Скијалишта Србије”, апропријација економска класификација 451 - Субвенције јавним нефинансијским предузећима и организацијама, за ЈП „Скијалиштa Србије” за „Ски центар Брезовица” д.о.о.</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401-4582/2023 од 25. маја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120.000.000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општини Сурдулица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120.000.000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401-4596/2023 од 25. маја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70.000.000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Кошаркашком савезу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70.000.000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401-4598/2023 од 25. маја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70.000.000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70.000.000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00-459/2023 од 1. јуна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42.000.000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00-476/2023 од 8. јуна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58.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00-481/2023 од 8. јуна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118.000.000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59.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401-5079/2023 од 8. јуна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4.392.000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w:t>
            </w:r>
            <w:r w:rsidRPr="005E3AE7">
              <w:rPr>
                <w:rFonts w:eastAsia="Times New Roman"/>
                <w:sz w:val="18"/>
                <w:szCs w:val="18"/>
                <w:shd w:val="clear" w:color="auto" w:fill="FFFFFF"/>
                <w:lang w:val="sr-Cyrl-RS"/>
              </w:rPr>
              <w:t xml:space="preserve"> </w:t>
            </w:r>
            <w:r w:rsidRPr="005E3AE7">
              <w:rPr>
                <w:rFonts w:eastAsia="Times New Roman"/>
                <w:sz w:val="18"/>
                <w:szCs w:val="18"/>
                <w:lang w:val="sr-Cyrl-RS"/>
              </w:rPr>
              <w:t>на име дотације Националом савету чешке националне мањине из Беле Цркве, ради обезбеђивања финансијске помоћи за извођење радова на адаптацији Основне школе „Сава Мунћан”, Крушчица.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4.392.000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401-5081/2023 од 8. јуна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просвете - Ученички стандард, Програм 2007 - Подршка у образовању ученика и студената, Програмска активност 0001 - Систем установа ученичког стандарда, апропријација економска класификација 463 - Трансфери осталим нивоима власти у износу од 151.615.000 динара; Студентски стандард, Програм 2007 - Подршка у образовању ученика и студената, Програмска активност 0004 - Систем установа студентског стандарда, апропријација економска класификација 463 - Трансфери осталим нивоима власти у износу од 177.500.000 динара, и распоређивање на Министарство просвете - Ученички стандард, Програм 2007 - Подршка у образовању ученика и студената, Програмска активност 0001 - Систем установа ученичког стандарда, апропријација економска класификација, и то: 411 - Плате, додаци и накнаде запослених (зараде), у износу од 121.876.000 динара; 412 - Социјални доприноси на терет послодавца, у износу од 20.769.000 динара; 413 - Накнаде у натури, у износу од 610.000 динара; 415 - Накнаде трошкова за запослене, у износу од 6.745.000 динара; 416 - Награде запосленима и остали посебни расходи, у износу од 1.615.000 динара; Студентски стандард, Програм 2007 - Подршка у образовању ученика и студената, Програмска активност 0004 - Систем установа студентског стандарда, апропријација економска класификација, и то: 411 - Плате, додаци и накнаде запослених (зараде), у износу од 142.400.000 динара; 412 - Социјални доприноси на терет послодавца, у износу од 23.560.000 динара; 413 - Накнаде у натури, у износу од 2.440.000 динара; 414 - Социјална давања запосленима, у износу од 850.000 динара; 415 - Накнаде трошкова за запослене, у износу од 5.810.000 динара; 416 - Награде запосленима и остали посебни расходи, у износу од 2.440.000 динара, за редован рад установа ученичког стандарда и студентског стандарда на територији АП Војводина.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329.115.000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401-5084/2023 од 8. јуна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просвете - Завод за вредновање квалитета обрaзовања и васпитања, Програм 2001 - Уређење, надзор и развој свих нивоа образовног система, Програмска активност 0008 - Осигурање квалитета у систему образовања, апропријација економска класификација, и то: 421 - Стални трошкови, у износу од 18.580.000 динара; 423 - Услуге по уговору, у износу од 64.501.000 динара; 425 - Текуће поправке и </w:t>
            </w:r>
            <w:r w:rsidRPr="005E3AE7">
              <w:rPr>
                <w:rFonts w:eastAsia="Times New Roman"/>
                <w:sz w:val="18"/>
                <w:szCs w:val="18"/>
                <w:lang w:val="sr-Cyrl-RS"/>
              </w:rPr>
              <w:lastRenderedPageBreak/>
              <w:t>одржавање, у износу од 14.500.000 динара; 426 - Материјал, у износу од 9.000.000 динара; 512 - Машине и опрема, у износу од 59.219.000 динара; 515 - Нематеријална имовина, у износу од 8.200.000 динара, средства и распоређивање на Министарство просвете - Студентски стандард, Програм 2007 - Подршка у образовању ученика и студената, Програмска активност 0006 - Индивидуална помоћ студентима, апропријација економска класификација 621 - Набавка домаће финансијске имовине, за исплату две рате студентског кредита.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174.000.000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401-5313/2023 од 15. јуна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26.537.000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општини Кнић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26.537.000</w:t>
            </w:r>
          </w:p>
        </w:tc>
      </w:tr>
      <w:tr w:rsidR="005E3AE7" w:rsidRPr="005E3AE7" w:rsidTr="00BA55DD">
        <w:trPr>
          <w:trHeight w:val="840"/>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привреде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401-5314/2023 од 15. јуна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100.000.000 динара, и распоређивање на Министарство привреде, Програм 1508 - Уређење и надзор у области привредног и регионалног развоја, Пројекат 4002 - Кредитна подршка предузећима у поступку приватизације, апропријација економска класификација 621 - Набавка домаће финансијске имовине, за реализацију Програма о распореду и коришћењу средстава за кредитну подршку предузећима у поступку приватизације преко Фонда за развој Републике Србије за 2023. годину.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туризма и омладине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401-5327/2023 од 15. јуна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500.000.000 динара, и распоређивање на Министарство туризма и омладине, Програм 1507 - Уређење и развој у области туризма, Пројекат 4003 - Ваучери за интензивирање коришћења туристичке понуде Републике Србије, апропријација економска класификација, и то: 451 - Субвенције јавним нефинансијским предузећима и организацијама, у износу од 125.000.000 динара; 454 - Субвенције приватним предузећима, у износу од 375.000.000 динара, за подстицање развоја домаћег туризма кроз доделу ваучера за субвенционисано коришћење услуга смештаја у угоститељским објектима у Републици Србији, у циљу </w:t>
            </w:r>
            <w:r w:rsidRPr="005E3AE7">
              <w:rPr>
                <w:rFonts w:eastAsia="Times New Roman"/>
                <w:sz w:val="18"/>
                <w:szCs w:val="18"/>
                <w:lang w:val="sr-Cyrl-RS"/>
              </w:rPr>
              <w:lastRenderedPageBreak/>
              <w:t>унапређења туристичког промета домаћих туриста на територији Републике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500.000.000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привреде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401-5329/2023 од 15. јуна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16.600.000 динара, и распоређивање на Министарство привреде, Програм 1509 - Подстицаји развоју конкурентности привреде, Пројекат 4002 - Подршка развоју предузетништва, апропријација економска класификација 423 - Услуге по уговору, за реализацију Програма међународне промоције предузетништва преко Привредне коморе Србије у 2023. години.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16.600.000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спорта - Установе у области физичке културе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401-5334/2023 од 15. јуна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598.000.000 динара, и распоређивање на Министарство спорта - Установе у области физичке културе, Програм 1301 - Развој система спорта, Програмска активност 0016 - Управљање објектима и административни послови, апропријација економска класификација, и то: 511 - Зграде и грађевински објекти, у износу од 152.000.000 динара; 512 - Машине и опрема, у износу од 25.000.000 динара, Програм 1303 - Развој спортске инфраструктуре, Пројекат 4010 - Опремање Националног тренинг центра -Мултифункционална дворана, апропријација економска класификација 512 - Машине и опрема, у износу од 355.000.000 динара; Програм 1301 - Развој система спорта, Програмска активност 0016 - Управљање објектима и административни послови, апропријација економска класификација 425 - Текуће поправке и одржавање, у износу од 66.000.000 динара, зa извођење радова и набавку опреме за објекте Установе у области физичке културе, као и за опремање Мултифункционалне дворане.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598.000.000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пољопривреде, шумарства и водопривреде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401-5336/2023 од 15. јуна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пољопривреде, шумарства и водопривреде, Програм 0101 - Уређење и надзор у области пољопривреде, Програмска активност 0002 - Пољопривредна инспекција, апропријација економска класификација, и то: 421 - Стални трошкови, у износу од 2.500.000 динара; 512 - Машине и опрема, у износу од 3.576.000 динара; Програмска активности 0003 - Системи и базе података у области пољопривреде, апропријација економска класификација 423 - Услуге по уговору, у износу од 18.724.000 динара; Програмска активности 0004 - Администрација и управљање, апропријација економска класификација, и то: 424 -Специјализоване услуге, у износу од 3.000.000 динара; 463 -Трансфери осталим нивоима власти, у износу од 3.000.000 динара; 512 - Машине и опрема, у износу од 23.900.000 динара; Дирекција за националне референтне лабораторије, Програм 0109 - Безбедност хране, ветеринарска и фитосанитарна политика, Програмска активност 0007 - Развој лабораторијске дијагностике, </w:t>
            </w:r>
            <w:r w:rsidRPr="005E3AE7">
              <w:rPr>
                <w:rFonts w:eastAsia="Times New Roman"/>
                <w:sz w:val="18"/>
                <w:szCs w:val="18"/>
                <w:lang w:val="sr-Cyrl-RS"/>
              </w:rPr>
              <w:lastRenderedPageBreak/>
              <w:t>очување биљног биодиверзитета и контрола органске производње, апропријација економска класификација 512 - Машине и опрема, у износу од 2.350.000 динара, и распоређивање на Министарство пољопривреде, шумарства и водопривреде - Управа за аграрна плаћања, Програм 0103 - Подстицаји у пољопривреди и руралном развоју , Програмска активност 0002 - Мере руралног развоја, апропријација економска класификација 451 - Субвенције јавним нефинансијским предузећима и организацијама, у износу од 37.050.000 динара; Управа за пољопривредно земљиште, Програм 0102 - Заштита, уређење, коришћење и управљање пољопривредним земљиштем, Програмска активност 0001 - Подршка уређењу пољопривредног земљишта, апропријација економска класификација 463 - Трансфери осталим нивоима власти, у износу од 20.000.000 динара, за спровођење мера научног приступа решавању изазова у пољопривреди и мера подршке руралној инфраструктури - атарски путеви на територији јединица локалних самоуправа, које су прогласиле ванредно стање изазвано обилним падавинама у 2023. години.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57.050.000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401-5359/2023 од 15. јуна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90.000.000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90.000.000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69.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туризма и омладине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401-5586/2023 од 22. јуна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23.500.000 динара, и распоређивање на Министарство туризма и омладине, Програм 1507 - Уређење и развој у области туризма, Програмска активност 0012 - Истраживање тржишта управљање квалитетом, унапређење туристичких производа и конкурентности у туризму, апропријација економска класификација 423 - Услуге по уговору, за унапређење и развој туризма.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23.500.000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401-5589/2023 од 22. јуна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98.000.000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w:t>
            </w:r>
            <w:r w:rsidRPr="005E3AE7">
              <w:rPr>
                <w:rFonts w:eastAsia="Times New Roman"/>
                <w:sz w:val="18"/>
                <w:szCs w:val="18"/>
                <w:lang w:val="sr-Cyrl-RS"/>
              </w:rPr>
              <w:lastRenderedPageBreak/>
              <w:t>Трансфери осталим нивоима власти, на име трансфера граду Јагодини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98.000.000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туризма и омладине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401-5590/2023 од 22. јуна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223.017.000 динара, и распоређивање на Министарство туризма и омладине, Програм 1507 - Уређење и развој у области туризма, Пројекат 4005 - Изградња и уређење туристичке инфраструктуре и супраструктуре на подручју Подунавља, апропријација економска класификација 511 - Зграде и грађевински објекти, за уређење спортско рекреативних терена у Новом Саду и изградњу спортско рекреативног центра са ауто кампом у Ковину.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223.017.000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401-5599/2023 од 22. јуна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472.000.000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Српској православној цркви за наставак извођења радова у Храму Светог Саве у Београду.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472.000.000</w:t>
            </w:r>
          </w:p>
        </w:tc>
      </w:tr>
      <w:tr w:rsidR="005E3AE7" w:rsidRPr="005E3AE7" w:rsidTr="00BA55DD">
        <w:trPr>
          <w:trHeight w:val="27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401-5812/2023 од 29. јуна 2023. године.</w:t>
            </w:r>
          </w:p>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110.000.000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110.000.000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унутрашњих послова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00-515/2023 од 29. јуна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236.300.000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00-552/2023 од 6. јула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38.880.000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76.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tabs>
                <w:tab w:val="left" w:pos="1170"/>
              </w:tabs>
              <w:jc w:val="both"/>
              <w:rPr>
                <w:rFonts w:eastAsia="Times New Roman"/>
                <w:sz w:val="18"/>
                <w:szCs w:val="18"/>
                <w:lang w:val="sr-Cyrl-RS"/>
              </w:rPr>
            </w:pPr>
            <w:r w:rsidRPr="005E3AE7">
              <w:rPr>
                <w:rFonts w:eastAsia="Times New Roman"/>
                <w:sz w:val="18"/>
                <w:szCs w:val="18"/>
                <w:lang w:val="sr-Cyrl-RS"/>
              </w:rPr>
              <w:t>СП 05 Број: 00-553/2023 од 6. јула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32.400.000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Министарство финансија </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401-6032/2023 од 6. јула 2023. године.</w:t>
            </w:r>
          </w:p>
          <w:p w:rsidR="005E3AE7" w:rsidRPr="005E3AE7" w:rsidRDefault="005E3AE7" w:rsidP="005E3AE7">
            <w:pPr>
              <w:spacing w:after="150"/>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130.000.000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130.000.000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401-6033/2023 од 6. јула 2023. године.</w:t>
            </w:r>
          </w:p>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60.000.000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Кикинди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79.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401-6034/2023 од 6. јула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104.500.000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општини Горњи Милановац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104.500.000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401-6287/2023 од 13. јула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просвете, Програм 2001 -Уређење, надзор и развој свих нивоа образовног система, Програмска активност 0013 - Подршка интеграцији у европски образовни простор, апропријација економска класификација 465 - Остале дотације и трансфери, у износу 9.794.000 динара; Програмска активност 0018 - Развој регионалних образовних политика, апропријација економска класификација 465 - Остале дотације и </w:t>
            </w:r>
            <w:r w:rsidRPr="005E3AE7">
              <w:rPr>
                <w:rFonts w:eastAsia="Times New Roman"/>
                <w:sz w:val="18"/>
                <w:szCs w:val="18"/>
                <w:lang w:val="sr-Cyrl-RS"/>
              </w:rPr>
              <w:lastRenderedPageBreak/>
              <w:t>трансфери, у износу 3.480.000 динара; Пројекат 4005 - Реализација међународних истраживања у образовању, апропријација економска класификација 424 - Специјализоване услуге, у износу од 7.650.000 динара, и распоређивање на Министарство просвете, Програм 2001 - Уређење, надзор и развој свих нивоа образовног система, Програмска активност 0018 - Развој регионалних образовних политика, апропријација економска класификација 462 - Дотације међународним организацијама, у износу од 3.480.000 динара; Програм 2001 - Уређење, надзор и развој свих нивоа образовног система, Програмска активност 0013 - Подршка интеграцији у европски образовни простор, у износу од 17.444.000 динара, апропријација економска класификација, и то: 422 - Трошкови путовања, у износу од 94.000 динара; 424 - Специјализоване услуге, у износу од 13.350.000 динара; 462 - Дотације међународним организацијама, у износу од 4.000.000 динара, на име годишње контрибуције Републике Србије за учешће у програму Еразмус+ и мрежама тог програма, као и у ERI SEE иницијативи.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20.924.000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Министарство просвете </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401-6290/2023 од 13. јула 2023. године.</w:t>
            </w:r>
          </w:p>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lang w:val="sr-Cyrl-RS"/>
              </w:rPr>
              <w:t>Унос у ТБР са Министарства просвете - Више и универзитетско образовање, Програм 2005 - Високо образовање, Програмска активност 0014 - Развој високог образовања, апропријација економска класификација 424 - Специјализоване услуге у износу од 5.500.000 динара, и распоређивање на Министарства просвете - Више и универзитетско образовање, Програм 2005 - Високо образовање, 0015 - Подршка реализацији мастер студија на универзитетима, апропријација економска класификација 424 - Специјализоване услуге, за исплату школарина на мастер академским студијама при универзитетима.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5.500.000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пољопривреде, шумарства и водопривреде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401-6293/2023 од 13. јула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пољопривреде, шумарства и водопривреде - Републичка дирекција за воде, Програм 0401 - Интегрално управљање водама, Програмска активност 0002 - Уређење и коришћење вода, апропријацијe економскe класификацијe, и то: 423 - Услуге по уговору, у износу од 4.500.000 динара; 511 - Зграде и грађевински објекти, у износу од 41.000.000 динара, и распоређивање на Министарство пољопривреде, шумарства и водопривреде - Републичка дирекција за воде, Програм 0401 - Интегрално управљање водама, Програмска активност 0002 - Уређење и коришћење вода, апропријација економска класификација 463 - Трансфери осталим нивоима власти, за финансирање изградње водних објеката за снабдевање водом дела општине Нова Варош и дела општине Босилеград.</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45.500.000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lang w:val="sr-Cyrl-RS"/>
              </w:rPr>
              <w:t>СП 05 Број: 00-557/2023 од 13. јула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одбране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lang w:val="sr-Cyrl-RS"/>
              </w:rPr>
              <w:t>П 05 Број: 00-573/2023 од 20. јула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840.000.000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правде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401-6513/2023 од 20. јула 2023. године.</w:t>
            </w:r>
          </w:p>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lang w:val="sr-Cyrl-RS"/>
              </w:rPr>
              <w:t xml:space="preserve">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w:t>
            </w:r>
            <w:r w:rsidRPr="005E3AE7">
              <w:rPr>
                <w:rFonts w:eastAsia="Times New Roman"/>
                <w:sz w:val="18"/>
                <w:szCs w:val="18"/>
                <w:lang w:val="sr-Cyrl-RS"/>
              </w:rPr>
              <w:lastRenderedPageBreak/>
              <w:t>Субвенције јавним нефинансијским предузећима и организацијама у износу од 6.500.000 динара, и распоређивање на Министарство правде, Програм 1001 - Унапређење и заштита људских и мањинских права и слобода, Програмска активност 0004 - Заштита људских и мањинских права пред страним судовима, апропријација економска класификација 472 - Накнаде за социјалну заштиту из буџета, за доделу материјалне помоћи оптуженима и осуђенима пред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и члановима њихових породица.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6.500.000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унутрашње и спољне трговине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401-6514/2023 од 20. јула 2023. године.</w:t>
            </w:r>
          </w:p>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75.000.000 динара, и распоређивање на Министарство унутрашње и спољне трговине, Програм 1506 - Развој трговине и заштите потрошача, Програмска активност 0008 - Администрација и управљање, апропријација економска класификација 483 - Новчане казне и пенали по решењу судова, за измирење обавеза на основу правоснажне пресуде Апелационог суда у Београду број Гж 1206/23 од 15. марта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75.000.000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00-579/2023 од 27. јула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1.300.000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00-580/2023 од 27. јула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89.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унутрашњих послова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00-581/2023 од 27. јула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180.000.000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90.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shd w:val="clear" w:color="auto" w:fill="FFFFFF"/>
                <w:lang w:val="sr-Cyrl-RS"/>
              </w:rPr>
              <w:t xml:space="preserve"> </w:t>
            </w: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sz w:val="18"/>
                <w:szCs w:val="18"/>
                <w:lang w:val="sr-Cyrl-RS"/>
              </w:rPr>
            </w:pPr>
            <w:r w:rsidRPr="005E3AE7">
              <w:rPr>
                <w:sz w:val="18"/>
                <w:szCs w:val="18"/>
                <w:lang w:val="sr-Cyrl-RS"/>
              </w:rPr>
              <w:t>05 Број: 401-6899/2023 од 27. јула 2023. године.</w:t>
            </w:r>
          </w:p>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8</w:t>
            </w:r>
            <w:r w:rsidRPr="005E3AE7">
              <w:rPr>
                <w:sz w:val="18"/>
                <w:szCs w:val="18"/>
                <w:lang w:val="sr-Cyrl-RS"/>
              </w:rPr>
              <w:t>.300.000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Фудбалском савезу Србије за организацију смештаја учесника летњег спортског - рехабилитационог кампа у Републици Србији за омладинске и дечије тимове из Дечије и омладинске школе спорта „Спарта”, Украјина</w:t>
            </w:r>
            <w:r w:rsidRPr="005E3AE7">
              <w:rPr>
                <w:rFonts w:eastAsia="Times New Roman"/>
                <w:sz w:val="18"/>
                <w:szCs w:val="18"/>
                <w:shd w:val="clear" w:color="auto" w:fill="FFFFFF"/>
                <w:lang w:val="sr-Cyrl-RS"/>
              </w:rPr>
              <w:t>.</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8.300.000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91.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Судови - Виши судови и Министарство правде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Судове - Апелациони судови, Виши судови, Основни судови, </w:t>
            </w:r>
            <w:r w:rsidRPr="005E3AE7">
              <w:rPr>
                <w:rFonts w:eastAsia="Times New Roman"/>
                <w:sz w:val="18"/>
                <w:szCs w:val="18"/>
                <w:lang w:val="sr-Cyrl-RS"/>
              </w:rPr>
              <w:lastRenderedPageBreak/>
              <w:t>Привредни судови, Прекршајни судови и Јавна тужилаштва - Апелациона јавна тужилаштва и Виша јавна тужилаштва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lastRenderedPageBreak/>
              <w:t>05 Број: 401-6908/2023 од 27. јула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Судова - Виши судови, Програм 1603 - Рад судова, Програмска активност 0014 - Административна подршка спровођењу судских поступака Виших судова, апропријација економска класификација 425 - Текуће </w:t>
            </w:r>
            <w:r w:rsidRPr="005E3AE7">
              <w:rPr>
                <w:rFonts w:eastAsia="Times New Roman"/>
                <w:sz w:val="18"/>
                <w:szCs w:val="18"/>
                <w:lang w:val="sr-Cyrl-RS"/>
              </w:rPr>
              <w:lastRenderedPageBreak/>
              <w:t>поправке и одржавање у износу од 6.000.000 динара, Министарство правде, Програм 1602 - Уређење и управљање у систему правосуђа, Програмска активност 0005 - Материјална подршка раду правосудних органа, апропријација економска класификација 421 - Стални трошкови, у износу од 32.400.000 динара, и распоређивање на Судове - Апелациони судови, Програм 1603 - Рад судова, Програмска активност 0012 - Административна подршка спровођењу судских поступака Апелационих судова, апропријација економска класификација, и то: 413 - Накнаде у натури, у износу од 700.000 динара; 416 - Награде запосленима и остали посебни расходи, у износу од 1.000.000 динара, Виши судови, Програм 1603 - Рад судова,  Програмска активност 0014 - Административна подршка спровођењу судских поступака Виших судова, апропријација економска класификација, и то: 413 - Накнаде у натури, у износу од 700.000 динара; 511 - Зграде и грађевински објекти, у износу од 15.000.000 динара; Основни судови, Програм 1603 - Рад судова, Програмска активност 0016 - Административна подршка спровођењу судских поступака Основних судова, апропријација економска класификација, и то: 413 - Накнаде у натури, у износу од 1.600.000 динара; 425 - Текуће поправке и одржавање, у износу од 6.000.000 динара; 512 - Машине и опрема, у износу од 12.000.000 динара; Привредни судови, Програм 1603 - Рад судова, Програмска активност 0018 - Административна подршка спровођењу судских поступака Привредних судова, апропријација економска класификација 413 - Накнаде у натури, у износу од 400.000 динара; Прекршајни судови, Програм 1603 - Рад судова, Програмска активност 0020 - Административна подршка спровођењу судских поступака Прекршајних судова, апропријација економска класификација 413 - Накнаде у натури, у износу од 600.000 динара; Јавна тужилаштва - Апелациона јавна тужилаштва, Програм 1604 - Рад тужилаштва, Програмска активност 0010 - Административна подршка раду Апелационих јавних тужилаштава, апропријација економска класификација 413 - Накнаде у натури, у износу од 200.000 динара; Виша јавна тужилаштва, Програм 1604 - Рад тужилаштва, Програмска активност 0012 - Административна подршка раду Виших јавних тужилаштава, апропријација економска класификација 413 - Накнаде у натури, у износу од 200.000 динара, за накнаду трошкова превоза за долазак на рад и одлазак са рада запослених државних службеника и намештеника у судовима и јавним тужилаштвима, за исплату јубиларних новчаних награда запосленим државним службеницима и намештеницима у Апелационим судовима, као и за текуће поправке и одржавање зграда Основних судова и за капитално одржавање зграда Виших судова и набавку чилера и друге опреме за потребе Основних судова.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38.400.000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92.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туризма и омладине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401-6909/2023 од 27. јула 2023. године.</w:t>
            </w:r>
          </w:p>
          <w:p w:rsidR="005E3AE7" w:rsidRPr="005E3AE7" w:rsidRDefault="005E3AE7" w:rsidP="005E3AE7">
            <w:pPr>
              <w:tabs>
                <w:tab w:val="left" w:pos="1440"/>
              </w:tabs>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412.984.000 динара, и распоређивање на Министарство туризма и омладине, Програм 1507 - Уређење и развој у области туризма, Пројекат 4005 - Изградња и уређење туристичке </w:t>
            </w:r>
            <w:r w:rsidRPr="005E3AE7">
              <w:rPr>
                <w:rFonts w:eastAsia="Times New Roman"/>
                <w:sz w:val="18"/>
                <w:szCs w:val="18"/>
                <w:lang w:val="sr-Cyrl-RS"/>
              </w:rPr>
              <w:lastRenderedPageBreak/>
              <w:t>инфраструктуре и супраструктуре на подручју Подунавља, апропријација економска класификација 511 - Зграде и грађевински објекти, за изградњу бициклистичке стазе дуж дунавског насипа од Врачевог Гаја до Старе Паланке на територији општине Бела Црква и изградњу бициклистичко – пешачке стазе од Тврђаве Рам до Сребрног Језера на територији општине Велико Градиште, као и за услуге стручног надзора над извођењем радова и уређењем туристичке инфраструктуре и супраструктуре на подручју Подунавља.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412.984.000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93.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 рад, запошљавање, борачка и социјална питања - Установе у области социјалне заштите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401-6914/2023 од 27. јула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рударства и енергетике, Програм 0501 - Планирање и спровођење енергетске политике, Пројекат 4009 - Набавкa основне рударске механизације за површинске копове ЈП ЕПС, апропријација економска класификација 451 - Субвенције јавним нефинансијским предузећима и организацијама у износу од 31.768.000 динара, и распоређивање на Министарство за рад, запошљавање, борачка и социјална питања - Установе у области социјалне заштите, Програм 0902 - Социјална заштита, Пројекат 4004 - Инвестиције у установе социјалне заштите, апропријација економска класификација 463 - Трансфери осталим нивоима власти, за суфинансирање Пројекта: „Адаптација објекта бивше Ветеринарске станице у Босилеграду за успостављање установе социјалне заштите”.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31.768.000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94.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унутрашњих послова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lang w:val="sr-Cyrl-RS"/>
              </w:rPr>
              <w:t>СП 05 Број: 00-601/2023 од 2. августа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118.300.000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95.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на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спорта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401-8306/2023 од 12. септембра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0606 -Подршка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24.613.000 динара, и распоређивање на Министарство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женској сениорској одбојкашкој репрезентацији Републике Србије за освојену сребрну медаљу на Европском првенству у одбојци за жене, одржаном у Краљевини Белгији, Републици Естонији, Савезној Републици Немачкој и Републици Италији, од 15. августа до 3. септембра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24.613.000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96.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401-8307/2023 од 12. септембра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401.200.000 динара, и распоређивање на Министарство финансија, Програм 0608 - Систем локалне самоуправе, Програмска активност 0001 -Подршка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401.200.000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97.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на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401-8330/2023 од 12. септембра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235.000.000 динара, и распоређивање на Генерални секретаријат Владе, Програм 2102 - Подршка раду Владе, Програмска активност 0008 -Стручни и оперативни послови Генералног секретаријата Владе, апропријација економска класификација 481 - Дотације невладиним организацијама,  на име финансијске помоћи Фудбалском савезу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235.000.000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98.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на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спорта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401-8331/2023 од 12. септембра 2023. године.</w:t>
            </w:r>
          </w:p>
          <w:p w:rsidR="005E3AE7" w:rsidRPr="005E3AE7" w:rsidRDefault="005E3AE7" w:rsidP="005E3AE7">
            <w:pPr>
              <w:jc w:val="both"/>
              <w:rPr>
                <w:rFonts w:eastAsia="Times New Roman"/>
                <w:sz w:val="18"/>
                <w:szCs w:val="18"/>
                <w:shd w:val="clear" w:color="auto" w:fill="FFFFFF"/>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50.150.000 динара, и распоређивање на Министарство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мушкој сениорској кошаркашкој репрезентацији Републике Србије за освојену сребрну медаљу на Светском првенству у кошарци, одржаном у Републици Индонезији, Републици Филипини и Јапану, од 25. августа до 10. септембра 2023. године и за освојену златну медаљу на Европском првенству у кошарци, 3 на 3, одржаном у Јерусалиму, Држава Израел, од 5. до 7. септембра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50.150.000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99.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на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401-8457/2023 од 14. септембра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118.000.000 динара, и распоређивање на Генерални секретаријат Владе, Програм 2102 - Подршка раду Владе, Програмска активност 0008 -Стручни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Српској православној Епархији будимској, Сентандреја, Мађарска, ради обезбеђивања финансијске помоћи.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118.000.000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на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информисања и телекомуникација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401-8459/2023 од 14. септембра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15.000.000 динара, и распоређивање на Министарство информисања и телекомуникација, Програм 0703 - Телекомуникације и информационо друштво, Програмска активност 0011 -Администрација и управљање, апропријација економска класификација 423 - Услуге по уговору, за организацију Међународне конференције „Будућност биотехнологије”, која ће се одржати у Београду од 19. до 20. октобра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15.000.000</w:t>
            </w:r>
          </w:p>
        </w:tc>
      </w:tr>
      <w:tr w:rsidR="005E3AE7" w:rsidRPr="005E3AE7" w:rsidTr="00BA55DD">
        <w:trPr>
          <w:trHeight w:val="27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на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401-8460/2023 од 14. септембра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 xml:space="preserve">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w:t>
            </w:r>
            <w:r w:rsidRPr="005E3AE7">
              <w:rPr>
                <w:rFonts w:eastAsia="Times New Roman"/>
                <w:sz w:val="18"/>
                <w:szCs w:val="18"/>
                <w:lang w:val="sr-Cyrl-RS"/>
              </w:rPr>
              <w:lastRenderedPageBreak/>
              <w:t>казне и пенали по решењу судова у износу од 59.000.000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Српској православној Епархији западноевропској, Париз, Република Француска, ради обезбеђивања финансијске помоћи.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59.000.000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на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401-8462/2023 од 14. септембра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118.000.000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Српској православној Епархији темишварској, Темишвар, Румунија, ради обезбеђивања финансијске помоћи.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118.000.000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на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401-8465/2023 од 14. септембра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236.000.000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481 -Дотације невладиним организацијама, на име дотације Српској православној цркви за наставак извођења радова у Храму Светог Саве у Београду.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236.000.000</w:t>
            </w:r>
          </w:p>
        </w:tc>
      </w:tr>
      <w:tr w:rsidR="005E3AE7" w:rsidRPr="005E3AE7" w:rsidTr="00BA55DD">
        <w:trPr>
          <w:trHeight w:val="27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на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401-8466/2023 од 14. септембра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0606 -Подршка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17.700.000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Београдској надбискупији ради обезбеђивања финансијске помоћи за реализацију наставка извођења радова на обнови комплекса „Маријанум”, Катедрала Узнесења Блажне Девице Марије у Београду.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17.700.000</w:t>
            </w:r>
          </w:p>
        </w:tc>
      </w:tr>
      <w:tr w:rsidR="005E3AE7" w:rsidRPr="005E3AE7" w:rsidTr="00BA55DD">
        <w:trPr>
          <w:trHeight w:val="27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на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привреде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401-8706/2023 од 21. септембра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636.000.000 динара, и распоређивање на Министарство привреде, Програм 1508 - Уређење и надзор у области привредног и регионалног развоја, Пројекат 4002 - Кредитна подршка предузећима у поступку приватизације, апропријација економска класификација 621 - Набавка домаће финансијске имовине, за </w:t>
            </w:r>
            <w:r w:rsidRPr="005E3AE7">
              <w:rPr>
                <w:rFonts w:eastAsia="Times New Roman"/>
                <w:sz w:val="18"/>
                <w:szCs w:val="18"/>
                <w:lang w:val="sr-Cyrl-RS"/>
              </w:rPr>
              <w:lastRenderedPageBreak/>
              <w:t>реализацију Програма о распореду и коришћењу средстава за кредитну подршку предузећима у поступку приватизације преко Фонда за развој Републике Србије за 2023. годину.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636.000.000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на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спорта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401-8708/2023 од 21. септембра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0606 -Подршка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150.000.000 динара, и распоређивање на Министарство спорта, Програм 1301 - Развој система спорта, Пројекат 4016 - Организација Светског првенства у рвању 2023. године, апропријација економска класификација 451 - Субвенције јавним нефинансијским предузећима и организацијама, у износу од 30.000.000 динара; Пројекат 4018 - Организација Европског сениорског првенства у боксу за жене и мушкарце 2024. године, апропријација економска класификација 451 - Субвенције јавним нефинансијским предузећима и организацијама, у износу од 100.000.000 динара, Програм 1301 - Развој система спорта, Програмска активност 0011 - Програми међународних и националних спортских такмичења, апропријација економска класификација 481 - Дотације невладиним организацијама, у износу од 20.000.000 динара, за организацију Европског кадетског првенства у теквондоу 2023. године, Светског сениорског првенства у рвању 2023. године и Европског сениорског првенства у боксу за жене и мушкарце које ће се организовати у 2024. години.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150.000.000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sz w:val="18"/>
                <w:szCs w:val="18"/>
                <w:lang w:val="sr-Cyrl-RS"/>
              </w:rPr>
            </w:pPr>
            <w:r w:rsidRPr="005E3AE7">
              <w:rPr>
                <w:sz w:val="18"/>
                <w:szCs w:val="18"/>
                <w:lang w:val="sr-Cyrl-RS"/>
              </w:rPr>
              <w:t>Министарство спорта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401-9279/2023 од 5. октобра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18.172.000 динара, и распоређивање на Министарство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тренерима за освојене медаље на Светском првенству у параатлетици одржаном у Паризу, Република Француска, од 9. до 17. јула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18.172.000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 xml:space="preserve">Генерални секретаријат Владе </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401-9280/2023 од 5. октобра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0606 -Подршка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56.110.000 динара, и распоређивање на Генерални секретаријат Владе, Програм 2102 - Подршка раду Владе, Пројекат 4019 - Организација догађаја од значаја за Републику Србију, апропријација економска класификација 423 - Услуге по уговору, за учешће Републике Србије у својству земље почасног госта на шестом кинеском Међународном увозном сајму „CIIE” који ће се одржати од 5. до 10. новембра 2023. године у Шангају, Народна Република Кина.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56.110.000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109.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Министарство здравља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401-9282/2023 од 5. октобра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w:t>
            </w:r>
            <w:r w:rsidRPr="005E3AE7">
              <w:rPr>
                <w:rFonts w:eastAsia="Times New Roman"/>
                <w:sz w:val="18"/>
                <w:szCs w:val="18"/>
                <w:lang w:val="sr-Cyrl-RS"/>
              </w:rPr>
              <w:lastRenderedPageBreak/>
              <w:t>казне и пенали по решењу судова у износу од 5.569.000 динара, и распоређивање на Министарство здравља, Програм 1802 - Превентивна здравствена заштита, Програмска активност 0001 - Подршка раду института „Др Милан Јовановић Батут”, апропријација економска класификација 465 - Остале дотације и трансфери, на име трансфера Институту за јавно здравље Србије „Др Милан Јовановић Батут” за набавку и дистрибуцију вакцина BSG.</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5.569.000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Народну скупштину - Стручне службе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401-9285/2023 од 5. октобра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115.000.000 динара, и распоређивање на Народну скупштину - Стручне службе, Програм 2101 - Политички систем, Програмска активност 0002 - Подршка раду Републичке изборне комисије, апропријација економска класификација 426 - Материјал, за набавку материјала за посебне намене Републичке изборне комисије.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115.000.000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spacing w:after="150"/>
              <w:jc w:val="both"/>
              <w:rPr>
                <w:sz w:val="18"/>
                <w:szCs w:val="18"/>
                <w:lang w:val="sr-Cyrl-RS"/>
              </w:rPr>
            </w:pPr>
            <w:r w:rsidRPr="005E3AE7">
              <w:rPr>
                <w:rFonts w:eastAsia="Times New Roman"/>
                <w:sz w:val="18"/>
                <w:szCs w:val="18"/>
                <w:lang w:val="sr-Cyrl-RS"/>
              </w:rPr>
              <w:t>СП 05 Број: 00-713/2023 од 12. октобра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35.800.000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 xml:space="preserve">Министарство финансија </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sz w:val="18"/>
                <w:szCs w:val="18"/>
                <w:lang w:val="sr-Cyrl-RS"/>
              </w:rPr>
            </w:pPr>
            <w:r w:rsidRPr="005E3AE7">
              <w:rPr>
                <w:rFonts w:eastAsia="Times New Roman"/>
                <w:sz w:val="18"/>
                <w:szCs w:val="18"/>
                <w:lang w:val="sr-Cyrl-RS"/>
              </w:rPr>
              <w:t>СП 05 Број: 00-714/2023 од 12. октобра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5.100.000</w:t>
            </w:r>
          </w:p>
        </w:tc>
      </w:tr>
      <w:tr w:rsidR="005E3AE7" w:rsidRPr="005E3AE7" w:rsidTr="00BA55DD">
        <w:trPr>
          <w:trHeight w:val="2725"/>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sz w:val="18"/>
                <w:szCs w:val="18"/>
                <w:lang w:val="sr-Cyrl-RS"/>
              </w:rPr>
            </w:pPr>
            <w:r w:rsidRPr="005E3AE7">
              <w:rPr>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401-9694/2023 од 12. октобра 2023. године.</w:t>
            </w:r>
          </w:p>
          <w:p w:rsidR="005E3AE7" w:rsidRPr="005E3AE7" w:rsidRDefault="005E3AE7" w:rsidP="005E3AE7">
            <w:pPr>
              <w:spacing w:after="150"/>
              <w:jc w:val="both"/>
              <w:rPr>
                <w:rFonts w:eastAsia="Times New Roman"/>
                <w:sz w:val="18"/>
                <w:szCs w:val="18"/>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150.000.000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Олимпијском комитету Србије, ради обезбеђивања финансијске помоћи за редован рад овог комитета.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150.000.000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sz w:val="18"/>
                <w:szCs w:val="18"/>
                <w:lang w:val="sr-Cyrl-RS"/>
              </w:rPr>
            </w:pPr>
            <w:r w:rsidRPr="005E3AE7">
              <w:rPr>
                <w:rFonts w:eastAsia="Times New Roman"/>
                <w:sz w:val="18"/>
                <w:szCs w:val="18"/>
                <w:lang w:val="sr-Cyrl-RS"/>
              </w:rPr>
              <w:t>СП 05 Број: 00-734/2023 од 20. октобра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121.740.000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401-10075/2023 од 20. октобра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95.000.000 динара, и распоређивање на Генерални секретаријат Владе, Програм 2102 - Подршка раду Владе, Пројекат 7096 - Подршка реализацији EXPO Београд 2027, апропријација економска класификација 423 - Услуге по уговору, за Београдски сајам д.о.о. за реализацију активности у циљу израде Досијеа за признавање Међународне специјализоване изложбе ЕXPO Belgrade 2027.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95.000.000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 xml:space="preserve">Министарство финансија </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sz w:val="18"/>
                <w:szCs w:val="18"/>
                <w:lang w:val="sr-Cyrl-RS"/>
              </w:rPr>
            </w:pPr>
            <w:r w:rsidRPr="005E3AE7">
              <w:rPr>
                <w:rFonts w:eastAsia="Times New Roman"/>
                <w:sz w:val="18"/>
                <w:szCs w:val="18"/>
                <w:lang w:val="sr-Cyrl-RS"/>
              </w:rPr>
              <w:t>СП 05 Број: 00-747/2023 од 26. октобра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33.370.000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117.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Савет за борбу против корупције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401-10401/2023 од 26. октобра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6.000.000 динара, и распоређивање на Савет за борбу против корупције, Програм 1601 - Борба против корупције, Програмска активност 0001 - Стручна подршка Влади у борби против корупције, апропријација економска класификација 423 - Услуге по уговору</w:t>
            </w:r>
            <w:r w:rsidRPr="005E3AE7">
              <w:rPr>
                <w:rFonts w:eastAsia="Times New Roman"/>
                <w:sz w:val="18"/>
                <w:szCs w:val="18"/>
              </w:rPr>
              <w:t>,</w:t>
            </w:r>
            <w:r w:rsidRPr="005E3AE7">
              <w:rPr>
                <w:rFonts w:eastAsia="Times New Roman"/>
                <w:sz w:val="18"/>
                <w:szCs w:val="18"/>
                <w:lang w:val="sr-Cyrl-RS"/>
              </w:rPr>
              <w:t xml:space="preserve"> за редован рад Савета за борбу против корупције.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пољопривреде, шумарства и водопривреде - Управа за аграрна плаћања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привреде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401-10402/2023 од 26. октобра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пољопривреде, шумарства и водопривреде - Управа за аграрна плаћања, Програм 0103 -Подстицаји у пољопривреди и руралном развоју, Програмска активност 0002 - Мере руралног развоја, апропријација економска класификација 451 - Субвенције јавним нефинансијским предузећима и организацијама</w:t>
            </w:r>
            <w:r w:rsidRPr="005E3AE7">
              <w:rPr>
                <w:rFonts w:eastAsia="Times New Roman"/>
                <w:sz w:val="18"/>
                <w:szCs w:val="18"/>
              </w:rPr>
              <w:t xml:space="preserve"> </w:t>
            </w:r>
            <w:r w:rsidRPr="005E3AE7">
              <w:rPr>
                <w:rFonts w:eastAsia="Times New Roman"/>
                <w:sz w:val="18"/>
                <w:szCs w:val="18"/>
                <w:lang w:val="sr-Cyrl-RS"/>
              </w:rPr>
              <w:t>у износу од 556.000.000 динара, и распоређивање на Министарство привреде, Програм 1510 - Привлачење инвестиција, Програмска активност 0003 - Улагања од посебног значаја, апропријација економска класификација 621 - Набавка домаће финансијске имовине, за реализацију Програма о распореду и коришћењу средстава за кредитну подршку у сектору прерађивачке индустрије преко Фонда за развој Републике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556.000.000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119.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 xml:space="preserve"> Министарство спорта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401-10403/2023 од 26. октобра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0702 -Реализација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w:t>
            </w:r>
            <w:r w:rsidRPr="005E3AE7">
              <w:rPr>
                <w:rFonts w:eastAsia="Times New Roman"/>
                <w:sz w:val="18"/>
                <w:szCs w:val="18"/>
              </w:rPr>
              <w:t xml:space="preserve"> </w:t>
            </w:r>
            <w:r w:rsidRPr="005E3AE7">
              <w:rPr>
                <w:rFonts w:eastAsia="Times New Roman"/>
                <w:sz w:val="18"/>
                <w:szCs w:val="18"/>
                <w:lang w:val="sr-Cyrl-RS"/>
              </w:rPr>
              <w:t>у износу од 25.960.000 динара, и распоређивање на Министарство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тренерима за освојене медаље на Европском првенству у теквондоу одржаном у Талину, Република Естонија, од 24. до 26. августа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25.960.000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120.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shd w:val="clear" w:color="auto" w:fill="FFFFFF"/>
                <w:lang w:val="sr-Cyrl-RS"/>
              </w:rPr>
            </w:pPr>
            <w:r w:rsidRPr="005E3AE7">
              <w:rPr>
                <w:sz w:val="18"/>
                <w:szCs w:val="18"/>
                <w:lang w:val="sr-Cyrl-RS"/>
              </w:rPr>
              <w:t xml:space="preserve"> Министарство спорта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401-10406/2023 од 26. октобра 2023. године.</w:t>
            </w:r>
          </w:p>
          <w:p w:rsidR="005E3AE7" w:rsidRPr="005E3AE7" w:rsidRDefault="005E3AE7" w:rsidP="005E3AE7">
            <w:pPr>
              <w:spacing w:after="150"/>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0702 -Реализација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средства у износу од 24.780.000 динара, и распоређивање на Министарство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освојене медаље на Светском првенству у стрељаштву одржаном у Бакуу, Република Азербејџан, од 14. августа до 1. септембра 2023. године и Европском првенству у пара стоном тенису одржаном у Шефилду, Уједињено Краљевство Велике Британије и Северне Ирске, од 4. до 9. септембра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24.780.000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121.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рударства и енергетике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401-10414/2023 од 26. октобра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рударства и енергетике, Програм 0501 - Планирање и спровођење енергетске </w:t>
            </w:r>
            <w:r w:rsidRPr="005E3AE7">
              <w:rPr>
                <w:rFonts w:eastAsia="Times New Roman"/>
                <w:sz w:val="18"/>
                <w:szCs w:val="18"/>
                <w:lang w:val="sr-Cyrl-RS"/>
              </w:rPr>
              <w:lastRenderedPageBreak/>
              <w:t>политике, Програмска активност 0002 - Eлектроенергетикa, нафтa и природни гас и системи даљинског грејања, апропријација економска класификација 451 - Субвенције јавним нефинансијским предузећима и организацијама, средства у износу од 90.000.000 динара, и распоређивање на Министарство рударства и енергетике, Програм 0501 - Планирање и спровођење енергетске политике, Програмска активност Програмска активност 0002 - Eлектроенергетикa, нафтa и природни гас и системи даљинског грејања, апропријација економска класификација 423 - Услуге по уговору, за спровођење енергетске политике и планирање развоја енергетике и енергетске инфраструктуре.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90.000.000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122.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401-10415/2023 од 26. октобра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средства у износу од 236.000.000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Фудбалском савезу Србије, ради обезбеђивања финансијске помоћи потребне за редован рад Фудбалског савеза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236.000.000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123.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 xml:space="preserve">Министарство финансија, </w:t>
            </w:r>
            <w:r w:rsidRPr="005E3AE7">
              <w:rPr>
                <w:rFonts w:eastAsia="Times New Roman"/>
                <w:sz w:val="18"/>
                <w:szCs w:val="18"/>
                <w:lang w:val="sr-Cyrl-RS"/>
              </w:rPr>
              <w:t>Министарство пољопривреде, шумарства и водопривреде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пољопривреде, шумарства и водопривреде - Републичка дирекција за воде</w:t>
            </w:r>
            <w:r w:rsidRPr="005E3AE7">
              <w:rPr>
                <w:rFonts w:eastAsia="Times New Roman"/>
                <w:sz w:val="18"/>
                <w:szCs w:val="18"/>
              </w:rPr>
              <w:t xml:space="preserve"> </w:t>
            </w:r>
            <w:r w:rsidRPr="005E3AE7">
              <w:rPr>
                <w:rFonts w:eastAsia="Times New Roman"/>
                <w:sz w:val="18"/>
                <w:szCs w:val="18"/>
                <w:lang w:val="sr-Cyrl-RS"/>
              </w:rPr>
              <w:t>и Управа за аграрна плаћања</w:t>
            </w:r>
          </w:p>
          <w:p w:rsidR="005E3AE7" w:rsidRPr="005E3AE7" w:rsidRDefault="005E3AE7" w:rsidP="005E3AE7">
            <w:pPr>
              <w:jc w:val="center"/>
              <w:rPr>
                <w:rFonts w:eastAsia="Times New Roman"/>
                <w:sz w:val="18"/>
                <w:szCs w:val="18"/>
                <w:lang w:val="sr-Cyrl-RS"/>
              </w:rPr>
            </w:pP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401-10417/2023 од 26. октобра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500.000.000 динара; Министарство пољопривреде, шумарства и водопривреде - Управа за аграрна плаћања, Програм 0103 - Подстицаји у пољопривреди и руралном развоју, Програмска активност 0002 - Мере руралног развоја, апропријација економска класификација 451 - Субвенције јавним нефинансијским предузећима у износу од 308.953.000 динара, и распоређивање на Министарство пољопривреде, шумарства и водопривреде - Републичка дирекција за воде, Програм 0401 - Интегрално управљање водама, Пројекат 5003 - Брана са акумулацијом „АРИЉЕ” профил „СВРАЧКОВО” Ариље, апропријација економска класификација 511 - Зграде и грађевински објекти, у износу од 300.000.000 динара; Управа за аграрна плаћања, Програм 0103 - Подстицаји у пољопривреди и руралном развоју, Програмска активност 0007 - Правила и мере уређења тржишта, апропријација економска класификација 451 - Субвенције јавним нефинансијским предузећима, у износу од 508.953.000 динара, за извођење радова на изградњи бране са акумулацијом „Ариље” профил „Сврачково” Ариље и за спровођење мера подршке произвођачима кондиторских производа за откуп млека у праху.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808.953.000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124.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401-10422/2023 од 26. октобра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 xml:space="preserve">Унос у ТБР са Министарства финансија, Програм 0702 -Реализација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w:t>
            </w:r>
            <w:r w:rsidRPr="005E3AE7">
              <w:rPr>
                <w:rFonts w:eastAsia="Times New Roman"/>
                <w:sz w:val="18"/>
                <w:szCs w:val="18"/>
                <w:lang w:val="sr-Cyrl-RS"/>
              </w:rPr>
              <w:lastRenderedPageBreak/>
              <w:t>Земљиште, средства у износу од 12.000.000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Шаховском савезу Србије, ради обезбеђивања финансијске помоћи потребне за реализацију пројеката Шаховског савеза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12.000.000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125.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Министарство спорта - Установе у области физичке културе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401-10423/2023 од 26. октобра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средства у износу од 10.850.000 динара, и распоређивање на</w:t>
            </w:r>
            <w:r w:rsidRPr="005E3AE7">
              <w:rPr>
                <w:sz w:val="18"/>
                <w:szCs w:val="18"/>
                <w:lang w:val="sr-Cyrl-RS"/>
              </w:rPr>
              <w:t xml:space="preserve"> </w:t>
            </w:r>
            <w:r w:rsidRPr="005E3AE7">
              <w:rPr>
                <w:rFonts w:eastAsia="Times New Roman"/>
                <w:sz w:val="18"/>
                <w:szCs w:val="18"/>
                <w:lang w:val="sr-Cyrl-RS"/>
              </w:rPr>
              <w:t>Министарство спорта - Установе у области физичке културе, Програм 1301 - Развој система спорта, Програмска активност 0016 - Управљање објектима и административни послови, апропријација економска класификација 511 - Зграде и грађевински објекти, за извођење радова на постављању кровног покривача и сређивања падел терена.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10.850.000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126.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за бригу о селу</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401-10666/2023 од 30. октобра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за бригу о селу, Програм 0110  - Планирање и спровођење политике развоја села, Програмска активност 0002 - Подршка развоју задругарства и покретању привредних активности на селу, апропријација економска класификација 463 - Трансфери осталим нивоима власти, средства у износу од 250.000.000 динара, и распоређивање на Министарство за бригу о селу, Програм 0110 - Планирање и спровођење политике развоја села, Програмска активност 0003 - Подршка куповини сеоских кућа са окућницом, апропријација економска класификација 463 - Tрансфери осталим нивоима власти, у износу од 188.000.000 динара; Пројекат 4002 - Подстицај куповини минибусева за потребе превоза сеоског становништва, апропријација економска класификација 463 - Tрансфери осталим нивоима власти, у износу од 62.000.000 динара, за спровођење Програма доделе бесповратних средстава за куповину сеоске куће са окућницом на територији Републике Србије за 2023. годину и Програма доделе бесповратних средстава за куповину минибусева за потребе превоза сеоског становништва на територији Републике Србије за 2023. годину.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250.000.000</w:t>
            </w:r>
          </w:p>
        </w:tc>
      </w:tr>
      <w:tr w:rsidR="005E3AE7" w:rsidRPr="005E3AE7" w:rsidTr="00BA55DD">
        <w:trPr>
          <w:trHeight w:val="3338"/>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127.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sz w:val="18"/>
                <w:szCs w:val="18"/>
                <w:lang w:val="sr-Cyrl-RS"/>
              </w:rPr>
              <w:t>Министарство пољопривреде, шумарства и водопривреде - Управа за аграрна плаћања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401-10677/2023 од 30. октобра 2023. године.</w:t>
            </w:r>
          </w:p>
          <w:p w:rsidR="005E3AE7" w:rsidRPr="005E3AE7" w:rsidRDefault="005E3AE7" w:rsidP="005E3AE7">
            <w:pPr>
              <w:spacing w:after="150"/>
              <w:jc w:val="both"/>
              <w:rPr>
                <w:sz w:val="18"/>
                <w:szCs w:val="18"/>
                <w:lang w:val="sr-Cyrl-RS"/>
              </w:rPr>
            </w:pPr>
            <w:r w:rsidRPr="005E3AE7">
              <w:rPr>
                <w:rFonts w:eastAsia="Times New Roman"/>
                <w:sz w:val="18"/>
                <w:szCs w:val="18"/>
                <w:lang w:val="sr-Cyrl-RS"/>
              </w:rPr>
              <w:t>Унос у ТБР са Министарства пољопривреде, шумарства и водопривреде - Управа за аграрна плаћања, Програм 0103 - Подстицаји у пољопривреди и руралном развоју, Програмска активност 0007 - Правила и мере уређења тржишта, апропријација економска класификација 451 - Субвенције јавним нефинансијским предузећима у износу од 100.000.000 динара, и распоређивање на Министарство пољопривреде, шумарства и водопривреде - Управа за аграрна плаћања, Програм 0103 - Подстицаји у пољопривреди и руралном развоју, рограмска активност 0003 - Стручна и административна подршка за спровођење мера подстицаја, апропријација економска класификација 515 - Нематеријална имовина, за надоградњу информационог система за унос и управљање подацима о пољопривредним газдинствима.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128.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401-10831/2023 од 3. новембра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2301 -Уређење,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452 - Субвенције приватним финансијским институцијама у износу од 2.000.000.000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463 -Трансфери осталим нивоима власти, на име трансфера јединицама локалне самоуправе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129.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sz w:val="18"/>
                <w:szCs w:val="18"/>
                <w:lang w:val="sr-Cyrl-RS"/>
              </w:rPr>
              <w:t>Министарство пољопривреде, шумарства и водопривреде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401-10839/2023 од 3. новембра 2023. године.</w:t>
            </w:r>
          </w:p>
          <w:p w:rsidR="005E3AE7" w:rsidRPr="005E3AE7" w:rsidRDefault="005E3AE7" w:rsidP="005E3AE7">
            <w:pPr>
              <w:spacing w:after="150"/>
              <w:jc w:val="both"/>
              <w:rPr>
                <w:rFonts w:eastAsia="Times New Roman"/>
                <w:sz w:val="18"/>
                <w:szCs w:val="18"/>
                <w:lang w:val="sr-Cyrl-RS"/>
              </w:rPr>
            </w:pPr>
            <w:r w:rsidRPr="005E3AE7">
              <w:rPr>
                <w:rFonts w:eastAsia="Times New Roman"/>
                <w:sz w:val="18"/>
                <w:szCs w:val="18"/>
                <w:lang w:val="sr-Cyrl-RS"/>
              </w:rPr>
              <w:t>Унос у ТБР са Министарства пољопривреде, шумарства и водопривреде - Управа за ветерину, Програм 0103 - Подстицаји у пољопривреди и руралном развоју, Програмска активност 0007 - Правила и мере уређења тржишта, апропријација економска класификација 451 - Субвенције јавним нефинансијским предузећима у износу од 60.000.000 динара, и распоређивање на Министарство пољопривреде, шумарства и водопривреде - Управа за ветерину, Програм 0109 - Безбедност хране, ветеринарска и фитосанитарна политика, Програмска активност 0001 - Заштита здравља животиња, апропријација економска класификација 451 - Субвенције јавним нефинансијским предузећима, за накнаду штете власницима животиња, за угинуле и убијене животиње у циљу дијагностике болести Афричке куге свиња, као и за спречавање ширења и сузбијања болести Афричке куге свиња.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130.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Републички завод за статистику</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401-10873/2023 од 3. новембра 2023. године.</w:t>
            </w:r>
          </w:p>
          <w:p w:rsidR="005E3AE7" w:rsidRPr="005E3AE7" w:rsidRDefault="005E3AE7" w:rsidP="005E3AE7">
            <w:pPr>
              <w:jc w:val="both"/>
              <w:rPr>
                <w:sz w:val="18"/>
                <w:szCs w:val="18"/>
                <w:lang w:val="sr-Cyrl-RS"/>
              </w:rPr>
            </w:pPr>
            <w:r w:rsidRPr="005E3AE7">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37.862.000 динара, и распоређивање на Републички завод за статистику, Програм 0611 - Израда резултата званичне статистике, Пројекат 7071 - ИПА 2018 - Национални програм, апропријација економска класификација 423 - Услуге по уговору, за накнаду трошкова за пројекат ЕУ за развој статистике у Србији - ИПА 2018 - Национални програм.</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37.862.000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131.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sz w:val="18"/>
                <w:szCs w:val="18"/>
                <w:lang w:val="sr-Cyrl-RS"/>
              </w:rPr>
              <w:t>Министарство туризма и омладине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401-11128/2023-1 од 14.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туризма и омладине, Програм 1507 - Уређење и развој у области туризма, Пројекат 4003 - Ваучери за интензивирање коришћења туристичке понуде Републике Србије, апропријација економска класификација 451 - Субвенције јавним нефинансијским предузећима у износу од 140.000.000 динара, и распоређивање на Министарство туризма и омладине, Програм 1507 - Уређење и развој у области туризма, Програмска активност 0005 - Подстицаји за изградњу инфраструктуре и супраструктуре у туристичким дестинацијама, апропријација економска класификација, и то: 451 - Субвенције јавним нефинансијским предузећима, у износу од 40.000.000 динара; 463 - Трансфери осталим нивоима власти, у износу од 100.000.000 динара, за реализацију пројеката </w:t>
            </w:r>
            <w:r w:rsidRPr="005E3AE7">
              <w:rPr>
                <w:rFonts w:eastAsia="Times New Roman"/>
                <w:sz w:val="18"/>
                <w:szCs w:val="18"/>
                <w:lang w:val="sr-Cyrl-RS"/>
              </w:rPr>
              <w:lastRenderedPageBreak/>
              <w:t>развоја туристичке инфраструктуре и супраструктуре, као и комуналне инфраструктуре у туристичким центрима.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140.000.000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132.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sz w:val="18"/>
                <w:szCs w:val="18"/>
                <w:lang w:val="sr-Cyrl-RS"/>
              </w:rPr>
              <w:t>Министарство пољопривреде, шумарства и водопривреде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401-11600/2023 од 23.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пољопривреде, шумарства и водопривреде - Управа за аграрна плаћања, Програм 0103 - Подстицаји у пољопривреди и руралном развоју, Програмска активност 0001 - Директна плаћања, апропријација економска класификација 451 - Субвенције јавним нефинансијским предузећима, у износу од 250.000.000 динара; Програмска активност 0002 - Мере руралног развоја, апропријација економска класификација 451 - Субвенције јавним нефинансијским предузећима, у износу од 475.000.000 динара; Програмска активност 0005 - Кредитна подршка у пољопривреди, апропријација економска класификација 451 - Субвенције јавним нефинансијским предузећима, у износу од 100.000.000 динара; Програмска активност 0007 - Правила и мере уређења тржишта, апропријација економска класификација 451 - Субвенције јавним нефинансијским предузећима, у износу од 130.000.000 динара; и распоређивање на Министарство пољопривреде, шумарства и водопривреде - Управа за ветерину, Програм 0109 - Безбедност хране, ветеринарска и фитосанитарна политика, Програмска активност 0001 - Заштита здравља животиња, апропријација економска класификација 451 - Субвенције јавним нефинансијским предузећима, за накнаду штете власницима животиња, за накнаду штете власницима животиња, за угинуле и убијене животиње у циљу дијагностике болести Афричке куге свиња, као и за спречавање ширења и сузбијања болести Афричке куге свиња.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955.000.000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133.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здравља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401-11615/2023 од 23.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здравља, Програм 1807 - Развој инфраструктуре здравствених установа, Пројекат 4001 - Информатизација здравственог система у јединствени информациони систем, апропријација економска класификација 515 - Нематеријална имовина у износу од 90.000.000 динара, и распоређивање на Министарство здравља, Програм 1803 - Развој квалитета и доступности здравствене заштите, Програмска активност 0005 - Лечење обољења, стања или повреда које се не могу успешно лечити у Републици Србији, апропријација економска класификација 424 - Специјализоване услуге, за лечење обољења, стања или повреда, као и лечења оболелих од одређених врста ретких болести, које су излечиве, а које се не могу успешно лечити у Републици Србији.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90.000.000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134.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 бригу о породици и демографију</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401-11773/2023 од 29.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2402 -Интервенцијска средства, Пројекат 4001 - Кредитна подршка, апропријација економска класификација 621 - Набавка домаће финансијске имовине у износу од 2.350.000.000 динара, и распоређивање на Министарство за бригу о породици и демографију, Програм 0903 - Породично-правна заштита грађана, Програмска активност 0006 - Подршка породици и деци, апропријација економска класификација 463 - Трансфери осталим нивоима власти, за исплату једнократне новчане помоћи ученицима, држављанима Републике Србије, који се налазе на школовању у систему средњег образовања и васпитања.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2.350.000.000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135.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Републички геодетски завод</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401-11779/2023 од 29.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Републичког геодетског завода, Програм 1102 - Државни премер, катастар и управљање геопросторним подацима на националном нивоу, Програмска активност 0001 - Управљање непокретностима и водовима, апропријација економска класификација 426 - Материјал у износу од 32.000.000 динара, и распоређивање на Републички геодетски завод, Програм 1102 - Државни премер, катастар и управљање геопросторним подацима на националном нивоу, Програмска активност 0001 -Управљање непокретностима и водовима, апропријација економска класификација 423 - Услуге по уговору, за редован рад Републичког геодетског завода.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32.000.000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136.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401-11786/2023 од 29.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2402 -Интервенцијска средства, Пројекат 4002 - Интервенцијска средства за потребе спровођења ИПА програма, апропријација економска класификација 511 - Зграде и грађевински објекти у износу од 462.000.000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Кошаркашком савезу Србије, ради обезбеђивања финансијске помоћи потребне за редован рад Кошаркашког савеза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462.000.000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137.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401-11788/2023 од 29.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2402 -Интервенцијска средства, Пројекат 4002 - Интервенцијска средства за потребе спровођења ИПА програма, апропријација економска класификација 511 - Зграде и грађевински објекти у износу од 211.500.000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Фудбалском савезу Србије, ради обезбеђивања финансијске помоћи потребне за редован рад Фудбалског савеза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211.500.000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rPr>
            </w:pPr>
            <w:r w:rsidRPr="005E3AE7">
              <w:rPr>
                <w:rFonts w:eastAsia="Times New Roman"/>
                <w:sz w:val="18"/>
                <w:szCs w:val="18"/>
              </w:rPr>
              <w:t>138.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sz w:val="18"/>
                <w:szCs w:val="18"/>
                <w:lang w:val="sr-Cyrl-RS"/>
              </w:rPr>
              <w:t>Министарство државне управе и локалне самоуправе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401-11865/2023 од 30.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државне управе и локалне самоуправе, Програм 0608 - Систем локалне самоуправе, Програмска активност 0002 - Уређење и надзор у области локалне самоуправе, апропријација економска класификација, и то: 512 - Машине и опрема, у износу од 4.360.000 динара; 515 - Нематеријална имовина, у износу од 6.360.000 динара,</w:t>
            </w:r>
            <w:r w:rsidRPr="005E3AE7">
              <w:rPr>
                <w:rFonts w:eastAsia="Times New Roman"/>
                <w:sz w:val="18"/>
                <w:szCs w:val="18"/>
              </w:rPr>
              <w:t xml:space="preserve"> </w:t>
            </w:r>
            <w:r w:rsidRPr="005E3AE7">
              <w:rPr>
                <w:rFonts w:eastAsia="Times New Roman"/>
                <w:sz w:val="18"/>
                <w:szCs w:val="18"/>
                <w:lang w:val="sr-Cyrl-RS"/>
              </w:rPr>
              <w:t>и распоређивање на Министарство државне управе и локалне самоуправе, Програм 0608 - Систем локалне самоуправе, Пројекат 7066 - Парламентарни и локални избори, апропријација економска класификација 423 - Услуге по уговору, за штампање извода из Јединственог бирачког списка потребног за спровођење избора расписаних за 17. децембар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10.720.000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rPr>
              <w:t>139</w:t>
            </w:r>
            <w:r w:rsidRPr="005E3AE7">
              <w:rPr>
                <w:rFonts w:eastAsia="Times New Roman"/>
                <w:sz w:val="18"/>
                <w:szCs w:val="18"/>
                <w:lang w:val="sr-Cyrl-RS"/>
              </w:rPr>
              <w:t>.</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за рад, запошљавање, борачка и социјална питања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401-11866/2023 од 30.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за рад, запошљавање, борачка и социјална питања, Програм 0803 - Активна политика запошљавања, Програмска активност 0003 - Подршка решавању радно-правног статуса вишка запослених, апропријација економска класификација 472 - Накнаде за социјалну заштиту из буџета, у износу од 150.000.000 динара, и распоређивање на </w:t>
            </w:r>
            <w:r w:rsidRPr="005E3AE7">
              <w:rPr>
                <w:rFonts w:eastAsia="Times New Roman"/>
                <w:sz w:val="18"/>
                <w:szCs w:val="18"/>
                <w:lang w:val="sr-Cyrl-RS"/>
              </w:rPr>
              <w:lastRenderedPageBreak/>
              <w:t>Министарство за рад, запошљавање, борачка и социјална питања, Програм 0802 - Уређење система рада и радно-правних односа, Програмска активност 0002 - Администрација и управљање, апропријација економска класификација 483 - Новчане казне и пенали по решењу судова, у износу од 20.000.000 динара; Установе у области социјалне заштите, Програм 0902 - Социјална заштита, Програмска активност 0005 - Обављање делатности установа социјалне заштите, апропријација економска класификација, и то: 412 - Социјални доприноси на терет послодавца, у износу од 8.000.000 динара; 414 - Социјална давања запосленима, у износу од 12.000.000 динара; 415 - Накнаде трошкова за запослене, у износу од 16.000.000 динара; 472 - Накнаде за социјалну заштиту из буџета, у износу од 94.000.000 динара, за исплату права запослених из радног односа, исплату права корисника смештених у установама социјалне заштите, као и за измирење обавеза по извршним пресудама за исплату материјалне штете услед учињене дискриминације у складу са прописима о пензијском инвалидском осигурању.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150.000.000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rPr>
              <w:t>140</w:t>
            </w:r>
            <w:r w:rsidRPr="005E3AE7">
              <w:rPr>
                <w:rFonts w:eastAsia="Times New Roman"/>
                <w:sz w:val="18"/>
                <w:szCs w:val="18"/>
                <w:lang w:val="sr-Cyrl-RS"/>
              </w:rPr>
              <w:t>.</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sz w:val="18"/>
                <w:szCs w:val="18"/>
                <w:lang w:val="sr-Cyrl-RS"/>
              </w:rPr>
              <w:t>Министарство државне управе и локалне самоуправе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401-11867/2023 од 30.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државне управе и локалне самоуправе, Програм 0607 - Систем јавне управе, Програмска активност 0006 - Уређење и надзор система јавне управе, апропријација економска класификација 411 - Плате, додаци и накнаде запослених (зараде), у износу од 1.500.000 динара; Програм 0608 - Систем локалне самоуправе, Програмска активност 0002 - Уређење и надзор у области локалне самоуправе, апропријација економска класификација 411 - Плате, додаци и накнаде запослених (зараде), у износу од 427.000 динара; Програм 0613 - Реформа јавне управе, Програмска активност 0005 - Управљање реформом јавне управе, апропријација економска класификација 411 - Плате, додаци и накнаде запослених (зараде), у износу од 427.000 динара, и распоређивање на Министарство државне управе и локалне самоуправе, Програм 0607 - Систем јавне управе, Програмска активност 0007 - Систем матичних књига, апропријација економска класификација 411 - Плате, додаци и накнаде запослених (зараде), у износу од 1.974.000 динара; Програм 0607 - Систем јавне управе, Програмска активност 0009 - Администрација и управљање, апропријација економска класификација 412 - Социјални доприноси на терет послодавца, у износу од 380.000 динара, за исплату плата, додатака и накнада запослених (зараде) и припадајућих социјалних доприноса.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2.354.000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rPr>
              <w:t>141</w:t>
            </w:r>
            <w:r w:rsidRPr="005E3AE7">
              <w:rPr>
                <w:rFonts w:eastAsia="Times New Roman"/>
                <w:sz w:val="18"/>
                <w:szCs w:val="18"/>
                <w:lang w:val="sr-Cyrl-RS"/>
              </w:rPr>
              <w:t>.</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401-11872/2023 од 30.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у износу од 5.000.000.000 динара; Програм 2301 - Уређење, управљање и надзор финансијског и фискалног система, апропријација економска класификација 452 - Субвенције приватним финансијским институцијама, у износу од 2.350.000.000 динара; Програм 2402 - Интервенцијска средства, Пројекат 4001 - Кредитна подршка, апропријација економска класификација 621 - Набавка домаће финансијске имовине, у износу од 12.650.000.000 динара, и распоређивање Министарство финансија, Програм 0901 - Обавезно пензијско и инвалидско осигурање, Програмска активност 0001 - </w:t>
            </w:r>
            <w:r w:rsidRPr="005E3AE7">
              <w:rPr>
                <w:rFonts w:eastAsia="Times New Roman"/>
                <w:sz w:val="18"/>
                <w:szCs w:val="18"/>
                <w:lang w:val="sr-Cyrl-RS"/>
              </w:rPr>
              <w:lastRenderedPageBreak/>
              <w:t>Подршка за исплату недостајућих средстава за пензије, апропријација економска класификација 464 - Дотације организацијама за обавезно социјално осигурање, за исплату пензија.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F03ABE" w:rsidRDefault="005E3AE7" w:rsidP="005E3AE7">
            <w:pPr>
              <w:jc w:val="right"/>
              <w:rPr>
                <w:rFonts w:eastAsia="Times New Roman"/>
                <w:sz w:val="17"/>
                <w:szCs w:val="17"/>
                <w:lang w:val="sr-Cyrl-RS"/>
              </w:rPr>
            </w:pPr>
            <w:r w:rsidRPr="00F03ABE">
              <w:rPr>
                <w:rFonts w:eastAsia="Times New Roman"/>
                <w:sz w:val="17"/>
                <w:szCs w:val="17"/>
                <w:lang w:val="sr-Cyrl-RS"/>
              </w:rPr>
              <w:lastRenderedPageBreak/>
              <w:t>20.000.</w:t>
            </w:r>
            <w:bookmarkStart w:id="2" w:name="_GoBack"/>
            <w:bookmarkEnd w:id="2"/>
            <w:r w:rsidRPr="00F03ABE">
              <w:rPr>
                <w:rFonts w:eastAsia="Times New Roman"/>
                <w:sz w:val="17"/>
                <w:szCs w:val="17"/>
                <w:lang w:val="sr-Cyrl-RS"/>
              </w:rPr>
              <w:t>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rPr>
              <w:t>142</w:t>
            </w:r>
            <w:r w:rsidRPr="005E3AE7">
              <w:rPr>
                <w:rFonts w:eastAsia="Times New Roman"/>
                <w:sz w:val="18"/>
                <w:szCs w:val="18"/>
                <w:lang w:val="sr-Cyrl-RS"/>
              </w:rPr>
              <w:t>.</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здравља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 xml:space="preserve"> Министарство државне управе и локалне самоуправе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401-11873/2023 од 30. новембра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здравља, Програм 1807 - Развој инфраструктуре здравствених установа, Пројекат 4006 - Реконструкција Универзитетског клиничког центра Војводине, Нови Сад, апропријација економска класификација 512 - Машине и опрема у износу од 686.305.000 динара, и распоређивање на Министарство државне управе и локалне самоуправе, Програм 0608 - Систем локалне самоуправе, Програмска активност 0002 - Уређење и надзор у области локалне самоуправе, апропријација економска класификација 463 - Трансфери осталим нивоима власти, на име трансфера јединицама локалне самоуправе за набавку медицинске опреме здравственим установама у циљу унапређења здравства.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686.305.000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143.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пољопривреде, шумарства и водопривреде - Управа за аграрна плаћања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sz w:val="18"/>
                <w:szCs w:val="18"/>
                <w:lang w:val="sr-Cyrl-RS"/>
              </w:rPr>
            </w:pPr>
            <w:r w:rsidRPr="005E3AE7">
              <w:rPr>
                <w:sz w:val="18"/>
                <w:szCs w:val="18"/>
                <w:lang w:val="sr-Cyrl-RS"/>
              </w:rPr>
              <w:t>Канцеларију за Косово и Метохију, Министарство пољопривреде, шумарства и водопривреде - Управа за ветерину</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401-12111/2023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пољопривреде, шумарства и водопривреде - Управа за аграрна плаћања, Програм 0103 - Подстицаји у пољопривреди и руралном развоју, Програмска активност 0001 - Директна плаћања, апропријација економска класификација 451 - Субвенције јавним нефинансијским предузећима, у износу од 510.000.000 динара; Програмска активност 0002 - Мере руралног развоја, апропријација економска класификација 451 - Субвенције јавним нефинансијским предузећима, у износу од 335.000.000 динара; Програмска активност 0005 - Кредитна подршка у пољопривреди, апропријација економска класификација 451 - Субвенције јавним нефинансијским предузећима, у износу од 40.000.000 динара; Програмска активност 0007 - Правила и мере уређења тржишта, апропријација економска класификација 451 - Субвенције јавним нефинансијским предузећима, у износу од 25.000.000 динара, и распоређивање на Канцеларију за Косово и Метохију, Програм 0604 - Подршка унапређењу квалитета живота српског и неалбанског становништва на територији АП Косово и Метохија, Програмска активност 0001 - Подстицај економског развоја, апропријација економска класификација 463 - Трансфери осталим нивоима власти, у износу од 200.000.000 динара; Министарство пољопривреде, шумарства и водопривреде - Управа за ветерину, Програм 0109 - Безбедност хране, ветеринарска и фитосанитарна политика, Програмска активност 0001 - Заштита здравља животиња, апропријација економска класификација 451 - Субвенције јавним нефинансијским предузећима, у износу од 710.000.000 динара, на име подршке пољопривредним произвођачима у циљу унапређења квалитета живота српског и неалбанског становништва на територији АП Косово и Метохија и за накнаду штете власницима животиња, за угинуле и убијене животиње у циљу дијагностике болести Афричке куге свиња, као и за спречавање ширења и сузбијања болести Афричке куге свиња.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910.000.000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144.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 Министарство здравља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rFonts w:eastAsia="Times New Roman"/>
                <w:sz w:val="18"/>
                <w:szCs w:val="18"/>
                <w:lang w:val="sr-Cyrl-RS"/>
              </w:rPr>
            </w:pPr>
            <w:r w:rsidRPr="005E3AE7">
              <w:rPr>
                <w:sz w:val="18"/>
                <w:szCs w:val="18"/>
                <w:lang w:val="sr-Cyrl-RS"/>
              </w:rPr>
              <w:t>Министарство здравља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401-12113/2023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Програм 2402 - Интервенцијска средства, Пројекат 4002 - Интервенцијска средства за потребе спровођења ИПА програма, апропријација економска класификација 511 - Зграде и грађевински објекти у износу од 439.877.000 динара; Министарства здравља, Програм 1807 - Развој </w:t>
            </w:r>
            <w:r w:rsidRPr="005E3AE7">
              <w:rPr>
                <w:rFonts w:eastAsia="Times New Roman"/>
                <w:sz w:val="18"/>
                <w:szCs w:val="18"/>
                <w:lang w:val="sr-Cyrl-RS"/>
              </w:rPr>
              <w:lastRenderedPageBreak/>
              <w:t>инфраструктуре здравствених установа, Пројекат 4001 - Информатизација здравственог система у јединствени информациони систем, апропријација економска класификација, и то: 423 - Услуге по уговору, у износу од 180.000.000 динара; 515 - Нематеријална имовина, у износу од 409.000.000 динара,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426 - Материјал, за набавку вакцина од произвођача Moderna Switzerland GmbH, Brisel, Switzerland.</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1.028.877.000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145.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sz w:val="18"/>
                <w:szCs w:val="18"/>
                <w:lang w:val="sr-Cyrl-RS"/>
              </w:rPr>
              <w:t>Канцеларија за дуално образовање и Национални оквир квалификација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401-12114/2023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Канцеларије за дуално образовање и Национални оквир квалификација, Програм 2102 - Подршка раду Владе, Програмска активност 0031 - Унапређење квалитета образовања и васпитања, апропријација економска класификација 424 - Специјализоване услуге у износу од 4.714.000 динара; и распоређивање на Канцеларију за дуално образовање и Национални оквир квалификација, Програм 2102 - Подршка раду Владе, Програмска активност 0030 - Стручни и оперативни послови Канцеларије за дуално образовање и Национални оквир квалификација, апропријација економска класификација, и то: 482 - Порези, обавезне таксе, казне, пенали и камате, у износу од 360.000 динара; 483 - Новчане казне и пенали по решењу судова, у износу од 200.000 динара, Програмска активност 0031 - Унапређење квалитета образовања и васпитања, апропријација економска класификација 423 - Услуге по уговору, у износу од 1.000.000 динара; Програм 2102 - Подршка раду Владе, Програмска активност 0030 - Стручни и оперативни послови Канцеларије за дуално образовање и Национални оквир квалификација, апропријација економска класификација, и то: 421 - Стални трошкови, у износу од 1.500.000 динара; 423 - Услуге по уговору, у износу од 704.000 динара; 426 - Материјал, у износу од 150.000 динара; 462 - Дотације међународним организацијама, у износу од 500.000 динара; 515 - Нематеријална имовина, у износу од 300.000 динара, за редован рад Канцеларије за дуално образовање и Национални оквир квалификација.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4.714.000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146.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просвете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401-12115/2023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просвете, Програм 2001 -Уређење, надзор и развој свих нивоа образовног система, Програмска активност 0001 - Утврђивање законских оквира и праћење развоја образовања на свим нивоима, апропријација економска класификација, и то: 415 - Накнаде трошкова за запослене, у износу од 2.400.000 динара; 422 - Трошкови путовања, у износу од 400.000 динара; 424 - Специјализоване услуге, у износу од 600.000 динара; Програмска активност 0002 - Стручно-педагошки надзор над радом установа образовања и завода, апропријација економска класификација, и то: 415 - Накнаде трошкова за запослене, у износу од 300.000 динара; 416 - Награде запосленима и остали посебни расходи, у износу од 500.000 динара; 421 - Стални трошкови, у износу од 200.000 динара; 422 - Трошкови путовања, у износу од 300.000 динара; 423 -Услуге по уговору, у износу од 1.000.000 динара; Програмска активност 0003 - Инспекцијски надзор над радом установа образовања и завода, апропријација економска класификација, и то: 422 - Трошкови </w:t>
            </w:r>
            <w:r w:rsidRPr="005E3AE7">
              <w:rPr>
                <w:rFonts w:eastAsia="Times New Roman"/>
                <w:sz w:val="18"/>
                <w:szCs w:val="18"/>
                <w:lang w:val="sr-Cyrl-RS"/>
              </w:rPr>
              <w:lastRenderedPageBreak/>
              <w:t>путовања, у износу од 400.000 динара; 424 - Специјализоване услуге, у износу од 2.200.000 динара; 426 - Материјал, у износу од 500.000 динара; Програмска активност 0004 - Администрација и управљање у области образовања, апропријација економска класификација, и то: 414 - Социјална давања запосленима, у износу од 1.000.000 динара; 422 - Трошкови путовања, у износу од 700.000 динара; 425 - Текуће поправке и одржавање, у износу од 1.200.000 динара; 483 - Новчане казне и пенали по решењу судова, у износу од 12.000.000 динара; Пројекат 4016 - Подршка програму дигитализације у области националног просветног система, апропријација економска класификација 515 - Нематеријална имовина, у износу од 5.000.000 динара; Средње образовање, Програм 2004 - Средње образовање, Програмска активност 0001 - Реализација делатности средњег образовања и образовања одраслих, апропријација економска класификација 483 - Новчане казне и пенали по решењу судова, у износу од 30.000.000 динара; Програмска активност 0005 - Рад са талентованим и даровитим ученицима, апропријација економска класификација 462 - Дотације међународним организацијама, у износу од 600.000 динара; Програмска активности 0009 - Техничка подршка спровођењу уписа ученика у средње школе, апропријација економска класификација 424 - Специјализоване услуге, у износу од 710.000 динара, и распоређивање на Министарство просвете, Програм 2001 - Уређење, надзор и развој свих нивоа образовног система, Програмска активност 0001 - Утврђивање законских оквира и праћење развоја образовања на свим нивоима, апропријација економска класификација, и то: 414 - Социјална давања запосленима, у износу од 1.000.000 динара; 423 - Услуге по уговору, у износу од 13.000.000 динара; Програмска активност 0002 - Стручно-педагошки надзор над радом установа образовања и завода, апропријација економска класификација, и то: 414 -Социјална давања запосленима, у износу од 200.000 динара; 424 - Специјализоване услуге, у износу од 200.000 динара; Програмска активност 0004 - Администрација и управљање у области образовања, апропријација економска класификација 415 - Накнаде трошкова за запослене, у износу од 700.000 динара; Основно образовање, Програм 2003 - Основно образовање, Програмска активност 0001 - Реализација делатности основног образовања, апропријација економска класификација, и то: 414 - Социјална давања запосленима, у износу од 8.710.000 динара; 483 - Новчане казне и пенали по решењу судова, у износу од 25.000.000 динара; 485 - Накнада штете за повреде или за штету нанету од стране државних органа, у износу од 5.000.000 динара; Средње образовање, Програм 2004 - Средње образовање, Програмска активност 0001 - Реализација делатности средњег образовања и образовања одраслих, апропријација економска класификација 414 - Социјална давања запосленима, у износу од 6.200.000 динара, за исплату отпремнина за запослене у установама основног и средњег образовања, као и за накнаду штете за неискоришћени годишњи одмор и новчане казне по основу правоснажних судских пресуда за запослене у установама основног образовања.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60.010.000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147.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финансија</w:t>
            </w:r>
          </w:p>
          <w:p w:rsidR="005E3AE7" w:rsidRPr="005E3AE7" w:rsidRDefault="005E3AE7" w:rsidP="005E3AE7">
            <w:pPr>
              <w:jc w:val="center"/>
              <w:rPr>
                <w:sz w:val="18"/>
                <w:szCs w:val="18"/>
                <w:lang w:val="sr-Cyrl-RS"/>
              </w:rPr>
            </w:pPr>
            <w:r w:rsidRPr="005E3AE7">
              <w:rPr>
                <w:sz w:val="18"/>
                <w:szCs w:val="18"/>
                <w:lang w:val="sr-Cyrl-RS"/>
              </w:rPr>
              <w:t>на</w:t>
            </w:r>
          </w:p>
          <w:p w:rsidR="005E3AE7" w:rsidRPr="005E3AE7" w:rsidRDefault="005E3AE7" w:rsidP="005E3AE7">
            <w:pPr>
              <w:jc w:val="center"/>
              <w:rPr>
                <w:sz w:val="18"/>
                <w:szCs w:val="18"/>
                <w:lang w:val="sr-Cyrl-RS"/>
              </w:rPr>
            </w:pPr>
            <w:r w:rsidRPr="005E3AE7">
              <w:rPr>
                <w:sz w:val="18"/>
                <w:szCs w:val="18"/>
                <w:lang w:val="sr-Cyrl-RS"/>
              </w:rPr>
              <w:t>Министарство здравља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401-12117/2023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Програм 2402 - Интервенцијска средства, Пројекат 4002 - </w:t>
            </w:r>
            <w:r w:rsidRPr="005E3AE7">
              <w:rPr>
                <w:rFonts w:eastAsia="Times New Roman"/>
                <w:sz w:val="18"/>
                <w:szCs w:val="18"/>
                <w:lang w:val="sr-Cyrl-RS"/>
              </w:rPr>
              <w:lastRenderedPageBreak/>
              <w:t>Интервенцијска средства за потребе спровођења ИПА програма, апропријација економска класификација 485 - Накнада штете за повреде или штету нанету од стране државних органа, средства у износу од 879.492.000 динара, и распоређивање на Министарство здравља, Програм 1808 - Подршка остварењу права из обавезног здравственог осигурања, Пројекат 7078 - Превенција и ублажавање последица насталих услед болести COVID-19 изазване вирусом SARS-CoV-2, апропријација економска класификација 426 - Материјал, за набавку лека Paxlovid.</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879.492.000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148.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просвете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401-12120/2023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просвете - Средње образовање, Програм 2004 - Средње образовање, Програмска активност 0010 - Подршка спровођењу државне матуре, апропријација економска класификација 423 - Услуге по уговору, у износу од 5.104.000 динара; Студентски стандард, Програм 2007 - Подршка у образовању ученика и студената, Програмска активност 0006 - Индивидуална помоћ студентима, апропријација економска класификација, и то: 472 - Накнаде за социјалну заштиту из буџета, у износу од 63.596.000 динара; 621 - Набавка домаће финансијске имовине, у износу од 1.200.000 динара, и распоређивање на Министарство просвете - Основно образовање, Програм 2003 - Основно образовање, Програмска активност 0001 - Реализација делатности основног образовања, апропријација економска класификација 414 - Социјална давања запосленима, у износу од 30.000.000 динара; Средње образовање, Програм 2004 - Средње образовање, Програмска активност 0001 - Реализација делатности средњег образовања и образовања одраслих, апропријација економска класификација 414 -Социјална давања запосленима, у износу од 9.900.000 динара; Ученички стандард, Програм 2007 - Подршка у образовању ученика и студената, Програмска активност 0001 - Систем установа ученичког стандарда, апропријација економска класификација 426 - Материјал, у износу од 30.000.000 динара, за исплату отпремнина за запослене у установама основног образовања, средњег образовања и образовања одраслих, као и за набавку материјала у установама ученичког стандарда.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69.900.000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149.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sz w:val="18"/>
                <w:szCs w:val="18"/>
                <w:lang w:val="sr-Cyrl-RS"/>
              </w:rPr>
            </w:pPr>
            <w:r w:rsidRPr="005E3AE7">
              <w:rPr>
                <w:sz w:val="18"/>
                <w:szCs w:val="18"/>
                <w:lang w:val="sr-Cyrl-RS"/>
              </w:rPr>
              <w:t>Министарство просвете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 05 Број: 401-12122/2023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просвете, Програм 2001 - Уређење, надзор и развој свих нивоа образовног система, Пројекат 4016 - Подршка програму дигитализације у области националног просветног система, апропријација економска класификација 515 - Нематеријална имовина, у износу од 32.000.000 динара; Студентски стандард, Програм 2007 - Подршка у образовању ученика и студената, Пројекат 4001 - Студентско становање у Србији, апропријација економска класификација 511 - Зграде и грађевински објекти, у износу од 53.000.000 динара, и распоређивање на Министарство просвете - Основно образовање, Програм 2003 - Основно образовање, Програмска активност 0001 - Реализација делатности основног образовања, апропријација економска класификација 414 - Социјална давања запосленима, у износу од 65.000.000 динара; Средње образовање, Програм 2004 - Средње образовање, Програмска активност 0001 - Реализација делатности средњег образовања и образовања одраслих, апропријација економска класификација 414 - Социјална давања запосленима, у износу од 20.000.000 динара, за </w:t>
            </w:r>
            <w:r w:rsidRPr="005E3AE7">
              <w:rPr>
                <w:rFonts w:eastAsia="Times New Roman"/>
                <w:sz w:val="18"/>
                <w:szCs w:val="18"/>
                <w:lang w:val="sr-Cyrl-RS"/>
              </w:rPr>
              <w:lastRenderedPageBreak/>
              <w:t>исплату отпремнина за запослене у установама основног образовања и средњег образовања и образовања одраслих.</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85.000.000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спорта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401-12123/2023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спорта, Програм 1301 - Развој система спорта, Програмска активност 0011 - Програми међународних и националних спортских такмичења, апропријација економска класификација 481 - Дотације невладиним организацијама у износу од 6.004.000 динара, и распоређивање на Министарство спорта, Програм 1301 - Развој система спорта, Програмска активност 0005 -Програми гранских спортских савеза, апропријација економска класификација 481 - Дотације невладиним организацијама, у износу од 4.504.000 динара; Програмска активност 0008 - Програм Спортског савеза Србије, апропријација економска класификација 481 - Дотације невладиним организацијама, у износу од 1.500.000 динара, за финансирање редовних активности гранских савеза и Спортског савеза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6.004.000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401-12127/2023 од 7.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Програм 0802 - Уређење система рада и радно-правних односа, Програмска активност 0010 - Подршка Националној служби за запошљавање, апропријација економска класификација 464 - Дотације организацијама за обавезно социјално осигурање, у износу од 192.000.000 динара; Програмска активност 0014 - Дотације организацијама обавезног социјалног осигурања за пореске олакшице, апропријација економска класификација 464 - Дотације организацијама за обавезно социјално осигурање, у износу од 102.000.000 динара;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у износу од 890.000.000 динара; Програм 1003 - Отклањање последица одузимања имовине, Програмска активност, Програмска активност 0002 - Враћање одузете имовине и обештећење за одузету имовину, апропријација економска класификација 485 - Накнада штете за повреде или штету нанету од стране државних органа, у износу од 285.000.000 динара; Програм 2301 -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и то: 452 - Субвенције приватним финансијским институцијама, у износу од 300.000.000 динара; 462 - Дотације међународним организацијама, у износу од 285.000.000 динара; Програм 2402 - Интервенцијска средства, Пројекат 4002 - Интервенцијска средства за потребе спровођења ИПА програма, апропријација економска класификација, и то: 423 - Услуге по уговору, у износу од 465.000.000 динара; 444 - Пратећи трошкови задуживања, у износу од 10.000.000 динара; 485 - Накнада штете за повреде или штету нанету од стране државних органа, у износу од 28.000.000 динара; 511 - Зграде и грађевински објекти, у износу од 593.000.000 динара, и распоређивање на Министарство финансија, Програм 0901 - Обавезно пензијско и инвалидско осигурање, Програмска активност 0001 - Подршка за исплату недостајућих средстава за пензије, апропријација економска класификација 464 - Дотације </w:t>
            </w:r>
            <w:r w:rsidRPr="005E3AE7">
              <w:rPr>
                <w:rFonts w:eastAsia="Times New Roman"/>
                <w:sz w:val="18"/>
                <w:szCs w:val="18"/>
                <w:lang w:val="sr-Cyrl-RS"/>
              </w:rPr>
              <w:lastRenderedPageBreak/>
              <w:t>организацијама за обавезно социјално осигурање,  за исплату пензија.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3.150.000.000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заштите животне средине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унутрашњих послова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00-816/2023 од 14. децембра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62.000.000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грађевинарства, саобраћаја и инфраструктуре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401-12358/2023 од 14.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0001 - Друмски транспорт, путеви и безбедност саобраћаја, апропријација економска класификација, и то: 423 - Услуге по уговору, у износу од 2.948.000 динара; 454 - Субвенције јавним нефинансијским предузећима и организацијама, у износу од 12.700.000 динара; Програмска активност 0002 - Железнички и интермодални саобраћај, апропријација економска класификација, и то: 423 - Услуге по уговору, у износу од 2.081.000 динара; 454 - Субвенције јавним нефинансијским предузећима и организацијама, у износу од 18.552.000 динара; Програмска активност 0003 - Водни саобраћај, апропријација економска класификација 423 - Услуге по уговору, у износу од 115.000 динара; Програмска активност 0004 - Ваздушни саобраћај, апропријација економска класификација, и то: 423 - Услуге по уговору, у износу од 1.413.000 динара; 424 - Специјализоване услуге, у износу од 85.000.000 динара; Програмска активност 0005 - Администрација и управљање, апропријација економска класификација, и то: 421 - Стални трошкови, у износу од 27.176.000 динара; 422 - Трошкови путовања, у износу од 2.205.000 динара; 423 - Услуге по уговору, у износу од 35.759.000 динара; 424 - Специјализоване услуге, у износу од 12.830.000 динара; 425 - Текуће поправке и одржавање, у износу од 9.592.000 динара; 426 - Материјал, у износу од 16.404.000 динара; 462 - Дотације међународним организацијама, у износу од 10.000.000 динара; 482 - Порези, обавезне таксе, казне, пенали и камате, у износу од 3.500.000 динара; 483 - Новчане казне и пенали по решењу судова, у износу од 9.000.000 динара; 485 - Накнада штете за повреде или штету нанету од стране државних органа, у износу од 13.000.000 динара; Пројекат 7052 - Транснационални програм Дунав 2014-2020, апропријација економска класификација 423 - Услуге по уговору, у износу од 2.700.000 динара; Пројекат 7060 - ИПА 2015 Саобраћај, апропријација економска класификација 511 - Зграде и грађевински објекти, у износу од 233.000.000 динара</w:t>
            </w:r>
            <w:r w:rsidRPr="005E3AE7">
              <w:rPr>
                <w:rFonts w:eastAsia="Times New Roman"/>
                <w:sz w:val="18"/>
                <w:szCs w:val="18"/>
              </w:rPr>
              <w:t xml:space="preserve">; </w:t>
            </w:r>
            <w:r w:rsidRPr="005E3AE7">
              <w:rPr>
                <w:rFonts w:eastAsia="Times New Roman"/>
                <w:sz w:val="18"/>
                <w:szCs w:val="18"/>
                <w:lang w:val="sr-Cyrl-RS"/>
              </w:rPr>
              <w:t xml:space="preserve">Програм 0702 - Реализација инфраструктурних пројеката од значаја за Републику Србију, Програмска активност 0001 - Подршка реализацији пројеката и међународна сарадња, апропријација економска класификација 423 - Услуге по уговору, у износу од 1.236.000 динара; Пројекат 5034 - Изградња аутопута Е-763, деоница: Прељина-Пожега, апропријација економска класификација 511 - Зграде и грађевински објекти, у износу од 875.000.000 динара; Пројекат 5039 - Имплементација система хидро–метео станица и система надзора клиренса мостова, апропријација економска класификација 512 - Машине и опрема, у износу од 14.692.000 динара; Пројекат 5048 - Изградња аутопута Е-763, деоница: Нови Београд - Сурчин, апропријација економска класификација 511 - Зграде и грађевински објекти, у износу од 206.000.000 </w:t>
            </w:r>
            <w:r w:rsidRPr="005E3AE7">
              <w:rPr>
                <w:rFonts w:eastAsia="Times New Roman"/>
                <w:sz w:val="18"/>
                <w:szCs w:val="18"/>
                <w:lang w:val="sr-Cyrl-RS"/>
              </w:rPr>
              <w:lastRenderedPageBreak/>
              <w:t>динара; Пројекат 5057 - Проширење капацитета Луке Богојево, апропријација економска класификација 511 - Зграде и грађевински објекти, у износу од 1.016.010.000 динара; Пројекат 5058 -Проширење капацитета Луке Прахово, апропријација економска класификација 511 - Зграде и грађевински објекти, у износу од 805.000.000 динара; Пројекат 5069 - Пројекат изградње обилазница и тунела, апропријација економска класификација 511 - Зграде и грађевински објекти, у износу од 152.931.000 динара</w:t>
            </w:r>
            <w:r w:rsidRPr="005E3AE7">
              <w:rPr>
                <w:rFonts w:eastAsia="Times New Roman"/>
                <w:sz w:val="18"/>
                <w:szCs w:val="18"/>
              </w:rPr>
              <w:t xml:space="preserve">; </w:t>
            </w:r>
            <w:r w:rsidRPr="005E3AE7">
              <w:rPr>
                <w:rFonts w:eastAsia="Times New Roman"/>
                <w:sz w:val="18"/>
                <w:szCs w:val="18"/>
                <w:lang w:val="sr-Cyrl-RS"/>
              </w:rPr>
              <w:t>Програм 1101 - Уређење и надзор у области планирања и изградње, Програмска активност 0001 - Подршка изради просторних и урбанистичких планова, апропријација економска класификација 423 - Услуге по уговору, у износу од 1.034.000 динара; 463 - Трансфери осталим нивоима власти, у износу од 13.229.000 динара; Програмска активност 0002 - Издавање дозвола и других управних и вануправних аката, апропријација економска класификација 423  Услуге по уговору, у износу од 38.000 динара; Програмска активност 0004 - Послови спровођења обједињене процедуре и озакоњење, апропријација економска класификација 423 - Услуге по уговору, у износу од 48.000 динара; Програмска активност 0005 - Регулаторне делатности, уређење грађевинског земљишта и легализација, апропријација економска класификација 423 - Услуге по уговору, у износу од 40.000 динара; Пројекат 4004 - Стратегија и урбани развој, апропријација економска класификација, и то: 423 - Услуге по уговору, у износу од 4.000.000 динара; 463 - Трансфери осталим нивоима власти, у износу од 5.000.000 динара, и распоређивање на Министарство грађевинарства, саобраћаја и инфраструктуре, Програм 0701 - Уређење и надзор у области саобраћаја, Програмска активност 0001 - Друмски транспорт, путеви и безбедност саобраћаја, апропријација економска класификација 451 - Субвенције јавним нефинансијским предузећима и организацијама, у износу од 289.600.000 динара; Програм 0702 - Реализација инфраструктурних пројеката од значаја за Републику Србију, Пројекат 5015 - Пројекат мађарско-српске железнице, апропријација економска класификација 511 - Зграде и грађевински објекти, у износу од 3.069.633.000 динара; Пројекат 5043 - Изградња аутопута Е-761 Београд-Сарајево, апропријација економска класификација 511 - Зграде и грађевински објекти, у износу од 233.000.000 динара, за уређење и надзор у области саобраћаја и реализацију инфраструктурних пројеката од значаја за Републику Србију.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3.592.233.000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401-12359/2023 од 14.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у износу од 15.000.000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Националном спортском савезу слепих и слабовидих из Београда, ради обезбеђивања финансијске помоћи за редован рад овог савеза</w:t>
            </w:r>
            <w:r w:rsidRPr="005E3AE7">
              <w:rPr>
                <w:rFonts w:eastAsia="Times New Roman"/>
                <w:sz w:val="18"/>
                <w:szCs w:val="18"/>
                <w:shd w:val="clear" w:color="auto" w:fill="FFFFFF"/>
                <w:lang w:val="sr-Cyrl-RS"/>
              </w:rPr>
              <w:t>.</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155.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здравља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401-12360/2023 од 14.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здравља, Програм 1807 - Развој инфраструктуре здравствених установа, Пројекат 5001 -Реконструкција Универзитетског клиничког центра Србије, Београд, апропријација економска класификација 465 -Остале дотације и трансфери у износу од 122.539.000 динара, и распоређивање на Министарство здравља, Програм 1807 - Развој инфраструктуре здравствених установа, Пројекат 4001 - Информатизација здравственог система у јединствени информациони систем, апропријација економска класификација 423 - Услуге по уговору, за одржавање здравственог информационог система.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122.539.000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401-12361/2023 од 14.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у износу од 22.157.000 динара, и распоређивање на Генерални секретаријат Владе, Програм 2102 - Подршка раду Владе, Пројекат 7096 - Подршка реализацији EXPO Београд 2027, апропријација економска класификација 515 - Нематеријална имовина, за уплату таксе за међународно регистровање жига EXPO 2027 BELGRADE SERBIA.</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22.157.000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туризма и омладине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401-12362/2023 од 14.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туризма и омладине, Програм 1507 - Уређење и развој у области туризма, Пројекат 4003 - Ваучери за интензивирање коришћења туристичке понуде Републике Србије, апропријација економска класификација 451 - Субвенције јавним нефинансијским предузећима у износу од 25.000.000 динара, и распоређивање на Министарство туризма и омладине, Програм 1507 - Уређење и развој у области туризма, Пројекат 4003 - Ваучери за интензивирање коришћења туристичке понуде Републике Србије, апропријација економска класификација 454 -Субвенције приватним предузећима, за подстицање развоја домаћег туризма кроз доделу ваучера за субвенционисано коришћење услуга смештаја у угоститељским објектима у Републици Србији, у циљу унапређења туристичког промета домаћих туриста на територији Републике Србије.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25.000.000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државне управе и локалне самоуправе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401-12363/2023 од 14.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државне управе и локалне самоуправе, Програм 0608 - Систем локалне самоуправе, Програмска активност 0002 - Уређење и надзор у области локалне самоуправе, апропријација економска класификација 423 - Услуге по уговору у износу од 169.000 динара, и распоређивање на Министарство државне управе и локалне самоуправе, Програм 0608 - Систем локалне самоуправе, Програмска активност 0002 - Уређење и надзор у области локалне самоуправе, апропријација економска класификација 463 - Трансфери осталим нивоима власти, на име трансфера јединицама локалне самоуправе за набавку медицинске опреме здравственим установама у циљу унапређења здравства.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169.000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159.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пољопривреде, шумарства и водопривреде -Републичка дирекција за воде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401-12366/2023 од 14.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w:t>
            </w:r>
            <w:r w:rsidRPr="005E3AE7">
              <w:rPr>
                <w:rFonts w:eastAsia="Times New Roman"/>
                <w:sz w:val="18"/>
                <w:szCs w:val="18"/>
                <w:lang w:val="sr-Cyrl-RS"/>
              </w:rPr>
              <w:lastRenderedPageBreak/>
              <w:t>Земљиште, у износу од 66.000.000 динара; Програм 0901 - Обавезно пензијско и инвалидско осигурање, Програмска активност 0001 - Подршка за исплату недостајућих средстава за пензије, апропријација економска класификација 464 - Дотације организацијама за обавезно социјално осигурање, у износу од 64.000.000 динара;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у износу од 190.000.000 динара, и распоређивање на Министарство пољопривреде, шумарства и водопривреде - Републичка дирекција за воде, Програм 0401 - Интегрално управљање водама, Програмска активност 0004 - Уређење водотока и заштита од штетног дејства вода, апропријација економска класификација 511 - Зграде и грађевински објекти, у износу од 140.000.000 динара; Пројекат 5003 - Брана са акумулацијом „АРИЉЕ” профил „СВРАЧКОВО” Ариље, апропријација економска класификација 511 - Зграде и грађевински објекти, у износу од 180.000.000 динара, за извођење радова на изградњи бране са акумулацијом „Ариље” профил „Сврачково” Ариље и извођење санационих радова на каналској мрежи и црпним станицама у Сурчинском доњем пољу.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320.000.000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здравља, Министарство за рад, запошљавање, борачка и социјална питања, Министарство за рад, запошљавање, борачка и социјална питања - Инспекторат за рад и Установе за оствативање права запослених из радног односа и савета за развој социјалног дијалога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 рад, запошљавање, борачка и социјална питања и Установе у области социјалне заштите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401-12369/2023 од 14.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здравља, Програм 1807 - Развој инфраструктуре здравствених установа, Програмска активност 0001 - Изградња и опремање здравствених установа у државној својини чији је оснивач Република Србија, апропријација економска класификација 511 - Зграде и грађевински објекти, у износу од 50.000.000 динара; Пројекат 4006 - Реконструкција Универзитетског клиничког центра Војводине, Нови Сад, апропријација економска класификација, и то: 464 - Дотације организацијама за обавезно социјално осигурање, у износу од 2.500.000 динара; 512 - Машине и опрема, у износу од 33.500.000 динара; Пројекат 5001 - Реконструкција Универзитетског клиничког центра Србије, Београд, апропријација економска класификација, и то: 464 - Дотације организацијама за обавезно социјално осигурање, у износу од 220.000.000 динара; 465 - Остале дотације и трансфери, у износу од 10.000.000 динара; 512 - Машине и опрема, у износу од 160.000.000 динара; Министарство за рад, запошљавање, борачка и социјална питања, Програм 0802 - Уређење система рада и радно-правних односа, Програмска активност 0002 - Администрација и управљање, апропријација економска класификација 512 - Машине и опрема, у износу од 7.000.000 динара; Програмска активност 0013 - Запошљавање и социјалне иновације ЕАСИ, апропријација економска класификација 462 - Дотације међународним организацијама, у износу од 11.900.000 динара; Програм 0902 - Социјална заштита, Програмска активност 0004 - Подршка удружењима и локалним заједницама, апропријација економска класификација, и то: 463 -Трансфери осталим нивоима власти, у износу од 35.000.000 динара; 481 - Дотације невладиним организацијама, у износу од 78.000.000 динара; Пројекат 5001 - Израда и имплементација информационог система за подршку пословним процесима у спровођењу социјалне заштите - СОЗИС, апропријација економска класификација, и то: 423 -Услуге по уговору, у износу од </w:t>
            </w:r>
            <w:r w:rsidRPr="005E3AE7">
              <w:rPr>
                <w:rFonts w:eastAsia="Times New Roman"/>
                <w:sz w:val="18"/>
                <w:szCs w:val="18"/>
                <w:lang w:val="sr-Cyrl-RS"/>
              </w:rPr>
              <w:lastRenderedPageBreak/>
              <w:t>28.100.000 динара; 515 - Нематеријална имовина, у износу од 66.000.000 динара; Инспекторат за рад, Програм 0802 - Уређење система рада и радно-правних односа, Програмска активност 0003 - Инспекција рада, апропријација економска класификација 512 - Машине и опрема, у износу од 10.000.000 динара; Установе за остваривање права запослених из радног односа и савета за развој социјалног дијалога, Програм 0802 - Уређење система рада и радно-правних односа, Програмска активност 0005 - Права запослених у случају стечаја послодавца, апропријација економска класификација 472 - Накнаде за социјалну заштиту из буџета, у износу од 74.000.000 динара, и распоређивање на  Министарство за рад, запошљавање, борачка и социјална питања, Програм 0903 - Породично-правна заштита грађана, Програмска активност 0001 - Права корисника из области заштите породице и деце, апропријација економска класификација 472 - Накнаде за социјалну заштиту из буџета, у износу од 476.000.000 динара; Програм 0904 - Борачко-инвалидска заштита, Програмска активност 0001 - Права корисника борачко–инвалидске заштите, апропријација економска класификација 472 - Накнаде за социјалну заштиту из буџета, у износу од 308.000.000 динара; Установе у области социјалне заштите, Програм 0902 - Социјална заштита, Програмска активност 0013 - Подршка раду хранитеља, апропријација економска класификација 472 - Накнаде за социјалну заштиту из буџета, у износу од 2.000.000 динара, за исплату права из области борачке и социјалне заштите.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786.000.000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Високи савет судства, Судови -Управни суд, Виши судови, Основни судови, Привредни судови, Прекршајни судови, Високи савет тужилаштва - Јавна тужилаштва, Јавно тужилаштво за организовани криминал, Апелациона јавна тужилаштва, Виша јавна тужилаштва, Основна јавна тужилаштва, Министарство просвете - Основно образовање, Средње образовање, Више и универзитетско образовање, Министарство здравља - Управа за биомедицину, Министарство културе - Установе културе, Министарство туризма и омладине, Републички секретаријат за законодавство, Републички завод за статистику, Геолошки завод Србије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401-12370/2023 од 14.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Министарство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393.206.000 динара, и распоређивање на Високи савет судства, Програм 1602 - Уређење и управљање у систему правосуђа, Програмска активност 0001 - Рад савета Високог савета судства, апропријација економска класификација, и то: 411 - Плате, додаци и накнаде запослених (зараде), у износу од 1.200.000 динара; 412 - Социјални доприноси на терет послодавца, у износу од 150.000 динара; Судови - Управни суд, Програм 1603 - Рад судова, Програмска активност 0005 - Спровођење судских поступака Управног суда, апропријација економска класификација, и то: 411 - Плате, додаци и накнаде запослених (зараде), у износу од 550.000 динара; 412 - Социјални доприноси на терет послодавца, у износу од 84.000 динара; Програмска активност 0006 - Административна подршка спровођењу судских поступака Управног суда, апропријација економска класификација, и то: 411 - Плате, додаци и накнаде запослених (зараде), у износу од 2.670.000 динара; 412 - Социјални доприноси на терет послодавца, у износу од 321.000 динара; Виши судови, Програм 1603 - Рад судова, Програмска активност 0013 - Спровођење судских поступака Виших судова, апропријација економска класификација, и то: 411 - Плате, додаци и накнаде запослених (зараде), у износу од 4.000.000 динара; 412 - Социјални доприноси на терет послодавца, у износу од 1.000.000 динара; Основни судови, Програм 1603 - Рад судова, Програмска активност 0015 - Спровођење судских поступака Основних судова, апропријација економска класификација, и то: 411 - </w:t>
            </w:r>
            <w:r w:rsidRPr="005E3AE7">
              <w:rPr>
                <w:rFonts w:eastAsia="Times New Roman"/>
                <w:sz w:val="18"/>
                <w:szCs w:val="18"/>
                <w:lang w:val="sr-Cyrl-RS"/>
              </w:rPr>
              <w:lastRenderedPageBreak/>
              <w:t>Плате, додаци и накнаде запослених (зараде), у износу од 68.000.000 динара; 412 - Социјални доприноси на терет послодавца, у износу од 11.000.000 динара; Привредни судови, Програм 1603 - Рад судова, Програмска активност 0017 - Спровођење судских поступака Привредних судова, апропријација економска класификација, и то: 411 - Плате, додаци и накнаде запослених (зараде), у износу од 10.000.000 динара; 412 - Социјални доприноси на терет послодавца, у износу од 2.000.000 динара; Прекршајни судови, Програм 1603 - Рад судова, Програмска активност 0019 - Спровођење судских поступака Прекршајних судова, апропријација економска класификација, и то: 411 - Плате, додаци и накнаде запослених (зараде), у износу од 23.000.000 динара; 412 - Социјални доприноси на терет послодавца, у износу од 4.000.000 динара; Високи савет</w:t>
            </w:r>
            <w:r w:rsidRPr="005E3AE7">
              <w:rPr>
                <w:rFonts w:eastAsia="Times New Roman"/>
                <w:sz w:val="18"/>
                <w:szCs w:val="18"/>
              </w:rPr>
              <w:t xml:space="preserve"> </w:t>
            </w:r>
            <w:r w:rsidRPr="005E3AE7">
              <w:rPr>
                <w:rFonts w:eastAsia="Times New Roman"/>
                <w:sz w:val="18"/>
                <w:szCs w:val="18"/>
                <w:lang w:val="sr-Cyrl-RS"/>
              </w:rPr>
              <w:t>тужилаштва, Програм 1602 - Уређење и управљање у систему правосуђа, Програмска активност 0004 - Рад административне канцеларије Високог савета тужилаштва, апропријација економска класификација, и то: 411 - Плате, додаци и накнаде запослених (зараде), у износу од 3.500.000 динара; 412 - Социјални доприноси на терет послодавца, у износу од 350.000 динара; Јавна тужилаштва</w:t>
            </w:r>
            <w:r w:rsidRPr="005E3AE7">
              <w:rPr>
                <w:rFonts w:eastAsia="Times New Roman"/>
                <w:sz w:val="18"/>
                <w:szCs w:val="18"/>
              </w:rPr>
              <w:t xml:space="preserve"> - </w:t>
            </w:r>
            <w:r w:rsidRPr="005E3AE7">
              <w:rPr>
                <w:rFonts w:eastAsia="Times New Roman"/>
                <w:sz w:val="18"/>
                <w:szCs w:val="18"/>
                <w:lang w:val="sr-Cyrl-RS"/>
              </w:rPr>
              <w:t xml:space="preserve">Врховно јавно тужилаштво, Програм 1604 - Рад тужилаштва, Програмска активност 0004 - Административна подршка раду Врховног јавног тужилаштва, апропријација економска класификација, и то: 411 - Плате, додаци и накнаде запослених (зараде), у износу од 3.500.000 динара; 412 - Социјални доприноси на терет послодавца, у износу од 800.000 динара; Јавно тужилаштво за организовани криминал, Програм 1604 - Рад тужилаштва, Програмска активност 0008 - Административна подршка раду Јавног тужилаштва за организовани криминал, апропријација економска класификација, и то: 411 - Плате, додаци и накнаде запослених (зараде), у износу од 1.500.000 динара; 412 - Социјални доприноси на терет послодавца, у износу од 150.000 динара; Апелациона јавна тужилаштва, Програм 1604 - Рад тужилаштва, Програмска активност 0009 - Спровођење тужилачких активности Апелационих јавних тужилаштава, апропријација економска класификација, и то: 411 - Плате, додаци и накнаде запослених (зараде), у износу од 6.000.000 динара; 412 - Социјални доприноси на терет послодавца, у износу од 1.000.000 динара; Програмска активност 0010 - Административна подршка раду Апелационих јавних тужилаштава, апропријација економска класификација, и то: 411 - Плате, додаци и накнаде запослених (зараде), у износу од 2.000.000 динара; 412 - Социјални доприноси на терет послодавца, у износу од 310.000 динара; Виша јавна тужилаштва, Програм 1604 - Рад тужилаштва, Програмска активност 0011 - Спровођење тужилачких активности Виших јавних тужилаштава, апропријација економска класификација, и то: 411 - Плате, додаци и накнаде запослених (зараде), у износу од 18.600.000 динара; 412 - Социјални доприноси на терет послодавца, у износу од 2.820.000 динара; Програмска активност 0012 - Административна подршка раду Виших јавних тужилаштава, апропријација економска класификација, и то: 411 - Плате, додаци и накнаде запослених (зараде), у износу од 8.000.000 динара; 412 - Социјални доприноси на терет послодавца, у износу од 1.800.000 динара; Основна јавна тужилаштва, Програм 1604 - Рад тужилаштва, Програмска активност 0013 - Спровођење тужилачких активности Основних јавних тужилаштава, </w:t>
            </w:r>
            <w:r w:rsidRPr="005E3AE7">
              <w:rPr>
                <w:rFonts w:eastAsia="Times New Roman"/>
                <w:sz w:val="18"/>
                <w:szCs w:val="18"/>
                <w:lang w:val="sr-Cyrl-RS"/>
              </w:rPr>
              <w:lastRenderedPageBreak/>
              <w:t xml:space="preserve">апропријација економска класификација, и то: 411 - Плате, додаци и накнаде запослених (зараде), у износу од 10.000.000 динара; 412 - Социјални доприноси на терет послодавца, у износу од 1.515.000 динара; Програмска активност 0014 - Административна подршка раду Основних јавних тужилаштава, апропријација економска класификација, и то: 411 - Плате, додаци и накнаде запослених (зараде), у износу од 6.000.000 динара; 412 - Социјални доприноси на терет послодавца, у износу од 1.000.000 динара; Министарство просвете, Програм 2001 - Уређење, надзор и развој свих нивоа образовног система, Програмска активност 0004 - Администрација и управљање у области образовања, апропријација економска класификација, и то: 411 - Плате, додаци и накнаде запослених (зараде), у износу од 3.000.000 динара; 412 -Социјални доприноси на терет послодавца, у износу од 500.000 динара; Основно образовање, Програм 2003 - Основно образовање, Програмска активност 0001 </w:t>
            </w:r>
            <w:r w:rsidRPr="005E3AE7">
              <w:rPr>
                <w:rFonts w:eastAsia="Times New Roman"/>
                <w:sz w:val="18"/>
                <w:szCs w:val="18"/>
              </w:rPr>
              <w:t>-</w:t>
            </w:r>
            <w:r w:rsidRPr="005E3AE7">
              <w:rPr>
                <w:rFonts w:eastAsia="Times New Roman"/>
                <w:sz w:val="18"/>
                <w:szCs w:val="18"/>
                <w:lang w:val="sr-Cyrl-RS"/>
              </w:rPr>
              <w:t xml:space="preserve">Реализација делатности основног образовања, апропријација економска класификација, и то: 411 - Плате, додаци и накнаде запослених (зараде), у износу од 50.000.000 динара; 412 - Социјални доприноси на терет послодавца, у износу од 10.000.000 динара; 463 - Трансфери осталим нивоима власти, у износу од 70.000.000 динара; Средње образовање, Програм 2004 - Средње образовање, Програмска активност 0001 - Реализација делатности средњег образовања и образовања одраслих, апропријација економска класификација 463 - Трансфери осталим нивоима власти, у износу од 30.000.000 динара; Више и универзитетско образовање, Програм 2005 - Високо образовање, Програмска активност 0011 - Подршка раду високих школа, апропријација економска класификација 463 - Трансфери осталим нивоима власти, у износу од 1.100.000 динара; Министарство здравља, Програм 1801 - Унапређење и надзор у области здравства Програмска активност 0001 - Уређење здравственог система, апропријација економска класификација, и то: 411 - Плате, додаци и накнаде запослених (зараде), у износу од 300.000 динара; 412 - Социјални доприноси на терет послодавца, у износу од 46.000 динара; Програмска активност 0004 - Надзор у области лекова и медицинских средстава и психоактивних контролисаних супстанци и прекурсора, апропријација економска класификација, и то: 411 - Плате, додаци и накнаде запослених (зараде), у износу од 800.000 динара; 412 - Социјални доприноси на терет послодавца, у износу од 122.000 динара; Управа за биомедицину, Програм 1803 - Развој квалитета и доступности здравствене заштите, Програмска активност 0007 - Уређење Управе у области биомедицине, апропријација економска класификација, и то: 411 - Плате, додаци и накнаде запослених (зараде), у износу од 600.000 динара; 412 - Социјални доприноси на терет послодавца, у износу од 91.000 динара; Министарство културе, Програм 1201 - Уређење и развој система у области културе, Програмска активност 0001 - Уређење и надзор система у области културе, апропријација економска класификација, и то: 411 - Плате, додаци и накнаде запослених (зараде), у износу од 1.000.000 динара; 412 -Социјални доприноси на терет послодавца, у износу од 250.000 динара; Програмска активност 0003 - Администрација и управљање, апропријација економска класификација, и то: 411 - Плате, додаци и накнаде запослених (зараде), у износу </w:t>
            </w:r>
            <w:r w:rsidRPr="005E3AE7">
              <w:rPr>
                <w:rFonts w:eastAsia="Times New Roman"/>
                <w:sz w:val="18"/>
                <w:szCs w:val="18"/>
                <w:lang w:val="sr-Cyrl-RS"/>
              </w:rPr>
              <w:lastRenderedPageBreak/>
              <w:t>од 2.800.000 динара; 412 -Социјални доприноси на терет послодавца, у износу од 450.000 динара; Установе културе, Програм 1202 - Унапређење система заштите културног наслеђа, Програмска активност 0010 - Подршка раду установа у области заштите и очувања културног наслеђа, апропријација економска класификација, и то: 411 - Плате, додаци и накнаде запослених (зараде), у износу од 6.215.000 динара; 412 - Социјални доприноси на терет послодавца, у износу од 1.210.000 динара; Програм 1203 - Јачање културне продукције и уметничког стваралаштва, Програмска активност 0007 - Подршка раду установа културе у области савременог стваралаштва, апропријација економска класификација, и то: 411 - Плате, додаци и накнаде запослених (зараде), у износу од 6.974.000 динара; 412 - Социјални доприноси на терет послодавца, у износу од 1.938.000 динара; Министарство туризма и омладине, Програм 1302 - Омладинска политика, Програмска активност 0004 - Развој и спровођење омладинске политике, апропријација економска класификација, и то: 411 - Плате, додаци и накнаде запослених (зараде), у износу од 1.250.000 динара; 412 - Социјални доприноси на терет послодавца, у износу од 200.000 динара; Републички секретаријат за законодавство, Програм 1606 - Изградња, праћење и управљање правног система, Програмска активност 0001 - Надзор над процесом доношења прописа и општих аката у правном систему, апропријација економска класификација, и то: 411 - Плате, додаци и накнаде запослених (зараде), у износу од 1.100.000 динара; 412 - Социјални доприноси на терет послодавца, у износу од 230.000 динара; Републички завод за статистику, Програм 0611 - Израда резултата званичне статистике, Програмска активност 0004 - Администрација и управљање, апропријација економска класификација 411 - Плате, додаци и накнаде запослених (зараде), у износу од 1.210.000 динара; Геолошки завод Србије, Програм 0503 - Управљање минералним ресурсима, Програмска активност 0002 - Геолошка истраживања, апропријација економска класификација, и то: 411 - Плате, додаци и накнаде запослених (зараде), у износу од 4.400.000 динара; 412 - Социјални доприноси на терет послодавца, у износу од 600.000 динара, за исплату плата, додатака и накнада запослених (зараде) и припадајућих социјалних доприноса.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393.206.000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162.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00-823/2023 од 25. децембра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41.100.000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 и Министарство унутрашњих послова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унутрашњих послова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П 05 Број: 00-824/2023 од 25. децембра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206.000.000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 Министарство грађевинарства, саобраћаја и инфраструктуре, Министарство правде; Министарство рударства и енергетике и Министарства за јавна улагања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одбране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П 05 Број: 00-825/2023 од 25. децембра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3.000.000.000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165.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заштите животне средине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00-826/2023 од 25. децембра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22.000.000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 и Безбедносно-информативна агенција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Безбедносно-информтивну агенцију</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СП 05 Број: 00-827/2023 од 25. децембра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80.500.000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културе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401-12599/2023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културе, Програм 1201 - Уређење и развој система у области културе, Програмска активност 0001 - Уређење и надзор система у области културе, апропријација економска класификација 422 - Трошкови путовања, у износу од 2.000.000 динара; Програмска активност 0003 - Администрација и управљање, апропријација економска класификација, и то: 421 - Стални трошкови, у износу од 1.000.000 динара; 422 - Трошкови путовања, у износу од 5.000.000 динара; 423 - Услуге по уговору, у износу од 6.000.000 динара; 424 - Специјализоване услуге, у износу од 1.000.000 динара; 425 - Текуће поправке и одржавање, у износу од 8.000.000 динара; 483 - Новчане казне и пенали по решењу судова, у износу од 2.700.000 динара; 485 - Накнада штете за повреде или штету нанету од стране државних органа, у износу од 900.000 динара; 511 - Зграде и грађевински објекти, у износу од 10.000.000 динара; 512 - Машине и опрема, у износу од 4.500.000 динара; Програм 1206 - Признања за допринос култури, Програмска активност 0001 - Национална признања за врхунски допринос у култури, апропријација економска класификација 472 - Накнаде за социјалну заштиту из буџета, у износу од 500.000 динара; Установе културе, Програм 1202 - Унапређење система заштите културног наслеђа, Програмска активност 0010 - Подршка раду установа у области заштите и очувања културног наслеђа, апропријација економска класификација, и то: 421 - Стални трошкови, у износу од 1.050.000 динара; 422 - Трошкови путовања, у износу од 970.000 динара; 423 - Услуге по уговору, у износу од 20.387.000 динара; 424 - Специјализоване услуге, у износу од 7.290.000 динара; 425 - Текуће поправке и одржавање, у износу од 1.740.000 динара; 426 - Материјал, у износу од 780.000 динара; 483 - Новчане казне и пенали по решењу судова, у износу од 1.100.000 динара; 511 - Зграде и грађевински објекти, у износу од 28.598.000 динара; 512 - Машине и опрема, у износу од 17.388.000 динара; 515 - Нематеријална имовина, у износу од 17.077.000 динара; Програмска активност 0014 - Дигитализација у области заштите и очувања културног наслеђа, апропријација економска класификација, и то: 423 - Услуге по уговору, у износу од 920.000 динара; 512 - Машине и опрема, у износу од 2.500.000 динара; Програм 1203 - Јачање културне продукције и уметничког стваралаштва, Програмска активност 0007 - Подршка раду установа културе у области савременог стваралаштва, апропријација економска класификација, и то: 421 - Стални трошкови, у износу од 6.500.000 динара; 422 - Трошкови путовања, у износу од 2.100.000 динара; 425 - Текуће поправке и одржавање, у износу од 1.400.000 динара; 512 - Машине и опрема, у износу од 1.200.000 динара, и распоређивање на Министарство културе, Програм 1203 - Јачање културне продукције и уметничког стваралаштва, Програмска активност 0002 - </w:t>
            </w:r>
            <w:r w:rsidRPr="005E3AE7">
              <w:rPr>
                <w:rFonts w:eastAsia="Times New Roman"/>
                <w:sz w:val="18"/>
                <w:szCs w:val="18"/>
                <w:lang w:val="sr-Cyrl-RS"/>
              </w:rPr>
              <w:lastRenderedPageBreak/>
              <w:t>Подршка филмској уметности и осталом аудиовизуелном стваралаштву, апропријација економска класификација 454 - Субвенције приватним предузећима, за исплату подстицаја за производњу аудиовизуелног дела.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152.600.000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грађевинарства, саобраћаја и инфраструктуре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401-12600/2023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грађевинарства, саобраћаја и инфраструктуре, Програм 0702 - Реализација инфраструктурних пројеката од значаја за Републику Србију, Пројекат 5017 - Извођење дела радова на изградњи аутопута Е-75, деоница: ГП Келебија-петља Суботица Југ, апропријација економска класификација 511 - Зграде и грађевински објекти, у износу од 25.361.000 динара; Пројекат 5039 - Имплементација система хидро-метео станица и система надзора клиренса мостова, апропријација економска класификација 512 - Машине и опрема, у износу од 32.954.000 динара; Пројекат 5069 - Пројекат изградње обилазница и тунела, апропријација економска класификација 511 - Зграде и грађевински објекти, у износу од 335.685.000 динара, и распоређивање на Министарство грађевинарства, саобраћаја и инфраструктуре, Програм 0702 - Реализација инфраструктурних пројеката од значаја за Републику Србију, Пројекат 5072 - Изградња београдског метроа, апропријација економска класификација 463 - Трансфери осталим нивоима власти, на име трансфера граду Београду у циљу изградње београдског метроа.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394.000.000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169.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Министарство грађевинарства, саобраћаја и инфраструктуре </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спорта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401-12601/2023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грађевинарства, саобраћаја и инфраструктуре, Програм 0701 - Уређење и надзор у области саобраћаја, Програмска активност 0005 - Администрација и управљање, апропријација економска класификација 512 - Машине и опрема, у износу од 11.507.000 динара; Програм 0702 - Реализација инфраструктурних пројеката од значаја за Републику Србију, Пројекат 5061 - Реконструкција и доградња граничног прелаза Хоргош, апропријација економска класификација 511 - Зграде и грађевински објекти, у износу од 278.923.000 динара; Пројекат 5070 -Пројекат изградње комуналне (канализационе) инфраструктуре и инфраструктуре за одлагање комуналног чврстог отпада у Републици Србији, апропријација економска класификација 511 - Зграде и грађевински објекти, у износу од 309.570.000 динара, и распоређивање на Министарство спорта, Програм 1301 - Развој система спорта, Програмска активност 0011 - Програми међународних и националних спортских такмичења, апропријација економска класификација 481 - Дотације невладиним организацијама, за Пливачки савез Србије за организовање „Европског првенства у воденим спортовима 2024”.</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600.000.000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170.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401-12602/2023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Програм 2301 -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462 - Дотације међународним организацијама у износу од 30.000.000 динара, и распоређивање на Министарство финансија, Програм 2301 -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484 - Накнада штете за </w:t>
            </w:r>
            <w:r w:rsidRPr="005E3AE7">
              <w:rPr>
                <w:rFonts w:eastAsia="Times New Roman"/>
                <w:sz w:val="18"/>
                <w:szCs w:val="18"/>
                <w:lang w:val="sr-Cyrl-RS"/>
              </w:rPr>
              <w:lastRenderedPageBreak/>
              <w:t>повреде или штету насталу услед елементарних непогода или других природних узрока,  на име новчане помоћи мајкама и другим лицима којим се уплаћује новчана помоћ, у циљу ублажавања последица кризе изазване поремећајима на светском тржишту и једнократног подстицаја за побољшање материјалних услова лица који остварују право на помоћ.</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30.000.000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171.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Народна скупштина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401-12603/2023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Народне скупштине,</w:t>
            </w:r>
            <w:r w:rsidRPr="005E3AE7">
              <w:rPr>
                <w:rFonts w:eastAsia="Times New Roman"/>
                <w:sz w:val="18"/>
                <w:szCs w:val="18"/>
                <w:shd w:val="clear" w:color="auto" w:fill="FFFFFF"/>
                <w:lang w:val="sr-Cyrl-RS"/>
              </w:rPr>
              <w:t xml:space="preserve"> </w:t>
            </w:r>
            <w:r w:rsidRPr="005E3AE7">
              <w:rPr>
                <w:rFonts w:eastAsia="Times New Roman"/>
                <w:sz w:val="18"/>
                <w:szCs w:val="18"/>
                <w:lang w:val="sr-Cyrl-RS"/>
              </w:rPr>
              <w:t>Програм 2101 - Политички систем, Програмска активност 0001 - Вршење посланичке функције, апропријација економска класификација 422 - Трошкови путовања, у износу од 80.000.000 динара; Стручне службе, Програм 2101 - Политички систем, Програмска активност 0003 - Стручна и административно-техничка подршка раду посланика, апропријација економска класификација, и то: 413 - Накнаде у натури, у износу од 25.000.000 динара; 421 - Стални трошкови, у износу од 10.000.000 динара; 426 - Материјал, у износу од 5.000.000 динара; 512 - Машине и опрема, у износу од 80.000.000 динара, и распоређивање на Народну скупштину - Стручне службе, Програм 2101 - Политички систем, Пројекат 7066 - Парламентарни и локални избори, апропријација економска класификација, и то: 416 - Награде запосленима и остали посебни расходи, у износу од 19.000.000 динара; 421 - Стални трошкови, у износу од 4.000.000 динара; 422 - Трошкови путовања, у износу од 2.000.000 динара; 423 - Услуге по уговору, у износу од 161.000.000 динара; 426 - Материјал, у износу од 14.000.000 динара, за измирење обавеза насталих спровођењем избора за народне посланике одржаних 17. децембра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172.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 05 Број: 401-12604/2023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w:t>
            </w:r>
            <w:r w:rsidRPr="005E3AE7">
              <w:rPr>
                <w:rFonts w:eastAsia="Times New Roman"/>
                <w:sz w:val="18"/>
                <w:szCs w:val="18"/>
                <w:shd w:val="clear" w:color="auto" w:fill="FFFFFF"/>
                <w:lang w:val="sr-Cyrl-RS"/>
              </w:rPr>
              <w:t xml:space="preserve"> </w:t>
            </w:r>
            <w:r w:rsidRPr="005E3AE7">
              <w:rPr>
                <w:rFonts w:eastAsia="Times New Roman"/>
                <w:sz w:val="18"/>
                <w:szCs w:val="18"/>
                <w:lang w:val="sr-Cyrl-RS"/>
              </w:rPr>
              <w:t>Програм 2301 -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462 - Дотације међународним организацијама у износу од 3.508.000 динара, 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на име трансфера Републичком фонду за здравствено осигурање за оверу здравствених књижица.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3.508.000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173.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 Министарство заштите животне средине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401-12605/2023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 Управа царина, Програм 2303 - Управљање царинским системом и царинском администрацијом, Програмска активност 0001 - Обезбеђење функционисања утврђивања, контроле и наплате јавних прихода из надлежности царинске службе, апропријација економска класификација 415 - Накнаде трошкова за запослене, у износу од 38.000 динара; Програмска активност 0002 - Подршка информационом систему царинске службе, апропријација економска класификација 421 - Стални трошкови, у износу од 62.000 динара; Министарство заштите животне средине, Програм 0406 - Интегрисано управљање отпадом, отпадним водама, хемикалијама и биоцидним производима, Програмска активност 0002 - Уређење система управљања хемикалијама и биоцидним производима, апропријација економска класификација 423 - Услуге по уговору, у износу од 6.000.000 динара, и </w:t>
            </w:r>
            <w:r w:rsidRPr="005E3AE7">
              <w:rPr>
                <w:rFonts w:eastAsia="Times New Roman"/>
                <w:sz w:val="18"/>
                <w:szCs w:val="18"/>
                <w:lang w:val="sr-Cyrl-RS"/>
              </w:rPr>
              <w:lastRenderedPageBreak/>
              <w:t>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515 - Нематеријална имовина, за куповину Директиве 25 од 27. марта 1941. године којом је немачки канцелар Адолф Хитлер издао наређење за напад на Краљевину Југославију и Краљевину Грчку.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6.100.000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174.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културе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401-12606/2023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културе, Програм 1202 -Унапређење система заштите културног наслеђа, Програмска активност 0009 - Дигитализација културног наслеђа, апропријација економска класификација 423 - Услуге по уговору, у износу од 7.050.000 динара; Установе културе, Програм 1203 - Јачање културне продукције и уметничког стваралаштва, Програмска активност 0007 - Подршка раду установа културе у области савременог стваралаштва, апропријација економска класификација, и то: 422 - Трошкови путовања, у износу од 10.000.000 динара; 423 - Услуге по уговору, у износу од 10.000.000 динара, и распоређивање на Министарство културе, Програм 1203 - Јачање културне продукције и уметничког стваралаштва, Програмска активност 0004 - Подршка развоју музичког стваралаштва, апропријација економска класификација 481 - Дотације невладиним организацијама, за суфинансирање текућих расхода и издатака Задужбине Илије М. Коларца у 2023. години.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27.050.000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175.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спорта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401-12607/2023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спорта, Програм 1301 - Развој система спорта, Програмска активност 0004 - Администрација и управљање, апропријација економска класификација, и то: 423 - Услуге по уговору, у износу од 3.200.000 динара; 425 - Текуће поправке и одржавање, у износу од 500.000 динара; 426 - Материјал, у износу од 500.000 динара; Програмска активност 0012 - Програми спортских кампова за перспективне спортисте, апропријација економска класификација 481 - Дотације невладиним организацијама, у износу од 1.900.000 динара; Програмска активност 0018 - Међународна сарадња у области спорта, апропријација економска класификација 424 - Специјализоване услуге, у износу од 300.000 динара; Програм 1303 - Развој спортске инфраструктуре, Програмска активност 0001 - Изградња и капитално одржавање спортске инфраструктуре, апропријација економска класификација, и то: 463 - Трансфери осталим нивоима власти, у износу од 1.964.000 динара; 511 - Зграде и грађевински објекти, у износу од 150.000 динара, и распоређивање Министарство спорта, Програм 1301 - Развој система спорта, Програмска активност 0005 - Програми гранских спортских савеза, апропријација економска класификација 481 - Дотације невладиним организацијама, за финансирање редовних програма спортских савеза.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8.514.000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176.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грађевинарства, саобраћаја и инфраструктуре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спорта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401-12608/2023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грађевинарства, саобраћаја и инфраструктуре, Програм 0702 - Реализација инфраструктурних пројеката од значаја за Републику Србију, Програмска активност 0001 - Подршка реализацији пројеката и међународна сарадња, апропријација економска класификација 511 - Зграде и грађевински објекти у износу од 39.849.000 динара, и распоређивање на Министарство спорта, Програм 1301 - </w:t>
            </w:r>
            <w:r w:rsidRPr="005E3AE7">
              <w:rPr>
                <w:rFonts w:eastAsia="Times New Roman"/>
                <w:sz w:val="18"/>
                <w:szCs w:val="18"/>
                <w:lang w:val="sr-Cyrl-RS"/>
              </w:rPr>
              <w:lastRenderedPageBreak/>
              <w:t>Развој система спорта, Програмска активност Програмска активност 0013 -Стипендирање врхунских спортиста, апропријација економска класификација 472 - Накнаде за социјалну заштиту из буџета, за исплату спортских стипендија.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39.849.000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177.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401-12610/2023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2301 -Уређење,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462 - Дотације међународним организацијама у износу од 9.000.000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Словачко евангеличкој цркви аугзбуршке вероисповести у Србији из Новог Сада, ради обезбеђивања финансијске помоћи.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9.000.000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178.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одбране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401-12611/2023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одбране,</w:t>
            </w:r>
            <w:r w:rsidRPr="005E3AE7">
              <w:rPr>
                <w:rFonts w:eastAsia="Times New Roman"/>
                <w:sz w:val="18"/>
                <w:szCs w:val="18"/>
                <w:shd w:val="clear" w:color="auto" w:fill="FFFFFF"/>
                <w:lang w:val="sr-Cyrl-RS"/>
              </w:rPr>
              <w:t xml:space="preserve"> </w:t>
            </w:r>
            <w:r w:rsidRPr="005E3AE7">
              <w:rPr>
                <w:rFonts w:eastAsia="Times New Roman"/>
                <w:sz w:val="18"/>
                <w:szCs w:val="18"/>
                <w:lang w:val="sr-Cyrl-RS"/>
              </w:rPr>
              <w:t>Програм 1703 - Операције и функционисање МО и ВС, Програмска активност 0002 - Мултинационалне операције, апропријација економска класификација, и то: 422 - Трошкови путовања, у износу од 31.000.000 динара; 426 - Материјал, у износу од 20.000.000 динара; 511 - Зграде и грађевински објекти, у износу од 18.500.000 динара; Пројекат 5009 - Транспортна и војнополицијска средства Војске Србије, апропријација економска класификација 512 - Машине и опрема, у износу од 100.000.000 динара; Пројекат 5012 - Информатичка и телекомуникациона опрема МО и ВС, апропријација економска класификација 512 - Машине и опрема, у износу од 70.000.000 динара, и распоређивање на Министарство одбране, Програм 1703 - Операције и функционисање МО и ВС, Програмска активност 0001 - Функционисање МО и ВС, апропријација економска класификација, и то: 421 - Стални трошкови, у износу од 44.500.000 динара; 512 - Машине и опрема, у износу од 170.000.000 динара; Програмска активност 0009 - Војно здравство, апропријација економска класификација 421 - Стални трошкови, у износу од 25.000.000 динара, за набавку енергетских услуга.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239.500.000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179.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Републички геодетски завод</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401-12633/2023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2301 -Уређење,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462 - Дотације међународним организацијама у износу од 33.500.000 динара, и распоређивање на Републички геодетски завод, Програм 1102 - Државни премер, катастар и управљање геопросторним подацима на националном нивоу, Програмска активност 0001 - Управљање непокретностима и водовима, апропријација економска класификација, и то: 414 - Социјална давања запосленима, у износу од 1.500.000 динара; 423 - Услуге по уговору, у износу од 32.000.000 динара, за редован рад Републичког геодетског завода.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33.500.000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Министарство финасија, Министарство финансија - Управа за јавни дуг, Министарство пољопривреде, </w:t>
            </w:r>
            <w:r w:rsidRPr="005E3AE7">
              <w:rPr>
                <w:rFonts w:eastAsia="Times New Roman"/>
                <w:sz w:val="18"/>
                <w:szCs w:val="18"/>
                <w:lang w:val="sr-Cyrl-RS"/>
              </w:rPr>
              <w:lastRenderedPageBreak/>
              <w:t>шумарства и водопривреде - Управа за аграрна плаћања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lastRenderedPageBreak/>
              <w:t>05 Број: 401-12634/2023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w:t>
            </w:r>
            <w:r w:rsidRPr="005E3AE7">
              <w:rPr>
                <w:rFonts w:eastAsia="Times New Roman"/>
                <w:sz w:val="18"/>
                <w:szCs w:val="18"/>
                <w:lang w:val="sr-Cyrl-RS"/>
              </w:rPr>
              <w:lastRenderedPageBreak/>
              <w:t>апропријација економска класификација 541 - Земљиште, у износу од 139.913.000 динара; Пројекат 5081 - EXPO Београд 2027, апропријација економска класификација 511 - Зграде и грађевински објекти, у износу од 417.000.000 динара; Управа за јавни дуг, Програм 2201 - Управљање јавним дугом, Програмска активност 0003 - Плаћање по гаранцијама, апропријација економска класификација 613 - Отплата главнице по гаранцијама, у износу од 500.000.000 динара; Министарство пољопривреде, шумарства и водопривреде - Управа за аграрна плаћања, Програм 0103 - Подстицаји у пољопривреди и руралном развоју, Програмска активност 0001 - Директна плаћања, апропријација економска класификација 451 - Субвенције јавним нефинансијским предузећима, у износу од 225.683.000 динара; Програмска активност 0002 - Мере руралног развоја, апропријација економска класификација 451 - Субвенције јавним нефинансијским предузећима, у износу од 127.580.000 динара; Програмска активност 0005 - Кредитна подршка у пољопривреди, апропријација економска класификација 451 - Субвенције јавним нефинансијским предузећима, у износу од 7.014.000 динара; Програмска активност 0007 - Правила и мере уређења тржишта, апропријација економска класификација 451 - Субвенције јавним нефинансијским предузећима, у износу од 142.810.000 динара, и распоређивање на Министарство финансија, Програм 0702 - Реализација инфраструктурних пројеката од значаја за Републику Србију, Пројекат 5073 - Изградња Националног фудбалског стадиона са пратећим садржајима, апропријација економска класификација 511 - Зграде и грађевински објекти, за реализацију пројекта изградње Националног фудбалског стадиона са пратећим садржајима.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1.560.000.000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Министарство пољопривреде, шумарства и водопривреде </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401-12635/2023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пољопривреде, шумарства и водопривреде - Управа за аграрна плаћања, Програм 0103 - Подстицаји у пољопривреди и руралном развоју, Програмска активност 0001 - Директна плаћања, апропријација економска класификација 451 - Субвенције јавним нефинансијским предузећима у износу од 197.000.000 динара, и распоређивање на Министарство пољопривреде, шумарства и водопривреде - Управа за ветерину, Програм 0109 - Безбедност хране, ветеринарска и фитосанитарна политика, Програмска активност 0001 - Заштита здравља животиња, апропријација економска класификација 451 - Субвенције јавним нефинансијским предузећима.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197.000.000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 Судови - Управни суд</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Судови - Управни суд, Министарство просвете - Ученички стандард, Студентски стандард</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401-12639/2023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 Управа царина, Програм 2303 - Управљање царинским системом и царинском администрацијом, Програмска активност 0001 - Обезбеђење функционисања утврђивања, контроле и наплате јавних прихода из надлежности царинске службе, апропријација економска класификација 425 - Текуће поправке и одржавање, у износу од 37.698.000 динара; Пројекат 7010 - ИПА Подршка за учешће у програмима ЕУ, апропријација економска класификација 462 - Дотације међународним организацијама, у износу од 283.000 динара; Судови - Управни суд, Програм 1603 - Рад судова, Пројекат 7073 - Избори за националне Савете националних мањина, апропријација економска класификација, и то: 411 - Плате, додаци и накнаде запослених (зараде), у износу од 3.134.000 динара; 412 - Социјални доприноси на терет </w:t>
            </w:r>
            <w:r w:rsidRPr="005E3AE7">
              <w:rPr>
                <w:rFonts w:eastAsia="Times New Roman"/>
                <w:sz w:val="18"/>
                <w:szCs w:val="18"/>
                <w:lang w:val="sr-Cyrl-RS"/>
              </w:rPr>
              <w:lastRenderedPageBreak/>
              <w:t>послодавца, у износу од 491.000 динара, и распоређивање на Судове - Управни суд, Програм 1603 - Рад судова, Пројекат 7066 - Парламентарни и локални избори, апропријација економска класификација, и то: 411 - Плате, додаци и накнаде запослених (зараде), у износу од 4.000.000 динара; 412 - Социјални доприноси на терет послодавца, у износу од 606.000 динара; Министарство просвете - Ученички стандард, Програм 2007 - Подршка у образовању ученика и студената, Програмска активност 0001 - Систем установа ученичком стандарда, апропријација економска класификација, и то: 411 - Плате, додаци и накнаде запослених (зараде), у износу од 15.000.000 динара; 412 - Социјални доприноси на терет послодавца, у износу од 3.000.000 динара; Студентски стандард, Програм 2007 - Подршка у образовању ученика и студената, Програмска активност 0004 - Систем установа студентског стандарда, апропријација економска класификација, и то: 411 - Плате, додаци и накнаде запослених (зараде), у износу од 13.500.000 динара; 412 - Социјални доприноси на терет послодавца, у износу од 5.500.000 динара, за исплату плата, додатака и накнада запослених (зараде) и припадајућих социјалних доприноса.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41.606.000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 рад, запошљавање, борачка и социјална питања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401-12701/2023-1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за рад, запошљавање, борачка и социјална питања - Установе у области социјалне заштите, Програм 0902 - Социјална заштита, Програмска активност 0013 - Подршка раду хранитеља, апропријација економска класификација 423 - Услуге по уговору у износу од 96.059.000 динара, и распоређивање на Министарство за рад, запошљавање, борачка и социјална питања, Програм 0902 - Социјална заштита, Програмска активност 0004 - Подршка удружењима и локалним заједницама, апропријација економска класификација 481 - Дотације невладиним организацијама, у износу од 50.000.000 динара; Програм 0903 - Породично-правна заштита грађана, Програмска активност 0001 - Права корисника из области заштите породице и деце, апропријација економска класификација 472 - Накнаде за социјалну заштиту из буџета, у износу од 46.059.000 динара, за исплату права корисницима из области заштите породице и деце, као и за Епархију Рашко-Призренску са седиштем у Грачаници за народне кухиње и другу помоћ најугроженијем становништву.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96.059.000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просвете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401-12704/2023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просвете - Средње образовање, Програм 2004 - Средње образовање, Програмска активност 0001 - Реализација делатности средњег образовања и образовања одраслих, апропријација економска класификација 411 - Плате, додаци и накнаде запослених (зараде) у износу од 44.200.000 динара, и распоређивање на Министарство просвете - Основно образовање, Програм 2002 - Предшколско васпитање, Програмска активност 0001 - Подршка реализацији четворочасовног припремног предшколског програма, апропријација економска класификација 463 - Трансфери осталим нивоима власти, у износу од 31.000.000 динара; Програм 2003 - Основно образовање, Програмска активност 0001 - Реализација делатности основног образовања, апропријација економска класификација 463 - Трансфери осталим нивоима власти, у износу од 13.200.000 динара, за исплату плата и доприноса запосленима у установама основног образовања на територији Аутономне </w:t>
            </w:r>
            <w:r w:rsidRPr="005E3AE7">
              <w:rPr>
                <w:rFonts w:eastAsia="Times New Roman"/>
                <w:sz w:val="18"/>
                <w:szCs w:val="18"/>
                <w:lang w:val="sr-Cyrl-RS"/>
              </w:rPr>
              <w:lastRenderedPageBreak/>
              <w:t>покрајине Војводине и за реализацију припремног предшколског програма.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44.200.000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 xml:space="preserve">Министарство просвете </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 05 Број: 401-12707/2023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просвете - Основно образовање, Програм 2003 - Основно образовање, Програмска активност 0003 - Допунска школа у иностранству, апропријација економска класификација, и то: 422 - Трошкови путовања, у износу од 2.000.000 динара; 424 - Специјализоване услуге, у износу од 9.000.000 динара; Средње образовање, Програм 2004 - Средње образовање, Програмска активност 0010 - Подршка спровођењу државне матуре, апропријација економска класификација 423 - Услуге по уговору, у износу од 25.000.000 динара; Више и универзитетско образовање, Програм 2005 - Високо образовање, Програмска активност 0010 - Подршка раду Универзитета уметности, апропријација економска класификација, и то: 411 - Плате, додаци и накнаде запослених (зараде), у износу од 11.200.000 динара; 412 - Социјални доприноси на терет послодавца, у износу од 1.800.000 динара; Програмска активност 0011 - Подршка раду Подршка раду високих школа, апропријација економска класификација, и то: 411 - Плате, додаци и накнаде запослених (зараде), у износу од 76.000.000 динара; 412 -Социјални доприноси на терет послодавца, у износу од 11.000.000 динара, и распоређивање на Министарство просвете - Основно образовање, Програм 2003 - Основно образовање, Програмска активност 0001 - Реализација делатности основног образовања, апропријација економска класификација 414 - Социјална давања запосленима, у износу од 76.000.000 динара; Средње образовање, Програм 2004 - Средње образовање, Програмска активност 0001 - Реализација делатности средњег образовања и образовања одраслих, апропријација економска класификација 414 - Социјална давања запосленима, у износу од 60.000.000 динара, за исплату отпремнина за запослене у установама основног образовања и средњег образовања и образовања одраслих.</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136.000.000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186.</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науке, технолошког развоја и иновација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заштите животне средине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401-12740/2023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науке, технолошког развоја и иновација, Програм 0201 - Развој науке и технологије, Програмска активност 0001 - Подршка реализацији општег интереса у научно-истраживачкој делатности, апропријација економска класификација, и то: 424 - Специјализоване услуге, у износу од 220.000.000 динара; 472 - Накнаде за социјалну заштиту из буџета, у износу од 32.596.000 динара; Пројекат 7079 - ИПА 2019 - Конкурентност и иновације, апропријација економска класификација 424 - Специјализоване услуге, у износу од 323.000.000 динара, и распоређивање на Министарство заштите животне средине, Програм 0407 - Зелена агенда, Програмска активност 0003 - Подстицаји за поновну употребу и искоришћење отпада, апропријација економска класификација 454 - Субвенције приватним предузећима, за исплату подстицаја за поновну употребу и искоришћење отпада.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575.596.000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187.</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401-12757/2023 од 25.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100.000.000 динара; Програм </w:t>
            </w:r>
            <w:r w:rsidRPr="005E3AE7">
              <w:rPr>
                <w:rFonts w:eastAsia="Times New Roman"/>
                <w:sz w:val="18"/>
                <w:szCs w:val="18"/>
                <w:lang w:val="sr-Cyrl-RS"/>
              </w:rPr>
              <w:lastRenderedPageBreak/>
              <w:t>2301 -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462 - Дотације међународним организацијама, у износу од 90.000.000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општини Куршумлија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190.000.000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188.</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 СП 05 Број: 00-837/2023 од 28. децембра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24.800.000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189.</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 СП 05 Број: 00-845/2023 од 28. децембра 2023. године.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4.400.000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190.</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401-12962/2023 од 28.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Програм 2301 -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462 - Дотације међународним организацијама у износу од 214.000.000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општини Ириг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214.000.000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191.</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401-12968/2023 од 28.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у износу од 16.370.000 динара;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368.000.000 динара; Пројекат 4010 - Пројекат за изградњу тунелске везе од Карађорђеве улице до Дунавске падине, апропријација економска класификација 511 - Зграде и грађевински објекти, у износу од 58.742.000 динара, Пројекат 5073 - Изградња Националног фудбалског стадиона са пратећим садржајима, апропријација економска класификација 511 - Зграде и грађевински објекти, у износу од 15.147.000 динара; Програм 1003 - Отклањање последица одузимања имовине, Програмска активност 0001 - Отклањање последица одузимања имовине жртвама холокауста који немају живих законских наследника, апропријација економска класификација 485 - Накнада штете за повреде или штету нанету од стране државних органа, у износу од 6.790.000 динара; Програмска активност 0002 - Враћање одузете имовине и обештећење за одузету имовину, апропријација економска класификација 485 - Накнада </w:t>
            </w:r>
            <w:r w:rsidRPr="005E3AE7">
              <w:rPr>
                <w:rFonts w:eastAsia="Times New Roman"/>
                <w:sz w:val="18"/>
                <w:szCs w:val="18"/>
                <w:lang w:val="sr-Cyrl-RS"/>
              </w:rPr>
              <w:lastRenderedPageBreak/>
              <w:t xml:space="preserve">штете за повреде или штету нанету од стране државних органа, у износу од </w:t>
            </w:r>
            <w:r w:rsidRPr="005E3AE7">
              <w:rPr>
                <w:rFonts w:eastAsia="Times New Roman"/>
                <w:sz w:val="18"/>
                <w:szCs w:val="18"/>
                <w:lang w:val="sr-Latn-RS"/>
              </w:rPr>
              <w:t>2.885.000</w:t>
            </w:r>
            <w:r w:rsidRPr="005E3AE7">
              <w:rPr>
                <w:rFonts w:eastAsia="Times New Roman"/>
                <w:sz w:val="18"/>
                <w:szCs w:val="18"/>
                <w:lang w:val="sr-Cyrl-RS"/>
              </w:rPr>
              <w:t xml:space="preserve"> динара</w:t>
            </w:r>
            <w:r w:rsidRPr="005E3AE7">
              <w:rPr>
                <w:rFonts w:eastAsia="Times New Roman"/>
                <w:sz w:val="18"/>
                <w:szCs w:val="18"/>
                <w:lang w:val="sr-Latn-RS"/>
              </w:rPr>
              <w:t>;</w:t>
            </w:r>
            <w:r w:rsidRPr="005E3AE7">
              <w:rPr>
                <w:rFonts w:eastAsia="Times New Roman"/>
                <w:sz w:val="18"/>
                <w:szCs w:val="18"/>
                <w:lang w:val="sr-Cyrl-RS"/>
              </w:rPr>
              <w:t xml:space="preserve"> Програм 2101 - Политички систем, Пројекат 7066 - Парламентарни и локални избори, апропријација економска класификација 481 - Дотације невладиним организацијама, у износу од 2.239.000 динара; Програм 2301 - Уређење, управљање и надзор финансијског и фискалног система, Програмска активност 0004 - Административна подршка управљању финансијским и фискалним системом, апропријација економска класификација, и то: 411 - Плате, додаци и накнаде запослених (зараде), у износу од 4.000.000 динара; 414 - Социјална давања запосленима, у износу од 1.000.000 динара; 421 - Стални трошкови, у износу од 15.000.000 динара; 423 - Услуге по уговору, у износу од 7.000.000 динара; 424 - Специјализоване услуге, у износу од 20.000.000 динара; 425 - Текуће поправке и одржавање, у износу од 5.000.000 динара; 426 - Материјал, у износу од 6.000.000 динара; 452 - Субвенције приватним финансијским институцијама, у износу од 79.000.000 динара; 462 - Дотације међународним организацијама, у износу од 101.000.000 динара; 512 - Машине и опрема, у износу од 25.000.000 динара; 515 - Нематеријална имовина, у износу од 20.000.000 динара; Програмска активност 0012 - Макроекономске и фискалне анализе и пројекције, апропријација економска класификација 426 - Материјал, у износу од 1.300.000 динара; Програмска активност 0013 - Припрема и анализа буџета, апропријација економска класификација, и то: 416 - Награде запосленима и остали посебни расходи, у износу од 1.500.000 динара; 423 - Услуге по уговору, у износу од 9.000.000 динара; Програмска активност 0014 - Управљање средствима ЕУ и процес европских интеграција из надлежности Министарства финансија, апропријација економска класификација, и то: 423 - Услуге по уговору, у износу од 31.000.000 динара; 444 - Пратећи трошкови задуживања, у износу од 15.000.000 динара; 483 - Новчане казне и пенали по решењу судова, у износу од 3.000.000 динара; 485 - Накнада штете за повреде или штету нанету од стране државних органа, у износу од 64.795.000 динара; Програмска активност 0015 - Спровођење другостепеног пореског и царинског поступка, апропријација економска класификација, и то: 421 - Стални трошкови, у износу од 19.000.000 динара; 423 - Услуге по уговору, у износу од 2.500.000 динара; 483 - Новчане казне и пенали по решењу судова, у износу од 3.500.000 динара; Пројекат 4009 - Апликативни систем за централизовани мониторинг ИТ система дата центра, апропријација економска класификација 423 - Услуге по уговору, у износу од 4.056.000 динара; Пројекат 5014 - Централни информациони систем за обрачун примања запослених у јавном сектору,</w:t>
            </w:r>
            <w:r w:rsidRPr="005E3AE7">
              <w:rPr>
                <w:rFonts w:eastAsia="Times New Roman"/>
                <w:sz w:val="18"/>
                <w:szCs w:val="18"/>
                <w:lang w:val="sr-Latn-RS"/>
              </w:rPr>
              <w:t xml:space="preserve"> </w:t>
            </w:r>
            <w:r w:rsidRPr="005E3AE7">
              <w:rPr>
                <w:rFonts w:eastAsia="Times New Roman"/>
                <w:sz w:val="18"/>
                <w:szCs w:val="18"/>
                <w:lang w:val="sr-Cyrl-RS"/>
              </w:rPr>
              <w:t xml:space="preserve">апропријација економска класификација, и то: 422 - Трошкови путовања, у износу од 500.000 динара; 423 - Услуге по уговору, у износу од 1.240.000 динара; Пројекат 5015 - Интегрисани комуникациони систем, апропријација економска класификација, и то: 423 - Услуге по уговору, у износу од 5.200.000 динара; 515 - Нематеријална имовина, у износу од 720.000 динара; Пројекат 5016 - Информациони систем, апропријација економска класификација, и то: 423 - Услуге по уговору, у износу од 7.880.000 динара; 515 - Нематеријална имовина, у износу од 300.000 динара; Пројекат 5017 - Централизована платформа за електронске фактуре правних лица и предузетника, апропријација економска </w:t>
            </w:r>
            <w:r w:rsidRPr="005E3AE7">
              <w:rPr>
                <w:rFonts w:eastAsia="Times New Roman"/>
                <w:sz w:val="18"/>
                <w:szCs w:val="18"/>
                <w:lang w:val="sr-Cyrl-RS"/>
              </w:rPr>
              <w:lastRenderedPageBreak/>
              <w:t xml:space="preserve">класификација, и то: 423 - Услуге по уговору, у износу од 22.000.000 динара; 512 - Машине и опрема, у износу од 720.000 динара 515 - Нематеријална имовина, у износу од 4.373.000 динара; Пројекат 5021 - Реконструкција и адаптација непокретности Министарства финансија, апропријација економска класификација, и то: 421 - Стални трошкови, у износу од 15.768.000 динара; 425 - Текуће поправке и одржавање, у износу од 23.400.000 динара; 511 </w:t>
            </w:r>
            <w:r w:rsidRPr="005E3AE7">
              <w:rPr>
                <w:rFonts w:eastAsia="Times New Roman"/>
                <w:sz w:val="18"/>
                <w:szCs w:val="18"/>
                <w:lang w:val="sr-Latn-RS"/>
              </w:rPr>
              <w:t>-</w:t>
            </w:r>
            <w:r w:rsidRPr="005E3AE7">
              <w:rPr>
                <w:rFonts w:eastAsia="Times New Roman"/>
                <w:sz w:val="18"/>
                <w:szCs w:val="18"/>
                <w:lang w:val="sr-Cyrl-RS"/>
              </w:rPr>
              <w:t>Зграде и грађевински објекти, у износу од 4.000.000 динара; Пројекат 5022 - Надоградња система за управљање средствима претприступне помоћи ЕУ, апропријација економска класификација, и то: 423 - Услуге по уговору, у износу од 18.500.000 динара; 515 - Нематеријална имовина, у износу од 580.000 динара</w:t>
            </w:r>
            <w:r w:rsidRPr="005E3AE7">
              <w:rPr>
                <w:rFonts w:eastAsia="Times New Roman"/>
                <w:sz w:val="18"/>
                <w:szCs w:val="18"/>
                <w:lang w:val="sr-Latn-RS"/>
              </w:rPr>
              <w:t xml:space="preserve">; </w:t>
            </w:r>
            <w:r w:rsidRPr="005E3AE7">
              <w:rPr>
                <w:rFonts w:eastAsia="Times New Roman"/>
                <w:sz w:val="18"/>
                <w:szCs w:val="18"/>
                <w:lang w:val="sr-Cyrl-RS"/>
              </w:rPr>
              <w:t>Програм 2302 - Управљање пореским системом,</w:t>
            </w:r>
            <w:r w:rsidRPr="005E3AE7">
              <w:rPr>
                <w:rFonts w:eastAsia="Times New Roman"/>
                <w:sz w:val="18"/>
                <w:szCs w:val="18"/>
                <w:lang w:val="sr-Latn-RS"/>
              </w:rPr>
              <w:t xml:space="preserve"> </w:t>
            </w:r>
            <w:r w:rsidRPr="005E3AE7">
              <w:rPr>
                <w:rFonts w:eastAsia="Times New Roman"/>
                <w:sz w:val="18"/>
                <w:szCs w:val="18"/>
                <w:lang w:val="sr-Cyrl-RS"/>
              </w:rPr>
              <w:t>Пројекат 4002 - Интервенцијска средства за потребе спровођења ИПА програма, апропријација економска класификација 485 - Накнада штете за повреде или штету нанету од стране државних органа, у износу од 13.522.000 динара; Управа за трезор, Програм 2301 - Уређење, управљање и надзор финансијског и фискалног система, Програмска активност 0008 - Трезорско пословање, апропријација економска класификација, и то: 421 - Стални трошкови, у износу од 35.000.000 динара; 423 - Услуге по уговору, у износу од 2.188.000 динара; 425 - Текуће поправке и одржавање, у износу од 13.000.000 динара; 512 - Машине и опрема, у износу од 15.285.000 динара, и распоређивање на Министарство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за измирење обавеза на основу арбитраже.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1.100.000.000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192.</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401-12972/2023 од 28.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 Управа за јавни дуг, Програм 2201 - Управљање јавним дугом, Програмска активност 0002 - Сервисирање спољног јавног дуга, апропријација економска класификација, и то: 442 - Отплата страних камата, у износу од 200.000.000 динара; 444 - Пратећи трошкови задуживања, у износу од 50.000.000 динара, и распоређивање на Министарство финансија, Програм 0902 - Социјална заштита, Програмска активност 0001 - Подршка Републичком фонду за здравствено осигурање, апропријација економска класификација 464 - Дотације организацијама за обавезно социјално осигурање, на име трансфера Републичком фонду за здравствено осигурање.</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250.000.000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193.</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здравља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Генерални секретаријат Владе</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401-12973/2023 од 28.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здравља, Програм 1807 - Развој инфраструктуре здравствених установа, Пројекат 5001 - Реконструкција Универзитетског клиничког центра Србије, Београд, апропријација економска класификација 464 - Дотације организација за обавезно социјално осигурање</w:t>
            </w:r>
            <w:r w:rsidRPr="005E3AE7">
              <w:rPr>
                <w:rFonts w:eastAsia="Times New Roman"/>
                <w:sz w:val="18"/>
                <w:szCs w:val="18"/>
                <w:lang w:val="sr-Latn-RS"/>
              </w:rPr>
              <w:t xml:space="preserve"> </w:t>
            </w:r>
            <w:r w:rsidRPr="005E3AE7">
              <w:rPr>
                <w:rFonts w:eastAsia="Times New Roman"/>
                <w:sz w:val="18"/>
                <w:szCs w:val="18"/>
                <w:lang w:val="sr-Cyrl-RS"/>
              </w:rPr>
              <w:t>у износу од 100.000.000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Српском атлетском савезу, ради обезбеђивања финансијске помоћи потребне за редован рад Српског атлетског савеза.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100.000.000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lastRenderedPageBreak/>
              <w:t>194.</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 - Управа за јавни дуг, Министарство грађевинарства, саобраћаја и инфраструктуре</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на</w:t>
            </w:r>
          </w:p>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401-12976/2023 од 28.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Унос у ТБР са Министарства финансија - Управа за јавни дуг, Програм 2201 - Управљање јавним дугом, Програмска активност 0002 - Сервисирање спољног јавног дуга, апропријација економска класификација 444 - Пратећи трошкови задуживања, у износу од 150.000.000 динара; Програмска активност 0003 - Плаћање по гаранцијама, апропријација економска класификација, и то: 443 - Отплата камата по гаранцијама, у износу од 100.000.000 динара; 444 - Пратећи трошкови задуживања, у износу од 200.000.000 динара; Програмска активност 0004 - Задуживање емитовањем државних хартија од вредности, апропријација економска класификација 444 - Пратећи трошкови задуживања, у износу од 200.000.000 динара; Министарство грађевинарства, саобраћаја и инфраструктуре, Програм 0702 - Реализација инфраструктурних пројеката од значаја за Републику Србију, Пројекат 5057 - Проширење капацитета Луке Богојево, апропријација економска класификација 511 - Зграде и грађевински објекти, у износу од 99.090.000 динара; Пројекат 5067 - Изградња моста - обилазнице око Новог Сада са приступним саобраћајница, апропријација економска класификација 511 - Зграде и грађевински објекти, у износу од 745.000.000 динара; Пројекат 5069 - Пројекат изградње обилазница и тунела, апропријација економска класификација 511 - Зграде и грађевински објекти, у износу од 347.157.000 динара; Пројекат 5072 - Изградња београдског метроа, апропријација економска класификација 511 - Зграде и грађевински објекти, у износу од 151.746.000 динара; Програм 1101 - Уређење и надзор у области планирања и изградње, Програмска активност 0001 - Подршка изради просторних и урбанистичких планова, апропријација економска класификација 511 - Зграде и грађевински објекти, износу од 2.007.000 динара; Програмска активност 0005 - Регулаторне делатности, уређење грађевинског земљишта и легализација, апропријација економска класификација 424 - Специјализоване услуге, у износу од 205.000.000 динара, и распоређивање на Министарство финансија, Програм 2402 - Интервенцијска средства, Пројекат 4001 - Кредитна подршка, апропријација економска класификација 621 - Набавка домаће финансијске имовине, за кредитну подршку.</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t>2.200.000.000</w:t>
            </w:r>
          </w:p>
        </w:tc>
      </w:tr>
      <w:tr w:rsidR="005E3AE7" w:rsidRPr="005E3AE7" w:rsidTr="00BA55DD">
        <w:trPr>
          <w:trHeight w:val="563"/>
        </w:trPr>
        <w:tc>
          <w:tcPr>
            <w:tcW w:w="563" w:type="dxa"/>
            <w:tcBorders>
              <w:top w:val="nil"/>
              <w:left w:val="single" w:sz="4" w:space="0" w:color="auto"/>
              <w:bottom w:val="single" w:sz="4" w:space="0" w:color="auto"/>
              <w:right w:val="single" w:sz="4" w:space="0" w:color="auto"/>
            </w:tcBorders>
            <w:shd w:val="clear" w:color="000000" w:fill="FFFFFF"/>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195.</w:t>
            </w:r>
          </w:p>
        </w:tc>
        <w:tc>
          <w:tcPr>
            <w:tcW w:w="2753" w:type="dxa"/>
            <w:tcBorders>
              <w:top w:val="nil"/>
              <w:left w:val="nil"/>
              <w:bottom w:val="single" w:sz="4" w:space="0" w:color="auto"/>
              <w:right w:val="single" w:sz="4" w:space="0" w:color="auto"/>
            </w:tcBorders>
            <w:shd w:val="clear" w:color="auto" w:fill="auto"/>
            <w:noWrap/>
            <w:vAlign w:val="center"/>
          </w:tcPr>
          <w:p w:rsidR="005E3AE7" w:rsidRPr="005E3AE7" w:rsidRDefault="005E3AE7" w:rsidP="005E3AE7">
            <w:pPr>
              <w:jc w:val="center"/>
              <w:rPr>
                <w:rFonts w:eastAsia="Times New Roman"/>
                <w:sz w:val="18"/>
                <w:szCs w:val="18"/>
                <w:lang w:val="sr-Cyrl-RS"/>
              </w:rPr>
            </w:pPr>
            <w:r w:rsidRPr="005E3AE7">
              <w:rPr>
                <w:rFonts w:eastAsia="Times New Roman"/>
                <w:sz w:val="18"/>
                <w:szCs w:val="18"/>
                <w:lang w:val="sr-Cyrl-RS"/>
              </w:rPr>
              <w:t>Министарство финансија</w:t>
            </w:r>
          </w:p>
        </w:tc>
        <w:tc>
          <w:tcPr>
            <w:tcW w:w="4567" w:type="dxa"/>
            <w:tcBorders>
              <w:top w:val="single" w:sz="4" w:space="0" w:color="auto"/>
              <w:left w:val="nil"/>
              <w:bottom w:val="single" w:sz="4" w:space="0" w:color="auto"/>
              <w:right w:val="single" w:sz="4" w:space="0" w:color="auto"/>
            </w:tcBorders>
            <w:shd w:val="clear" w:color="000000" w:fill="FFFFFF"/>
            <w:vAlign w:val="center"/>
          </w:tcPr>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05 Број: 401-12978/2023</w:t>
            </w:r>
            <w:r w:rsidRPr="005E3AE7">
              <w:rPr>
                <w:rFonts w:eastAsia="Times New Roman"/>
                <w:sz w:val="18"/>
                <w:szCs w:val="18"/>
                <w:lang w:val="sr-Latn-RS"/>
              </w:rPr>
              <w:t>-1</w:t>
            </w:r>
            <w:r w:rsidRPr="005E3AE7">
              <w:rPr>
                <w:rFonts w:eastAsia="Times New Roman"/>
                <w:sz w:val="18"/>
                <w:szCs w:val="18"/>
                <w:lang w:val="sr-Cyrl-RS"/>
              </w:rPr>
              <w:t xml:space="preserve"> од 28. децембра 2023. године.</w:t>
            </w:r>
          </w:p>
          <w:p w:rsidR="005E3AE7" w:rsidRPr="005E3AE7" w:rsidRDefault="005E3AE7" w:rsidP="005E3AE7">
            <w:pPr>
              <w:jc w:val="both"/>
              <w:rPr>
                <w:rFonts w:eastAsia="Times New Roman"/>
                <w:sz w:val="18"/>
                <w:szCs w:val="18"/>
                <w:lang w:val="sr-Cyrl-RS"/>
              </w:rPr>
            </w:pPr>
            <w:r w:rsidRPr="005E3AE7">
              <w:rPr>
                <w:rFonts w:eastAsia="Times New Roman"/>
                <w:sz w:val="18"/>
                <w:szCs w:val="18"/>
                <w:lang w:val="sr-Cyrl-RS"/>
              </w:rPr>
              <w:t xml:space="preserve">Унос у ТБР са Министарства финансија - Пореска управа,  Програм 2302 - Управљање пореским системом, Програмска активност 0001 - Утврђивање, контрола и наплата пореза и оперативна подршка, апропријација економска класификација, и то: 423 - Услуге по уговору, у износу од 26.400.000 динара; 424 - Специјализоване услуге, у износу од 88.000.000 динара; 425 - Текуће поправке и одржавање, у износу од 70.400.000 динара; 426 - Материјал, у износу од 26.400.000 динара; 483 - Новчане казне и пенали по решењу судова, у износу од 47.000.000 динара; 511 - Зграде и грађевински објекти, у износу од 100.000.000 динара; 512 - Машине и опрема, у износу од 62.000.000 динара; Програмска активност 0002 - Утврђивање, контрола и наплата пореза и осталих јавних прихода - издвојене активности, апропријација економска класификација 424 - Специјализоване услуге, у износу од 12.000.000 динара; Министарство спољних послова, Програм 0301 - Координација и спровођење политике у области спољних послова, Програмска </w:t>
            </w:r>
            <w:r w:rsidRPr="005E3AE7">
              <w:rPr>
                <w:rFonts w:eastAsia="Times New Roman"/>
                <w:sz w:val="18"/>
                <w:szCs w:val="18"/>
                <w:lang w:val="sr-Cyrl-RS"/>
              </w:rPr>
              <w:lastRenderedPageBreak/>
              <w:t>активност 0003 - Администрација и управљање, апропријација економска класификација 422 - Трошкови путовања, у износу од 43.000.000 динара;</w:t>
            </w:r>
            <w:r w:rsidRPr="005E3AE7">
              <w:rPr>
                <w:rFonts w:eastAsia="Times New Roman"/>
                <w:sz w:val="18"/>
                <w:szCs w:val="18"/>
                <w:lang w:val="sr-Latn-RS"/>
              </w:rPr>
              <w:t xml:space="preserve"> </w:t>
            </w:r>
            <w:r w:rsidRPr="005E3AE7">
              <w:rPr>
                <w:rFonts w:eastAsia="Times New Roman"/>
                <w:sz w:val="18"/>
                <w:szCs w:val="18"/>
                <w:lang w:val="sr-Cyrl-RS"/>
              </w:rPr>
              <w:t xml:space="preserve">Министарство одбране, Програм 1703 - Операције и функционисање МО и ВС, Програмска активност 0001 - Функционисање МО и ВС, апропријација економска класификација, и то: 413 - Накнаде у натури, у износу од 20.000.000 динара; 424 - Специјализоване услуге, у износу од 75.000.000 динара; 515 - Нематеријална имовина, у износу од 35.000.000 динара; Министарство грађевинарства, саобраћаја и инфраструктуре, Програм 0701 - Уређење и надзор у области саобраћаја, Програмска активност 0002 - Железнички и интермодални саобраћај, апропријација економска класификација 512 - Машине и опрема, у износу од 30.000.000 динара; Пројекат 7060 - ИПА 2015 Саобраћај, апропријација економска класификација 511 - Зграде и грађевински објекти, у износу од 75.403.000 динара; Програм 0702 - Реализација инфраструктурних пројеката од значаја за Републику Србију, Пројекат 4008 - Програм интегралног развоја Овчарско-кабларске клисуре, апропријација економска класификација 463 - Трансфери осталим нивоима власти, у износу од 60.000.000 динара; Пројекат 4009 - Програм интегралног развоја Југозападне Србије, апропријација економска класификација 463 - Трансфери осталим нивоима власти, у износу од 34.000.000 динара; Пројекат 5008 - Брза саобраћајница Iб реда Нови Сад - Рума, апропријација економска класификација 511 - Зграде и грађевински објекти, у износу од 16.750.000 динара; Пројекат 5015 - Пројекат мађарско - српске железнице, апропријација економска класификација 511 - Зграде и грађевински објекти, у износу од 35.000.000 динара; Пројекат 5058 - Проширење капацитета Луке Прахово, апропријација економска класификација 511 - Зграде и грађевински објекти, у износу од 80.567.000 динара; Министарство правде, Програм 1602 - Уређење и управљање у систему правосуђа, Пројекат 5030 - Реконструкција зграде трећег основног суда у Београду, апропријација економска класификација 511 - Зграде и грађевински објекти, у износу од 208.000.000 динара; Управа за сарадњу с црквама и верским заједницама, Програм 1901 - Сарадња државе са црквама и верским заједницама, Програмска активност 0006 - Подршка за градњу и обнову верских објеката, апропријација економска класификација 481 - Дотације невладиним организацијама, у износу од 76.000.000 динара; Министарство пољопривреде, шумарства и водопривреде - Управа за аграрна плаћања, Програм 0103 - Подстицаји у пољопривреди и руралном развоју, Програмска активност 0001 - Директна плаћања, апропријација економска класификација 451 - Субвенције јавним нефинансијским предузећима, у износу од 500.000.000 динара; Програмска активност 0002 - Мере руралног развоја, апропријација економска класификација 451 - Субвенције јавним нефинансијским предузећима, у износу од 500.000.000 динара; Програмска активност 0007 - Правила и мере уређења тржишта, апропријација економска класификација 451 - Субвенције јавним нефинансијским предузећима, у износу од 126.093.000 динара; Пројекат 4005 - ИПАРД, апропријација економска класификација 451 - Субвенције јавним нефинансијским предузећима, у износу од 231.747.000 динара; Министарство заштите животне средине, Програм 0406 - Интегрисано управљање отпадом, отпадним водама, хемикалијама и биоцидним производима, Пројекат 7069 - ИПА 2017 - </w:t>
            </w:r>
            <w:r w:rsidRPr="005E3AE7">
              <w:rPr>
                <w:rFonts w:eastAsia="Times New Roman"/>
                <w:sz w:val="18"/>
                <w:szCs w:val="18"/>
                <w:lang w:val="sr-Cyrl-RS"/>
              </w:rPr>
              <w:lastRenderedPageBreak/>
              <w:t>Сектор заштите животне средине, апропријација економска класификација 511 - Зграде и грађевински објекти, у износу од 100.000.000 динара; Министарство просвете, Програм 2001 - Уређење, надзор и развој свих нивоа образовног система, Пројекат 4016 - Подршка програму дигитализације у области националног просветног система, апропријација економска класификација 515 - Нематеријална имовина, у износу од 97.000.000 динара; Министарство здравља, Програм 1807 - Развој инфраструктуре здравствених установа, Програмска активност 0001 - Изградња и опремање здравствених установа у државној својини чији је оснивач Република Србија, апропријација економска класификација 464 - Дотације организацијама за обавезно социјално осигурање, у износу од 1.450.000.000 динара; Пројекат 4004 - Реконструкција Универзитетског клиничког центра Крагујевац, апропријација економска класификација 464 - Дотације организацијама за обавезно социјално осигурање, у износу од 74.240.000 динара, и распоређивање на Министарство финансија, Програм 0901 - Обавезно пензијско и инвалидско осигурање, Програмска активност 0001 - Подршка за исплату недостајућих средстава за пензије, апропријација економска класификација 464 - Дотације организацијама за обавезно социјално осигурање, за исплату пензија.</w:t>
            </w:r>
          </w:p>
        </w:tc>
        <w:tc>
          <w:tcPr>
            <w:tcW w:w="1340" w:type="dxa"/>
            <w:tcBorders>
              <w:top w:val="single" w:sz="4" w:space="0" w:color="auto"/>
              <w:left w:val="nil"/>
              <w:bottom w:val="single" w:sz="4" w:space="0" w:color="auto"/>
              <w:right w:val="single" w:sz="4" w:space="0" w:color="auto"/>
            </w:tcBorders>
            <w:shd w:val="clear" w:color="000000" w:fill="FFFFFF"/>
            <w:noWrap/>
            <w:vAlign w:val="bottom"/>
          </w:tcPr>
          <w:p w:rsidR="005E3AE7" w:rsidRPr="005E3AE7" w:rsidRDefault="005E3AE7" w:rsidP="005E3AE7">
            <w:pPr>
              <w:jc w:val="right"/>
              <w:rPr>
                <w:rFonts w:eastAsia="Times New Roman"/>
                <w:sz w:val="18"/>
                <w:szCs w:val="18"/>
                <w:lang w:val="sr-Cyrl-RS"/>
              </w:rPr>
            </w:pPr>
            <w:r w:rsidRPr="005E3AE7">
              <w:rPr>
                <w:rFonts w:eastAsia="Times New Roman"/>
                <w:sz w:val="18"/>
                <w:szCs w:val="18"/>
                <w:lang w:val="sr-Cyrl-RS"/>
              </w:rPr>
              <w:lastRenderedPageBreak/>
              <w:t>4.300.000.000</w:t>
            </w:r>
          </w:p>
        </w:tc>
      </w:tr>
    </w:tbl>
    <w:p w:rsidR="005E3AE7" w:rsidRDefault="005E3AE7" w:rsidP="005E3AE7">
      <w:pPr>
        <w:jc w:val="both"/>
        <w:rPr>
          <w:rFonts w:eastAsia="Times New Roman"/>
          <w:sz w:val="18"/>
          <w:szCs w:val="18"/>
          <w:lang w:val="sr-Cyrl-RS"/>
        </w:rPr>
      </w:pPr>
      <w:r w:rsidRPr="005E3AE7">
        <w:rPr>
          <w:rFonts w:eastAsia="Times New Roman"/>
          <w:sz w:val="18"/>
          <w:szCs w:val="18"/>
          <w:lang w:val="sr-Cyrl-RS"/>
        </w:rPr>
        <w:lastRenderedPageBreak/>
        <w:t>*Решење о употреби средстава текуће буџетске резерве садржи и употребу билансног простора и чисте текуће буџетске резерве.</w:t>
      </w:r>
    </w:p>
    <w:p w:rsidR="00BA55DD" w:rsidRDefault="00BA55DD">
      <w:pPr>
        <w:rPr>
          <w:rFonts w:eastAsia="Times New Roman"/>
          <w:sz w:val="18"/>
          <w:szCs w:val="18"/>
          <w:lang w:val="sr-Cyrl-RS"/>
        </w:rPr>
      </w:pPr>
      <w:r>
        <w:rPr>
          <w:rFonts w:eastAsia="Times New Roman"/>
          <w:sz w:val="18"/>
          <w:szCs w:val="18"/>
          <w:lang w:val="sr-Cyrl-RS"/>
        </w:rPr>
        <w:br w:type="page"/>
      </w:r>
    </w:p>
    <w:p w:rsidR="000F7EF8" w:rsidRPr="0008729A" w:rsidRDefault="000F7EF8" w:rsidP="000F7EF8">
      <w:pPr>
        <w:jc w:val="center"/>
        <w:outlineLvl w:val="0"/>
        <w:rPr>
          <w:b/>
          <w:bCs/>
          <w:lang w:val="sr-Cyrl-RS"/>
        </w:rPr>
      </w:pPr>
      <w:r w:rsidRPr="0008729A">
        <w:rPr>
          <w:b/>
          <w:bCs/>
          <w:lang w:val="sr-Cyrl-RS"/>
        </w:rPr>
        <w:lastRenderedPageBreak/>
        <w:t>4) ИЗВЕШТАЈ</w:t>
      </w:r>
      <w:r w:rsidR="00466569">
        <w:rPr>
          <w:b/>
          <w:bCs/>
          <w:lang w:val="sr-Cyrl-RS"/>
        </w:rPr>
        <w:t xml:space="preserve"> О ГАРАНЦИЈАМА ДАТИМ У ТОКУ 2023</w:t>
      </w:r>
      <w:r w:rsidRPr="0008729A">
        <w:rPr>
          <w:b/>
          <w:bCs/>
          <w:lang w:val="sr-Cyrl-RS"/>
        </w:rPr>
        <w:t>. ГОДИНЕ</w:t>
      </w:r>
    </w:p>
    <w:p w:rsidR="000F7EF8" w:rsidRPr="0008729A" w:rsidRDefault="000F7EF8" w:rsidP="000F7EF8">
      <w:pPr>
        <w:jc w:val="center"/>
        <w:outlineLvl w:val="0"/>
        <w:rPr>
          <w:b/>
          <w:bCs/>
          <w:lang w:val="sr-Cyrl-RS"/>
        </w:rPr>
      </w:pPr>
      <w:r w:rsidRPr="0008729A">
        <w:rPr>
          <w:b/>
          <w:bCs/>
          <w:lang w:val="sr-Cyrl-RS"/>
        </w:rPr>
        <w:t>- НОВЕ ИНДИРЕКТНЕ ОБАВЕЗЕ</w:t>
      </w:r>
    </w:p>
    <w:p w:rsidR="000F7EF8" w:rsidRPr="0008729A" w:rsidRDefault="000F7EF8" w:rsidP="000F7EF8">
      <w:pPr>
        <w:ind w:firstLine="709"/>
        <w:jc w:val="center"/>
        <w:rPr>
          <w:b/>
          <w:bCs/>
          <w:lang w:val="sr-Cyrl-RS"/>
        </w:rPr>
      </w:pPr>
    </w:p>
    <w:p w:rsidR="000F7EF8" w:rsidRPr="0008729A" w:rsidRDefault="000F7EF8" w:rsidP="000F7EF8">
      <w:pPr>
        <w:tabs>
          <w:tab w:val="left" w:pos="0"/>
        </w:tabs>
        <w:ind w:firstLine="709"/>
        <w:jc w:val="both"/>
        <w:rPr>
          <w:lang w:val="sr-Cyrl-RS"/>
        </w:rPr>
      </w:pPr>
      <w:r w:rsidRPr="0008729A">
        <w:rPr>
          <w:lang w:val="sr-Cyrl-RS"/>
        </w:rPr>
        <w:t>Министарство финансија - Управа за јавни дуг изв</w:t>
      </w:r>
      <w:r>
        <w:rPr>
          <w:lang w:val="sr-Cyrl-RS"/>
        </w:rPr>
        <w:t xml:space="preserve">ештај о гаранцијама датим у </w:t>
      </w:r>
      <w:r w:rsidR="00466569">
        <w:rPr>
          <w:lang w:val="sr-Cyrl-RS"/>
        </w:rPr>
        <w:t>2023</w:t>
      </w:r>
      <w:r w:rsidRPr="0008729A">
        <w:rPr>
          <w:lang w:val="sr-Cyrl-RS"/>
        </w:rPr>
        <w:t>. години доставила је у оквиру извештаја за тачку 2.2.</w:t>
      </w:r>
    </w:p>
    <w:p w:rsidR="000F7EF8" w:rsidRPr="0008729A" w:rsidRDefault="000F7EF8" w:rsidP="000F7EF8">
      <w:pPr>
        <w:ind w:firstLine="709"/>
        <w:jc w:val="center"/>
        <w:outlineLvl w:val="0"/>
        <w:rPr>
          <w:b/>
          <w:lang w:val="sr-Cyrl-RS"/>
        </w:rPr>
      </w:pPr>
    </w:p>
    <w:p w:rsidR="000F7EF8" w:rsidRPr="0008729A" w:rsidRDefault="000F7EF8" w:rsidP="000F7EF8">
      <w:pPr>
        <w:jc w:val="center"/>
        <w:outlineLvl w:val="0"/>
        <w:rPr>
          <w:b/>
          <w:lang w:val="sr-Cyrl-RS"/>
        </w:rPr>
      </w:pPr>
    </w:p>
    <w:p w:rsidR="000F7EF8" w:rsidRPr="0008729A" w:rsidRDefault="000F7EF8" w:rsidP="000F7EF8">
      <w:pPr>
        <w:jc w:val="center"/>
        <w:outlineLvl w:val="0"/>
        <w:rPr>
          <w:b/>
          <w:lang w:val="sr-Cyrl-RS"/>
        </w:rPr>
      </w:pPr>
      <w:r w:rsidRPr="0008729A">
        <w:rPr>
          <w:b/>
          <w:lang w:val="sr-Cyrl-RS"/>
        </w:rPr>
        <w:t>5) ИЗВЕШТАЈ ЕКСТЕРНЕ РЕВИЗИЈЕ О ФИНАНСИЈСКИМ</w:t>
      </w:r>
    </w:p>
    <w:p w:rsidR="000F7EF8" w:rsidRPr="0008729A" w:rsidRDefault="000F7EF8" w:rsidP="000F7EF8">
      <w:pPr>
        <w:jc w:val="center"/>
        <w:outlineLvl w:val="0"/>
        <w:rPr>
          <w:b/>
          <w:lang w:val="sr-Cyrl-RS"/>
        </w:rPr>
      </w:pPr>
      <w:r w:rsidRPr="0008729A">
        <w:rPr>
          <w:b/>
          <w:lang w:val="sr-Cyrl-RS"/>
        </w:rPr>
        <w:t xml:space="preserve"> ИЗВЕШТАЈИМА ИЗ ЧЛАНА 106. ЗАКОНА О БУЏЕТСКОМ СИСТЕМУ</w:t>
      </w:r>
    </w:p>
    <w:p w:rsidR="000F7EF8" w:rsidRPr="0008729A" w:rsidRDefault="000F7EF8" w:rsidP="000F7EF8">
      <w:pPr>
        <w:jc w:val="center"/>
        <w:rPr>
          <w:lang w:val="sr-Cyrl-RS"/>
        </w:rPr>
      </w:pPr>
    </w:p>
    <w:p w:rsidR="000F7EF8" w:rsidRPr="0008729A" w:rsidRDefault="000F7EF8" w:rsidP="000F7EF8">
      <w:pPr>
        <w:jc w:val="both"/>
        <w:rPr>
          <w:lang w:val="sr-Cyrl-RS"/>
        </w:rPr>
      </w:pPr>
      <w:r w:rsidRPr="0008729A">
        <w:rPr>
          <w:lang w:val="sr-Cyrl-RS"/>
        </w:rPr>
        <w:tab/>
        <w:t xml:space="preserve">Законом о буџетском </w:t>
      </w:r>
      <w:r w:rsidRPr="006F5183">
        <w:rPr>
          <w:lang w:val="sr-Cyrl-RS"/>
        </w:rPr>
        <w:t>систему („Службени гласник РС”, бр. 54/09, 73/10, 101/10, 101/11, 93/12, 62/13, 63/13-исправка, 108/13, 142/14, 68/15-др.закон, 103/15, 99/16, 113/17, 95/18, 31/19, 72/19</w:t>
      </w:r>
      <w:r w:rsidRPr="006F5183">
        <w:rPr>
          <w:lang w:val="sr-Latn-RS"/>
        </w:rPr>
        <w:t xml:space="preserve">, </w:t>
      </w:r>
      <w:r w:rsidRPr="006F5183">
        <w:rPr>
          <w:lang w:val="sr-Cyrl-RS"/>
        </w:rPr>
        <w:t>149/20</w:t>
      </w:r>
      <w:r w:rsidRPr="006F5183">
        <w:t xml:space="preserve">, </w:t>
      </w:r>
      <w:r w:rsidR="006F5183" w:rsidRPr="006F5183">
        <w:rPr>
          <w:lang w:val="sr-Cyrl-RS"/>
        </w:rPr>
        <w:t xml:space="preserve">118/21, 118/21-др. закон, </w:t>
      </w:r>
      <w:r w:rsidRPr="006F5183">
        <w:rPr>
          <w:lang w:val="sr-Cyrl-RS"/>
        </w:rPr>
        <w:t>138/22</w:t>
      </w:r>
      <w:r w:rsidR="006F5183" w:rsidRPr="006F5183">
        <w:rPr>
          <w:lang w:val="sr-Cyrl-RS"/>
        </w:rPr>
        <w:t xml:space="preserve"> и 92/23</w:t>
      </w:r>
      <w:r w:rsidRPr="006F5183">
        <w:rPr>
          <w:lang w:val="sr-Cyrl-RS"/>
        </w:rPr>
        <w:t>) чланом 79. утврђен је садржај завршног рачуна.</w:t>
      </w:r>
    </w:p>
    <w:p w:rsidR="000F7EF8" w:rsidRPr="0008729A" w:rsidRDefault="000F7EF8" w:rsidP="000F7EF8">
      <w:pPr>
        <w:ind w:right="-49" w:firstLine="615"/>
        <w:jc w:val="both"/>
        <w:rPr>
          <w:rFonts w:eastAsia="Times New Roman"/>
          <w:szCs w:val="24"/>
          <w:lang w:val="sr-Cyrl-RS"/>
        </w:rPr>
      </w:pPr>
    </w:p>
    <w:p w:rsidR="000F7EF8" w:rsidRPr="0008729A" w:rsidRDefault="000F7EF8" w:rsidP="000F7EF8">
      <w:pPr>
        <w:ind w:right="-49" w:firstLine="709"/>
        <w:jc w:val="both"/>
        <w:rPr>
          <w:rFonts w:eastAsia="Times New Roman"/>
          <w:szCs w:val="24"/>
          <w:lang w:val="sr-Cyrl-RS"/>
        </w:rPr>
      </w:pPr>
      <w:r w:rsidRPr="0008729A">
        <w:rPr>
          <w:rFonts w:eastAsia="Times New Roman"/>
          <w:szCs w:val="24"/>
          <w:lang w:val="sr-Cyrl-RS"/>
        </w:rPr>
        <w:t>Чланом 106. Закона о буџетском систему утврђен је рок од годину дана од дана ступања на снагу тог закона за доношење прописа на основу овлашћења из тог закона и прописана је могућност да се подзаконски акти донети до дана ступања на снагу тог закона примењују, ако нису у супротности са тим законом, а до доношења одговарајућих прописа на основу тог закона.</w:t>
      </w:r>
    </w:p>
    <w:p w:rsidR="000F7EF8" w:rsidRPr="0008729A" w:rsidRDefault="000F7EF8" w:rsidP="000F7EF8">
      <w:pPr>
        <w:ind w:firstLine="709"/>
        <w:jc w:val="both"/>
        <w:rPr>
          <w:lang w:val="sr-Cyrl-RS"/>
        </w:rPr>
      </w:pPr>
    </w:p>
    <w:p w:rsidR="000F7EF8" w:rsidRPr="0008729A" w:rsidRDefault="000F7EF8" w:rsidP="000F7EF8">
      <w:pPr>
        <w:ind w:firstLine="709"/>
        <w:jc w:val="both"/>
        <w:rPr>
          <w:lang w:val="sr-Cyrl-RS"/>
        </w:rPr>
      </w:pPr>
      <w:r w:rsidRPr="0008729A">
        <w:rPr>
          <w:lang w:val="sr-Cyrl-RS"/>
        </w:rPr>
        <w:t xml:space="preserve">Имајући у виду да Правилник о начину припреме, састављања и подношења финансијских извештаја корисника буџетских средстава, корисника средстава организација за </w:t>
      </w:r>
      <w:r w:rsidRPr="00D225B7">
        <w:rPr>
          <w:lang w:val="sr-Cyrl-RS"/>
        </w:rPr>
        <w:t>обавезно социјално осигурање и буџетских фондова („Службени гласник РС”, бр. 18/15</w:t>
      </w:r>
      <w:r w:rsidRPr="00D225B7">
        <w:rPr>
          <w:lang w:val="sr-Latn-RS"/>
        </w:rPr>
        <w:t>,</w:t>
      </w:r>
      <w:r w:rsidRPr="00D225B7">
        <w:rPr>
          <w:lang w:val="sr-Cyrl-RS"/>
        </w:rPr>
        <w:t xml:space="preserve"> 104/18</w:t>
      </w:r>
      <w:r w:rsidRPr="00D225B7">
        <w:rPr>
          <w:lang w:val="sr-Latn-RS"/>
        </w:rPr>
        <w:t xml:space="preserve">, 151/20, 8/21, </w:t>
      </w:r>
      <w:r w:rsidRPr="00D225B7">
        <w:rPr>
          <w:lang w:val="sr-Cyrl-RS"/>
        </w:rPr>
        <w:t>41/21</w:t>
      </w:r>
      <w:r w:rsidRPr="00D225B7">
        <w:rPr>
          <w:lang w:val="sr-Latn-RS"/>
        </w:rPr>
        <w:t xml:space="preserve">, 130/21 </w:t>
      </w:r>
      <w:r w:rsidRPr="00D225B7">
        <w:rPr>
          <w:lang w:val="sr-Cyrl-RS"/>
        </w:rPr>
        <w:t>и 17/22) није у супротности са одредбама Закона о буџетском систему, финансијски извештаји за 202</w:t>
      </w:r>
      <w:r w:rsidR="00466569" w:rsidRPr="00D225B7">
        <w:rPr>
          <w:lang w:val="sr-Latn-RS"/>
        </w:rPr>
        <w:t>3</w:t>
      </w:r>
      <w:r w:rsidRPr="00D225B7">
        <w:rPr>
          <w:lang w:val="sr-Cyrl-RS"/>
        </w:rPr>
        <w:t>. годину састављени су у складу са одредбама тог правилника.</w:t>
      </w:r>
    </w:p>
    <w:p w:rsidR="000F7EF8" w:rsidRPr="0008729A" w:rsidRDefault="000F7EF8" w:rsidP="000F7EF8">
      <w:pPr>
        <w:ind w:firstLine="709"/>
        <w:jc w:val="both"/>
        <w:rPr>
          <w:lang w:val="sr-Cyrl-RS"/>
        </w:rPr>
      </w:pPr>
    </w:p>
    <w:p w:rsidR="000F7EF8" w:rsidRPr="0008729A" w:rsidRDefault="000F7EF8" w:rsidP="000F7EF8">
      <w:pPr>
        <w:ind w:firstLine="709"/>
        <w:jc w:val="both"/>
        <w:rPr>
          <w:lang w:val="sr-Cyrl-RS"/>
        </w:rPr>
      </w:pPr>
      <w:r w:rsidRPr="0008729A">
        <w:rPr>
          <w:lang w:val="sr-Cyrl-RS"/>
        </w:rPr>
        <w:t>Нацрт закона о завршном рачуну буџета Републике Србиј</w:t>
      </w:r>
      <w:r w:rsidR="00466569">
        <w:rPr>
          <w:lang w:val="sr-Cyrl-RS"/>
        </w:rPr>
        <w:t>е за 2023</w:t>
      </w:r>
      <w:r w:rsidRPr="0008729A">
        <w:rPr>
          <w:lang w:val="sr-Cyrl-RS"/>
        </w:rPr>
        <w:t xml:space="preserve">. годину, достављен је Државној ревизорској институцији. </w:t>
      </w:r>
    </w:p>
    <w:p w:rsidR="000F7EF8" w:rsidRPr="00821838" w:rsidRDefault="000F7EF8" w:rsidP="000F7EF8">
      <w:pPr>
        <w:ind w:firstLine="709"/>
        <w:jc w:val="both"/>
        <w:rPr>
          <w:lang w:val="sr-Cyrl-RS"/>
        </w:rPr>
      </w:pPr>
    </w:p>
    <w:p w:rsidR="000F7EF8" w:rsidRPr="0008729A" w:rsidRDefault="000F7EF8" w:rsidP="000F7EF8">
      <w:pPr>
        <w:ind w:firstLine="709"/>
        <w:jc w:val="both"/>
        <w:rPr>
          <w:lang w:val="sr-Cyrl-RS"/>
        </w:rPr>
      </w:pPr>
      <w:r w:rsidRPr="00821838">
        <w:rPr>
          <w:lang w:val="sr-Cyrl-RS"/>
        </w:rPr>
        <w:t>Према одредбама чл. 5. и 43. Закона о Државној ревизорској институцији („Службени гласник РС”, бр. 101/05, 54/07, 36/10 и 44/18</w:t>
      </w:r>
      <w:r w:rsidRPr="00821838">
        <w:rPr>
          <w:lang w:val="sr-Latn-RS"/>
        </w:rPr>
        <w:t>-</w:t>
      </w:r>
      <w:r w:rsidRPr="00821838">
        <w:rPr>
          <w:lang w:val="sr-Cyrl-RS"/>
        </w:rPr>
        <w:t>др.закон) Државна ревизорска институција, између осталог, подноси Народној скупштини извештај о ревизији завршних рачуна буџета Републике Србије.</w:t>
      </w:r>
    </w:p>
    <w:p w:rsidR="00BA55DD" w:rsidRPr="005E3AE7" w:rsidRDefault="00BA55DD" w:rsidP="005E3AE7">
      <w:pPr>
        <w:jc w:val="both"/>
        <w:rPr>
          <w:rFonts w:eastAsia="Times New Roman"/>
          <w:sz w:val="18"/>
          <w:szCs w:val="18"/>
          <w:lang w:val="sr-Cyrl-RS"/>
        </w:rPr>
      </w:pPr>
    </w:p>
    <w:sectPr w:rsidR="00BA55DD" w:rsidRPr="005E3AE7" w:rsidSect="00D92777">
      <w:footerReference w:type="even" r:id="rId8"/>
      <w:footerReference w:type="default" r:id="rId9"/>
      <w:headerReference w:type="first" r:id="rId10"/>
      <w:footerReference w:type="first" r:id="rId11"/>
      <w:pgSz w:w="11907" w:h="16840" w:code="9"/>
      <w:pgMar w:top="1134" w:right="1276" w:bottom="1276" w:left="1418" w:header="709" w:footer="709" w:gutter="0"/>
      <w:pgNumType w:start="34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09C" w:rsidRDefault="0019509C" w:rsidP="00250F9B">
      <w:r>
        <w:separator/>
      </w:r>
    </w:p>
  </w:endnote>
  <w:endnote w:type="continuationSeparator" w:id="0">
    <w:p w:rsidR="0019509C" w:rsidRDefault="0019509C" w:rsidP="0025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DDE" w:rsidRDefault="00C82D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2DDE" w:rsidRDefault="00C82D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8263486"/>
      <w:docPartObj>
        <w:docPartGallery w:val="Page Numbers (Bottom of Page)"/>
        <w:docPartUnique/>
      </w:docPartObj>
    </w:sdtPr>
    <w:sdtEndPr>
      <w:rPr>
        <w:noProof/>
      </w:rPr>
    </w:sdtEndPr>
    <w:sdtContent>
      <w:p w:rsidR="00D92777" w:rsidRDefault="00D92777">
        <w:pPr>
          <w:pStyle w:val="Footer"/>
          <w:jc w:val="center"/>
        </w:pPr>
        <w:r>
          <w:fldChar w:fldCharType="begin"/>
        </w:r>
        <w:r>
          <w:instrText xml:space="preserve"> PAGE   \* MERGEFORMAT </w:instrText>
        </w:r>
        <w:r>
          <w:fldChar w:fldCharType="separate"/>
        </w:r>
        <w:r w:rsidR="00F03ABE">
          <w:rPr>
            <w:noProof/>
          </w:rPr>
          <w:t>476</w:t>
        </w:r>
        <w:r>
          <w:rPr>
            <w:noProof/>
          </w:rPr>
          <w:fldChar w:fldCharType="end"/>
        </w:r>
      </w:p>
    </w:sdtContent>
  </w:sdt>
  <w:p w:rsidR="00C82DDE" w:rsidRDefault="00C82DDE">
    <w:pPr>
      <w:pStyle w:val="Footer"/>
      <w:ind w:right="360"/>
      <w:rPr>
        <w:lang w:val="sr-Cyrl-C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DDE" w:rsidRPr="00321EA7" w:rsidRDefault="00C82DDE">
    <w:pPr>
      <w:pStyle w:val="Footer"/>
      <w:jc w:val="right"/>
      <w:rPr>
        <w:rFonts w:ascii="Arial" w:hAnsi="Arial" w:cs="Arial"/>
        <w:sz w:val="22"/>
        <w:szCs w:val="22"/>
      </w:rPr>
    </w:pPr>
    <w:r w:rsidRPr="00321EA7">
      <w:rPr>
        <w:rFonts w:ascii="Arial" w:hAnsi="Arial" w:cs="Arial"/>
        <w:sz w:val="22"/>
        <w:szCs w:val="22"/>
      </w:rPr>
      <w:fldChar w:fldCharType="begin"/>
    </w:r>
    <w:r w:rsidRPr="00321EA7">
      <w:rPr>
        <w:rFonts w:ascii="Arial" w:hAnsi="Arial" w:cs="Arial"/>
        <w:sz w:val="22"/>
        <w:szCs w:val="22"/>
      </w:rPr>
      <w:instrText xml:space="preserve"> PAGE   \* MERGEFORMAT </w:instrText>
    </w:r>
    <w:r w:rsidRPr="00321EA7">
      <w:rPr>
        <w:rFonts w:ascii="Arial" w:hAnsi="Arial" w:cs="Arial"/>
        <w:sz w:val="22"/>
        <w:szCs w:val="22"/>
      </w:rPr>
      <w:fldChar w:fldCharType="separate"/>
    </w:r>
    <w:r>
      <w:rPr>
        <w:rFonts w:ascii="Arial" w:hAnsi="Arial" w:cs="Arial"/>
        <w:noProof/>
        <w:sz w:val="22"/>
        <w:szCs w:val="22"/>
      </w:rPr>
      <w:t>55</w:t>
    </w:r>
    <w:r w:rsidRPr="00321EA7">
      <w:rPr>
        <w:rFonts w:ascii="Arial" w:hAnsi="Arial" w:cs="Arial"/>
        <w:sz w:val="22"/>
        <w:szCs w:val="22"/>
      </w:rPr>
      <w:fldChar w:fldCharType="end"/>
    </w:r>
  </w:p>
  <w:p w:rsidR="00C82DDE" w:rsidRDefault="00C82D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09C" w:rsidRDefault="0019509C" w:rsidP="00250F9B">
      <w:r>
        <w:separator/>
      </w:r>
    </w:p>
  </w:footnote>
  <w:footnote w:type="continuationSeparator" w:id="0">
    <w:p w:rsidR="0019509C" w:rsidRDefault="0019509C" w:rsidP="00250F9B">
      <w:r>
        <w:continuationSeparator/>
      </w:r>
    </w:p>
  </w:footnote>
  <w:footnote w:id="1">
    <w:p w:rsidR="00275335" w:rsidRPr="0003785B" w:rsidRDefault="00275335" w:rsidP="00275335">
      <w:pPr>
        <w:pStyle w:val="FootnoteText"/>
        <w:rPr>
          <w:lang w:val="sr-Cyrl-RS"/>
        </w:rPr>
      </w:pPr>
      <w:r>
        <w:rPr>
          <w:rStyle w:val="FootnoteReference"/>
        </w:rPr>
        <w:footnoteRef/>
      </w:r>
      <w:r>
        <w:rPr>
          <w:sz w:val="22"/>
          <w:szCs w:val="22"/>
          <w:lang w:val="sr-Cyrl-RS"/>
        </w:rPr>
        <w:t xml:space="preserve"> </w:t>
      </w:r>
      <w:r w:rsidRPr="0003785B">
        <w:rPr>
          <w:lang w:val="sr-Cyrl-RS"/>
        </w:rPr>
        <w:t>Донације од иностраних земаља</w:t>
      </w:r>
    </w:p>
  </w:footnote>
  <w:footnote w:id="2">
    <w:p w:rsidR="00275335" w:rsidRPr="001F0D52" w:rsidRDefault="00275335" w:rsidP="00275335">
      <w:pPr>
        <w:pStyle w:val="FootnoteText"/>
        <w:rPr>
          <w:lang w:val="sr-Cyrl-RS"/>
        </w:rPr>
      </w:pPr>
      <w:r w:rsidRPr="0003785B">
        <w:rPr>
          <w:rStyle w:val="FootnoteReference"/>
          <w:lang w:val="sr-Cyrl-RS"/>
        </w:rPr>
        <w:footnoteRef/>
      </w:r>
      <w:r w:rsidRPr="0003785B">
        <w:rPr>
          <w:lang w:val="sr-Cyrl-RS"/>
        </w:rPr>
        <w:t xml:space="preserve"> Донације од међународних организација</w:t>
      </w:r>
    </w:p>
  </w:footnote>
  <w:footnote w:id="3">
    <w:p w:rsidR="00275335" w:rsidRPr="00EA73BC" w:rsidRDefault="00275335" w:rsidP="00275335">
      <w:pPr>
        <w:pStyle w:val="FootnoteText"/>
        <w:rPr>
          <w:lang w:val="sr-Latn-RS"/>
        </w:rPr>
      </w:pPr>
      <w:r>
        <w:rPr>
          <w:rStyle w:val="FootnoteReference"/>
        </w:rPr>
        <w:footnoteRef/>
      </w:r>
      <w:r>
        <w:t xml:space="preserve"> </w:t>
      </w:r>
      <w:r w:rsidRPr="00EA73BC">
        <w:rPr>
          <w:lang w:val="sr-Cyrl-RS"/>
        </w:rPr>
        <w:t>Добровољни трансфери од физичких и правних лица</w:t>
      </w:r>
    </w:p>
  </w:footnote>
  <w:footnote w:id="4">
    <w:p w:rsidR="00275335" w:rsidRPr="00136263" w:rsidRDefault="00275335" w:rsidP="00275335">
      <w:pPr>
        <w:pStyle w:val="FootnoteText"/>
        <w:rPr>
          <w:lang w:val="sr-Latn-RS"/>
        </w:rPr>
      </w:pPr>
      <w:r>
        <w:rPr>
          <w:rStyle w:val="FootnoteReference"/>
        </w:rPr>
        <w:footnoteRef/>
      </w:r>
      <w:r>
        <w:t xml:space="preserve"> </w:t>
      </w:r>
      <w:r w:rsidRPr="00136263">
        <w:rPr>
          <w:lang w:val="sr-Cyrl-RS"/>
        </w:rPr>
        <w:t>Финансијска помоћ ЕУ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DDE" w:rsidRDefault="00C82DDE">
    <w:pPr>
      <w:pStyle w:val="Header"/>
      <w:jc w:val="center"/>
      <w:rPr>
        <w:lang w:val="sr-Cyrl-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3D4CE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FF876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587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3AD6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26A0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AEC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1C8C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CA9A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DC50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9F4A7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1D354D"/>
    <w:multiLevelType w:val="hybridMultilevel"/>
    <w:tmpl w:val="EFEEF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611A25"/>
    <w:multiLevelType w:val="hybridMultilevel"/>
    <w:tmpl w:val="4918A6DC"/>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2876944"/>
    <w:multiLevelType w:val="hybridMultilevel"/>
    <w:tmpl w:val="3D74E48A"/>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E92AA3"/>
    <w:multiLevelType w:val="hybridMultilevel"/>
    <w:tmpl w:val="7E0CF26E"/>
    <w:lvl w:ilvl="0" w:tplc="FB7C8AFC">
      <w:start w:val="4"/>
      <w:numFmt w:val="bullet"/>
      <w:lvlText w:val="-"/>
      <w:lvlJc w:val="left"/>
      <w:pPr>
        <w:tabs>
          <w:tab w:val="num" w:pos="1215"/>
        </w:tabs>
        <w:ind w:left="1215" w:hanging="360"/>
      </w:pPr>
      <w:rPr>
        <w:rFonts w:ascii="Arial" w:eastAsia="Times New Roman" w:hAnsi="Arial" w:cs="Arial" w:hint="default"/>
      </w:rPr>
    </w:lvl>
    <w:lvl w:ilvl="1" w:tplc="04090003" w:tentative="1">
      <w:start w:val="1"/>
      <w:numFmt w:val="bullet"/>
      <w:lvlText w:val="o"/>
      <w:lvlJc w:val="left"/>
      <w:pPr>
        <w:tabs>
          <w:tab w:val="num" w:pos="1935"/>
        </w:tabs>
        <w:ind w:left="1935" w:hanging="360"/>
      </w:pPr>
      <w:rPr>
        <w:rFonts w:ascii="Courier New" w:hAnsi="Courier New" w:cs="Courier New" w:hint="default"/>
      </w:rPr>
    </w:lvl>
    <w:lvl w:ilvl="2" w:tplc="04090005" w:tentative="1">
      <w:start w:val="1"/>
      <w:numFmt w:val="bullet"/>
      <w:lvlText w:val=""/>
      <w:lvlJc w:val="left"/>
      <w:pPr>
        <w:tabs>
          <w:tab w:val="num" w:pos="2655"/>
        </w:tabs>
        <w:ind w:left="2655" w:hanging="360"/>
      </w:pPr>
      <w:rPr>
        <w:rFonts w:ascii="Wingdings" w:hAnsi="Wingdings" w:hint="default"/>
      </w:rPr>
    </w:lvl>
    <w:lvl w:ilvl="3" w:tplc="04090001" w:tentative="1">
      <w:start w:val="1"/>
      <w:numFmt w:val="bullet"/>
      <w:lvlText w:val=""/>
      <w:lvlJc w:val="left"/>
      <w:pPr>
        <w:tabs>
          <w:tab w:val="num" w:pos="3375"/>
        </w:tabs>
        <w:ind w:left="3375" w:hanging="360"/>
      </w:pPr>
      <w:rPr>
        <w:rFonts w:ascii="Symbol" w:hAnsi="Symbol" w:hint="default"/>
      </w:rPr>
    </w:lvl>
    <w:lvl w:ilvl="4" w:tplc="04090003" w:tentative="1">
      <w:start w:val="1"/>
      <w:numFmt w:val="bullet"/>
      <w:lvlText w:val="o"/>
      <w:lvlJc w:val="left"/>
      <w:pPr>
        <w:tabs>
          <w:tab w:val="num" w:pos="4095"/>
        </w:tabs>
        <w:ind w:left="4095" w:hanging="360"/>
      </w:pPr>
      <w:rPr>
        <w:rFonts w:ascii="Courier New" w:hAnsi="Courier New" w:cs="Courier New" w:hint="default"/>
      </w:rPr>
    </w:lvl>
    <w:lvl w:ilvl="5" w:tplc="04090005" w:tentative="1">
      <w:start w:val="1"/>
      <w:numFmt w:val="bullet"/>
      <w:lvlText w:val=""/>
      <w:lvlJc w:val="left"/>
      <w:pPr>
        <w:tabs>
          <w:tab w:val="num" w:pos="4815"/>
        </w:tabs>
        <w:ind w:left="4815" w:hanging="360"/>
      </w:pPr>
      <w:rPr>
        <w:rFonts w:ascii="Wingdings" w:hAnsi="Wingdings" w:hint="default"/>
      </w:rPr>
    </w:lvl>
    <w:lvl w:ilvl="6" w:tplc="04090001" w:tentative="1">
      <w:start w:val="1"/>
      <w:numFmt w:val="bullet"/>
      <w:lvlText w:val=""/>
      <w:lvlJc w:val="left"/>
      <w:pPr>
        <w:tabs>
          <w:tab w:val="num" w:pos="5535"/>
        </w:tabs>
        <w:ind w:left="5535" w:hanging="360"/>
      </w:pPr>
      <w:rPr>
        <w:rFonts w:ascii="Symbol" w:hAnsi="Symbol" w:hint="default"/>
      </w:rPr>
    </w:lvl>
    <w:lvl w:ilvl="7" w:tplc="04090003" w:tentative="1">
      <w:start w:val="1"/>
      <w:numFmt w:val="bullet"/>
      <w:lvlText w:val="o"/>
      <w:lvlJc w:val="left"/>
      <w:pPr>
        <w:tabs>
          <w:tab w:val="num" w:pos="6255"/>
        </w:tabs>
        <w:ind w:left="6255" w:hanging="360"/>
      </w:pPr>
      <w:rPr>
        <w:rFonts w:ascii="Courier New" w:hAnsi="Courier New" w:cs="Courier New" w:hint="default"/>
      </w:rPr>
    </w:lvl>
    <w:lvl w:ilvl="8" w:tplc="04090005" w:tentative="1">
      <w:start w:val="1"/>
      <w:numFmt w:val="bullet"/>
      <w:lvlText w:val=""/>
      <w:lvlJc w:val="left"/>
      <w:pPr>
        <w:tabs>
          <w:tab w:val="num" w:pos="6975"/>
        </w:tabs>
        <w:ind w:left="6975" w:hanging="360"/>
      </w:pPr>
      <w:rPr>
        <w:rFonts w:ascii="Wingdings" w:hAnsi="Wingdings" w:hint="default"/>
      </w:rPr>
    </w:lvl>
  </w:abstractNum>
  <w:abstractNum w:abstractNumId="14" w15:restartNumberingAfterBreak="0">
    <w:nsid w:val="138D2DE0"/>
    <w:multiLevelType w:val="hybridMultilevel"/>
    <w:tmpl w:val="D6C6E0CE"/>
    <w:lvl w:ilvl="0" w:tplc="1616A4E8">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6B3075B"/>
    <w:multiLevelType w:val="hybridMultilevel"/>
    <w:tmpl w:val="2898B650"/>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8E0CC7"/>
    <w:multiLevelType w:val="hybridMultilevel"/>
    <w:tmpl w:val="443619EE"/>
    <w:lvl w:ilvl="0" w:tplc="05EC7F76">
      <w:start w:val="42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1DC96CA0"/>
    <w:multiLevelType w:val="hybridMultilevel"/>
    <w:tmpl w:val="62885ACE"/>
    <w:lvl w:ilvl="0" w:tplc="BED0CA82">
      <w:start w:val="3"/>
      <w:numFmt w:val="bullet"/>
      <w:pStyle w:val="Buletiutekstu"/>
      <w:lvlText w:val="-"/>
      <w:lvlJc w:val="left"/>
      <w:pPr>
        <w:tabs>
          <w:tab w:val="num" w:pos="1035"/>
        </w:tabs>
        <w:ind w:left="1035" w:hanging="360"/>
      </w:pPr>
      <w:rPr>
        <w:rFonts w:ascii="Arial" w:eastAsia="Times New Roman" w:hAnsi="Arial" w:cs="Arial"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18" w15:restartNumberingAfterBreak="0">
    <w:nsid w:val="206A4335"/>
    <w:multiLevelType w:val="hybridMultilevel"/>
    <w:tmpl w:val="772A0A6A"/>
    <w:lvl w:ilvl="0" w:tplc="92BE163C">
      <w:start w:val="1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10D28E4"/>
    <w:multiLevelType w:val="hybridMultilevel"/>
    <w:tmpl w:val="CFFC8156"/>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23E1341C"/>
    <w:multiLevelType w:val="hybridMultilevel"/>
    <w:tmpl w:val="94560E84"/>
    <w:lvl w:ilvl="0" w:tplc="E0E8CB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3B56D12"/>
    <w:multiLevelType w:val="hybridMultilevel"/>
    <w:tmpl w:val="44446C1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1633E"/>
    <w:multiLevelType w:val="hybridMultilevel"/>
    <w:tmpl w:val="42F06F16"/>
    <w:lvl w:ilvl="0" w:tplc="151AEE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94193C"/>
    <w:multiLevelType w:val="hybridMultilevel"/>
    <w:tmpl w:val="7794C2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44801C77"/>
    <w:multiLevelType w:val="hybridMultilevel"/>
    <w:tmpl w:val="E8A6B01C"/>
    <w:lvl w:ilvl="0" w:tplc="C9B82648">
      <w:start w:val="423"/>
      <w:numFmt w:val="bullet"/>
      <w:lvlText w:val="-"/>
      <w:lvlJc w:val="left"/>
      <w:pPr>
        <w:ind w:left="1778" w:hanging="360"/>
      </w:pPr>
      <w:rPr>
        <w:rFonts w:ascii="Times New Roman" w:eastAsia="Times New Roman"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44844BFD"/>
    <w:multiLevelType w:val="hybridMultilevel"/>
    <w:tmpl w:val="3FAAD41A"/>
    <w:lvl w:ilvl="0" w:tplc="6128963E">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7" w15:restartNumberingAfterBreak="0">
    <w:nsid w:val="46E73D74"/>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A35073"/>
    <w:multiLevelType w:val="hybridMultilevel"/>
    <w:tmpl w:val="0B68F0AA"/>
    <w:lvl w:ilvl="0" w:tplc="DDEAF48A">
      <w:start w:val="1"/>
      <w:numFmt w:val="decimalZero"/>
      <w:lvlText w:val="%1"/>
      <w:lvlJc w:val="left"/>
      <w:pPr>
        <w:ind w:left="139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9" w15:restartNumberingAfterBreak="0">
    <w:nsid w:val="49741E8A"/>
    <w:multiLevelType w:val="hybridMultilevel"/>
    <w:tmpl w:val="53985D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B096838"/>
    <w:multiLevelType w:val="hybridMultilevel"/>
    <w:tmpl w:val="030AF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2033DD"/>
    <w:multiLevelType w:val="hybridMultilevel"/>
    <w:tmpl w:val="B48E3168"/>
    <w:lvl w:ilvl="0" w:tplc="D5CA5DDC">
      <w:start w:val="1"/>
      <w:numFmt w:val="decimal"/>
      <w:lvlText w:val="%1)"/>
      <w:lvlJc w:val="left"/>
      <w:pPr>
        <w:ind w:left="900" w:hanging="360"/>
      </w:pPr>
      <w:rPr>
        <w:rFonts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4D416C62"/>
    <w:multiLevelType w:val="hybridMultilevel"/>
    <w:tmpl w:val="5D5E394C"/>
    <w:lvl w:ilvl="0" w:tplc="F6DABC60">
      <w:start w:val="5"/>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3" w15:restartNumberingAfterBreak="0">
    <w:nsid w:val="52A07FFD"/>
    <w:multiLevelType w:val="hybridMultilevel"/>
    <w:tmpl w:val="4118A48C"/>
    <w:lvl w:ilvl="0" w:tplc="37D4162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3E7139A"/>
    <w:multiLevelType w:val="hybridMultilevel"/>
    <w:tmpl w:val="F904A752"/>
    <w:lvl w:ilvl="0" w:tplc="2048B5C6">
      <w:start w:val="5"/>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5" w15:restartNumberingAfterBreak="0">
    <w:nsid w:val="54242A33"/>
    <w:multiLevelType w:val="hybridMultilevel"/>
    <w:tmpl w:val="42CE3DA2"/>
    <w:lvl w:ilvl="0" w:tplc="9D4AC5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54631C3F"/>
    <w:multiLevelType w:val="hybridMultilevel"/>
    <w:tmpl w:val="4112CDB6"/>
    <w:lvl w:ilvl="0" w:tplc="6BCCD832">
      <w:start w:val="1"/>
      <w:numFmt w:val="decimal"/>
      <w:lvlText w:val="%1."/>
      <w:lvlJc w:val="left"/>
      <w:pPr>
        <w:tabs>
          <w:tab w:val="num" w:pos="780"/>
        </w:tabs>
        <w:ind w:left="780" w:hanging="360"/>
      </w:pPr>
      <w:rPr>
        <w:b w:val="0"/>
      </w:rPr>
    </w:lvl>
    <w:lvl w:ilvl="1" w:tplc="04090003">
      <w:start w:val="1"/>
      <w:numFmt w:val="bullet"/>
      <w:lvlText w:val="o"/>
      <w:lvlJc w:val="left"/>
      <w:pPr>
        <w:tabs>
          <w:tab w:val="num" w:pos="1500"/>
        </w:tabs>
        <w:ind w:left="1500" w:hanging="360"/>
      </w:pPr>
      <w:rPr>
        <w:rFonts w:ascii="Courier New" w:hAnsi="Courier New" w:cs="Courier New" w:hint="default"/>
      </w:rPr>
    </w:lvl>
    <w:lvl w:ilvl="2" w:tplc="024EA828">
      <w:start w:val="2"/>
      <w:numFmt w:val="decimal"/>
      <w:lvlText w:val="%3."/>
      <w:lvlJc w:val="left"/>
      <w:pPr>
        <w:tabs>
          <w:tab w:val="num" w:pos="2409"/>
        </w:tabs>
        <w:ind w:left="2409" w:hanging="369"/>
      </w:pPr>
      <w:rPr>
        <w:rFonts w:ascii="Times New Roman" w:eastAsia="Times New Roman" w:hAnsi="Times New Roman" w:cs="Times New Roman" w:hint="default"/>
      </w:r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7" w15:restartNumberingAfterBreak="0">
    <w:nsid w:val="5A246A9A"/>
    <w:multiLevelType w:val="hybridMultilevel"/>
    <w:tmpl w:val="8C32EEEC"/>
    <w:lvl w:ilvl="0" w:tplc="4EC8A466">
      <w:start w:val="1"/>
      <w:numFmt w:val="decimalZero"/>
      <w:lvlText w:val="%1"/>
      <w:lvlJc w:val="left"/>
      <w:pPr>
        <w:ind w:left="166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8" w15:restartNumberingAfterBreak="0">
    <w:nsid w:val="5BA75BD9"/>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FE29BF"/>
    <w:multiLevelType w:val="hybridMultilevel"/>
    <w:tmpl w:val="A3FEC998"/>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15:restartNumberingAfterBreak="0">
    <w:nsid w:val="68432F38"/>
    <w:multiLevelType w:val="hybridMultilevel"/>
    <w:tmpl w:val="41941912"/>
    <w:lvl w:ilvl="0" w:tplc="376EEC6A">
      <w:start w:val="41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6A051EFF"/>
    <w:multiLevelType w:val="hybridMultilevel"/>
    <w:tmpl w:val="D7A0BD7C"/>
    <w:lvl w:ilvl="0" w:tplc="72A0085A">
      <w:start w:val="4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67696B"/>
    <w:multiLevelType w:val="hybridMultilevel"/>
    <w:tmpl w:val="15B8943A"/>
    <w:lvl w:ilvl="0" w:tplc="D6344172">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DD7FF5"/>
    <w:multiLevelType w:val="hybridMultilevel"/>
    <w:tmpl w:val="413E4DD6"/>
    <w:lvl w:ilvl="0" w:tplc="04090003">
      <w:start w:val="1"/>
      <w:numFmt w:val="bullet"/>
      <w:lvlText w:val="o"/>
      <w:lvlJc w:val="left"/>
      <w:pPr>
        <w:tabs>
          <w:tab w:val="num" w:pos="1140"/>
        </w:tabs>
        <w:ind w:left="1140" w:hanging="360"/>
      </w:pPr>
      <w:rPr>
        <w:rFonts w:ascii="Courier New" w:hAnsi="Courier New" w:cs="Courier New"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44" w15:restartNumberingAfterBreak="0">
    <w:nsid w:val="6F7A6A65"/>
    <w:multiLevelType w:val="hybridMultilevel"/>
    <w:tmpl w:val="2CA66226"/>
    <w:lvl w:ilvl="0" w:tplc="5036871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744CF6"/>
    <w:multiLevelType w:val="hybridMultilevel"/>
    <w:tmpl w:val="4C329FC6"/>
    <w:lvl w:ilvl="0" w:tplc="FFCA90EE">
      <w:start w:val="13"/>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D4C22F9"/>
    <w:multiLevelType w:val="hybridMultilevel"/>
    <w:tmpl w:val="A7029E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E0265BC"/>
    <w:multiLevelType w:val="hybridMultilevel"/>
    <w:tmpl w:val="003A063C"/>
    <w:lvl w:ilvl="0" w:tplc="46302C54">
      <w:start w:val="3"/>
      <w:numFmt w:val="decimalZero"/>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22"/>
  </w:num>
  <w:num w:numId="2">
    <w:abstractNumId w:val="17"/>
  </w:num>
  <w:num w:numId="3">
    <w:abstractNumId w:val="24"/>
  </w:num>
  <w:num w:numId="4">
    <w:abstractNumId w:val="18"/>
  </w:num>
  <w:num w:numId="5">
    <w:abstractNumId w:val="23"/>
  </w:num>
  <w:num w:numId="6">
    <w:abstractNumId w:val="28"/>
  </w:num>
  <w:num w:numId="7">
    <w:abstractNumId w:val="47"/>
  </w:num>
  <w:num w:numId="8">
    <w:abstractNumId w:val="37"/>
  </w:num>
  <w:num w:numId="9">
    <w:abstractNumId w:val="13"/>
  </w:num>
  <w:num w:numId="10">
    <w:abstractNumId w:val="14"/>
  </w:num>
  <w:num w:numId="11">
    <w:abstractNumId w:val="46"/>
  </w:num>
  <w:num w:numId="12">
    <w:abstractNumId w:val="33"/>
  </w:num>
  <w:num w:numId="13">
    <w:abstractNumId w:val="36"/>
  </w:num>
  <w:num w:numId="14">
    <w:abstractNumId w:val="30"/>
  </w:num>
  <w:num w:numId="15">
    <w:abstractNumId w:val="19"/>
  </w:num>
  <w:num w:numId="16">
    <w:abstractNumId w:val="39"/>
  </w:num>
  <w:num w:numId="17">
    <w:abstractNumId w:val="43"/>
  </w:num>
  <w:num w:numId="18">
    <w:abstractNumId w:val="21"/>
  </w:num>
  <w:num w:numId="19">
    <w:abstractNumId w:val="11"/>
  </w:num>
  <w:num w:numId="20">
    <w:abstractNumId w:val="12"/>
  </w:num>
  <w:num w:numId="21">
    <w:abstractNumId w:val="29"/>
  </w:num>
  <w:num w:numId="22">
    <w:abstractNumId w:val="31"/>
  </w:num>
  <w:num w:numId="23">
    <w:abstractNumId w:val="27"/>
  </w:num>
  <w:num w:numId="24">
    <w:abstractNumId w:val="38"/>
  </w:num>
  <w:num w:numId="25">
    <w:abstractNumId w:val="10"/>
  </w:num>
  <w:num w:numId="26">
    <w:abstractNumId w:val="45"/>
  </w:num>
  <w:num w:numId="27">
    <w:abstractNumId w:val="20"/>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41"/>
  </w:num>
  <w:num w:numId="39">
    <w:abstractNumId w:val="16"/>
  </w:num>
  <w:num w:numId="40">
    <w:abstractNumId w:val="25"/>
  </w:num>
  <w:num w:numId="41">
    <w:abstractNumId w:val="40"/>
  </w:num>
  <w:num w:numId="42">
    <w:abstractNumId w:val="35"/>
  </w:num>
  <w:num w:numId="43">
    <w:abstractNumId w:val="44"/>
  </w:num>
  <w:num w:numId="44">
    <w:abstractNumId w:val="42"/>
  </w:num>
  <w:num w:numId="45">
    <w:abstractNumId w:val="32"/>
  </w:num>
  <w:num w:numId="46">
    <w:abstractNumId w:val="34"/>
  </w:num>
  <w:num w:numId="47">
    <w:abstractNumId w:val="26"/>
  </w:num>
  <w:num w:numId="48">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F9B"/>
    <w:rsid w:val="0000096E"/>
    <w:rsid w:val="00000B07"/>
    <w:rsid w:val="00000EB3"/>
    <w:rsid w:val="00001BC8"/>
    <w:rsid w:val="00001D14"/>
    <w:rsid w:val="00002B20"/>
    <w:rsid w:val="00002B43"/>
    <w:rsid w:val="00003138"/>
    <w:rsid w:val="00004973"/>
    <w:rsid w:val="00005CE0"/>
    <w:rsid w:val="0000600F"/>
    <w:rsid w:val="00006804"/>
    <w:rsid w:val="00007944"/>
    <w:rsid w:val="00007DB4"/>
    <w:rsid w:val="00007E25"/>
    <w:rsid w:val="00010B12"/>
    <w:rsid w:val="00011F3E"/>
    <w:rsid w:val="000122DB"/>
    <w:rsid w:val="00012DA8"/>
    <w:rsid w:val="00013BB9"/>
    <w:rsid w:val="00013D18"/>
    <w:rsid w:val="00014992"/>
    <w:rsid w:val="00014A00"/>
    <w:rsid w:val="00014CE7"/>
    <w:rsid w:val="000154BE"/>
    <w:rsid w:val="000169C3"/>
    <w:rsid w:val="00016E8D"/>
    <w:rsid w:val="00016F16"/>
    <w:rsid w:val="00017C68"/>
    <w:rsid w:val="00017F4C"/>
    <w:rsid w:val="000210EA"/>
    <w:rsid w:val="000214F3"/>
    <w:rsid w:val="000216E6"/>
    <w:rsid w:val="00023415"/>
    <w:rsid w:val="00023E09"/>
    <w:rsid w:val="00024681"/>
    <w:rsid w:val="00024C44"/>
    <w:rsid w:val="00024E84"/>
    <w:rsid w:val="00025F80"/>
    <w:rsid w:val="00027BBC"/>
    <w:rsid w:val="00027CCA"/>
    <w:rsid w:val="00030750"/>
    <w:rsid w:val="00031F26"/>
    <w:rsid w:val="00033929"/>
    <w:rsid w:val="00034DBB"/>
    <w:rsid w:val="0003666C"/>
    <w:rsid w:val="000378BF"/>
    <w:rsid w:val="00037E88"/>
    <w:rsid w:val="00040172"/>
    <w:rsid w:val="00040AB3"/>
    <w:rsid w:val="00040C41"/>
    <w:rsid w:val="000410B2"/>
    <w:rsid w:val="0004186F"/>
    <w:rsid w:val="00044076"/>
    <w:rsid w:val="000442F2"/>
    <w:rsid w:val="00044826"/>
    <w:rsid w:val="00044C92"/>
    <w:rsid w:val="00044DC6"/>
    <w:rsid w:val="0004577A"/>
    <w:rsid w:val="00045E63"/>
    <w:rsid w:val="000468D0"/>
    <w:rsid w:val="00046E30"/>
    <w:rsid w:val="000507E4"/>
    <w:rsid w:val="0005137C"/>
    <w:rsid w:val="000522CC"/>
    <w:rsid w:val="00052A4C"/>
    <w:rsid w:val="00054F12"/>
    <w:rsid w:val="00055FCE"/>
    <w:rsid w:val="0005692A"/>
    <w:rsid w:val="00056AFC"/>
    <w:rsid w:val="00057B8D"/>
    <w:rsid w:val="000621B0"/>
    <w:rsid w:val="000631DD"/>
    <w:rsid w:val="000636A2"/>
    <w:rsid w:val="00063858"/>
    <w:rsid w:val="00064222"/>
    <w:rsid w:val="000652D1"/>
    <w:rsid w:val="0006776D"/>
    <w:rsid w:val="00070754"/>
    <w:rsid w:val="00070E0F"/>
    <w:rsid w:val="00071C9D"/>
    <w:rsid w:val="00073619"/>
    <w:rsid w:val="00073A08"/>
    <w:rsid w:val="00074019"/>
    <w:rsid w:val="00074646"/>
    <w:rsid w:val="00075E58"/>
    <w:rsid w:val="000760F5"/>
    <w:rsid w:val="00076174"/>
    <w:rsid w:val="0007695E"/>
    <w:rsid w:val="00076A43"/>
    <w:rsid w:val="00077083"/>
    <w:rsid w:val="00077FF7"/>
    <w:rsid w:val="00080E3E"/>
    <w:rsid w:val="0008157C"/>
    <w:rsid w:val="000823F4"/>
    <w:rsid w:val="0008336A"/>
    <w:rsid w:val="00083B4E"/>
    <w:rsid w:val="00084758"/>
    <w:rsid w:val="000855BF"/>
    <w:rsid w:val="0008729A"/>
    <w:rsid w:val="00091AE3"/>
    <w:rsid w:val="00091D9A"/>
    <w:rsid w:val="00092B41"/>
    <w:rsid w:val="0009431E"/>
    <w:rsid w:val="00094E01"/>
    <w:rsid w:val="000950FF"/>
    <w:rsid w:val="00095976"/>
    <w:rsid w:val="0009664E"/>
    <w:rsid w:val="0009699C"/>
    <w:rsid w:val="000A2138"/>
    <w:rsid w:val="000A22CF"/>
    <w:rsid w:val="000A3190"/>
    <w:rsid w:val="000A49FC"/>
    <w:rsid w:val="000A4C84"/>
    <w:rsid w:val="000A55D8"/>
    <w:rsid w:val="000A5662"/>
    <w:rsid w:val="000A69BA"/>
    <w:rsid w:val="000A6DB8"/>
    <w:rsid w:val="000A7682"/>
    <w:rsid w:val="000A7A28"/>
    <w:rsid w:val="000A7FD2"/>
    <w:rsid w:val="000B02A6"/>
    <w:rsid w:val="000B0554"/>
    <w:rsid w:val="000B104A"/>
    <w:rsid w:val="000B15E4"/>
    <w:rsid w:val="000B2CAD"/>
    <w:rsid w:val="000B301F"/>
    <w:rsid w:val="000B3666"/>
    <w:rsid w:val="000B3958"/>
    <w:rsid w:val="000B47BD"/>
    <w:rsid w:val="000B5017"/>
    <w:rsid w:val="000B6BC8"/>
    <w:rsid w:val="000B6F09"/>
    <w:rsid w:val="000B7CF9"/>
    <w:rsid w:val="000B7E0D"/>
    <w:rsid w:val="000C4802"/>
    <w:rsid w:val="000C4F0A"/>
    <w:rsid w:val="000C537D"/>
    <w:rsid w:val="000C6BDC"/>
    <w:rsid w:val="000C70A1"/>
    <w:rsid w:val="000D2938"/>
    <w:rsid w:val="000D2FD1"/>
    <w:rsid w:val="000D400B"/>
    <w:rsid w:val="000D4025"/>
    <w:rsid w:val="000D4734"/>
    <w:rsid w:val="000D5306"/>
    <w:rsid w:val="000D5A2D"/>
    <w:rsid w:val="000D6064"/>
    <w:rsid w:val="000D609C"/>
    <w:rsid w:val="000D61BE"/>
    <w:rsid w:val="000E0ADC"/>
    <w:rsid w:val="000E0FCB"/>
    <w:rsid w:val="000E1FDD"/>
    <w:rsid w:val="000E235B"/>
    <w:rsid w:val="000E24B3"/>
    <w:rsid w:val="000E2D69"/>
    <w:rsid w:val="000E4661"/>
    <w:rsid w:val="000E57CB"/>
    <w:rsid w:val="000E7D19"/>
    <w:rsid w:val="000F098A"/>
    <w:rsid w:val="000F0C0D"/>
    <w:rsid w:val="000F0C9C"/>
    <w:rsid w:val="000F0F91"/>
    <w:rsid w:val="000F132E"/>
    <w:rsid w:val="000F1793"/>
    <w:rsid w:val="000F2131"/>
    <w:rsid w:val="000F2824"/>
    <w:rsid w:val="000F2A6D"/>
    <w:rsid w:val="000F2F87"/>
    <w:rsid w:val="000F318B"/>
    <w:rsid w:val="000F3D72"/>
    <w:rsid w:val="000F5B75"/>
    <w:rsid w:val="000F6847"/>
    <w:rsid w:val="000F742D"/>
    <w:rsid w:val="000F7B1F"/>
    <w:rsid w:val="000F7EF8"/>
    <w:rsid w:val="00101D20"/>
    <w:rsid w:val="00101D9D"/>
    <w:rsid w:val="00102870"/>
    <w:rsid w:val="001038E3"/>
    <w:rsid w:val="00104B48"/>
    <w:rsid w:val="00107168"/>
    <w:rsid w:val="00107F8A"/>
    <w:rsid w:val="00110087"/>
    <w:rsid w:val="00110149"/>
    <w:rsid w:val="001101F9"/>
    <w:rsid w:val="00110B7D"/>
    <w:rsid w:val="00110BDC"/>
    <w:rsid w:val="00110E7A"/>
    <w:rsid w:val="0011398A"/>
    <w:rsid w:val="001139E4"/>
    <w:rsid w:val="00113CE9"/>
    <w:rsid w:val="0011481F"/>
    <w:rsid w:val="001166CB"/>
    <w:rsid w:val="0011699B"/>
    <w:rsid w:val="00116D1A"/>
    <w:rsid w:val="00117AFD"/>
    <w:rsid w:val="00117B46"/>
    <w:rsid w:val="00121363"/>
    <w:rsid w:val="00121600"/>
    <w:rsid w:val="001225CC"/>
    <w:rsid w:val="001228C7"/>
    <w:rsid w:val="00123019"/>
    <w:rsid w:val="001236AE"/>
    <w:rsid w:val="001242F2"/>
    <w:rsid w:val="00125BAA"/>
    <w:rsid w:val="00125E5C"/>
    <w:rsid w:val="00125F3A"/>
    <w:rsid w:val="001275D2"/>
    <w:rsid w:val="0013222D"/>
    <w:rsid w:val="00132786"/>
    <w:rsid w:val="001328D8"/>
    <w:rsid w:val="00133B22"/>
    <w:rsid w:val="00134218"/>
    <w:rsid w:val="00134F50"/>
    <w:rsid w:val="00135F5E"/>
    <w:rsid w:val="001364A9"/>
    <w:rsid w:val="001370CC"/>
    <w:rsid w:val="00137662"/>
    <w:rsid w:val="00137BDA"/>
    <w:rsid w:val="0014107A"/>
    <w:rsid w:val="00141B53"/>
    <w:rsid w:val="001421A0"/>
    <w:rsid w:val="00142791"/>
    <w:rsid w:val="00142CB0"/>
    <w:rsid w:val="00143024"/>
    <w:rsid w:val="00143846"/>
    <w:rsid w:val="00143B79"/>
    <w:rsid w:val="00144734"/>
    <w:rsid w:val="001458E3"/>
    <w:rsid w:val="00146F0F"/>
    <w:rsid w:val="00150032"/>
    <w:rsid w:val="00150A35"/>
    <w:rsid w:val="00150B51"/>
    <w:rsid w:val="00150E5A"/>
    <w:rsid w:val="00151A0D"/>
    <w:rsid w:val="00152858"/>
    <w:rsid w:val="00153415"/>
    <w:rsid w:val="0015436B"/>
    <w:rsid w:val="00154A68"/>
    <w:rsid w:val="00155E74"/>
    <w:rsid w:val="00161FCC"/>
    <w:rsid w:val="001625BA"/>
    <w:rsid w:val="00162A11"/>
    <w:rsid w:val="00162AD5"/>
    <w:rsid w:val="001641DC"/>
    <w:rsid w:val="0016590C"/>
    <w:rsid w:val="001668AD"/>
    <w:rsid w:val="0016692B"/>
    <w:rsid w:val="00166C84"/>
    <w:rsid w:val="001677B3"/>
    <w:rsid w:val="00167A23"/>
    <w:rsid w:val="00170129"/>
    <w:rsid w:val="00172217"/>
    <w:rsid w:val="00173366"/>
    <w:rsid w:val="00173868"/>
    <w:rsid w:val="00174896"/>
    <w:rsid w:val="00175325"/>
    <w:rsid w:val="001808B0"/>
    <w:rsid w:val="00181C22"/>
    <w:rsid w:val="0018344F"/>
    <w:rsid w:val="001839D4"/>
    <w:rsid w:val="00183C0F"/>
    <w:rsid w:val="00183F60"/>
    <w:rsid w:val="001904CD"/>
    <w:rsid w:val="00192AE8"/>
    <w:rsid w:val="00192CC0"/>
    <w:rsid w:val="00192D6B"/>
    <w:rsid w:val="00193B1A"/>
    <w:rsid w:val="00194337"/>
    <w:rsid w:val="00194868"/>
    <w:rsid w:val="00194A22"/>
    <w:rsid w:val="00194BB9"/>
    <w:rsid w:val="0019509C"/>
    <w:rsid w:val="00195542"/>
    <w:rsid w:val="001962C3"/>
    <w:rsid w:val="00197007"/>
    <w:rsid w:val="00197EC2"/>
    <w:rsid w:val="001A09D4"/>
    <w:rsid w:val="001A1520"/>
    <w:rsid w:val="001A17DB"/>
    <w:rsid w:val="001A2704"/>
    <w:rsid w:val="001A2E4F"/>
    <w:rsid w:val="001A327D"/>
    <w:rsid w:val="001A3614"/>
    <w:rsid w:val="001A402E"/>
    <w:rsid w:val="001A4347"/>
    <w:rsid w:val="001A455B"/>
    <w:rsid w:val="001A4A7A"/>
    <w:rsid w:val="001A4B03"/>
    <w:rsid w:val="001A67D2"/>
    <w:rsid w:val="001A794E"/>
    <w:rsid w:val="001A7D7E"/>
    <w:rsid w:val="001A7E05"/>
    <w:rsid w:val="001B0FB8"/>
    <w:rsid w:val="001B1504"/>
    <w:rsid w:val="001B1576"/>
    <w:rsid w:val="001B2125"/>
    <w:rsid w:val="001B2931"/>
    <w:rsid w:val="001B2B86"/>
    <w:rsid w:val="001B415C"/>
    <w:rsid w:val="001B70EC"/>
    <w:rsid w:val="001B71CF"/>
    <w:rsid w:val="001C04BE"/>
    <w:rsid w:val="001C185C"/>
    <w:rsid w:val="001C1911"/>
    <w:rsid w:val="001C2D1A"/>
    <w:rsid w:val="001C2FC4"/>
    <w:rsid w:val="001C3A7F"/>
    <w:rsid w:val="001C4932"/>
    <w:rsid w:val="001C5229"/>
    <w:rsid w:val="001C5CFE"/>
    <w:rsid w:val="001C6D4C"/>
    <w:rsid w:val="001C73BB"/>
    <w:rsid w:val="001C7B0E"/>
    <w:rsid w:val="001C7EB0"/>
    <w:rsid w:val="001D02F4"/>
    <w:rsid w:val="001D0A17"/>
    <w:rsid w:val="001D0A96"/>
    <w:rsid w:val="001D17BE"/>
    <w:rsid w:val="001D1ECB"/>
    <w:rsid w:val="001D2A9C"/>
    <w:rsid w:val="001D4397"/>
    <w:rsid w:val="001D49AA"/>
    <w:rsid w:val="001D4E81"/>
    <w:rsid w:val="001E0560"/>
    <w:rsid w:val="001E079F"/>
    <w:rsid w:val="001E0906"/>
    <w:rsid w:val="001E0CF3"/>
    <w:rsid w:val="001E3760"/>
    <w:rsid w:val="001E377F"/>
    <w:rsid w:val="001E4189"/>
    <w:rsid w:val="001E4351"/>
    <w:rsid w:val="001E4887"/>
    <w:rsid w:val="001E49E7"/>
    <w:rsid w:val="001E5F91"/>
    <w:rsid w:val="001E76A0"/>
    <w:rsid w:val="001F0378"/>
    <w:rsid w:val="001F0DFC"/>
    <w:rsid w:val="001F16ED"/>
    <w:rsid w:val="001F2FC4"/>
    <w:rsid w:val="001F4C18"/>
    <w:rsid w:val="001F7EBC"/>
    <w:rsid w:val="0020036A"/>
    <w:rsid w:val="0020271C"/>
    <w:rsid w:val="00202B4D"/>
    <w:rsid w:val="00203411"/>
    <w:rsid w:val="00205339"/>
    <w:rsid w:val="00205AD8"/>
    <w:rsid w:val="00205BF9"/>
    <w:rsid w:val="00206671"/>
    <w:rsid w:val="00207C22"/>
    <w:rsid w:val="002102AE"/>
    <w:rsid w:val="0021085A"/>
    <w:rsid w:val="00210D0C"/>
    <w:rsid w:val="002116A9"/>
    <w:rsid w:val="002119DB"/>
    <w:rsid w:val="00213051"/>
    <w:rsid w:val="00213479"/>
    <w:rsid w:val="002137CB"/>
    <w:rsid w:val="00213AC5"/>
    <w:rsid w:val="00214334"/>
    <w:rsid w:val="00215FC1"/>
    <w:rsid w:val="00217510"/>
    <w:rsid w:val="00217752"/>
    <w:rsid w:val="0022039B"/>
    <w:rsid w:val="0022215A"/>
    <w:rsid w:val="002221AB"/>
    <w:rsid w:val="00222EC6"/>
    <w:rsid w:val="0022385F"/>
    <w:rsid w:val="00223B57"/>
    <w:rsid w:val="00224E20"/>
    <w:rsid w:val="0022503D"/>
    <w:rsid w:val="002250DB"/>
    <w:rsid w:val="00226EB7"/>
    <w:rsid w:val="00227DF4"/>
    <w:rsid w:val="00230189"/>
    <w:rsid w:val="00231466"/>
    <w:rsid w:val="0023260A"/>
    <w:rsid w:val="0023416A"/>
    <w:rsid w:val="00234BA8"/>
    <w:rsid w:val="00235512"/>
    <w:rsid w:val="002362E2"/>
    <w:rsid w:val="002377E2"/>
    <w:rsid w:val="0024059C"/>
    <w:rsid w:val="00240CEA"/>
    <w:rsid w:val="00240D94"/>
    <w:rsid w:val="002413A5"/>
    <w:rsid w:val="00241B60"/>
    <w:rsid w:val="002424DE"/>
    <w:rsid w:val="00244B2B"/>
    <w:rsid w:val="00244BCB"/>
    <w:rsid w:val="00244DB7"/>
    <w:rsid w:val="002451AA"/>
    <w:rsid w:val="002473C2"/>
    <w:rsid w:val="00247543"/>
    <w:rsid w:val="00247921"/>
    <w:rsid w:val="00250F9B"/>
    <w:rsid w:val="0025246C"/>
    <w:rsid w:val="0025286F"/>
    <w:rsid w:val="00253E5F"/>
    <w:rsid w:val="00254CE5"/>
    <w:rsid w:val="00255190"/>
    <w:rsid w:val="00257DCD"/>
    <w:rsid w:val="00260F73"/>
    <w:rsid w:val="0026154E"/>
    <w:rsid w:val="0026268B"/>
    <w:rsid w:val="00262B4D"/>
    <w:rsid w:val="00263BD7"/>
    <w:rsid w:val="0026461E"/>
    <w:rsid w:val="00267057"/>
    <w:rsid w:val="002719F8"/>
    <w:rsid w:val="00271E81"/>
    <w:rsid w:val="0027237D"/>
    <w:rsid w:val="002724F3"/>
    <w:rsid w:val="002733E0"/>
    <w:rsid w:val="002738D9"/>
    <w:rsid w:val="00273B06"/>
    <w:rsid w:val="002747B3"/>
    <w:rsid w:val="00275335"/>
    <w:rsid w:val="0027537D"/>
    <w:rsid w:val="002810EE"/>
    <w:rsid w:val="00281294"/>
    <w:rsid w:val="0028130E"/>
    <w:rsid w:val="00281BB0"/>
    <w:rsid w:val="00282314"/>
    <w:rsid w:val="0028312B"/>
    <w:rsid w:val="002853D4"/>
    <w:rsid w:val="00285877"/>
    <w:rsid w:val="002864BF"/>
    <w:rsid w:val="0028656F"/>
    <w:rsid w:val="002870D2"/>
    <w:rsid w:val="0028714E"/>
    <w:rsid w:val="002875D0"/>
    <w:rsid w:val="00290661"/>
    <w:rsid w:val="002909CD"/>
    <w:rsid w:val="00290BE1"/>
    <w:rsid w:val="002929A7"/>
    <w:rsid w:val="00292A9C"/>
    <w:rsid w:val="0029308E"/>
    <w:rsid w:val="002934BD"/>
    <w:rsid w:val="002950CD"/>
    <w:rsid w:val="002959C4"/>
    <w:rsid w:val="00295A70"/>
    <w:rsid w:val="00296944"/>
    <w:rsid w:val="00296CA4"/>
    <w:rsid w:val="00297030"/>
    <w:rsid w:val="00297843"/>
    <w:rsid w:val="00297D4F"/>
    <w:rsid w:val="002A158F"/>
    <w:rsid w:val="002A173F"/>
    <w:rsid w:val="002A2824"/>
    <w:rsid w:val="002A3FD8"/>
    <w:rsid w:val="002A5F6C"/>
    <w:rsid w:val="002A7B7D"/>
    <w:rsid w:val="002A7BDA"/>
    <w:rsid w:val="002A7FB2"/>
    <w:rsid w:val="002B18A7"/>
    <w:rsid w:val="002B1CFE"/>
    <w:rsid w:val="002B2956"/>
    <w:rsid w:val="002B2995"/>
    <w:rsid w:val="002B3AA5"/>
    <w:rsid w:val="002B3AC5"/>
    <w:rsid w:val="002B50ED"/>
    <w:rsid w:val="002B5140"/>
    <w:rsid w:val="002B58CF"/>
    <w:rsid w:val="002B6218"/>
    <w:rsid w:val="002B7A23"/>
    <w:rsid w:val="002C1337"/>
    <w:rsid w:val="002C135B"/>
    <w:rsid w:val="002C2EF5"/>
    <w:rsid w:val="002C42A2"/>
    <w:rsid w:val="002C7A43"/>
    <w:rsid w:val="002D02A5"/>
    <w:rsid w:val="002D0CCC"/>
    <w:rsid w:val="002D230A"/>
    <w:rsid w:val="002D2481"/>
    <w:rsid w:val="002D302D"/>
    <w:rsid w:val="002D3294"/>
    <w:rsid w:val="002D37D2"/>
    <w:rsid w:val="002D3EA8"/>
    <w:rsid w:val="002D3FC7"/>
    <w:rsid w:val="002D441D"/>
    <w:rsid w:val="002D4760"/>
    <w:rsid w:val="002D4AA3"/>
    <w:rsid w:val="002D4B83"/>
    <w:rsid w:val="002D6591"/>
    <w:rsid w:val="002D7028"/>
    <w:rsid w:val="002D7893"/>
    <w:rsid w:val="002D7AA3"/>
    <w:rsid w:val="002E0684"/>
    <w:rsid w:val="002E10CF"/>
    <w:rsid w:val="002E159C"/>
    <w:rsid w:val="002E1DB5"/>
    <w:rsid w:val="002E2D21"/>
    <w:rsid w:val="002E3DF3"/>
    <w:rsid w:val="002E4FAF"/>
    <w:rsid w:val="002E5A3D"/>
    <w:rsid w:val="002E6890"/>
    <w:rsid w:val="002E7737"/>
    <w:rsid w:val="002E7EA5"/>
    <w:rsid w:val="002F0906"/>
    <w:rsid w:val="002F11AE"/>
    <w:rsid w:val="002F1D4B"/>
    <w:rsid w:val="002F2920"/>
    <w:rsid w:val="002F2AEB"/>
    <w:rsid w:val="002F3518"/>
    <w:rsid w:val="002F3826"/>
    <w:rsid w:val="002F43F1"/>
    <w:rsid w:val="002F6038"/>
    <w:rsid w:val="002F7701"/>
    <w:rsid w:val="00301B88"/>
    <w:rsid w:val="00302079"/>
    <w:rsid w:val="003022C0"/>
    <w:rsid w:val="003038CD"/>
    <w:rsid w:val="00303ADD"/>
    <w:rsid w:val="00303F09"/>
    <w:rsid w:val="0030413D"/>
    <w:rsid w:val="003043B3"/>
    <w:rsid w:val="00304AF2"/>
    <w:rsid w:val="00305D62"/>
    <w:rsid w:val="00305DB1"/>
    <w:rsid w:val="003071F6"/>
    <w:rsid w:val="003073D9"/>
    <w:rsid w:val="0030754C"/>
    <w:rsid w:val="00310E9A"/>
    <w:rsid w:val="00311462"/>
    <w:rsid w:val="00311721"/>
    <w:rsid w:val="00311AFC"/>
    <w:rsid w:val="00311E1E"/>
    <w:rsid w:val="00312299"/>
    <w:rsid w:val="003122D0"/>
    <w:rsid w:val="00312400"/>
    <w:rsid w:val="003150A3"/>
    <w:rsid w:val="00315552"/>
    <w:rsid w:val="003155C5"/>
    <w:rsid w:val="00315A02"/>
    <w:rsid w:val="00315FEA"/>
    <w:rsid w:val="00316944"/>
    <w:rsid w:val="00316FEA"/>
    <w:rsid w:val="003171C9"/>
    <w:rsid w:val="003177F3"/>
    <w:rsid w:val="00317B22"/>
    <w:rsid w:val="00317C40"/>
    <w:rsid w:val="00320F28"/>
    <w:rsid w:val="00321D5C"/>
    <w:rsid w:val="00322C16"/>
    <w:rsid w:val="00324470"/>
    <w:rsid w:val="00324B14"/>
    <w:rsid w:val="003251F4"/>
    <w:rsid w:val="0032525B"/>
    <w:rsid w:val="00325358"/>
    <w:rsid w:val="00325723"/>
    <w:rsid w:val="003259BD"/>
    <w:rsid w:val="0032684F"/>
    <w:rsid w:val="00327165"/>
    <w:rsid w:val="00327BF7"/>
    <w:rsid w:val="00331D88"/>
    <w:rsid w:val="00332F79"/>
    <w:rsid w:val="00333896"/>
    <w:rsid w:val="0033498F"/>
    <w:rsid w:val="0033500D"/>
    <w:rsid w:val="00335271"/>
    <w:rsid w:val="00335AB7"/>
    <w:rsid w:val="00336292"/>
    <w:rsid w:val="00336D7B"/>
    <w:rsid w:val="0033704C"/>
    <w:rsid w:val="003373CF"/>
    <w:rsid w:val="00340901"/>
    <w:rsid w:val="0034249F"/>
    <w:rsid w:val="00342F4F"/>
    <w:rsid w:val="003435BA"/>
    <w:rsid w:val="00343971"/>
    <w:rsid w:val="0034469F"/>
    <w:rsid w:val="00346562"/>
    <w:rsid w:val="003465A7"/>
    <w:rsid w:val="0035103E"/>
    <w:rsid w:val="003515BB"/>
    <w:rsid w:val="00352C55"/>
    <w:rsid w:val="00352ECE"/>
    <w:rsid w:val="003539E0"/>
    <w:rsid w:val="00353CD3"/>
    <w:rsid w:val="00355D8D"/>
    <w:rsid w:val="00355EB4"/>
    <w:rsid w:val="00356E48"/>
    <w:rsid w:val="00357A0F"/>
    <w:rsid w:val="003629C8"/>
    <w:rsid w:val="00363EED"/>
    <w:rsid w:val="00364106"/>
    <w:rsid w:val="00364751"/>
    <w:rsid w:val="0036507B"/>
    <w:rsid w:val="00365156"/>
    <w:rsid w:val="00366AA5"/>
    <w:rsid w:val="00366B6C"/>
    <w:rsid w:val="00372123"/>
    <w:rsid w:val="00373547"/>
    <w:rsid w:val="00373BC5"/>
    <w:rsid w:val="00373C1E"/>
    <w:rsid w:val="003756F1"/>
    <w:rsid w:val="003759CA"/>
    <w:rsid w:val="00375B78"/>
    <w:rsid w:val="0037649E"/>
    <w:rsid w:val="003773F5"/>
    <w:rsid w:val="00377F1E"/>
    <w:rsid w:val="003801CC"/>
    <w:rsid w:val="00381381"/>
    <w:rsid w:val="00381867"/>
    <w:rsid w:val="00382115"/>
    <w:rsid w:val="0038419C"/>
    <w:rsid w:val="003844A4"/>
    <w:rsid w:val="003844C1"/>
    <w:rsid w:val="00384FEF"/>
    <w:rsid w:val="003850F1"/>
    <w:rsid w:val="003857B8"/>
    <w:rsid w:val="00385A6F"/>
    <w:rsid w:val="00386185"/>
    <w:rsid w:val="0038626D"/>
    <w:rsid w:val="003918E3"/>
    <w:rsid w:val="003922D0"/>
    <w:rsid w:val="003923CA"/>
    <w:rsid w:val="003929E5"/>
    <w:rsid w:val="003936E4"/>
    <w:rsid w:val="00393920"/>
    <w:rsid w:val="00393E10"/>
    <w:rsid w:val="0039413E"/>
    <w:rsid w:val="00394588"/>
    <w:rsid w:val="00394CF1"/>
    <w:rsid w:val="003950BB"/>
    <w:rsid w:val="00396214"/>
    <w:rsid w:val="0039711F"/>
    <w:rsid w:val="00397577"/>
    <w:rsid w:val="003A074B"/>
    <w:rsid w:val="003A0BDC"/>
    <w:rsid w:val="003A18D3"/>
    <w:rsid w:val="003A3BE8"/>
    <w:rsid w:val="003A482D"/>
    <w:rsid w:val="003A7A9F"/>
    <w:rsid w:val="003B1BFF"/>
    <w:rsid w:val="003B2D44"/>
    <w:rsid w:val="003B2EF9"/>
    <w:rsid w:val="003B30D5"/>
    <w:rsid w:val="003B5145"/>
    <w:rsid w:val="003B5694"/>
    <w:rsid w:val="003B594A"/>
    <w:rsid w:val="003B5A90"/>
    <w:rsid w:val="003B6F09"/>
    <w:rsid w:val="003B7180"/>
    <w:rsid w:val="003B7D95"/>
    <w:rsid w:val="003C05ED"/>
    <w:rsid w:val="003C0731"/>
    <w:rsid w:val="003C08E9"/>
    <w:rsid w:val="003C0ED6"/>
    <w:rsid w:val="003C0F8B"/>
    <w:rsid w:val="003C2CB7"/>
    <w:rsid w:val="003C3BBF"/>
    <w:rsid w:val="003C3E21"/>
    <w:rsid w:val="003C4325"/>
    <w:rsid w:val="003C48A4"/>
    <w:rsid w:val="003C5794"/>
    <w:rsid w:val="003C5AD5"/>
    <w:rsid w:val="003C5DB6"/>
    <w:rsid w:val="003C6447"/>
    <w:rsid w:val="003C65DB"/>
    <w:rsid w:val="003C6806"/>
    <w:rsid w:val="003C69F5"/>
    <w:rsid w:val="003C700D"/>
    <w:rsid w:val="003C73B1"/>
    <w:rsid w:val="003D0D77"/>
    <w:rsid w:val="003D1972"/>
    <w:rsid w:val="003D414D"/>
    <w:rsid w:val="003D42AA"/>
    <w:rsid w:val="003D4995"/>
    <w:rsid w:val="003D5DE7"/>
    <w:rsid w:val="003D5E52"/>
    <w:rsid w:val="003D6170"/>
    <w:rsid w:val="003D75B2"/>
    <w:rsid w:val="003E07E5"/>
    <w:rsid w:val="003E140F"/>
    <w:rsid w:val="003E2562"/>
    <w:rsid w:val="003E290A"/>
    <w:rsid w:val="003E343F"/>
    <w:rsid w:val="003E3E2B"/>
    <w:rsid w:val="003E3E91"/>
    <w:rsid w:val="003E3E92"/>
    <w:rsid w:val="003E46FA"/>
    <w:rsid w:val="003E5691"/>
    <w:rsid w:val="003E6819"/>
    <w:rsid w:val="003E68A1"/>
    <w:rsid w:val="003E6ED9"/>
    <w:rsid w:val="003E79DD"/>
    <w:rsid w:val="003F063C"/>
    <w:rsid w:val="003F0F3F"/>
    <w:rsid w:val="003F16A9"/>
    <w:rsid w:val="003F1D6D"/>
    <w:rsid w:val="003F2C6B"/>
    <w:rsid w:val="003F33F6"/>
    <w:rsid w:val="003F3B96"/>
    <w:rsid w:val="003F3FB5"/>
    <w:rsid w:val="003F4815"/>
    <w:rsid w:val="003F4DEB"/>
    <w:rsid w:val="003F4E20"/>
    <w:rsid w:val="003F6656"/>
    <w:rsid w:val="003F7E2D"/>
    <w:rsid w:val="004009E8"/>
    <w:rsid w:val="004017B4"/>
    <w:rsid w:val="00401B18"/>
    <w:rsid w:val="004020D9"/>
    <w:rsid w:val="00402C5B"/>
    <w:rsid w:val="004030DC"/>
    <w:rsid w:val="004034EE"/>
    <w:rsid w:val="0040463D"/>
    <w:rsid w:val="0040550B"/>
    <w:rsid w:val="00405804"/>
    <w:rsid w:val="0040607F"/>
    <w:rsid w:val="00407186"/>
    <w:rsid w:val="0041115E"/>
    <w:rsid w:val="00411E35"/>
    <w:rsid w:val="00414927"/>
    <w:rsid w:val="004160FF"/>
    <w:rsid w:val="00416AE1"/>
    <w:rsid w:val="004204E4"/>
    <w:rsid w:val="00420CF1"/>
    <w:rsid w:val="004213D3"/>
    <w:rsid w:val="00421A41"/>
    <w:rsid w:val="0042267D"/>
    <w:rsid w:val="004235CD"/>
    <w:rsid w:val="00423CCE"/>
    <w:rsid w:val="00424401"/>
    <w:rsid w:val="00424C63"/>
    <w:rsid w:val="00424E16"/>
    <w:rsid w:val="00425069"/>
    <w:rsid w:val="00425F0B"/>
    <w:rsid w:val="00432611"/>
    <w:rsid w:val="00433D6C"/>
    <w:rsid w:val="004344CD"/>
    <w:rsid w:val="00436F1A"/>
    <w:rsid w:val="0043723E"/>
    <w:rsid w:val="0043767B"/>
    <w:rsid w:val="00441180"/>
    <w:rsid w:val="0044296A"/>
    <w:rsid w:val="00442D8A"/>
    <w:rsid w:val="0044415D"/>
    <w:rsid w:val="004441E9"/>
    <w:rsid w:val="00444D1F"/>
    <w:rsid w:val="004451B8"/>
    <w:rsid w:val="00445DFA"/>
    <w:rsid w:val="00446071"/>
    <w:rsid w:val="00446DCA"/>
    <w:rsid w:val="00446E41"/>
    <w:rsid w:val="00447070"/>
    <w:rsid w:val="004472AB"/>
    <w:rsid w:val="00447EA6"/>
    <w:rsid w:val="004504C8"/>
    <w:rsid w:val="00450B6A"/>
    <w:rsid w:val="00450B7B"/>
    <w:rsid w:val="00450D5C"/>
    <w:rsid w:val="0045184D"/>
    <w:rsid w:val="00455113"/>
    <w:rsid w:val="00455E4D"/>
    <w:rsid w:val="00456540"/>
    <w:rsid w:val="004606CB"/>
    <w:rsid w:val="00461426"/>
    <w:rsid w:val="004631BF"/>
    <w:rsid w:val="00465CC3"/>
    <w:rsid w:val="0046651B"/>
    <w:rsid w:val="00466569"/>
    <w:rsid w:val="00467926"/>
    <w:rsid w:val="004700DA"/>
    <w:rsid w:val="00470442"/>
    <w:rsid w:val="00470B03"/>
    <w:rsid w:val="00472106"/>
    <w:rsid w:val="00472C35"/>
    <w:rsid w:val="00473D47"/>
    <w:rsid w:val="00474082"/>
    <w:rsid w:val="004753D6"/>
    <w:rsid w:val="00475A46"/>
    <w:rsid w:val="00475B11"/>
    <w:rsid w:val="00475B30"/>
    <w:rsid w:val="00475EEA"/>
    <w:rsid w:val="0047650C"/>
    <w:rsid w:val="004778AC"/>
    <w:rsid w:val="00477A32"/>
    <w:rsid w:val="00477BF2"/>
    <w:rsid w:val="00477ECC"/>
    <w:rsid w:val="00480CF9"/>
    <w:rsid w:val="00481050"/>
    <w:rsid w:val="00482530"/>
    <w:rsid w:val="0048265D"/>
    <w:rsid w:val="004829CB"/>
    <w:rsid w:val="0048347E"/>
    <w:rsid w:val="00483799"/>
    <w:rsid w:val="00483D87"/>
    <w:rsid w:val="00484671"/>
    <w:rsid w:val="00484FB8"/>
    <w:rsid w:val="0048718B"/>
    <w:rsid w:val="00487AEF"/>
    <w:rsid w:val="00490131"/>
    <w:rsid w:val="00490AA5"/>
    <w:rsid w:val="00490F18"/>
    <w:rsid w:val="004912C1"/>
    <w:rsid w:val="0049146C"/>
    <w:rsid w:val="00491A8B"/>
    <w:rsid w:val="00491FA7"/>
    <w:rsid w:val="00492715"/>
    <w:rsid w:val="004930D5"/>
    <w:rsid w:val="00493D2E"/>
    <w:rsid w:val="004965E9"/>
    <w:rsid w:val="00496D02"/>
    <w:rsid w:val="00497F7E"/>
    <w:rsid w:val="004A0655"/>
    <w:rsid w:val="004A1A18"/>
    <w:rsid w:val="004A1B9F"/>
    <w:rsid w:val="004A2E1F"/>
    <w:rsid w:val="004A3539"/>
    <w:rsid w:val="004A3BBA"/>
    <w:rsid w:val="004A5205"/>
    <w:rsid w:val="004A682A"/>
    <w:rsid w:val="004A70A5"/>
    <w:rsid w:val="004A739B"/>
    <w:rsid w:val="004B0FC5"/>
    <w:rsid w:val="004B20D8"/>
    <w:rsid w:val="004B3724"/>
    <w:rsid w:val="004B3797"/>
    <w:rsid w:val="004B3E00"/>
    <w:rsid w:val="004B4364"/>
    <w:rsid w:val="004B6302"/>
    <w:rsid w:val="004B6E73"/>
    <w:rsid w:val="004B71D2"/>
    <w:rsid w:val="004C0242"/>
    <w:rsid w:val="004C0CED"/>
    <w:rsid w:val="004C1139"/>
    <w:rsid w:val="004C15AE"/>
    <w:rsid w:val="004C173F"/>
    <w:rsid w:val="004C19F2"/>
    <w:rsid w:val="004C33F9"/>
    <w:rsid w:val="004C3436"/>
    <w:rsid w:val="004C3473"/>
    <w:rsid w:val="004C397D"/>
    <w:rsid w:val="004C3BD9"/>
    <w:rsid w:val="004C419F"/>
    <w:rsid w:val="004C46A0"/>
    <w:rsid w:val="004C4A15"/>
    <w:rsid w:val="004C5411"/>
    <w:rsid w:val="004C628D"/>
    <w:rsid w:val="004C6A43"/>
    <w:rsid w:val="004C7044"/>
    <w:rsid w:val="004C7D0A"/>
    <w:rsid w:val="004C7EB0"/>
    <w:rsid w:val="004D007D"/>
    <w:rsid w:val="004D1D9A"/>
    <w:rsid w:val="004D24C4"/>
    <w:rsid w:val="004D3256"/>
    <w:rsid w:val="004D3C0B"/>
    <w:rsid w:val="004D4A18"/>
    <w:rsid w:val="004D4E53"/>
    <w:rsid w:val="004D5416"/>
    <w:rsid w:val="004D58EC"/>
    <w:rsid w:val="004D6080"/>
    <w:rsid w:val="004D7278"/>
    <w:rsid w:val="004D7A0F"/>
    <w:rsid w:val="004D7B30"/>
    <w:rsid w:val="004D7EBD"/>
    <w:rsid w:val="004E1188"/>
    <w:rsid w:val="004E1FCE"/>
    <w:rsid w:val="004E2D58"/>
    <w:rsid w:val="004E2D7F"/>
    <w:rsid w:val="004E4F65"/>
    <w:rsid w:val="004E549D"/>
    <w:rsid w:val="004E6EF2"/>
    <w:rsid w:val="004E7183"/>
    <w:rsid w:val="004E7838"/>
    <w:rsid w:val="004F15E2"/>
    <w:rsid w:val="004F1C24"/>
    <w:rsid w:val="004F20D4"/>
    <w:rsid w:val="004F37C3"/>
    <w:rsid w:val="004F3A2E"/>
    <w:rsid w:val="004F3C3F"/>
    <w:rsid w:val="004F3CBD"/>
    <w:rsid w:val="004F47C8"/>
    <w:rsid w:val="004F5E9C"/>
    <w:rsid w:val="004F6769"/>
    <w:rsid w:val="004F6FB4"/>
    <w:rsid w:val="004F7853"/>
    <w:rsid w:val="004F7F55"/>
    <w:rsid w:val="005003F1"/>
    <w:rsid w:val="0050114E"/>
    <w:rsid w:val="00502E5E"/>
    <w:rsid w:val="00503795"/>
    <w:rsid w:val="00503DD9"/>
    <w:rsid w:val="0050447B"/>
    <w:rsid w:val="00504CC5"/>
    <w:rsid w:val="005060A7"/>
    <w:rsid w:val="005063C6"/>
    <w:rsid w:val="0050743C"/>
    <w:rsid w:val="00507574"/>
    <w:rsid w:val="00510730"/>
    <w:rsid w:val="0051172C"/>
    <w:rsid w:val="0051209B"/>
    <w:rsid w:val="00512DFB"/>
    <w:rsid w:val="005134F1"/>
    <w:rsid w:val="00514025"/>
    <w:rsid w:val="00514802"/>
    <w:rsid w:val="00515CED"/>
    <w:rsid w:val="00520326"/>
    <w:rsid w:val="005204FE"/>
    <w:rsid w:val="00521177"/>
    <w:rsid w:val="00521A55"/>
    <w:rsid w:val="005231C8"/>
    <w:rsid w:val="005237FB"/>
    <w:rsid w:val="005238AC"/>
    <w:rsid w:val="00523F54"/>
    <w:rsid w:val="0052521E"/>
    <w:rsid w:val="00525E8F"/>
    <w:rsid w:val="00526755"/>
    <w:rsid w:val="00527F78"/>
    <w:rsid w:val="005301EA"/>
    <w:rsid w:val="0053041F"/>
    <w:rsid w:val="005310D9"/>
    <w:rsid w:val="00531A6E"/>
    <w:rsid w:val="00531E3F"/>
    <w:rsid w:val="00532C89"/>
    <w:rsid w:val="00532EA3"/>
    <w:rsid w:val="0053303B"/>
    <w:rsid w:val="005339A8"/>
    <w:rsid w:val="00533C9B"/>
    <w:rsid w:val="00536091"/>
    <w:rsid w:val="005360F5"/>
    <w:rsid w:val="005362E4"/>
    <w:rsid w:val="00536AE4"/>
    <w:rsid w:val="00536B57"/>
    <w:rsid w:val="005372AB"/>
    <w:rsid w:val="00540828"/>
    <w:rsid w:val="0054269F"/>
    <w:rsid w:val="0054354F"/>
    <w:rsid w:val="0054363A"/>
    <w:rsid w:val="00545BE6"/>
    <w:rsid w:val="00545BFA"/>
    <w:rsid w:val="0054688D"/>
    <w:rsid w:val="00546B90"/>
    <w:rsid w:val="005477D0"/>
    <w:rsid w:val="00547C45"/>
    <w:rsid w:val="00550800"/>
    <w:rsid w:val="005508C3"/>
    <w:rsid w:val="00551552"/>
    <w:rsid w:val="0055182F"/>
    <w:rsid w:val="00551E76"/>
    <w:rsid w:val="00551EB9"/>
    <w:rsid w:val="005520E7"/>
    <w:rsid w:val="00552167"/>
    <w:rsid w:val="00554D40"/>
    <w:rsid w:val="005553BA"/>
    <w:rsid w:val="00555CCD"/>
    <w:rsid w:val="00556BBB"/>
    <w:rsid w:val="00557275"/>
    <w:rsid w:val="005572C9"/>
    <w:rsid w:val="00560FE1"/>
    <w:rsid w:val="005612C2"/>
    <w:rsid w:val="00562DE3"/>
    <w:rsid w:val="00563DD3"/>
    <w:rsid w:val="00563EF6"/>
    <w:rsid w:val="00565469"/>
    <w:rsid w:val="005660C2"/>
    <w:rsid w:val="00566C77"/>
    <w:rsid w:val="00567255"/>
    <w:rsid w:val="005707BE"/>
    <w:rsid w:val="00572244"/>
    <w:rsid w:val="00572480"/>
    <w:rsid w:val="00572F8F"/>
    <w:rsid w:val="00573183"/>
    <w:rsid w:val="00574ADC"/>
    <w:rsid w:val="00574FF1"/>
    <w:rsid w:val="0057651E"/>
    <w:rsid w:val="00580C9D"/>
    <w:rsid w:val="005820C5"/>
    <w:rsid w:val="005822F2"/>
    <w:rsid w:val="0058342E"/>
    <w:rsid w:val="00584D3E"/>
    <w:rsid w:val="00584FF3"/>
    <w:rsid w:val="005851CE"/>
    <w:rsid w:val="005863D7"/>
    <w:rsid w:val="005875AC"/>
    <w:rsid w:val="0058787C"/>
    <w:rsid w:val="00587F31"/>
    <w:rsid w:val="005902BE"/>
    <w:rsid w:val="00590705"/>
    <w:rsid w:val="005923CB"/>
    <w:rsid w:val="00592602"/>
    <w:rsid w:val="0059398A"/>
    <w:rsid w:val="00594A47"/>
    <w:rsid w:val="005967A8"/>
    <w:rsid w:val="00596EC3"/>
    <w:rsid w:val="005A0392"/>
    <w:rsid w:val="005A2018"/>
    <w:rsid w:val="005A2212"/>
    <w:rsid w:val="005A2226"/>
    <w:rsid w:val="005A29B4"/>
    <w:rsid w:val="005A3066"/>
    <w:rsid w:val="005A36E1"/>
    <w:rsid w:val="005A3FF4"/>
    <w:rsid w:val="005A6301"/>
    <w:rsid w:val="005A6ECB"/>
    <w:rsid w:val="005A7277"/>
    <w:rsid w:val="005A7A9E"/>
    <w:rsid w:val="005A7E5D"/>
    <w:rsid w:val="005B1249"/>
    <w:rsid w:val="005B14B8"/>
    <w:rsid w:val="005B1F2E"/>
    <w:rsid w:val="005B2555"/>
    <w:rsid w:val="005B29E2"/>
    <w:rsid w:val="005B2F89"/>
    <w:rsid w:val="005B31CD"/>
    <w:rsid w:val="005B4D1B"/>
    <w:rsid w:val="005B75CE"/>
    <w:rsid w:val="005B78F7"/>
    <w:rsid w:val="005C060D"/>
    <w:rsid w:val="005C0EF9"/>
    <w:rsid w:val="005C12A7"/>
    <w:rsid w:val="005C137B"/>
    <w:rsid w:val="005C17BA"/>
    <w:rsid w:val="005C36F2"/>
    <w:rsid w:val="005C3918"/>
    <w:rsid w:val="005C4027"/>
    <w:rsid w:val="005C40EC"/>
    <w:rsid w:val="005C4B6F"/>
    <w:rsid w:val="005C5BDC"/>
    <w:rsid w:val="005D02AE"/>
    <w:rsid w:val="005D0821"/>
    <w:rsid w:val="005D0AAA"/>
    <w:rsid w:val="005D268F"/>
    <w:rsid w:val="005D3737"/>
    <w:rsid w:val="005D3AB3"/>
    <w:rsid w:val="005D44E0"/>
    <w:rsid w:val="005D5A59"/>
    <w:rsid w:val="005D5C09"/>
    <w:rsid w:val="005D5E60"/>
    <w:rsid w:val="005D6138"/>
    <w:rsid w:val="005D6521"/>
    <w:rsid w:val="005D6A7C"/>
    <w:rsid w:val="005D7010"/>
    <w:rsid w:val="005E05B5"/>
    <w:rsid w:val="005E0C55"/>
    <w:rsid w:val="005E1AC9"/>
    <w:rsid w:val="005E23FF"/>
    <w:rsid w:val="005E2D48"/>
    <w:rsid w:val="005E2F07"/>
    <w:rsid w:val="005E3AE7"/>
    <w:rsid w:val="005E4821"/>
    <w:rsid w:val="005E5CCB"/>
    <w:rsid w:val="005E7C8D"/>
    <w:rsid w:val="005F064A"/>
    <w:rsid w:val="005F06C1"/>
    <w:rsid w:val="005F0CAC"/>
    <w:rsid w:val="005F10A7"/>
    <w:rsid w:val="005F1F07"/>
    <w:rsid w:val="005F281B"/>
    <w:rsid w:val="005F28F4"/>
    <w:rsid w:val="005F2998"/>
    <w:rsid w:val="005F3B83"/>
    <w:rsid w:val="005F4828"/>
    <w:rsid w:val="005F5139"/>
    <w:rsid w:val="005F56FB"/>
    <w:rsid w:val="005F6DCE"/>
    <w:rsid w:val="005F7145"/>
    <w:rsid w:val="005F7B65"/>
    <w:rsid w:val="00600396"/>
    <w:rsid w:val="00600AA9"/>
    <w:rsid w:val="00601E3E"/>
    <w:rsid w:val="00602DB5"/>
    <w:rsid w:val="00602EF7"/>
    <w:rsid w:val="00603427"/>
    <w:rsid w:val="00603A27"/>
    <w:rsid w:val="0060532D"/>
    <w:rsid w:val="006053D7"/>
    <w:rsid w:val="006100C1"/>
    <w:rsid w:val="00610444"/>
    <w:rsid w:val="00610A03"/>
    <w:rsid w:val="00610FA5"/>
    <w:rsid w:val="00612017"/>
    <w:rsid w:val="0061427B"/>
    <w:rsid w:val="00614772"/>
    <w:rsid w:val="006154DB"/>
    <w:rsid w:val="0061566B"/>
    <w:rsid w:val="00615702"/>
    <w:rsid w:val="00615C39"/>
    <w:rsid w:val="006174DB"/>
    <w:rsid w:val="006179A3"/>
    <w:rsid w:val="006205E5"/>
    <w:rsid w:val="00620CC8"/>
    <w:rsid w:val="00622326"/>
    <w:rsid w:val="00622773"/>
    <w:rsid w:val="00623741"/>
    <w:rsid w:val="00623A37"/>
    <w:rsid w:val="00624031"/>
    <w:rsid w:val="00624ACF"/>
    <w:rsid w:val="00624C83"/>
    <w:rsid w:val="00625651"/>
    <w:rsid w:val="00627342"/>
    <w:rsid w:val="00630C9D"/>
    <w:rsid w:val="00630DCC"/>
    <w:rsid w:val="00631059"/>
    <w:rsid w:val="0063125A"/>
    <w:rsid w:val="00631DD8"/>
    <w:rsid w:val="00632348"/>
    <w:rsid w:val="00632AE4"/>
    <w:rsid w:val="00633B27"/>
    <w:rsid w:val="006346E7"/>
    <w:rsid w:val="00635513"/>
    <w:rsid w:val="006359AE"/>
    <w:rsid w:val="00636AAB"/>
    <w:rsid w:val="0063721C"/>
    <w:rsid w:val="006374EF"/>
    <w:rsid w:val="00641124"/>
    <w:rsid w:val="0064178A"/>
    <w:rsid w:val="0064214C"/>
    <w:rsid w:val="00644945"/>
    <w:rsid w:val="0064612A"/>
    <w:rsid w:val="00647FE8"/>
    <w:rsid w:val="006501D4"/>
    <w:rsid w:val="00650A3B"/>
    <w:rsid w:val="00650BD3"/>
    <w:rsid w:val="00650BFD"/>
    <w:rsid w:val="006521DE"/>
    <w:rsid w:val="0065291E"/>
    <w:rsid w:val="006538BF"/>
    <w:rsid w:val="006539E6"/>
    <w:rsid w:val="00654EA1"/>
    <w:rsid w:val="00655D56"/>
    <w:rsid w:val="00656A3D"/>
    <w:rsid w:val="00656A97"/>
    <w:rsid w:val="00656BEC"/>
    <w:rsid w:val="0066300C"/>
    <w:rsid w:val="006630B3"/>
    <w:rsid w:val="00663735"/>
    <w:rsid w:val="006637BD"/>
    <w:rsid w:val="00663924"/>
    <w:rsid w:val="00664767"/>
    <w:rsid w:val="00665037"/>
    <w:rsid w:val="00665383"/>
    <w:rsid w:val="00665A0F"/>
    <w:rsid w:val="00665D67"/>
    <w:rsid w:val="00665EEF"/>
    <w:rsid w:val="00666B68"/>
    <w:rsid w:val="00667041"/>
    <w:rsid w:val="006675E8"/>
    <w:rsid w:val="0067081C"/>
    <w:rsid w:val="00670B41"/>
    <w:rsid w:val="00670C2B"/>
    <w:rsid w:val="006715E0"/>
    <w:rsid w:val="00672734"/>
    <w:rsid w:val="006728D1"/>
    <w:rsid w:val="00672C0B"/>
    <w:rsid w:val="00672C1C"/>
    <w:rsid w:val="00672CEB"/>
    <w:rsid w:val="00674382"/>
    <w:rsid w:val="00674CB5"/>
    <w:rsid w:val="00676531"/>
    <w:rsid w:val="00676F45"/>
    <w:rsid w:val="00676FC2"/>
    <w:rsid w:val="006779AC"/>
    <w:rsid w:val="00677BDC"/>
    <w:rsid w:val="00677D3B"/>
    <w:rsid w:val="00677F68"/>
    <w:rsid w:val="00680BCF"/>
    <w:rsid w:val="00680DB3"/>
    <w:rsid w:val="00681112"/>
    <w:rsid w:val="006818B8"/>
    <w:rsid w:val="00681A10"/>
    <w:rsid w:val="0068283B"/>
    <w:rsid w:val="00682A7C"/>
    <w:rsid w:val="00682B71"/>
    <w:rsid w:val="00682BA1"/>
    <w:rsid w:val="00682CC0"/>
    <w:rsid w:val="00682F90"/>
    <w:rsid w:val="006868DC"/>
    <w:rsid w:val="00686B24"/>
    <w:rsid w:val="00687A1B"/>
    <w:rsid w:val="00690E14"/>
    <w:rsid w:val="00690EF4"/>
    <w:rsid w:val="00691151"/>
    <w:rsid w:val="00691B9F"/>
    <w:rsid w:val="00692863"/>
    <w:rsid w:val="00692FE8"/>
    <w:rsid w:val="00693426"/>
    <w:rsid w:val="006939BE"/>
    <w:rsid w:val="00693AAF"/>
    <w:rsid w:val="00695138"/>
    <w:rsid w:val="00695313"/>
    <w:rsid w:val="00695BF7"/>
    <w:rsid w:val="006968FF"/>
    <w:rsid w:val="006A046E"/>
    <w:rsid w:val="006A09C3"/>
    <w:rsid w:val="006A0E4C"/>
    <w:rsid w:val="006A2337"/>
    <w:rsid w:val="006A29CD"/>
    <w:rsid w:val="006A2FA5"/>
    <w:rsid w:val="006A32D9"/>
    <w:rsid w:val="006A4B8B"/>
    <w:rsid w:val="006A5502"/>
    <w:rsid w:val="006A5D42"/>
    <w:rsid w:val="006A6B56"/>
    <w:rsid w:val="006A6D88"/>
    <w:rsid w:val="006B0693"/>
    <w:rsid w:val="006B0807"/>
    <w:rsid w:val="006B0E1D"/>
    <w:rsid w:val="006B12AA"/>
    <w:rsid w:val="006B193B"/>
    <w:rsid w:val="006B2361"/>
    <w:rsid w:val="006B54DA"/>
    <w:rsid w:val="006B6765"/>
    <w:rsid w:val="006B69E9"/>
    <w:rsid w:val="006B6F05"/>
    <w:rsid w:val="006C04D6"/>
    <w:rsid w:val="006C0663"/>
    <w:rsid w:val="006C3B55"/>
    <w:rsid w:val="006C6D09"/>
    <w:rsid w:val="006C786F"/>
    <w:rsid w:val="006D11B0"/>
    <w:rsid w:val="006D356E"/>
    <w:rsid w:val="006D395C"/>
    <w:rsid w:val="006D4928"/>
    <w:rsid w:val="006D5F13"/>
    <w:rsid w:val="006D6EE0"/>
    <w:rsid w:val="006D7177"/>
    <w:rsid w:val="006D72B6"/>
    <w:rsid w:val="006D7784"/>
    <w:rsid w:val="006E1EEF"/>
    <w:rsid w:val="006E29E1"/>
    <w:rsid w:val="006E3455"/>
    <w:rsid w:val="006E38A8"/>
    <w:rsid w:val="006E3C47"/>
    <w:rsid w:val="006E49E9"/>
    <w:rsid w:val="006E4C2C"/>
    <w:rsid w:val="006E5CFD"/>
    <w:rsid w:val="006F0069"/>
    <w:rsid w:val="006F0409"/>
    <w:rsid w:val="006F18C8"/>
    <w:rsid w:val="006F20B1"/>
    <w:rsid w:val="006F2D4F"/>
    <w:rsid w:val="006F3735"/>
    <w:rsid w:val="006F43E6"/>
    <w:rsid w:val="006F5183"/>
    <w:rsid w:val="006F535F"/>
    <w:rsid w:val="006F647E"/>
    <w:rsid w:val="006F65A1"/>
    <w:rsid w:val="006F78CF"/>
    <w:rsid w:val="006F795D"/>
    <w:rsid w:val="007004F9"/>
    <w:rsid w:val="0070090B"/>
    <w:rsid w:val="0070201C"/>
    <w:rsid w:val="00702472"/>
    <w:rsid w:val="00702830"/>
    <w:rsid w:val="00704594"/>
    <w:rsid w:val="007058FD"/>
    <w:rsid w:val="00705A30"/>
    <w:rsid w:val="0070684D"/>
    <w:rsid w:val="0070728A"/>
    <w:rsid w:val="007073F7"/>
    <w:rsid w:val="00710C5D"/>
    <w:rsid w:val="00710D7D"/>
    <w:rsid w:val="00712243"/>
    <w:rsid w:val="007136B8"/>
    <w:rsid w:val="007137A0"/>
    <w:rsid w:val="0071394A"/>
    <w:rsid w:val="00713A86"/>
    <w:rsid w:val="00714070"/>
    <w:rsid w:val="0071523C"/>
    <w:rsid w:val="007163B5"/>
    <w:rsid w:val="007168EE"/>
    <w:rsid w:val="00716AA8"/>
    <w:rsid w:val="00717018"/>
    <w:rsid w:val="00717382"/>
    <w:rsid w:val="00717475"/>
    <w:rsid w:val="00717EE2"/>
    <w:rsid w:val="00721E88"/>
    <w:rsid w:val="007221FE"/>
    <w:rsid w:val="007223E0"/>
    <w:rsid w:val="00722FAC"/>
    <w:rsid w:val="0072304E"/>
    <w:rsid w:val="00723582"/>
    <w:rsid w:val="00723633"/>
    <w:rsid w:val="00723969"/>
    <w:rsid w:val="00723AEB"/>
    <w:rsid w:val="007243E0"/>
    <w:rsid w:val="0072452D"/>
    <w:rsid w:val="0073054B"/>
    <w:rsid w:val="00730DC2"/>
    <w:rsid w:val="00732127"/>
    <w:rsid w:val="00733289"/>
    <w:rsid w:val="0073348E"/>
    <w:rsid w:val="0073358E"/>
    <w:rsid w:val="0073389A"/>
    <w:rsid w:val="00733A13"/>
    <w:rsid w:val="0073422E"/>
    <w:rsid w:val="007349E7"/>
    <w:rsid w:val="00734F93"/>
    <w:rsid w:val="00735350"/>
    <w:rsid w:val="00735B3D"/>
    <w:rsid w:val="00736820"/>
    <w:rsid w:val="00737E10"/>
    <w:rsid w:val="00737FF2"/>
    <w:rsid w:val="00740955"/>
    <w:rsid w:val="00742D03"/>
    <w:rsid w:val="00744465"/>
    <w:rsid w:val="007476EE"/>
    <w:rsid w:val="007519C1"/>
    <w:rsid w:val="0075349E"/>
    <w:rsid w:val="00753BFB"/>
    <w:rsid w:val="00755B3E"/>
    <w:rsid w:val="00755C77"/>
    <w:rsid w:val="0075625A"/>
    <w:rsid w:val="0075755B"/>
    <w:rsid w:val="007578B5"/>
    <w:rsid w:val="00761642"/>
    <w:rsid w:val="00761818"/>
    <w:rsid w:val="00761C2A"/>
    <w:rsid w:val="00762084"/>
    <w:rsid w:val="0076240D"/>
    <w:rsid w:val="007626B9"/>
    <w:rsid w:val="00762DE7"/>
    <w:rsid w:val="00764BDA"/>
    <w:rsid w:val="00765980"/>
    <w:rsid w:val="0076694E"/>
    <w:rsid w:val="007706B7"/>
    <w:rsid w:val="00770ADF"/>
    <w:rsid w:val="00770D0E"/>
    <w:rsid w:val="00771FD1"/>
    <w:rsid w:val="007721F7"/>
    <w:rsid w:val="0077301A"/>
    <w:rsid w:val="0077324C"/>
    <w:rsid w:val="0077377E"/>
    <w:rsid w:val="0077391E"/>
    <w:rsid w:val="00774658"/>
    <w:rsid w:val="007751A6"/>
    <w:rsid w:val="007768B4"/>
    <w:rsid w:val="00777BD2"/>
    <w:rsid w:val="00777CEE"/>
    <w:rsid w:val="00780058"/>
    <w:rsid w:val="00780101"/>
    <w:rsid w:val="0078093C"/>
    <w:rsid w:val="00780BA4"/>
    <w:rsid w:val="00781F6F"/>
    <w:rsid w:val="00781FCE"/>
    <w:rsid w:val="007823B5"/>
    <w:rsid w:val="0078428C"/>
    <w:rsid w:val="007867B6"/>
    <w:rsid w:val="00787E7A"/>
    <w:rsid w:val="00790D5D"/>
    <w:rsid w:val="0079136B"/>
    <w:rsid w:val="00792D4A"/>
    <w:rsid w:val="00792E01"/>
    <w:rsid w:val="00793722"/>
    <w:rsid w:val="00795E23"/>
    <w:rsid w:val="00795F12"/>
    <w:rsid w:val="007961EA"/>
    <w:rsid w:val="00797798"/>
    <w:rsid w:val="00797B10"/>
    <w:rsid w:val="007A0B67"/>
    <w:rsid w:val="007A0CED"/>
    <w:rsid w:val="007A123D"/>
    <w:rsid w:val="007A159A"/>
    <w:rsid w:val="007A1912"/>
    <w:rsid w:val="007A2D7F"/>
    <w:rsid w:val="007A3140"/>
    <w:rsid w:val="007A38E4"/>
    <w:rsid w:val="007A595A"/>
    <w:rsid w:val="007A5C5E"/>
    <w:rsid w:val="007A6575"/>
    <w:rsid w:val="007A7AFC"/>
    <w:rsid w:val="007A7CB6"/>
    <w:rsid w:val="007B06A7"/>
    <w:rsid w:val="007B0871"/>
    <w:rsid w:val="007B106A"/>
    <w:rsid w:val="007B4A94"/>
    <w:rsid w:val="007B6246"/>
    <w:rsid w:val="007B63E8"/>
    <w:rsid w:val="007B6669"/>
    <w:rsid w:val="007B6A4B"/>
    <w:rsid w:val="007C0294"/>
    <w:rsid w:val="007C284D"/>
    <w:rsid w:val="007C286E"/>
    <w:rsid w:val="007C336F"/>
    <w:rsid w:val="007C3F2A"/>
    <w:rsid w:val="007C4BB8"/>
    <w:rsid w:val="007C4D9D"/>
    <w:rsid w:val="007C59E5"/>
    <w:rsid w:val="007C6252"/>
    <w:rsid w:val="007C6E87"/>
    <w:rsid w:val="007C6EC1"/>
    <w:rsid w:val="007C7090"/>
    <w:rsid w:val="007C77ED"/>
    <w:rsid w:val="007D0698"/>
    <w:rsid w:val="007D0821"/>
    <w:rsid w:val="007D140F"/>
    <w:rsid w:val="007D1BB8"/>
    <w:rsid w:val="007D32B8"/>
    <w:rsid w:val="007D3AE2"/>
    <w:rsid w:val="007D43CF"/>
    <w:rsid w:val="007D44C3"/>
    <w:rsid w:val="007D4A6A"/>
    <w:rsid w:val="007D4A92"/>
    <w:rsid w:val="007D5152"/>
    <w:rsid w:val="007D51D4"/>
    <w:rsid w:val="007D6759"/>
    <w:rsid w:val="007D7FEF"/>
    <w:rsid w:val="007E032C"/>
    <w:rsid w:val="007E051E"/>
    <w:rsid w:val="007E052F"/>
    <w:rsid w:val="007E1C56"/>
    <w:rsid w:val="007E3C9E"/>
    <w:rsid w:val="007E4029"/>
    <w:rsid w:val="007E4745"/>
    <w:rsid w:val="007E4D57"/>
    <w:rsid w:val="007E641D"/>
    <w:rsid w:val="007E661A"/>
    <w:rsid w:val="007E6DDD"/>
    <w:rsid w:val="007F0B5E"/>
    <w:rsid w:val="007F0D2B"/>
    <w:rsid w:val="007F0FC5"/>
    <w:rsid w:val="007F128E"/>
    <w:rsid w:val="007F134A"/>
    <w:rsid w:val="007F202A"/>
    <w:rsid w:val="007F2ACA"/>
    <w:rsid w:val="007F4C34"/>
    <w:rsid w:val="007F5F69"/>
    <w:rsid w:val="007F6297"/>
    <w:rsid w:val="007F63F8"/>
    <w:rsid w:val="007F6819"/>
    <w:rsid w:val="007F6B0F"/>
    <w:rsid w:val="007F7145"/>
    <w:rsid w:val="0080040A"/>
    <w:rsid w:val="00801758"/>
    <w:rsid w:val="00802E9B"/>
    <w:rsid w:val="00802FC2"/>
    <w:rsid w:val="008035FF"/>
    <w:rsid w:val="00805AB4"/>
    <w:rsid w:val="008064CF"/>
    <w:rsid w:val="0081142F"/>
    <w:rsid w:val="00811966"/>
    <w:rsid w:val="008124AE"/>
    <w:rsid w:val="00812E83"/>
    <w:rsid w:val="00812FF3"/>
    <w:rsid w:val="0081455F"/>
    <w:rsid w:val="00815BC7"/>
    <w:rsid w:val="00815D5A"/>
    <w:rsid w:val="00816983"/>
    <w:rsid w:val="00816F13"/>
    <w:rsid w:val="0081786B"/>
    <w:rsid w:val="00817D2F"/>
    <w:rsid w:val="0082050E"/>
    <w:rsid w:val="008205F3"/>
    <w:rsid w:val="0082087D"/>
    <w:rsid w:val="00820928"/>
    <w:rsid w:val="0082095E"/>
    <w:rsid w:val="00820A23"/>
    <w:rsid w:val="008214F9"/>
    <w:rsid w:val="00821838"/>
    <w:rsid w:val="00821D17"/>
    <w:rsid w:val="00821D74"/>
    <w:rsid w:val="00823D1B"/>
    <w:rsid w:val="00824A75"/>
    <w:rsid w:val="008255DB"/>
    <w:rsid w:val="00825B21"/>
    <w:rsid w:val="00826550"/>
    <w:rsid w:val="00827672"/>
    <w:rsid w:val="00827C7E"/>
    <w:rsid w:val="00827D5B"/>
    <w:rsid w:val="008304A7"/>
    <w:rsid w:val="00830816"/>
    <w:rsid w:val="00831FD2"/>
    <w:rsid w:val="00833BAF"/>
    <w:rsid w:val="008344FA"/>
    <w:rsid w:val="00835F80"/>
    <w:rsid w:val="008367D2"/>
    <w:rsid w:val="00836FC1"/>
    <w:rsid w:val="00837B44"/>
    <w:rsid w:val="00840617"/>
    <w:rsid w:val="00843299"/>
    <w:rsid w:val="008453ED"/>
    <w:rsid w:val="00845980"/>
    <w:rsid w:val="00846643"/>
    <w:rsid w:val="00847C68"/>
    <w:rsid w:val="00850259"/>
    <w:rsid w:val="00851D7E"/>
    <w:rsid w:val="008541D4"/>
    <w:rsid w:val="00854B42"/>
    <w:rsid w:val="00856092"/>
    <w:rsid w:val="00856C87"/>
    <w:rsid w:val="0085702D"/>
    <w:rsid w:val="0085753F"/>
    <w:rsid w:val="00857914"/>
    <w:rsid w:val="00857E87"/>
    <w:rsid w:val="008610FB"/>
    <w:rsid w:val="008615F5"/>
    <w:rsid w:val="00862036"/>
    <w:rsid w:val="008644E8"/>
    <w:rsid w:val="0086463B"/>
    <w:rsid w:val="00864BD0"/>
    <w:rsid w:val="00865AB6"/>
    <w:rsid w:val="00865FED"/>
    <w:rsid w:val="00867BDE"/>
    <w:rsid w:val="00873964"/>
    <w:rsid w:val="008752DD"/>
    <w:rsid w:val="0087669B"/>
    <w:rsid w:val="0087674C"/>
    <w:rsid w:val="00877060"/>
    <w:rsid w:val="008774B7"/>
    <w:rsid w:val="00885A30"/>
    <w:rsid w:val="00886CF2"/>
    <w:rsid w:val="0088720B"/>
    <w:rsid w:val="00887982"/>
    <w:rsid w:val="0089064A"/>
    <w:rsid w:val="0089090A"/>
    <w:rsid w:val="0089091A"/>
    <w:rsid w:val="00890E11"/>
    <w:rsid w:val="008929A2"/>
    <w:rsid w:val="00892B15"/>
    <w:rsid w:val="008974E1"/>
    <w:rsid w:val="008A0AB5"/>
    <w:rsid w:val="008A2A87"/>
    <w:rsid w:val="008A2D60"/>
    <w:rsid w:val="008A351A"/>
    <w:rsid w:val="008A36B5"/>
    <w:rsid w:val="008A3BA4"/>
    <w:rsid w:val="008A55D6"/>
    <w:rsid w:val="008A5B4D"/>
    <w:rsid w:val="008A66C3"/>
    <w:rsid w:val="008A6831"/>
    <w:rsid w:val="008A6E14"/>
    <w:rsid w:val="008B1B7D"/>
    <w:rsid w:val="008B1E02"/>
    <w:rsid w:val="008B3100"/>
    <w:rsid w:val="008B54B9"/>
    <w:rsid w:val="008B700B"/>
    <w:rsid w:val="008C1201"/>
    <w:rsid w:val="008C276F"/>
    <w:rsid w:val="008C2887"/>
    <w:rsid w:val="008C29CC"/>
    <w:rsid w:val="008C2C0B"/>
    <w:rsid w:val="008C30CF"/>
    <w:rsid w:val="008C4FD5"/>
    <w:rsid w:val="008C5193"/>
    <w:rsid w:val="008C6206"/>
    <w:rsid w:val="008C7708"/>
    <w:rsid w:val="008C7FA3"/>
    <w:rsid w:val="008D00F7"/>
    <w:rsid w:val="008D06EB"/>
    <w:rsid w:val="008D0751"/>
    <w:rsid w:val="008D085A"/>
    <w:rsid w:val="008D0B29"/>
    <w:rsid w:val="008D143A"/>
    <w:rsid w:val="008D1B7F"/>
    <w:rsid w:val="008D21B2"/>
    <w:rsid w:val="008D272E"/>
    <w:rsid w:val="008D28CF"/>
    <w:rsid w:val="008D2944"/>
    <w:rsid w:val="008D357F"/>
    <w:rsid w:val="008D3B65"/>
    <w:rsid w:val="008D44A6"/>
    <w:rsid w:val="008D4C52"/>
    <w:rsid w:val="008D5608"/>
    <w:rsid w:val="008D63BF"/>
    <w:rsid w:val="008E0478"/>
    <w:rsid w:val="008E208C"/>
    <w:rsid w:val="008E293F"/>
    <w:rsid w:val="008E2A98"/>
    <w:rsid w:val="008E2DB7"/>
    <w:rsid w:val="008E51A4"/>
    <w:rsid w:val="008E5804"/>
    <w:rsid w:val="008E6763"/>
    <w:rsid w:val="008E67AB"/>
    <w:rsid w:val="008E72EA"/>
    <w:rsid w:val="008E7F42"/>
    <w:rsid w:val="008F1539"/>
    <w:rsid w:val="008F1E88"/>
    <w:rsid w:val="008F2857"/>
    <w:rsid w:val="008F2A8E"/>
    <w:rsid w:val="008F555C"/>
    <w:rsid w:val="008F55BD"/>
    <w:rsid w:val="008F65A3"/>
    <w:rsid w:val="008F707E"/>
    <w:rsid w:val="008F7CD3"/>
    <w:rsid w:val="00900248"/>
    <w:rsid w:val="009016EF"/>
    <w:rsid w:val="00901719"/>
    <w:rsid w:val="00901959"/>
    <w:rsid w:val="00904BA2"/>
    <w:rsid w:val="009060E3"/>
    <w:rsid w:val="0090678F"/>
    <w:rsid w:val="009076EF"/>
    <w:rsid w:val="00907ABD"/>
    <w:rsid w:val="00910185"/>
    <w:rsid w:val="00910D1E"/>
    <w:rsid w:val="0091197B"/>
    <w:rsid w:val="00912E26"/>
    <w:rsid w:val="0091320D"/>
    <w:rsid w:val="0091439F"/>
    <w:rsid w:val="00915BC2"/>
    <w:rsid w:val="00916641"/>
    <w:rsid w:val="00916FF9"/>
    <w:rsid w:val="00917A33"/>
    <w:rsid w:val="0092036D"/>
    <w:rsid w:val="00920921"/>
    <w:rsid w:val="0092118D"/>
    <w:rsid w:val="00921660"/>
    <w:rsid w:val="009223FB"/>
    <w:rsid w:val="0092243B"/>
    <w:rsid w:val="009236CA"/>
    <w:rsid w:val="00923D56"/>
    <w:rsid w:val="00924262"/>
    <w:rsid w:val="00924B2C"/>
    <w:rsid w:val="00927149"/>
    <w:rsid w:val="00927A34"/>
    <w:rsid w:val="00927EC1"/>
    <w:rsid w:val="00930614"/>
    <w:rsid w:val="00930685"/>
    <w:rsid w:val="00933E36"/>
    <w:rsid w:val="009345B7"/>
    <w:rsid w:val="009347A2"/>
    <w:rsid w:val="00934E70"/>
    <w:rsid w:val="00935266"/>
    <w:rsid w:val="0093696C"/>
    <w:rsid w:val="00936D67"/>
    <w:rsid w:val="00937267"/>
    <w:rsid w:val="00937DFD"/>
    <w:rsid w:val="0094024C"/>
    <w:rsid w:val="009407D3"/>
    <w:rsid w:val="00940EED"/>
    <w:rsid w:val="009421C1"/>
    <w:rsid w:val="00942DB7"/>
    <w:rsid w:val="009431B6"/>
    <w:rsid w:val="00946C7D"/>
    <w:rsid w:val="00947D75"/>
    <w:rsid w:val="00950E53"/>
    <w:rsid w:val="00951D5D"/>
    <w:rsid w:val="009521D2"/>
    <w:rsid w:val="00953033"/>
    <w:rsid w:val="009531D2"/>
    <w:rsid w:val="009547DD"/>
    <w:rsid w:val="00954FEA"/>
    <w:rsid w:val="00955EF1"/>
    <w:rsid w:val="00956875"/>
    <w:rsid w:val="0096027D"/>
    <w:rsid w:val="0096045C"/>
    <w:rsid w:val="0096189D"/>
    <w:rsid w:val="00961AFD"/>
    <w:rsid w:val="0096219C"/>
    <w:rsid w:val="00963D6D"/>
    <w:rsid w:val="00963EBB"/>
    <w:rsid w:val="009650CA"/>
    <w:rsid w:val="0096525F"/>
    <w:rsid w:val="009663B4"/>
    <w:rsid w:val="00966F1E"/>
    <w:rsid w:val="00967023"/>
    <w:rsid w:val="009677E7"/>
    <w:rsid w:val="009702BA"/>
    <w:rsid w:val="009706E9"/>
    <w:rsid w:val="00970772"/>
    <w:rsid w:val="00970CED"/>
    <w:rsid w:val="00971D96"/>
    <w:rsid w:val="0097214E"/>
    <w:rsid w:val="00973061"/>
    <w:rsid w:val="00973174"/>
    <w:rsid w:val="009746EB"/>
    <w:rsid w:val="009753BC"/>
    <w:rsid w:val="009767EF"/>
    <w:rsid w:val="00980B4B"/>
    <w:rsid w:val="009811D3"/>
    <w:rsid w:val="00981EE9"/>
    <w:rsid w:val="00982610"/>
    <w:rsid w:val="00982ACD"/>
    <w:rsid w:val="00982DD0"/>
    <w:rsid w:val="00985A31"/>
    <w:rsid w:val="00986D7E"/>
    <w:rsid w:val="00986D96"/>
    <w:rsid w:val="00986DA9"/>
    <w:rsid w:val="00990ABA"/>
    <w:rsid w:val="00990C0A"/>
    <w:rsid w:val="00991DD6"/>
    <w:rsid w:val="0099303D"/>
    <w:rsid w:val="009950E8"/>
    <w:rsid w:val="009953BF"/>
    <w:rsid w:val="00995787"/>
    <w:rsid w:val="00996656"/>
    <w:rsid w:val="009A0246"/>
    <w:rsid w:val="009A0455"/>
    <w:rsid w:val="009A08DF"/>
    <w:rsid w:val="009A12E8"/>
    <w:rsid w:val="009A3CD9"/>
    <w:rsid w:val="009A3EFC"/>
    <w:rsid w:val="009A67E3"/>
    <w:rsid w:val="009A6F21"/>
    <w:rsid w:val="009A70C1"/>
    <w:rsid w:val="009A7259"/>
    <w:rsid w:val="009B0997"/>
    <w:rsid w:val="009B139B"/>
    <w:rsid w:val="009B1CA5"/>
    <w:rsid w:val="009B26BA"/>
    <w:rsid w:val="009B30AD"/>
    <w:rsid w:val="009B36A0"/>
    <w:rsid w:val="009B3A6F"/>
    <w:rsid w:val="009B73B1"/>
    <w:rsid w:val="009B7DD6"/>
    <w:rsid w:val="009C0200"/>
    <w:rsid w:val="009C0A9E"/>
    <w:rsid w:val="009C1836"/>
    <w:rsid w:val="009C1891"/>
    <w:rsid w:val="009C3D27"/>
    <w:rsid w:val="009C439D"/>
    <w:rsid w:val="009C444E"/>
    <w:rsid w:val="009C52EF"/>
    <w:rsid w:val="009C61EB"/>
    <w:rsid w:val="009C6D41"/>
    <w:rsid w:val="009C6EA7"/>
    <w:rsid w:val="009C6F5F"/>
    <w:rsid w:val="009C73D7"/>
    <w:rsid w:val="009C7793"/>
    <w:rsid w:val="009C78E3"/>
    <w:rsid w:val="009C7E0F"/>
    <w:rsid w:val="009D194E"/>
    <w:rsid w:val="009D2BD2"/>
    <w:rsid w:val="009D41AF"/>
    <w:rsid w:val="009D4575"/>
    <w:rsid w:val="009D52E3"/>
    <w:rsid w:val="009D66A1"/>
    <w:rsid w:val="009D719D"/>
    <w:rsid w:val="009D7348"/>
    <w:rsid w:val="009E0BBE"/>
    <w:rsid w:val="009E25CD"/>
    <w:rsid w:val="009E2635"/>
    <w:rsid w:val="009E29EF"/>
    <w:rsid w:val="009E2D12"/>
    <w:rsid w:val="009E402B"/>
    <w:rsid w:val="009E47F8"/>
    <w:rsid w:val="009E749D"/>
    <w:rsid w:val="009E7A94"/>
    <w:rsid w:val="009E7D15"/>
    <w:rsid w:val="009F0576"/>
    <w:rsid w:val="009F2B3D"/>
    <w:rsid w:val="009F42F4"/>
    <w:rsid w:val="009F4CDC"/>
    <w:rsid w:val="009F5371"/>
    <w:rsid w:val="009F577F"/>
    <w:rsid w:val="009F5D64"/>
    <w:rsid w:val="009F6297"/>
    <w:rsid w:val="009F6DD3"/>
    <w:rsid w:val="009F70AA"/>
    <w:rsid w:val="009F7DD8"/>
    <w:rsid w:val="00A00D30"/>
    <w:rsid w:val="00A00DCD"/>
    <w:rsid w:val="00A01258"/>
    <w:rsid w:val="00A016CC"/>
    <w:rsid w:val="00A01850"/>
    <w:rsid w:val="00A02943"/>
    <w:rsid w:val="00A05307"/>
    <w:rsid w:val="00A055CF"/>
    <w:rsid w:val="00A05A07"/>
    <w:rsid w:val="00A07609"/>
    <w:rsid w:val="00A100D0"/>
    <w:rsid w:val="00A105C8"/>
    <w:rsid w:val="00A10711"/>
    <w:rsid w:val="00A133A5"/>
    <w:rsid w:val="00A14571"/>
    <w:rsid w:val="00A15378"/>
    <w:rsid w:val="00A1675B"/>
    <w:rsid w:val="00A201AD"/>
    <w:rsid w:val="00A22A4C"/>
    <w:rsid w:val="00A22A86"/>
    <w:rsid w:val="00A23616"/>
    <w:rsid w:val="00A239B8"/>
    <w:rsid w:val="00A2544D"/>
    <w:rsid w:val="00A258C5"/>
    <w:rsid w:val="00A26BA7"/>
    <w:rsid w:val="00A27308"/>
    <w:rsid w:val="00A2775A"/>
    <w:rsid w:val="00A304C0"/>
    <w:rsid w:val="00A31768"/>
    <w:rsid w:val="00A31AD9"/>
    <w:rsid w:val="00A328B1"/>
    <w:rsid w:val="00A33094"/>
    <w:rsid w:val="00A33258"/>
    <w:rsid w:val="00A335B2"/>
    <w:rsid w:val="00A33858"/>
    <w:rsid w:val="00A33A09"/>
    <w:rsid w:val="00A340D9"/>
    <w:rsid w:val="00A34198"/>
    <w:rsid w:val="00A35897"/>
    <w:rsid w:val="00A3648B"/>
    <w:rsid w:val="00A365EB"/>
    <w:rsid w:val="00A370A1"/>
    <w:rsid w:val="00A37E66"/>
    <w:rsid w:val="00A40AB5"/>
    <w:rsid w:val="00A41C8E"/>
    <w:rsid w:val="00A42252"/>
    <w:rsid w:val="00A42B1E"/>
    <w:rsid w:val="00A43FB8"/>
    <w:rsid w:val="00A440DE"/>
    <w:rsid w:val="00A44119"/>
    <w:rsid w:val="00A443E7"/>
    <w:rsid w:val="00A45235"/>
    <w:rsid w:val="00A45914"/>
    <w:rsid w:val="00A45A6C"/>
    <w:rsid w:val="00A46250"/>
    <w:rsid w:val="00A47171"/>
    <w:rsid w:val="00A476EE"/>
    <w:rsid w:val="00A5014C"/>
    <w:rsid w:val="00A505DC"/>
    <w:rsid w:val="00A51729"/>
    <w:rsid w:val="00A51976"/>
    <w:rsid w:val="00A52AFE"/>
    <w:rsid w:val="00A538EE"/>
    <w:rsid w:val="00A53A80"/>
    <w:rsid w:val="00A54489"/>
    <w:rsid w:val="00A556E9"/>
    <w:rsid w:val="00A61848"/>
    <w:rsid w:val="00A639B4"/>
    <w:rsid w:val="00A66E0D"/>
    <w:rsid w:val="00A67B23"/>
    <w:rsid w:val="00A67E53"/>
    <w:rsid w:val="00A7109B"/>
    <w:rsid w:val="00A7144D"/>
    <w:rsid w:val="00A73B3E"/>
    <w:rsid w:val="00A74841"/>
    <w:rsid w:val="00A74869"/>
    <w:rsid w:val="00A75A47"/>
    <w:rsid w:val="00A76579"/>
    <w:rsid w:val="00A7729E"/>
    <w:rsid w:val="00A8105D"/>
    <w:rsid w:val="00A8204D"/>
    <w:rsid w:val="00A82D43"/>
    <w:rsid w:val="00A84A1F"/>
    <w:rsid w:val="00A86585"/>
    <w:rsid w:val="00A92F39"/>
    <w:rsid w:val="00A933C9"/>
    <w:rsid w:val="00A93490"/>
    <w:rsid w:val="00A963A1"/>
    <w:rsid w:val="00A97231"/>
    <w:rsid w:val="00A97A5E"/>
    <w:rsid w:val="00A97C4C"/>
    <w:rsid w:val="00AA2499"/>
    <w:rsid w:val="00AA3BBB"/>
    <w:rsid w:val="00AA419C"/>
    <w:rsid w:val="00AA5564"/>
    <w:rsid w:val="00AA58C5"/>
    <w:rsid w:val="00AA5961"/>
    <w:rsid w:val="00AA59E0"/>
    <w:rsid w:val="00AA5F34"/>
    <w:rsid w:val="00AA6B32"/>
    <w:rsid w:val="00AA77A7"/>
    <w:rsid w:val="00AA77CD"/>
    <w:rsid w:val="00AB13B2"/>
    <w:rsid w:val="00AB190C"/>
    <w:rsid w:val="00AB2B56"/>
    <w:rsid w:val="00AB3134"/>
    <w:rsid w:val="00AB31C3"/>
    <w:rsid w:val="00AB3A83"/>
    <w:rsid w:val="00AB4702"/>
    <w:rsid w:val="00AB4800"/>
    <w:rsid w:val="00AB4B01"/>
    <w:rsid w:val="00AB4F50"/>
    <w:rsid w:val="00AB53D2"/>
    <w:rsid w:val="00AB598D"/>
    <w:rsid w:val="00AC023F"/>
    <w:rsid w:val="00AC1821"/>
    <w:rsid w:val="00AC2421"/>
    <w:rsid w:val="00AC260F"/>
    <w:rsid w:val="00AC2C36"/>
    <w:rsid w:val="00AC3157"/>
    <w:rsid w:val="00AC31EC"/>
    <w:rsid w:val="00AC337A"/>
    <w:rsid w:val="00AC41C3"/>
    <w:rsid w:val="00AC4CBD"/>
    <w:rsid w:val="00AC514A"/>
    <w:rsid w:val="00AC5705"/>
    <w:rsid w:val="00AC6772"/>
    <w:rsid w:val="00AC6852"/>
    <w:rsid w:val="00AC6A77"/>
    <w:rsid w:val="00AC7305"/>
    <w:rsid w:val="00AD00F4"/>
    <w:rsid w:val="00AD0D15"/>
    <w:rsid w:val="00AD0E51"/>
    <w:rsid w:val="00AD1F64"/>
    <w:rsid w:val="00AD295A"/>
    <w:rsid w:val="00AD2E37"/>
    <w:rsid w:val="00AD3D18"/>
    <w:rsid w:val="00AD3D74"/>
    <w:rsid w:val="00AD46E3"/>
    <w:rsid w:val="00AD4BE8"/>
    <w:rsid w:val="00AD5407"/>
    <w:rsid w:val="00AD5479"/>
    <w:rsid w:val="00AD5D85"/>
    <w:rsid w:val="00AD5DB3"/>
    <w:rsid w:val="00AD6652"/>
    <w:rsid w:val="00AD67CE"/>
    <w:rsid w:val="00AD7BAA"/>
    <w:rsid w:val="00AE0284"/>
    <w:rsid w:val="00AE1550"/>
    <w:rsid w:val="00AE2036"/>
    <w:rsid w:val="00AE2253"/>
    <w:rsid w:val="00AE2C50"/>
    <w:rsid w:val="00AE41FD"/>
    <w:rsid w:val="00AE45B4"/>
    <w:rsid w:val="00AE4EBB"/>
    <w:rsid w:val="00AE5015"/>
    <w:rsid w:val="00AE6BEC"/>
    <w:rsid w:val="00AE7EB3"/>
    <w:rsid w:val="00AF0603"/>
    <w:rsid w:val="00AF08A3"/>
    <w:rsid w:val="00AF105B"/>
    <w:rsid w:val="00AF1212"/>
    <w:rsid w:val="00AF1BA5"/>
    <w:rsid w:val="00AF43AF"/>
    <w:rsid w:val="00AF503F"/>
    <w:rsid w:val="00AF6483"/>
    <w:rsid w:val="00AF64C0"/>
    <w:rsid w:val="00AF7D5C"/>
    <w:rsid w:val="00B0001B"/>
    <w:rsid w:val="00B01371"/>
    <w:rsid w:val="00B014CC"/>
    <w:rsid w:val="00B023DD"/>
    <w:rsid w:val="00B0248F"/>
    <w:rsid w:val="00B02BC3"/>
    <w:rsid w:val="00B030EF"/>
    <w:rsid w:val="00B0467B"/>
    <w:rsid w:val="00B05646"/>
    <w:rsid w:val="00B0635A"/>
    <w:rsid w:val="00B0635F"/>
    <w:rsid w:val="00B063F9"/>
    <w:rsid w:val="00B06848"/>
    <w:rsid w:val="00B07513"/>
    <w:rsid w:val="00B112D1"/>
    <w:rsid w:val="00B11E81"/>
    <w:rsid w:val="00B1384C"/>
    <w:rsid w:val="00B1384F"/>
    <w:rsid w:val="00B152F7"/>
    <w:rsid w:val="00B17E01"/>
    <w:rsid w:val="00B20EBC"/>
    <w:rsid w:val="00B2180A"/>
    <w:rsid w:val="00B21DCC"/>
    <w:rsid w:val="00B23663"/>
    <w:rsid w:val="00B23EB6"/>
    <w:rsid w:val="00B2473F"/>
    <w:rsid w:val="00B25465"/>
    <w:rsid w:val="00B25925"/>
    <w:rsid w:val="00B264D1"/>
    <w:rsid w:val="00B26B58"/>
    <w:rsid w:val="00B26C06"/>
    <w:rsid w:val="00B30036"/>
    <w:rsid w:val="00B301F7"/>
    <w:rsid w:val="00B31763"/>
    <w:rsid w:val="00B31AD9"/>
    <w:rsid w:val="00B33369"/>
    <w:rsid w:val="00B336BC"/>
    <w:rsid w:val="00B345C1"/>
    <w:rsid w:val="00B349AD"/>
    <w:rsid w:val="00B34B28"/>
    <w:rsid w:val="00B353AA"/>
    <w:rsid w:val="00B36153"/>
    <w:rsid w:val="00B3658D"/>
    <w:rsid w:val="00B37542"/>
    <w:rsid w:val="00B40747"/>
    <w:rsid w:val="00B40F10"/>
    <w:rsid w:val="00B4118C"/>
    <w:rsid w:val="00B41AF5"/>
    <w:rsid w:val="00B420C8"/>
    <w:rsid w:val="00B449B3"/>
    <w:rsid w:val="00B44AD7"/>
    <w:rsid w:val="00B44BB7"/>
    <w:rsid w:val="00B4527D"/>
    <w:rsid w:val="00B46A94"/>
    <w:rsid w:val="00B50560"/>
    <w:rsid w:val="00B5077C"/>
    <w:rsid w:val="00B52AC5"/>
    <w:rsid w:val="00B53366"/>
    <w:rsid w:val="00B55224"/>
    <w:rsid w:val="00B55C3A"/>
    <w:rsid w:val="00B56F8D"/>
    <w:rsid w:val="00B57732"/>
    <w:rsid w:val="00B57918"/>
    <w:rsid w:val="00B60851"/>
    <w:rsid w:val="00B60CCA"/>
    <w:rsid w:val="00B63144"/>
    <w:rsid w:val="00B651E7"/>
    <w:rsid w:val="00B672E3"/>
    <w:rsid w:val="00B67AB5"/>
    <w:rsid w:val="00B67E02"/>
    <w:rsid w:val="00B7250D"/>
    <w:rsid w:val="00B72F8E"/>
    <w:rsid w:val="00B745EA"/>
    <w:rsid w:val="00B75E5B"/>
    <w:rsid w:val="00B76256"/>
    <w:rsid w:val="00B77AB1"/>
    <w:rsid w:val="00B802CA"/>
    <w:rsid w:val="00B80531"/>
    <w:rsid w:val="00B80566"/>
    <w:rsid w:val="00B80BA3"/>
    <w:rsid w:val="00B8130E"/>
    <w:rsid w:val="00B83425"/>
    <w:rsid w:val="00B84BD5"/>
    <w:rsid w:val="00B84EB1"/>
    <w:rsid w:val="00B85ABF"/>
    <w:rsid w:val="00B85BE2"/>
    <w:rsid w:val="00B863B6"/>
    <w:rsid w:val="00B86D60"/>
    <w:rsid w:val="00B86F65"/>
    <w:rsid w:val="00B878E7"/>
    <w:rsid w:val="00B87E14"/>
    <w:rsid w:val="00B90E24"/>
    <w:rsid w:val="00B9207C"/>
    <w:rsid w:val="00B92478"/>
    <w:rsid w:val="00B92D02"/>
    <w:rsid w:val="00B93BB5"/>
    <w:rsid w:val="00B944AE"/>
    <w:rsid w:val="00B95F48"/>
    <w:rsid w:val="00B96BE6"/>
    <w:rsid w:val="00B97103"/>
    <w:rsid w:val="00B97E07"/>
    <w:rsid w:val="00BA08E5"/>
    <w:rsid w:val="00BA14B1"/>
    <w:rsid w:val="00BA2971"/>
    <w:rsid w:val="00BA315B"/>
    <w:rsid w:val="00BA4662"/>
    <w:rsid w:val="00BA49EA"/>
    <w:rsid w:val="00BA55DD"/>
    <w:rsid w:val="00BA589B"/>
    <w:rsid w:val="00BA66DF"/>
    <w:rsid w:val="00BA6A3E"/>
    <w:rsid w:val="00BA703C"/>
    <w:rsid w:val="00BA7772"/>
    <w:rsid w:val="00BB3367"/>
    <w:rsid w:val="00BB3B9B"/>
    <w:rsid w:val="00BB41F4"/>
    <w:rsid w:val="00BB433A"/>
    <w:rsid w:val="00BB4343"/>
    <w:rsid w:val="00BB67FA"/>
    <w:rsid w:val="00BB6FF7"/>
    <w:rsid w:val="00BB7A30"/>
    <w:rsid w:val="00BC0080"/>
    <w:rsid w:val="00BC1870"/>
    <w:rsid w:val="00BC1B90"/>
    <w:rsid w:val="00BC33CE"/>
    <w:rsid w:val="00BC367A"/>
    <w:rsid w:val="00BC46EE"/>
    <w:rsid w:val="00BC4BC8"/>
    <w:rsid w:val="00BC697B"/>
    <w:rsid w:val="00BC6B26"/>
    <w:rsid w:val="00BC6EE9"/>
    <w:rsid w:val="00BC747C"/>
    <w:rsid w:val="00BC751A"/>
    <w:rsid w:val="00BC7B81"/>
    <w:rsid w:val="00BD09BC"/>
    <w:rsid w:val="00BD147F"/>
    <w:rsid w:val="00BD1FD6"/>
    <w:rsid w:val="00BD20D9"/>
    <w:rsid w:val="00BD274E"/>
    <w:rsid w:val="00BD2F9C"/>
    <w:rsid w:val="00BD32C4"/>
    <w:rsid w:val="00BD3346"/>
    <w:rsid w:val="00BD3370"/>
    <w:rsid w:val="00BD4EB8"/>
    <w:rsid w:val="00BE089A"/>
    <w:rsid w:val="00BE13AE"/>
    <w:rsid w:val="00BE142B"/>
    <w:rsid w:val="00BE4279"/>
    <w:rsid w:val="00BE6963"/>
    <w:rsid w:val="00BE6E77"/>
    <w:rsid w:val="00BF1741"/>
    <w:rsid w:val="00BF17A2"/>
    <w:rsid w:val="00BF18D2"/>
    <w:rsid w:val="00BF3314"/>
    <w:rsid w:val="00BF3747"/>
    <w:rsid w:val="00BF3862"/>
    <w:rsid w:val="00BF48A8"/>
    <w:rsid w:val="00BF5B1F"/>
    <w:rsid w:val="00BF5F33"/>
    <w:rsid w:val="00BF65AF"/>
    <w:rsid w:val="00BF7741"/>
    <w:rsid w:val="00C00312"/>
    <w:rsid w:val="00C00972"/>
    <w:rsid w:val="00C015B7"/>
    <w:rsid w:val="00C0250C"/>
    <w:rsid w:val="00C02ABC"/>
    <w:rsid w:val="00C04A30"/>
    <w:rsid w:val="00C05229"/>
    <w:rsid w:val="00C06263"/>
    <w:rsid w:val="00C076D5"/>
    <w:rsid w:val="00C07B3C"/>
    <w:rsid w:val="00C07DB8"/>
    <w:rsid w:val="00C1025C"/>
    <w:rsid w:val="00C1077E"/>
    <w:rsid w:val="00C12B3E"/>
    <w:rsid w:val="00C13321"/>
    <w:rsid w:val="00C13A52"/>
    <w:rsid w:val="00C144D2"/>
    <w:rsid w:val="00C148C2"/>
    <w:rsid w:val="00C160FE"/>
    <w:rsid w:val="00C17865"/>
    <w:rsid w:val="00C17C76"/>
    <w:rsid w:val="00C17F2D"/>
    <w:rsid w:val="00C17F4A"/>
    <w:rsid w:val="00C20368"/>
    <w:rsid w:val="00C20502"/>
    <w:rsid w:val="00C22214"/>
    <w:rsid w:val="00C23099"/>
    <w:rsid w:val="00C2512A"/>
    <w:rsid w:val="00C27C8E"/>
    <w:rsid w:val="00C30549"/>
    <w:rsid w:val="00C30D0A"/>
    <w:rsid w:val="00C32F24"/>
    <w:rsid w:val="00C337E3"/>
    <w:rsid w:val="00C356C1"/>
    <w:rsid w:val="00C35BCA"/>
    <w:rsid w:val="00C3662D"/>
    <w:rsid w:val="00C40482"/>
    <w:rsid w:val="00C41220"/>
    <w:rsid w:val="00C41709"/>
    <w:rsid w:val="00C41C31"/>
    <w:rsid w:val="00C42047"/>
    <w:rsid w:val="00C4208C"/>
    <w:rsid w:val="00C42EB5"/>
    <w:rsid w:val="00C43ACC"/>
    <w:rsid w:val="00C43D07"/>
    <w:rsid w:val="00C44376"/>
    <w:rsid w:val="00C45D5D"/>
    <w:rsid w:val="00C46959"/>
    <w:rsid w:val="00C46E5D"/>
    <w:rsid w:val="00C4709E"/>
    <w:rsid w:val="00C47BDE"/>
    <w:rsid w:val="00C50589"/>
    <w:rsid w:val="00C51340"/>
    <w:rsid w:val="00C516E1"/>
    <w:rsid w:val="00C5209B"/>
    <w:rsid w:val="00C52389"/>
    <w:rsid w:val="00C536F4"/>
    <w:rsid w:val="00C538C4"/>
    <w:rsid w:val="00C5397A"/>
    <w:rsid w:val="00C55C13"/>
    <w:rsid w:val="00C5706C"/>
    <w:rsid w:val="00C57455"/>
    <w:rsid w:val="00C578D1"/>
    <w:rsid w:val="00C601D2"/>
    <w:rsid w:val="00C604F2"/>
    <w:rsid w:val="00C60A45"/>
    <w:rsid w:val="00C60C97"/>
    <w:rsid w:val="00C619D3"/>
    <w:rsid w:val="00C630C1"/>
    <w:rsid w:val="00C644BF"/>
    <w:rsid w:val="00C65FAA"/>
    <w:rsid w:val="00C671F0"/>
    <w:rsid w:val="00C70A3D"/>
    <w:rsid w:val="00C72256"/>
    <w:rsid w:val="00C73394"/>
    <w:rsid w:val="00C73FE5"/>
    <w:rsid w:val="00C74ECC"/>
    <w:rsid w:val="00C75CD6"/>
    <w:rsid w:val="00C76310"/>
    <w:rsid w:val="00C76C7D"/>
    <w:rsid w:val="00C76D33"/>
    <w:rsid w:val="00C800E3"/>
    <w:rsid w:val="00C8094C"/>
    <w:rsid w:val="00C80D33"/>
    <w:rsid w:val="00C8145C"/>
    <w:rsid w:val="00C81E7E"/>
    <w:rsid w:val="00C829D7"/>
    <w:rsid w:val="00C82DDE"/>
    <w:rsid w:val="00C83B33"/>
    <w:rsid w:val="00C83D6E"/>
    <w:rsid w:val="00C8495B"/>
    <w:rsid w:val="00C849DA"/>
    <w:rsid w:val="00C85764"/>
    <w:rsid w:val="00C859E4"/>
    <w:rsid w:val="00C8626D"/>
    <w:rsid w:val="00C86BBD"/>
    <w:rsid w:val="00C878AC"/>
    <w:rsid w:val="00C87B3A"/>
    <w:rsid w:val="00C90442"/>
    <w:rsid w:val="00C90693"/>
    <w:rsid w:val="00C91810"/>
    <w:rsid w:val="00C91E8B"/>
    <w:rsid w:val="00C92CD0"/>
    <w:rsid w:val="00C93873"/>
    <w:rsid w:val="00C945F9"/>
    <w:rsid w:val="00C94664"/>
    <w:rsid w:val="00CA0518"/>
    <w:rsid w:val="00CA0BBE"/>
    <w:rsid w:val="00CA0D7C"/>
    <w:rsid w:val="00CA1EEC"/>
    <w:rsid w:val="00CA23B7"/>
    <w:rsid w:val="00CA2719"/>
    <w:rsid w:val="00CA2CFB"/>
    <w:rsid w:val="00CA6416"/>
    <w:rsid w:val="00CA6804"/>
    <w:rsid w:val="00CB01E2"/>
    <w:rsid w:val="00CB144D"/>
    <w:rsid w:val="00CB14CC"/>
    <w:rsid w:val="00CB1675"/>
    <w:rsid w:val="00CB167F"/>
    <w:rsid w:val="00CB45C1"/>
    <w:rsid w:val="00CB4657"/>
    <w:rsid w:val="00CB5D4C"/>
    <w:rsid w:val="00CC0417"/>
    <w:rsid w:val="00CC0618"/>
    <w:rsid w:val="00CC0B52"/>
    <w:rsid w:val="00CC1CC6"/>
    <w:rsid w:val="00CC1F6D"/>
    <w:rsid w:val="00CC28D1"/>
    <w:rsid w:val="00CC3798"/>
    <w:rsid w:val="00CC4237"/>
    <w:rsid w:val="00CC44DE"/>
    <w:rsid w:val="00CC49C7"/>
    <w:rsid w:val="00CC582D"/>
    <w:rsid w:val="00CC6498"/>
    <w:rsid w:val="00CC6DBB"/>
    <w:rsid w:val="00CD04EE"/>
    <w:rsid w:val="00CD0702"/>
    <w:rsid w:val="00CD1878"/>
    <w:rsid w:val="00CD34E7"/>
    <w:rsid w:val="00CD3952"/>
    <w:rsid w:val="00CD5417"/>
    <w:rsid w:val="00CD61B3"/>
    <w:rsid w:val="00CD637F"/>
    <w:rsid w:val="00CD660E"/>
    <w:rsid w:val="00CD662A"/>
    <w:rsid w:val="00CD6A6F"/>
    <w:rsid w:val="00CD77C6"/>
    <w:rsid w:val="00CD7F54"/>
    <w:rsid w:val="00CE31B7"/>
    <w:rsid w:val="00CE3575"/>
    <w:rsid w:val="00CE3724"/>
    <w:rsid w:val="00CE37FF"/>
    <w:rsid w:val="00CE402E"/>
    <w:rsid w:val="00CE47F2"/>
    <w:rsid w:val="00CE4D82"/>
    <w:rsid w:val="00CE5EE6"/>
    <w:rsid w:val="00CE6043"/>
    <w:rsid w:val="00CE6317"/>
    <w:rsid w:val="00CE6585"/>
    <w:rsid w:val="00CE67A6"/>
    <w:rsid w:val="00CE75BA"/>
    <w:rsid w:val="00CE7C16"/>
    <w:rsid w:val="00CF2D78"/>
    <w:rsid w:val="00CF45E6"/>
    <w:rsid w:val="00CF4A8A"/>
    <w:rsid w:val="00CF520A"/>
    <w:rsid w:val="00CF5909"/>
    <w:rsid w:val="00CF79DE"/>
    <w:rsid w:val="00CF7DFF"/>
    <w:rsid w:val="00D0078A"/>
    <w:rsid w:val="00D007E0"/>
    <w:rsid w:val="00D008B9"/>
    <w:rsid w:val="00D00A3A"/>
    <w:rsid w:val="00D01766"/>
    <w:rsid w:val="00D033F8"/>
    <w:rsid w:val="00D04422"/>
    <w:rsid w:val="00D04D5A"/>
    <w:rsid w:val="00D04F00"/>
    <w:rsid w:val="00D05B2E"/>
    <w:rsid w:val="00D06836"/>
    <w:rsid w:val="00D068C5"/>
    <w:rsid w:val="00D10370"/>
    <w:rsid w:val="00D11631"/>
    <w:rsid w:val="00D11681"/>
    <w:rsid w:val="00D11C3B"/>
    <w:rsid w:val="00D13DDF"/>
    <w:rsid w:val="00D14215"/>
    <w:rsid w:val="00D158FF"/>
    <w:rsid w:val="00D1731F"/>
    <w:rsid w:val="00D17477"/>
    <w:rsid w:val="00D17D13"/>
    <w:rsid w:val="00D20700"/>
    <w:rsid w:val="00D20DBC"/>
    <w:rsid w:val="00D213F7"/>
    <w:rsid w:val="00D216D1"/>
    <w:rsid w:val="00D216F8"/>
    <w:rsid w:val="00D21E0E"/>
    <w:rsid w:val="00D225B7"/>
    <w:rsid w:val="00D22FDB"/>
    <w:rsid w:val="00D23A5B"/>
    <w:rsid w:val="00D24556"/>
    <w:rsid w:val="00D247B2"/>
    <w:rsid w:val="00D24E89"/>
    <w:rsid w:val="00D25E0E"/>
    <w:rsid w:val="00D26DF5"/>
    <w:rsid w:val="00D27A54"/>
    <w:rsid w:val="00D27E2A"/>
    <w:rsid w:val="00D30122"/>
    <w:rsid w:val="00D30188"/>
    <w:rsid w:val="00D308A6"/>
    <w:rsid w:val="00D30F5D"/>
    <w:rsid w:val="00D31259"/>
    <w:rsid w:val="00D31552"/>
    <w:rsid w:val="00D31584"/>
    <w:rsid w:val="00D317F2"/>
    <w:rsid w:val="00D319CD"/>
    <w:rsid w:val="00D31C7D"/>
    <w:rsid w:val="00D327C3"/>
    <w:rsid w:val="00D3525A"/>
    <w:rsid w:val="00D35E33"/>
    <w:rsid w:val="00D37820"/>
    <w:rsid w:val="00D37EE0"/>
    <w:rsid w:val="00D450F5"/>
    <w:rsid w:val="00D4639C"/>
    <w:rsid w:val="00D46408"/>
    <w:rsid w:val="00D471DF"/>
    <w:rsid w:val="00D47231"/>
    <w:rsid w:val="00D479F7"/>
    <w:rsid w:val="00D510BB"/>
    <w:rsid w:val="00D51B0D"/>
    <w:rsid w:val="00D522F1"/>
    <w:rsid w:val="00D5318A"/>
    <w:rsid w:val="00D53291"/>
    <w:rsid w:val="00D54CB0"/>
    <w:rsid w:val="00D55569"/>
    <w:rsid w:val="00D55A56"/>
    <w:rsid w:val="00D563DF"/>
    <w:rsid w:val="00D5673C"/>
    <w:rsid w:val="00D56A17"/>
    <w:rsid w:val="00D57412"/>
    <w:rsid w:val="00D6022A"/>
    <w:rsid w:val="00D603EF"/>
    <w:rsid w:val="00D61A38"/>
    <w:rsid w:val="00D61B22"/>
    <w:rsid w:val="00D62A81"/>
    <w:rsid w:val="00D644B2"/>
    <w:rsid w:val="00D64961"/>
    <w:rsid w:val="00D65914"/>
    <w:rsid w:val="00D65CD9"/>
    <w:rsid w:val="00D709D1"/>
    <w:rsid w:val="00D71E42"/>
    <w:rsid w:val="00D7363A"/>
    <w:rsid w:val="00D75501"/>
    <w:rsid w:val="00D758EA"/>
    <w:rsid w:val="00D7656E"/>
    <w:rsid w:val="00D7711E"/>
    <w:rsid w:val="00D805D2"/>
    <w:rsid w:val="00D80FBE"/>
    <w:rsid w:val="00D810D4"/>
    <w:rsid w:val="00D8276F"/>
    <w:rsid w:val="00D846E1"/>
    <w:rsid w:val="00D84B4B"/>
    <w:rsid w:val="00D85D77"/>
    <w:rsid w:val="00D87785"/>
    <w:rsid w:val="00D90C26"/>
    <w:rsid w:val="00D91283"/>
    <w:rsid w:val="00D92777"/>
    <w:rsid w:val="00D931F0"/>
    <w:rsid w:val="00D9481F"/>
    <w:rsid w:val="00D949FD"/>
    <w:rsid w:val="00D95391"/>
    <w:rsid w:val="00D955DD"/>
    <w:rsid w:val="00D960CE"/>
    <w:rsid w:val="00D9636E"/>
    <w:rsid w:val="00D96519"/>
    <w:rsid w:val="00D96920"/>
    <w:rsid w:val="00D96BA6"/>
    <w:rsid w:val="00DA0198"/>
    <w:rsid w:val="00DA12D0"/>
    <w:rsid w:val="00DA3E13"/>
    <w:rsid w:val="00DA59DB"/>
    <w:rsid w:val="00DA6FC7"/>
    <w:rsid w:val="00DA75BF"/>
    <w:rsid w:val="00DB02F7"/>
    <w:rsid w:val="00DB0F3F"/>
    <w:rsid w:val="00DB1722"/>
    <w:rsid w:val="00DB182F"/>
    <w:rsid w:val="00DB1BC1"/>
    <w:rsid w:val="00DB2473"/>
    <w:rsid w:val="00DB3415"/>
    <w:rsid w:val="00DB4675"/>
    <w:rsid w:val="00DB4D74"/>
    <w:rsid w:val="00DC0310"/>
    <w:rsid w:val="00DC19A2"/>
    <w:rsid w:val="00DC1A90"/>
    <w:rsid w:val="00DC20D2"/>
    <w:rsid w:val="00DC2D35"/>
    <w:rsid w:val="00DC2D8B"/>
    <w:rsid w:val="00DC2F15"/>
    <w:rsid w:val="00DC32D6"/>
    <w:rsid w:val="00DC5B75"/>
    <w:rsid w:val="00DC707E"/>
    <w:rsid w:val="00DC7ECF"/>
    <w:rsid w:val="00DD0E00"/>
    <w:rsid w:val="00DD1495"/>
    <w:rsid w:val="00DD2A65"/>
    <w:rsid w:val="00DD4680"/>
    <w:rsid w:val="00DD51D1"/>
    <w:rsid w:val="00DD5E82"/>
    <w:rsid w:val="00DD778E"/>
    <w:rsid w:val="00DD79AA"/>
    <w:rsid w:val="00DD7C9D"/>
    <w:rsid w:val="00DE05C9"/>
    <w:rsid w:val="00DE14D0"/>
    <w:rsid w:val="00DE1DA7"/>
    <w:rsid w:val="00DE2BD8"/>
    <w:rsid w:val="00DE33DF"/>
    <w:rsid w:val="00DE368E"/>
    <w:rsid w:val="00DE36A2"/>
    <w:rsid w:val="00DE3F2B"/>
    <w:rsid w:val="00DE53EE"/>
    <w:rsid w:val="00DE56CD"/>
    <w:rsid w:val="00DE6EA3"/>
    <w:rsid w:val="00DE7180"/>
    <w:rsid w:val="00DE73F6"/>
    <w:rsid w:val="00DE7816"/>
    <w:rsid w:val="00DE7AC2"/>
    <w:rsid w:val="00DF0320"/>
    <w:rsid w:val="00DF1192"/>
    <w:rsid w:val="00DF1D46"/>
    <w:rsid w:val="00DF1F93"/>
    <w:rsid w:val="00DF234F"/>
    <w:rsid w:val="00DF2B9D"/>
    <w:rsid w:val="00DF436F"/>
    <w:rsid w:val="00DF56A5"/>
    <w:rsid w:val="00DF6553"/>
    <w:rsid w:val="00DF69D9"/>
    <w:rsid w:val="00DF7EF7"/>
    <w:rsid w:val="00E00629"/>
    <w:rsid w:val="00E0266F"/>
    <w:rsid w:val="00E031C7"/>
    <w:rsid w:val="00E04162"/>
    <w:rsid w:val="00E05AB5"/>
    <w:rsid w:val="00E05D4F"/>
    <w:rsid w:val="00E0750C"/>
    <w:rsid w:val="00E105BD"/>
    <w:rsid w:val="00E10B86"/>
    <w:rsid w:val="00E10FC7"/>
    <w:rsid w:val="00E128C4"/>
    <w:rsid w:val="00E135D6"/>
    <w:rsid w:val="00E14848"/>
    <w:rsid w:val="00E16322"/>
    <w:rsid w:val="00E16A1F"/>
    <w:rsid w:val="00E16C0F"/>
    <w:rsid w:val="00E1756D"/>
    <w:rsid w:val="00E20AB1"/>
    <w:rsid w:val="00E20BEC"/>
    <w:rsid w:val="00E21165"/>
    <w:rsid w:val="00E222F3"/>
    <w:rsid w:val="00E231C3"/>
    <w:rsid w:val="00E236DF"/>
    <w:rsid w:val="00E238C8"/>
    <w:rsid w:val="00E23CD7"/>
    <w:rsid w:val="00E248BB"/>
    <w:rsid w:val="00E259E5"/>
    <w:rsid w:val="00E25A6D"/>
    <w:rsid w:val="00E26802"/>
    <w:rsid w:val="00E26AAB"/>
    <w:rsid w:val="00E30D27"/>
    <w:rsid w:val="00E31882"/>
    <w:rsid w:val="00E31A82"/>
    <w:rsid w:val="00E321B8"/>
    <w:rsid w:val="00E32C47"/>
    <w:rsid w:val="00E36279"/>
    <w:rsid w:val="00E375F3"/>
    <w:rsid w:val="00E401DA"/>
    <w:rsid w:val="00E416BE"/>
    <w:rsid w:val="00E41FA4"/>
    <w:rsid w:val="00E42F53"/>
    <w:rsid w:val="00E4330B"/>
    <w:rsid w:val="00E44C0C"/>
    <w:rsid w:val="00E47A37"/>
    <w:rsid w:val="00E47E33"/>
    <w:rsid w:val="00E50C5B"/>
    <w:rsid w:val="00E51442"/>
    <w:rsid w:val="00E53323"/>
    <w:rsid w:val="00E53E3A"/>
    <w:rsid w:val="00E54030"/>
    <w:rsid w:val="00E54A50"/>
    <w:rsid w:val="00E54FDE"/>
    <w:rsid w:val="00E55C0A"/>
    <w:rsid w:val="00E56E10"/>
    <w:rsid w:val="00E574F0"/>
    <w:rsid w:val="00E60148"/>
    <w:rsid w:val="00E602E6"/>
    <w:rsid w:val="00E603F6"/>
    <w:rsid w:val="00E608AE"/>
    <w:rsid w:val="00E6142F"/>
    <w:rsid w:val="00E622A5"/>
    <w:rsid w:val="00E627FC"/>
    <w:rsid w:val="00E63027"/>
    <w:rsid w:val="00E64193"/>
    <w:rsid w:val="00E64604"/>
    <w:rsid w:val="00E650F8"/>
    <w:rsid w:val="00E66A6B"/>
    <w:rsid w:val="00E66D9A"/>
    <w:rsid w:val="00E670B2"/>
    <w:rsid w:val="00E67D4A"/>
    <w:rsid w:val="00E70402"/>
    <w:rsid w:val="00E7128E"/>
    <w:rsid w:val="00E71394"/>
    <w:rsid w:val="00E73211"/>
    <w:rsid w:val="00E74BEE"/>
    <w:rsid w:val="00E7601B"/>
    <w:rsid w:val="00E7666E"/>
    <w:rsid w:val="00E77178"/>
    <w:rsid w:val="00E77DF2"/>
    <w:rsid w:val="00E77E97"/>
    <w:rsid w:val="00E8024B"/>
    <w:rsid w:val="00E834E7"/>
    <w:rsid w:val="00E84D22"/>
    <w:rsid w:val="00E84F08"/>
    <w:rsid w:val="00E87032"/>
    <w:rsid w:val="00E911D4"/>
    <w:rsid w:val="00E925A3"/>
    <w:rsid w:val="00E9388F"/>
    <w:rsid w:val="00E94307"/>
    <w:rsid w:val="00E94425"/>
    <w:rsid w:val="00E9536A"/>
    <w:rsid w:val="00E95711"/>
    <w:rsid w:val="00E9591C"/>
    <w:rsid w:val="00E95FBC"/>
    <w:rsid w:val="00E96991"/>
    <w:rsid w:val="00E97A33"/>
    <w:rsid w:val="00E97CA9"/>
    <w:rsid w:val="00EA0045"/>
    <w:rsid w:val="00EA09DC"/>
    <w:rsid w:val="00EA0A83"/>
    <w:rsid w:val="00EA0BA8"/>
    <w:rsid w:val="00EA0EA7"/>
    <w:rsid w:val="00EA1F6A"/>
    <w:rsid w:val="00EA2166"/>
    <w:rsid w:val="00EA3166"/>
    <w:rsid w:val="00EA5370"/>
    <w:rsid w:val="00EA5ED4"/>
    <w:rsid w:val="00EA61C7"/>
    <w:rsid w:val="00EA687B"/>
    <w:rsid w:val="00EA6A65"/>
    <w:rsid w:val="00EA6BFC"/>
    <w:rsid w:val="00EA6E25"/>
    <w:rsid w:val="00EA6FFA"/>
    <w:rsid w:val="00EA7535"/>
    <w:rsid w:val="00EB012D"/>
    <w:rsid w:val="00EB0AF9"/>
    <w:rsid w:val="00EB23F8"/>
    <w:rsid w:val="00EB26F7"/>
    <w:rsid w:val="00EB2CAB"/>
    <w:rsid w:val="00EB2EBC"/>
    <w:rsid w:val="00EB32C7"/>
    <w:rsid w:val="00EB3357"/>
    <w:rsid w:val="00EB4B7E"/>
    <w:rsid w:val="00EB4DF2"/>
    <w:rsid w:val="00EB64B0"/>
    <w:rsid w:val="00EB7F40"/>
    <w:rsid w:val="00EC05C2"/>
    <w:rsid w:val="00EC0603"/>
    <w:rsid w:val="00EC0B3B"/>
    <w:rsid w:val="00EC0E95"/>
    <w:rsid w:val="00EC10C2"/>
    <w:rsid w:val="00EC2488"/>
    <w:rsid w:val="00EC4486"/>
    <w:rsid w:val="00EC465A"/>
    <w:rsid w:val="00EC51B2"/>
    <w:rsid w:val="00EC6046"/>
    <w:rsid w:val="00EC67A9"/>
    <w:rsid w:val="00EC7081"/>
    <w:rsid w:val="00EC756C"/>
    <w:rsid w:val="00EC760A"/>
    <w:rsid w:val="00EC7BBB"/>
    <w:rsid w:val="00EC7FF2"/>
    <w:rsid w:val="00ED2881"/>
    <w:rsid w:val="00ED39D3"/>
    <w:rsid w:val="00ED3D12"/>
    <w:rsid w:val="00ED44CF"/>
    <w:rsid w:val="00ED66A0"/>
    <w:rsid w:val="00EE0D40"/>
    <w:rsid w:val="00EE121F"/>
    <w:rsid w:val="00EE18F1"/>
    <w:rsid w:val="00EE3358"/>
    <w:rsid w:val="00EE399C"/>
    <w:rsid w:val="00EE39F8"/>
    <w:rsid w:val="00EE409F"/>
    <w:rsid w:val="00EE4A9F"/>
    <w:rsid w:val="00EE66BB"/>
    <w:rsid w:val="00EE71E8"/>
    <w:rsid w:val="00EF18AF"/>
    <w:rsid w:val="00EF22E2"/>
    <w:rsid w:val="00EF29EB"/>
    <w:rsid w:val="00EF2D53"/>
    <w:rsid w:val="00EF3431"/>
    <w:rsid w:val="00EF36A2"/>
    <w:rsid w:val="00EF4DAE"/>
    <w:rsid w:val="00EF5730"/>
    <w:rsid w:val="00EF76D4"/>
    <w:rsid w:val="00F00124"/>
    <w:rsid w:val="00F00516"/>
    <w:rsid w:val="00F01C5F"/>
    <w:rsid w:val="00F02D8F"/>
    <w:rsid w:val="00F03024"/>
    <w:rsid w:val="00F03ABE"/>
    <w:rsid w:val="00F03D0F"/>
    <w:rsid w:val="00F03E1A"/>
    <w:rsid w:val="00F04EC3"/>
    <w:rsid w:val="00F05C03"/>
    <w:rsid w:val="00F05F7C"/>
    <w:rsid w:val="00F06B42"/>
    <w:rsid w:val="00F07605"/>
    <w:rsid w:val="00F078B3"/>
    <w:rsid w:val="00F10CAF"/>
    <w:rsid w:val="00F123F2"/>
    <w:rsid w:val="00F12955"/>
    <w:rsid w:val="00F1297C"/>
    <w:rsid w:val="00F12B6E"/>
    <w:rsid w:val="00F12C03"/>
    <w:rsid w:val="00F137EA"/>
    <w:rsid w:val="00F154FD"/>
    <w:rsid w:val="00F15796"/>
    <w:rsid w:val="00F15D92"/>
    <w:rsid w:val="00F16ADA"/>
    <w:rsid w:val="00F173E2"/>
    <w:rsid w:val="00F20D0D"/>
    <w:rsid w:val="00F20E8F"/>
    <w:rsid w:val="00F2193D"/>
    <w:rsid w:val="00F21ECE"/>
    <w:rsid w:val="00F22679"/>
    <w:rsid w:val="00F232C0"/>
    <w:rsid w:val="00F23A4C"/>
    <w:rsid w:val="00F23AF2"/>
    <w:rsid w:val="00F25F04"/>
    <w:rsid w:val="00F27027"/>
    <w:rsid w:val="00F27182"/>
    <w:rsid w:val="00F30404"/>
    <w:rsid w:val="00F30C0F"/>
    <w:rsid w:val="00F30F1F"/>
    <w:rsid w:val="00F311BB"/>
    <w:rsid w:val="00F31D35"/>
    <w:rsid w:val="00F328D6"/>
    <w:rsid w:val="00F336AE"/>
    <w:rsid w:val="00F34D8E"/>
    <w:rsid w:val="00F367F4"/>
    <w:rsid w:val="00F36DE2"/>
    <w:rsid w:val="00F370A0"/>
    <w:rsid w:val="00F372DA"/>
    <w:rsid w:val="00F3754D"/>
    <w:rsid w:val="00F37ED4"/>
    <w:rsid w:val="00F40F42"/>
    <w:rsid w:val="00F40F8B"/>
    <w:rsid w:val="00F41020"/>
    <w:rsid w:val="00F41D1B"/>
    <w:rsid w:val="00F41EBD"/>
    <w:rsid w:val="00F4318D"/>
    <w:rsid w:val="00F44927"/>
    <w:rsid w:val="00F459CC"/>
    <w:rsid w:val="00F45AEE"/>
    <w:rsid w:val="00F45BC6"/>
    <w:rsid w:val="00F472CF"/>
    <w:rsid w:val="00F507B3"/>
    <w:rsid w:val="00F51035"/>
    <w:rsid w:val="00F51DB4"/>
    <w:rsid w:val="00F53B97"/>
    <w:rsid w:val="00F5566D"/>
    <w:rsid w:val="00F556C4"/>
    <w:rsid w:val="00F56049"/>
    <w:rsid w:val="00F56194"/>
    <w:rsid w:val="00F565E0"/>
    <w:rsid w:val="00F56AD2"/>
    <w:rsid w:val="00F5780A"/>
    <w:rsid w:val="00F579D0"/>
    <w:rsid w:val="00F57D0A"/>
    <w:rsid w:val="00F601BF"/>
    <w:rsid w:val="00F61684"/>
    <w:rsid w:val="00F61FE3"/>
    <w:rsid w:val="00F62AAF"/>
    <w:rsid w:val="00F6321F"/>
    <w:rsid w:val="00F6390F"/>
    <w:rsid w:val="00F63E68"/>
    <w:rsid w:val="00F643CD"/>
    <w:rsid w:val="00F646C6"/>
    <w:rsid w:val="00F65419"/>
    <w:rsid w:val="00F65B49"/>
    <w:rsid w:val="00F65CD3"/>
    <w:rsid w:val="00F67418"/>
    <w:rsid w:val="00F67949"/>
    <w:rsid w:val="00F7250D"/>
    <w:rsid w:val="00F72E02"/>
    <w:rsid w:val="00F748BF"/>
    <w:rsid w:val="00F74977"/>
    <w:rsid w:val="00F7588F"/>
    <w:rsid w:val="00F76449"/>
    <w:rsid w:val="00F76704"/>
    <w:rsid w:val="00F7677D"/>
    <w:rsid w:val="00F80136"/>
    <w:rsid w:val="00F8277C"/>
    <w:rsid w:val="00F827F1"/>
    <w:rsid w:val="00F82941"/>
    <w:rsid w:val="00F835DC"/>
    <w:rsid w:val="00F846FC"/>
    <w:rsid w:val="00F853B2"/>
    <w:rsid w:val="00F8611D"/>
    <w:rsid w:val="00F86AE2"/>
    <w:rsid w:val="00F86D0F"/>
    <w:rsid w:val="00F91A2F"/>
    <w:rsid w:val="00F93173"/>
    <w:rsid w:val="00F939E2"/>
    <w:rsid w:val="00F94A7A"/>
    <w:rsid w:val="00F94D30"/>
    <w:rsid w:val="00F9596F"/>
    <w:rsid w:val="00F96E97"/>
    <w:rsid w:val="00FA01E6"/>
    <w:rsid w:val="00FA04BF"/>
    <w:rsid w:val="00FA09DC"/>
    <w:rsid w:val="00FA0F59"/>
    <w:rsid w:val="00FA0F74"/>
    <w:rsid w:val="00FA1728"/>
    <w:rsid w:val="00FA1E87"/>
    <w:rsid w:val="00FA7247"/>
    <w:rsid w:val="00FA7849"/>
    <w:rsid w:val="00FB0488"/>
    <w:rsid w:val="00FB14AE"/>
    <w:rsid w:val="00FB18CD"/>
    <w:rsid w:val="00FB197B"/>
    <w:rsid w:val="00FB22D9"/>
    <w:rsid w:val="00FB30C7"/>
    <w:rsid w:val="00FB341C"/>
    <w:rsid w:val="00FB5979"/>
    <w:rsid w:val="00FB5E1A"/>
    <w:rsid w:val="00FB6125"/>
    <w:rsid w:val="00FB7632"/>
    <w:rsid w:val="00FB7B5D"/>
    <w:rsid w:val="00FB7D97"/>
    <w:rsid w:val="00FC0073"/>
    <w:rsid w:val="00FC00B3"/>
    <w:rsid w:val="00FC0F0C"/>
    <w:rsid w:val="00FC17B7"/>
    <w:rsid w:val="00FC291E"/>
    <w:rsid w:val="00FC29D2"/>
    <w:rsid w:val="00FC4750"/>
    <w:rsid w:val="00FC4BA3"/>
    <w:rsid w:val="00FC5087"/>
    <w:rsid w:val="00FC57A5"/>
    <w:rsid w:val="00FC59B5"/>
    <w:rsid w:val="00FC5CA7"/>
    <w:rsid w:val="00FC630B"/>
    <w:rsid w:val="00FC6E3C"/>
    <w:rsid w:val="00FC6F8F"/>
    <w:rsid w:val="00FC7A02"/>
    <w:rsid w:val="00FC7A75"/>
    <w:rsid w:val="00FD05F8"/>
    <w:rsid w:val="00FD0C1D"/>
    <w:rsid w:val="00FD104F"/>
    <w:rsid w:val="00FD1205"/>
    <w:rsid w:val="00FD1C68"/>
    <w:rsid w:val="00FD4A03"/>
    <w:rsid w:val="00FD5330"/>
    <w:rsid w:val="00FD7022"/>
    <w:rsid w:val="00FD77B6"/>
    <w:rsid w:val="00FD780F"/>
    <w:rsid w:val="00FE0217"/>
    <w:rsid w:val="00FE12EE"/>
    <w:rsid w:val="00FE21C5"/>
    <w:rsid w:val="00FE2D36"/>
    <w:rsid w:val="00FE3EB0"/>
    <w:rsid w:val="00FE57A8"/>
    <w:rsid w:val="00FE5C5F"/>
    <w:rsid w:val="00FE6066"/>
    <w:rsid w:val="00FE6F33"/>
    <w:rsid w:val="00FE6F47"/>
    <w:rsid w:val="00FE77C9"/>
    <w:rsid w:val="00FE79B6"/>
    <w:rsid w:val="00FF0C24"/>
    <w:rsid w:val="00FF1BFF"/>
    <w:rsid w:val="00FF2777"/>
    <w:rsid w:val="00FF3225"/>
    <w:rsid w:val="00FF4026"/>
    <w:rsid w:val="00FF4C59"/>
    <w:rsid w:val="00FF54F2"/>
    <w:rsid w:val="00FF7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993F4"/>
  <w15:chartTrackingRefBased/>
  <w15:docId w15:val="{7D6F0B79-74A4-43F5-8D4A-3F1C753D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194"/>
    <w:rPr>
      <w:sz w:val="24"/>
      <w:szCs w:val="22"/>
      <w:lang w:val="en-US" w:eastAsia="en-US"/>
    </w:rPr>
  </w:style>
  <w:style w:type="paragraph" w:styleId="Heading1">
    <w:name w:val="heading 1"/>
    <w:basedOn w:val="Normal"/>
    <w:next w:val="Normal"/>
    <w:link w:val="Heading1Char"/>
    <w:qFormat/>
    <w:rsid w:val="00250F9B"/>
    <w:pPr>
      <w:keepNext/>
      <w:jc w:val="both"/>
      <w:outlineLvl w:val="0"/>
    </w:pPr>
    <w:rPr>
      <w:rFonts w:eastAsia="Times New Roman"/>
      <w:i/>
      <w:iCs/>
      <w:szCs w:val="24"/>
      <w:lang w:val="sr-Cyrl-CS" w:eastAsia="x-none"/>
    </w:rPr>
  </w:style>
  <w:style w:type="paragraph" w:styleId="Heading2">
    <w:name w:val="heading 2"/>
    <w:basedOn w:val="Normal"/>
    <w:next w:val="Normal"/>
    <w:link w:val="Heading2Char"/>
    <w:qFormat/>
    <w:rsid w:val="00250F9B"/>
    <w:pPr>
      <w:keepNext/>
      <w:jc w:val="center"/>
      <w:outlineLvl w:val="1"/>
    </w:pPr>
    <w:rPr>
      <w:rFonts w:eastAsia="Times New Roman"/>
      <w:b/>
      <w:bCs/>
      <w:szCs w:val="24"/>
      <w:lang w:val="sr-Cyrl-CS" w:eastAsia="x-none"/>
    </w:rPr>
  </w:style>
  <w:style w:type="paragraph" w:styleId="Heading3">
    <w:name w:val="heading 3"/>
    <w:basedOn w:val="Normal"/>
    <w:next w:val="Normal"/>
    <w:link w:val="Heading3Char"/>
    <w:qFormat/>
    <w:rsid w:val="00250F9B"/>
    <w:pPr>
      <w:keepNext/>
      <w:jc w:val="both"/>
      <w:outlineLvl w:val="2"/>
    </w:pPr>
    <w:rPr>
      <w:rFonts w:eastAsia="Times New Roman"/>
      <w:b/>
      <w:bCs/>
      <w:szCs w:val="24"/>
      <w:lang w:val="ru-RU" w:eastAsia="x-none"/>
    </w:rPr>
  </w:style>
  <w:style w:type="paragraph" w:styleId="Heading4">
    <w:name w:val="heading 4"/>
    <w:basedOn w:val="Normal"/>
    <w:next w:val="Normal"/>
    <w:link w:val="Heading4Char"/>
    <w:qFormat/>
    <w:rsid w:val="00250F9B"/>
    <w:pPr>
      <w:keepNext/>
      <w:jc w:val="center"/>
      <w:outlineLvl w:val="3"/>
    </w:pPr>
    <w:rPr>
      <w:rFonts w:ascii="Arial" w:eastAsia="Times New Roman" w:hAnsi="Arial"/>
      <w:b/>
      <w:bCs/>
      <w:sz w:val="20"/>
      <w:szCs w:val="20"/>
      <w:lang w:val="x-none" w:eastAsia="x-none"/>
    </w:rPr>
  </w:style>
  <w:style w:type="paragraph" w:styleId="Heading5">
    <w:name w:val="heading 5"/>
    <w:basedOn w:val="Normal"/>
    <w:next w:val="Normal"/>
    <w:link w:val="Heading5Char"/>
    <w:qFormat/>
    <w:rsid w:val="00250F9B"/>
    <w:pPr>
      <w:tabs>
        <w:tab w:val="left" w:pos="1440"/>
      </w:tabs>
      <w:spacing w:before="240" w:after="60"/>
      <w:jc w:val="both"/>
      <w:outlineLvl w:val="4"/>
    </w:pPr>
    <w:rPr>
      <w:rFonts w:ascii="CTimesRoman" w:eastAsia="Times New Roman" w:hAnsi="CTimesRoman"/>
      <w:b/>
      <w:bCs/>
      <w:i/>
      <w:iCs/>
      <w:sz w:val="26"/>
      <w:szCs w:val="26"/>
      <w:lang w:val="sr-Cyrl-CS" w:eastAsia="x-none"/>
    </w:rPr>
  </w:style>
  <w:style w:type="paragraph" w:styleId="Heading6">
    <w:name w:val="heading 6"/>
    <w:basedOn w:val="Normal"/>
    <w:next w:val="Normal"/>
    <w:link w:val="Heading6Char"/>
    <w:qFormat/>
    <w:rsid w:val="00250F9B"/>
    <w:pPr>
      <w:tabs>
        <w:tab w:val="left" w:pos="1440"/>
      </w:tabs>
      <w:spacing w:before="240" w:after="60"/>
      <w:jc w:val="both"/>
      <w:outlineLvl w:val="5"/>
    </w:pPr>
    <w:rPr>
      <w:rFonts w:eastAsia="Times New Roman"/>
      <w:b/>
      <w:bCs/>
      <w:sz w:val="20"/>
      <w:szCs w:val="20"/>
      <w:lang w:val="sr-Cyrl-CS" w:eastAsia="x-none"/>
    </w:rPr>
  </w:style>
  <w:style w:type="paragraph" w:styleId="Heading7">
    <w:name w:val="heading 7"/>
    <w:basedOn w:val="Normal"/>
    <w:next w:val="Normal"/>
    <w:link w:val="Heading7Char"/>
    <w:qFormat/>
    <w:rsid w:val="00250F9B"/>
    <w:pPr>
      <w:tabs>
        <w:tab w:val="left" w:pos="1440"/>
      </w:tabs>
      <w:spacing w:before="240" w:after="60"/>
      <w:jc w:val="both"/>
      <w:outlineLvl w:val="6"/>
    </w:pPr>
    <w:rPr>
      <w:rFonts w:eastAsia="Times New Roman"/>
      <w:szCs w:val="24"/>
      <w:lang w:val="sr-Cyrl-CS" w:eastAsia="x-none"/>
    </w:rPr>
  </w:style>
  <w:style w:type="paragraph" w:styleId="Heading8">
    <w:name w:val="heading 8"/>
    <w:basedOn w:val="Normal"/>
    <w:next w:val="Normal"/>
    <w:link w:val="Heading8Char"/>
    <w:qFormat/>
    <w:rsid w:val="00250F9B"/>
    <w:pPr>
      <w:widowControl w:val="0"/>
      <w:autoSpaceDE w:val="0"/>
      <w:autoSpaceDN w:val="0"/>
      <w:adjustRightInd w:val="0"/>
      <w:outlineLvl w:val="7"/>
    </w:pPr>
    <w:rPr>
      <w:rFonts w:ascii="Arial" w:eastAsia="Times New Roman" w:hAnsi="Arial"/>
      <w:szCs w:val="24"/>
      <w:lang w:val="x-none" w:eastAsia="x-none"/>
    </w:rPr>
  </w:style>
  <w:style w:type="paragraph" w:styleId="Heading9">
    <w:name w:val="heading 9"/>
    <w:basedOn w:val="Normal"/>
    <w:next w:val="Normal"/>
    <w:link w:val="Heading9Char"/>
    <w:qFormat/>
    <w:rsid w:val="00250F9B"/>
    <w:pPr>
      <w:tabs>
        <w:tab w:val="left" w:pos="1440"/>
      </w:tabs>
      <w:spacing w:before="240" w:after="60"/>
      <w:jc w:val="both"/>
      <w:outlineLvl w:val="8"/>
    </w:pPr>
    <w:rPr>
      <w:rFonts w:ascii="Arial" w:eastAsia="Times New Roman" w:hAnsi="Arial"/>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50F9B"/>
    <w:rPr>
      <w:rFonts w:eastAsia="Times New Roman"/>
      <w:i/>
      <w:iCs/>
      <w:sz w:val="24"/>
      <w:szCs w:val="24"/>
      <w:lang w:val="sr-Cyrl-CS" w:eastAsia="x-none"/>
    </w:rPr>
  </w:style>
  <w:style w:type="character" w:customStyle="1" w:styleId="Heading2Char">
    <w:name w:val="Heading 2 Char"/>
    <w:link w:val="Heading2"/>
    <w:rsid w:val="00250F9B"/>
    <w:rPr>
      <w:rFonts w:eastAsia="Times New Roman"/>
      <w:b/>
      <w:bCs/>
      <w:sz w:val="24"/>
      <w:szCs w:val="24"/>
      <w:lang w:val="sr-Cyrl-CS" w:eastAsia="x-none"/>
    </w:rPr>
  </w:style>
  <w:style w:type="character" w:customStyle="1" w:styleId="Heading3Char">
    <w:name w:val="Heading 3 Char"/>
    <w:link w:val="Heading3"/>
    <w:rsid w:val="00250F9B"/>
    <w:rPr>
      <w:rFonts w:eastAsia="Times New Roman"/>
      <w:b/>
      <w:bCs/>
      <w:sz w:val="24"/>
      <w:szCs w:val="24"/>
      <w:lang w:val="ru-RU" w:eastAsia="x-none"/>
    </w:rPr>
  </w:style>
  <w:style w:type="character" w:customStyle="1" w:styleId="Heading4Char">
    <w:name w:val="Heading 4 Char"/>
    <w:link w:val="Heading4"/>
    <w:rsid w:val="00250F9B"/>
    <w:rPr>
      <w:rFonts w:ascii="Arial" w:eastAsia="Times New Roman" w:hAnsi="Arial"/>
      <w:b/>
      <w:bCs/>
      <w:lang w:val="x-none" w:eastAsia="x-none"/>
    </w:rPr>
  </w:style>
  <w:style w:type="character" w:customStyle="1" w:styleId="Heading5Char">
    <w:name w:val="Heading 5 Char"/>
    <w:link w:val="Heading5"/>
    <w:rsid w:val="00250F9B"/>
    <w:rPr>
      <w:rFonts w:ascii="CTimesRoman" w:eastAsia="Times New Roman" w:hAnsi="CTimesRoman"/>
      <w:b/>
      <w:bCs/>
      <w:i/>
      <w:iCs/>
      <w:sz w:val="26"/>
      <w:szCs w:val="26"/>
      <w:lang w:val="sr-Cyrl-CS" w:eastAsia="x-none"/>
    </w:rPr>
  </w:style>
  <w:style w:type="character" w:customStyle="1" w:styleId="Heading6Char">
    <w:name w:val="Heading 6 Char"/>
    <w:link w:val="Heading6"/>
    <w:rsid w:val="00250F9B"/>
    <w:rPr>
      <w:rFonts w:eastAsia="Times New Roman"/>
      <w:b/>
      <w:bCs/>
      <w:lang w:val="sr-Cyrl-CS" w:eastAsia="x-none"/>
    </w:rPr>
  </w:style>
  <w:style w:type="character" w:customStyle="1" w:styleId="Heading7Char">
    <w:name w:val="Heading 7 Char"/>
    <w:link w:val="Heading7"/>
    <w:rsid w:val="00250F9B"/>
    <w:rPr>
      <w:rFonts w:eastAsia="Times New Roman"/>
      <w:sz w:val="24"/>
      <w:szCs w:val="24"/>
      <w:lang w:val="sr-Cyrl-CS" w:eastAsia="x-none"/>
    </w:rPr>
  </w:style>
  <w:style w:type="character" w:customStyle="1" w:styleId="Heading8Char">
    <w:name w:val="Heading 8 Char"/>
    <w:link w:val="Heading8"/>
    <w:rsid w:val="00250F9B"/>
    <w:rPr>
      <w:rFonts w:ascii="Arial" w:eastAsia="Times New Roman" w:hAnsi="Arial"/>
      <w:sz w:val="24"/>
      <w:szCs w:val="24"/>
      <w:lang w:val="x-none" w:eastAsia="x-none"/>
    </w:rPr>
  </w:style>
  <w:style w:type="character" w:customStyle="1" w:styleId="Heading9Char">
    <w:name w:val="Heading 9 Char"/>
    <w:link w:val="Heading9"/>
    <w:rsid w:val="00250F9B"/>
    <w:rPr>
      <w:rFonts w:ascii="Arial" w:eastAsia="Times New Roman" w:hAnsi="Arial"/>
      <w:lang w:val="sr-Cyrl-CS" w:eastAsia="x-none"/>
    </w:rPr>
  </w:style>
  <w:style w:type="paragraph" w:customStyle="1" w:styleId="CharCharCharCharCharCharCharChar">
    <w:name w:val="Char Char Char Char Char Char Char Char"/>
    <w:basedOn w:val="Normal"/>
    <w:rsid w:val="00250F9B"/>
    <w:pPr>
      <w:spacing w:after="160" w:line="240" w:lineRule="exact"/>
    </w:pPr>
    <w:rPr>
      <w:rFonts w:ascii="Verdana" w:eastAsia="Times New Roman" w:hAnsi="Verdana"/>
      <w:sz w:val="20"/>
      <w:szCs w:val="20"/>
    </w:rPr>
  </w:style>
  <w:style w:type="paragraph" w:styleId="Title">
    <w:name w:val="Title"/>
    <w:basedOn w:val="Normal"/>
    <w:link w:val="TitleChar"/>
    <w:qFormat/>
    <w:rsid w:val="00250F9B"/>
    <w:pPr>
      <w:jc w:val="center"/>
    </w:pPr>
    <w:rPr>
      <w:rFonts w:eastAsia="Times New Roman"/>
      <w:b/>
      <w:bCs/>
      <w:szCs w:val="24"/>
      <w:lang w:val="sr-Cyrl-CS" w:eastAsia="x-none"/>
    </w:rPr>
  </w:style>
  <w:style w:type="character" w:customStyle="1" w:styleId="TitleChar">
    <w:name w:val="Title Char"/>
    <w:link w:val="Title"/>
    <w:rsid w:val="00250F9B"/>
    <w:rPr>
      <w:rFonts w:eastAsia="Times New Roman"/>
      <w:b/>
      <w:bCs/>
      <w:sz w:val="24"/>
      <w:szCs w:val="24"/>
      <w:lang w:val="sr-Cyrl-CS" w:eastAsia="x-none"/>
    </w:rPr>
  </w:style>
  <w:style w:type="paragraph" w:styleId="BodyTextIndent3">
    <w:name w:val="Body Text Indent 3"/>
    <w:basedOn w:val="Normal"/>
    <w:link w:val="BodyTextIndent3Char"/>
    <w:rsid w:val="00250F9B"/>
    <w:pPr>
      <w:ind w:firstLine="720"/>
      <w:jc w:val="both"/>
    </w:pPr>
    <w:rPr>
      <w:rFonts w:eastAsia="Times New Roman"/>
      <w:szCs w:val="24"/>
      <w:lang w:val="sr-Cyrl-CS" w:eastAsia="x-none"/>
    </w:rPr>
  </w:style>
  <w:style w:type="character" w:customStyle="1" w:styleId="BodyTextIndent3Char">
    <w:name w:val="Body Text Indent 3 Char"/>
    <w:link w:val="BodyTextIndent3"/>
    <w:rsid w:val="00250F9B"/>
    <w:rPr>
      <w:rFonts w:eastAsia="Times New Roman"/>
      <w:sz w:val="24"/>
      <w:szCs w:val="24"/>
      <w:lang w:val="sr-Cyrl-CS" w:eastAsia="x-none"/>
    </w:rPr>
  </w:style>
  <w:style w:type="paragraph" w:styleId="Header">
    <w:name w:val="header"/>
    <w:basedOn w:val="Normal"/>
    <w:link w:val="HeaderChar"/>
    <w:rsid w:val="00250F9B"/>
    <w:pPr>
      <w:tabs>
        <w:tab w:val="center" w:pos="4320"/>
        <w:tab w:val="right" w:pos="8640"/>
      </w:tabs>
    </w:pPr>
    <w:rPr>
      <w:rFonts w:eastAsia="Times New Roman"/>
      <w:szCs w:val="24"/>
      <w:lang w:val="x-none" w:eastAsia="x-none"/>
    </w:rPr>
  </w:style>
  <w:style w:type="character" w:customStyle="1" w:styleId="HeaderChar">
    <w:name w:val="Header Char"/>
    <w:link w:val="Header"/>
    <w:rsid w:val="00250F9B"/>
    <w:rPr>
      <w:rFonts w:eastAsia="Times New Roman"/>
      <w:sz w:val="24"/>
      <w:szCs w:val="24"/>
      <w:lang w:val="x-none" w:eastAsia="x-none"/>
    </w:rPr>
  </w:style>
  <w:style w:type="paragraph" w:styleId="BodyText">
    <w:name w:val="Body Text"/>
    <w:basedOn w:val="Normal"/>
    <w:link w:val="BodyTextChar"/>
    <w:rsid w:val="00250F9B"/>
    <w:pPr>
      <w:jc w:val="both"/>
    </w:pPr>
    <w:rPr>
      <w:rFonts w:eastAsia="Times New Roman"/>
      <w:szCs w:val="24"/>
      <w:lang w:val="sr-Cyrl-CS" w:eastAsia="x-none"/>
    </w:rPr>
  </w:style>
  <w:style w:type="character" w:customStyle="1" w:styleId="BodyTextChar">
    <w:name w:val="Body Text Char"/>
    <w:link w:val="BodyText"/>
    <w:rsid w:val="00250F9B"/>
    <w:rPr>
      <w:rFonts w:eastAsia="Times New Roman"/>
      <w:sz w:val="24"/>
      <w:szCs w:val="24"/>
      <w:lang w:val="sr-Cyrl-CS" w:eastAsia="x-none"/>
    </w:rPr>
  </w:style>
  <w:style w:type="paragraph" w:styleId="BodyText2">
    <w:name w:val="Body Text 2"/>
    <w:basedOn w:val="Normal"/>
    <w:link w:val="BodyText2Char"/>
    <w:rsid w:val="00250F9B"/>
    <w:pPr>
      <w:jc w:val="both"/>
    </w:pPr>
    <w:rPr>
      <w:rFonts w:eastAsia="Times New Roman"/>
      <w:b/>
      <w:bCs/>
      <w:szCs w:val="24"/>
      <w:lang w:val="sr-Cyrl-CS" w:eastAsia="x-none"/>
    </w:rPr>
  </w:style>
  <w:style w:type="character" w:customStyle="1" w:styleId="BodyText2Char">
    <w:name w:val="Body Text 2 Char"/>
    <w:link w:val="BodyText2"/>
    <w:rsid w:val="00250F9B"/>
    <w:rPr>
      <w:rFonts w:eastAsia="Times New Roman"/>
      <w:b/>
      <w:bCs/>
      <w:sz w:val="24"/>
      <w:szCs w:val="24"/>
      <w:lang w:val="sr-Cyrl-CS" w:eastAsia="x-none"/>
    </w:rPr>
  </w:style>
  <w:style w:type="paragraph" w:styleId="BodyTextIndent">
    <w:name w:val="Body Text Indent"/>
    <w:basedOn w:val="Normal"/>
    <w:link w:val="BodyTextIndentChar"/>
    <w:rsid w:val="00250F9B"/>
    <w:pPr>
      <w:spacing w:after="120"/>
      <w:ind w:left="283"/>
    </w:pPr>
    <w:rPr>
      <w:rFonts w:eastAsia="Times New Roman"/>
      <w:szCs w:val="24"/>
      <w:lang w:val="x-none" w:eastAsia="x-none"/>
    </w:rPr>
  </w:style>
  <w:style w:type="character" w:customStyle="1" w:styleId="BodyTextIndentChar">
    <w:name w:val="Body Text Indent Char"/>
    <w:link w:val="BodyTextIndent"/>
    <w:rsid w:val="00250F9B"/>
    <w:rPr>
      <w:rFonts w:eastAsia="Times New Roman"/>
      <w:sz w:val="24"/>
      <w:szCs w:val="24"/>
      <w:lang w:val="x-none" w:eastAsia="x-none"/>
    </w:rPr>
  </w:style>
  <w:style w:type="paragraph" w:styleId="BodyTextIndent2">
    <w:name w:val="Body Text Indent 2"/>
    <w:basedOn w:val="Normal"/>
    <w:link w:val="BodyTextIndent2Char"/>
    <w:rsid w:val="00250F9B"/>
    <w:pPr>
      <w:spacing w:after="120" w:line="480" w:lineRule="auto"/>
      <w:ind w:left="283"/>
    </w:pPr>
    <w:rPr>
      <w:rFonts w:eastAsia="Times New Roman"/>
      <w:szCs w:val="24"/>
      <w:lang w:val="x-none" w:eastAsia="x-none"/>
    </w:rPr>
  </w:style>
  <w:style w:type="character" w:customStyle="1" w:styleId="BodyTextIndent2Char">
    <w:name w:val="Body Text Indent 2 Char"/>
    <w:link w:val="BodyTextIndent2"/>
    <w:rsid w:val="00250F9B"/>
    <w:rPr>
      <w:rFonts w:eastAsia="Times New Roman"/>
      <w:sz w:val="24"/>
      <w:szCs w:val="24"/>
      <w:lang w:val="x-none" w:eastAsia="x-none"/>
    </w:rPr>
  </w:style>
  <w:style w:type="paragraph" w:styleId="BodyText3">
    <w:name w:val="Body Text 3"/>
    <w:basedOn w:val="Normal"/>
    <w:link w:val="BodyText3Char"/>
    <w:rsid w:val="00250F9B"/>
    <w:pPr>
      <w:jc w:val="both"/>
    </w:pPr>
    <w:rPr>
      <w:rFonts w:eastAsia="Times New Roman"/>
      <w:sz w:val="26"/>
      <w:szCs w:val="24"/>
      <w:lang w:val="sr-Cyrl-CS" w:eastAsia="x-none"/>
    </w:rPr>
  </w:style>
  <w:style w:type="character" w:customStyle="1" w:styleId="BodyText3Char">
    <w:name w:val="Body Text 3 Char"/>
    <w:link w:val="BodyText3"/>
    <w:rsid w:val="00250F9B"/>
    <w:rPr>
      <w:rFonts w:eastAsia="Times New Roman"/>
      <w:sz w:val="26"/>
      <w:szCs w:val="24"/>
      <w:lang w:val="sr-Cyrl-CS" w:eastAsia="x-none"/>
    </w:rPr>
  </w:style>
  <w:style w:type="character" w:styleId="PageNumber">
    <w:name w:val="page number"/>
    <w:rsid w:val="00250F9B"/>
  </w:style>
  <w:style w:type="paragraph" w:styleId="Footer">
    <w:name w:val="footer"/>
    <w:basedOn w:val="Normal"/>
    <w:link w:val="FooterChar"/>
    <w:rsid w:val="00250F9B"/>
    <w:pPr>
      <w:tabs>
        <w:tab w:val="center" w:pos="4320"/>
        <w:tab w:val="right" w:pos="8640"/>
      </w:tabs>
    </w:pPr>
    <w:rPr>
      <w:rFonts w:eastAsia="Times New Roman"/>
      <w:szCs w:val="24"/>
      <w:lang w:val="x-none" w:eastAsia="x-none"/>
    </w:rPr>
  </w:style>
  <w:style w:type="character" w:customStyle="1" w:styleId="FooterChar">
    <w:name w:val="Footer Char"/>
    <w:link w:val="Footer"/>
    <w:rsid w:val="00250F9B"/>
    <w:rPr>
      <w:rFonts w:eastAsia="Times New Roman"/>
      <w:sz w:val="24"/>
      <w:szCs w:val="24"/>
      <w:lang w:val="x-none" w:eastAsia="x-none"/>
    </w:rPr>
  </w:style>
  <w:style w:type="paragraph" w:customStyle="1" w:styleId="xl24">
    <w:name w:val="xl24"/>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25">
    <w:name w:val="xl25"/>
    <w:basedOn w:val="Normal"/>
    <w:rsid w:val="00250F9B"/>
    <w:pPr>
      <w:pBdr>
        <w:top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26">
    <w:name w:val="xl26"/>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7">
    <w:name w:val="xl27"/>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8">
    <w:name w:val="xl28"/>
    <w:basedOn w:val="Normal"/>
    <w:rsid w:val="00250F9B"/>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9">
    <w:name w:val="xl29"/>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0">
    <w:name w:val="xl30"/>
    <w:basedOn w:val="Normal"/>
    <w:rsid w:val="00250F9B"/>
    <w:pPr>
      <w:pBdr>
        <w:left w:val="single" w:sz="8" w:space="0" w:color="auto"/>
        <w:bottom w:val="single" w:sz="8" w:space="0" w:color="auto"/>
      </w:pBdr>
      <w:spacing w:before="100" w:beforeAutospacing="1" w:after="100" w:afterAutospacing="1"/>
      <w:jc w:val="right"/>
    </w:pPr>
    <w:rPr>
      <w:rFonts w:ascii="Arial" w:eastAsia="Arial Unicode MS" w:hAnsi="Arial" w:cs="Arial"/>
      <w:b/>
      <w:bCs/>
      <w:sz w:val="14"/>
      <w:szCs w:val="14"/>
      <w:lang w:val="en-GB"/>
    </w:rPr>
  </w:style>
  <w:style w:type="paragraph" w:customStyle="1" w:styleId="xl31">
    <w:name w:val="xl31"/>
    <w:basedOn w:val="Normal"/>
    <w:rsid w:val="00250F9B"/>
    <w:pPr>
      <w:pBdr>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2">
    <w:name w:val="xl32"/>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3">
    <w:name w:val="xl33"/>
    <w:basedOn w:val="Normal"/>
    <w:rsid w:val="00250F9B"/>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4">
    <w:name w:val="xl34"/>
    <w:basedOn w:val="Normal"/>
    <w:rsid w:val="00250F9B"/>
    <w:pPr>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5">
    <w:name w:val="xl35"/>
    <w:basedOn w:val="Normal"/>
    <w:rsid w:val="00250F9B"/>
    <w:pPr>
      <w:pBdr>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6">
    <w:name w:val="xl36"/>
    <w:basedOn w:val="Normal"/>
    <w:rsid w:val="00250F9B"/>
    <w:pPr>
      <w:pBdr>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7">
    <w:name w:val="xl37"/>
    <w:basedOn w:val="Normal"/>
    <w:rsid w:val="00250F9B"/>
    <w:pPr>
      <w:pBdr>
        <w:top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8">
    <w:name w:val="xl38"/>
    <w:basedOn w:val="Normal"/>
    <w:rsid w:val="00250F9B"/>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9">
    <w:name w:val="xl39"/>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0">
    <w:name w:val="xl40"/>
    <w:basedOn w:val="Normal"/>
    <w:rsid w:val="00250F9B"/>
    <w:pPr>
      <w:pBdr>
        <w:lef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1">
    <w:name w:val="xl41"/>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2">
    <w:name w:val="xl4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3">
    <w:name w:val="xl43"/>
    <w:basedOn w:val="Normal"/>
    <w:rsid w:val="00250F9B"/>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4">
    <w:name w:val="xl44"/>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5">
    <w:name w:val="xl45"/>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6">
    <w:name w:val="xl46"/>
    <w:basedOn w:val="Normal"/>
    <w:rsid w:val="00250F9B"/>
    <w:pPr>
      <w:pBdr>
        <w:top w:val="single" w:sz="8" w:space="0" w:color="auto"/>
        <w:left w:val="single" w:sz="8" w:space="0" w:color="auto"/>
        <w:bottom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7">
    <w:name w:val="xl47"/>
    <w:basedOn w:val="Normal"/>
    <w:rsid w:val="00250F9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8">
    <w:name w:val="xl48"/>
    <w:basedOn w:val="Normal"/>
    <w:rsid w:val="00250F9B"/>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49">
    <w:name w:val="xl49"/>
    <w:basedOn w:val="Normal"/>
    <w:rsid w:val="00250F9B"/>
    <w:pPr>
      <w:pBdr>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0">
    <w:name w:val="xl50"/>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1">
    <w:name w:val="xl51"/>
    <w:basedOn w:val="Normal"/>
    <w:rsid w:val="00250F9B"/>
    <w:pPr>
      <w:pBdr>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2">
    <w:name w:val="xl52"/>
    <w:basedOn w:val="Normal"/>
    <w:rsid w:val="00250F9B"/>
    <w:pPr>
      <w:pBdr>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3">
    <w:name w:val="xl53"/>
    <w:basedOn w:val="Normal"/>
    <w:rsid w:val="00250F9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4">
    <w:name w:val="xl54"/>
    <w:basedOn w:val="Normal"/>
    <w:rsid w:val="00250F9B"/>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5">
    <w:name w:val="xl55"/>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6">
    <w:name w:val="xl56"/>
    <w:basedOn w:val="Normal"/>
    <w:rsid w:val="00250F9B"/>
    <w:pPr>
      <w:pBdr>
        <w:top w:val="single" w:sz="4" w:space="0" w:color="auto"/>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7">
    <w:name w:val="xl57"/>
    <w:basedOn w:val="Normal"/>
    <w:rsid w:val="00250F9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8">
    <w:name w:val="xl58"/>
    <w:basedOn w:val="Normal"/>
    <w:rsid w:val="00250F9B"/>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9">
    <w:name w:val="xl59"/>
    <w:basedOn w:val="Normal"/>
    <w:rsid w:val="00250F9B"/>
    <w:pPr>
      <w:pBdr>
        <w:top w:val="single" w:sz="4" w:space="0" w:color="auto"/>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0">
    <w:name w:val="xl60"/>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1">
    <w:name w:val="xl61"/>
    <w:basedOn w:val="Normal"/>
    <w:rsid w:val="00250F9B"/>
    <w:pPr>
      <w:pBdr>
        <w:top w:val="single" w:sz="4" w:space="0" w:color="auto"/>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2">
    <w:name w:val="xl62"/>
    <w:basedOn w:val="Normal"/>
    <w:rsid w:val="00250F9B"/>
    <w:pPr>
      <w:pBdr>
        <w:top w:val="single" w:sz="4" w:space="0" w:color="auto"/>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3">
    <w:name w:val="xl63"/>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64">
    <w:name w:val="xl64"/>
    <w:basedOn w:val="Normal"/>
    <w:rsid w:val="00250F9B"/>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5">
    <w:name w:val="xl65"/>
    <w:basedOn w:val="Normal"/>
    <w:rsid w:val="00250F9B"/>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6">
    <w:name w:val="xl66"/>
    <w:basedOn w:val="Normal"/>
    <w:rsid w:val="00250F9B"/>
    <w:pPr>
      <w:pBdr>
        <w:top w:val="single" w:sz="4" w:space="0" w:color="auto"/>
        <w:left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7">
    <w:name w:val="xl67"/>
    <w:basedOn w:val="Normal"/>
    <w:rsid w:val="00250F9B"/>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68">
    <w:name w:val="xl68"/>
    <w:basedOn w:val="Normal"/>
    <w:rsid w:val="00250F9B"/>
    <w:pPr>
      <w:pBdr>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69">
    <w:name w:val="xl69"/>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0">
    <w:name w:val="xl70"/>
    <w:basedOn w:val="Normal"/>
    <w:rsid w:val="00250F9B"/>
    <w:pPr>
      <w:pBdr>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1">
    <w:name w:val="xl71"/>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2">
    <w:name w:val="xl72"/>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3">
    <w:name w:val="xl73"/>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4">
    <w:name w:val="xl74"/>
    <w:basedOn w:val="Normal"/>
    <w:rsid w:val="00250F9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75">
    <w:name w:val="xl75"/>
    <w:basedOn w:val="Normal"/>
    <w:rsid w:val="00250F9B"/>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6">
    <w:name w:val="xl76"/>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7">
    <w:name w:val="xl77"/>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8">
    <w:name w:val="xl78"/>
    <w:basedOn w:val="Normal"/>
    <w:rsid w:val="00250F9B"/>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9">
    <w:name w:val="xl79"/>
    <w:basedOn w:val="Normal"/>
    <w:rsid w:val="00250F9B"/>
    <w:pPr>
      <w:pBdr>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0">
    <w:name w:val="xl80"/>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1">
    <w:name w:val="xl81"/>
    <w:basedOn w:val="Normal"/>
    <w:rsid w:val="00250F9B"/>
    <w:pPr>
      <w:pBdr>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82">
    <w:name w:val="xl8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83">
    <w:name w:val="xl83"/>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84">
    <w:name w:val="xl84"/>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table" w:styleId="TableGrid">
    <w:name w:val="Table Grid"/>
    <w:basedOn w:val="TableNormal"/>
    <w:rsid w:val="00250F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50F9B"/>
    <w:rPr>
      <w:color w:val="0000FF"/>
      <w:u w:val="single"/>
    </w:rPr>
  </w:style>
  <w:style w:type="character" w:styleId="FollowedHyperlink">
    <w:name w:val="FollowedHyperlink"/>
    <w:rsid w:val="00250F9B"/>
    <w:rPr>
      <w:color w:val="800080"/>
      <w:u w:val="single"/>
    </w:rPr>
  </w:style>
  <w:style w:type="paragraph" w:customStyle="1" w:styleId="xl85">
    <w:name w:val="xl8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6">
    <w:name w:val="xl86"/>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7">
    <w:name w:val="xl8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rFonts w:ascii="Arial" w:eastAsia="Times New Roman" w:hAnsi="Arial" w:cs="Arial"/>
      <w:b/>
      <w:bCs/>
      <w:sz w:val="10"/>
      <w:szCs w:val="10"/>
    </w:rPr>
  </w:style>
  <w:style w:type="paragraph" w:customStyle="1" w:styleId="xl88">
    <w:name w:val="xl8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89">
    <w:name w:val="xl89"/>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90">
    <w:name w:val="xl9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0"/>
      <w:szCs w:val="10"/>
    </w:rPr>
  </w:style>
  <w:style w:type="paragraph" w:customStyle="1" w:styleId="xl91">
    <w:name w:val="xl9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92">
    <w:name w:val="xl9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93">
    <w:name w:val="xl9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4">
    <w:name w:val="xl94"/>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5">
    <w:name w:val="xl9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96">
    <w:name w:val="xl9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0"/>
      <w:szCs w:val="10"/>
    </w:rPr>
  </w:style>
  <w:style w:type="paragraph" w:customStyle="1" w:styleId="xl97">
    <w:name w:val="xl97"/>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eastAsia="Times New Roman"/>
      <w:sz w:val="10"/>
      <w:szCs w:val="10"/>
    </w:rPr>
  </w:style>
  <w:style w:type="paragraph" w:customStyle="1" w:styleId="xl98">
    <w:name w:val="xl9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Times New Roman" w:hAnsi="Arial" w:cs="Arial"/>
      <w:b/>
      <w:bCs/>
      <w:sz w:val="10"/>
      <w:szCs w:val="10"/>
    </w:rPr>
  </w:style>
  <w:style w:type="paragraph" w:customStyle="1" w:styleId="xl99">
    <w:name w:val="xl9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0">
    <w:name w:val="xl10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1">
    <w:name w:val="xl10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2">
    <w:name w:val="xl10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3">
    <w:name w:val="xl10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4">
    <w:name w:val="xl10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5">
    <w:name w:val="xl10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106">
    <w:name w:val="xl10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107">
    <w:name w:val="xl10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8">
    <w:name w:val="xl10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Times New Roman"/>
      <w:sz w:val="10"/>
      <w:szCs w:val="10"/>
    </w:rPr>
  </w:style>
  <w:style w:type="paragraph" w:customStyle="1" w:styleId="xl109">
    <w:name w:val="xl10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0">
    <w:name w:val="xl11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b/>
      <w:bCs/>
      <w:sz w:val="10"/>
      <w:szCs w:val="10"/>
    </w:rPr>
  </w:style>
  <w:style w:type="paragraph" w:customStyle="1" w:styleId="xl111">
    <w:name w:val="xl111"/>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2">
    <w:name w:val="xl11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3">
    <w:name w:val="xl11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114">
    <w:name w:val="xl11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0"/>
      <w:szCs w:val="10"/>
    </w:rPr>
  </w:style>
  <w:style w:type="paragraph" w:customStyle="1" w:styleId="xl115">
    <w:name w:val="xl11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6">
    <w:name w:val="xl116"/>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styleId="NormalWeb">
    <w:name w:val="Normal (Web)"/>
    <w:basedOn w:val="Normal"/>
    <w:rsid w:val="00250F9B"/>
    <w:pPr>
      <w:spacing w:after="100" w:afterAutospacing="1"/>
      <w:jc w:val="both"/>
    </w:pPr>
    <w:rPr>
      <w:rFonts w:eastAsia="Arial Unicode MS"/>
      <w:szCs w:val="24"/>
      <w:lang w:val="en-GB"/>
    </w:rPr>
  </w:style>
  <w:style w:type="paragraph" w:styleId="DocumentMap">
    <w:name w:val="Document Map"/>
    <w:basedOn w:val="Normal"/>
    <w:link w:val="DocumentMapChar"/>
    <w:rsid w:val="00250F9B"/>
    <w:pPr>
      <w:shd w:val="clear" w:color="auto" w:fill="000080"/>
    </w:pPr>
    <w:rPr>
      <w:rFonts w:ascii="Tahoma" w:eastAsia="Times New Roman" w:hAnsi="Tahoma"/>
      <w:sz w:val="20"/>
      <w:szCs w:val="20"/>
      <w:lang w:val="en-GB" w:eastAsia="x-none"/>
    </w:rPr>
  </w:style>
  <w:style w:type="character" w:customStyle="1" w:styleId="DocumentMapChar">
    <w:name w:val="Document Map Char"/>
    <w:link w:val="DocumentMap"/>
    <w:rsid w:val="00250F9B"/>
    <w:rPr>
      <w:rFonts w:ascii="Tahoma" w:eastAsia="Times New Roman" w:hAnsi="Tahoma"/>
      <w:shd w:val="clear" w:color="auto" w:fill="000080"/>
      <w:lang w:val="en-GB" w:eastAsia="x-none"/>
    </w:rPr>
  </w:style>
  <w:style w:type="paragraph" w:styleId="BalloonText">
    <w:name w:val="Balloon Text"/>
    <w:basedOn w:val="Normal"/>
    <w:link w:val="BalloonTextChar"/>
    <w:rsid w:val="00250F9B"/>
    <w:rPr>
      <w:rFonts w:ascii="Tahoma" w:eastAsia="Times New Roman" w:hAnsi="Tahoma"/>
      <w:sz w:val="16"/>
      <w:szCs w:val="16"/>
      <w:lang w:val="en-GB" w:eastAsia="x-none"/>
    </w:rPr>
  </w:style>
  <w:style w:type="character" w:customStyle="1" w:styleId="BalloonTextChar">
    <w:name w:val="Balloon Text Char"/>
    <w:link w:val="BalloonText"/>
    <w:rsid w:val="00250F9B"/>
    <w:rPr>
      <w:rFonts w:ascii="Tahoma" w:eastAsia="Times New Roman" w:hAnsi="Tahoma"/>
      <w:sz w:val="16"/>
      <w:szCs w:val="16"/>
      <w:lang w:val="en-GB" w:eastAsia="x-none"/>
    </w:rPr>
  </w:style>
  <w:style w:type="paragraph" w:customStyle="1" w:styleId="1tekst">
    <w:name w:val="1tekst"/>
    <w:basedOn w:val="Normal"/>
    <w:rsid w:val="00250F9B"/>
    <w:pPr>
      <w:ind w:left="375" w:right="375" w:firstLine="240"/>
      <w:jc w:val="both"/>
    </w:pPr>
    <w:rPr>
      <w:rFonts w:ascii="Arial" w:eastAsia="Times New Roman" w:hAnsi="Arial" w:cs="Arial"/>
      <w:sz w:val="20"/>
      <w:szCs w:val="20"/>
    </w:rPr>
  </w:style>
  <w:style w:type="character" w:styleId="CommentReference">
    <w:name w:val="annotation reference"/>
    <w:rsid w:val="00250F9B"/>
    <w:rPr>
      <w:sz w:val="16"/>
      <w:szCs w:val="16"/>
    </w:rPr>
  </w:style>
  <w:style w:type="paragraph" w:styleId="CommentText">
    <w:name w:val="annotation text"/>
    <w:basedOn w:val="Normal"/>
    <w:link w:val="CommentTextChar"/>
    <w:rsid w:val="00250F9B"/>
    <w:rPr>
      <w:rFonts w:eastAsia="Times New Roman"/>
      <w:sz w:val="20"/>
      <w:szCs w:val="20"/>
      <w:lang w:val="x-none" w:eastAsia="x-none"/>
    </w:rPr>
  </w:style>
  <w:style w:type="character" w:customStyle="1" w:styleId="CommentTextChar">
    <w:name w:val="Comment Text Char"/>
    <w:link w:val="CommentText"/>
    <w:rsid w:val="00250F9B"/>
    <w:rPr>
      <w:rFonts w:eastAsia="Times New Roman"/>
      <w:lang w:val="x-none" w:eastAsia="x-none"/>
    </w:rPr>
  </w:style>
  <w:style w:type="paragraph" w:styleId="CommentSubject">
    <w:name w:val="annotation subject"/>
    <w:basedOn w:val="CommentText"/>
    <w:next w:val="CommentText"/>
    <w:link w:val="CommentSubjectChar"/>
    <w:rsid w:val="00250F9B"/>
    <w:rPr>
      <w:b/>
      <w:bCs/>
    </w:rPr>
  </w:style>
  <w:style w:type="character" w:customStyle="1" w:styleId="CommentSubjectChar">
    <w:name w:val="Comment Subject Char"/>
    <w:link w:val="CommentSubject"/>
    <w:rsid w:val="00250F9B"/>
    <w:rPr>
      <w:rFonts w:eastAsia="Times New Roman"/>
      <w:b/>
      <w:bCs/>
      <w:lang w:val="x-none" w:eastAsia="x-none"/>
    </w:rPr>
  </w:style>
  <w:style w:type="paragraph" w:styleId="ListParagraph">
    <w:name w:val="List Paragraph"/>
    <w:basedOn w:val="Normal"/>
    <w:uiPriority w:val="34"/>
    <w:qFormat/>
    <w:rsid w:val="00250F9B"/>
    <w:pPr>
      <w:spacing w:after="200" w:line="276" w:lineRule="auto"/>
      <w:ind w:left="720"/>
      <w:contextualSpacing/>
    </w:pPr>
    <w:rPr>
      <w:rFonts w:ascii="Calibri" w:hAnsi="Calibri"/>
      <w:sz w:val="22"/>
      <w:lang w:val="sr-Cyrl-CS"/>
    </w:rPr>
  </w:style>
  <w:style w:type="paragraph" w:customStyle="1" w:styleId="Pismo">
    <w:name w:val="Pismo"/>
    <w:basedOn w:val="Normal"/>
    <w:next w:val="Normal"/>
    <w:rsid w:val="00250F9B"/>
    <w:pPr>
      <w:keepNext/>
      <w:tabs>
        <w:tab w:val="left" w:pos="1440"/>
      </w:tabs>
      <w:jc w:val="both"/>
    </w:pPr>
    <w:rPr>
      <w:rFonts w:ascii="CTimesRoman" w:eastAsia="Times New Roman" w:hAnsi="CTimesRoman"/>
      <w:szCs w:val="20"/>
    </w:rPr>
  </w:style>
  <w:style w:type="paragraph" w:customStyle="1" w:styleId="rvps8">
    <w:name w:val="rvps8"/>
    <w:basedOn w:val="Normal"/>
    <w:rsid w:val="00250F9B"/>
    <w:pPr>
      <w:ind w:left="416" w:hanging="166"/>
    </w:pPr>
    <w:rPr>
      <w:rFonts w:eastAsia="Times New Roman"/>
      <w:szCs w:val="24"/>
    </w:rPr>
  </w:style>
  <w:style w:type="character" w:customStyle="1" w:styleId="rvts3">
    <w:name w:val="rvts3"/>
    <w:rsid w:val="00250F9B"/>
    <w:rPr>
      <w:b w:val="0"/>
      <w:bCs w:val="0"/>
      <w:color w:val="000000"/>
      <w:sz w:val="20"/>
      <w:szCs w:val="20"/>
    </w:rPr>
  </w:style>
  <w:style w:type="character" w:customStyle="1" w:styleId="CharChar4">
    <w:name w:val="Char Char4"/>
    <w:rsid w:val="00250F9B"/>
    <w:rPr>
      <w:sz w:val="24"/>
      <w:szCs w:val="24"/>
    </w:rPr>
  </w:style>
  <w:style w:type="character" w:customStyle="1" w:styleId="CharChar7">
    <w:name w:val="Char Char7"/>
    <w:rsid w:val="00250F9B"/>
    <w:rPr>
      <w:sz w:val="24"/>
      <w:szCs w:val="24"/>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w:basedOn w:val="Normal"/>
    <w:link w:val="FootnoteTextChar"/>
    <w:unhideWhenUsed/>
    <w:rsid w:val="00250F9B"/>
    <w:rPr>
      <w:rFonts w:eastAsia="Times New Roman"/>
      <w:sz w:val="20"/>
      <w:szCs w:val="20"/>
      <w:lang w:val="en-GB" w:eastAsia="x-none"/>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link w:val="FootnoteText"/>
    <w:rsid w:val="00250F9B"/>
    <w:rPr>
      <w:rFonts w:eastAsia="Times New Roman"/>
      <w:lang w:val="en-GB" w:eastAsia="x-none"/>
    </w:rPr>
  </w:style>
  <w:style w:type="character" w:styleId="FootnoteReference">
    <w:name w:val="footnote reference"/>
    <w:aliases w:val="BVI fnr"/>
    <w:unhideWhenUsed/>
    <w:rsid w:val="00250F9B"/>
    <w:rPr>
      <w:vertAlign w:val="superscript"/>
    </w:rPr>
  </w:style>
  <w:style w:type="paragraph" w:customStyle="1" w:styleId="CharCharCharChar">
    <w:name w:val="Char Char Char Char"/>
    <w:basedOn w:val="Normal"/>
    <w:rsid w:val="00250F9B"/>
    <w:pPr>
      <w:spacing w:after="160" w:line="240" w:lineRule="exact"/>
    </w:pPr>
    <w:rPr>
      <w:rFonts w:ascii="Verdana" w:eastAsia="Times New Roman" w:hAnsi="Verdana"/>
      <w:sz w:val="20"/>
      <w:szCs w:val="20"/>
    </w:rPr>
  </w:style>
  <w:style w:type="character" w:customStyle="1" w:styleId="BodyTextIndentChar1">
    <w:name w:val="Body Text Indent Char1"/>
    <w:rsid w:val="00250F9B"/>
    <w:rPr>
      <w:rFonts w:ascii="Times New Roman" w:eastAsia="Times New Roman" w:hAnsi="Times New Roman" w:cs="Times New Roman"/>
      <w:sz w:val="24"/>
      <w:szCs w:val="20"/>
      <w:lang w:val="sr-Cyrl-CS"/>
    </w:rPr>
  </w:style>
  <w:style w:type="paragraph" w:styleId="Subtitle">
    <w:name w:val="Subtitle"/>
    <w:basedOn w:val="Normal"/>
    <w:link w:val="SubtitleChar"/>
    <w:qFormat/>
    <w:rsid w:val="00250F9B"/>
    <w:pPr>
      <w:jc w:val="center"/>
    </w:pPr>
    <w:rPr>
      <w:rFonts w:eastAsia="Times New Roman"/>
      <w:b/>
      <w:bCs/>
      <w:szCs w:val="24"/>
      <w:lang w:val="sr-Cyrl-CS" w:eastAsia="x-none"/>
    </w:rPr>
  </w:style>
  <w:style w:type="character" w:customStyle="1" w:styleId="SubtitleChar">
    <w:name w:val="Subtitle Char"/>
    <w:link w:val="Subtitle"/>
    <w:rsid w:val="00250F9B"/>
    <w:rPr>
      <w:rFonts w:eastAsia="Times New Roman"/>
      <w:b/>
      <w:bCs/>
      <w:sz w:val="24"/>
      <w:szCs w:val="24"/>
      <w:lang w:val="sr-Cyrl-CS" w:eastAsia="x-none"/>
    </w:rPr>
  </w:style>
  <w:style w:type="paragraph" w:customStyle="1" w:styleId="Buletiutekstu">
    <w:name w:val="Buleti u tekstu"/>
    <w:basedOn w:val="Normal"/>
    <w:rsid w:val="00250F9B"/>
    <w:pPr>
      <w:numPr>
        <w:numId w:val="2"/>
      </w:numPr>
      <w:spacing w:before="120" w:line="260" w:lineRule="exact"/>
      <w:jc w:val="both"/>
    </w:pPr>
    <w:rPr>
      <w:rFonts w:eastAsia="Times New Roman"/>
      <w:bCs/>
      <w:szCs w:val="24"/>
      <w:lang w:val="it-IT"/>
    </w:rPr>
  </w:style>
  <w:style w:type="paragraph" w:customStyle="1" w:styleId="a">
    <w:name w:val="Текст"/>
    <w:basedOn w:val="Normal"/>
    <w:rsid w:val="00250F9B"/>
    <w:pPr>
      <w:tabs>
        <w:tab w:val="left" w:pos="1418"/>
      </w:tabs>
      <w:spacing w:after="120"/>
      <w:jc w:val="both"/>
    </w:pPr>
    <w:rPr>
      <w:rFonts w:ascii="Tahoma" w:eastAsia="Times New Roman" w:hAnsi="Tahoma" w:cs="Tahoma"/>
      <w:sz w:val="20"/>
      <w:szCs w:val="24"/>
      <w:lang w:val="sr-Cyrl-CS"/>
    </w:rPr>
  </w:style>
  <w:style w:type="paragraph" w:customStyle="1" w:styleId="Podnaslov">
    <w:name w:val="Podnaslov"/>
    <w:basedOn w:val="Normal"/>
    <w:rsid w:val="00250F9B"/>
    <w:pPr>
      <w:keepNext/>
      <w:tabs>
        <w:tab w:val="left" w:pos="1800"/>
      </w:tabs>
      <w:spacing w:before="120" w:after="120"/>
      <w:ind w:left="720" w:right="720"/>
      <w:jc w:val="center"/>
    </w:pPr>
    <w:rPr>
      <w:rFonts w:ascii="Arial" w:eastAsia="Times New Roman" w:hAnsi="Arial"/>
      <w:b/>
      <w:sz w:val="22"/>
      <w:szCs w:val="20"/>
      <w:lang w:val="sr-Cyrl-CS"/>
    </w:rPr>
  </w:style>
  <w:style w:type="paragraph" w:customStyle="1" w:styleId="Normal1">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lan">
    <w:name w:val="clan"/>
    <w:basedOn w:val="Normal"/>
    <w:rsid w:val="00250F9B"/>
    <w:pPr>
      <w:spacing w:before="240" w:after="120"/>
      <w:jc w:val="center"/>
    </w:pPr>
    <w:rPr>
      <w:rFonts w:ascii="Arial" w:eastAsia="Times New Roman" w:hAnsi="Arial" w:cs="Arial"/>
      <w:b/>
      <w:bCs/>
      <w:szCs w:val="24"/>
      <w:lang w:val="sr-Latn-CS" w:eastAsia="sr-Latn-CS"/>
    </w:rPr>
  </w:style>
  <w:style w:type="paragraph" w:customStyle="1" w:styleId="060---pododeljak">
    <w:name w:val="060---pododeljak"/>
    <w:basedOn w:val="Normal"/>
    <w:rsid w:val="00250F9B"/>
    <w:pPr>
      <w:jc w:val="center"/>
    </w:pPr>
    <w:rPr>
      <w:rFonts w:ascii="Arial" w:eastAsia="Times New Roman" w:hAnsi="Arial" w:cs="Arial"/>
      <w:sz w:val="31"/>
      <w:szCs w:val="31"/>
      <w:lang w:val="sr-Latn-CS" w:eastAsia="sr-Latn-CS"/>
    </w:rPr>
  </w:style>
  <w:style w:type="paragraph" w:customStyle="1" w:styleId="120---podnaslov-clana">
    <w:name w:val="120---podnaslov-clana"/>
    <w:basedOn w:val="Normal"/>
    <w:rsid w:val="00250F9B"/>
    <w:pPr>
      <w:spacing w:before="240" w:after="240"/>
      <w:jc w:val="center"/>
    </w:pPr>
    <w:rPr>
      <w:rFonts w:ascii="Arial" w:eastAsia="Times New Roman" w:hAnsi="Arial" w:cs="Arial"/>
      <w:i/>
      <w:iCs/>
      <w:szCs w:val="24"/>
      <w:lang w:val="sr-Latn-CS" w:eastAsia="sr-Latn-CS"/>
    </w:rPr>
  </w:style>
  <w:style w:type="paragraph" w:customStyle="1" w:styleId="Char">
    <w:name w:val="Char"/>
    <w:basedOn w:val="Normal"/>
    <w:rsid w:val="00250F9B"/>
    <w:pPr>
      <w:spacing w:after="160" w:line="240" w:lineRule="exact"/>
    </w:pPr>
    <w:rPr>
      <w:rFonts w:ascii="Verdana" w:eastAsia="Times New Roman" w:hAnsi="Verdana"/>
      <w:sz w:val="20"/>
      <w:szCs w:val="20"/>
    </w:rPr>
  </w:style>
  <w:style w:type="paragraph" w:customStyle="1" w:styleId="CharChar">
    <w:name w:val="Char Char"/>
    <w:basedOn w:val="Normal"/>
    <w:link w:val="CharCharChar1"/>
    <w:rsid w:val="00250F9B"/>
    <w:pPr>
      <w:spacing w:after="160" w:line="240" w:lineRule="exact"/>
    </w:pPr>
    <w:rPr>
      <w:rFonts w:ascii="Verdana" w:eastAsia="Times New Roman" w:hAnsi="Verdana"/>
      <w:sz w:val="20"/>
      <w:szCs w:val="20"/>
      <w:lang w:val="x-none" w:eastAsia="x-none"/>
    </w:rPr>
  </w:style>
  <w:style w:type="character" w:customStyle="1" w:styleId="CharCharChar1">
    <w:name w:val="Char Char Char1"/>
    <w:link w:val="CharChar"/>
    <w:rsid w:val="00250F9B"/>
    <w:rPr>
      <w:rFonts w:ascii="Verdana" w:eastAsia="Times New Roman" w:hAnsi="Verdana"/>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Normal"/>
    <w:rsid w:val="00250F9B"/>
    <w:pPr>
      <w:spacing w:after="160" w:line="240" w:lineRule="exact"/>
    </w:pPr>
    <w:rPr>
      <w:rFonts w:ascii="Verdana" w:eastAsia="Times New Roman" w:hAnsi="Verdana"/>
      <w:sz w:val="20"/>
      <w:szCs w:val="20"/>
    </w:rPr>
  </w:style>
  <w:style w:type="paragraph" w:customStyle="1" w:styleId="NormalArial">
    <w:name w:val="Normal + Arial"/>
    <w:basedOn w:val="Normal"/>
    <w:link w:val="NormalArialChar"/>
    <w:rsid w:val="00250F9B"/>
    <w:pPr>
      <w:tabs>
        <w:tab w:val="left" w:pos="1440"/>
      </w:tabs>
      <w:jc w:val="both"/>
    </w:pPr>
    <w:rPr>
      <w:rFonts w:ascii="Arial" w:eastAsia="Times New Roman" w:hAnsi="Arial"/>
      <w:b/>
      <w:szCs w:val="24"/>
      <w:lang w:val="ru-RU" w:eastAsia="x-none"/>
    </w:rPr>
  </w:style>
  <w:style w:type="character" w:customStyle="1" w:styleId="NormalArialChar">
    <w:name w:val="Normal + Arial Char"/>
    <w:link w:val="NormalArial"/>
    <w:rsid w:val="00250F9B"/>
    <w:rPr>
      <w:rFonts w:ascii="Arial" w:eastAsia="Times New Roman" w:hAnsi="Arial"/>
      <w:b/>
      <w:sz w:val="24"/>
      <w:szCs w:val="24"/>
      <w:lang w:val="ru-RU" w:eastAsia="x-none"/>
    </w:rPr>
  </w:style>
  <w:style w:type="paragraph" w:customStyle="1" w:styleId="txt">
    <w:name w:val="txt"/>
    <w:basedOn w:val="Normal"/>
    <w:rsid w:val="00250F9B"/>
    <w:pPr>
      <w:spacing w:before="100" w:beforeAutospacing="1" w:after="100" w:afterAutospacing="1"/>
    </w:pPr>
    <w:rPr>
      <w:rFonts w:ascii="Verdana" w:eastAsia="Times New Roman" w:hAnsi="Verdana"/>
      <w:color w:val="003366"/>
      <w:szCs w:val="24"/>
    </w:rPr>
  </w:style>
  <w:style w:type="paragraph" w:customStyle="1" w:styleId="CharChar2CharCharCharChar">
    <w:name w:val="Char Char2 Char Char Char Char"/>
    <w:basedOn w:val="Normal"/>
    <w:rsid w:val="00250F9B"/>
    <w:pPr>
      <w:tabs>
        <w:tab w:val="left" w:pos="709"/>
      </w:tabs>
    </w:pPr>
    <w:rPr>
      <w:rFonts w:ascii="Arial Narrow" w:eastAsia="Times New Roman" w:hAnsi="Arial Narrow"/>
      <w:b/>
      <w:sz w:val="26"/>
      <w:szCs w:val="24"/>
      <w:lang w:val="pl-PL" w:eastAsia="pl-PL"/>
    </w:rPr>
  </w:style>
  <w:style w:type="paragraph" w:customStyle="1" w:styleId="CharCharCharCharChar">
    <w:name w:val="Char Char Char Char Char"/>
    <w:basedOn w:val="Normal"/>
    <w:link w:val="CharCharCharCharCharChar1"/>
    <w:rsid w:val="00250F9B"/>
    <w:pPr>
      <w:spacing w:after="160" w:line="240" w:lineRule="exact"/>
    </w:pPr>
    <w:rPr>
      <w:rFonts w:ascii="Verdana" w:eastAsia="Times New Roman" w:hAnsi="Verdana"/>
      <w:sz w:val="20"/>
      <w:szCs w:val="20"/>
      <w:lang w:val="x-none" w:eastAsia="x-none"/>
    </w:rPr>
  </w:style>
  <w:style w:type="character" w:customStyle="1" w:styleId="CharCharCharCharCharChar1">
    <w:name w:val="Char Char Char Char Char Char1"/>
    <w:link w:val="CharCharCharCharChar"/>
    <w:rsid w:val="00250F9B"/>
    <w:rPr>
      <w:rFonts w:ascii="Verdana" w:eastAsia="Times New Roman" w:hAnsi="Verdana"/>
      <w:lang w:val="x-none" w:eastAsia="x-none"/>
    </w:rPr>
  </w:style>
  <w:style w:type="paragraph" w:customStyle="1" w:styleId="Naslov2CharCharChar">
    <w:name w:val="Naslov 2 Char Char Char"/>
    <w:basedOn w:val="Normal"/>
    <w:rsid w:val="00250F9B"/>
    <w:pPr>
      <w:tabs>
        <w:tab w:val="left" w:pos="567"/>
      </w:tabs>
      <w:spacing w:before="120" w:after="160" w:line="240" w:lineRule="exact"/>
      <w:ind w:left="1584" w:hanging="504"/>
    </w:pPr>
    <w:rPr>
      <w:rFonts w:ascii="Arial" w:eastAsia="Times New Roman" w:hAnsi="Arial"/>
      <w:b/>
      <w:bCs/>
      <w:color w:val="000000"/>
      <w:szCs w:val="24"/>
    </w:rPr>
  </w:style>
  <w:style w:type="paragraph" w:customStyle="1" w:styleId="CharCharCharCharCharCharCharCharCharCharCharCharChar">
    <w:name w:val="Char Char Char Char Char Char Char Char Char Char Char Char Char"/>
    <w:basedOn w:val="Normal"/>
    <w:rsid w:val="00250F9B"/>
    <w:pPr>
      <w:spacing w:after="160" w:line="240" w:lineRule="exact"/>
    </w:pPr>
    <w:rPr>
      <w:rFonts w:ascii="Verdana" w:eastAsia="Times New Roman" w:hAnsi="Verdana"/>
      <w:sz w:val="20"/>
      <w:szCs w:val="20"/>
    </w:rPr>
  </w:style>
  <w:style w:type="character" w:customStyle="1" w:styleId="CharCharChar">
    <w:name w:val="Char Char Char"/>
    <w:rsid w:val="00250F9B"/>
    <w:rPr>
      <w:sz w:val="24"/>
      <w:lang w:val="sr-Cyrl-CS" w:eastAsia="en-US" w:bidi="ar-SA"/>
    </w:rPr>
  </w:style>
  <w:style w:type="paragraph" w:customStyle="1" w:styleId="CharCharCharChar1">
    <w:name w:val="Char Char Char Char1"/>
    <w:basedOn w:val="Normal"/>
    <w:rsid w:val="00250F9B"/>
    <w:pPr>
      <w:spacing w:after="160" w:line="240" w:lineRule="exact"/>
    </w:pPr>
    <w:rPr>
      <w:rFonts w:ascii="Tahoma" w:eastAsia="Times New Roman" w:hAnsi="Tahoma" w:cs="Tahoma"/>
      <w:sz w:val="20"/>
      <w:szCs w:val="20"/>
    </w:rPr>
  </w:style>
  <w:style w:type="paragraph" w:customStyle="1" w:styleId="CharCharCharChar2">
    <w:name w:val="Char Char Char Char2"/>
    <w:basedOn w:val="Normal"/>
    <w:rsid w:val="00250F9B"/>
    <w:pPr>
      <w:spacing w:after="160" w:line="240" w:lineRule="exact"/>
    </w:pPr>
    <w:rPr>
      <w:rFonts w:ascii="Tahoma" w:eastAsia="Times New Roman" w:hAnsi="Tahoma" w:cs="Tahoma"/>
      <w:sz w:val="20"/>
      <w:szCs w:val="20"/>
    </w:rPr>
  </w:style>
  <w:style w:type="paragraph" w:customStyle="1" w:styleId="CharCharCharChar3">
    <w:name w:val="Char Char Char Char3"/>
    <w:basedOn w:val="Normal"/>
    <w:rsid w:val="00250F9B"/>
    <w:pPr>
      <w:spacing w:after="160" w:line="240" w:lineRule="exact"/>
    </w:pPr>
    <w:rPr>
      <w:rFonts w:ascii="Tahoma" w:eastAsia="Times New Roman" w:hAnsi="Tahoma" w:cs="Tahoma"/>
      <w:sz w:val="20"/>
      <w:szCs w:val="20"/>
    </w:rPr>
  </w:style>
  <w:style w:type="paragraph" w:customStyle="1" w:styleId="CharCharCharChar4">
    <w:name w:val="Char Char Char Char4"/>
    <w:basedOn w:val="Normal"/>
    <w:rsid w:val="00250F9B"/>
    <w:pPr>
      <w:spacing w:after="160" w:line="240" w:lineRule="exact"/>
    </w:pPr>
    <w:rPr>
      <w:rFonts w:ascii="Tahoma" w:eastAsia="Times New Roman" w:hAnsi="Tahoma" w:cs="Tahoma"/>
      <w:sz w:val="20"/>
      <w:szCs w:val="20"/>
    </w:rPr>
  </w:style>
  <w:style w:type="paragraph" w:customStyle="1" w:styleId="Default">
    <w:name w:val="Default"/>
    <w:rsid w:val="00250F9B"/>
    <w:pPr>
      <w:autoSpaceDE w:val="0"/>
      <w:autoSpaceDN w:val="0"/>
      <w:adjustRightInd w:val="0"/>
    </w:pPr>
    <w:rPr>
      <w:rFonts w:ascii="Arial" w:eastAsia="Times New Roman" w:hAnsi="Arial" w:cs="Arial"/>
      <w:color w:val="000000"/>
      <w:sz w:val="24"/>
      <w:szCs w:val="24"/>
      <w:lang w:val="en-US" w:eastAsia="en-US"/>
    </w:rPr>
  </w:style>
  <w:style w:type="paragraph" w:customStyle="1" w:styleId="4clan">
    <w:name w:val="4clan"/>
    <w:basedOn w:val="Normal"/>
    <w:rsid w:val="00250F9B"/>
    <w:pPr>
      <w:spacing w:before="30" w:after="30"/>
      <w:jc w:val="center"/>
    </w:pPr>
    <w:rPr>
      <w:rFonts w:ascii="Arial" w:eastAsia="Times New Roman" w:hAnsi="Arial" w:cs="Arial"/>
      <w:b/>
      <w:bCs/>
      <w:sz w:val="20"/>
      <w:szCs w:val="20"/>
    </w:rPr>
  </w:style>
  <w:style w:type="character" w:customStyle="1" w:styleId="CharChar3">
    <w:name w:val="Char Char3"/>
    <w:rsid w:val="00250F9B"/>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250F9B"/>
    <w:pPr>
      <w:tabs>
        <w:tab w:val="left" w:pos="709"/>
      </w:tabs>
    </w:pPr>
    <w:rPr>
      <w:rFonts w:ascii="Arial Narrow" w:eastAsia="Times New Roman" w:hAnsi="Arial Narrow"/>
      <w:b/>
      <w:sz w:val="26"/>
      <w:szCs w:val="24"/>
      <w:lang w:val="pl-PL" w:eastAsia="pl-PL"/>
    </w:rPr>
  </w:style>
  <w:style w:type="paragraph" w:customStyle="1" w:styleId="Clan0">
    <w:name w:val="Clan"/>
    <w:basedOn w:val="Normal"/>
    <w:rsid w:val="00250F9B"/>
    <w:pPr>
      <w:keepNext/>
      <w:tabs>
        <w:tab w:val="left" w:pos="1080"/>
      </w:tabs>
      <w:spacing w:before="120" w:after="120"/>
      <w:ind w:left="720" w:right="720"/>
      <w:jc w:val="center"/>
    </w:pPr>
    <w:rPr>
      <w:rFonts w:ascii="Arial" w:eastAsia="Times New Roman" w:hAnsi="Arial"/>
      <w:b/>
      <w:sz w:val="22"/>
      <w:szCs w:val="20"/>
      <w:lang w:val="sr-Cyrl-CS"/>
    </w:rPr>
  </w:style>
  <w:style w:type="paragraph" w:customStyle="1" w:styleId="TableContents">
    <w:name w:val="Table Contents"/>
    <w:basedOn w:val="Normal"/>
    <w:rsid w:val="00250F9B"/>
    <w:pPr>
      <w:widowControl w:val="0"/>
      <w:suppressLineNumbers/>
      <w:suppressAutoHyphens/>
    </w:pPr>
    <w:rPr>
      <w:rFonts w:eastAsia="Lucida Sans Unicode"/>
      <w:kern w:val="1"/>
      <w:szCs w:val="24"/>
    </w:rPr>
  </w:style>
  <w:style w:type="paragraph" w:customStyle="1" w:styleId="Style1">
    <w:name w:val="Style1"/>
    <w:basedOn w:val="Normal"/>
    <w:rsid w:val="00250F9B"/>
    <w:pPr>
      <w:jc w:val="both"/>
    </w:pPr>
    <w:rPr>
      <w:rFonts w:eastAsia="Times New Roman"/>
      <w:szCs w:val="24"/>
    </w:rPr>
  </w:style>
  <w:style w:type="paragraph" w:customStyle="1" w:styleId="Style2">
    <w:name w:val="Style2"/>
    <w:basedOn w:val="Normal"/>
    <w:rsid w:val="00250F9B"/>
    <w:pPr>
      <w:jc w:val="center"/>
    </w:pPr>
    <w:rPr>
      <w:rFonts w:eastAsia="Times New Roman"/>
      <w:b/>
      <w:sz w:val="28"/>
      <w:szCs w:val="24"/>
    </w:rPr>
  </w:style>
  <w:style w:type="character" w:customStyle="1" w:styleId="CharChar2">
    <w:name w:val="Char Char2"/>
    <w:rsid w:val="00250F9B"/>
    <w:rPr>
      <w:rFonts w:ascii="Times New Roman" w:eastAsia="Times New Roman" w:hAnsi="Times New Roman" w:cs="Times New Roman"/>
      <w:sz w:val="24"/>
      <w:szCs w:val="20"/>
    </w:rPr>
  </w:style>
  <w:style w:type="paragraph" w:customStyle="1" w:styleId="PIMIPATextCharChar">
    <w:name w:val="PIMIPA Text Char Char"/>
    <w:basedOn w:val="BodyText"/>
    <w:qFormat/>
    <w:rsid w:val="00250F9B"/>
    <w:pPr>
      <w:spacing w:before="40" w:after="80"/>
      <w:ind w:left="1134"/>
    </w:pPr>
    <w:rPr>
      <w:rFonts w:ascii="Garamond" w:hAnsi="Garamond"/>
      <w:caps/>
      <w:color w:val="808080"/>
      <w:spacing w:val="-5"/>
      <w:kern w:val="28"/>
      <w:lang w:val="en-GB"/>
    </w:rPr>
  </w:style>
  <w:style w:type="paragraph" w:customStyle="1" w:styleId="CharCharCharCharCharCharCharCharCharChar">
    <w:name w:val="Char Char Char Char Char Char Char Char Char Char"/>
    <w:basedOn w:val="Normal"/>
    <w:link w:val="CharCharCharCharCharCharCharCharCharCharChar"/>
    <w:rsid w:val="00250F9B"/>
    <w:pPr>
      <w:spacing w:after="160" w:line="240" w:lineRule="exact"/>
    </w:pPr>
    <w:rPr>
      <w:rFonts w:ascii="Tahoma" w:eastAsia="Times New Roman" w:hAnsi="Tahoma"/>
      <w:sz w:val="20"/>
      <w:szCs w:val="20"/>
      <w:lang w:val="x-none" w:eastAsia="x-none"/>
    </w:rPr>
  </w:style>
  <w:style w:type="character" w:customStyle="1" w:styleId="CharCharCharCharCharCharCharCharCharCharChar">
    <w:name w:val="Char Char Char Char Char Char Char Char Char Char Char"/>
    <w:link w:val="CharCharCharCharCharCharCharCharCharChar"/>
    <w:rsid w:val="00250F9B"/>
    <w:rPr>
      <w:rFonts w:ascii="Tahoma" w:eastAsia="Times New Roman" w:hAnsi="Tahoma"/>
      <w:lang w:val="x-none" w:eastAsia="x-none"/>
    </w:rPr>
  </w:style>
  <w:style w:type="paragraph" w:customStyle="1" w:styleId="DecimalAligned">
    <w:name w:val="Decimal Aligned"/>
    <w:basedOn w:val="Normal"/>
    <w:qFormat/>
    <w:rsid w:val="00250F9B"/>
    <w:pPr>
      <w:tabs>
        <w:tab w:val="decimal" w:pos="360"/>
      </w:tabs>
      <w:spacing w:after="200" w:line="276" w:lineRule="auto"/>
    </w:pPr>
    <w:rPr>
      <w:rFonts w:ascii="Calibri" w:eastAsia="Times New Roman" w:hAnsi="Calibri"/>
      <w:sz w:val="22"/>
    </w:rPr>
  </w:style>
  <w:style w:type="character" w:styleId="SubtleEmphasis">
    <w:name w:val="Subtle Emphasis"/>
    <w:qFormat/>
    <w:rsid w:val="00250F9B"/>
    <w:rPr>
      <w:rFonts w:eastAsia="Times New Roman" w:cs="Times New Roman"/>
      <w:bCs w:val="0"/>
      <w:i/>
      <w:iCs/>
      <w:color w:val="808080"/>
      <w:szCs w:val="22"/>
      <w:lang w:val="en-US"/>
    </w:rPr>
  </w:style>
  <w:style w:type="paragraph" w:customStyle="1" w:styleId="CharCharCharCharCharCharCharCharCharChar1">
    <w:name w:val="Char Char Char Char Char Char Char Char Char Char1"/>
    <w:basedOn w:val="Normal"/>
    <w:rsid w:val="00250F9B"/>
    <w:pPr>
      <w:spacing w:after="160" w:line="240" w:lineRule="exact"/>
    </w:pPr>
    <w:rPr>
      <w:rFonts w:ascii="Tahoma" w:eastAsia="Times New Roman" w:hAnsi="Tahoma"/>
      <w:sz w:val="20"/>
      <w:szCs w:val="20"/>
    </w:rPr>
  </w:style>
  <w:style w:type="paragraph" w:customStyle="1" w:styleId="Text1">
    <w:name w:val="Text 1"/>
    <w:basedOn w:val="Normal"/>
    <w:link w:val="Text1Char"/>
    <w:rsid w:val="00250F9B"/>
    <w:pPr>
      <w:spacing w:before="120" w:after="120"/>
      <w:ind w:left="850"/>
      <w:jc w:val="both"/>
    </w:pPr>
    <w:rPr>
      <w:rFonts w:eastAsia="Times New Roman"/>
      <w:szCs w:val="24"/>
      <w:lang w:val="en-GB" w:eastAsia="de-DE"/>
    </w:rPr>
  </w:style>
  <w:style w:type="character" w:customStyle="1" w:styleId="Text1Char">
    <w:name w:val="Text 1 Char"/>
    <w:link w:val="Text1"/>
    <w:rsid w:val="00250F9B"/>
    <w:rPr>
      <w:rFonts w:eastAsia="Times New Roman"/>
      <w:sz w:val="24"/>
      <w:szCs w:val="24"/>
      <w:lang w:val="en-GB" w:eastAsia="de-DE"/>
    </w:rPr>
  </w:style>
  <w:style w:type="paragraph" w:styleId="NoSpacing">
    <w:name w:val="No Spacing"/>
    <w:uiPriority w:val="1"/>
    <w:qFormat/>
    <w:rsid w:val="00250F9B"/>
    <w:rPr>
      <w:rFonts w:ascii="Arial" w:eastAsia="Times New Roman" w:hAnsi="Arial"/>
      <w:sz w:val="24"/>
      <w:szCs w:val="24"/>
      <w:lang w:val="en-CA" w:eastAsia="en-US"/>
    </w:rPr>
  </w:style>
  <w:style w:type="character" w:customStyle="1" w:styleId="FontStyle13">
    <w:name w:val="Font Style13"/>
    <w:rsid w:val="00250F9B"/>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250F9B"/>
    <w:pPr>
      <w:adjustRightInd w:val="0"/>
      <w:snapToGrid w:val="0"/>
      <w:spacing w:before="120" w:after="120"/>
      <w:jc w:val="both"/>
    </w:pPr>
    <w:rPr>
      <w:rFonts w:ascii="Arial" w:eastAsia="Times New Roman" w:hAnsi="Arial" w:cs="Arial"/>
      <w:sz w:val="20"/>
      <w:szCs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250F9B"/>
    <w:pPr>
      <w:spacing w:after="160" w:line="240" w:lineRule="exact"/>
    </w:pPr>
    <w:rPr>
      <w:rFonts w:ascii="Arial" w:eastAsia="Times New Roman" w:hAnsi="Arial" w:cs="Arial"/>
      <w:sz w:val="20"/>
      <w:szCs w:val="20"/>
    </w:rPr>
  </w:style>
  <w:style w:type="character" w:customStyle="1" w:styleId="Text1CharChar">
    <w:name w:val="Text 1 Char Char"/>
    <w:rsid w:val="00250F9B"/>
    <w:rPr>
      <w:sz w:val="24"/>
      <w:szCs w:val="24"/>
      <w:lang w:val="en-GB" w:eastAsia="de-DE" w:bidi="ar-SA"/>
    </w:rPr>
  </w:style>
  <w:style w:type="paragraph" w:customStyle="1" w:styleId="CharCharCharCharCharCharChar">
    <w:name w:val="Char Char Char Char Char Char Char"/>
    <w:basedOn w:val="Normal"/>
    <w:rsid w:val="00250F9B"/>
    <w:pPr>
      <w:spacing w:after="160" w:line="240" w:lineRule="exact"/>
    </w:pPr>
    <w:rPr>
      <w:rFonts w:ascii="Tahoma" w:eastAsia="Times New Roman" w:hAnsi="Tahoma"/>
      <w:sz w:val="20"/>
      <w:szCs w:val="20"/>
    </w:rPr>
  </w:style>
  <w:style w:type="paragraph" w:customStyle="1" w:styleId="Text2Char">
    <w:name w:val="Text 2 Char"/>
    <w:basedOn w:val="Normal"/>
    <w:link w:val="Text2CharChar"/>
    <w:semiHidden/>
    <w:rsid w:val="00250F9B"/>
    <w:pPr>
      <w:tabs>
        <w:tab w:val="left" w:pos="2161"/>
      </w:tabs>
      <w:spacing w:after="240"/>
      <w:ind w:left="1202"/>
      <w:jc w:val="both"/>
    </w:pPr>
    <w:rPr>
      <w:rFonts w:ascii="Tahoma" w:eastAsia="Times New Roman" w:hAnsi="Tahoma"/>
      <w:color w:val="000000"/>
      <w:szCs w:val="24"/>
      <w:lang w:val="en-GB" w:eastAsia="en-GB"/>
    </w:rPr>
  </w:style>
  <w:style w:type="character" w:customStyle="1" w:styleId="Text2CharChar">
    <w:name w:val="Text 2 Char Char"/>
    <w:link w:val="Text2Char"/>
    <w:semiHidden/>
    <w:rsid w:val="00250F9B"/>
    <w:rPr>
      <w:rFonts w:ascii="Tahoma" w:eastAsia="Times New Roman" w:hAnsi="Tahoma"/>
      <w:color w:val="000000"/>
      <w:sz w:val="24"/>
      <w:szCs w:val="24"/>
      <w:lang w:val="en-GB" w:eastAsia="en-GB"/>
    </w:rPr>
  </w:style>
  <w:style w:type="paragraph" w:customStyle="1" w:styleId="CharCharCharCharCharCharCharCharCharCharCharChar">
    <w:name w:val="Char Char Char Char Char Char Char Char Char Char Char Char"/>
    <w:basedOn w:val="Normal"/>
    <w:rsid w:val="00250F9B"/>
    <w:pPr>
      <w:spacing w:after="160" w:line="240" w:lineRule="exact"/>
    </w:pPr>
    <w:rPr>
      <w:rFonts w:ascii="Tahoma" w:eastAsia="Times New Roman" w:hAnsi="Tahoma"/>
      <w:sz w:val="20"/>
      <w:szCs w:val="20"/>
    </w:rPr>
  </w:style>
  <w:style w:type="paragraph" w:customStyle="1" w:styleId="Zakon">
    <w:name w:val="Zakon"/>
    <w:basedOn w:val="Normal"/>
    <w:rsid w:val="00250F9B"/>
    <w:pPr>
      <w:keepNext/>
      <w:tabs>
        <w:tab w:val="left" w:pos="1080"/>
      </w:tabs>
      <w:spacing w:after="120"/>
      <w:ind w:left="720" w:right="720"/>
      <w:jc w:val="center"/>
    </w:pPr>
    <w:rPr>
      <w:rFonts w:ascii="Arial" w:hAnsi="Arial" w:cs="Arial"/>
      <w:b/>
      <w:caps/>
      <w:sz w:val="34"/>
      <w:lang w:val="sr-Cyrl-CS"/>
    </w:rPr>
  </w:style>
  <w:style w:type="paragraph" w:customStyle="1" w:styleId="Normal10">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har1">
    <w:name w:val="Char1"/>
    <w:basedOn w:val="Normal"/>
    <w:rsid w:val="00250F9B"/>
    <w:rPr>
      <w:rFonts w:eastAsia="Times New Roman"/>
      <w:sz w:val="20"/>
      <w:szCs w:val="20"/>
    </w:rPr>
  </w:style>
  <w:style w:type="paragraph" w:customStyle="1" w:styleId="IFS2012tekst">
    <w:name w:val="IFS 2012 tekst"/>
    <w:basedOn w:val="Normal"/>
    <w:qFormat/>
    <w:rsid w:val="00250F9B"/>
    <w:pPr>
      <w:spacing w:after="120"/>
      <w:jc w:val="both"/>
    </w:pPr>
    <w:rPr>
      <w:rFonts w:ascii="Cambria" w:hAnsi="Cambria"/>
      <w:sz w:val="21"/>
      <w:lang w:val="sr-Cyrl-CS"/>
    </w:rPr>
  </w:style>
  <w:style w:type="numbering" w:styleId="111111">
    <w:name w:val="Outline List 2"/>
    <w:basedOn w:val="NoList"/>
    <w:rsid w:val="00250F9B"/>
    <w:pPr>
      <w:numPr>
        <w:numId w:val="3"/>
      </w:numPr>
    </w:pPr>
  </w:style>
  <w:style w:type="numbering" w:customStyle="1" w:styleId="NoList1">
    <w:name w:val="No List1"/>
    <w:next w:val="NoList"/>
    <w:uiPriority w:val="99"/>
    <w:semiHidden/>
    <w:unhideWhenUsed/>
    <w:rsid w:val="00250F9B"/>
  </w:style>
  <w:style w:type="paragraph" w:styleId="Revision">
    <w:name w:val="Revision"/>
    <w:hidden/>
    <w:uiPriority w:val="99"/>
    <w:semiHidden/>
    <w:rsid w:val="00631059"/>
    <w:rPr>
      <w:rFonts w:eastAsia="Times New Roman"/>
      <w:sz w:val="24"/>
      <w:szCs w:val="24"/>
      <w:lang w:val="en-US" w:eastAsia="en-US"/>
    </w:rPr>
  </w:style>
  <w:style w:type="character" w:styleId="PlaceholderText">
    <w:name w:val="Placeholder Text"/>
    <w:uiPriority w:val="99"/>
    <w:semiHidden/>
    <w:rsid w:val="00631059"/>
    <w:rPr>
      <w:color w:val="808080"/>
    </w:rPr>
  </w:style>
  <w:style w:type="paragraph" w:customStyle="1" w:styleId="Normal2">
    <w:name w:val="Normal2"/>
    <w:basedOn w:val="Normal"/>
    <w:rsid w:val="00E94307"/>
    <w:pPr>
      <w:spacing w:before="100" w:beforeAutospacing="1" w:after="100" w:afterAutospacing="1"/>
    </w:pPr>
    <w:rPr>
      <w:rFonts w:ascii="Arial" w:eastAsia="Times New Roman" w:hAnsi="Arial" w:cs="Arial"/>
      <w:sz w:val="22"/>
      <w:lang w:val="sr-Latn-CS" w:eastAsia="sr-Latn-CS"/>
    </w:rPr>
  </w:style>
  <w:style w:type="character" w:customStyle="1" w:styleId="st1">
    <w:name w:val="st1"/>
    <w:rsid w:val="009C7E0F"/>
  </w:style>
  <w:style w:type="character" w:customStyle="1" w:styleId="FontStyle39">
    <w:name w:val="Font Style39"/>
    <w:uiPriority w:val="99"/>
    <w:rsid w:val="00704594"/>
    <w:rPr>
      <w:rFonts w:ascii="Times New Roman" w:hAnsi="Times New Roman" w:cs="Times New Roman" w:hint="default"/>
      <w:sz w:val="22"/>
      <w:szCs w:val="22"/>
    </w:rPr>
  </w:style>
  <w:style w:type="numbering" w:customStyle="1" w:styleId="1111111">
    <w:name w:val="1 / 1.1 / 1.1.11"/>
    <w:basedOn w:val="NoList"/>
    <w:next w:val="111111"/>
    <w:rsid w:val="0073422E"/>
  </w:style>
  <w:style w:type="numbering" w:customStyle="1" w:styleId="NoList2">
    <w:name w:val="No List2"/>
    <w:next w:val="NoList"/>
    <w:uiPriority w:val="99"/>
    <w:semiHidden/>
    <w:unhideWhenUsed/>
    <w:rsid w:val="00C23099"/>
  </w:style>
  <w:style w:type="paragraph" w:customStyle="1" w:styleId="Normal3">
    <w:name w:val="Normal3"/>
    <w:basedOn w:val="Normal"/>
    <w:rsid w:val="00C23099"/>
    <w:pPr>
      <w:spacing w:before="100" w:beforeAutospacing="1" w:after="100" w:afterAutospacing="1"/>
    </w:pPr>
    <w:rPr>
      <w:rFonts w:ascii="Arial" w:eastAsia="Times New Roman" w:hAnsi="Arial" w:cs="Arial"/>
      <w:sz w:val="22"/>
      <w:lang w:val="sr-Latn-CS" w:eastAsia="sr-Latn-CS"/>
    </w:rPr>
  </w:style>
  <w:style w:type="numbering" w:customStyle="1" w:styleId="1111112">
    <w:name w:val="1 / 1.1 / 1.1.12"/>
    <w:basedOn w:val="NoList"/>
    <w:next w:val="111111"/>
    <w:rsid w:val="00C23099"/>
  </w:style>
  <w:style w:type="paragraph" w:styleId="EndnoteText">
    <w:name w:val="endnote text"/>
    <w:basedOn w:val="Normal"/>
    <w:link w:val="EndnoteTextChar"/>
    <w:uiPriority w:val="99"/>
    <w:semiHidden/>
    <w:unhideWhenUsed/>
    <w:rsid w:val="00C23099"/>
    <w:rPr>
      <w:rFonts w:eastAsia="Times New Roman"/>
      <w:sz w:val="20"/>
      <w:szCs w:val="20"/>
      <w:lang w:val="en-GB"/>
    </w:rPr>
  </w:style>
  <w:style w:type="character" w:customStyle="1" w:styleId="EndnoteTextChar">
    <w:name w:val="Endnote Text Char"/>
    <w:basedOn w:val="DefaultParagraphFont"/>
    <w:link w:val="EndnoteText"/>
    <w:uiPriority w:val="99"/>
    <w:semiHidden/>
    <w:rsid w:val="00C23099"/>
    <w:rPr>
      <w:rFonts w:eastAsia="Times New Roman"/>
      <w:lang w:eastAsia="en-US"/>
    </w:rPr>
  </w:style>
  <w:style w:type="character" w:styleId="EndnoteReference">
    <w:name w:val="endnote reference"/>
    <w:uiPriority w:val="99"/>
    <w:semiHidden/>
    <w:unhideWhenUsed/>
    <w:rsid w:val="00C23099"/>
    <w:rPr>
      <w:vertAlign w:val="superscript"/>
    </w:rPr>
  </w:style>
  <w:style w:type="paragraph" w:customStyle="1" w:styleId="basic-paragraph">
    <w:name w:val="basic-paragraph"/>
    <w:basedOn w:val="Normal"/>
    <w:rsid w:val="00C23099"/>
    <w:pPr>
      <w:spacing w:before="100" w:beforeAutospacing="1" w:after="100" w:afterAutospacing="1"/>
    </w:pPr>
    <w:rPr>
      <w:rFonts w:eastAsia="Times New Roman"/>
      <w:szCs w:val="24"/>
    </w:rPr>
  </w:style>
  <w:style w:type="numbering" w:customStyle="1" w:styleId="NoList3">
    <w:name w:val="No List3"/>
    <w:next w:val="NoList"/>
    <w:uiPriority w:val="99"/>
    <w:semiHidden/>
    <w:unhideWhenUsed/>
    <w:rsid w:val="005E3AE7"/>
  </w:style>
  <w:style w:type="table" w:customStyle="1" w:styleId="TableGrid1">
    <w:name w:val="Table Grid1"/>
    <w:basedOn w:val="TableNormal"/>
    <w:next w:val="TableGrid"/>
    <w:rsid w:val="005E3AE7"/>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4">
    <w:name w:val="Normal4"/>
    <w:basedOn w:val="Normal"/>
    <w:rsid w:val="005E3AE7"/>
    <w:pPr>
      <w:spacing w:before="100" w:beforeAutospacing="1" w:after="100" w:afterAutospacing="1"/>
    </w:pPr>
    <w:rPr>
      <w:rFonts w:ascii="Arial" w:eastAsia="Times New Roman" w:hAnsi="Arial" w:cs="Arial"/>
      <w:sz w:val="22"/>
      <w:lang w:val="sr-Latn-CS" w:eastAsia="sr-Latn-CS"/>
    </w:rPr>
  </w:style>
  <w:style w:type="numbering" w:customStyle="1" w:styleId="1111113">
    <w:name w:val="1 / 1.1 / 1.1.13"/>
    <w:basedOn w:val="NoList"/>
    <w:next w:val="111111"/>
    <w:rsid w:val="005E3AE7"/>
  </w:style>
  <w:style w:type="paragraph" w:customStyle="1" w:styleId="odluka-zakon">
    <w:name w:val="odluka-zakon"/>
    <w:basedOn w:val="Normal"/>
    <w:rsid w:val="005E3AE7"/>
    <w:pPr>
      <w:spacing w:before="100" w:beforeAutospacing="1" w:after="100" w:afterAutospacing="1"/>
    </w:pPr>
    <w:rPr>
      <w:rFonts w:eastAsia="Times New Roman"/>
      <w:szCs w:val="24"/>
    </w:rPr>
  </w:style>
  <w:style w:type="paragraph" w:customStyle="1" w:styleId="naslov">
    <w:name w:val="naslov"/>
    <w:basedOn w:val="Normal"/>
    <w:rsid w:val="005E3AE7"/>
    <w:pPr>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013">
      <w:bodyDiv w:val="1"/>
      <w:marLeft w:val="0"/>
      <w:marRight w:val="0"/>
      <w:marTop w:val="0"/>
      <w:marBottom w:val="0"/>
      <w:divBdr>
        <w:top w:val="none" w:sz="0" w:space="0" w:color="auto"/>
        <w:left w:val="none" w:sz="0" w:space="0" w:color="auto"/>
        <w:bottom w:val="none" w:sz="0" w:space="0" w:color="auto"/>
        <w:right w:val="none" w:sz="0" w:space="0" w:color="auto"/>
      </w:divBdr>
    </w:div>
    <w:div w:id="54669826">
      <w:bodyDiv w:val="1"/>
      <w:marLeft w:val="0"/>
      <w:marRight w:val="0"/>
      <w:marTop w:val="0"/>
      <w:marBottom w:val="0"/>
      <w:divBdr>
        <w:top w:val="none" w:sz="0" w:space="0" w:color="auto"/>
        <w:left w:val="none" w:sz="0" w:space="0" w:color="auto"/>
        <w:bottom w:val="none" w:sz="0" w:space="0" w:color="auto"/>
        <w:right w:val="none" w:sz="0" w:space="0" w:color="auto"/>
      </w:divBdr>
    </w:div>
    <w:div w:id="80835680">
      <w:bodyDiv w:val="1"/>
      <w:marLeft w:val="0"/>
      <w:marRight w:val="0"/>
      <w:marTop w:val="0"/>
      <w:marBottom w:val="0"/>
      <w:divBdr>
        <w:top w:val="none" w:sz="0" w:space="0" w:color="auto"/>
        <w:left w:val="none" w:sz="0" w:space="0" w:color="auto"/>
        <w:bottom w:val="none" w:sz="0" w:space="0" w:color="auto"/>
        <w:right w:val="none" w:sz="0" w:space="0" w:color="auto"/>
      </w:divBdr>
    </w:div>
    <w:div w:id="178928269">
      <w:bodyDiv w:val="1"/>
      <w:marLeft w:val="0"/>
      <w:marRight w:val="0"/>
      <w:marTop w:val="0"/>
      <w:marBottom w:val="0"/>
      <w:divBdr>
        <w:top w:val="none" w:sz="0" w:space="0" w:color="auto"/>
        <w:left w:val="none" w:sz="0" w:space="0" w:color="auto"/>
        <w:bottom w:val="none" w:sz="0" w:space="0" w:color="auto"/>
        <w:right w:val="none" w:sz="0" w:space="0" w:color="auto"/>
      </w:divBdr>
    </w:div>
    <w:div w:id="197547543">
      <w:bodyDiv w:val="1"/>
      <w:marLeft w:val="0"/>
      <w:marRight w:val="0"/>
      <w:marTop w:val="0"/>
      <w:marBottom w:val="0"/>
      <w:divBdr>
        <w:top w:val="none" w:sz="0" w:space="0" w:color="auto"/>
        <w:left w:val="none" w:sz="0" w:space="0" w:color="auto"/>
        <w:bottom w:val="none" w:sz="0" w:space="0" w:color="auto"/>
        <w:right w:val="none" w:sz="0" w:space="0" w:color="auto"/>
      </w:divBdr>
    </w:div>
    <w:div w:id="233127072">
      <w:bodyDiv w:val="1"/>
      <w:marLeft w:val="0"/>
      <w:marRight w:val="0"/>
      <w:marTop w:val="0"/>
      <w:marBottom w:val="0"/>
      <w:divBdr>
        <w:top w:val="none" w:sz="0" w:space="0" w:color="auto"/>
        <w:left w:val="none" w:sz="0" w:space="0" w:color="auto"/>
        <w:bottom w:val="none" w:sz="0" w:space="0" w:color="auto"/>
        <w:right w:val="none" w:sz="0" w:space="0" w:color="auto"/>
      </w:divBdr>
    </w:div>
    <w:div w:id="303119680">
      <w:bodyDiv w:val="1"/>
      <w:marLeft w:val="0"/>
      <w:marRight w:val="0"/>
      <w:marTop w:val="0"/>
      <w:marBottom w:val="0"/>
      <w:divBdr>
        <w:top w:val="none" w:sz="0" w:space="0" w:color="auto"/>
        <w:left w:val="none" w:sz="0" w:space="0" w:color="auto"/>
        <w:bottom w:val="none" w:sz="0" w:space="0" w:color="auto"/>
        <w:right w:val="none" w:sz="0" w:space="0" w:color="auto"/>
      </w:divBdr>
    </w:div>
    <w:div w:id="335111488">
      <w:bodyDiv w:val="1"/>
      <w:marLeft w:val="0"/>
      <w:marRight w:val="0"/>
      <w:marTop w:val="0"/>
      <w:marBottom w:val="0"/>
      <w:divBdr>
        <w:top w:val="none" w:sz="0" w:space="0" w:color="auto"/>
        <w:left w:val="none" w:sz="0" w:space="0" w:color="auto"/>
        <w:bottom w:val="none" w:sz="0" w:space="0" w:color="auto"/>
        <w:right w:val="none" w:sz="0" w:space="0" w:color="auto"/>
      </w:divBdr>
    </w:div>
    <w:div w:id="387073112">
      <w:bodyDiv w:val="1"/>
      <w:marLeft w:val="0"/>
      <w:marRight w:val="0"/>
      <w:marTop w:val="0"/>
      <w:marBottom w:val="0"/>
      <w:divBdr>
        <w:top w:val="none" w:sz="0" w:space="0" w:color="auto"/>
        <w:left w:val="none" w:sz="0" w:space="0" w:color="auto"/>
        <w:bottom w:val="none" w:sz="0" w:space="0" w:color="auto"/>
        <w:right w:val="none" w:sz="0" w:space="0" w:color="auto"/>
      </w:divBdr>
    </w:div>
    <w:div w:id="449208662">
      <w:bodyDiv w:val="1"/>
      <w:marLeft w:val="0"/>
      <w:marRight w:val="0"/>
      <w:marTop w:val="0"/>
      <w:marBottom w:val="0"/>
      <w:divBdr>
        <w:top w:val="none" w:sz="0" w:space="0" w:color="auto"/>
        <w:left w:val="none" w:sz="0" w:space="0" w:color="auto"/>
        <w:bottom w:val="none" w:sz="0" w:space="0" w:color="auto"/>
        <w:right w:val="none" w:sz="0" w:space="0" w:color="auto"/>
      </w:divBdr>
    </w:div>
    <w:div w:id="538476452">
      <w:bodyDiv w:val="1"/>
      <w:marLeft w:val="0"/>
      <w:marRight w:val="0"/>
      <w:marTop w:val="0"/>
      <w:marBottom w:val="0"/>
      <w:divBdr>
        <w:top w:val="none" w:sz="0" w:space="0" w:color="auto"/>
        <w:left w:val="none" w:sz="0" w:space="0" w:color="auto"/>
        <w:bottom w:val="none" w:sz="0" w:space="0" w:color="auto"/>
        <w:right w:val="none" w:sz="0" w:space="0" w:color="auto"/>
      </w:divBdr>
    </w:div>
    <w:div w:id="551619238">
      <w:bodyDiv w:val="1"/>
      <w:marLeft w:val="0"/>
      <w:marRight w:val="0"/>
      <w:marTop w:val="0"/>
      <w:marBottom w:val="0"/>
      <w:divBdr>
        <w:top w:val="none" w:sz="0" w:space="0" w:color="auto"/>
        <w:left w:val="none" w:sz="0" w:space="0" w:color="auto"/>
        <w:bottom w:val="none" w:sz="0" w:space="0" w:color="auto"/>
        <w:right w:val="none" w:sz="0" w:space="0" w:color="auto"/>
      </w:divBdr>
    </w:div>
    <w:div w:id="614681875">
      <w:bodyDiv w:val="1"/>
      <w:marLeft w:val="0"/>
      <w:marRight w:val="0"/>
      <w:marTop w:val="0"/>
      <w:marBottom w:val="0"/>
      <w:divBdr>
        <w:top w:val="none" w:sz="0" w:space="0" w:color="auto"/>
        <w:left w:val="none" w:sz="0" w:space="0" w:color="auto"/>
        <w:bottom w:val="none" w:sz="0" w:space="0" w:color="auto"/>
        <w:right w:val="none" w:sz="0" w:space="0" w:color="auto"/>
      </w:divBdr>
    </w:div>
    <w:div w:id="638606292">
      <w:bodyDiv w:val="1"/>
      <w:marLeft w:val="0"/>
      <w:marRight w:val="0"/>
      <w:marTop w:val="0"/>
      <w:marBottom w:val="0"/>
      <w:divBdr>
        <w:top w:val="none" w:sz="0" w:space="0" w:color="auto"/>
        <w:left w:val="none" w:sz="0" w:space="0" w:color="auto"/>
        <w:bottom w:val="none" w:sz="0" w:space="0" w:color="auto"/>
        <w:right w:val="none" w:sz="0" w:space="0" w:color="auto"/>
      </w:divBdr>
    </w:div>
    <w:div w:id="667367954">
      <w:bodyDiv w:val="1"/>
      <w:marLeft w:val="0"/>
      <w:marRight w:val="0"/>
      <w:marTop w:val="0"/>
      <w:marBottom w:val="0"/>
      <w:divBdr>
        <w:top w:val="none" w:sz="0" w:space="0" w:color="auto"/>
        <w:left w:val="none" w:sz="0" w:space="0" w:color="auto"/>
        <w:bottom w:val="none" w:sz="0" w:space="0" w:color="auto"/>
        <w:right w:val="none" w:sz="0" w:space="0" w:color="auto"/>
      </w:divBdr>
    </w:div>
    <w:div w:id="699401043">
      <w:bodyDiv w:val="1"/>
      <w:marLeft w:val="0"/>
      <w:marRight w:val="0"/>
      <w:marTop w:val="0"/>
      <w:marBottom w:val="0"/>
      <w:divBdr>
        <w:top w:val="none" w:sz="0" w:space="0" w:color="auto"/>
        <w:left w:val="none" w:sz="0" w:space="0" w:color="auto"/>
        <w:bottom w:val="none" w:sz="0" w:space="0" w:color="auto"/>
        <w:right w:val="none" w:sz="0" w:space="0" w:color="auto"/>
      </w:divBdr>
    </w:div>
    <w:div w:id="730882324">
      <w:bodyDiv w:val="1"/>
      <w:marLeft w:val="0"/>
      <w:marRight w:val="0"/>
      <w:marTop w:val="0"/>
      <w:marBottom w:val="0"/>
      <w:divBdr>
        <w:top w:val="none" w:sz="0" w:space="0" w:color="auto"/>
        <w:left w:val="none" w:sz="0" w:space="0" w:color="auto"/>
        <w:bottom w:val="none" w:sz="0" w:space="0" w:color="auto"/>
        <w:right w:val="none" w:sz="0" w:space="0" w:color="auto"/>
      </w:divBdr>
    </w:div>
    <w:div w:id="735052213">
      <w:bodyDiv w:val="1"/>
      <w:marLeft w:val="0"/>
      <w:marRight w:val="0"/>
      <w:marTop w:val="0"/>
      <w:marBottom w:val="0"/>
      <w:divBdr>
        <w:top w:val="none" w:sz="0" w:space="0" w:color="auto"/>
        <w:left w:val="none" w:sz="0" w:space="0" w:color="auto"/>
        <w:bottom w:val="none" w:sz="0" w:space="0" w:color="auto"/>
        <w:right w:val="none" w:sz="0" w:space="0" w:color="auto"/>
      </w:divBdr>
    </w:div>
    <w:div w:id="743800345">
      <w:bodyDiv w:val="1"/>
      <w:marLeft w:val="0"/>
      <w:marRight w:val="0"/>
      <w:marTop w:val="0"/>
      <w:marBottom w:val="0"/>
      <w:divBdr>
        <w:top w:val="none" w:sz="0" w:space="0" w:color="auto"/>
        <w:left w:val="none" w:sz="0" w:space="0" w:color="auto"/>
        <w:bottom w:val="none" w:sz="0" w:space="0" w:color="auto"/>
        <w:right w:val="none" w:sz="0" w:space="0" w:color="auto"/>
      </w:divBdr>
    </w:div>
    <w:div w:id="790130332">
      <w:bodyDiv w:val="1"/>
      <w:marLeft w:val="0"/>
      <w:marRight w:val="0"/>
      <w:marTop w:val="0"/>
      <w:marBottom w:val="0"/>
      <w:divBdr>
        <w:top w:val="none" w:sz="0" w:space="0" w:color="auto"/>
        <w:left w:val="none" w:sz="0" w:space="0" w:color="auto"/>
        <w:bottom w:val="none" w:sz="0" w:space="0" w:color="auto"/>
        <w:right w:val="none" w:sz="0" w:space="0" w:color="auto"/>
      </w:divBdr>
    </w:div>
    <w:div w:id="815297904">
      <w:bodyDiv w:val="1"/>
      <w:marLeft w:val="0"/>
      <w:marRight w:val="0"/>
      <w:marTop w:val="0"/>
      <w:marBottom w:val="0"/>
      <w:divBdr>
        <w:top w:val="none" w:sz="0" w:space="0" w:color="auto"/>
        <w:left w:val="none" w:sz="0" w:space="0" w:color="auto"/>
        <w:bottom w:val="none" w:sz="0" w:space="0" w:color="auto"/>
        <w:right w:val="none" w:sz="0" w:space="0" w:color="auto"/>
      </w:divBdr>
    </w:div>
    <w:div w:id="906065130">
      <w:bodyDiv w:val="1"/>
      <w:marLeft w:val="0"/>
      <w:marRight w:val="0"/>
      <w:marTop w:val="0"/>
      <w:marBottom w:val="0"/>
      <w:divBdr>
        <w:top w:val="none" w:sz="0" w:space="0" w:color="auto"/>
        <w:left w:val="none" w:sz="0" w:space="0" w:color="auto"/>
        <w:bottom w:val="none" w:sz="0" w:space="0" w:color="auto"/>
        <w:right w:val="none" w:sz="0" w:space="0" w:color="auto"/>
      </w:divBdr>
    </w:div>
    <w:div w:id="909585658">
      <w:bodyDiv w:val="1"/>
      <w:marLeft w:val="0"/>
      <w:marRight w:val="0"/>
      <w:marTop w:val="0"/>
      <w:marBottom w:val="0"/>
      <w:divBdr>
        <w:top w:val="none" w:sz="0" w:space="0" w:color="auto"/>
        <w:left w:val="none" w:sz="0" w:space="0" w:color="auto"/>
        <w:bottom w:val="none" w:sz="0" w:space="0" w:color="auto"/>
        <w:right w:val="none" w:sz="0" w:space="0" w:color="auto"/>
      </w:divBdr>
    </w:div>
    <w:div w:id="957950859">
      <w:bodyDiv w:val="1"/>
      <w:marLeft w:val="0"/>
      <w:marRight w:val="0"/>
      <w:marTop w:val="0"/>
      <w:marBottom w:val="0"/>
      <w:divBdr>
        <w:top w:val="none" w:sz="0" w:space="0" w:color="auto"/>
        <w:left w:val="none" w:sz="0" w:space="0" w:color="auto"/>
        <w:bottom w:val="none" w:sz="0" w:space="0" w:color="auto"/>
        <w:right w:val="none" w:sz="0" w:space="0" w:color="auto"/>
      </w:divBdr>
    </w:div>
    <w:div w:id="958147174">
      <w:bodyDiv w:val="1"/>
      <w:marLeft w:val="0"/>
      <w:marRight w:val="0"/>
      <w:marTop w:val="0"/>
      <w:marBottom w:val="0"/>
      <w:divBdr>
        <w:top w:val="none" w:sz="0" w:space="0" w:color="auto"/>
        <w:left w:val="none" w:sz="0" w:space="0" w:color="auto"/>
        <w:bottom w:val="none" w:sz="0" w:space="0" w:color="auto"/>
        <w:right w:val="none" w:sz="0" w:space="0" w:color="auto"/>
      </w:divBdr>
    </w:div>
    <w:div w:id="1027755095">
      <w:bodyDiv w:val="1"/>
      <w:marLeft w:val="0"/>
      <w:marRight w:val="0"/>
      <w:marTop w:val="0"/>
      <w:marBottom w:val="0"/>
      <w:divBdr>
        <w:top w:val="none" w:sz="0" w:space="0" w:color="auto"/>
        <w:left w:val="none" w:sz="0" w:space="0" w:color="auto"/>
        <w:bottom w:val="none" w:sz="0" w:space="0" w:color="auto"/>
        <w:right w:val="none" w:sz="0" w:space="0" w:color="auto"/>
      </w:divBdr>
    </w:div>
    <w:div w:id="1079866561">
      <w:bodyDiv w:val="1"/>
      <w:marLeft w:val="0"/>
      <w:marRight w:val="0"/>
      <w:marTop w:val="0"/>
      <w:marBottom w:val="0"/>
      <w:divBdr>
        <w:top w:val="none" w:sz="0" w:space="0" w:color="auto"/>
        <w:left w:val="none" w:sz="0" w:space="0" w:color="auto"/>
        <w:bottom w:val="none" w:sz="0" w:space="0" w:color="auto"/>
        <w:right w:val="none" w:sz="0" w:space="0" w:color="auto"/>
      </w:divBdr>
    </w:div>
    <w:div w:id="1110393861">
      <w:bodyDiv w:val="1"/>
      <w:marLeft w:val="0"/>
      <w:marRight w:val="0"/>
      <w:marTop w:val="0"/>
      <w:marBottom w:val="0"/>
      <w:divBdr>
        <w:top w:val="none" w:sz="0" w:space="0" w:color="auto"/>
        <w:left w:val="none" w:sz="0" w:space="0" w:color="auto"/>
        <w:bottom w:val="none" w:sz="0" w:space="0" w:color="auto"/>
        <w:right w:val="none" w:sz="0" w:space="0" w:color="auto"/>
      </w:divBdr>
    </w:div>
    <w:div w:id="1122924693">
      <w:bodyDiv w:val="1"/>
      <w:marLeft w:val="0"/>
      <w:marRight w:val="0"/>
      <w:marTop w:val="0"/>
      <w:marBottom w:val="0"/>
      <w:divBdr>
        <w:top w:val="none" w:sz="0" w:space="0" w:color="auto"/>
        <w:left w:val="none" w:sz="0" w:space="0" w:color="auto"/>
        <w:bottom w:val="none" w:sz="0" w:space="0" w:color="auto"/>
        <w:right w:val="none" w:sz="0" w:space="0" w:color="auto"/>
      </w:divBdr>
    </w:div>
    <w:div w:id="1211379372">
      <w:bodyDiv w:val="1"/>
      <w:marLeft w:val="0"/>
      <w:marRight w:val="0"/>
      <w:marTop w:val="0"/>
      <w:marBottom w:val="0"/>
      <w:divBdr>
        <w:top w:val="none" w:sz="0" w:space="0" w:color="auto"/>
        <w:left w:val="none" w:sz="0" w:space="0" w:color="auto"/>
        <w:bottom w:val="none" w:sz="0" w:space="0" w:color="auto"/>
        <w:right w:val="none" w:sz="0" w:space="0" w:color="auto"/>
      </w:divBdr>
    </w:div>
    <w:div w:id="1212882499">
      <w:bodyDiv w:val="1"/>
      <w:marLeft w:val="0"/>
      <w:marRight w:val="0"/>
      <w:marTop w:val="0"/>
      <w:marBottom w:val="0"/>
      <w:divBdr>
        <w:top w:val="none" w:sz="0" w:space="0" w:color="auto"/>
        <w:left w:val="none" w:sz="0" w:space="0" w:color="auto"/>
        <w:bottom w:val="none" w:sz="0" w:space="0" w:color="auto"/>
        <w:right w:val="none" w:sz="0" w:space="0" w:color="auto"/>
      </w:divBdr>
    </w:div>
    <w:div w:id="1232931152">
      <w:bodyDiv w:val="1"/>
      <w:marLeft w:val="0"/>
      <w:marRight w:val="0"/>
      <w:marTop w:val="0"/>
      <w:marBottom w:val="0"/>
      <w:divBdr>
        <w:top w:val="none" w:sz="0" w:space="0" w:color="auto"/>
        <w:left w:val="none" w:sz="0" w:space="0" w:color="auto"/>
        <w:bottom w:val="none" w:sz="0" w:space="0" w:color="auto"/>
        <w:right w:val="none" w:sz="0" w:space="0" w:color="auto"/>
      </w:divBdr>
    </w:div>
    <w:div w:id="1262445533">
      <w:bodyDiv w:val="1"/>
      <w:marLeft w:val="0"/>
      <w:marRight w:val="0"/>
      <w:marTop w:val="0"/>
      <w:marBottom w:val="0"/>
      <w:divBdr>
        <w:top w:val="none" w:sz="0" w:space="0" w:color="auto"/>
        <w:left w:val="none" w:sz="0" w:space="0" w:color="auto"/>
        <w:bottom w:val="none" w:sz="0" w:space="0" w:color="auto"/>
        <w:right w:val="none" w:sz="0" w:space="0" w:color="auto"/>
      </w:divBdr>
    </w:div>
    <w:div w:id="1292441155">
      <w:bodyDiv w:val="1"/>
      <w:marLeft w:val="0"/>
      <w:marRight w:val="0"/>
      <w:marTop w:val="0"/>
      <w:marBottom w:val="0"/>
      <w:divBdr>
        <w:top w:val="none" w:sz="0" w:space="0" w:color="auto"/>
        <w:left w:val="none" w:sz="0" w:space="0" w:color="auto"/>
        <w:bottom w:val="none" w:sz="0" w:space="0" w:color="auto"/>
        <w:right w:val="none" w:sz="0" w:space="0" w:color="auto"/>
      </w:divBdr>
    </w:div>
    <w:div w:id="1311059632">
      <w:bodyDiv w:val="1"/>
      <w:marLeft w:val="0"/>
      <w:marRight w:val="0"/>
      <w:marTop w:val="0"/>
      <w:marBottom w:val="0"/>
      <w:divBdr>
        <w:top w:val="none" w:sz="0" w:space="0" w:color="auto"/>
        <w:left w:val="none" w:sz="0" w:space="0" w:color="auto"/>
        <w:bottom w:val="none" w:sz="0" w:space="0" w:color="auto"/>
        <w:right w:val="none" w:sz="0" w:space="0" w:color="auto"/>
      </w:divBdr>
    </w:div>
    <w:div w:id="1327588319">
      <w:bodyDiv w:val="1"/>
      <w:marLeft w:val="0"/>
      <w:marRight w:val="0"/>
      <w:marTop w:val="0"/>
      <w:marBottom w:val="0"/>
      <w:divBdr>
        <w:top w:val="none" w:sz="0" w:space="0" w:color="auto"/>
        <w:left w:val="none" w:sz="0" w:space="0" w:color="auto"/>
        <w:bottom w:val="none" w:sz="0" w:space="0" w:color="auto"/>
        <w:right w:val="none" w:sz="0" w:space="0" w:color="auto"/>
      </w:divBdr>
    </w:div>
    <w:div w:id="1340044190">
      <w:bodyDiv w:val="1"/>
      <w:marLeft w:val="0"/>
      <w:marRight w:val="0"/>
      <w:marTop w:val="0"/>
      <w:marBottom w:val="0"/>
      <w:divBdr>
        <w:top w:val="none" w:sz="0" w:space="0" w:color="auto"/>
        <w:left w:val="none" w:sz="0" w:space="0" w:color="auto"/>
        <w:bottom w:val="none" w:sz="0" w:space="0" w:color="auto"/>
        <w:right w:val="none" w:sz="0" w:space="0" w:color="auto"/>
      </w:divBdr>
    </w:div>
    <w:div w:id="1359744584">
      <w:bodyDiv w:val="1"/>
      <w:marLeft w:val="0"/>
      <w:marRight w:val="0"/>
      <w:marTop w:val="0"/>
      <w:marBottom w:val="0"/>
      <w:divBdr>
        <w:top w:val="none" w:sz="0" w:space="0" w:color="auto"/>
        <w:left w:val="none" w:sz="0" w:space="0" w:color="auto"/>
        <w:bottom w:val="none" w:sz="0" w:space="0" w:color="auto"/>
        <w:right w:val="none" w:sz="0" w:space="0" w:color="auto"/>
      </w:divBdr>
    </w:div>
    <w:div w:id="1426733025">
      <w:bodyDiv w:val="1"/>
      <w:marLeft w:val="0"/>
      <w:marRight w:val="0"/>
      <w:marTop w:val="0"/>
      <w:marBottom w:val="0"/>
      <w:divBdr>
        <w:top w:val="none" w:sz="0" w:space="0" w:color="auto"/>
        <w:left w:val="none" w:sz="0" w:space="0" w:color="auto"/>
        <w:bottom w:val="none" w:sz="0" w:space="0" w:color="auto"/>
        <w:right w:val="none" w:sz="0" w:space="0" w:color="auto"/>
      </w:divBdr>
    </w:div>
    <w:div w:id="1557276853">
      <w:bodyDiv w:val="1"/>
      <w:marLeft w:val="0"/>
      <w:marRight w:val="0"/>
      <w:marTop w:val="0"/>
      <w:marBottom w:val="0"/>
      <w:divBdr>
        <w:top w:val="none" w:sz="0" w:space="0" w:color="auto"/>
        <w:left w:val="none" w:sz="0" w:space="0" w:color="auto"/>
        <w:bottom w:val="none" w:sz="0" w:space="0" w:color="auto"/>
        <w:right w:val="none" w:sz="0" w:space="0" w:color="auto"/>
      </w:divBdr>
    </w:div>
    <w:div w:id="1601138387">
      <w:bodyDiv w:val="1"/>
      <w:marLeft w:val="0"/>
      <w:marRight w:val="0"/>
      <w:marTop w:val="0"/>
      <w:marBottom w:val="0"/>
      <w:divBdr>
        <w:top w:val="none" w:sz="0" w:space="0" w:color="auto"/>
        <w:left w:val="none" w:sz="0" w:space="0" w:color="auto"/>
        <w:bottom w:val="none" w:sz="0" w:space="0" w:color="auto"/>
        <w:right w:val="none" w:sz="0" w:space="0" w:color="auto"/>
      </w:divBdr>
    </w:div>
    <w:div w:id="1768766056">
      <w:bodyDiv w:val="1"/>
      <w:marLeft w:val="0"/>
      <w:marRight w:val="0"/>
      <w:marTop w:val="0"/>
      <w:marBottom w:val="0"/>
      <w:divBdr>
        <w:top w:val="none" w:sz="0" w:space="0" w:color="auto"/>
        <w:left w:val="none" w:sz="0" w:space="0" w:color="auto"/>
        <w:bottom w:val="none" w:sz="0" w:space="0" w:color="auto"/>
        <w:right w:val="none" w:sz="0" w:space="0" w:color="auto"/>
      </w:divBdr>
    </w:div>
    <w:div w:id="1778518681">
      <w:bodyDiv w:val="1"/>
      <w:marLeft w:val="0"/>
      <w:marRight w:val="0"/>
      <w:marTop w:val="0"/>
      <w:marBottom w:val="0"/>
      <w:divBdr>
        <w:top w:val="none" w:sz="0" w:space="0" w:color="auto"/>
        <w:left w:val="none" w:sz="0" w:space="0" w:color="auto"/>
        <w:bottom w:val="none" w:sz="0" w:space="0" w:color="auto"/>
        <w:right w:val="none" w:sz="0" w:space="0" w:color="auto"/>
      </w:divBdr>
    </w:div>
    <w:div w:id="1922595095">
      <w:bodyDiv w:val="1"/>
      <w:marLeft w:val="0"/>
      <w:marRight w:val="0"/>
      <w:marTop w:val="0"/>
      <w:marBottom w:val="0"/>
      <w:divBdr>
        <w:top w:val="none" w:sz="0" w:space="0" w:color="auto"/>
        <w:left w:val="none" w:sz="0" w:space="0" w:color="auto"/>
        <w:bottom w:val="none" w:sz="0" w:space="0" w:color="auto"/>
        <w:right w:val="none" w:sz="0" w:space="0" w:color="auto"/>
      </w:divBdr>
    </w:div>
    <w:div w:id="1929462396">
      <w:bodyDiv w:val="1"/>
      <w:marLeft w:val="0"/>
      <w:marRight w:val="0"/>
      <w:marTop w:val="0"/>
      <w:marBottom w:val="0"/>
      <w:divBdr>
        <w:top w:val="none" w:sz="0" w:space="0" w:color="auto"/>
        <w:left w:val="none" w:sz="0" w:space="0" w:color="auto"/>
        <w:bottom w:val="none" w:sz="0" w:space="0" w:color="auto"/>
        <w:right w:val="none" w:sz="0" w:space="0" w:color="auto"/>
      </w:divBdr>
    </w:div>
    <w:div w:id="2076005897">
      <w:bodyDiv w:val="1"/>
      <w:marLeft w:val="0"/>
      <w:marRight w:val="0"/>
      <w:marTop w:val="0"/>
      <w:marBottom w:val="0"/>
      <w:divBdr>
        <w:top w:val="none" w:sz="0" w:space="0" w:color="auto"/>
        <w:left w:val="none" w:sz="0" w:space="0" w:color="auto"/>
        <w:bottom w:val="none" w:sz="0" w:space="0" w:color="auto"/>
        <w:right w:val="none" w:sz="0" w:space="0" w:color="auto"/>
      </w:divBdr>
    </w:div>
    <w:div w:id="210804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02ED4-9AE0-44BC-8317-5AF7295F0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2922</TotalTime>
  <Pages>132</Pages>
  <Words>62477</Words>
  <Characters>356124</Characters>
  <Application>Microsoft Office Word</Application>
  <DocSecurity>0</DocSecurity>
  <Lines>2967</Lines>
  <Paragraphs>835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417766</CharactersWithSpaces>
  <SharedDoc>false</SharedDoc>
  <HLinks>
    <vt:vector size="18" baseType="variant">
      <vt:variant>
        <vt:i4>6422626</vt:i4>
      </vt:variant>
      <vt:variant>
        <vt:i4>6</vt:i4>
      </vt:variant>
      <vt:variant>
        <vt:i4>0</vt:i4>
      </vt:variant>
      <vt:variant>
        <vt:i4>5</vt:i4>
      </vt:variant>
      <vt:variant>
        <vt:lpwstr/>
      </vt:variant>
      <vt:variant>
        <vt:lpwstr>zk78/11</vt:lpwstr>
      </vt:variant>
      <vt:variant>
        <vt:i4>5046348</vt:i4>
      </vt:variant>
      <vt:variant>
        <vt:i4>3</vt:i4>
      </vt:variant>
      <vt:variant>
        <vt:i4>0</vt:i4>
      </vt:variant>
      <vt:variant>
        <vt:i4>5</vt:i4>
      </vt:variant>
      <vt:variant>
        <vt:lpwstr/>
      </vt:variant>
      <vt:variant>
        <vt:lpwstr>zk107/09</vt:lpwstr>
      </vt:variant>
      <vt:variant>
        <vt:i4>6946915</vt:i4>
      </vt:variant>
      <vt:variant>
        <vt:i4>0</vt:i4>
      </vt:variant>
      <vt:variant>
        <vt:i4>0</vt:i4>
      </vt:variant>
      <vt:variant>
        <vt:i4>5</vt:i4>
      </vt:variant>
      <vt:variant>
        <vt:lpwstr/>
      </vt:variant>
      <vt:variant>
        <vt:lpwstr>zk61/05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cp:lastModifiedBy>Tanja Mrkalj</cp:lastModifiedBy>
  <cp:revision>269</cp:revision>
  <cp:lastPrinted>2023-03-28T06:32:00Z</cp:lastPrinted>
  <dcterms:created xsi:type="dcterms:W3CDTF">2024-03-13T10:54:00Z</dcterms:created>
  <dcterms:modified xsi:type="dcterms:W3CDTF">2024-06-17T08:15:00Z</dcterms:modified>
</cp:coreProperties>
</file>