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EA99D" w14:textId="31A93F34" w:rsidR="00DF6374" w:rsidRPr="00D316CD" w:rsidRDefault="0080089C" w:rsidP="000F21C5">
      <w:pPr>
        <w:tabs>
          <w:tab w:val="left" w:pos="851"/>
        </w:tabs>
        <w:spacing w:line="276" w:lineRule="auto"/>
        <w:ind w:firstLine="567"/>
        <w:jc w:val="center"/>
        <w:rPr>
          <w:rFonts w:ascii="Times New Roman" w:eastAsia="Times New Roman" w:hAnsi="Times New Roman" w:cs="Times New Roman"/>
          <w:b/>
          <w:sz w:val="24"/>
          <w:szCs w:val="24"/>
          <w:lang w:val="sr-Cyrl-CS" w:eastAsia="en-GB"/>
        </w:rPr>
      </w:pPr>
      <w:bookmarkStart w:id="0" w:name="_GoBack"/>
      <w:bookmarkEnd w:id="0"/>
      <w:r>
        <w:rPr>
          <w:rFonts w:ascii="Times New Roman" w:hAnsi="Times New Roman" w:cs="Times New Roman"/>
          <w:b/>
          <w:sz w:val="24"/>
          <w:szCs w:val="24"/>
          <w:lang w:val="en-US"/>
        </w:rPr>
        <w:t>V.</w:t>
      </w:r>
      <w:r w:rsidR="003356BC" w:rsidRPr="00D316CD">
        <w:rPr>
          <w:rFonts w:ascii="Times New Roman" w:hAnsi="Times New Roman" w:cs="Times New Roman"/>
          <w:b/>
          <w:sz w:val="24"/>
          <w:szCs w:val="24"/>
          <w:lang w:val="sr-Cyrl-CS"/>
        </w:rPr>
        <w:tab/>
      </w:r>
      <w:r w:rsidR="00B809BA" w:rsidRPr="00D316CD">
        <w:rPr>
          <w:rFonts w:ascii="Times New Roman" w:hAnsi="Times New Roman" w:cs="Times New Roman"/>
          <w:b/>
          <w:sz w:val="24"/>
          <w:szCs w:val="24"/>
          <w:lang w:val="sr-Cyrl-CS"/>
        </w:rPr>
        <w:t>АНАЛИЗ</w:t>
      </w:r>
      <w:r w:rsidR="00F807F2" w:rsidRPr="00D316CD">
        <w:rPr>
          <w:rFonts w:ascii="Times New Roman" w:hAnsi="Times New Roman" w:cs="Times New Roman"/>
          <w:b/>
          <w:sz w:val="24"/>
          <w:szCs w:val="24"/>
          <w:lang w:val="sr-Cyrl-CS"/>
        </w:rPr>
        <w:t>А</w:t>
      </w:r>
      <w:r w:rsidR="00B809BA" w:rsidRPr="00D316CD">
        <w:rPr>
          <w:rFonts w:ascii="Times New Roman" w:hAnsi="Times New Roman" w:cs="Times New Roman"/>
          <w:b/>
          <w:sz w:val="24"/>
          <w:szCs w:val="24"/>
          <w:lang w:val="sr-Cyrl-CS"/>
        </w:rPr>
        <w:t xml:space="preserve"> ЕФЕКАТА </w:t>
      </w:r>
      <w:r w:rsidR="00F807F2" w:rsidRPr="00D316CD">
        <w:rPr>
          <w:rFonts w:ascii="Times New Roman" w:hAnsi="Times New Roman" w:cs="Times New Roman"/>
          <w:b/>
          <w:sz w:val="24"/>
          <w:szCs w:val="24"/>
          <w:lang w:val="sr-Cyrl-CS"/>
        </w:rPr>
        <w:t xml:space="preserve">ПРОПИСА </w:t>
      </w:r>
    </w:p>
    <w:p w14:paraId="02EDE4C0" w14:textId="77777777" w:rsidR="00DF6374" w:rsidRPr="00D316CD" w:rsidRDefault="00DF6374" w:rsidP="00764B95">
      <w:pPr>
        <w:tabs>
          <w:tab w:val="left" w:pos="851"/>
        </w:tabs>
        <w:spacing w:line="276" w:lineRule="auto"/>
        <w:ind w:firstLine="567"/>
        <w:rPr>
          <w:rFonts w:ascii="Times New Roman" w:eastAsia="Times New Roman" w:hAnsi="Times New Roman" w:cs="Times New Roman"/>
          <w:sz w:val="24"/>
          <w:szCs w:val="24"/>
          <w:lang w:val="sr-Cyrl-CS" w:eastAsia="en-GB"/>
        </w:rPr>
      </w:pPr>
    </w:p>
    <w:p w14:paraId="7B6D3ED6" w14:textId="77777777" w:rsidR="00945B97" w:rsidRPr="00D316CD" w:rsidRDefault="00945B97" w:rsidP="00764B95">
      <w:pPr>
        <w:pStyle w:val="auto-style1"/>
        <w:tabs>
          <w:tab w:val="left" w:pos="851"/>
        </w:tabs>
        <w:spacing w:before="0" w:beforeAutospacing="0" w:after="0" w:afterAutospacing="0" w:line="276" w:lineRule="auto"/>
        <w:ind w:firstLine="567"/>
        <w:jc w:val="right"/>
        <w:rPr>
          <w:lang w:val="sr-Cyrl-CS"/>
        </w:rPr>
      </w:pPr>
      <w:r w:rsidRPr="00D316CD">
        <w:rPr>
          <w:lang w:val="sr-Cyrl-CS"/>
        </w:rPr>
        <w:t>ПРИЛОГ 2:</w:t>
      </w:r>
    </w:p>
    <w:p w14:paraId="29109494" w14:textId="77777777" w:rsidR="00945B97" w:rsidRPr="00D316CD" w:rsidRDefault="00945B97" w:rsidP="00764B95">
      <w:pPr>
        <w:pStyle w:val="bold"/>
        <w:tabs>
          <w:tab w:val="left" w:pos="851"/>
        </w:tabs>
        <w:spacing w:before="0" w:beforeAutospacing="0" w:after="0" w:afterAutospacing="0" w:line="276" w:lineRule="auto"/>
        <w:ind w:firstLine="567"/>
        <w:rPr>
          <w:b/>
          <w:bCs/>
          <w:lang w:val="sr-Cyrl-CS"/>
        </w:rPr>
      </w:pPr>
      <w:r w:rsidRPr="00D316CD">
        <w:rPr>
          <w:b/>
          <w:bCs/>
          <w:lang w:val="sr-Cyrl-CS"/>
        </w:rPr>
        <w:t>Kључна питања за анализу постојећег стања и правилно дефинисање промене која се предлаже</w:t>
      </w:r>
    </w:p>
    <w:p w14:paraId="7C20AD7B" w14:textId="77777777" w:rsidR="00E46E66" w:rsidRPr="00D316CD" w:rsidRDefault="00E46E66" w:rsidP="00764B95">
      <w:pPr>
        <w:pStyle w:val="bold"/>
        <w:tabs>
          <w:tab w:val="left" w:pos="851"/>
        </w:tabs>
        <w:spacing w:before="0" w:beforeAutospacing="0" w:after="0" w:afterAutospacing="0" w:line="276" w:lineRule="auto"/>
        <w:ind w:firstLine="567"/>
        <w:rPr>
          <w:b/>
          <w:bCs/>
          <w:lang w:val="sr-Cyrl-CS"/>
        </w:rPr>
      </w:pPr>
    </w:p>
    <w:p w14:paraId="0CAC3EF9"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Који показатељи се прате у области, који су разлози због којих се ови показатељи прате и које су њихове вредности?</w:t>
      </w:r>
    </w:p>
    <w:p w14:paraId="46F89087" w14:textId="77777777" w:rsidR="003D4E3D" w:rsidRPr="00D316CD" w:rsidRDefault="003D4E3D" w:rsidP="00BA3613">
      <w:pPr>
        <w:widowControl w:val="0"/>
        <w:autoSpaceDE w:val="0"/>
        <w:autoSpaceDN w:val="0"/>
        <w:adjustRightInd w:val="0"/>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Индустријска постројења и обављање активности у производњи и складиштењу опасних материја, имају значајан удео у загађивању животне средине. Самим тим, велики део политике и права на нивоу међународне заједнице у области животне средине оријентисан je на примену различитих мера у односу на изворе емисија загађујућих материја пореклом из индустрије, нарочито када су у питању управљање опасним хемикалијама и безбедност индустријских постројења.  </w:t>
      </w:r>
    </w:p>
    <w:p w14:paraId="48CD5C1D" w14:textId="23F9D9EF" w:rsidR="003D4E3D" w:rsidRPr="00D316CD" w:rsidRDefault="003D4E3D" w:rsidP="00BA3613">
      <w:pPr>
        <w:widowControl w:val="0"/>
        <w:autoSpaceDE w:val="0"/>
        <w:autoSpaceDN w:val="0"/>
        <w:adjustRightInd w:val="0"/>
        <w:spacing w:line="255" w:lineRule="exact"/>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Велики удеси дешавају се широм света, остављајући иза себ</w:t>
      </w:r>
      <w:r w:rsidR="00B1730C" w:rsidRPr="00D316CD">
        <w:rPr>
          <w:rFonts w:ascii="Times New Roman" w:hAnsi="Times New Roman" w:cs="Times New Roman"/>
          <w:sz w:val="24"/>
          <w:szCs w:val="24"/>
          <w:lang w:val="sr-Cyrl-CS"/>
        </w:rPr>
        <w:t>е велике и разарајуће последице катастрофалних размера,</w:t>
      </w:r>
      <w:r w:rsidRPr="00D316CD">
        <w:rPr>
          <w:rFonts w:ascii="Times New Roman" w:hAnsi="Times New Roman" w:cs="Times New Roman"/>
          <w:sz w:val="24"/>
          <w:szCs w:val="24"/>
          <w:lang w:val="sr-Cyrl-CS"/>
        </w:rPr>
        <w:t xml:space="preserve"> како за људе, тако и за животну средину. У Европи, Севесо удес који се догодио 1976. године у Италији, у хемијској фабрици, убрзао је усвајање законодавства усмереног на спречавање и контролу таквих удеса. Као резултат тога, „Севесо” директива се сада примењује у око 10 0</w:t>
      </w:r>
      <w:r w:rsidR="00235E69" w:rsidRPr="00D316CD">
        <w:rPr>
          <w:rFonts w:ascii="Times New Roman" w:hAnsi="Times New Roman" w:cs="Times New Roman"/>
          <w:sz w:val="24"/>
          <w:szCs w:val="24"/>
          <w:lang w:val="sr-Cyrl-CS"/>
        </w:rPr>
        <w:t>00 индустријских постројења у Европској унији</w:t>
      </w:r>
      <w:r w:rsidRPr="00D316CD">
        <w:rPr>
          <w:rFonts w:ascii="Times New Roman" w:hAnsi="Times New Roman" w:cs="Times New Roman"/>
          <w:sz w:val="24"/>
          <w:szCs w:val="24"/>
          <w:lang w:val="sr-Cyrl-CS"/>
        </w:rPr>
        <w:t>, где се опасне супстанце користе или складиште у великим количинама, пре свега у сектору за хемију, петрохемију, складиштење и прераду метала.</w:t>
      </w:r>
    </w:p>
    <w:p w14:paraId="0953B2E8" w14:textId="77777777" w:rsidR="003D4E3D" w:rsidRPr="00D316CD" w:rsidRDefault="003D4E3D" w:rsidP="00BA3613">
      <w:pPr>
        <w:widowControl w:val="0"/>
        <w:autoSpaceDE w:val="0"/>
        <w:autoSpaceDN w:val="0"/>
        <w:adjustRightInd w:val="0"/>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Конвенцијом Економске комисије Уједињених нација за Европу о прекограничним ефектима индустријских удеса, утврђене су мере у вези са спречавањем, спремношћу и реаговањем на индустријске удесе који могу проузроковати прекограничне ефекте, па је предвиђена међународна сарадња у тој области. Конвенција се унутар права Европске уније спроводи Директивом 2012/18/EУ о контроли опасности од великих удеса који укључују опасне </w:t>
      </w:r>
      <w:r w:rsidR="00E449C2" w:rsidRPr="00D316CD">
        <w:rPr>
          <w:rFonts w:ascii="Times New Roman" w:hAnsi="Times New Roman" w:cs="Times New Roman"/>
          <w:sz w:val="24"/>
          <w:szCs w:val="24"/>
          <w:lang w:val="sr-Cyrl-CS"/>
        </w:rPr>
        <w:t>супстанце (у даљем тексту:</w:t>
      </w:r>
      <w:r w:rsidRPr="00D316CD">
        <w:rPr>
          <w:rFonts w:ascii="Times New Roman" w:hAnsi="Times New Roman" w:cs="Times New Roman"/>
          <w:sz w:val="24"/>
          <w:szCs w:val="24"/>
          <w:lang w:val="sr-Cyrl-CS"/>
        </w:rPr>
        <w:t xml:space="preserve"> Севесо III директива</w:t>
      </w:r>
      <w:r w:rsidR="00E449C2"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w:t>
      </w:r>
    </w:p>
    <w:p w14:paraId="6B03371C" w14:textId="77777777" w:rsidR="003D4E3D" w:rsidRPr="00D316CD" w:rsidRDefault="003D4E3D" w:rsidP="00BA3613">
      <w:pPr>
        <w:widowControl w:val="0"/>
        <w:autoSpaceDE w:val="0"/>
        <w:autoSpaceDN w:val="0"/>
        <w:adjustRightInd w:val="0"/>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Спровођењем Севесо III директиве утврђују се правила за превенцију великих удеса који би могли бити проузроковани одређеним индустријским делатностима и ограничавање</w:t>
      </w:r>
      <w:r w:rsidR="00B1730C" w:rsidRPr="00D316CD">
        <w:rPr>
          <w:rFonts w:ascii="Times New Roman" w:hAnsi="Times New Roman" w:cs="Times New Roman"/>
          <w:sz w:val="24"/>
          <w:szCs w:val="24"/>
          <w:lang w:val="sr-Cyrl-CS"/>
        </w:rPr>
        <w:t xml:space="preserve"> њихових последица по</w:t>
      </w:r>
      <w:r w:rsidRPr="00D316CD">
        <w:rPr>
          <w:rFonts w:ascii="Times New Roman" w:hAnsi="Times New Roman" w:cs="Times New Roman"/>
          <w:sz w:val="24"/>
          <w:szCs w:val="24"/>
          <w:lang w:val="sr-Cyrl-CS"/>
        </w:rPr>
        <w:t xml:space="preserve"> здравље људи и животну средину, како би се избегле или умањиле штете које могу бити нанете људима, животнoj средини и имовини.</w:t>
      </w:r>
    </w:p>
    <w:p w14:paraId="75661C4A" w14:textId="77777777" w:rsidR="003D4E3D" w:rsidRPr="00D316CD" w:rsidRDefault="003D4E3D" w:rsidP="00BA3613">
      <w:pPr>
        <w:widowControl w:val="0"/>
        <w:overflowPunct w:val="0"/>
        <w:autoSpaceDE w:val="0"/>
        <w:autoSpaceDN w:val="0"/>
        <w:adjustRightInd w:val="0"/>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Актуелност питања безбедности индустријских постројења у Републици Србији треба посматрати, превасходно у светлу процена ризика, које рад појединих индустријских постројења са собом носи.</w:t>
      </w:r>
      <w:r w:rsidR="009748BE"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 xml:space="preserve">Могуће последице </w:t>
      </w:r>
      <w:r w:rsidR="00616003" w:rsidRPr="00D316CD">
        <w:rPr>
          <w:rFonts w:ascii="Times New Roman" w:hAnsi="Times New Roman" w:cs="Times New Roman"/>
          <w:sz w:val="24"/>
          <w:szCs w:val="24"/>
          <w:lang w:val="sr-Cyrl-CS"/>
        </w:rPr>
        <w:t xml:space="preserve">великих </w:t>
      </w:r>
      <w:r w:rsidRPr="00D316CD">
        <w:rPr>
          <w:rFonts w:ascii="Times New Roman" w:hAnsi="Times New Roman" w:cs="Times New Roman"/>
          <w:sz w:val="24"/>
          <w:szCs w:val="24"/>
          <w:lang w:val="sr-Cyrl-CS"/>
        </w:rPr>
        <w:t xml:space="preserve">удеса по живот и здравље људи, квалитет животне средине и материјална и природна добра су императив који стручњаци из разних области морају увек имати пред собом. Сваки удес у индустрији има одређене специфичности, тако да се сваки мора појединачно посматрати у зависности од врсте, интензитета и просторног обухвата, обима могућих последица и временског трајања. Узимајући у обзир последице удеса које могу настати, посебну пажњу треба посветити свеобухватној идентификацији повредивих објеката. </w:t>
      </w:r>
    </w:p>
    <w:p w14:paraId="69582B1B" w14:textId="564EA7E2" w:rsidR="000D40C0" w:rsidRPr="00D316CD" w:rsidRDefault="003D4E3D" w:rsidP="00BA3613">
      <w:pPr>
        <w:ind w:firstLine="567"/>
        <w:rPr>
          <w:rFonts w:ascii="Times New Roman" w:hAnsi="Times New Roman" w:cs="Times New Roman"/>
          <w:color w:val="000000"/>
          <w:sz w:val="24"/>
          <w:szCs w:val="24"/>
          <w:lang w:val="sr-Cyrl-CS"/>
        </w:rPr>
      </w:pPr>
      <w:r w:rsidRPr="00D316CD">
        <w:rPr>
          <w:rFonts w:ascii="Times New Roman" w:hAnsi="Times New Roman" w:cs="Times New Roman"/>
          <w:sz w:val="24"/>
          <w:szCs w:val="24"/>
          <w:lang w:val="sr-Cyrl-CS"/>
        </w:rPr>
        <w:t>На основу Закона о заштити животне средине</w:t>
      </w:r>
      <w:r w:rsidR="00DD4992" w:rsidRPr="00D316CD">
        <w:rPr>
          <w:rFonts w:ascii="Times New Roman" w:hAnsi="Times New Roman" w:cs="Times New Roman"/>
          <w:sz w:val="24"/>
          <w:szCs w:val="24"/>
          <w:lang w:val="sr-Cyrl-CS"/>
        </w:rPr>
        <w:t xml:space="preserve"> </w:t>
      </w:r>
      <w:r w:rsidR="001B47D2" w:rsidRPr="00D316CD">
        <w:rPr>
          <w:rFonts w:ascii="Times New Roman" w:hAnsi="Times New Roman" w:cs="Times New Roman"/>
          <w:sz w:val="24"/>
          <w:szCs w:val="24"/>
          <w:lang w:val="sr-Cyrl-CS"/>
        </w:rPr>
        <w:t>(„С</w:t>
      </w:r>
      <w:r w:rsidR="000F21C5" w:rsidRPr="00D316CD">
        <w:rPr>
          <w:rFonts w:ascii="Times New Roman" w:hAnsi="Times New Roman" w:cs="Times New Roman"/>
          <w:sz w:val="24"/>
          <w:szCs w:val="24"/>
          <w:lang w:val="sr-Cyrl-CS"/>
        </w:rPr>
        <w:t xml:space="preserve">лужбени </w:t>
      </w:r>
      <w:r w:rsidR="001B47D2" w:rsidRPr="00D316CD">
        <w:rPr>
          <w:rFonts w:ascii="Times New Roman" w:hAnsi="Times New Roman" w:cs="Times New Roman"/>
          <w:sz w:val="24"/>
          <w:szCs w:val="24"/>
          <w:lang w:val="sr-Cyrl-CS"/>
        </w:rPr>
        <w:t>гласник РС”, бр. 135/04, 36/09,72/09 -др. закон, 43/11 -  УС, 14/16, 76/18, 95/18-др. закон и 95/18-др. закон)</w:t>
      </w:r>
      <w:r w:rsidRPr="00D316CD">
        <w:rPr>
          <w:rFonts w:ascii="Times New Roman" w:hAnsi="Times New Roman" w:cs="Times New Roman"/>
          <w:sz w:val="24"/>
          <w:szCs w:val="24"/>
          <w:lang w:val="sr-Cyrl-CS"/>
        </w:rPr>
        <w:t xml:space="preserve"> донет је</w:t>
      </w:r>
      <w:r w:rsidR="000D40C0" w:rsidRPr="00D316CD">
        <w:rPr>
          <w:rFonts w:ascii="Times New Roman" w:hAnsi="Times New Roman" w:cs="Times New Roman"/>
          <w:bCs/>
          <w:sz w:val="24"/>
          <w:szCs w:val="24"/>
          <w:lang w:val="sr-Cyrl-CS"/>
        </w:rPr>
        <w:t xml:space="preserve"> Правилник о листи опасних материја и њиховим количинама и критеријумима за одређивање врсте докумената које израђује оператер севесо постројења, односно комплекса, чији саставни део чине</w:t>
      </w:r>
      <w:r w:rsidR="00575543" w:rsidRPr="00D316CD">
        <w:rPr>
          <w:rFonts w:ascii="Times New Roman" w:hAnsi="Times New Roman" w:cs="Times New Roman"/>
          <w:bCs/>
          <w:sz w:val="24"/>
          <w:szCs w:val="24"/>
          <w:lang w:val="sr-Cyrl-CS"/>
        </w:rPr>
        <w:t xml:space="preserve"> Листа опасних материја и њихових граничних количина и Листа категорија опасних материја и њихових граничних количина („Службени гласник РС”, бр. 41/10, 51/15 и 50/18), </w:t>
      </w:r>
      <w:r w:rsidR="000D40C0" w:rsidRPr="00D316CD">
        <w:rPr>
          <w:rFonts w:ascii="Times New Roman" w:hAnsi="Times New Roman" w:cs="Times New Roman"/>
          <w:sz w:val="24"/>
          <w:szCs w:val="24"/>
          <w:lang w:val="sr-Cyrl-CS"/>
        </w:rPr>
        <w:t xml:space="preserve">на основу којих се врши идентификација севесо постројења/комплекса, у зависности од количина опасних материја које су присутне или могу бити присутне у севесо постројењу/комплексу. </w:t>
      </w:r>
      <w:r w:rsidR="000D40C0" w:rsidRPr="00D316CD">
        <w:rPr>
          <w:rFonts w:ascii="Times New Roman" w:hAnsi="Times New Roman" w:cs="Times New Roman"/>
          <w:sz w:val="24"/>
          <w:szCs w:val="24"/>
          <w:lang w:val="sr-Cyrl-CS"/>
        </w:rPr>
        <w:lastRenderedPageBreak/>
        <w:t>Сходно одредбама овог правилника, оператери севесо постројења/комплекса израђују документа Политика превенције удеса или Извештај о безбедности и План заштите од удеса</w:t>
      </w:r>
      <w:bookmarkStart w:id="1" w:name="_Hlk56274106"/>
      <w:r w:rsidR="000D40C0" w:rsidRPr="00D316CD">
        <w:rPr>
          <w:rFonts w:ascii="Times New Roman" w:hAnsi="Times New Roman" w:cs="Times New Roman"/>
          <w:color w:val="000000"/>
          <w:sz w:val="24"/>
          <w:szCs w:val="24"/>
          <w:lang w:val="sr-Cyrl-CS"/>
        </w:rPr>
        <w:t>.</w:t>
      </w:r>
      <w:bookmarkEnd w:id="1"/>
    </w:p>
    <w:p w14:paraId="767A9E1F" w14:textId="77777777" w:rsidR="003D4E3D" w:rsidRPr="00D316CD" w:rsidRDefault="000D40C0" w:rsidP="00BA3613">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М</w:t>
      </w:r>
      <w:r w:rsidR="003D4E3D" w:rsidRPr="00D316CD">
        <w:rPr>
          <w:rFonts w:ascii="Times New Roman" w:hAnsi="Times New Roman" w:cs="Times New Roman"/>
          <w:sz w:val="24"/>
          <w:szCs w:val="24"/>
          <w:lang w:val="sr-Cyrl-CS"/>
        </w:rPr>
        <w:t xml:space="preserve">инистарство на основу Извештаја о безбедности и Обавештења, води Регистар постројења и утврђује севесо оператере и постројења/комплексе, чије активности могу изазвати хемијски удес са прекограничним последицама. </w:t>
      </w:r>
    </w:p>
    <w:p w14:paraId="5910FA01" w14:textId="77777777" w:rsidR="00905D0C" w:rsidRPr="00D316CD" w:rsidRDefault="00695679" w:rsidP="001A4648">
      <w:pPr>
        <w:spacing w:line="276" w:lineRule="auto"/>
        <w:contextualSpacing/>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ab/>
        <w:t>На основу Закона о заштити животне средине, М</w:t>
      </w:r>
      <w:r w:rsidR="003D4E3D" w:rsidRPr="00D316CD">
        <w:rPr>
          <w:rFonts w:ascii="Times New Roman" w:eastAsia="Calibri" w:hAnsi="Times New Roman" w:cs="Times New Roman"/>
          <w:sz w:val="24"/>
          <w:szCs w:val="24"/>
          <w:lang w:val="sr-Cyrl-CS"/>
        </w:rPr>
        <w:t>инистарство води Регистар пријављених удеса.</w:t>
      </w:r>
    </w:p>
    <w:p w14:paraId="7B53E42F" w14:textId="77777777" w:rsidR="00945B97" w:rsidRPr="00D316CD" w:rsidRDefault="00945B97" w:rsidP="005D1142">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C65C786" w14:textId="77777777" w:rsidR="00516CC3" w:rsidRPr="00D316CD" w:rsidRDefault="0080337D" w:rsidP="00516CC3">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Област заштите</w:t>
      </w:r>
      <w:r w:rsidR="004A2BF8" w:rsidRPr="00D316CD">
        <w:rPr>
          <w:rFonts w:ascii="Times New Roman" w:hAnsi="Times New Roman" w:cs="Times New Roman"/>
          <w:sz w:val="24"/>
          <w:szCs w:val="24"/>
          <w:lang w:val="sr-Cyrl-CS"/>
        </w:rPr>
        <w:t xml:space="preserve"> од хемијских</w:t>
      </w:r>
      <w:r w:rsidRPr="00D316CD">
        <w:rPr>
          <w:rFonts w:ascii="Times New Roman" w:hAnsi="Times New Roman" w:cs="Times New Roman"/>
          <w:sz w:val="24"/>
          <w:szCs w:val="24"/>
          <w:lang w:val="sr-Cyrl-CS"/>
        </w:rPr>
        <w:t xml:space="preserve"> удеса уређена је Законом о заштити животне средине, Поглавље 3.2 Заштита од хемијског удеса. На основу Закона о заштити животне средине донети су подзаконски акти којима се ближе уређују поједина питања из области заштите од хемијског удеса.</w:t>
      </w:r>
    </w:p>
    <w:p w14:paraId="47A4419C" w14:textId="31BA41F6" w:rsidR="00695679" w:rsidRPr="00D316CD" w:rsidRDefault="00695679" w:rsidP="001B6959">
      <w:pPr>
        <w:tabs>
          <w:tab w:val="left" w:pos="360"/>
        </w:tabs>
        <w:spacing w:after="160"/>
        <w:ind w:firstLine="567"/>
        <w:contextualSpacing/>
        <w:rPr>
          <w:rFonts w:ascii="Times New Roman" w:eastAsiaTheme="minorEastAsia" w:hAnsi="Times New Roman" w:cs="Times New Roman"/>
          <w:sz w:val="24"/>
          <w:szCs w:val="24"/>
          <w:lang w:val="sr-Cyrl-CS"/>
        </w:rPr>
      </w:pPr>
      <w:r w:rsidRPr="00D316CD">
        <w:rPr>
          <w:rFonts w:ascii="Times New Roman" w:eastAsia="Times New Roman" w:hAnsi="Times New Roman" w:cs="Times New Roman"/>
          <w:sz w:val="24"/>
          <w:szCs w:val="24"/>
          <w:lang w:val="sr-Cyrl-CS"/>
        </w:rPr>
        <w:t>На основу</w:t>
      </w:r>
      <w:r w:rsidR="00D71D98"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доступних података</w:t>
      </w:r>
      <w:r w:rsidR="00D71D98"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из Извештаја о безбедности и Обавештења, које су до сада доставили оператери севесо постројења/комплекса, утврђено је да се на територији Републике Србије налази 1</w:t>
      </w:r>
      <w:r w:rsidR="00CB7827" w:rsidRPr="00D316CD">
        <w:rPr>
          <w:rFonts w:ascii="Times New Roman" w:eastAsia="Times New Roman" w:hAnsi="Times New Roman" w:cs="Times New Roman"/>
          <w:sz w:val="24"/>
          <w:szCs w:val="24"/>
          <w:lang w:val="sr-Cyrl-CS"/>
        </w:rPr>
        <w:t>14</w:t>
      </w:r>
      <w:r w:rsidRPr="00D316CD">
        <w:rPr>
          <w:rFonts w:ascii="Times New Roman" w:eastAsia="Times New Roman" w:hAnsi="Times New Roman" w:cs="Times New Roman"/>
          <w:sz w:val="24"/>
          <w:szCs w:val="24"/>
          <w:lang w:val="sr-Cyrl-CS"/>
        </w:rPr>
        <w:t xml:space="preserve"> севесо постројења/комплекса, од којих је 4</w:t>
      </w:r>
      <w:r w:rsidR="00CB7827" w:rsidRPr="00D316CD">
        <w:rPr>
          <w:rFonts w:ascii="Times New Roman" w:eastAsia="Times New Roman" w:hAnsi="Times New Roman" w:cs="Times New Roman"/>
          <w:sz w:val="24"/>
          <w:szCs w:val="24"/>
          <w:lang w:val="sr-Cyrl-CS"/>
        </w:rPr>
        <w:t>6</w:t>
      </w:r>
      <w:r w:rsidRPr="00D316CD">
        <w:rPr>
          <w:rFonts w:ascii="Times New Roman" w:eastAsia="Times New Roman" w:hAnsi="Times New Roman" w:cs="Times New Roman"/>
          <w:sz w:val="24"/>
          <w:szCs w:val="24"/>
          <w:lang w:val="sr-Cyrl-CS"/>
        </w:rPr>
        <w:t xml:space="preserve"> севесо постројења/комплекса за које је обавезна израда Извештаја о безбедности и Плана заштите од удеса</w:t>
      </w:r>
      <w:r w:rsidR="003A3CBD" w:rsidRPr="00D316CD">
        <w:rPr>
          <w:rFonts w:ascii="Times New Roman" w:eastAsia="Times New Roman" w:hAnsi="Times New Roman" w:cs="Times New Roman"/>
          <w:sz w:val="24"/>
          <w:szCs w:val="24"/>
          <w:lang w:val="sr-Cyrl-CS"/>
        </w:rPr>
        <w:t xml:space="preserve"> („вишег реда”) </w:t>
      </w:r>
      <w:r w:rsidRPr="00D316CD">
        <w:rPr>
          <w:rFonts w:ascii="Times New Roman" w:eastAsia="Times New Roman" w:hAnsi="Times New Roman" w:cs="Times New Roman"/>
          <w:sz w:val="24"/>
          <w:szCs w:val="24"/>
          <w:lang w:val="sr-Cyrl-CS"/>
        </w:rPr>
        <w:t>и 6</w:t>
      </w:r>
      <w:r w:rsidR="00CB7827" w:rsidRPr="00D316CD">
        <w:rPr>
          <w:rFonts w:ascii="Times New Roman" w:eastAsia="Times New Roman" w:hAnsi="Times New Roman" w:cs="Times New Roman"/>
          <w:sz w:val="24"/>
          <w:szCs w:val="24"/>
          <w:lang w:val="sr-Cyrl-CS"/>
        </w:rPr>
        <w:t>8</w:t>
      </w:r>
      <w:r w:rsidR="00D71D98"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севесо постројења/комплекса за које је обавезна израда Политике превенције удеса</w:t>
      </w:r>
      <w:r w:rsidR="003A3CBD" w:rsidRPr="00D316CD">
        <w:rPr>
          <w:rFonts w:ascii="Times New Roman" w:eastAsia="Times New Roman" w:hAnsi="Times New Roman" w:cs="Times New Roman"/>
          <w:sz w:val="24"/>
          <w:szCs w:val="24"/>
          <w:lang w:val="sr-Cyrl-CS"/>
        </w:rPr>
        <w:t xml:space="preserve"> („нижег реда”)</w:t>
      </w:r>
      <w:r w:rsidRPr="00D316CD">
        <w:rPr>
          <w:rFonts w:ascii="Times New Roman" w:eastAsia="Times New Roman" w:hAnsi="Times New Roman" w:cs="Times New Roman"/>
          <w:sz w:val="24"/>
          <w:szCs w:val="24"/>
          <w:lang w:val="sr-Cyrl-CS"/>
        </w:rPr>
        <w:t xml:space="preserve">. </w:t>
      </w:r>
      <w:r w:rsidR="004E13FF" w:rsidRPr="00D316CD">
        <w:rPr>
          <w:rFonts w:ascii="Times New Roman" w:eastAsiaTheme="minorEastAsia" w:hAnsi="Times New Roman" w:cs="Times New Roman"/>
          <w:sz w:val="24"/>
          <w:szCs w:val="24"/>
          <w:lang w:val="sr-Cyrl-CS"/>
        </w:rPr>
        <w:t xml:space="preserve">Поступак издавања сагласности и </w:t>
      </w:r>
      <w:r w:rsidR="004E13FF" w:rsidRPr="00D316CD">
        <w:rPr>
          <w:rFonts w:ascii="Times New Roman" w:hAnsi="Times New Roman" w:cs="Times New Roman"/>
          <w:sz w:val="24"/>
          <w:szCs w:val="24"/>
          <w:lang w:val="sr-Cyrl-CS"/>
        </w:rPr>
        <w:t>трајање поступка директно зависи од способности оператера да</w:t>
      </w:r>
      <w:r w:rsidR="004E13FF" w:rsidRPr="00D316CD">
        <w:rPr>
          <w:rFonts w:ascii="Times New Roman" w:eastAsiaTheme="minorEastAsia" w:hAnsi="Times New Roman" w:cs="Times New Roman"/>
          <w:sz w:val="24"/>
          <w:szCs w:val="24"/>
          <w:lang w:val="sr-Cyrl-CS"/>
        </w:rPr>
        <w:t xml:space="preserve"> испуни захтеве у складу са законом. До сада вођени поступци трајали су просечно око две године. </w:t>
      </w:r>
      <w:r w:rsidRPr="00D316CD">
        <w:rPr>
          <w:rFonts w:ascii="Times New Roman" w:eastAsia="Times New Roman" w:hAnsi="Times New Roman" w:cs="Times New Roman"/>
          <w:sz w:val="24"/>
          <w:szCs w:val="24"/>
          <w:lang w:val="sr-Cyrl-CS"/>
        </w:rPr>
        <w:t xml:space="preserve">Регистар севесо постројења доступан је на интернет страници Министарства: </w:t>
      </w:r>
      <w:hyperlink r:id="rId8" w:history="1">
        <w:r w:rsidRPr="00D316CD">
          <w:rPr>
            <w:rFonts w:ascii="Times New Roman" w:eastAsia="Times New Roman" w:hAnsi="Times New Roman" w:cs="Times New Roman"/>
            <w:color w:val="0563C1"/>
            <w:sz w:val="24"/>
            <w:szCs w:val="24"/>
            <w:u w:val="single"/>
            <w:lang w:val="sr-Cyrl-CS"/>
          </w:rPr>
          <w:t>https://www.ekologija.gov.rs/dokumenta/zastita-od-hemijskih-udesa/registar-seveso-postrojenja</w:t>
        </w:r>
      </w:hyperlink>
    </w:p>
    <w:p w14:paraId="0375E706" w14:textId="69A8D274" w:rsidR="00695679" w:rsidRPr="00D316CD" w:rsidRDefault="00695679" w:rsidP="004E13FF">
      <w:pPr>
        <w:ind w:firstLine="720"/>
        <w:rPr>
          <w:rFonts w:ascii="Times New Roman" w:eastAsia="Times New Roman" w:hAnsi="Times New Roman" w:cs="Times New Roman"/>
          <w:sz w:val="24"/>
          <w:szCs w:val="24"/>
          <w:lang w:val="sr-Cyrl-CS"/>
        </w:rPr>
      </w:pPr>
      <w:r w:rsidRPr="00D316CD">
        <w:rPr>
          <w:rFonts w:ascii="Times New Roman" w:hAnsi="Times New Roman" w:cs="Times New Roman"/>
          <w:sz w:val="24"/>
          <w:szCs w:val="24"/>
          <w:lang w:val="sr-Cyrl-CS"/>
        </w:rPr>
        <w:t>Према територијалној заступљености по управним окрузима у Републици Србији, највећи број севесо комплекса налази се на територији Града Београда, односно од укупно 1</w:t>
      </w:r>
      <w:r w:rsidR="00364D4D" w:rsidRPr="00D316CD">
        <w:rPr>
          <w:rFonts w:ascii="Times New Roman" w:hAnsi="Times New Roman" w:cs="Times New Roman"/>
          <w:sz w:val="24"/>
          <w:szCs w:val="24"/>
          <w:lang w:val="sr-Cyrl-CS"/>
        </w:rPr>
        <w:t>09</w:t>
      </w:r>
      <w:r w:rsidRPr="00D316CD">
        <w:rPr>
          <w:rFonts w:ascii="Times New Roman" w:hAnsi="Times New Roman" w:cs="Times New Roman"/>
          <w:sz w:val="24"/>
          <w:szCs w:val="24"/>
          <w:lang w:val="sr-Cyrl-CS"/>
        </w:rPr>
        <w:t xml:space="preserve"> севесо комплекса, на тој територији се налази 24 севесо комплекса.</w:t>
      </w:r>
    </w:p>
    <w:p w14:paraId="5D2C937D" w14:textId="049D55E0" w:rsidR="00695679" w:rsidRPr="00D316CD" w:rsidRDefault="00695679" w:rsidP="00695679">
      <w:pPr>
        <w:ind w:firstLine="720"/>
        <w:rPr>
          <w:rFonts w:ascii="Times New Roman" w:eastAsia="Times New Roman" w:hAnsi="Times New Roman" w:cs="Times New Roman"/>
          <w:sz w:val="24"/>
          <w:szCs w:val="24"/>
          <w:lang w:val="sr-Cyrl-CS" w:eastAsia="sr-Latn-CS"/>
        </w:rPr>
      </w:pPr>
      <w:r w:rsidRPr="00D316CD">
        <w:rPr>
          <w:rFonts w:ascii="Times New Roman" w:eastAsia="Times New Roman" w:hAnsi="Times New Roman" w:cs="Times New Roman"/>
          <w:sz w:val="24"/>
          <w:szCs w:val="24"/>
          <w:lang w:val="sr-Cyrl-CS" w:eastAsia="sr-Latn-CS"/>
        </w:rPr>
        <w:t xml:space="preserve">Према гранама индустрије и делатностима, у Републици Србији најзаступљенији су комплекси који </w:t>
      </w:r>
      <w:r w:rsidR="00FE7B5E" w:rsidRPr="00D316CD">
        <w:rPr>
          <w:rFonts w:ascii="Times New Roman" w:eastAsia="Times New Roman" w:hAnsi="Times New Roman" w:cs="Times New Roman"/>
          <w:sz w:val="24"/>
          <w:szCs w:val="24"/>
          <w:lang w:val="sr-Cyrl-CS" w:eastAsia="sr-Latn-CS"/>
        </w:rPr>
        <w:t>се баве производњом</w:t>
      </w:r>
      <w:r w:rsidR="00BD70A8" w:rsidRPr="00D316CD">
        <w:rPr>
          <w:rFonts w:ascii="Times New Roman" w:eastAsia="Times New Roman" w:hAnsi="Times New Roman" w:cs="Times New Roman"/>
          <w:sz w:val="24"/>
          <w:szCs w:val="24"/>
          <w:lang w:val="sr-Cyrl-CS" w:eastAsia="sr-Latn-CS"/>
        </w:rPr>
        <w:t xml:space="preserve"> и складиштење</w:t>
      </w:r>
      <w:r w:rsidR="00FE7B5E" w:rsidRPr="00D316CD">
        <w:rPr>
          <w:rFonts w:ascii="Times New Roman" w:eastAsia="Times New Roman" w:hAnsi="Times New Roman" w:cs="Times New Roman"/>
          <w:sz w:val="24"/>
          <w:szCs w:val="24"/>
          <w:lang w:val="sr-Cyrl-CS" w:eastAsia="sr-Latn-CS"/>
        </w:rPr>
        <w:t xml:space="preserve">м нафте и деривата нафте и </w:t>
      </w:r>
      <w:r w:rsidR="00BD70A8" w:rsidRPr="00D316CD">
        <w:rPr>
          <w:rFonts w:ascii="Times New Roman" w:eastAsia="Times New Roman" w:hAnsi="Times New Roman" w:cs="Times New Roman"/>
          <w:sz w:val="24"/>
          <w:szCs w:val="24"/>
          <w:lang w:val="sr-Cyrl-CS" w:eastAsia="sr-Latn-CS"/>
        </w:rPr>
        <w:t>течног нафтног гаса</w:t>
      </w:r>
      <w:r w:rsidR="00AC76DA" w:rsidRPr="00D316CD">
        <w:rPr>
          <w:rFonts w:ascii="Times New Roman" w:eastAsia="Times New Roman" w:hAnsi="Times New Roman" w:cs="Times New Roman"/>
          <w:sz w:val="24"/>
          <w:szCs w:val="24"/>
          <w:lang w:val="sr-Cyrl-CS" w:eastAsia="sr-Latn-CS"/>
        </w:rPr>
        <w:t xml:space="preserve"> (</w:t>
      </w:r>
      <w:r w:rsidR="000714CD" w:rsidRPr="00D316CD">
        <w:rPr>
          <w:rFonts w:ascii="Times New Roman" w:eastAsia="Times New Roman" w:hAnsi="Times New Roman" w:cs="Times New Roman"/>
          <w:sz w:val="24"/>
          <w:szCs w:val="24"/>
          <w:lang w:val="sr-Cyrl-CS" w:eastAsia="sr-Latn-CS"/>
        </w:rPr>
        <w:t xml:space="preserve">40% од укупног броја севесо постројења/комплекса). Од осталих грана индустрије, заступљена је </w:t>
      </w:r>
      <w:r w:rsidR="008D41B6" w:rsidRPr="00D316CD">
        <w:rPr>
          <w:rFonts w:ascii="Times New Roman" w:eastAsia="Times New Roman" w:hAnsi="Times New Roman" w:cs="Times New Roman"/>
          <w:sz w:val="24"/>
          <w:szCs w:val="24"/>
          <w:lang w:val="sr-Cyrl-CS" w:eastAsia="sr-Latn-CS"/>
        </w:rPr>
        <w:t>производња петрохемијских производа</w:t>
      </w:r>
      <w:r w:rsidR="000714CD" w:rsidRPr="00D316CD">
        <w:rPr>
          <w:rFonts w:ascii="Times New Roman" w:eastAsia="Times New Roman" w:hAnsi="Times New Roman" w:cs="Times New Roman"/>
          <w:sz w:val="24"/>
          <w:szCs w:val="24"/>
          <w:lang w:val="sr-Cyrl-CS" w:eastAsia="sr-Latn-CS"/>
        </w:rPr>
        <w:t>,</w:t>
      </w:r>
      <w:r w:rsidR="00BD70A8" w:rsidRPr="00D316CD">
        <w:rPr>
          <w:rFonts w:ascii="Times New Roman" w:eastAsia="Times New Roman" w:hAnsi="Times New Roman" w:cs="Times New Roman"/>
          <w:sz w:val="24"/>
          <w:szCs w:val="24"/>
          <w:lang w:val="sr-Cyrl-CS" w:eastAsia="sr-Latn-CS"/>
        </w:rPr>
        <w:t xml:space="preserve"> </w:t>
      </w:r>
      <w:r w:rsidR="000714CD" w:rsidRPr="00D316CD">
        <w:rPr>
          <w:rFonts w:ascii="Times New Roman" w:eastAsia="Times New Roman" w:hAnsi="Times New Roman" w:cs="Times New Roman"/>
          <w:sz w:val="24"/>
          <w:szCs w:val="24"/>
          <w:lang w:val="sr-Cyrl-CS" w:eastAsia="sr-Latn-CS"/>
        </w:rPr>
        <w:t>производња</w:t>
      </w:r>
      <w:r w:rsidR="00BD70A8" w:rsidRPr="00D316CD">
        <w:rPr>
          <w:rFonts w:ascii="Times New Roman" w:eastAsia="Times New Roman" w:hAnsi="Times New Roman" w:cs="Times New Roman"/>
          <w:sz w:val="24"/>
          <w:szCs w:val="24"/>
          <w:lang w:val="sr-Cyrl-CS" w:eastAsia="sr-Latn-CS"/>
        </w:rPr>
        <w:t xml:space="preserve"> и складиштење вештачких ђубрива</w:t>
      </w:r>
      <w:r w:rsidR="008D41B6" w:rsidRPr="00D316CD">
        <w:rPr>
          <w:rFonts w:ascii="Times New Roman" w:eastAsia="Times New Roman" w:hAnsi="Times New Roman" w:cs="Times New Roman"/>
          <w:sz w:val="24"/>
          <w:szCs w:val="24"/>
          <w:lang w:val="sr-Cyrl-CS" w:eastAsia="sr-Latn-CS"/>
        </w:rPr>
        <w:t>, производња метанола и сирћетне киселине, производња неоргансих хемикалија, производња и складиштење експлозива,</w:t>
      </w:r>
      <w:r w:rsidR="009D6582" w:rsidRPr="00D316CD">
        <w:rPr>
          <w:rFonts w:ascii="Times New Roman" w:eastAsia="Times New Roman" w:hAnsi="Times New Roman" w:cs="Times New Roman"/>
          <w:sz w:val="24"/>
          <w:szCs w:val="24"/>
          <w:lang w:val="sr-Cyrl-CS" w:eastAsia="sr-Latn-CS"/>
        </w:rPr>
        <w:t xml:space="preserve"> производња и прерада метала, производња топлотне и електричне енергије итд</w:t>
      </w:r>
      <w:r w:rsidR="008D41B6" w:rsidRPr="00D316CD">
        <w:rPr>
          <w:rFonts w:ascii="Times New Roman" w:eastAsia="Times New Roman" w:hAnsi="Times New Roman" w:cs="Times New Roman"/>
          <w:sz w:val="24"/>
          <w:szCs w:val="24"/>
          <w:lang w:val="sr-Cyrl-CS" w:eastAsia="sr-Latn-CS"/>
        </w:rPr>
        <w:t xml:space="preserve"> </w:t>
      </w:r>
      <w:r w:rsidRPr="00D316CD">
        <w:rPr>
          <w:rFonts w:ascii="Times New Roman" w:eastAsia="Times New Roman" w:hAnsi="Times New Roman" w:cs="Times New Roman"/>
          <w:sz w:val="24"/>
          <w:szCs w:val="24"/>
          <w:lang w:val="sr-Cyrl-CS" w:eastAsia="sr-Latn-CS"/>
        </w:rPr>
        <w:t>.</w:t>
      </w:r>
      <w:r w:rsidR="00F92580" w:rsidRPr="00D316CD">
        <w:rPr>
          <w:rFonts w:ascii="Times New Roman" w:eastAsia="Times New Roman" w:hAnsi="Times New Roman" w:cs="Times New Roman"/>
          <w:sz w:val="24"/>
          <w:szCs w:val="24"/>
          <w:lang w:val="sr-Cyrl-CS" w:eastAsia="sr-Latn-CS"/>
        </w:rPr>
        <w:t xml:space="preserve"> В</w:t>
      </w:r>
      <w:r w:rsidR="00491789" w:rsidRPr="00D316CD">
        <w:rPr>
          <w:rFonts w:ascii="Times New Roman" w:eastAsia="Times New Roman" w:hAnsi="Times New Roman" w:cs="Times New Roman"/>
          <w:sz w:val="24"/>
          <w:szCs w:val="24"/>
          <w:lang w:val="sr-Cyrl-CS" w:eastAsia="sr-Latn-CS"/>
        </w:rPr>
        <w:t>елики је број и врста</w:t>
      </w:r>
      <w:r w:rsidR="00F92580" w:rsidRPr="00D316CD">
        <w:rPr>
          <w:rFonts w:ascii="Times New Roman" w:eastAsia="Times New Roman" w:hAnsi="Times New Roman" w:cs="Times New Roman"/>
          <w:sz w:val="24"/>
          <w:szCs w:val="24"/>
          <w:lang w:val="sr-Cyrl-CS" w:eastAsia="sr-Latn-CS"/>
        </w:rPr>
        <w:t xml:space="preserve"> опасних супстанци које су присутне или могу бити присутне на овим </w:t>
      </w:r>
      <w:r w:rsidR="008D41B6" w:rsidRPr="00D316CD">
        <w:rPr>
          <w:rFonts w:ascii="Times New Roman" w:eastAsia="Times New Roman" w:hAnsi="Times New Roman" w:cs="Times New Roman"/>
          <w:sz w:val="24"/>
          <w:szCs w:val="24"/>
          <w:lang w:val="sr-Cyrl-CS" w:eastAsia="sr-Latn-CS"/>
        </w:rPr>
        <w:t>севесо постројењима/</w:t>
      </w:r>
      <w:r w:rsidR="00F92580" w:rsidRPr="00D316CD">
        <w:rPr>
          <w:rFonts w:ascii="Times New Roman" w:eastAsia="Times New Roman" w:hAnsi="Times New Roman" w:cs="Times New Roman"/>
          <w:sz w:val="24"/>
          <w:szCs w:val="24"/>
          <w:lang w:val="sr-Cyrl-CS" w:eastAsia="sr-Latn-CS"/>
        </w:rPr>
        <w:t xml:space="preserve">комплексима, а које на основу њихових својстава припадају категоријама опасности </w:t>
      </w:r>
      <w:r w:rsidR="00E36FF0" w:rsidRPr="00D316CD">
        <w:rPr>
          <w:rFonts w:ascii="Times New Roman" w:eastAsia="Times New Roman" w:hAnsi="Times New Roman" w:cs="Times New Roman"/>
          <w:sz w:val="24"/>
          <w:szCs w:val="24"/>
          <w:lang w:val="sr-Cyrl-CS" w:eastAsia="sr-Latn-CS"/>
        </w:rPr>
        <w:t>по здравље (токсичне опасне супстанце)</w:t>
      </w:r>
      <w:r w:rsidR="009D6582" w:rsidRPr="00D316CD">
        <w:rPr>
          <w:rFonts w:ascii="Times New Roman" w:eastAsia="Times New Roman" w:hAnsi="Times New Roman" w:cs="Times New Roman"/>
          <w:sz w:val="24"/>
          <w:szCs w:val="24"/>
          <w:lang w:val="sr-Cyrl-CS" w:eastAsia="sr-Latn-CS"/>
        </w:rPr>
        <w:t xml:space="preserve">, </w:t>
      </w:r>
      <w:r w:rsidR="00E36FF0" w:rsidRPr="00D316CD">
        <w:rPr>
          <w:rFonts w:ascii="Times New Roman" w:eastAsia="Times New Roman" w:hAnsi="Times New Roman" w:cs="Times New Roman"/>
          <w:sz w:val="24"/>
          <w:szCs w:val="24"/>
          <w:lang w:val="sr-Cyrl-CS" w:eastAsia="sr-Latn-CS"/>
        </w:rPr>
        <w:t>физичке опасности (запаљиве и експлозивне</w:t>
      </w:r>
      <w:r w:rsidR="009D6582" w:rsidRPr="00D316CD">
        <w:rPr>
          <w:rFonts w:ascii="Times New Roman" w:eastAsia="Times New Roman" w:hAnsi="Times New Roman" w:cs="Times New Roman"/>
          <w:sz w:val="24"/>
          <w:szCs w:val="24"/>
          <w:lang w:val="sr-Cyrl-CS" w:eastAsia="sr-Latn-CS"/>
        </w:rPr>
        <w:t xml:space="preserve"> опасне супстанце</w:t>
      </w:r>
      <w:r w:rsidR="00E36FF0" w:rsidRPr="00D316CD">
        <w:rPr>
          <w:rFonts w:ascii="Times New Roman" w:eastAsia="Times New Roman" w:hAnsi="Times New Roman" w:cs="Times New Roman"/>
          <w:sz w:val="24"/>
          <w:szCs w:val="24"/>
          <w:lang w:val="sr-Cyrl-CS" w:eastAsia="sr-Latn-CS"/>
        </w:rPr>
        <w:t>) и опасности по животну средину</w:t>
      </w:r>
      <w:r w:rsidR="00F92580" w:rsidRPr="00D316CD">
        <w:rPr>
          <w:rFonts w:ascii="Times New Roman" w:eastAsia="Times New Roman" w:hAnsi="Times New Roman" w:cs="Times New Roman"/>
          <w:sz w:val="24"/>
          <w:szCs w:val="24"/>
          <w:lang w:val="sr-Cyrl-CS" w:eastAsia="sr-Latn-CS"/>
        </w:rPr>
        <w:t xml:space="preserve">. </w:t>
      </w:r>
      <w:r w:rsidRPr="00D316CD">
        <w:rPr>
          <w:rFonts w:ascii="Times New Roman" w:eastAsia="Times New Roman" w:hAnsi="Times New Roman" w:cs="Times New Roman"/>
          <w:sz w:val="24"/>
          <w:szCs w:val="24"/>
          <w:lang w:val="sr-Cyrl-CS" w:eastAsia="sr-Latn-CS"/>
        </w:rPr>
        <w:t xml:space="preserve"> </w:t>
      </w:r>
    </w:p>
    <w:p w14:paraId="1223191A" w14:textId="76504BA7" w:rsidR="00283AAE" w:rsidRPr="00D316CD" w:rsidRDefault="006E2AFE" w:rsidP="00695679">
      <w:pPr>
        <w:ind w:firstLine="720"/>
        <w:rPr>
          <w:rFonts w:ascii="Times New Roman" w:eastAsia="Calibri" w:hAnsi="Times New Roman" w:cs="Times New Roman"/>
          <w:sz w:val="24"/>
          <w:szCs w:val="24"/>
          <w:lang w:val="sr-Cyrl-CS"/>
        </w:rPr>
      </w:pPr>
      <w:r w:rsidRPr="00D316CD">
        <w:rPr>
          <w:rFonts w:ascii="Times New Roman" w:hAnsi="Times New Roman" w:cs="Times New Roman"/>
          <w:sz w:val="24"/>
          <w:szCs w:val="24"/>
          <w:lang w:val="sr-Cyrl-CS"/>
        </w:rPr>
        <w:t xml:space="preserve">Сумирајући резултате примене наведених прописа из ове области може се извести закључак да </w:t>
      </w:r>
      <w:r w:rsidR="004D0BE7" w:rsidRPr="00D316CD">
        <w:rPr>
          <w:rFonts w:ascii="Times New Roman" w:hAnsi="Times New Roman" w:cs="Times New Roman"/>
          <w:sz w:val="24"/>
          <w:szCs w:val="24"/>
          <w:lang w:val="sr-Cyrl-CS"/>
        </w:rPr>
        <w:t xml:space="preserve">је </w:t>
      </w:r>
      <w:r w:rsidR="002C286E" w:rsidRPr="00D316CD">
        <w:rPr>
          <w:rFonts w:ascii="Times New Roman" w:hAnsi="Times New Roman" w:cs="Times New Roman"/>
          <w:sz w:val="24"/>
          <w:szCs w:val="24"/>
          <w:lang w:val="sr-Cyrl-CS"/>
        </w:rPr>
        <w:t>потребно прецизније</w:t>
      </w:r>
      <w:r w:rsidRPr="00D316CD">
        <w:rPr>
          <w:rFonts w:ascii="Times New Roman" w:hAnsi="Times New Roman" w:cs="Times New Roman"/>
          <w:sz w:val="24"/>
          <w:szCs w:val="24"/>
          <w:lang w:val="sr-Cyrl-CS"/>
        </w:rPr>
        <w:t xml:space="preserve"> дефинисати одредбе којима се уређује </w:t>
      </w:r>
      <w:r w:rsidR="002C286E" w:rsidRPr="00D316CD">
        <w:rPr>
          <w:rFonts w:ascii="Times New Roman" w:hAnsi="Times New Roman" w:cs="Times New Roman"/>
          <w:sz w:val="24"/>
          <w:szCs w:val="24"/>
          <w:lang w:val="sr-Cyrl-CS"/>
        </w:rPr>
        <w:t>обим примене Закона, као и обавезе</w:t>
      </w:r>
      <w:r w:rsidRPr="00D316CD">
        <w:rPr>
          <w:rFonts w:ascii="Times New Roman" w:hAnsi="Times New Roman" w:cs="Times New Roman"/>
          <w:sz w:val="24"/>
          <w:szCs w:val="24"/>
          <w:lang w:val="sr-Cyrl-CS"/>
        </w:rPr>
        <w:t xml:space="preserve"> у смислу идентификације комплекса</w:t>
      </w:r>
      <w:r w:rsidR="002C286E" w:rsidRPr="00D316CD">
        <w:rPr>
          <w:rFonts w:ascii="Times New Roman" w:hAnsi="Times New Roman" w:cs="Times New Roman"/>
          <w:sz w:val="24"/>
          <w:szCs w:val="24"/>
          <w:lang w:val="sr-Cyrl-CS"/>
        </w:rPr>
        <w:t xml:space="preserve"> у складу са Законом, што представља основ за  </w:t>
      </w:r>
      <w:r w:rsidR="004D0BE7" w:rsidRPr="00D316CD">
        <w:rPr>
          <w:rFonts w:ascii="Times New Roman" w:hAnsi="Times New Roman" w:cs="Times New Roman"/>
          <w:sz w:val="24"/>
          <w:szCs w:val="24"/>
          <w:lang w:val="sr-Cyrl-CS"/>
        </w:rPr>
        <w:t>успостављање ефикасног система превенције великих удеса и ограничавања утицаја удеса уколико се он догоди.</w:t>
      </w:r>
      <w:r w:rsidR="00D71D98" w:rsidRPr="00D316CD">
        <w:rPr>
          <w:rFonts w:ascii="Times New Roman" w:hAnsi="Times New Roman" w:cs="Times New Roman"/>
          <w:sz w:val="24"/>
          <w:szCs w:val="24"/>
          <w:lang w:val="sr-Cyrl-CS"/>
        </w:rPr>
        <w:t xml:space="preserve"> </w:t>
      </w:r>
      <w:r w:rsidR="0061741A" w:rsidRPr="00D316CD">
        <w:rPr>
          <w:rFonts w:ascii="Times New Roman" w:eastAsia="Calibri" w:hAnsi="Times New Roman" w:cs="Times New Roman"/>
          <w:sz w:val="24"/>
          <w:szCs w:val="24"/>
          <w:lang w:val="sr-Cyrl-CS"/>
        </w:rPr>
        <w:t>Решењима предложеним</w:t>
      </w:r>
      <w:r w:rsidR="008E4465" w:rsidRPr="00D316CD">
        <w:rPr>
          <w:rFonts w:ascii="Times New Roman" w:eastAsia="Calibri" w:hAnsi="Times New Roman" w:cs="Times New Roman"/>
          <w:sz w:val="24"/>
          <w:szCs w:val="24"/>
          <w:lang w:val="sr-Cyrl-CS"/>
        </w:rPr>
        <w:t xml:space="preserve"> у </w:t>
      </w:r>
      <w:r w:rsidR="00F36877" w:rsidRPr="00D316CD">
        <w:rPr>
          <w:rFonts w:ascii="Times New Roman" w:eastAsia="Calibri" w:hAnsi="Times New Roman" w:cs="Times New Roman"/>
          <w:sz w:val="24"/>
          <w:szCs w:val="24"/>
          <w:lang w:val="sr-Cyrl-CS"/>
        </w:rPr>
        <w:t>Предлогу з</w:t>
      </w:r>
      <w:r w:rsidR="008E4465" w:rsidRPr="00D316CD">
        <w:rPr>
          <w:rFonts w:ascii="Times New Roman" w:eastAsia="Calibri" w:hAnsi="Times New Roman" w:cs="Times New Roman"/>
          <w:sz w:val="24"/>
          <w:szCs w:val="24"/>
          <w:lang w:val="sr-Cyrl-CS"/>
        </w:rPr>
        <w:t>акон</w:t>
      </w:r>
      <w:r w:rsidR="00F36877" w:rsidRPr="00D316CD">
        <w:rPr>
          <w:rFonts w:ascii="Times New Roman" w:eastAsia="Calibri" w:hAnsi="Times New Roman" w:cs="Times New Roman"/>
          <w:sz w:val="24"/>
          <w:szCs w:val="24"/>
          <w:lang w:val="sr-Cyrl-CS"/>
        </w:rPr>
        <w:t>а</w:t>
      </w:r>
      <w:r w:rsidR="0061741A" w:rsidRPr="00D316CD">
        <w:rPr>
          <w:rFonts w:ascii="Times New Roman" w:eastAsia="Calibri" w:hAnsi="Times New Roman" w:cs="Times New Roman"/>
          <w:sz w:val="24"/>
          <w:szCs w:val="24"/>
          <w:lang w:val="sr-Cyrl-CS"/>
        </w:rPr>
        <w:t xml:space="preserve"> обезбеђује се адекватна идентификација комплекса и свеобухватнија примена одредби </w:t>
      </w:r>
      <w:r w:rsidR="006005CE" w:rsidRPr="00D316CD">
        <w:rPr>
          <w:rFonts w:ascii="Times New Roman" w:eastAsia="Calibri" w:hAnsi="Times New Roman" w:cs="Times New Roman"/>
          <w:sz w:val="24"/>
          <w:szCs w:val="24"/>
          <w:lang w:val="sr-Cyrl-CS"/>
        </w:rPr>
        <w:t>Предлога з</w:t>
      </w:r>
      <w:r w:rsidR="0061741A" w:rsidRPr="00D316CD">
        <w:rPr>
          <w:rFonts w:ascii="Times New Roman" w:eastAsia="Calibri" w:hAnsi="Times New Roman" w:cs="Times New Roman"/>
          <w:sz w:val="24"/>
          <w:szCs w:val="24"/>
          <w:lang w:val="sr-Cyrl-CS"/>
        </w:rPr>
        <w:t xml:space="preserve">акона.  </w:t>
      </w:r>
    </w:p>
    <w:p w14:paraId="6786A321" w14:textId="717245B1" w:rsidR="00283AAE" w:rsidRPr="00D316CD" w:rsidRDefault="00283AAE" w:rsidP="00943D2A">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lastRenderedPageBreak/>
        <w:t>Такође, у циљу спречавања и смањивања последица хемијског удеса, подаци добијени на основу наведених докумената треба да представљају основ у најранијој фази просторног планирања и изградње за одређивање локација за изградњу, узимајући у обзир ризик од великих удеса или погоршање њихових последица.</w:t>
      </w:r>
      <w:r w:rsidR="009762F0" w:rsidRPr="00D316CD">
        <w:rPr>
          <w:rFonts w:ascii="Times New Roman" w:hAnsi="Times New Roman" w:cs="Times New Roman"/>
          <w:sz w:val="24"/>
          <w:szCs w:val="24"/>
          <w:lang w:val="sr-Cyrl-CS"/>
        </w:rPr>
        <w:t xml:space="preserve"> </w:t>
      </w:r>
      <w:r w:rsidR="00943D2A" w:rsidRPr="00D316CD">
        <w:rPr>
          <w:rFonts w:ascii="Times New Roman" w:hAnsi="Times New Roman" w:cs="Times New Roman"/>
          <w:sz w:val="24"/>
          <w:szCs w:val="24"/>
          <w:lang w:val="sr-Cyrl-CS"/>
        </w:rPr>
        <w:t xml:space="preserve">Предложеним решењима у </w:t>
      </w:r>
      <w:r w:rsidR="006005CE" w:rsidRPr="00D316CD">
        <w:rPr>
          <w:rFonts w:ascii="Times New Roman" w:hAnsi="Times New Roman" w:cs="Times New Roman"/>
          <w:sz w:val="24"/>
          <w:szCs w:val="24"/>
          <w:lang w:val="sr-Cyrl-CS"/>
        </w:rPr>
        <w:t>Предлогу</w:t>
      </w:r>
      <w:r w:rsidR="009762F0" w:rsidRPr="00D316CD">
        <w:rPr>
          <w:rFonts w:ascii="Times New Roman" w:hAnsi="Times New Roman" w:cs="Times New Roman"/>
          <w:sz w:val="24"/>
          <w:szCs w:val="24"/>
          <w:lang w:val="sr-Cyrl-CS"/>
        </w:rPr>
        <w:t xml:space="preserve"> закона</w:t>
      </w:r>
      <w:r w:rsidR="00943D2A" w:rsidRPr="00D316CD">
        <w:rPr>
          <w:rFonts w:ascii="Times New Roman" w:hAnsi="Times New Roman" w:cs="Times New Roman"/>
          <w:sz w:val="24"/>
          <w:szCs w:val="24"/>
          <w:lang w:val="sr-Cyrl-CS"/>
        </w:rPr>
        <w:t xml:space="preserve"> уређује се обавеза и поступак консултација надлежних органа у циљу превенције великих удеса у току просторног планирања и 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 задржао на прихватљивом нивоу.</w:t>
      </w:r>
    </w:p>
    <w:p w14:paraId="332D1B08" w14:textId="77777777" w:rsidR="00476FE8" w:rsidRPr="00D316CD" w:rsidRDefault="00283AAE" w:rsidP="00654AB0">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Осим наведеног, имајући у виду заступљеност комплекса у Републици Србији у којима се обављају активности са опасним супстанцама, потребно је пажљиво планирати лоцирање и изградњу, како нових комплекса или модификације постојећих, тако и нових грађевинских објеката, укључујући саобраћајне правце, места за јавну намену и насеља у близини комплекса, где локација комплекса или грађевински објекти могу бити извор или повећати ризик или последице великог удеса, како би се избегли непотребни трошкови или лоше инвестиције, али и обезбедило адекватно упр</w:t>
      </w:r>
      <w:r w:rsidR="00405390" w:rsidRPr="00D316CD">
        <w:rPr>
          <w:rFonts w:ascii="Times New Roman" w:hAnsi="Times New Roman" w:cs="Times New Roman"/>
          <w:sz w:val="24"/>
          <w:szCs w:val="24"/>
          <w:lang w:val="sr-Cyrl-CS"/>
        </w:rPr>
        <w:t xml:space="preserve">ављање безбедношћу од великог </w:t>
      </w:r>
      <w:r w:rsidRPr="00D316CD">
        <w:rPr>
          <w:rFonts w:ascii="Times New Roman" w:hAnsi="Times New Roman" w:cs="Times New Roman"/>
          <w:sz w:val="24"/>
          <w:szCs w:val="24"/>
          <w:lang w:val="sr-Cyrl-CS"/>
        </w:rPr>
        <w:t>удеса. У интересу је и грађана и оператера и локалних самоуправа на чијој територији се гради, да и инвеститори и сви надлежни органи који су укључени у процес планирања коришћења земљишта, при доношењу одлука узму у обзир циљеве превенције великих удеса и ограничавања последица тих удеса по здравље људи и животну средину.</w:t>
      </w:r>
    </w:p>
    <w:p w14:paraId="6472C6EA" w14:textId="21C9CBD7" w:rsidR="00695679" w:rsidRPr="00D316CD" w:rsidRDefault="00695679" w:rsidP="00937CA3">
      <w:pPr>
        <w:contextualSpacing/>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ab/>
      </w:r>
      <w:r w:rsidR="008B3EAC" w:rsidRPr="00D316CD">
        <w:rPr>
          <w:rFonts w:ascii="Times New Roman" w:eastAsia="Calibri" w:hAnsi="Times New Roman" w:cs="Times New Roman"/>
          <w:sz w:val="24"/>
          <w:szCs w:val="24"/>
          <w:lang w:val="sr-Cyrl-CS"/>
        </w:rPr>
        <w:t>У складу са чланом 60ј Закона о заштити животне средине, оператер је дужан да одмах о хемијском удесу обавести Министарство, а у складу са чланом 60и Закона о заштити животне средине, Министарство води Регистар пријављених удеса.</w:t>
      </w:r>
      <w:r w:rsidR="004444C0" w:rsidRPr="00D316CD">
        <w:rPr>
          <w:rFonts w:ascii="Times New Roman" w:eastAsia="Calibri" w:hAnsi="Times New Roman" w:cs="Times New Roman"/>
          <w:sz w:val="24"/>
          <w:szCs w:val="24"/>
          <w:lang w:val="sr-Cyrl-CS"/>
        </w:rPr>
        <w:t xml:space="preserve"> Осим наведеног, у складу са Правилником о садржини Политике превенције удеса и садржини и методологији израде Извештаја о безбедности и Плана заштите од удеса, оператери комплекса „вишег реда” имају обавезу да у Извештају о безбедности, у оквиру Информација о систему управљања безбедношћу, усвоје и примене процедуре које оператер користи за извештавање о удесу и о срећом избегнутом удесу, посебно оном где су заказале заштитне мере, као и за истрагу и касније мере на основу стеченог искуства</w:t>
      </w:r>
      <w:r w:rsidR="00EB2AB8" w:rsidRPr="00D316CD">
        <w:rPr>
          <w:rFonts w:ascii="Times New Roman" w:eastAsia="Calibri" w:hAnsi="Times New Roman" w:cs="Times New Roman"/>
          <w:sz w:val="24"/>
          <w:szCs w:val="24"/>
          <w:lang w:val="sr-Cyrl-CS"/>
        </w:rPr>
        <w:t xml:space="preserve">. </w:t>
      </w:r>
      <w:r w:rsidR="004444C0" w:rsidRPr="00D316CD">
        <w:rPr>
          <w:rFonts w:ascii="Times New Roman" w:eastAsia="Calibri" w:hAnsi="Times New Roman" w:cs="Times New Roman"/>
          <w:sz w:val="24"/>
          <w:szCs w:val="24"/>
          <w:lang w:val="sr-Cyrl-CS"/>
        </w:rPr>
        <w:t>У досадашњој примени наведених законских одредби,</w:t>
      </w:r>
      <w:r w:rsidR="00EB2AB8" w:rsidRPr="00D316CD">
        <w:rPr>
          <w:rFonts w:ascii="Times New Roman" w:eastAsia="Calibri" w:hAnsi="Times New Roman" w:cs="Times New Roman"/>
          <w:sz w:val="24"/>
          <w:szCs w:val="24"/>
          <w:lang w:val="sr-Cyrl-CS"/>
        </w:rPr>
        <w:t xml:space="preserve"> ове процедуре нису у потпуности и на задовољавајућем нивоу примењиване од стране оператера. </w:t>
      </w:r>
      <w:r w:rsidR="004444C0" w:rsidRPr="00D316CD">
        <w:rPr>
          <w:rFonts w:ascii="Times New Roman" w:eastAsia="Calibri" w:hAnsi="Times New Roman" w:cs="Times New Roman"/>
          <w:sz w:val="24"/>
          <w:szCs w:val="24"/>
          <w:lang w:val="sr-Cyrl-CS"/>
        </w:rPr>
        <w:t xml:space="preserve"> </w:t>
      </w:r>
      <w:r w:rsidRPr="00D316CD">
        <w:rPr>
          <w:rFonts w:ascii="Times New Roman" w:eastAsia="Calibri" w:hAnsi="Times New Roman" w:cs="Times New Roman"/>
          <w:sz w:val="24"/>
          <w:szCs w:val="24"/>
          <w:lang w:val="sr-Cyrl-CS"/>
        </w:rPr>
        <w:t>На основу евиденције</w:t>
      </w:r>
      <w:r w:rsidR="00250E64" w:rsidRPr="00D316CD">
        <w:rPr>
          <w:rFonts w:ascii="Times New Roman" w:hAnsi="Times New Roman" w:cs="Times New Roman"/>
          <w:sz w:val="24"/>
          <w:szCs w:val="24"/>
          <w:lang w:val="sr-Cyrl-CS"/>
        </w:rPr>
        <w:t xml:space="preserve"> коју води Сектор за надзор и превентивно деловање у животној средини, Министарства заштите животне средине</w:t>
      </w:r>
      <w:r w:rsidR="00382083" w:rsidRPr="00D316CD">
        <w:rPr>
          <w:rFonts w:ascii="Times New Roman" w:hAnsi="Times New Roman" w:cs="Times New Roman"/>
          <w:sz w:val="24"/>
          <w:szCs w:val="24"/>
          <w:lang w:val="sr-Cyrl-CS"/>
        </w:rPr>
        <w:t xml:space="preserve">, на основу </w:t>
      </w:r>
      <w:r w:rsidRPr="00D316CD">
        <w:rPr>
          <w:rFonts w:ascii="Times New Roman" w:eastAsia="Calibri" w:hAnsi="Times New Roman" w:cs="Times New Roman"/>
          <w:sz w:val="24"/>
          <w:szCs w:val="24"/>
          <w:lang w:val="sr-Cyrl-CS"/>
        </w:rPr>
        <w:t>доступних података</w:t>
      </w:r>
      <w:r w:rsidR="00382083" w:rsidRPr="00D316CD">
        <w:rPr>
          <w:rFonts w:ascii="Times New Roman" w:eastAsia="Calibri" w:hAnsi="Times New Roman" w:cs="Times New Roman"/>
          <w:sz w:val="24"/>
          <w:szCs w:val="24"/>
          <w:lang w:val="sr-Cyrl-CS"/>
        </w:rPr>
        <w:t xml:space="preserve"> и </w:t>
      </w:r>
      <w:r w:rsidR="00382083" w:rsidRPr="00D316CD">
        <w:rPr>
          <w:rFonts w:ascii="Times New Roman" w:hAnsi="Times New Roman" w:cs="Times New Roman"/>
          <w:sz w:val="24"/>
          <w:szCs w:val="24"/>
          <w:lang w:val="sr-Cyrl-CS"/>
        </w:rPr>
        <w:t>извршених инспекцијских надзора</w:t>
      </w:r>
      <w:r w:rsidRPr="00D316CD">
        <w:rPr>
          <w:rFonts w:ascii="Times New Roman" w:eastAsia="Calibri" w:hAnsi="Times New Roman" w:cs="Times New Roman"/>
          <w:sz w:val="24"/>
          <w:szCs w:val="24"/>
          <w:lang w:val="sr-Cyrl-CS"/>
        </w:rPr>
        <w:t>, у Републици Србији се на севесо постројењима/комплексима, у периоду од 2010 – 2021. године догодило више удеса</w:t>
      </w:r>
      <w:r w:rsidR="009748BE" w:rsidRPr="00D316CD">
        <w:rPr>
          <w:rFonts w:ascii="Times New Roman" w:eastAsia="Calibri" w:hAnsi="Times New Roman" w:cs="Times New Roman"/>
          <w:sz w:val="24"/>
          <w:szCs w:val="24"/>
          <w:lang w:val="sr-Cyrl-CS"/>
        </w:rPr>
        <w:t xml:space="preserve"> </w:t>
      </w:r>
      <w:r w:rsidRPr="00D316CD">
        <w:rPr>
          <w:rFonts w:ascii="Times New Roman" w:eastAsia="Calibri" w:hAnsi="Times New Roman" w:cs="Times New Roman"/>
          <w:sz w:val="24"/>
          <w:szCs w:val="24"/>
          <w:lang w:val="sr-Cyrl-CS"/>
        </w:rPr>
        <w:t>мањих размера или срећом избегнутих удеса, у које су биле укључене опасне материје</w:t>
      </w:r>
      <w:r w:rsidR="008B3EAC" w:rsidRPr="00D316CD">
        <w:rPr>
          <w:rFonts w:ascii="Times New Roman" w:eastAsia="Calibri" w:hAnsi="Times New Roman" w:cs="Times New Roman"/>
          <w:sz w:val="24"/>
          <w:szCs w:val="24"/>
          <w:lang w:val="sr-Cyrl-CS"/>
        </w:rPr>
        <w:t>,</w:t>
      </w:r>
      <w:r w:rsidR="00F0441E" w:rsidRPr="00D316CD">
        <w:rPr>
          <w:rFonts w:ascii="Times New Roman" w:eastAsia="Calibri" w:hAnsi="Times New Roman" w:cs="Times New Roman"/>
          <w:sz w:val="24"/>
          <w:szCs w:val="24"/>
          <w:lang w:val="sr-Cyrl-CS"/>
        </w:rPr>
        <w:t xml:space="preserve"> тако да су</w:t>
      </w:r>
      <w:r w:rsidR="005346F5" w:rsidRPr="00D316CD">
        <w:rPr>
          <w:rFonts w:ascii="Times New Roman" w:eastAsia="Calibri" w:hAnsi="Times New Roman" w:cs="Times New Roman"/>
          <w:sz w:val="24"/>
          <w:szCs w:val="24"/>
          <w:lang w:val="sr-Cyrl-CS"/>
        </w:rPr>
        <w:t xml:space="preserve"> </w:t>
      </w:r>
      <w:r w:rsidR="00F0441E" w:rsidRPr="00D316CD">
        <w:rPr>
          <w:rFonts w:ascii="Times New Roman" w:eastAsia="Calibri" w:hAnsi="Times New Roman" w:cs="Times New Roman"/>
          <w:sz w:val="24"/>
          <w:szCs w:val="24"/>
          <w:lang w:val="sr-Cyrl-CS"/>
        </w:rPr>
        <w:t>у 2011. години евидентирана 2</w:t>
      </w:r>
      <w:r w:rsidR="00382083" w:rsidRPr="00D316CD">
        <w:rPr>
          <w:rFonts w:ascii="Times New Roman" w:eastAsia="Calibri" w:hAnsi="Times New Roman" w:cs="Times New Roman"/>
          <w:sz w:val="24"/>
          <w:szCs w:val="24"/>
          <w:lang w:val="sr-Cyrl-CS"/>
        </w:rPr>
        <w:t xml:space="preserve"> удеса</w:t>
      </w:r>
      <w:r w:rsidR="00F0441E" w:rsidRPr="00D316CD">
        <w:rPr>
          <w:rFonts w:ascii="Times New Roman" w:eastAsia="Calibri" w:hAnsi="Times New Roman" w:cs="Times New Roman"/>
          <w:sz w:val="24"/>
          <w:szCs w:val="24"/>
          <w:lang w:val="sr-Cyrl-CS"/>
        </w:rPr>
        <w:t xml:space="preserve"> на севесо постројењима/комплексима</w:t>
      </w:r>
      <w:r w:rsidR="00797626" w:rsidRPr="00D316CD">
        <w:rPr>
          <w:rFonts w:ascii="Times New Roman" w:eastAsia="Calibri" w:hAnsi="Times New Roman" w:cs="Times New Roman"/>
          <w:sz w:val="24"/>
          <w:szCs w:val="24"/>
          <w:lang w:val="sr-Cyrl-CS"/>
        </w:rPr>
        <w:t>, 2013</w:t>
      </w:r>
      <w:r w:rsidR="00382083" w:rsidRPr="00D316CD">
        <w:rPr>
          <w:rFonts w:ascii="Times New Roman" w:eastAsia="Calibri" w:hAnsi="Times New Roman" w:cs="Times New Roman"/>
          <w:sz w:val="24"/>
          <w:szCs w:val="24"/>
          <w:lang w:val="sr-Cyrl-CS"/>
        </w:rPr>
        <w:t>.</w:t>
      </w:r>
      <w:r w:rsidR="008B3EAC" w:rsidRPr="00D316CD">
        <w:rPr>
          <w:rFonts w:ascii="Times New Roman" w:eastAsia="Calibri" w:hAnsi="Times New Roman" w:cs="Times New Roman"/>
          <w:sz w:val="24"/>
          <w:szCs w:val="24"/>
          <w:lang w:val="sr-Cyrl-CS"/>
        </w:rPr>
        <w:t xml:space="preserve"> године 6</w:t>
      </w:r>
      <w:r w:rsidR="00382083" w:rsidRPr="00D316CD">
        <w:rPr>
          <w:rFonts w:ascii="Times New Roman" w:eastAsia="Calibri" w:hAnsi="Times New Roman" w:cs="Times New Roman"/>
          <w:sz w:val="24"/>
          <w:szCs w:val="24"/>
          <w:lang w:val="sr-Cyrl-CS"/>
        </w:rPr>
        <w:t xml:space="preserve"> удеса,</w:t>
      </w:r>
      <w:r w:rsidR="00797626" w:rsidRPr="00D316CD">
        <w:rPr>
          <w:rFonts w:ascii="Times New Roman" w:eastAsia="Calibri" w:hAnsi="Times New Roman" w:cs="Times New Roman"/>
          <w:sz w:val="24"/>
          <w:szCs w:val="24"/>
          <w:lang w:val="sr-Cyrl-CS"/>
        </w:rPr>
        <w:t xml:space="preserve"> </w:t>
      </w:r>
      <w:r w:rsidR="005133C8" w:rsidRPr="00D316CD">
        <w:rPr>
          <w:rFonts w:ascii="Times New Roman" w:eastAsia="Calibri" w:hAnsi="Times New Roman" w:cs="Times New Roman"/>
          <w:sz w:val="24"/>
          <w:szCs w:val="24"/>
          <w:lang w:val="sr-Cyrl-CS"/>
        </w:rPr>
        <w:t>11</w:t>
      </w:r>
      <w:r w:rsidR="00BC515B" w:rsidRPr="00D316CD">
        <w:rPr>
          <w:rFonts w:ascii="Times New Roman" w:eastAsia="Calibri" w:hAnsi="Times New Roman" w:cs="Times New Roman"/>
          <w:sz w:val="24"/>
          <w:szCs w:val="24"/>
          <w:lang w:val="sr-Cyrl-CS"/>
        </w:rPr>
        <w:t xml:space="preserve"> удеса 2014. године, 7 удеса 2015. године, 6 удеса 2017. године, 3 удеса 2018. године, 2 удеса 2019. године, 4 удеса 2020. године и </w:t>
      </w:r>
      <w:r w:rsidR="00BC5558" w:rsidRPr="00D316CD">
        <w:rPr>
          <w:rFonts w:ascii="Times New Roman" w:eastAsia="Calibri" w:hAnsi="Times New Roman" w:cs="Times New Roman"/>
          <w:sz w:val="24"/>
          <w:szCs w:val="24"/>
          <w:lang w:val="sr-Cyrl-CS"/>
        </w:rPr>
        <w:t>4</w:t>
      </w:r>
      <w:r w:rsidR="00BC515B" w:rsidRPr="00D316CD">
        <w:rPr>
          <w:rFonts w:ascii="Times New Roman" w:eastAsia="Calibri" w:hAnsi="Times New Roman" w:cs="Times New Roman"/>
          <w:sz w:val="24"/>
          <w:szCs w:val="24"/>
          <w:lang w:val="sr-Cyrl-CS"/>
        </w:rPr>
        <w:t xml:space="preserve"> удеса 2021. године.</w:t>
      </w:r>
      <w:r w:rsidR="00DF5A37" w:rsidRPr="00D316CD">
        <w:rPr>
          <w:rFonts w:ascii="Times New Roman" w:eastAsia="Calibri" w:hAnsi="Times New Roman" w:cs="Times New Roman"/>
          <w:sz w:val="24"/>
          <w:szCs w:val="24"/>
          <w:lang w:val="sr-Cyrl-CS"/>
        </w:rPr>
        <w:t xml:space="preserve"> </w:t>
      </w:r>
      <w:r w:rsidR="00E30C65" w:rsidRPr="00D316CD">
        <w:rPr>
          <w:rFonts w:ascii="Times New Roman" w:eastAsia="Calibri" w:hAnsi="Times New Roman" w:cs="Times New Roman"/>
          <w:sz w:val="24"/>
          <w:szCs w:val="24"/>
          <w:lang w:val="sr-Cyrl-CS"/>
        </w:rPr>
        <w:t xml:space="preserve">На основу доступних података о  удесима на годишњем нивоу, може се извести закључак да се догодило више удеса на комплексима „вишег реда”, него на комплексима „нижег реда” (40 удеса на </w:t>
      </w:r>
      <w:r w:rsidR="00E30C65" w:rsidRPr="00D316CD">
        <w:rPr>
          <w:rFonts w:ascii="Times New Roman" w:eastAsia="Calibri" w:hAnsi="Times New Roman" w:cs="Times New Roman"/>
          <w:sz w:val="24"/>
          <w:szCs w:val="24"/>
          <w:lang w:val="sr-Cyrl-CS"/>
        </w:rPr>
        <w:lastRenderedPageBreak/>
        <w:t xml:space="preserve">комплексима „вишег реда”, а 6 удеса на комплексима „нижег реда”), што одражава већи ризик комплекса „вишег реда”. </w:t>
      </w:r>
      <w:r w:rsidR="008B17F6" w:rsidRPr="00D316CD">
        <w:rPr>
          <w:rFonts w:ascii="Times New Roman" w:eastAsia="Calibri" w:hAnsi="Times New Roman" w:cs="Times New Roman"/>
          <w:sz w:val="24"/>
          <w:szCs w:val="24"/>
          <w:lang w:val="sr-Cyrl-CS"/>
        </w:rPr>
        <w:t>Што се тиче ослобођених количина опасних супстанци током удеса, у зависности од својстава опасних супстанци које учествују у удесу, ови подаци се не могу увек са сигурношћу утврдити, нарочито када се ради о краткотрајном осл</w:t>
      </w:r>
      <w:r w:rsidR="004B70A8" w:rsidRPr="00D316CD">
        <w:rPr>
          <w:rFonts w:ascii="Times New Roman" w:eastAsia="Calibri" w:hAnsi="Times New Roman" w:cs="Times New Roman"/>
          <w:sz w:val="24"/>
          <w:szCs w:val="24"/>
          <w:lang w:val="sr-Cyrl-CS"/>
        </w:rPr>
        <w:t>о</w:t>
      </w:r>
      <w:r w:rsidR="008B17F6" w:rsidRPr="00D316CD">
        <w:rPr>
          <w:rFonts w:ascii="Times New Roman" w:eastAsia="Calibri" w:hAnsi="Times New Roman" w:cs="Times New Roman"/>
          <w:sz w:val="24"/>
          <w:szCs w:val="24"/>
          <w:lang w:val="sr-Cyrl-CS"/>
        </w:rPr>
        <w:t>бађању опасне супстанце, након чега у веома кратком периоду долази до паљења, пожара и/или експлозије.</w:t>
      </w:r>
      <w:r w:rsidR="00813A00" w:rsidRPr="00D316CD">
        <w:rPr>
          <w:rFonts w:ascii="Times New Roman" w:eastAsia="Calibri" w:hAnsi="Times New Roman" w:cs="Times New Roman"/>
          <w:sz w:val="24"/>
          <w:szCs w:val="24"/>
          <w:lang w:val="sr-Cyrl-CS"/>
        </w:rPr>
        <w:t xml:space="preserve"> </w:t>
      </w:r>
      <w:r w:rsidR="0005201A" w:rsidRPr="00D316CD">
        <w:rPr>
          <w:rFonts w:ascii="Times New Roman" w:eastAsia="Calibri" w:hAnsi="Times New Roman" w:cs="Times New Roman"/>
          <w:sz w:val="24"/>
          <w:szCs w:val="24"/>
          <w:lang w:val="sr-Cyrl-CS"/>
        </w:rPr>
        <w:t>С обзиром да се на основу доступних података већи број удеса</w:t>
      </w:r>
      <w:r w:rsidR="00813A00" w:rsidRPr="00D316CD">
        <w:rPr>
          <w:rFonts w:ascii="Times New Roman" w:eastAsia="Calibri" w:hAnsi="Times New Roman" w:cs="Times New Roman"/>
          <w:sz w:val="24"/>
          <w:szCs w:val="24"/>
          <w:lang w:val="sr-Cyrl-CS"/>
        </w:rPr>
        <w:t xml:space="preserve"> догоди</w:t>
      </w:r>
      <w:r w:rsidR="0005201A" w:rsidRPr="00D316CD">
        <w:rPr>
          <w:rFonts w:ascii="Times New Roman" w:eastAsia="Calibri" w:hAnsi="Times New Roman" w:cs="Times New Roman"/>
          <w:sz w:val="24"/>
          <w:szCs w:val="24"/>
          <w:lang w:val="sr-Cyrl-CS"/>
        </w:rPr>
        <w:t>о</w:t>
      </w:r>
      <w:r w:rsidR="00813A00" w:rsidRPr="00D316CD">
        <w:rPr>
          <w:rFonts w:ascii="Times New Roman" w:eastAsia="Calibri" w:hAnsi="Times New Roman" w:cs="Times New Roman"/>
          <w:sz w:val="24"/>
          <w:szCs w:val="24"/>
          <w:lang w:val="sr-Cyrl-CS"/>
        </w:rPr>
        <w:t xml:space="preserve"> услед ослобађања нафтних деривата, може се закључити да су приликом тих удеса ослобођене </w:t>
      </w:r>
      <w:r w:rsidR="0005201A" w:rsidRPr="00D316CD">
        <w:rPr>
          <w:rFonts w:ascii="Times New Roman" w:eastAsia="Calibri" w:hAnsi="Times New Roman" w:cs="Times New Roman"/>
          <w:sz w:val="24"/>
          <w:szCs w:val="24"/>
          <w:lang w:val="sr-Cyrl-CS"/>
        </w:rPr>
        <w:t>опасне</w:t>
      </w:r>
      <w:r w:rsidR="00813A00" w:rsidRPr="00D316CD">
        <w:rPr>
          <w:rFonts w:ascii="Times New Roman" w:eastAsia="Calibri" w:hAnsi="Times New Roman" w:cs="Times New Roman"/>
          <w:sz w:val="24"/>
          <w:szCs w:val="24"/>
          <w:lang w:val="sr-Cyrl-CS"/>
        </w:rPr>
        <w:t xml:space="preserve"> </w:t>
      </w:r>
      <w:r w:rsidR="0005201A" w:rsidRPr="00D316CD">
        <w:rPr>
          <w:rFonts w:ascii="Times New Roman" w:eastAsia="Calibri" w:hAnsi="Times New Roman" w:cs="Times New Roman"/>
          <w:sz w:val="24"/>
          <w:szCs w:val="24"/>
          <w:lang w:val="sr-Cyrl-CS"/>
        </w:rPr>
        <w:t>материје у количинама које се крећу од неколико десетина литара</w:t>
      </w:r>
      <w:r w:rsidR="00813A00" w:rsidRPr="00D316CD">
        <w:rPr>
          <w:rFonts w:ascii="Times New Roman" w:eastAsia="Calibri" w:hAnsi="Times New Roman" w:cs="Times New Roman"/>
          <w:sz w:val="24"/>
          <w:szCs w:val="24"/>
          <w:lang w:val="sr-Cyrl-CS"/>
        </w:rPr>
        <w:t>,</w:t>
      </w:r>
      <w:r w:rsidR="0005201A" w:rsidRPr="00D316CD">
        <w:rPr>
          <w:rFonts w:ascii="Times New Roman" w:eastAsia="Calibri" w:hAnsi="Times New Roman" w:cs="Times New Roman"/>
          <w:sz w:val="24"/>
          <w:szCs w:val="24"/>
          <w:lang w:val="sr-Cyrl-CS"/>
        </w:rPr>
        <w:t xml:space="preserve"> па до неколико десетина тона опасних материја. </w:t>
      </w:r>
      <w:r w:rsidR="00CC29A2" w:rsidRPr="00D316CD">
        <w:rPr>
          <w:rFonts w:ascii="Times New Roman" w:eastAsia="Calibri" w:hAnsi="Times New Roman" w:cs="Times New Roman"/>
          <w:sz w:val="24"/>
          <w:szCs w:val="24"/>
          <w:lang w:val="sr-Cyrl-CS"/>
        </w:rPr>
        <w:t xml:space="preserve">Међутим, због непотпуног дефинисања обавезе достављања обавештења након великог удеса и критеријума за обавештавање о великом удесу, у примени постојећих законских решења уочена је потреба за потпунијим уређивањем обавеза у смислу активности које треба предузети након </w:t>
      </w:r>
      <w:r w:rsidR="00FC6CC1" w:rsidRPr="00D316CD">
        <w:rPr>
          <w:rFonts w:ascii="Times New Roman" w:eastAsia="Calibri" w:hAnsi="Times New Roman" w:cs="Times New Roman"/>
          <w:sz w:val="24"/>
          <w:szCs w:val="24"/>
          <w:lang w:val="sr-Cyrl-CS"/>
        </w:rPr>
        <w:t xml:space="preserve">великог удеса, што је предложеним решењима у </w:t>
      </w:r>
      <w:r w:rsidR="006005CE" w:rsidRPr="00D316CD">
        <w:rPr>
          <w:rFonts w:ascii="Times New Roman" w:eastAsia="Calibri" w:hAnsi="Times New Roman" w:cs="Times New Roman"/>
          <w:sz w:val="24"/>
          <w:szCs w:val="24"/>
          <w:lang w:val="sr-Cyrl-CS"/>
        </w:rPr>
        <w:t>Предлогу</w:t>
      </w:r>
      <w:r w:rsidR="00FC6CC1" w:rsidRPr="00D316CD">
        <w:rPr>
          <w:rFonts w:ascii="Times New Roman" w:eastAsia="Calibri" w:hAnsi="Times New Roman" w:cs="Times New Roman"/>
          <w:sz w:val="24"/>
          <w:szCs w:val="24"/>
          <w:lang w:val="sr-Cyrl-CS"/>
        </w:rPr>
        <w:t xml:space="preserve"> закона </w:t>
      </w:r>
      <w:r w:rsidR="00A91652" w:rsidRPr="00D316CD">
        <w:rPr>
          <w:rFonts w:ascii="Times New Roman" w:eastAsia="Calibri" w:hAnsi="Times New Roman" w:cs="Times New Roman"/>
          <w:sz w:val="24"/>
          <w:szCs w:val="24"/>
          <w:lang w:val="sr-Cyrl-CS"/>
        </w:rPr>
        <w:t xml:space="preserve">постигнуто. Оваквим приступом обезбедиће се поред достављања информација о великом удесу и предузимање свих потребних хитних, средњорочних и дугорочних мера </w:t>
      </w:r>
      <w:r w:rsidR="00A91652" w:rsidRPr="00D316CD">
        <w:rPr>
          <w:rFonts w:ascii="Times New Roman" w:hAnsi="Times New Roman" w:cs="Times New Roman"/>
          <w:sz w:val="24"/>
          <w:szCs w:val="24"/>
          <w:lang w:val="sr-Cyrl-CS"/>
        </w:rPr>
        <w:t xml:space="preserve">у сврху ограничавања и отклањања последица великог удеса, као и вршење истраге о удесу, </w:t>
      </w:r>
      <w:r w:rsidR="00B63585" w:rsidRPr="00D316CD">
        <w:rPr>
          <w:rFonts w:ascii="Times New Roman" w:hAnsi="Times New Roman" w:cs="Times New Roman"/>
          <w:sz w:val="24"/>
          <w:szCs w:val="24"/>
          <w:lang w:val="sr-Cyrl-CS"/>
        </w:rPr>
        <w:t>у циљу давања препорука о будућим превентивним мерама и превенције поновног настанка таквог великог удеса (научене лекције).</w:t>
      </w:r>
      <w:r w:rsidR="00662DE7" w:rsidRPr="00D316CD">
        <w:rPr>
          <w:rFonts w:ascii="Times New Roman" w:hAnsi="Times New Roman" w:cs="Times New Roman"/>
          <w:sz w:val="24"/>
          <w:szCs w:val="24"/>
          <w:lang w:val="sr-Cyrl-CS"/>
        </w:rPr>
        <w:t xml:space="preserve"> </w:t>
      </w:r>
    </w:p>
    <w:p w14:paraId="2245E403" w14:textId="77777777" w:rsidR="00A91277" w:rsidRPr="00D316CD" w:rsidRDefault="00A91277" w:rsidP="00A91277">
      <w:pPr>
        <w:widowControl w:val="0"/>
        <w:spacing w:after="120"/>
        <w:ind w:firstLine="567"/>
        <w:rPr>
          <w:rFonts w:ascii="Times New Roman" w:eastAsia="Times New Roman" w:hAnsi="Times New Roman" w:cs="Times New Roman"/>
          <w:snapToGrid w:val="0"/>
          <w:sz w:val="24"/>
          <w:szCs w:val="20"/>
          <w:lang w:val="sr-Cyrl-CS"/>
        </w:rPr>
      </w:pPr>
      <w:r w:rsidRPr="00D316CD">
        <w:rPr>
          <w:rFonts w:ascii="Times New Roman" w:eastAsia="Times New Roman" w:hAnsi="Times New Roman" w:cs="Times New Roman"/>
          <w:snapToGrid w:val="0"/>
          <w:sz w:val="24"/>
          <w:szCs w:val="20"/>
          <w:lang w:val="sr-Cyrl-CS"/>
        </w:rPr>
        <w:t>У области</w:t>
      </w:r>
      <w:r w:rsidR="00413E52" w:rsidRPr="00D316CD">
        <w:rPr>
          <w:rFonts w:ascii="Times New Roman" w:eastAsia="Times New Roman" w:hAnsi="Times New Roman" w:cs="Times New Roman"/>
          <w:snapToGrid w:val="0"/>
          <w:sz w:val="24"/>
          <w:szCs w:val="20"/>
          <w:lang w:val="sr-Cyrl-CS"/>
        </w:rPr>
        <w:t xml:space="preserve"> </w:t>
      </w:r>
      <w:r w:rsidR="0080337D" w:rsidRPr="00D316CD">
        <w:rPr>
          <w:rFonts w:ascii="Times New Roman" w:eastAsia="Times New Roman" w:hAnsi="Times New Roman" w:cs="Times New Roman"/>
          <w:snapToGrid w:val="0"/>
          <w:sz w:val="24"/>
          <w:szCs w:val="20"/>
          <w:lang w:val="sr-Cyrl-CS"/>
        </w:rPr>
        <w:t>превенције</w:t>
      </w:r>
      <w:r w:rsidRPr="00D316CD">
        <w:rPr>
          <w:rFonts w:ascii="Times New Roman" w:eastAsia="Times New Roman" w:hAnsi="Times New Roman" w:cs="Times New Roman"/>
          <w:snapToGrid w:val="0"/>
          <w:sz w:val="24"/>
          <w:szCs w:val="20"/>
          <w:lang w:val="sr-Cyrl-CS"/>
        </w:rPr>
        <w:t xml:space="preserve">, спремности и </w:t>
      </w:r>
      <w:r w:rsidR="0080337D" w:rsidRPr="00D316CD">
        <w:rPr>
          <w:rFonts w:ascii="Times New Roman" w:eastAsia="Times New Roman" w:hAnsi="Times New Roman" w:cs="Times New Roman"/>
          <w:snapToGrid w:val="0"/>
          <w:sz w:val="24"/>
          <w:szCs w:val="20"/>
          <w:lang w:val="sr-Cyrl-CS"/>
        </w:rPr>
        <w:t>одговора</w:t>
      </w:r>
      <w:r w:rsidRPr="00D316CD">
        <w:rPr>
          <w:rFonts w:ascii="Times New Roman" w:eastAsia="Times New Roman" w:hAnsi="Times New Roman" w:cs="Times New Roman"/>
          <w:snapToGrid w:val="0"/>
          <w:sz w:val="24"/>
          <w:szCs w:val="20"/>
          <w:lang w:val="sr-Cyrl-CS"/>
        </w:rPr>
        <w:t xml:space="preserve"> на хемијске удесе </w:t>
      </w:r>
      <w:r w:rsidRPr="00D316CD">
        <w:rPr>
          <w:rFonts w:ascii="Times New Roman" w:eastAsia="Times New Roman" w:hAnsi="Times New Roman" w:cs="Times New Roman"/>
          <w:snapToGrid w:val="0"/>
          <w:sz w:val="24"/>
          <w:szCs w:val="24"/>
          <w:lang w:val="sr-Cyrl-CS"/>
        </w:rPr>
        <w:t>Националнa стратегијa одрживог развоја („Службени гласник РС”, број 57/08)</w:t>
      </w:r>
      <w:r w:rsidR="00654AB0" w:rsidRPr="00D316CD">
        <w:rPr>
          <w:rFonts w:ascii="Times New Roman" w:eastAsia="Times New Roman" w:hAnsi="Times New Roman" w:cs="Times New Roman"/>
          <w:snapToGrid w:val="0"/>
          <w:sz w:val="24"/>
          <w:szCs w:val="24"/>
          <w:lang w:val="sr-Cyrl-CS"/>
        </w:rPr>
        <w:t xml:space="preserve"> </w:t>
      </w:r>
      <w:r w:rsidRPr="00D316CD">
        <w:rPr>
          <w:rFonts w:ascii="Times New Roman" w:eastAsia="Times New Roman" w:hAnsi="Times New Roman" w:cs="Times New Roman"/>
          <w:snapToGrid w:val="0"/>
          <w:sz w:val="24"/>
          <w:szCs w:val="24"/>
          <w:lang w:val="sr-Cyrl-CS"/>
        </w:rPr>
        <w:t xml:space="preserve">поставља циљеве и општа начела у погледу спречавања, спремности </w:t>
      </w:r>
      <w:r w:rsidRPr="00D316CD">
        <w:rPr>
          <w:rFonts w:ascii="Times New Roman" w:eastAsia="TimesNewRomanPSMT" w:hAnsi="Times New Roman" w:cs="Times New Roman"/>
          <w:sz w:val="24"/>
          <w:szCs w:val="24"/>
          <w:lang w:val="sr-Cyrl-CS"/>
        </w:rPr>
        <w:t>и одговора на хемијски удес на</w:t>
      </w:r>
      <w:r w:rsidR="007E59F1"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 xml:space="preserve">свим нивоима. </w:t>
      </w:r>
    </w:p>
    <w:p w14:paraId="6E491B3B" w14:textId="77777777" w:rsidR="00A91277" w:rsidRPr="00D316CD" w:rsidRDefault="00A91277" w:rsidP="00A91277">
      <w:pPr>
        <w:widowControl w:val="0"/>
        <w:spacing w:after="120"/>
        <w:ind w:firstLine="567"/>
        <w:rPr>
          <w:rFonts w:ascii="Times New Roman" w:eastAsia="Times New Roman" w:hAnsi="Times New Roman" w:cs="Times New Roman"/>
          <w:snapToGrid w:val="0"/>
          <w:sz w:val="24"/>
          <w:szCs w:val="20"/>
          <w:lang w:val="sr-Cyrl-CS"/>
        </w:rPr>
      </w:pPr>
      <w:r w:rsidRPr="00D316CD">
        <w:rPr>
          <w:rFonts w:ascii="Times New Roman" w:eastAsia="TimesNewRomanPSMT" w:hAnsi="Times New Roman" w:cs="Times New Roman"/>
          <w:sz w:val="24"/>
          <w:szCs w:val="24"/>
          <w:lang w:val="sr-Cyrl-CS"/>
        </w:rPr>
        <w:t>Циљеви које обухвата стратегија су:</w:t>
      </w:r>
    </w:p>
    <w:p w14:paraId="05A6A5F7" w14:textId="77777777" w:rsidR="00A91277" w:rsidRPr="00D316CD"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1) усклађеност националне регулативе с међународном правном</w:t>
      </w:r>
      <w:r w:rsidR="007E59F1"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регулативом из ове области;</w:t>
      </w:r>
    </w:p>
    <w:p w14:paraId="6539AE33" w14:textId="77777777" w:rsidR="00A91277" w:rsidRPr="00D316CD"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2) спровође</w:t>
      </w:r>
      <w:r w:rsidR="0080337D" w:rsidRPr="00D316CD">
        <w:rPr>
          <w:rFonts w:ascii="Times New Roman" w:eastAsia="TimesNewRomanPSMT" w:hAnsi="Times New Roman" w:cs="Times New Roman"/>
          <w:sz w:val="24"/>
          <w:szCs w:val="24"/>
          <w:lang w:val="sr-Cyrl-CS"/>
        </w:rPr>
        <w:t>ње мера превенције, спремности</w:t>
      </w:r>
      <w:r w:rsidRPr="00D316CD">
        <w:rPr>
          <w:rFonts w:ascii="Times New Roman" w:eastAsia="TimesNewRomanPSMT" w:hAnsi="Times New Roman" w:cs="Times New Roman"/>
          <w:sz w:val="24"/>
          <w:szCs w:val="24"/>
          <w:lang w:val="sr-Cyrl-CS"/>
        </w:rPr>
        <w:t xml:space="preserve"> и одговора на </w:t>
      </w:r>
      <w:r w:rsidR="0080337D" w:rsidRPr="00D316CD">
        <w:rPr>
          <w:rFonts w:ascii="Times New Roman" w:eastAsia="TimesNewRomanPSMT" w:hAnsi="Times New Roman" w:cs="Times New Roman"/>
          <w:sz w:val="24"/>
          <w:szCs w:val="24"/>
          <w:lang w:val="sr-Cyrl-CS"/>
        </w:rPr>
        <w:t>хемијске</w:t>
      </w:r>
      <w:r w:rsidR="007E59F1"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w:t>
      </w:r>
      <w:r w:rsidR="0080337D" w:rsidRPr="00D316CD">
        <w:rPr>
          <w:rFonts w:ascii="Times New Roman" w:eastAsia="TimesNewRomanPSMT" w:hAnsi="Times New Roman" w:cs="Times New Roman"/>
          <w:sz w:val="24"/>
          <w:szCs w:val="24"/>
          <w:lang w:val="sr-Cyrl-CS"/>
        </w:rPr>
        <w:t>е</w:t>
      </w:r>
      <w:r w:rsidRPr="00D316CD">
        <w:rPr>
          <w:rFonts w:ascii="Times New Roman" w:eastAsia="TimesNewRomanPSMT" w:hAnsi="Times New Roman" w:cs="Times New Roman"/>
          <w:sz w:val="24"/>
          <w:szCs w:val="24"/>
          <w:lang w:val="sr-Cyrl-CS"/>
        </w:rPr>
        <w:t xml:space="preserve"> на</w:t>
      </w:r>
      <w:r w:rsidR="007E59F1"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свим нивоима;</w:t>
      </w:r>
    </w:p>
    <w:p w14:paraId="70DCC094" w14:textId="77777777" w:rsidR="00A91277" w:rsidRPr="00D316CD"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3) успостављање система обавештавања и руковођења у случају хемијског</w:t>
      </w:r>
      <w:r w:rsidR="008F3EEC"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удеса на територији Републике Србије, као дела националног интегрисаног</w:t>
      </w:r>
      <w:r w:rsidR="008F3EEC"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система</w:t>
      </w:r>
      <w:r w:rsidR="008F3EEC"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заштите и спасавања у случају природних катастрофа, елементарних</w:t>
      </w:r>
      <w:r w:rsidR="008F3EEC"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непогода и других већих несрећа;</w:t>
      </w:r>
    </w:p>
    <w:p w14:paraId="5FD4D6BD" w14:textId="77777777" w:rsidR="00A91277" w:rsidRPr="00D316CD" w:rsidRDefault="00A91277" w:rsidP="00A91277">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4) институционално, организационо и кадровско јачање органа,</w:t>
      </w:r>
      <w:r w:rsidR="006C267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организација и институција у извршавању законских обавеза из ове области;</w:t>
      </w:r>
    </w:p>
    <w:p w14:paraId="033EFCF0" w14:textId="3B76B843" w:rsidR="0080337D" w:rsidRPr="00D316CD" w:rsidRDefault="00A91277" w:rsidP="0080337D">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5) припрему и спровођење одговарајућих послова да би се национални</w:t>
      </w:r>
      <w:r w:rsidR="00F0419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систему</w:t>
      </w:r>
      <w:r w:rsidR="00F0419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кључ</w:t>
      </w:r>
      <w:r w:rsidR="005C6688" w:rsidRPr="00D316CD">
        <w:rPr>
          <w:rFonts w:ascii="Times New Roman" w:eastAsia="TimesNewRomanPSMT" w:hAnsi="Times New Roman" w:cs="Times New Roman"/>
          <w:sz w:val="24"/>
          <w:szCs w:val="24"/>
          <w:lang w:val="sr-Cyrl-CS"/>
        </w:rPr>
        <w:t>н</w:t>
      </w:r>
      <w:r w:rsidRPr="00D316CD">
        <w:rPr>
          <w:rFonts w:ascii="Times New Roman" w:eastAsia="TimesNewRomanPSMT" w:hAnsi="Times New Roman" w:cs="Times New Roman"/>
          <w:sz w:val="24"/>
          <w:szCs w:val="24"/>
          <w:lang w:val="sr-Cyrl-CS"/>
        </w:rPr>
        <w:t>о у регионални и шири међународни систем реаговања у случају</w:t>
      </w:r>
      <w:r w:rsidR="00F0419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удеса са прекограничним ефектима.</w:t>
      </w:r>
    </w:p>
    <w:p w14:paraId="227A225C" w14:textId="77777777" w:rsidR="00A91277" w:rsidRPr="00D316CD" w:rsidRDefault="00A91277" w:rsidP="0080337D">
      <w:pPr>
        <w:tabs>
          <w:tab w:val="left" w:pos="6300"/>
          <w:tab w:val="left" w:pos="8100"/>
        </w:tabs>
        <w:autoSpaceDE w:val="0"/>
        <w:autoSpaceDN w:val="0"/>
        <w:adjustRightInd w:val="0"/>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Регулаторне мере односе се на ратификације међународних конвенција и доношење нових прописа усклађених са ЕУ регулативом. Институционалне</w:t>
      </w:r>
      <w:r w:rsidR="00F0419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мере обухватају успостављање јединственог система за управљање хемијским</w:t>
      </w:r>
      <w:r w:rsidR="00F04194"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удесима кроз међусекторски приступ, јачање постојећих институција које</w:t>
      </w:r>
      <w:r w:rsidR="00654AB0"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учествују у превенцији удеса, приправности и одговору на удес и санацији</w:t>
      </w:r>
      <w:r w:rsidR="00654AB0"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последица удеса. Економско-финансијске мере односе се на спровођење</w:t>
      </w:r>
      <w:r w:rsidR="009748BE"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принципа „загађивач плаћа”,</w:t>
      </w:r>
      <w:r w:rsidR="009748BE"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обезбеђење буџетских средстава за опремање и</w:t>
      </w:r>
      <w:r w:rsidR="009748BE"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оспособљавање надлежних институција за одговор на удес и санацију</w:t>
      </w:r>
      <w:r w:rsidR="009748BE"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последица удеса.</w:t>
      </w:r>
    </w:p>
    <w:p w14:paraId="4284EC7B" w14:textId="482B345E" w:rsidR="004D1084" w:rsidRPr="00D316CD" w:rsidRDefault="00567BB9" w:rsidP="0080337D">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Да би се ови циљеви остварили, </w:t>
      </w:r>
      <w:r w:rsidR="0080337D" w:rsidRPr="00D316CD">
        <w:rPr>
          <w:rFonts w:ascii="Times New Roman" w:hAnsi="Times New Roman" w:cs="Times New Roman"/>
          <w:sz w:val="24"/>
          <w:szCs w:val="24"/>
          <w:lang w:val="sr-Cyrl-CS"/>
        </w:rPr>
        <w:t>потребно је ускладити прописе из области</w:t>
      </w:r>
      <w:r w:rsidR="000F0F2D" w:rsidRPr="00D316CD">
        <w:rPr>
          <w:rFonts w:ascii="Times New Roman" w:hAnsi="Times New Roman" w:cs="Times New Roman"/>
          <w:sz w:val="24"/>
          <w:szCs w:val="24"/>
          <w:lang w:val="sr-Cyrl-CS"/>
        </w:rPr>
        <w:t xml:space="preserve"> превенције, с</w:t>
      </w:r>
      <w:r w:rsidR="00082119" w:rsidRPr="00D316CD">
        <w:rPr>
          <w:rFonts w:ascii="Times New Roman" w:hAnsi="Times New Roman" w:cs="Times New Roman"/>
          <w:sz w:val="24"/>
          <w:szCs w:val="24"/>
          <w:lang w:val="sr-Cyrl-CS"/>
        </w:rPr>
        <w:t>премности и одговора на велике</w:t>
      </w:r>
      <w:r w:rsidR="000F0F2D" w:rsidRPr="00D316CD">
        <w:rPr>
          <w:rFonts w:ascii="Times New Roman" w:hAnsi="Times New Roman" w:cs="Times New Roman"/>
          <w:sz w:val="24"/>
          <w:szCs w:val="24"/>
          <w:lang w:val="sr-Cyrl-CS"/>
        </w:rPr>
        <w:t xml:space="preserve"> удесе</w:t>
      </w:r>
      <w:r w:rsidR="00F04194"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с</w:t>
      </w:r>
      <w:r w:rsidR="000F0F2D" w:rsidRPr="00D316CD">
        <w:rPr>
          <w:rFonts w:ascii="Times New Roman" w:hAnsi="Times New Roman" w:cs="Times New Roman"/>
          <w:sz w:val="24"/>
          <w:szCs w:val="24"/>
          <w:lang w:val="sr-Cyrl-CS"/>
        </w:rPr>
        <w:t>а</w:t>
      </w:r>
      <w:r w:rsidRPr="00D316CD">
        <w:rPr>
          <w:rFonts w:ascii="Times New Roman" w:hAnsi="Times New Roman" w:cs="Times New Roman"/>
          <w:sz w:val="24"/>
          <w:szCs w:val="24"/>
          <w:lang w:val="sr-Cyrl-CS"/>
        </w:rPr>
        <w:t xml:space="preserve"> прописима ЕУ, што се </w:t>
      </w:r>
      <w:r w:rsidR="006005CE" w:rsidRPr="00D316CD">
        <w:rPr>
          <w:rFonts w:ascii="Times New Roman" w:hAnsi="Times New Roman" w:cs="Times New Roman"/>
          <w:sz w:val="24"/>
          <w:szCs w:val="24"/>
          <w:lang w:val="sr-Cyrl-CS"/>
        </w:rPr>
        <w:t xml:space="preserve">Предлогом </w:t>
      </w:r>
      <w:r w:rsidRPr="00D316CD">
        <w:rPr>
          <w:rFonts w:ascii="Times New Roman" w:hAnsi="Times New Roman" w:cs="Times New Roman"/>
          <w:sz w:val="24"/>
          <w:szCs w:val="24"/>
          <w:lang w:val="sr-Cyrl-CS"/>
        </w:rPr>
        <w:t>Закон</w:t>
      </w:r>
      <w:r w:rsidR="006005CE" w:rsidRPr="00D316CD">
        <w:rPr>
          <w:rFonts w:ascii="Times New Roman" w:hAnsi="Times New Roman" w:cs="Times New Roman"/>
          <w:sz w:val="24"/>
          <w:szCs w:val="24"/>
          <w:lang w:val="sr-Cyrl-CS"/>
        </w:rPr>
        <w:t>а</w:t>
      </w:r>
      <w:r w:rsidRPr="00D316CD">
        <w:rPr>
          <w:rFonts w:ascii="Times New Roman" w:hAnsi="Times New Roman" w:cs="Times New Roman"/>
          <w:sz w:val="24"/>
          <w:szCs w:val="24"/>
          <w:lang w:val="sr-Cyrl-CS"/>
        </w:rPr>
        <w:t xml:space="preserve"> о </w:t>
      </w:r>
      <w:r w:rsidR="000F0F2D" w:rsidRPr="00D316CD">
        <w:rPr>
          <w:rFonts w:ascii="Times New Roman" w:hAnsi="Times New Roman" w:cs="Times New Roman"/>
          <w:sz w:val="24"/>
          <w:szCs w:val="24"/>
          <w:lang w:val="sr-Cyrl-CS"/>
        </w:rPr>
        <w:t>контроли опасности од великих удеса који укључују опасне супстанце постиже</w:t>
      </w:r>
      <w:r w:rsidRPr="00D316CD">
        <w:rPr>
          <w:rFonts w:ascii="Times New Roman" w:hAnsi="Times New Roman" w:cs="Times New Roman"/>
          <w:sz w:val="24"/>
          <w:szCs w:val="24"/>
          <w:lang w:val="sr-Cyrl-CS"/>
        </w:rPr>
        <w:t>.</w:t>
      </w:r>
    </w:p>
    <w:p w14:paraId="0070F8FD" w14:textId="77777777" w:rsidR="001828F5" w:rsidRPr="00D316CD" w:rsidRDefault="001828F5" w:rsidP="00764B95">
      <w:pPr>
        <w:pStyle w:val="basic-paragraph"/>
        <w:tabs>
          <w:tab w:val="left" w:pos="851"/>
        </w:tabs>
        <w:spacing w:before="0" w:beforeAutospacing="0" w:after="0" w:afterAutospacing="0" w:line="276" w:lineRule="auto"/>
        <w:rPr>
          <w:b/>
          <w:lang w:val="sr-Cyrl-CS"/>
        </w:rPr>
      </w:pPr>
    </w:p>
    <w:p w14:paraId="090CAE45"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lastRenderedPageBreak/>
        <w:t>Који су важећи прописи и документи јавних политика од значаја за промену која се предлаже и у чему се тај значај огледа?</w:t>
      </w:r>
    </w:p>
    <w:p w14:paraId="468654EC" w14:textId="16EE1462" w:rsidR="007E57D7" w:rsidRPr="00D316CD" w:rsidRDefault="007E57D7" w:rsidP="007E57D7">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Основни извор националног права у области заштите од хемијског удеса у Републици Србији су Закон о заштити животне средине („Сл</w:t>
      </w:r>
      <w:r w:rsidR="00774015" w:rsidRPr="00D316CD">
        <w:rPr>
          <w:rFonts w:ascii="Times New Roman" w:hAnsi="Times New Roman" w:cs="Times New Roman"/>
          <w:sz w:val="24"/>
          <w:szCs w:val="24"/>
          <w:lang w:val="sr-Cyrl-CS"/>
        </w:rPr>
        <w:t>ужбени</w:t>
      </w:r>
      <w:r w:rsidRPr="00D316CD">
        <w:rPr>
          <w:rFonts w:ascii="Times New Roman" w:hAnsi="Times New Roman" w:cs="Times New Roman"/>
          <w:sz w:val="24"/>
          <w:szCs w:val="24"/>
          <w:lang w:val="sr-Cyrl-CS"/>
        </w:rPr>
        <w:t xml:space="preserve"> гласник РС”, бр. 135/04, 36/09,72/09 -др. закон, 43/11 - УС, 14/16, 76/18, 95/18-др. закон и 95/18-др. закон), Закон о смањењу ризика од катастрофа</w:t>
      </w:r>
      <w:r w:rsidR="00654AB0" w:rsidRPr="00D316CD">
        <w:rPr>
          <w:rFonts w:ascii="Times New Roman" w:hAnsi="Times New Roman" w:cs="Times New Roman"/>
          <w:sz w:val="24"/>
          <w:szCs w:val="24"/>
          <w:lang w:val="sr-Cyrl-CS"/>
        </w:rPr>
        <w:t xml:space="preserve"> </w:t>
      </w:r>
      <w:r w:rsidRPr="00D316CD">
        <w:rPr>
          <w:rFonts w:ascii="Times New Roman" w:eastAsia="Cambria" w:hAnsi="Times New Roman" w:cs="Times New Roman"/>
          <w:color w:val="000000"/>
          <w:sz w:val="24"/>
          <w:szCs w:val="24"/>
          <w:lang w:val="sr-Cyrl-CS"/>
        </w:rPr>
        <w:t>и управљању ванредним ситуацијама</w:t>
      </w:r>
      <w:r w:rsidR="00DD4992" w:rsidRPr="00D316CD">
        <w:rPr>
          <w:rFonts w:ascii="Times New Roman" w:eastAsia="Cambria" w:hAnsi="Times New Roman" w:cs="Times New Roman"/>
          <w:color w:val="000000"/>
          <w:sz w:val="24"/>
          <w:szCs w:val="24"/>
          <w:lang w:val="sr-Cyrl-CS"/>
        </w:rPr>
        <w:t xml:space="preserve"> </w:t>
      </w:r>
      <w:r w:rsidRPr="00D316CD">
        <w:rPr>
          <w:rFonts w:ascii="Times New Roman" w:eastAsia="Cambria" w:hAnsi="Times New Roman" w:cs="Times New Roman"/>
          <w:sz w:val="24"/>
          <w:szCs w:val="24"/>
          <w:lang w:val="sr-Cyrl-CS"/>
        </w:rPr>
        <w:t>(„Службени гласник РС”, број 87/18)</w:t>
      </w:r>
      <w:r w:rsidR="006C2674" w:rsidRPr="00D316CD">
        <w:rPr>
          <w:rFonts w:ascii="Times New Roman" w:eastAsia="Cambria" w:hAnsi="Times New Roman" w:cs="Times New Roman"/>
          <w:sz w:val="24"/>
          <w:szCs w:val="24"/>
          <w:lang w:val="sr-Cyrl-CS"/>
        </w:rPr>
        <w:t xml:space="preserve"> </w:t>
      </w:r>
      <w:r w:rsidRPr="00D316CD">
        <w:rPr>
          <w:rFonts w:ascii="Times New Roman" w:hAnsi="Times New Roman" w:cs="Times New Roman"/>
          <w:sz w:val="24"/>
          <w:szCs w:val="24"/>
          <w:lang w:val="sr-Cyrl-CS"/>
        </w:rPr>
        <w:t>и Закон о потврђивању Конвенције о прекограничним ефектима индустријских удеса</w:t>
      </w:r>
      <w:r w:rsidR="006C2674"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(„Службени гласник РС - Међународни уговори”, број 42/09).</w:t>
      </w:r>
    </w:p>
    <w:p w14:paraId="2A74CE7F" w14:textId="3F941581" w:rsidR="007132A6" w:rsidRPr="00D316CD" w:rsidRDefault="007132A6" w:rsidP="007E57D7">
      <w:pPr>
        <w:ind w:firstLine="567"/>
        <w:rPr>
          <w:rFonts w:ascii="Times New Roman" w:hAnsi="Times New Roman" w:cs="Times New Roman"/>
          <w:color w:val="000000"/>
          <w:sz w:val="24"/>
          <w:szCs w:val="24"/>
          <w:lang w:val="sr-Cyrl-CS"/>
        </w:rPr>
      </w:pPr>
      <w:r w:rsidRPr="00D316CD">
        <w:rPr>
          <w:rFonts w:ascii="Times New Roman" w:eastAsia="Calibri" w:hAnsi="Times New Roman" w:cs="Times New Roman"/>
          <w:bCs/>
          <w:sz w:val="24"/>
          <w:szCs w:val="24"/>
          <w:lang w:val="sr-Cyrl-CS"/>
        </w:rPr>
        <w:t>Примена одредби Закона о заштити животне средине допринела је бољем нивоу заштите од великих удеса, међутим потребно је даље усклађивање домаћих прописа са Севесо III директивом и уређивање ове области,</w:t>
      </w:r>
      <w:r w:rsidRPr="00D316CD">
        <w:rPr>
          <w:rFonts w:ascii="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D316CD">
        <w:rPr>
          <w:rFonts w:ascii="Times New Roman" w:hAnsi="Times New Roman" w:cs="Times New Roman"/>
          <w:color w:val="000000"/>
          <w:sz w:val="24"/>
          <w:szCs w:val="24"/>
          <w:lang w:val="sr-Cyrl-CS"/>
        </w:rPr>
        <w:t xml:space="preserve"> </w:t>
      </w:r>
      <w:r w:rsidR="006005CE" w:rsidRPr="00D316CD">
        <w:rPr>
          <w:rFonts w:ascii="Times New Roman" w:hAnsi="Times New Roman" w:cs="Times New Roman"/>
          <w:color w:val="000000"/>
          <w:sz w:val="24"/>
          <w:szCs w:val="24"/>
          <w:lang w:val="sr-Cyrl-CS"/>
        </w:rPr>
        <w:t>Предлога з</w:t>
      </w:r>
      <w:r w:rsidRPr="00D316CD">
        <w:rPr>
          <w:rFonts w:ascii="Times New Roman" w:hAnsi="Times New Roman" w:cs="Times New Roman"/>
          <w:color w:val="000000"/>
          <w:sz w:val="24"/>
          <w:szCs w:val="24"/>
          <w:lang w:val="sr-Cyrl-CS"/>
        </w:rPr>
        <w:t xml:space="preserve">акона о контроли опасности од великих удеса који укључују опасне супстанце. </w:t>
      </w:r>
    </w:p>
    <w:p w14:paraId="5E229761" w14:textId="73CFE7ED" w:rsidR="004D0AFE" w:rsidRPr="00D316CD" w:rsidRDefault="004D0AFE" w:rsidP="009D0B40">
      <w:pPr>
        <w:ind w:firstLine="567"/>
        <w:rPr>
          <w:rFonts w:ascii="Times New Roman" w:hAnsi="Times New Roman" w:cs="Times New Roman"/>
          <w:color w:val="000000"/>
          <w:sz w:val="24"/>
          <w:szCs w:val="24"/>
          <w:lang w:val="sr-Cyrl-CS"/>
        </w:rPr>
      </w:pPr>
      <w:r w:rsidRPr="00D316CD">
        <w:rPr>
          <w:rFonts w:ascii="Times New Roman" w:hAnsi="Times New Roman" w:cs="Times New Roman"/>
          <w:color w:val="000000"/>
          <w:sz w:val="24"/>
          <w:szCs w:val="24"/>
          <w:lang w:val="sr-Cyrl-CS"/>
        </w:rPr>
        <w:t xml:space="preserve">Предложена решења у </w:t>
      </w:r>
      <w:r w:rsidR="006005CE" w:rsidRPr="00D316CD">
        <w:rPr>
          <w:rFonts w:ascii="Times New Roman" w:hAnsi="Times New Roman" w:cs="Times New Roman"/>
          <w:color w:val="000000"/>
          <w:sz w:val="24"/>
          <w:szCs w:val="24"/>
          <w:lang w:val="sr-Cyrl-CS"/>
        </w:rPr>
        <w:t>Предлогу з</w:t>
      </w:r>
      <w:r w:rsidRPr="00D316CD">
        <w:rPr>
          <w:rFonts w:ascii="Times New Roman" w:hAnsi="Times New Roman" w:cs="Times New Roman"/>
          <w:color w:val="000000"/>
          <w:sz w:val="24"/>
          <w:szCs w:val="24"/>
          <w:lang w:val="sr-Cyrl-CS"/>
        </w:rPr>
        <w:t>акон</w:t>
      </w:r>
      <w:r w:rsidR="006005CE" w:rsidRPr="00D316CD">
        <w:rPr>
          <w:rFonts w:ascii="Times New Roman" w:hAnsi="Times New Roman" w:cs="Times New Roman"/>
          <w:color w:val="000000"/>
          <w:sz w:val="24"/>
          <w:szCs w:val="24"/>
          <w:lang w:val="sr-Cyrl-CS"/>
        </w:rPr>
        <w:t>а</w:t>
      </w:r>
      <w:r w:rsidRPr="00D316CD">
        <w:rPr>
          <w:rFonts w:ascii="Times New Roman" w:hAnsi="Times New Roman" w:cs="Times New Roman"/>
          <w:color w:val="000000"/>
          <w:sz w:val="24"/>
          <w:szCs w:val="24"/>
          <w:lang w:val="sr-Cyrl-CS"/>
        </w:rPr>
        <w:t xml:space="preserve"> којима се прецизније уређује превенција великих удеса у току просторног планирања значајна су са аспекта </w:t>
      </w:r>
      <w:r w:rsidR="00737615" w:rsidRPr="00D316CD">
        <w:rPr>
          <w:rFonts w:ascii="Times New Roman" w:hAnsi="Times New Roman" w:cs="Times New Roman"/>
          <w:color w:val="000000"/>
          <w:sz w:val="24"/>
          <w:szCs w:val="24"/>
          <w:lang w:val="sr-Cyrl-CS"/>
        </w:rPr>
        <w:t xml:space="preserve">примене прописа </w:t>
      </w:r>
      <w:r w:rsidR="009D0B40" w:rsidRPr="00D316CD">
        <w:rPr>
          <w:rFonts w:ascii="Times New Roman" w:hAnsi="Times New Roman" w:cs="Times New Roman"/>
          <w:color w:val="000000"/>
          <w:sz w:val="24"/>
          <w:szCs w:val="24"/>
          <w:lang w:val="sr-Cyrl-CS"/>
        </w:rPr>
        <w:t>из области просторног планирања и изградње, с обзиром да је</w:t>
      </w:r>
      <w:r w:rsidR="005C79A2" w:rsidRPr="00D316CD">
        <w:rPr>
          <w:rFonts w:ascii="Times New Roman" w:hAnsi="Times New Roman" w:cs="Times New Roman"/>
          <w:color w:val="000000"/>
          <w:sz w:val="24"/>
          <w:szCs w:val="24"/>
          <w:lang w:val="sr-Cyrl-CS"/>
        </w:rPr>
        <w:t xml:space="preserve"> </w:t>
      </w:r>
      <w:r w:rsidR="009D0B40" w:rsidRPr="00D316CD">
        <w:rPr>
          <w:rFonts w:ascii="Times New Roman" w:hAnsi="Times New Roman" w:cs="Times New Roman"/>
          <w:sz w:val="24"/>
          <w:szCs w:val="24"/>
          <w:lang w:val="sr-Cyrl-CS"/>
        </w:rPr>
        <w:t>јасно дефинисано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w:t>
      </w:r>
    </w:p>
    <w:p w14:paraId="70165BBF" w14:textId="7EF0CA96" w:rsidR="007E57D7" w:rsidRPr="00D316CD" w:rsidRDefault="00C46FDD" w:rsidP="00C46FDD">
      <w:pPr>
        <w:ind w:firstLine="567"/>
        <w:rPr>
          <w:rFonts w:ascii="Times New Roman" w:hAnsi="Times New Roman" w:cs="Times New Roman"/>
          <w:sz w:val="24"/>
          <w:szCs w:val="24"/>
          <w:lang w:val="sr-Cyrl-CS"/>
        </w:rPr>
      </w:pPr>
      <w:r w:rsidRPr="00D316CD">
        <w:rPr>
          <w:rFonts w:ascii="Times New Roman" w:hAnsi="Times New Roman" w:cs="Times New Roman"/>
          <w:bCs/>
          <w:sz w:val="24"/>
          <w:szCs w:val="24"/>
          <w:lang w:val="sr-Cyrl-CS" w:eastAsia="sr-Latn-CS"/>
        </w:rPr>
        <w:t>Узимајући у обзир да није могуће потпуно елиминисати ризик од великог удеса на комплексима у којима се обављају активности са опасним супстанцама, чак и са најбољим системом превенције, евидентно је да увек постоји преостали ризик од настанка великог удеса. Због тога је важно планирање одговарајуће спремности за велики удес у циљу ефикасног реаговања у случају да се он догоди и тиме ограничавања и смањивања његових последица, што представља последњу одбрану, након што су отказале техничке мере превенције и/или су се догодиле људске грешке.</w:t>
      </w:r>
      <w:r w:rsidR="00DD4992" w:rsidRPr="00D316CD">
        <w:rPr>
          <w:rFonts w:ascii="Times New Roman" w:hAnsi="Times New Roman" w:cs="Times New Roman"/>
          <w:bCs/>
          <w:sz w:val="24"/>
          <w:szCs w:val="24"/>
          <w:lang w:val="sr-Cyrl-CS" w:eastAsia="sr-Latn-CS"/>
        </w:rPr>
        <w:t xml:space="preserve"> </w:t>
      </w:r>
      <w:r w:rsidR="007E57D7" w:rsidRPr="00D316CD">
        <w:rPr>
          <w:rFonts w:ascii="Times New Roman" w:hAnsi="Times New Roman" w:cs="Times New Roman"/>
          <w:color w:val="000000"/>
          <w:sz w:val="24"/>
          <w:szCs w:val="24"/>
          <w:lang w:val="sr-Cyrl-CS"/>
        </w:rPr>
        <w:t xml:space="preserve">Предложена решења у </w:t>
      </w:r>
      <w:r w:rsidR="006005CE" w:rsidRPr="00D316CD">
        <w:rPr>
          <w:rFonts w:ascii="Times New Roman" w:hAnsi="Times New Roman" w:cs="Times New Roman"/>
          <w:color w:val="000000"/>
          <w:sz w:val="24"/>
          <w:szCs w:val="24"/>
          <w:lang w:val="sr-Cyrl-CS"/>
        </w:rPr>
        <w:t xml:space="preserve">Предлогу </w:t>
      </w:r>
      <w:r w:rsidR="007E57D7" w:rsidRPr="00D316CD">
        <w:rPr>
          <w:rFonts w:ascii="Times New Roman" w:hAnsi="Times New Roman" w:cs="Times New Roman"/>
          <w:color w:val="000000"/>
          <w:sz w:val="24"/>
          <w:szCs w:val="24"/>
          <w:lang w:val="sr-Cyrl-CS"/>
        </w:rPr>
        <w:t>Закон</w:t>
      </w:r>
      <w:r w:rsidR="006005CE" w:rsidRPr="00D316CD">
        <w:rPr>
          <w:rFonts w:ascii="Times New Roman" w:hAnsi="Times New Roman" w:cs="Times New Roman"/>
          <w:color w:val="000000"/>
          <w:sz w:val="24"/>
          <w:szCs w:val="24"/>
          <w:lang w:val="sr-Cyrl-CS"/>
        </w:rPr>
        <w:t>а</w:t>
      </w:r>
      <w:r w:rsidR="007E57D7" w:rsidRPr="00D316CD">
        <w:rPr>
          <w:rFonts w:ascii="Times New Roman" w:hAnsi="Times New Roman" w:cs="Times New Roman"/>
          <w:color w:val="000000"/>
          <w:sz w:val="24"/>
          <w:szCs w:val="24"/>
          <w:lang w:val="sr-Cyrl-CS"/>
        </w:rPr>
        <w:t xml:space="preserve"> значајна су</w:t>
      </w:r>
      <w:r w:rsidRPr="00D316CD">
        <w:rPr>
          <w:rFonts w:ascii="Times New Roman" w:hAnsi="Times New Roman" w:cs="Times New Roman"/>
          <w:color w:val="000000"/>
          <w:sz w:val="24"/>
          <w:szCs w:val="24"/>
          <w:lang w:val="sr-Cyrl-CS"/>
        </w:rPr>
        <w:t xml:space="preserve"> са тог, као</w:t>
      </w:r>
      <w:r w:rsidR="007E57D7" w:rsidRPr="00D316CD">
        <w:rPr>
          <w:rFonts w:ascii="Times New Roman" w:hAnsi="Times New Roman" w:cs="Times New Roman"/>
          <w:color w:val="000000"/>
          <w:sz w:val="24"/>
          <w:szCs w:val="24"/>
          <w:lang w:val="sr-Cyrl-CS"/>
        </w:rPr>
        <w:t xml:space="preserve"> и са аспекта усклађености са одредбама </w:t>
      </w:r>
      <w:r w:rsidR="007E57D7" w:rsidRPr="00D316CD">
        <w:rPr>
          <w:rFonts w:ascii="Times New Roman" w:hAnsi="Times New Roman" w:cs="Times New Roman"/>
          <w:sz w:val="24"/>
          <w:szCs w:val="24"/>
          <w:lang w:val="sr-Cyrl-CS"/>
        </w:rPr>
        <w:t>Закона о смањењу ризика од катастрофа</w:t>
      </w:r>
      <w:r w:rsidR="007E57D7" w:rsidRPr="00D316CD">
        <w:rPr>
          <w:rFonts w:ascii="Times New Roman" w:eastAsia="Cambria" w:hAnsi="Times New Roman" w:cs="Times New Roman"/>
          <w:color w:val="000000"/>
          <w:sz w:val="24"/>
          <w:szCs w:val="24"/>
          <w:lang w:val="sr-Cyrl-CS"/>
        </w:rPr>
        <w:t xml:space="preserve"> и управљању ванредним ситуацијама, нарочито</w:t>
      </w:r>
      <w:r w:rsidR="007E57D7" w:rsidRPr="00D316CD">
        <w:rPr>
          <w:rFonts w:ascii="Times New Roman" w:eastAsia="Cambria" w:hAnsi="Times New Roman" w:cs="Times New Roman"/>
          <w:sz w:val="24"/>
          <w:szCs w:val="24"/>
          <w:lang w:val="sr-Cyrl-CS"/>
        </w:rPr>
        <w:t xml:space="preserve"> чланом 18. који дефинише одредбе које се односе на екстерне Планове заштите од великог удеса, као и обавезе </w:t>
      </w:r>
      <w:r w:rsidR="007E57D7" w:rsidRPr="00D316CD">
        <w:rPr>
          <w:rFonts w:ascii="Times New Roman" w:hAnsi="Times New Roman" w:cs="Times New Roman"/>
          <w:sz w:val="24"/>
          <w:szCs w:val="24"/>
          <w:lang w:val="sr-Cyrl-CS"/>
        </w:rPr>
        <w:t>надлежних органа јединице локалне самоуправе</w:t>
      </w:r>
      <w:r w:rsidRPr="00D316CD">
        <w:rPr>
          <w:rFonts w:ascii="Times New Roman" w:hAnsi="Times New Roman" w:cs="Times New Roman"/>
          <w:sz w:val="24"/>
          <w:szCs w:val="24"/>
          <w:lang w:val="sr-Cyrl-CS"/>
        </w:rPr>
        <w:t xml:space="preserve"> у том смислу</w:t>
      </w:r>
      <w:r w:rsidR="007E57D7" w:rsidRPr="00D316CD">
        <w:rPr>
          <w:rFonts w:ascii="Times New Roman" w:hAnsi="Times New Roman" w:cs="Times New Roman"/>
          <w:sz w:val="24"/>
          <w:szCs w:val="24"/>
          <w:lang w:val="sr-Cyrl-CS"/>
        </w:rPr>
        <w:t>.</w:t>
      </w:r>
    </w:p>
    <w:p w14:paraId="24CAA3BA" w14:textId="5F81E06F" w:rsidR="0003490A" w:rsidRPr="00D316CD" w:rsidRDefault="003B57BC" w:rsidP="00C46FDD">
      <w:pPr>
        <w:ind w:firstLine="567"/>
        <w:rPr>
          <w:rFonts w:ascii="Times New Roman" w:eastAsia="Calibri" w:hAnsi="Times New Roman" w:cs="Times New Roman"/>
          <w:sz w:val="24"/>
          <w:szCs w:val="24"/>
          <w:lang w:val="sr-Cyrl-CS"/>
        </w:rPr>
      </w:pPr>
      <w:r w:rsidRPr="00D316CD">
        <w:rPr>
          <w:rFonts w:ascii="Times New Roman" w:hAnsi="Times New Roman" w:cs="Times New Roman"/>
          <w:bCs/>
          <w:sz w:val="24"/>
          <w:szCs w:val="24"/>
          <w:lang w:val="sr-Cyrl-CS" w:eastAsia="sr-Latn-CS"/>
        </w:rPr>
        <w:t>Не мање важно је и п</w:t>
      </w:r>
      <w:r w:rsidRPr="00D316CD">
        <w:rPr>
          <w:rFonts w:ascii="Times New Roman" w:hAnsi="Times New Roman" w:cs="Times New Roman"/>
          <w:sz w:val="24"/>
          <w:szCs w:val="24"/>
          <w:lang w:val="sr-Cyrl-CS"/>
        </w:rPr>
        <w:t xml:space="preserve">одизање нивоа свести становништва и адекватно информисање јавности која може бити погођена ефектима удеса о идентификованим опасностима и могућим последицама у случају удеса, као и </w:t>
      </w:r>
      <w:r w:rsidRPr="00D316CD">
        <w:rPr>
          <w:rFonts w:ascii="Times New Roman" w:eastAsia="TimesNewRoman" w:hAnsi="Times New Roman" w:cs="Times New Roman"/>
          <w:sz w:val="24"/>
          <w:szCs w:val="24"/>
          <w:lang w:val="sr-Cyrl-CS" w:bidi="bn-BD"/>
        </w:rPr>
        <w:t>информације о мерама које треба да примени угрожено становништво</w:t>
      </w:r>
      <w:r w:rsidR="00401FA0" w:rsidRPr="00D316CD">
        <w:rPr>
          <w:rFonts w:ascii="Times New Roman" w:eastAsia="TimesNewRoman" w:hAnsi="Times New Roman" w:cs="Times New Roman"/>
          <w:sz w:val="24"/>
          <w:szCs w:val="24"/>
          <w:lang w:val="sr-Cyrl-CS" w:bidi="bn-BD"/>
        </w:rPr>
        <w:t xml:space="preserve"> </w:t>
      </w:r>
      <w:r w:rsidRPr="00D316CD">
        <w:rPr>
          <w:rFonts w:ascii="Times New Roman" w:eastAsia="TimesNewRoman" w:hAnsi="Times New Roman" w:cs="Times New Roman"/>
          <w:sz w:val="24"/>
          <w:szCs w:val="24"/>
          <w:lang w:val="sr-Cyrl-CS" w:bidi="bn-BD"/>
        </w:rPr>
        <w:t>и како треба да се понаша у случају удеса.</w:t>
      </w:r>
      <w:r w:rsidR="00561E3E" w:rsidRPr="00D316CD">
        <w:rPr>
          <w:rFonts w:ascii="Times New Roman" w:eastAsia="TimesNewRoman" w:hAnsi="Times New Roman" w:cs="Times New Roman"/>
          <w:sz w:val="24"/>
          <w:szCs w:val="24"/>
          <w:lang w:val="sr-Cyrl-CS" w:bidi="bn-BD"/>
        </w:rPr>
        <w:t xml:space="preserve"> </w:t>
      </w:r>
      <w:r w:rsidR="0092782F" w:rsidRPr="00D316CD">
        <w:rPr>
          <w:rFonts w:ascii="Times New Roman" w:eastAsia="TimesNewRoman" w:hAnsi="Times New Roman" w:cs="Times New Roman"/>
          <w:sz w:val="24"/>
          <w:szCs w:val="24"/>
          <w:lang w:val="sr-Cyrl-CS" w:bidi="bn-BD"/>
        </w:rPr>
        <w:t xml:space="preserve">Предложеним решењима у </w:t>
      </w:r>
      <w:r w:rsidR="006005CE" w:rsidRPr="00D316CD">
        <w:rPr>
          <w:rFonts w:ascii="Times New Roman" w:eastAsia="TimesNewRoman" w:hAnsi="Times New Roman" w:cs="Times New Roman"/>
          <w:sz w:val="24"/>
          <w:szCs w:val="24"/>
          <w:lang w:val="sr-Cyrl-CS" w:bidi="bn-BD"/>
        </w:rPr>
        <w:t>Предлогу з</w:t>
      </w:r>
      <w:r w:rsidR="0092782F" w:rsidRPr="00D316CD">
        <w:rPr>
          <w:rFonts w:ascii="Times New Roman" w:eastAsia="TimesNewRoman" w:hAnsi="Times New Roman" w:cs="Times New Roman"/>
          <w:sz w:val="24"/>
          <w:szCs w:val="24"/>
          <w:lang w:val="sr-Cyrl-CS" w:bidi="bn-BD"/>
        </w:rPr>
        <w:t>акон</w:t>
      </w:r>
      <w:r w:rsidR="006005CE" w:rsidRPr="00D316CD">
        <w:rPr>
          <w:rFonts w:ascii="Times New Roman" w:eastAsia="TimesNewRoman" w:hAnsi="Times New Roman" w:cs="Times New Roman"/>
          <w:sz w:val="24"/>
          <w:szCs w:val="24"/>
          <w:lang w:val="sr-Cyrl-CS" w:bidi="bn-BD"/>
        </w:rPr>
        <w:t>а</w:t>
      </w:r>
      <w:r w:rsidR="0092782F" w:rsidRPr="00D316CD">
        <w:rPr>
          <w:rFonts w:ascii="Times New Roman" w:eastAsia="TimesNewRoman" w:hAnsi="Times New Roman" w:cs="Times New Roman"/>
          <w:sz w:val="24"/>
          <w:szCs w:val="24"/>
          <w:lang w:val="sr-Cyrl-CS" w:bidi="bn-BD"/>
        </w:rPr>
        <w:t xml:space="preserve"> </w:t>
      </w:r>
      <w:r w:rsidR="00025ADD" w:rsidRPr="00D316CD">
        <w:rPr>
          <w:rFonts w:ascii="Times New Roman" w:eastAsia="TimesNewRoman" w:hAnsi="Times New Roman" w:cs="Times New Roman"/>
          <w:sz w:val="24"/>
          <w:szCs w:val="24"/>
          <w:lang w:val="sr-Cyrl-CS" w:bidi="bn-BD"/>
        </w:rPr>
        <w:t xml:space="preserve">уређује се информисање јавности и приступ информацијама </w:t>
      </w:r>
      <w:r w:rsidR="00025ADD" w:rsidRPr="00D316CD">
        <w:rPr>
          <w:rFonts w:ascii="Times New Roman" w:eastAsia="Calibri" w:hAnsi="Times New Roman" w:cs="Times New Roman"/>
          <w:sz w:val="24"/>
          <w:szCs w:val="24"/>
          <w:lang w:val="sr-Cyrl-CS"/>
        </w:rPr>
        <w:t>у складу са законом којим се уређује слободан приступ информацијама од јавног значаја.</w:t>
      </w:r>
    </w:p>
    <w:p w14:paraId="0CF7DB6F" w14:textId="77777777" w:rsidR="00E93633" w:rsidRPr="00D316CD" w:rsidRDefault="0003490A" w:rsidP="009762F0">
      <w:pPr>
        <w:ind w:firstLine="567"/>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 xml:space="preserve">Такође, предложена решења односе се и на 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D316CD">
        <w:rPr>
          <w:rFonts w:ascii="Times New Roman" w:hAnsi="Times New Roman" w:cs="Times New Roman"/>
          <w:sz w:val="24"/>
          <w:szCs w:val="24"/>
          <w:lang w:val="sr-Cyrl-CS"/>
        </w:rPr>
        <w:t>нових комплекса, промене на постојећим комплексима и планирање нових развоја простора у близини комплекса</w:t>
      </w:r>
      <w:r w:rsidRPr="00D316CD">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w:t>
      </w:r>
      <w:r w:rsidRPr="00D316CD">
        <w:rPr>
          <w:rFonts w:ascii="Times New Roman" w:eastAsia="Calibri" w:hAnsi="Times New Roman" w:cs="Times New Roman"/>
          <w:sz w:val="24"/>
          <w:szCs w:val="24"/>
          <w:lang w:val="sr-Cyrl-CS"/>
        </w:rPr>
        <w:lastRenderedPageBreak/>
        <w:t>одлукама. Поступак учешћа јавности за наведене одређене пројекте спроводи се у складу са прописима којима се уређује процена утицаја на животну среди</w:t>
      </w:r>
      <w:r w:rsidR="00E93633" w:rsidRPr="00D316CD">
        <w:rPr>
          <w:rFonts w:ascii="Times New Roman" w:eastAsia="Calibri" w:hAnsi="Times New Roman" w:cs="Times New Roman"/>
          <w:sz w:val="24"/>
          <w:szCs w:val="24"/>
          <w:lang w:val="sr-Cyrl-CS"/>
        </w:rPr>
        <w:t xml:space="preserve">ну. </w:t>
      </w:r>
    </w:p>
    <w:p w14:paraId="1BA9E208" w14:textId="77777777" w:rsidR="0003490A" w:rsidRPr="00D316CD" w:rsidRDefault="00E93633" w:rsidP="009762F0">
      <w:pPr>
        <w:ind w:firstLine="567"/>
        <w:rPr>
          <w:rFonts w:ascii="Times New Roman" w:hAnsi="Times New Roman" w:cs="Times New Roman"/>
          <w:sz w:val="24"/>
          <w:szCs w:val="24"/>
          <w:lang w:val="sr-Cyrl-CS"/>
        </w:rPr>
      </w:pPr>
      <w:r w:rsidRPr="00D316CD">
        <w:rPr>
          <w:rFonts w:ascii="Times New Roman" w:eastAsia="Calibri" w:hAnsi="Times New Roman" w:cs="Times New Roman"/>
          <w:sz w:val="24"/>
          <w:szCs w:val="24"/>
          <w:lang w:val="sr-Cyrl-CS"/>
        </w:rPr>
        <w:t>П</w:t>
      </w:r>
      <w:r w:rsidR="0003490A" w:rsidRPr="00D316CD">
        <w:rPr>
          <w:rFonts w:ascii="Times New Roman" w:eastAsia="Calibri" w:hAnsi="Times New Roman" w:cs="Times New Roman"/>
          <w:sz w:val="24"/>
          <w:szCs w:val="24"/>
          <w:lang w:val="sr-Cyrl-CS"/>
        </w:rPr>
        <w:t xml:space="preserve">оступак учешћа јавности у изради, измени или прегледу планова и програма у вези са планирањем нових комплекса и </w:t>
      </w:r>
      <w:r w:rsidR="0003490A" w:rsidRPr="00D316CD">
        <w:rPr>
          <w:rFonts w:ascii="Times New Roman" w:hAnsi="Times New Roman" w:cs="Times New Roman"/>
          <w:sz w:val="24"/>
          <w:szCs w:val="24"/>
          <w:lang w:val="sr-Cyrl-CS"/>
        </w:rPr>
        <w:t xml:space="preserve">планирањем нових развоја простора у близини </w:t>
      </w:r>
      <w:r w:rsidR="00062F21" w:rsidRPr="00D316CD">
        <w:rPr>
          <w:rFonts w:ascii="Times New Roman" w:hAnsi="Times New Roman" w:cs="Times New Roman"/>
          <w:sz w:val="24"/>
          <w:szCs w:val="24"/>
          <w:lang w:val="sr-Cyrl-CS"/>
        </w:rPr>
        <w:t>комплекса спроводи се</w:t>
      </w:r>
      <w:r w:rsidRPr="00D316CD">
        <w:rPr>
          <w:rFonts w:ascii="Times New Roman" w:hAnsi="Times New Roman" w:cs="Times New Roman"/>
          <w:sz w:val="24"/>
          <w:szCs w:val="24"/>
          <w:lang w:val="sr-Cyrl-CS"/>
        </w:rPr>
        <w:t xml:space="preserve"> у складу са прописом којим се уређује поступак учешћа јавности у изради одређених планова и програма у области животне средине</w:t>
      </w:r>
      <w:r w:rsidR="0003490A"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Поступак учешћа јавности у изради, измени или прегледу наведених 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5F5102EE" w14:textId="6C9FC0DD" w:rsidR="009056F0" w:rsidRPr="00D316CD" w:rsidRDefault="009E3182" w:rsidP="009E3182">
      <w:pPr>
        <w:pStyle w:val="basic-paragraph"/>
        <w:tabs>
          <w:tab w:val="left" w:pos="851"/>
        </w:tabs>
        <w:spacing w:before="0" w:beforeAutospacing="0" w:after="0" w:afterAutospacing="0"/>
        <w:ind w:firstLine="567"/>
        <w:rPr>
          <w:lang w:val="sr-Cyrl-CS"/>
        </w:rPr>
      </w:pPr>
      <w:r w:rsidRPr="00D316CD">
        <w:rPr>
          <w:rFonts w:eastAsiaTheme="minorHAnsi"/>
          <w:lang w:val="sr-Cyrl-CS" w:eastAsia="en-US"/>
        </w:rPr>
        <w:t xml:space="preserve">С обзиром да је одговорност надлежног органа да контролише спровођење прописа, предложеним решењима у </w:t>
      </w:r>
      <w:r w:rsidR="006005CE" w:rsidRPr="00D316CD">
        <w:rPr>
          <w:rFonts w:eastAsiaTheme="minorHAnsi"/>
          <w:lang w:val="sr-Cyrl-CS" w:eastAsia="en-US"/>
        </w:rPr>
        <w:t>Предлогу з</w:t>
      </w:r>
      <w:r w:rsidRPr="00D316CD">
        <w:rPr>
          <w:rFonts w:eastAsiaTheme="minorHAnsi"/>
          <w:lang w:val="sr-Cyrl-CS" w:eastAsia="en-US"/>
        </w:rPr>
        <w:t>акон</w:t>
      </w:r>
      <w:r w:rsidR="006005CE" w:rsidRPr="00D316CD">
        <w:rPr>
          <w:rFonts w:eastAsiaTheme="minorHAnsi"/>
          <w:lang w:val="sr-Cyrl-CS" w:eastAsia="en-US"/>
        </w:rPr>
        <w:t>а</w:t>
      </w:r>
      <w:r w:rsidRPr="00D316CD">
        <w:rPr>
          <w:rFonts w:eastAsiaTheme="minorHAnsi"/>
          <w:lang w:val="sr-Cyrl-CS" w:eastAsia="en-US"/>
        </w:rPr>
        <w:t xml:space="preserve">, инспекцијски надзор је уређен у складу са Законом о инспекцијском надзору </w:t>
      </w:r>
      <w:r w:rsidRPr="00D316CD">
        <w:rPr>
          <w:lang w:val="sr-Cyrl-CS"/>
        </w:rPr>
        <w:t>(„Службени гласник РС”, бр. 36/15, 44/18-др. закон и 95/18).</w:t>
      </w:r>
    </w:p>
    <w:p w14:paraId="41EA3CE0" w14:textId="77777777" w:rsidR="009E3182" w:rsidRPr="00D316CD" w:rsidRDefault="009E3182" w:rsidP="009E3182">
      <w:pPr>
        <w:pStyle w:val="basic-paragraph"/>
        <w:tabs>
          <w:tab w:val="left" w:pos="851"/>
        </w:tabs>
        <w:spacing w:before="0" w:beforeAutospacing="0" w:after="0" w:afterAutospacing="0"/>
        <w:ind w:firstLine="567"/>
        <w:rPr>
          <w:rFonts w:eastAsiaTheme="minorHAnsi"/>
          <w:lang w:val="sr-Cyrl-CS" w:eastAsia="en-US"/>
        </w:rPr>
      </w:pPr>
    </w:p>
    <w:p w14:paraId="522E441A"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Да ли су уочени проблеми у области и на кога се они односе? Представити узроке и последице проблема.</w:t>
      </w:r>
    </w:p>
    <w:p w14:paraId="53F77468" w14:textId="77777777" w:rsidR="006B710C" w:rsidRPr="00D316CD" w:rsidRDefault="006B710C" w:rsidP="006B710C">
      <w:pPr>
        <w:rPr>
          <w:rFonts w:ascii="Times New Roman" w:hAnsi="Times New Roman" w:cs="Times New Roman"/>
          <w:sz w:val="24"/>
          <w:szCs w:val="24"/>
          <w:lang w:val="sr-Cyrl-CS"/>
        </w:rPr>
      </w:pPr>
    </w:p>
    <w:p w14:paraId="5739A740" w14:textId="77777777" w:rsidR="009C371C" w:rsidRPr="00D316CD" w:rsidRDefault="006B710C" w:rsidP="00276776">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У досадашњој примени прописа из области заштите од хемијског удеса</w:t>
      </w:r>
      <w:r w:rsidR="00276776" w:rsidRPr="00D316CD">
        <w:rPr>
          <w:rFonts w:ascii="Times New Roman" w:hAnsi="Times New Roman" w:cs="Times New Roman"/>
          <w:sz w:val="24"/>
          <w:szCs w:val="24"/>
          <w:lang w:val="sr-Cyrl-CS"/>
        </w:rPr>
        <w:t xml:space="preserve"> уочено је више проблема </w:t>
      </w:r>
      <w:r w:rsidR="009C371C" w:rsidRPr="00D316CD">
        <w:rPr>
          <w:rFonts w:ascii="Times New Roman" w:hAnsi="Times New Roman" w:cs="Times New Roman"/>
          <w:sz w:val="24"/>
          <w:szCs w:val="24"/>
          <w:lang w:val="sr-Cyrl-CS"/>
        </w:rPr>
        <w:t xml:space="preserve">за које је узрок непрецизно и/или непотпуно дефинисање одредби којима се уређују обавезе оператера. </w:t>
      </w:r>
    </w:p>
    <w:p w14:paraId="59D22A8D" w14:textId="0A04DF81" w:rsidR="00DD78D3" w:rsidRPr="00D316CD" w:rsidRDefault="00701F17" w:rsidP="00276776">
      <w:pPr>
        <w:ind w:firstLine="720"/>
        <w:rPr>
          <w:rFonts w:ascii="Times New Roman" w:eastAsia="Times New Roman" w:hAnsi="Times New Roman" w:cs="Times New Roman"/>
          <w:sz w:val="24"/>
          <w:szCs w:val="24"/>
          <w:lang w:val="sr-Cyrl-CS"/>
        </w:rPr>
      </w:pPr>
      <w:r w:rsidRPr="00D316CD">
        <w:rPr>
          <w:rFonts w:ascii="Times New Roman" w:hAnsi="Times New Roman" w:cs="Times New Roman"/>
          <w:sz w:val="24"/>
          <w:szCs w:val="24"/>
          <w:lang w:val="sr-Cyrl-CS"/>
        </w:rPr>
        <w:t>Постојећим законским решењима обавеза достављања Обавештења</w:t>
      </w:r>
      <w:r w:rsidR="007109D1" w:rsidRPr="00D316CD">
        <w:rPr>
          <w:rFonts w:ascii="Times New Roman" w:hAnsi="Times New Roman" w:cs="Times New Roman"/>
          <w:sz w:val="24"/>
          <w:szCs w:val="24"/>
          <w:lang w:val="sr-Cyrl-CS"/>
        </w:rPr>
        <w:t xml:space="preserve"> односи се само на оператере који имају обавезу израде документа Политика превенције удеса</w:t>
      </w:r>
      <w:r w:rsidR="007106D8" w:rsidRPr="00D316CD">
        <w:rPr>
          <w:rFonts w:ascii="Times New Roman" w:hAnsi="Times New Roman" w:cs="Times New Roman"/>
          <w:sz w:val="24"/>
          <w:szCs w:val="24"/>
          <w:lang w:val="sr-Cyrl-CS"/>
        </w:rPr>
        <w:t xml:space="preserve"> (за комплексе „нижег реда”)</w:t>
      </w:r>
      <w:r w:rsidR="007109D1" w:rsidRPr="00D316CD">
        <w:rPr>
          <w:rFonts w:ascii="Times New Roman" w:hAnsi="Times New Roman" w:cs="Times New Roman"/>
          <w:sz w:val="24"/>
          <w:szCs w:val="24"/>
          <w:lang w:val="sr-Cyrl-CS"/>
        </w:rPr>
        <w:t xml:space="preserve">. </w:t>
      </w:r>
      <w:r w:rsidR="00C82982" w:rsidRPr="00D316CD">
        <w:rPr>
          <w:rFonts w:ascii="Times New Roman" w:hAnsi="Times New Roman" w:cs="Times New Roman"/>
          <w:sz w:val="24"/>
          <w:szCs w:val="24"/>
          <w:lang w:val="sr-Cyrl-CS"/>
        </w:rPr>
        <w:t>Сходно наведеном, обавеза достављања Обавештења није прописана за оператере који</w:t>
      </w:r>
      <w:r w:rsidR="00FF0D23" w:rsidRPr="00D316CD">
        <w:rPr>
          <w:rFonts w:ascii="Times New Roman" w:hAnsi="Times New Roman" w:cs="Times New Roman"/>
          <w:sz w:val="24"/>
          <w:szCs w:val="24"/>
          <w:lang w:val="sr-Cyrl-CS"/>
        </w:rPr>
        <w:t xml:space="preserve"> </w:t>
      </w:r>
      <w:r w:rsidR="00C82982" w:rsidRPr="00D316CD">
        <w:rPr>
          <w:rFonts w:ascii="Times New Roman" w:eastAsia="Times New Roman" w:hAnsi="Times New Roman" w:cs="Times New Roman"/>
          <w:sz w:val="24"/>
          <w:szCs w:val="24"/>
          <w:lang w:val="sr-Cyrl-CS"/>
        </w:rPr>
        <w:t>имају обавезу да израде и доставе Министарству Извештај о безбедности и План заштите од удеса</w:t>
      </w:r>
      <w:r w:rsidR="007106D8" w:rsidRPr="00D316CD">
        <w:rPr>
          <w:rFonts w:ascii="Times New Roman" w:eastAsia="Times New Roman" w:hAnsi="Times New Roman" w:cs="Times New Roman"/>
          <w:sz w:val="24"/>
          <w:szCs w:val="24"/>
          <w:lang w:val="sr-Cyrl-CS"/>
        </w:rPr>
        <w:t xml:space="preserve"> (</w:t>
      </w:r>
      <w:r w:rsidR="007106D8" w:rsidRPr="00D316CD">
        <w:rPr>
          <w:rFonts w:ascii="Times New Roman" w:hAnsi="Times New Roman" w:cs="Times New Roman"/>
          <w:sz w:val="24"/>
          <w:szCs w:val="24"/>
          <w:lang w:val="sr-Cyrl-CS"/>
        </w:rPr>
        <w:t>за комплексе „вишег реда”)</w:t>
      </w:r>
      <w:r w:rsidR="00C82982" w:rsidRPr="00D316CD">
        <w:rPr>
          <w:rFonts w:ascii="Times New Roman" w:eastAsia="Times New Roman" w:hAnsi="Times New Roman" w:cs="Times New Roman"/>
          <w:sz w:val="24"/>
          <w:szCs w:val="24"/>
          <w:lang w:val="sr-Cyrl-CS"/>
        </w:rPr>
        <w:t>, што последично може довести до вођења непотпуне евиденције о комплексима</w:t>
      </w:r>
      <w:r w:rsidR="007106D8" w:rsidRPr="00D316CD">
        <w:rPr>
          <w:rFonts w:ascii="Times New Roman" w:eastAsia="Times New Roman" w:hAnsi="Times New Roman" w:cs="Times New Roman"/>
          <w:sz w:val="24"/>
          <w:szCs w:val="24"/>
          <w:lang w:val="sr-Cyrl-CS"/>
        </w:rPr>
        <w:t xml:space="preserve">, као и до </w:t>
      </w:r>
      <w:r w:rsidR="009F6A06" w:rsidRPr="00D316CD">
        <w:rPr>
          <w:rFonts w:ascii="Times New Roman" w:eastAsia="Times New Roman" w:hAnsi="Times New Roman" w:cs="Times New Roman"/>
          <w:sz w:val="24"/>
          <w:szCs w:val="24"/>
          <w:lang w:val="sr-Cyrl-CS"/>
        </w:rPr>
        <w:t>не</w:t>
      </w:r>
      <w:r w:rsidR="007106D8" w:rsidRPr="00D316CD">
        <w:rPr>
          <w:rFonts w:ascii="Times New Roman" w:eastAsia="Times New Roman" w:hAnsi="Times New Roman" w:cs="Times New Roman"/>
          <w:sz w:val="24"/>
          <w:szCs w:val="24"/>
          <w:lang w:val="sr-Cyrl-CS"/>
        </w:rPr>
        <w:t>адекватне идентификације комплекса и одређивања обавеза оператера у складу са прописима</w:t>
      </w:r>
      <w:r w:rsidR="00CC3B13" w:rsidRPr="00D316CD">
        <w:rPr>
          <w:rFonts w:ascii="Times New Roman" w:eastAsia="Times New Roman" w:hAnsi="Times New Roman" w:cs="Times New Roman"/>
          <w:sz w:val="24"/>
          <w:szCs w:val="24"/>
          <w:lang w:val="sr-Cyrl-CS"/>
        </w:rPr>
        <w:t xml:space="preserve"> и превенције удеса, </w:t>
      </w:r>
      <w:r w:rsidR="009F6A06" w:rsidRPr="00D316CD">
        <w:rPr>
          <w:rFonts w:ascii="Times New Roman" w:eastAsia="Times New Roman" w:hAnsi="Times New Roman" w:cs="Times New Roman"/>
          <w:sz w:val="24"/>
          <w:szCs w:val="24"/>
          <w:lang w:val="sr-Cyrl-CS"/>
        </w:rPr>
        <w:t xml:space="preserve">и самим тим </w:t>
      </w:r>
      <w:r w:rsidR="007B1B12" w:rsidRPr="00D316CD">
        <w:rPr>
          <w:rFonts w:ascii="Times New Roman" w:eastAsia="Times New Roman" w:hAnsi="Times New Roman" w:cs="Times New Roman"/>
          <w:sz w:val="24"/>
          <w:szCs w:val="24"/>
          <w:lang w:val="sr-Cyrl-CS"/>
        </w:rPr>
        <w:t xml:space="preserve">утицати на ниво превенције и </w:t>
      </w:r>
      <w:r w:rsidR="009F6A06" w:rsidRPr="00D316CD">
        <w:rPr>
          <w:rFonts w:ascii="Times New Roman" w:eastAsia="Times New Roman" w:hAnsi="Times New Roman" w:cs="Times New Roman"/>
          <w:sz w:val="24"/>
          <w:szCs w:val="24"/>
          <w:lang w:val="sr-Cyrl-CS"/>
        </w:rPr>
        <w:t>повећати ризик од хемијског удеса.</w:t>
      </w:r>
      <w:r w:rsidR="00C82982" w:rsidRPr="00D316CD">
        <w:rPr>
          <w:rFonts w:ascii="Times New Roman" w:eastAsia="Times New Roman" w:hAnsi="Times New Roman" w:cs="Times New Roman"/>
          <w:sz w:val="24"/>
          <w:szCs w:val="24"/>
          <w:lang w:val="sr-Cyrl-CS"/>
        </w:rPr>
        <w:t xml:space="preserve"> Такође,</w:t>
      </w:r>
      <w:r w:rsidR="007B288D" w:rsidRPr="00D316CD">
        <w:rPr>
          <w:rFonts w:ascii="Times New Roman" w:eastAsia="Times New Roman" w:hAnsi="Times New Roman" w:cs="Times New Roman"/>
          <w:sz w:val="24"/>
          <w:szCs w:val="24"/>
          <w:lang w:val="sr-Cyrl-CS"/>
        </w:rPr>
        <w:t xml:space="preserve"> није предвиђена</w:t>
      </w:r>
      <w:r w:rsidR="00DD78D3" w:rsidRPr="00D316CD">
        <w:rPr>
          <w:rFonts w:ascii="Times New Roman" w:eastAsia="Times New Roman" w:hAnsi="Times New Roman" w:cs="Times New Roman"/>
          <w:sz w:val="24"/>
          <w:szCs w:val="24"/>
          <w:lang w:val="sr-Cyrl-CS"/>
        </w:rPr>
        <w:t xml:space="preserve"> могућност</w:t>
      </w:r>
      <w:r w:rsidR="00C82982" w:rsidRPr="00D316CD">
        <w:rPr>
          <w:rFonts w:ascii="Times New Roman" w:eastAsia="Times New Roman" w:hAnsi="Times New Roman" w:cs="Times New Roman"/>
          <w:sz w:val="24"/>
          <w:szCs w:val="24"/>
          <w:lang w:val="sr-Cyrl-CS"/>
        </w:rPr>
        <w:t xml:space="preserve"> достављања Обавештења у електронској форми, што </w:t>
      </w:r>
      <w:r w:rsidR="007B288D" w:rsidRPr="00D316CD">
        <w:rPr>
          <w:rFonts w:ascii="Times New Roman" w:eastAsia="Times New Roman" w:hAnsi="Times New Roman" w:cs="Times New Roman"/>
          <w:sz w:val="24"/>
          <w:szCs w:val="24"/>
          <w:lang w:val="sr-Cyrl-CS"/>
        </w:rPr>
        <w:t>би знатно олакшало</w:t>
      </w:r>
      <w:r w:rsidR="00C82982" w:rsidRPr="00D316CD">
        <w:rPr>
          <w:rFonts w:ascii="Times New Roman" w:eastAsia="Times New Roman" w:hAnsi="Times New Roman" w:cs="Times New Roman"/>
          <w:sz w:val="24"/>
          <w:szCs w:val="24"/>
          <w:lang w:val="sr-Cyrl-CS"/>
        </w:rPr>
        <w:t xml:space="preserve"> вођење евиденције.</w:t>
      </w:r>
    </w:p>
    <w:p w14:paraId="5CC8F0CB" w14:textId="58F08DB7" w:rsidR="00372E65" w:rsidRPr="00D316CD" w:rsidRDefault="00372E65" w:rsidP="000B1BDA">
      <w:pPr>
        <w:tabs>
          <w:tab w:val="left" w:pos="180"/>
          <w:tab w:val="left" w:pos="360"/>
          <w:tab w:val="left" w:pos="630"/>
          <w:tab w:val="left" w:pos="1170"/>
          <w:tab w:val="left" w:pos="1980"/>
          <w:tab w:val="left" w:pos="6521"/>
        </w:tabs>
        <w:rPr>
          <w:rFonts w:ascii="Times New Roman" w:hAnsi="Times New Roman" w:cs="Times New Roman"/>
          <w:sz w:val="24"/>
          <w:szCs w:val="24"/>
          <w:lang w:val="sr-Cyrl-CS"/>
        </w:rPr>
      </w:pPr>
      <w:r w:rsidRPr="00D316CD">
        <w:rPr>
          <w:rFonts w:ascii="Times New Roman" w:hAnsi="Times New Roman" w:cs="Times New Roman"/>
          <w:sz w:val="24"/>
          <w:szCs w:val="24"/>
          <w:lang w:val="sr-Cyrl-CS"/>
        </w:rPr>
        <w:tab/>
      </w:r>
      <w:r w:rsidRPr="00D316CD">
        <w:rPr>
          <w:rFonts w:ascii="Times New Roman" w:hAnsi="Times New Roman" w:cs="Times New Roman"/>
          <w:sz w:val="24"/>
          <w:szCs w:val="24"/>
          <w:lang w:val="sr-Cyrl-CS"/>
        </w:rPr>
        <w:tab/>
      </w:r>
      <w:r w:rsidRPr="00D316CD">
        <w:rPr>
          <w:rFonts w:ascii="Times New Roman" w:hAnsi="Times New Roman" w:cs="Times New Roman"/>
          <w:sz w:val="24"/>
          <w:szCs w:val="24"/>
          <w:lang w:val="sr-Cyrl-CS"/>
        </w:rPr>
        <w:tab/>
      </w:r>
      <w:r w:rsidR="00DD78D3" w:rsidRPr="00D316CD">
        <w:rPr>
          <w:rFonts w:ascii="Times New Roman" w:hAnsi="Times New Roman" w:cs="Times New Roman"/>
          <w:sz w:val="24"/>
          <w:szCs w:val="24"/>
          <w:lang w:val="sr-Cyrl-CS"/>
        </w:rPr>
        <w:t>Поред тога, одредбама којима се уређује обавеза оператера</w:t>
      </w:r>
      <w:r w:rsidR="00157D78" w:rsidRPr="00D316CD">
        <w:rPr>
          <w:rFonts w:ascii="Times New Roman" w:hAnsi="Times New Roman" w:cs="Times New Roman"/>
          <w:sz w:val="24"/>
          <w:szCs w:val="24"/>
          <w:lang w:val="sr-Cyrl-CS"/>
        </w:rPr>
        <w:t xml:space="preserve"> комплекса</w:t>
      </w:r>
      <w:r w:rsidR="00DD78D3" w:rsidRPr="00D316CD">
        <w:rPr>
          <w:rFonts w:ascii="Times New Roman" w:hAnsi="Times New Roman" w:cs="Times New Roman"/>
          <w:sz w:val="24"/>
          <w:szCs w:val="24"/>
          <w:lang w:val="sr-Cyrl-CS"/>
        </w:rPr>
        <w:t xml:space="preserve"> </w:t>
      </w:r>
      <w:r w:rsidR="00157D78" w:rsidRPr="00D316CD">
        <w:rPr>
          <w:rFonts w:ascii="Times New Roman" w:hAnsi="Times New Roman" w:cs="Times New Roman"/>
          <w:sz w:val="24"/>
          <w:szCs w:val="24"/>
          <w:lang w:val="sr-Cyrl-CS"/>
        </w:rPr>
        <w:t xml:space="preserve">„нижег реда” </w:t>
      </w:r>
      <w:r w:rsidR="007B288D" w:rsidRPr="00D316CD">
        <w:rPr>
          <w:rFonts w:ascii="Times New Roman" w:hAnsi="Times New Roman" w:cs="Times New Roman"/>
          <w:sz w:val="24"/>
          <w:szCs w:val="24"/>
          <w:lang w:val="sr-Cyrl-CS"/>
        </w:rPr>
        <w:t xml:space="preserve">да </w:t>
      </w:r>
      <w:r w:rsidR="00DD78D3" w:rsidRPr="00D316CD">
        <w:rPr>
          <w:rFonts w:ascii="Times New Roman" w:hAnsi="Times New Roman" w:cs="Times New Roman"/>
          <w:sz w:val="24"/>
          <w:szCs w:val="24"/>
          <w:lang w:val="sr-Cyrl-CS"/>
        </w:rPr>
        <w:t>израде П</w:t>
      </w:r>
      <w:r w:rsidR="007B288D" w:rsidRPr="00D316CD">
        <w:rPr>
          <w:rFonts w:ascii="Times New Roman" w:hAnsi="Times New Roman" w:cs="Times New Roman"/>
          <w:sz w:val="24"/>
          <w:szCs w:val="24"/>
          <w:lang w:val="sr-Cyrl-CS"/>
        </w:rPr>
        <w:t>олитику</w:t>
      </w:r>
      <w:r w:rsidR="00DD78D3" w:rsidRPr="00D316CD">
        <w:rPr>
          <w:rFonts w:ascii="Times New Roman" w:hAnsi="Times New Roman" w:cs="Times New Roman"/>
          <w:sz w:val="24"/>
          <w:szCs w:val="24"/>
          <w:lang w:val="sr-Cyrl-CS"/>
        </w:rPr>
        <w:t xml:space="preserve"> превенције удеса</w:t>
      </w:r>
      <w:r w:rsidR="007B288D" w:rsidRPr="00D316CD">
        <w:rPr>
          <w:rFonts w:ascii="Times New Roman" w:hAnsi="Times New Roman" w:cs="Times New Roman"/>
          <w:sz w:val="24"/>
          <w:szCs w:val="24"/>
          <w:lang w:val="sr-Cyrl-CS"/>
        </w:rPr>
        <w:t>,</w:t>
      </w:r>
      <w:r w:rsidR="009748BE" w:rsidRPr="00D316CD">
        <w:rPr>
          <w:rFonts w:ascii="Times New Roman" w:hAnsi="Times New Roman" w:cs="Times New Roman"/>
          <w:sz w:val="24"/>
          <w:szCs w:val="24"/>
          <w:lang w:val="sr-Cyrl-CS"/>
        </w:rPr>
        <w:t xml:space="preserve"> </w:t>
      </w:r>
      <w:r w:rsidR="00DD78D3" w:rsidRPr="00D316CD">
        <w:rPr>
          <w:rFonts w:ascii="Times New Roman" w:hAnsi="Times New Roman" w:cs="Times New Roman"/>
          <w:sz w:val="24"/>
          <w:szCs w:val="24"/>
          <w:lang w:val="sr-Cyrl-CS"/>
        </w:rPr>
        <w:t>непотпуно је дефинисана садржина овог д</w:t>
      </w:r>
      <w:r w:rsidR="007B288D" w:rsidRPr="00D316CD">
        <w:rPr>
          <w:rFonts w:ascii="Times New Roman" w:hAnsi="Times New Roman" w:cs="Times New Roman"/>
          <w:sz w:val="24"/>
          <w:szCs w:val="24"/>
          <w:lang w:val="sr-Cyrl-CS"/>
        </w:rPr>
        <w:t>окумента, којом није прописана јасна обавеза оператера</w:t>
      </w:r>
      <w:r w:rsidR="009748BE" w:rsidRPr="00D316CD">
        <w:rPr>
          <w:rFonts w:ascii="Times New Roman" w:hAnsi="Times New Roman" w:cs="Times New Roman"/>
          <w:sz w:val="24"/>
          <w:szCs w:val="24"/>
          <w:lang w:val="sr-Cyrl-CS"/>
        </w:rPr>
        <w:t xml:space="preserve"> </w:t>
      </w:r>
      <w:r w:rsidR="007B288D" w:rsidRPr="00D316CD">
        <w:rPr>
          <w:rFonts w:ascii="Times New Roman" w:hAnsi="Times New Roman" w:cs="Times New Roman"/>
          <w:sz w:val="24"/>
          <w:szCs w:val="24"/>
          <w:lang w:val="sr-Cyrl-CS"/>
        </w:rPr>
        <w:t>да своју Политику превенције великог удеса</w:t>
      </w:r>
      <w:r w:rsidR="00CF5718" w:rsidRPr="00D316CD">
        <w:rPr>
          <w:rFonts w:ascii="Times New Roman" w:hAnsi="Times New Roman" w:cs="Times New Roman"/>
          <w:sz w:val="24"/>
          <w:szCs w:val="24"/>
          <w:lang w:val="sr-Cyrl-CS"/>
        </w:rPr>
        <w:t>, која треба да представља пословну политику оператера,</w:t>
      </w:r>
      <w:r w:rsidR="007B288D" w:rsidRPr="00D316CD">
        <w:rPr>
          <w:rFonts w:ascii="Times New Roman" w:hAnsi="Times New Roman" w:cs="Times New Roman"/>
          <w:sz w:val="24"/>
          <w:szCs w:val="24"/>
          <w:lang w:val="sr-Cyrl-CS"/>
        </w:rPr>
        <w:t xml:space="preserve"> спроводи путем Система управљања безбедношћу</w:t>
      </w:r>
      <w:r w:rsidR="001F487C" w:rsidRPr="00D316CD">
        <w:rPr>
          <w:rFonts w:ascii="Times New Roman" w:hAnsi="Times New Roman" w:cs="Times New Roman"/>
          <w:sz w:val="24"/>
          <w:szCs w:val="24"/>
          <w:lang w:val="sr-Cyrl-CS"/>
        </w:rPr>
        <w:t>, као и јасна обавеза</w:t>
      </w:r>
      <w:r w:rsidR="007B288D" w:rsidRPr="00D316CD">
        <w:rPr>
          <w:rFonts w:ascii="Times New Roman" w:hAnsi="Times New Roman" w:cs="Times New Roman"/>
          <w:sz w:val="24"/>
          <w:szCs w:val="24"/>
          <w:lang w:val="sr-Cyrl-CS"/>
        </w:rPr>
        <w:t xml:space="preserve"> да изради и спроводи Систем управљања безбедношћу</w:t>
      </w:r>
      <w:r w:rsidR="001F487C" w:rsidRPr="00D316CD">
        <w:rPr>
          <w:rFonts w:ascii="Times New Roman" w:hAnsi="Times New Roman" w:cs="Times New Roman"/>
          <w:sz w:val="24"/>
          <w:szCs w:val="24"/>
          <w:lang w:val="sr-Cyrl-CS"/>
        </w:rPr>
        <w:t>, а све у циљу обезбеђивања адекватног управљања безбедношћу од великог удеса.</w:t>
      </w:r>
      <w:r w:rsidR="00FF4174"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Последица тога је да оператери комплекса</w:t>
      </w:r>
      <w:r w:rsidR="00157D78"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„нижег реда” немају усвојен и не примењују Систем управљања безбедношћу, који мора да буде сразмеран опасностима од великог удеса на комплексу, да одговара индустријским активностима у комплексу, да одражава комплексност организације у комплексу и да буде заснован на процени свих ризика у комплексу.</w:t>
      </w:r>
      <w:r w:rsidR="00CF5718" w:rsidRPr="00D316CD">
        <w:rPr>
          <w:rFonts w:ascii="Times New Roman" w:hAnsi="Times New Roman" w:cs="Times New Roman"/>
          <w:sz w:val="24"/>
          <w:szCs w:val="24"/>
          <w:lang w:val="sr-Cyrl-CS"/>
        </w:rPr>
        <w:t xml:space="preserve"> Такође, то има за последицу постојање празнина у погледу дефинисања организационе</w:t>
      </w:r>
      <w:r w:rsidRPr="00D316CD">
        <w:rPr>
          <w:rFonts w:ascii="Times New Roman" w:hAnsi="Times New Roman" w:cs="Times New Roman"/>
          <w:sz w:val="24"/>
          <w:szCs w:val="24"/>
          <w:lang w:val="sr-Cyrl-CS"/>
        </w:rPr>
        <w:t xml:space="preserve"> </w:t>
      </w:r>
      <w:r w:rsidR="00CF5718" w:rsidRPr="00D316CD">
        <w:rPr>
          <w:rFonts w:ascii="Times New Roman" w:hAnsi="Times New Roman" w:cs="Times New Roman"/>
          <w:sz w:val="24"/>
          <w:szCs w:val="24"/>
          <w:lang w:val="sr-Cyrl-CS"/>
        </w:rPr>
        <w:t>структуре</w:t>
      </w:r>
      <w:r w:rsidRPr="00D316CD">
        <w:rPr>
          <w:rFonts w:ascii="Times New Roman" w:hAnsi="Times New Roman" w:cs="Times New Roman"/>
          <w:sz w:val="24"/>
          <w:szCs w:val="24"/>
          <w:lang w:val="sr-Cyrl-CS"/>
        </w:rPr>
        <w:t xml:space="preserve">, одговорности, </w:t>
      </w:r>
      <w:r w:rsidR="00CF5718" w:rsidRPr="00D316CD">
        <w:rPr>
          <w:rFonts w:ascii="Times New Roman" w:hAnsi="Times New Roman" w:cs="Times New Roman"/>
          <w:sz w:val="24"/>
          <w:szCs w:val="24"/>
          <w:lang w:val="sr-Cyrl-CS"/>
        </w:rPr>
        <w:t>праксе</w:t>
      </w:r>
      <w:r w:rsidRPr="00D316CD">
        <w:rPr>
          <w:rFonts w:ascii="Times New Roman" w:hAnsi="Times New Roman" w:cs="Times New Roman"/>
          <w:sz w:val="24"/>
          <w:szCs w:val="24"/>
          <w:lang w:val="sr-Cyrl-CS"/>
        </w:rPr>
        <w:t xml:space="preserve">, </w:t>
      </w:r>
      <w:r w:rsidR="00CF5718" w:rsidRPr="00D316CD">
        <w:rPr>
          <w:rFonts w:ascii="Times New Roman" w:hAnsi="Times New Roman" w:cs="Times New Roman"/>
          <w:sz w:val="24"/>
          <w:szCs w:val="24"/>
          <w:lang w:val="sr-Cyrl-CS"/>
        </w:rPr>
        <w:t>процедура, процеса</w:t>
      </w:r>
      <w:r w:rsidRPr="00D316CD">
        <w:rPr>
          <w:rFonts w:ascii="Times New Roman" w:hAnsi="Times New Roman" w:cs="Times New Roman"/>
          <w:sz w:val="24"/>
          <w:szCs w:val="24"/>
          <w:lang w:val="sr-Cyrl-CS"/>
        </w:rPr>
        <w:t xml:space="preserve"> и </w:t>
      </w:r>
      <w:r w:rsidR="00CF5718" w:rsidRPr="00D316CD">
        <w:rPr>
          <w:rFonts w:ascii="Times New Roman" w:hAnsi="Times New Roman" w:cs="Times New Roman"/>
          <w:sz w:val="24"/>
          <w:szCs w:val="24"/>
          <w:lang w:val="sr-Cyrl-CS"/>
        </w:rPr>
        <w:t>ресурса</w:t>
      </w:r>
      <w:r w:rsidRPr="00D316CD">
        <w:rPr>
          <w:rFonts w:ascii="Times New Roman" w:hAnsi="Times New Roman" w:cs="Times New Roman"/>
          <w:sz w:val="24"/>
          <w:szCs w:val="24"/>
          <w:lang w:val="sr-Cyrl-CS"/>
        </w:rPr>
        <w:t xml:space="preserve"> за одређивање и спровођење Политике превенције </w:t>
      </w:r>
      <w:r w:rsidR="00CF5718" w:rsidRPr="00D316CD">
        <w:rPr>
          <w:rFonts w:ascii="Times New Roman" w:hAnsi="Times New Roman" w:cs="Times New Roman"/>
          <w:sz w:val="24"/>
          <w:szCs w:val="24"/>
          <w:lang w:val="sr-Cyrl-CS"/>
        </w:rPr>
        <w:t>великог</w:t>
      </w:r>
      <w:r w:rsidRPr="00D316CD">
        <w:rPr>
          <w:rFonts w:ascii="Times New Roman" w:hAnsi="Times New Roman" w:cs="Times New Roman"/>
          <w:sz w:val="24"/>
          <w:szCs w:val="24"/>
          <w:lang w:val="sr-Cyrl-CS"/>
        </w:rPr>
        <w:t xml:space="preserve"> удеса</w:t>
      </w:r>
      <w:r w:rsidR="008D1B6C" w:rsidRPr="00D316CD">
        <w:rPr>
          <w:rFonts w:ascii="Times New Roman" w:hAnsi="Times New Roman" w:cs="Times New Roman"/>
          <w:sz w:val="24"/>
          <w:szCs w:val="24"/>
          <w:lang w:val="sr-Cyrl-CS"/>
        </w:rPr>
        <w:t xml:space="preserve"> (пословне политике).</w:t>
      </w:r>
      <w:r w:rsidRPr="00D316CD">
        <w:rPr>
          <w:rFonts w:ascii="Times New Roman" w:hAnsi="Times New Roman" w:cs="Times New Roman"/>
          <w:color w:val="FF0000"/>
          <w:sz w:val="24"/>
          <w:szCs w:val="24"/>
          <w:lang w:val="sr-Cyrl-CS"/>
        </w:rPr>
        <w:t xml:space="preserve"> </w:t>
      </w:r>
      <w:r w:rsidRPr="00D316CD">
        <w:rPr>
          <w:rFonts w:ascii="Times New Roman" w:hAnsi="Times New Roman" w:cs="Times New Roman"/>
          <w:sz w:val="24"/>
          <w:szCs w:val="24"/>
          <w:lang w:val="sr-Cyrl-CS"/>
        </w:rPr>
        <w:t>Систем управљања безбедношћу оператер спроводи процедурама, упутствима и записима нас</w:t>
      </w:r>
      <w:r w:rsidR="008D1B6C" w:rsidRPr="00D316CD">
        <w:rPr>
          <w:rFonts w:ascii="Times New Roman" w:hAnsi="Times New Roman" w:cs="Times New Roman"/>
          <w:sz w:val="24"/>
          <w:szCs w:val="24"/>
          <w:lang w:val="sr-Cyrl-CS"/>
        </w:rPr>
        <w:t>талим према усвојеним процедура</w:t>
      </w:r>
      <w:r w:rsidR="000B1BDA" w:rsidRPr="00D316CD">
        <w:rPr>
          <w:rFonts w:ascii="Times New Roman" w:hAnsi="Times New Roman" w:cs="Times New Roman"/>
          <w:sz w:val="24"/>
          <w:szCs w:val="24"/>
          <w:lang w:val="sr-Cyrl-CS"/>
        </w:rPr>
        <w:t>ма</w:t>
      </w:r>
      <w:r w:rsidR="008D1B6C" w:rsidRPr="00D316CD">
        <w:rPr>
          <w:rFonts w:ascii="Times New Roman" w:hAnsi="Times New Roman" w:cs="Times New Roman"/>
          <w:sz w:val="24"/>
          <w:szCs w:val="24"/>
          <w:lang w:val="sr-Cyrl-CS"/>
        </w:rPr>
        <w:t xml:space="preserve"> и уколико он није усвојен и не примењује се,</w:t>
      </w:r>
      <w:r w:rsidR="000B1BDA" w:rsidRPr="00D316CD">
        <w:rPr>
          <w:rFonts w:ascii="Times New Roman" w:hAnsi="Times New Roman" w:cs="Times New Roman"/>
          <w:sz w:val="24"/>
          <w:szCs w:val="24"/>
          <w:lang w:val="sr-Cyrl-CS"/>
        </w:rPr>
        <w:t xml:space="preserve"> управљање ризиком од удеса се доводи у питање, почев од превенције удеса, преко спремности за удес до реаговања у случају да се он догоди. </w:t>
      </w:r>
      <w:r w:rsidR="008D1B6C"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 xml:space="preserve"> </w:t>
      </w:r>
    </w:p>
    <w:p w14:paraId="6EB73711" w14:textId="23C8C1A6" w:rsidR="00701F17" w:rsidRPr="00D316CD" w:rsidRDefault="00C9611B" w:rsidP="00372E65">
      <w:pPr>
        <w:autoSpaceDE w:val="0"/>
        <w:autoSpaceDN w:val="0"/>
        <w:adjustRightInd w:val="0"/>
        <w:ind w:firstLine="720"/>
        <w:rPr>
          <w:rFonts w:ascii="Times New Roman" w:eastAsia="Times New Roman" w:hAnsi="Times New Roman" w:cs="Times New Roman"/>
          <w:bCs/>
          <w:sz w:val="24"/>
          <w:szCs w:val="24"/>
          <w:lang w:val="sr-Cyrl-CS"/>
        </w:rPr>
      </w:pPr>
      <w:r w:rsidRPr="00D316CD">
        <w:rPr>
          <w:rFonts w:ascii="Times New Roman" w:hAnsi="Times New Roman" w:cs="Times New Roman"/>
          <w:sz w:val="24"/>
          <w:szCs w:val="24"/>
          <w:lang w:val="sr-Cyrl-CS"/>
        </w:rPr>
        <w:lastRenderedPageBreak/>
        <w:t xml:space="preserve">Такође, </w:t>
      </w:r>
      <w:bookmarkStart w:id="2" w:name="_Hlk112752231"/>
      <w:r w:rsidRPr="00D316CD">
        <w:rPr>
          <w:rFonts w:ascii="Times New Roman" w:hAnsi="Times New Roman" w:cs="Times New Roman"/>
          <w:sz w:val="24"/>
          <w:szCs w:val="24"/>
          <w:lang w:val="sr-Cyrl-CS"/>
        </w:rPr>
        <w:t xml:space="preserve">постојећим законским решењима није прописана обавеза достављања Политике превенције удеса на сагласност, већ је </w:t>
      </w:r>
      <w:r w:rsidR="005727E0" w:rsidRPr="00D316CD">
        <w:rPr>
          <w:rFonts w:ascii="Times New Roman" w:eastAsia="Times New Roman" w:hAnsi="Times New Roman" w:cs="Times New Roman"/>
          <w:sz w:val="24"/>
          <w:szCs w:val="24"/>
          <w:lang w:val="sr-Cyrl-CS"/>
        </w:rPr>
        <w:t>контролу</w:t>
      </w:r>
      <w:r w:rsidRPr="00D316CD">
        <w:rPr>
          <w:rFonts w:ascii="Times New Roman" w:eastAsia="Times New Roman" w:hAnsi="Times New Roman" w:cs="Times New Roman"/>
          <w:sz w:val="24"/>
          <w:szCs w:val="24"/>
          <w:lang w:val="sr-Cyrl-CS"/>
        </w:rPr>
        <w:t xml:space="preserve"> овог документа</w:t>
      </w:r>
      <w:r w:rsidR="005727E0" w:rsidRPr="00D316CD">
        <w:rPr>
          <w:rFonts w:ascii="Times New Roman" w:eastAsia="Times New Roman" w:hAnsi="Times New Roman" w:cs="Times New Roman"/>
          <w:sz w:val="24"/>
          <w:szCs w:val="24"/>
          <w:lang w:val="sr-Cyrl-CS"/>
        </w:rPr>
        <w:t xml:space="preserve"> вршио надлежни</w:t>
      </w:r>
      <w:r w:rsidRPr="00D316CD">
        <w:rPr>
          <w:rFonts w:ascii="Times New Roman" w:eastAsia="Times New Roman" w:hAnsi="Times New Roman" w:cs="Times New Roman"/>
          <w:sz w:val="24"/>
          <w:szCs w:val="24"/>
          <w:lang w:val="sr-Cyrl-CS"/>
        </w:rPr>
        <w:t xml:space="preserve"> републички инспектор заштите животне средине</w:t>
      </w:r>
      <w:r w:rsidR="00CC6068" w:rsidRPr="00D316CD">
        <w:rPr>
          <w:rFonts w:ascii="Times New Roman" w:eastAsia="Times New Roman" w:hAnsi="Times New Roman" w:cs="Times New Roman"/>
          <w:sz w:val="24"/>
          <w:szCs w:val="24"/>
          <w:lang w:val="sr-Cyrl-CS"/>
        </w:rPr>
        <w:t xml:space="preserve"> приликом инспекцијског над</w:t>
      </w:r>
      <w:r w:rsidR="008434AE" w:rsidRPr="00D316CD">
        <w:rPr>
          <w:rFonts w:ascii="Times New Roman" w:eastAsia="Times New Roman" w:hAnsi="Times New Roman" w:cs="Times New Roman"/>
          <w:sz w:val="24"/>
          <w:szCs w:val="24"/>
          <w:lang w:val="sr-Cyrl-CS"/>
        </w:rPr>
        <w:t>зора.</w:t>
      </w:r>
    </w:p>
    <w:p w14:paraId="05C86AD6" w14:textId="0BCEE368" w:rsidR="00CB52A6" w:rsidRPr="00D316CD" w:rsidRDefault="009C371C" w:rsidP="00070F0A">
      <w:pPr>
        <w:pStyle w:val="CommentText"/>
        <w:ind w:firstLine="720"/>
        <w:rPr>
          <w:rFonts w:ascii="Times New Roman" w:hAnsi="Times New Roman" w:cs="Times New Roman"/>
          <w:sz w:val="24"/>
          <w:szCs w:val="24"/>
          <w:lang w:val="sr-Cyrl-CS"/>
        </w:rPr>
      </w:pPr>
      <w:bookmarkStart w:id="3" w:name="_Hlk112752387"/>
      <w:bookmarkEnd w:id="2"/>
      <w:r w:rsidRPr="00D316CD">
        <w:rPr>
          <w:rFonts w:ascii="Times New Roman" w:hAnsi="Times New Roman" w:cs="Times New Roman"/>
          <w:sz w:val="24"/>
          <w:szCs w:val="24"/>
          <w:lang w:val="sr-Cyrl-CS"/>
        </w:rPr>
        <w:t>Један од</w:t>
      </w:r>
      <w:r w:rsidR="009748BE" w:rsidRPr="00D316CD">
        <w:rPr>
          <w:rFonts w:ascii="Times New Roman" w:hAnsi="Times New Roman" w:cs="Times New Roman"/>
          <w:sz w:val="24"/>
          <w:szCs w:val="24"/>
          <w:lang w:val="sr-Cyrl-CS"/>
        </w:rPr>
        <w:t xml:space="preserve"> </w:t>
      </w:r>
      <w:r w:rsidR="00CB52A6" w:rsidRPr="00D316CD">
        <w:rPr>
          <w:rFonts w:ascii="Times New Roman" w:hAnsi="Times New Roman" w:cs="Times New Roman"/>
          <w:sz w:val="24"/>
          <w:szCs w:val="24"/>
          <w:lang w:val="sr-Cyrl-CS"/>
        </w:rPr>
        <w:t>кључни</w:t>
      </w:r>
      <w:r w:rsidRPr="00D316CD">
        <w:rPr>
          <w:rFonts w:ascii="Times New Roman" w:hAnsi="Times New Roman" w:cs="Times New Roman"/>
          <w:sz w:val="24"/>
          <w:szCs w:val="24"/>
          <w:lang w:val="sr-Cyrl-CS"/>
        </w:rPr>
        <w:t>х недостатака у постојећим законским решењима је непостојање одредбе којом се оператерима</w:t>
      </w:r>
      <w:r w:rsidR="00CB52A6" w:rsidRPr="00D316CD">
        <w:rPr>
          <w:rFonts w:ascii="Times New Roman" w:hAnsi="Times New Roman" w:cs="Times New Roman"/>
          <w:sz w:val="24"/>
          <w:szCs w:val="24"/>
          <w:lang w:val="sr-Cyrl-CS"/>
        </w:rPr>
        <w:t xml:space="preserve"> као услов за рад комплекса прописује обавеза прибављања </w:t>
      </w:r>
      <w:r w:rsidR="00276776" w:rsidRPr="00D316CD">
        <w:rPr>
          <w:rFonts w:ascii="Times New Roman" w:hAnsi="Times New Roman" w:cs="Times New Roman"/>
          <w:sz w:val="24"/>
          <w:szCs w:val="24"/>
          <w:lang w:val="sr-Cyrl-CS"/>
        </w:rPr>
        <w:t xml:space="preserve">правоснажног решења о </w:t>
      </w:r>
      <w:r w:rsidR="00CB52A6" w:rsidRPr="00D316CD">
        <w:rPr>
          <w:rFonts w:ascii="Times New Roman" w:hAnsi="Times New Roman" w:cs="Times New Roman"/>
          <w:sz w:val="24"/>
          <w:szCs w:val="24"/>
          <w:lang w:val="sr-Cyrl-CS"/>
        </w:rPr>
        <w:t>сагласности на документа</w:t>
      </w:r>
      <w:r w:rsidRPr="00D316CD">
        <w:rPr>
          <w:rFonts w:ascii="Times New Roman" w:hAnsi="Times New Roman" w:cs="Times New Roman"/>
          <w:sz w:val="24"/>
          <w:szCs w:val="24"/>
          <w:lang w:val="sr-Cyrl-CS"/>
        </w:rPr>
        <w:t xml:space="preserve"> захтевана у складу са законом. </w:t>
      </w:r>
      <w:bookmarkEnd w:id="3"/>
      <w:r w:rsidR="00157D78" w:rsidRPr="00D316CD">
        <w:rPr>
          <w:rFonts w:ascii="Times New Roman" w:hAnsi="Times New Roman" w:cs="Times New Roman"/>
          <w:sz w:val="24"/>
          <w:szCs w:val="24"/>
          <w:lang w:val="sr-Cyrl-CS"/>
        </w:rPr>
        <w:t xml:space="preserve">Постојећим законским решењима, оператери су имали обавезу да за </w:t>
      </w:r>
      <w:r w:rsidR="002921CE" w:rsidRPr="00D316CD">
        <w:rPr>
          <w:rFonts w:ascii="Times New Roman" w:hAnsi="Times New Roman" w:cs="Times New Roman"/>
          <w:sz w:val="24"/>
          <w:szCs w:val="24"/>
          <w:lang w:val="sr-Cyrl-CS"/>
        </w:rPr>
        <w:t>нови комплекс</w:t>
      </w:r>
      <w:r w:rsidR="00157D78" w:rsidRPr="00D316CD">
        <w:rPr>
          <w:rFonts w:ascii="Times New Roman" w:hAnsi="Times New Roman" w:cs="Times New Roman"/>
          <w:sz w:val="24"/>
          <w:szCs w:val="24"/>
          <w:lang w:val="sr-Cyrl-CS"/>
        </w:rPr>
        <w:t xml:space="preserve"> „вишег реда” </w:t>
      </w:r>
      <w:r w:rsidR="002921CE" w:rsidRPr="00D316CD">
        <w:rPr>
          <w:rFonts w:ascii="Times New Roman" w:hAnsi="Times New Roman" w:cs="Times New Roman"/>
          <w:sz w:val="24"/>
          <w:szCs w:val="24"/>
          <w:lang w:val="sr-Cyrl-CS"/>
        </w:rPr>
        <w:t xml:space="preserve">израде и доставе Министарству Извештај о безбедности и План заштите од удеса уз захтев за давање сагласности три месеца пре почетка рада, при чему није јасно прописано да је сагласност услов за рад, нити су у том смислу дефинисана овлашћења инспектора и казнене одредбе. </w:t>
      </w:r>
      <w:r w:rsidR="00EF3E50" w:rsidRPr="00D316CD">
        <w:rPr>
          <w:rFonts w:ascii="Times New Roman" w:hAnsi="Times New Roman" w:cs="Times New Roman"/>
          <w:sz w:val="24"/>
          <w:szCs w:val="24"/>
          <w:lang w:val="sr-Cyrl-CS"/>
        </w:rPr>
        <w:t xml:space="preserve">Ризик од удеса увек постоји, али је свакако већи, уколико неки оператер ради, а не испуњава захтеве прописане законом. </w:t>
      </w:r>
      <w:r w:rsidR="002921CE" w:rsidRPr="00D316CD">
        <w:rPr>
          <w:rFonts w:ascii="Times New Roman" w:hAnsi="Times New Roman" w:cs="Times New Roman"/>
          <w:sz w:val="24"/>
          <w:szCs w:val="24"/>
          <w:lang w:val="sr-Cyrl-CS"/>
        </w:rPr>
        <w:t xml:space="preserve">Последично, </w:t>
      </w:r>
      <w:r w:rsidR="00A044DF" w:rsidRPr="00D316CD">
        <w:rPr>
          <w:rFonts w:ascii="Times New Roman" w:hAnsi="Times New Roman" w:cs="Times New Roman"/>
          <w:sz w:val="24"/>
          <w:szCs w:val="24"/>
          <w:lang w:val="sr-Cyrl-CS"/>
        </w:rPr>
        <w:t xml:space="preserve"> у случају изградње севесо постројења/комплекса</w:t>
      </w:r>
      <w:r w:rsidR="006D5BB8" w:rsidRPr="00D316CD">
        <w:rPr>
          <w:rFonts w:ascii="Times New Roman" w:hAnsi="Times New Roman" w:cs="Times New Roman"/>
          <w:sz w:val="24"/>
          <w:szCs w:val="24"/>
          <w:lang w:val="sr-Cyrl-CS"/>
        </w:rPr>
        <w:t xml:space="preserve"> „вишег реда”,</w:t>
      </w:r>
      <w:r w:rsidR="00A044DF" w:rsidRPr="00D316CD">
        <w:rPr>
          <w:rFonts w:ascii="Times New Roman" w:hAnsi="Times New Roman" w:cs="Times New Roman"/>
          <w:sz w:val="24"/>
          <w:szCs w:val="24"/>
          <w:lang w:val="sr-Cyrl-CS"/>
        </w:rPr>
        <w:t xml:space="preserve"> за које оператери имају обавезу израде Извештаја о безбедности и Плана заштите од удеса, уколико оператер не испуни услове из чл. 60ђ, тј. 60г и 60д Закона о заштити животне средине, сходно чл. 60е истог закона</w:t>
      </w:r>
      <w:r w:rsidR="005A68E5" w:rsidRPr="00D316CD">
        <w:rPr>
          <w:rFonts w:ascii="Times New Roman" w:hAnsi="Times New Roman" w:cs="Times New Roman"/>
          <w:sz w:val="24"/>
          <w:szCs w:val="24"/>
          <w:lang w:val="sr-Cyrl-CS"/>
        </w:rPr>
        <w:t xml:space="preserve"> и уколико ризик од хемијског удеса није прихватљив,</w:t>
      </w:r>
      <w:r w:rsidR="00A044DF" w:rsidRPr="00D316CD">
        <w:rPr>
          <w:rFonts w:ascii="Times New Roman" w:hAnsi="Times New Roman" w:cs="Times New Roman"/>
          <w:sz w:val="24"/>
          <w:szCs w:val="24"/>
          <w:lang w:val="sr-Cyrl-CS"/>
        </w:rPr>
        <w:t xml:space="preserve"> Министар решењем забрањује рад, тј. пуштање у рад односног севесо постројења/комплекса</w:t>
      </w:r>
      <w:r w:rsidR="006D5BB8" w:rsidRPr="00D316CD">
        <w:rPr>
          <w:rFonts w:ascii="Times New Roman" w:hAnsi="Times New Roman" w:cs="Times New Roman"/>
          <w:sz w:val="24"/>
          <w:szCs w:val="24"/>
          <w:lang w:val="sr-Cyrl-CS"/>
        </w:rPr>
        <w:t xml:space="preserve">, без обзира што је оператер (инвеститор) у потпуности реализовао своју инвестицију и што поседује све дозволе и сагласности у складу са другим прописима. </w:t>
      </w:r>
      <w:r w:rsidR="00A044DF" w:rsidRPr="00D316CD">
        <w:rPr>
          <w:rFonts w:ascii="Times New Roman" w:hAnsi="Times New Roman" w:cs="Times New Roman"/>
          <w:sz w:val="24"/>
          <w:szCs w:val="24"/>
          <w:lang w:val="sr-Cyrl-CS"/>
        </w:rPr>
        <w:t>Због претходно наведеног је потребно пажљиво планирати лоцирање и изградњу, како  нових севесо постројења/комплекса и њихових максималних могућих капацитета севесо опасних материја, тако и нових грађевинских објеката, укључујући саобраћајне правце, места за јавну намену и насеља у близини комплекса, где локација комплекса или грађевински објекти могу бити извор или повећати ризик или последице великог удеса, како би се избегли непотребни трошкови или лоше инвестиције за оператере, али и обезбедило адекватно управљање безбедношћу од хемијског удеса</w:t>
      </w:r>
      <w:r w:rsidR="006D5BB8" w:rsidRPr="00D316CD">
        <w:rPr>
          <w:rFonts w:ascii="Times New Roman" w:hAnsi="Times New Roman" w:cs="Times New Roman"/>
          <w:sz w:val="24"/>
          <w:szCs w:val="24"/>
          <w:lang w:val="sr-Cyrl-CS"/>
        </w:rPr>
        <w:t xml:space="preserve">. </w:t>
      </w:r>
    </w:p>
    <w:p w14:paraId="74B73755" w14:textId="77777777" w:rsidR="00437C6E" w:rsidRPr="00D316CD" w:rsidRDefault="00437C6E" w:rsidP="00A044DF">
      <w:pPr>
        <w:ind w:firstLine="720"/>
        <w:rPr>
          <w:rFonts w:ascii="Times New Roman" w:hAnsi="Times New Roman" w:cs="Times New Roman"/>
          <w:sz w:val="24"/>
          <w:szCs w:val="24"/>
          <w:lang w:val="sr-Cyrl-CS"/>
        </w:rPr>
      </w:pPr>
      <w:r w:rsidRPr="00D316CD">
        <w:rPr>
          <w:rFonts w:ascii="Times New Roman" w:eastAsia="Calibri" w:hAnsi="Times New Roman" w:cs="Times New Roman"/>
          <w:sz w:val="24"/>
          <w:szCs w:val="24"/>
          <w:lang w:val="sr-Cyrl-CS"/>
        </w:rPr>
        <w:t xml:space="preserve">Због непотпуног дефинисања обавезе достављања обавештења након великог удеса и критеријума за обавештавање о великом удесу, у примени постојећих законских решења уочена је потреба за потпунијим уређивањем обавеза у смислу активности које треба предузети након великог удеса. </w:t>
      </w:r>
    </w:p>
    <w:p w14:paraId="33D29C6F" w14:textId="77777777" w:rsidR="00AC1601" w:rsidRPr="00D316CD" w:rsidRDefault="00862A9E" w:rsidP="00AC1601">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Досадашња примена прописа из области заштите од хемијског удеса показала је да је потребно јасно дефинисати одредбе којима се уређују обавезе </w:t>
      </w:r>
      <w:r w:rsidR="00AC1601" w:rsidRPr="00D316CD">
        <w:rPr>
          <w:rFonts w:ascii="Times New Roman" w:hAnsi="Times New Roman" w:cs="Times New Roman"/>
          <w:sz w:val="24"/>
          <w:szCs w:val="24"/>
          <w:lang w:val="sr-Cyrl-CS"/>
        </w:rPr>
        <w:t>надлежних органа, имајући у виду да</w:t>
      </w:r>
      <w:r w:rsidR="00086E3A" w:rsidRPr="00D316CD">
        <w:rPr>
          <w:rFonts w:ascii="Times New Roman" w:hAnsi="Times New Roman" w:cs="Times New Roman"/>
          <w:sz w:val="24"/>
          <w:szCs w:val="24"/>
          <w:lang w:val="sr-Cyrl-CS"/>
        </w:rPr>
        <w:t xml:space="preserve"> </w:t>
      </w:r>
      <w:r w:rsidR="00AC1601" w:rsidRPr="00D316CD">
        <w:rPr>
          <w:rFonts w:ascii="Times New Roman" w:hAnsi="Times New Roman" w:cs="Times New Roman"/>
          <w:sz w:val="24"/>
          <w:szCs w:val="24"/>
          <w:lang w:val="sr-Cyrl-CS"/>
        </w:rPr>
        <w:t>обавезе и поступак консултација надлежних органа у циљу превенције великих удеса у току просторног планирања постојећим законским решењима нису уређени на адекватан начин. Такође, 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а у циљу обезбеђивања одговарајућих безбедносних удаљености између тих подручја и комплекса који представљају опасност од великог удеса, потребно је прописати методологију за утврђивање услова и мера превенције великих удеса и ограничавања последица тих удеса при планирању простора.</w:t>
      </w:r>
    </w:p>
    <w:p w14:paraId="31C81F2C" w14:textId="77777777" w:rsidR="001D22A0" w:rsidRPr="00D316CD" w:rsidRDefault="00027BB9" w:rsidP="001D22A0">
      <w:pPr>
        <w:ind w:firstLine="567"/>
        <w:rPr>
          <w:rFonts w:ascii="Times New Roman" w:eastAsia="Calibri" w:hAnsi="Times New Roman" w:cs="Times New Roman"/>
          <w:sz w:val="24"/>
          <w:szCs w:val="24"/>
          <w:lang w:val="sr-Cyrl-CS"/>
        </w:rPr>
      </w:pPr>
      <w:r w:rsidRPr="00D316CD">
        <w:rPr>
          <w:rFonts w:ascii="Times New Roman" w:hAnsi="Times New Roman" w:cs="Times New Roman"/>
          <w:sz w:val="24"/>
          <w:szCs w:val="24"/>
          <w:lang w:val="sr-Cyrl-CS"/>
        </w:rPr>
        <w:t xml:space="preserve">Такође, имајући у виду значај информисања јавности и учешћа у одлучивању, досадашња </w:t>
      </w:r>
      <w:r w:rsidR="001D22A0" w:rsidRPr="00D316CD">
        <w:rPr>
          <w:rFonts w:ascii="Times New Roman" w:hAnsi="Times New Roman" w:cs="Times New Roman"/>
          <w:sz w:val="24"/>
          <w:szCs w:val="24"/>
          <w:lang w:val="sr-Cyrl-CS"/>
        </w:rPr>
        <w:t>пракса у том смислу показала је да је потребно постојећа законска</w:t>
      </w:r>
      <w:r w:rsidRPr="00D316CD">
        <w:rPr>
          <w:rFonts w:ascii="Times New Roman" w:hAnsi="Times New Roman" w:cs="Times New Roman"/>
          <w:sz w:val="24"/>
          <w:szCs w:val="24"/>
          <w:lang w:val="sr-Cyrl-CS"/>
        </w:rPr>
        <w:t xml:space="preserve"> решења</w:t>
      </w:r>
      <w:r w:rsidR="001D22A0" w:rsidRPr="00D316CD">
        <w:rPr>
          <w:rFonts w:ascii="Times New Roman" w:hAnsi="Times New Roman" w:cs="Times New Roman"/>
          <w:sz w:val="24"/>
          <w:szCs w:val="24"/>
          <w:lang w:val="sr-Cyrl-CS"/>
        </w:rPr>
        <w:t xml:space="preserve"> изменити, као и уредити у складу </w:t>
      </w:r>
      <w:r w:rsidR="001D22A0" w:rsidRPr="00D316CD">
        <w:rPr>
          <w:rFonts w:ascii="Times New Roman" w:eastAsia="Calibri" w:hAnsi="Times New Roman" w:cs="Times New Roman"/>
          <w:sz w:val="24"/>
          <w:szCs w:val="24"/>
          <w:lang w:val="sr-Cyrl-CS"/>
        </w:rPr>
        <w:t xml:space="preserve">са прописом којим се уређује слободан приступ информацијама од јавног значаја. </w:t>
      </w:r>
    </w:p>
    <w:p w14:paraId="6560B472" w14:textId="77777777" w:rsidR="00A52BCD" w:rsidRPr="00D316CD" w:rsidRDefault="00A52BCD" w:rsidP="00D0524E">
      <w:pPr>
        <w:ind w:firstLine="720"/>
        <w:rPr>
          <w:rFonts w:ascii="Times New Roman" w:hAnsi="Times New Roman" w:cs="Times New Roman"/>
          <w:sz w:val="24"/>
          <w:szCs w:val="24"/>
          <w:lang w:val="sr-Cyrl-CS"/>
        </w:rPr>
      </w:pPr>
    </w:p>
    <w:p w14:paraId="49F774F8"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Која промена се предлаже?</w:t>
      </w:r>
    </w:p>
    <w:p w14:paraId="354F3C17" w14:textId="250E56D7" w:rsidR="00D0524E" w:rsidRPr="00D316CD" w:rsidRDefault="00D0524E" w:rsidP="00D0524E">
      <w:pPr>
        <w:ind w:firstLine="720"/>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Најважнија промена односи се на доношење новог, посебног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 xml:space="preserve">акона о контроли опасности од великих удеса који укључују опасне супстанце, којим се уређују </w:t>
      </w:r>
      <w:r w:rsidRPr="00D316CD">
        <w:rPr>
          <w:rFonts w:ascii="Times New Roman" w:hAnsi="Times New Roman" w:cs="Times New Roman"/>
          <w:sz w:val="24"/>
          <w:szCs w:val="24"/>
          <w:lang w:val="sr-Cyrl-CS"/>
        </w:rPr>
        <w:t xml:space="preserve">правила превенције великих удеса који укључују опасне супстанце и ограничавања </w:t>
      </w:r>
      <w:r w:rsidRPr="00D316CD">
        <w:rPr>
          <w:rFonts w:ascii="Times New Roman" w:hAnsi="Times New Roman" w:cs="Times New Roman"/>
          <w:sz w:val="24"/>
          <w:szCs w:val="24"/>
          <w:lang w:val="sr-Cyrl-CS"/>
        </w:rPr>
        <w:lastRenderedPageBreak/>
        <w:t>њихових последица по здравље људи и животну средину ради обезбеђења високог нивоа заштите у Републици Србији на доследан и ефикасан начин и којим се у домаће законодавство преноси Директива 2012/18/ЕУ Европског парламента и Савета од 4. јула 2012. године о контроли опасности од великог удеса који укључује опасне супстанце.</w:t>
      </w:r>
      <w:r w:rsidR="00414EDB" w:rsidRPr="00D316CD">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Предложеним променама прецизније се уређују права и обавезе оператера комплекса, обавезе надлежних органа, информисање, надзор и казнене одредбе</w:t>
      </w:r>
      <w:r w:rsidR="00440E1C" w:rsidRPr="00D316CD">
        <w:rPr>
          <w:rFonts w:ascii="Times New Roman" w:hAnsi="Times New Roman" w:cs="Times New Roman"/>
          <w:sz w:val="24"/>
          <w:szCs w:val="24"/>
          <w:lang w:val="sr-Cyrl-CS"/>
        </w:rPr>
        <w:t xml:space="preserve"> идр</w:t>
      </w:r>
      <w:r w:rsidRPr="00D316CD">
        <w:rPr>
          <w:rFonts w:ascii="Times New Roman" w:hAnsi="Times New Roman" w:cs="Times New Roman"/>
          <w:sz w:val="24"/>
          <w:szCs w:val="24"/>
          <w:lang w:val="sr-Cyrl-CS"/>
        </w:rPr>
        <w:t>.</w:t>
      </w:r>
    </w:p>
    <w:p w14:paraId="3A359CFF" w14:textId="4D332926" w:rsidR="00843251" w:rsidRPr="00D316CD" w:rsidRDefault="008A7E4C" w:rsidP="00843251">
      <w:pPr>
        <w:ind w:firstLine="720"/>
        <w:rPr>
          <w:rFonts w:ascii="Times New Roman" w:eastAsia="Calibri" w:hAnsi="Times New Roman" w:cs="Times New Roman"/>
          <w:noProof/>
          <w:sz w:val="24"/>
          <w:szCs w:val="24"/>
          <w:lang w:val="sr-Cyrl-CS"/>
        </w:rPr>
      </w:pPr>
      <w:r w:rsidRPr="00D316CD">
        <w:rPr>
          <w:rFonts w:ascii="Times New Roman" w:eastAsia="Calibri" w:hAnsi="Times New Roman" w:cs="Times New Roman"/>
          <w:noProof/>
          <w:sz w:val="24"/>
          <w:szCs w:val="24"/>
          <w:lang w:val="sr-Cyrl-CS"/>
        </w:rPr>
        <w:t>Предлогом</w:t>
      </w:r>
      <w:r w:rsidR="004A3C46" w:rsidRPr="00D316CD">
        <w:rPr>
          <w:rFonts w:ascii="Times New Roman" w:eastAsia="Calibri" w:hAnsi="Times New Roman" w:cs="Times New Roman"/>
          <w:noProof/>
          <w:sz w:val="24"/>
          <w:szCs w:val="24"/>
          <w:lang w:val="sr-Cyrl-CS"/>
        </w:rPr>
        <w:t xml:space="preserve"> Закон</w:t>
      </w:r>
      <w:r w:rsidRPr="00D316CD">
        <w:rPr>
          <w:rFonts w:ascii="Times New Roman" w:eastAsia="Calibri" w:hAnsi="Times New Roman" w:cs="Times New Roman"/>
          <w:noProof/>
          <w:sz w:val="24"/>
          <w:szCs w:val="24"/>
          <w:lang w:val="sr-Cyrl-CS"/>
        </w:rPr>
        <w:t>а</w:t>
      </w:r>
      <w:r w:rsidR="004A3C46" w:rsidRPr="00D316CD">
        <w:rPr>
          <w:rFonts w:ascii="Times New Roman" w:eastAsia="Calibri" w:hAnsi="Times New Roman" w:cs="Times New Roman"/>
          <w:noProof/>
          <w:sz w:val="24"/>
          <w:szCs w:val="24"/>
          <w:lang w:val="sr-Cyrl-CS"/>
        </w:rPr>
        <w:t xml:space="preserve"> се не проширује обухват досадашњих важећих законских одредби, из угла привреде у Србији (оператера). Конкретно, </w:t>
      </w:r>
      <w:r w:rsidRPr="00D316CD">
        <w:rPr>
          <w:rFonts w:ascii="Times New Roman" w:eastAsia="Calibri" w:hAnsi="Times New Roman" w:cs="Times New Roman"/>
          <w:noProof/>
          <w:sz w:val="24"/>
          <w:szCs w:val="24"/>
          <w:lang w:val="sr-Cyrl-CS"/>
        </w:rPr>
        <w:t>Предлогом з</w:t>
      </w:r>
      <w:r w:rsidR="004A3C46" w:rsidRPr="00D316CD">
        <w:rPr>
          <w:rFonts w:ascii="Times New Roman" w:eastAsia="Calibri" w:hAnsi="Times New Roman" w:cs="Times New Roman"/>
          <w:noProof/>
          <w:sz w:val="24"/>
          <w:szCs w:val="24"/>
          <w:lang w:val="sr-Cyrl-CS"/>
        </w:rPr>
        <w:t>акон</w:t>
      </w:r>
      <w:r w:rsidRPr="00D316CD">
        <w:rPr>
          <w:rFonts w:ascii="Times New Roman" w:eastAsia="Calibri" w:hAnsi="Times New Roman" w:cs="Times New Roman"/>
          <w:noProof/>
          <w:sz w:val="24"/>
          <w:szCs w:val="24"/>
          <w:lang w:val="sr-Cyrl-CS"/>
        </w:rPr>
        <w:t>а</w:t>
      </w:r>
      <w:r w:rsidR="004A3C46" w:rsidRPr="00D316CD">
        <w:rPr>
          <w:rFonts w:ascii="Times New Roman" w:eastAsia="Calibri" w:hAnsi="Times New Roman" w:cs="Times New Roman"/>
          <w:noProof/>
          <w:sz w:val="24"/>
          <w:szCs w:val="24"/>
          <w:lang w:val="sr-Cyrl-CS"/>
        </w:rPr>
        <w:t xml:space="preserve"> се обухватају они комплекси који су били обухваћени и релевантним одредбама важећег Закона о заштити животне средине, детаљно се уређује сарадња надлежних органа, појашњавају обавезе оператера, уводе нове обавезе надлежном органу, а предвиђене су и безбедносне мере које морају бити спроведене у простору око индустријских пост</w:t>
      </w:r>
      <w:r w:rsidR="0069144E" w:rsidRPr="00D316CD">
        <w:rPr>
          <w:rFonts w:ascii="Times New Roman" w:eastAsia="Calibri" w:hAnsi="Times New Roman" w:cs="Times New Roman"/>
          <w:noProof/>
          <w:sz w:val="24"/>
          <w:szCs w:val="24"/>
          <w:lang w:val="sr-Cyrl-CS"/>
        </w:rPr>
        <w:t>р</w:t>
      </w:r>
      <w:r w:rsidR="004A3C46" w:rsidRPr="00D316CD">
        <w:rPr>
          <w:rFonts w:ascii="Times New Roman" w:eastAsia="Calibri" w:hAnsi="Times New Roman" w:cs="Times New Roman"/>
          <w:noProof/>
          <w:sz w:val="24"/>
          <w:szCs w:val="24"/>
          <w:lang w:val="sr-Cyrl-CS"/>
        </w:rPr>
        <w:t xml:space="preserve">ојења у којима се налазе велике количине опасних  супстанци, у складу са </w:t>
      </w:r>
      <w:r w:rsidRPr="00D316CD">
        <w:rPr>
          <w:rFonts w:ascii="Times New Roman" w:eastAsia="Calibri" w:hAnsi="Times New Roman" w:cs="Times New Roman"/>
          <w:noProof/>
          <w:sz w:val="24"/>
          <w:szCs w:val="24"/>
          <w:lang w:val="sr-Cyrl-CS"/>
        </w:rPr>
        <w:t>Предлогом</w:t>
      </w:r>
      <w:r w:rsidR="004A3C46" w:rsidRPr="00D316CD">
        <w:rPr>
          <w:rFonts w:ascii="Times New Roman" w:eastAsia="Calibri" w:hAnsi="Times New Roman" w:cs="Times New Roman"/>
          <w:noProof/>
          <w:sz w:val="24"/>
          <w:szCs w:val="24"/>
          <w:lang w:val="sr-Cyrl-CS"/>
        </w:rPr>
        <w:t xml:space="preserve"> Закон</w:t>
      </w:r>
      <w:r w:rsidRPr="00D316CD">
        <w:rPr>
          <w:rFonts w:ascii="Times New Roman" w:eastAsia="Calibri" w:hAnsi="Times New Roman" w:cs="Times New Roman"/>
          <w:noProof/>
          <w:sz w:val="24"/>
          <w:szCs w:val="24"/>
          <w:lang w:val="sr-Cyrl-CS"/>
        </w:rPr>
        <w:t>а</w:t>
      </w:r>
      <w:r w:rsidR="004A3C46" w:rsidRPr="00D316CD">
        <w:rPr>
          <w:rFonts w:ascii="Times New Roman" w:eastAsia="Calibri" w:hAnsi="Times New Roman" w:cs="Times New Roman"/>
          <w:noProof/>
          <w:sz w:val="24"/>
          <w:szCs w:val="24"/>
          <w:lang w:val="sr-Cyrl-CS"/>
        </w:rPr>
        <w:t>.</w:t>
      </w:r>
      <w:r w:rsidR="00843251" w:rsidRPr="00D316CD">
        <w:rPr>
          <w:rFonts w:ascii="Times New Roman" w:eastAsia="Calibri" w:hAnsi="Times New Roman" w:cs="Times New Roman"/>
          <w:noProof/>
          <w:sz w:val="24"/>
          <w:szCs w:val="24"/>
          <w:lang w:val="sr-Cyrl-CS"/>
        </w:rPr>
        <w:t xml:space="preserve">  </w:t>
      </w:r>
    </w:p>
    <w:p w14:paraId="29A3D2F1" w14:textId="0A0000C2" w:rsidR="00843251" w:rsidRPr="00D316CD" w:rsidRDefault="0069144E" w:rsidP="00843251">
      <w:pPr>
        <w:pStyle w:val="CommentText"/>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Важна одредба у </w:t>
      </w:r>
      <w:r w:rsidR="008A7E4C" w:rsidRPr="00D316CD">
        <w:rPr>
          <w:rFonts w:ascii="Times New Roman" w:hAnsi="Times New Roman" w:cs="Times New Roman"/>
          <w:sz w:val="24"/>
          <w:szCs w:val="24"/>
          <w:lang w:val="sr-Cyrl-CS"/>
        </w:rPr>
        <w:t>Предлогу</w:t>
      </w:r>
      <w:r w:rsidRPr="00D316CD">
        <w:rPr>
          <w:rFonts w:ascii="Times New Roman" w:hAnsi="Times New Roman" w:cs="Times New Roman"/>
          <w:sz w:val="24"/>
          <w:szCs w:val="24"/>
          <w:lang w:val="sr-Cyrl-CS"/>
        </w:rPr>
        <w:t xml:space="preserve"> закона односи се на услов за рад комплекса, јер комплекс може да ради само на основу правоснажног решења о сагласности или правоснажног решења о измени решења о сагласности на документа Извештај о безбедности и План заштите од удеса (за комплексе вишег реда) или Политика превенције великог удеса и Систем управљања безбедношћу (за комплексе нижег реда). </w:t>
      </w:r>
      <w:r w:rsidR="00843251" w:rsidRPr="00D316CD">
        <w:rPr>
          <w:rFonts w:ascii="Times New Roman" w:eastAsia="Times New Roman" w:hAnsi="Times New Roman" w:cs="Times New Roman"/>
          <w:sz w:val="24"/>
          <w:szCs w:val="24"/>
          <w:lang w:val="sr-Cyrl-CS" w:eastAsia="sr-Latn-CS"/>
        </w:rPr>
        <w:t>Иначе, комплекси се разврставају у комплексе нижег реда или у комплексе вишег реда према врсти и количини опасних супстанци које су присутне у комплексу, а Министар прописује листу опасних супстанци, врсте и количине опасних супстанци и критеријуме за разврставање комплекса у комплексе нижег реда и комплексе вишег реда.</w:t>
      </w:r>
      <w:r w:rsidR="00843251" w:rsidRPr="00D316CD">
        <w:rPr>
          <w:rFonts w:cstheme="minorHAnsi"/>
          <w:lang w:val="sr-Cyrl-CS"/>
        </w:rPr>
        <w:t xml:space="preserve"> </w:t>
      </w:r>
      <w:r w:rsidR="00843251" w:rsidRPr="00D316CD">
        <w:rPr>
          <w:rFonts w:ascii="Times New Roman" w:hAnsi="Times New Roman" w:cs="Times New Roman"/>
          <w:sz w:val="24"/>
          <w:szCs w:val="24"/>
          <w:lang w:val="sr-Cyrl-CS"/>
        </w:rPr>
        <w:t xml:space="preserve">Дефиниције комплекса „вишег реда” и „нижег реда” се уводе и у складу са Севесо директивом и биће уређене правилником, којим ће се прописати Листа опасних материја, јер није било могуће прописати у </w:t>
      </w:r>
      <w:r w:rsidR="008A7E4C" w:rsidRPr="00D316CD">
        <w:rPr>
          <w:rFonts w:ascii="Times New Roman" w:hAnsi="Times New Roman" w:cs="Times New Roman"/>
          <w:sz w:val="24"/>
          <w:szCs w:val="24"/>
          <w:lang w:val="sr-Cyrl-CS"/>
        </w:rPr>
        <w:t xml:space="preserve">Предлогу </w:t>
      </w:r>
      <w:r w:rsidR="00843251" w:rsidRPr="00D316CD">
        <w:rPr>
          <w:rFonts w:ascii="Times New Roman" w:hAnsi="Times New Roman" w:cs="Times New Roman"/>
          <w:sz w:val="24"/>
          <w:szCs w:val="24"/>
          <w:lang w:val="sr-Cyrl-CS"/>
        </w:rPr>
        <w:t>закон</w:t>
      </w:r>
      <w:r w:rsidR="008A7E4C" w:rsidRPr="00D316CD">
        <w:rPr>
          <w:rFonts w:ascii="Times New Roman" w:hAnsi="Times New Roman" w:cs="Times New Roman"/>
          <w:sz w:val="24"/>
          <w:szCs w:val="24"/>
          <w:lang w:val="sr-Cyrl-CS"/>
        </w:rPr>
        <w:t>а</w:t>
      </w:r>
      <w:r w:rsidR="00843251" w:rsidRPr="00D316CD">
        <w:rPr>
          <w:rFonts w:ascii="Times New Roman" w:hAnsi="Times New Roman" w:cs="Times New Roman"/>
          <w:sz w:val="24"/>
          <w:szCs w:val="24"/>
          <w:lang w:val="sr-Cyrl-CS"/>
        </w:rPr>
        <w:t xml:space="preserve"> дефиниције, у којима се позива на подзаконски акт, који тек треба да буде донет. Због тога је и одложена примена </w:t>
      </w:r>
      <w:r w:rsidR="008A7E4C" w:rsidRPr="00D316CD">
        <w:rPr>
          <w:rFonts w:ascii="Times New Roman" w:hAnsi="Times New Roman" w:cs="Times New Roman"/>
          <w:sz w:val="24"/>
          <w:szCs w:val="24"/>
          <w:lang w:val="sr-Cyrl-CS"/>
        </w:rPr>
        <w:t xml:space="preserve">Предлога </w:t>
      </w:r>
      <w:r w:rsidR="00843251" w:rsidRPr="00D316CD">
        <w:rPr>
          <w:rFonts w:ascii="Times New Roman" w:hAnsi="Times New Roman" w:cs="Times New Roman"/>
          <w:sz w:val="24"/>
          <w:szCs w:val="24"/>
          <w:lang w:val="sr-Cyrl-CS"/>
        </w:rPr>
        <w:t>закона до доношења овог подзаконског акта.</w:t>
      </w:r>
    </w:p>
    <w:p w14:paraId="4A67328C" w14:textId="7978C829" w:rsidR="004A3C46" w:rsidRPr="00D316CD" w:rsidRDefault="0069144E" w:rsidP="00843251">
      <w:pPr>
        <w:pStyle w:val="CommentText"/>
        <w:ind w:firstLine="720"/>
        <w:rPr>
          <w:rFonts w:ascii="Times New Roman" w:hAnsi="Times New Roman" w:cs="Times New Roman"/>
          <w:sz w:val="24"/>
          <w:szCs w:val="24"/>
          <w:lang w:val="sr-Cyrl-CS"/>
        </w:rPr>
      </w:pPr>
      <w:bookmarkStart w:id="4" w:name="_Hlk112753239"/>
      <w:r w:rsidRPr="00D316CD">
        <w:rPr>
          <w:rFonts w:ascii="Times New Roman" w:hAnsi="Times New Roman" w:cs="Times New Roman"/>
          <w:sz w:val="24"/>
          <w:szCs w:val="24"/>
          <w:lang w:val="sr-Cyrl-CS"/>
        </w:rPr>
        <w:t xml:space="preserve">Обавеза израде наведених докумената, која је и до сада постојала, ближе је разрађена са циљем обезбеђивања бољег квалитета и примене ових докумената. Међутим, новина се односи на обавезу достављања Министарству ради добијања сагласности докумената која израђују оператери комплекса нижег реда, јер је до сада та обавеза била прописана само за оператере комплекса вишег реда који израђују Извештај о безбедности и План заштите од удеса. </w:t>
      </w:r>
      <w:r w:rsidR="00843251" w:rsidRPr="00D316CD">
        <w:rPr>
          <w:rFonts w:ascii="Times New Roman" w:hAnsi="Times New Roman" w:cs="Times New Roman"/>
          <w:sz w:val="24"/>
          <w:szCs w:val="24"/>
          <w:lang w:val="sr-Cyrl-CS"/>
        </w:rPr>
        <w:t xml:space="preserve"> </w:t>
      </w:r>
    </w:p>
    <w:bookmarkEnd w:id="4"/>
    <w:p w14:paraId="0D5BDB2C" w14:textId="2B00AD89" w:rsidR="00444185" w:rsidRPr="00D316CD" w:rsidRDefault="008A7E4C" w:rsidP="00816DFE">
      <w:pPr>
        <w:ind w:firstLine="720"/>
        <w:rPr>
          <w:rFonts w:ascii="Times New Roman" w:eastAsia="Calibri" w:hAnsi="Times New Roman" w:cs="Times New Roman"/>
          <w:noProof/>
          <w:sz w:val="24"/>
          <w:szCs w:val="24"/>
          <w:lang w:val="sr-Cyrl-CS"/>
        </w:rPr>
      </w:pPr>
      <w:r w:rsidRPr="00D316CD">
        <w:rPr>
          <w:rFonts w:ascii="Times New Roman" w:eastAsia="Calibri" w:hAnsi="Times New Roman" w:cs="Times New Roman"/>
          <w:noProof/>
          <w:sz w:val="24"/>
          <w:szCs w:val="24"/>
          <w:lang w:val="sr-Cyrl-CS"/>
        </w:rPr>
        <w:t>Предлог за</w:t>
      </w:r>
      <w:r w:rsidR="00843251" w:rsidRPr="00D316CD">
        <w:rPr>
          <w:rFonts w:ascii="Times New Roman" w:eastAsia="Calibri" w:hAnsi="Times New Roman" w:cs="Times New Roman"/>
          <w:noProof/>
          <w:sz w:val="24"/>
          <w:szCs w:val="24"/>
          <w:lang w:val="sr-Cyrl-CS"/>
        </w:rPr>
        <w:t>кон</w:t>
      </w:r>
      <w:r w:rsidRPr="00D316CD">
        <w:rPr>
          <w:rFonts w:ascii="Times New Roman" w:eastAsia="Calibri" w:hAnsi="Times New Roman" w:cs="Times New Roman"/>
          <w:noProof/>
          <w:sz w:val="24"/>
          <w:szCs w:val="24"/>
          <w:lang w:val="sr-Cyrl-CS"/>
        </w:rPr>
        <w:t>а</w:t>
      </w:r>
      <w:r w:rsidR="00444185" w:rsidRPr="00D316CD">
        <w:rPr>
          <w:rFonts w:ascii="Times New Roman" w:eastAsia="Calibri" w:hAnsi="Times New Roman" w:cs="Times New Roman"/>
          <w:noProof/>
          <w:sz w:val="24"/>
          <w:szCs w:val="24"/>
          <w:lang w:val="sr-Cyrl-CS"/>
        </w:rPr>
        <w:t>:</w:t>
      </w:r>
    </w:p>
    <w:p w14:paraId="17F3CFAC" w14:textId="3A48344F" w:rsidR="00444185" w:rsidRPr="00D316CD" w:rsidRDefault="00816DFE" w:rsidP="00444185">
      <w:pPr>
        <w:pStyle w:val="ListParagraph"/>
        <w:numPr>
          <w:ilvl w:val="0"/>
          <w:numId w:val="12"/>
        </w:numPr>
        <w:rPr>
          <w:rFonts w:ascii="Times New Roman" w:eastAsia="Calibri" w:hAnsi="Times New Roman" w:cs="Times New Roman"/>
          <w:noProof/>
          <w:sz w:val="24"/>
          <w:szCs w:val="24"/>
          <w:lang w:val="sr-Cyrl-CS"/>
        </w:rPr>
      </w:pPr>
      <w:r w:rsidRPr="00D316CD">
        <w:rPr>
          <w:rFonts w:ascii="Times New Roman" w:hAnsi="Times New Roman" w:cs="Times New Roman"/>
          <w:sz w:val="24"/>
          <w:szCs w:val="24"/>
          <w:lang w:val="sr-Cyrl-CS"/>
        </w:rPr>
        <w:t xml:space="preserve">Прописује </w:t>
      </w:r>
      <w:r w:rsidRPr="00D316CD">
        <w:rPr>
          <w:rFonts w:ascii="Times New Roman" w:eastAsia="Calibri" w:hAnsi="Times New Roman" w:cs="Times New Roman"/>
          <w:sz w:val="24"/>
          <w:szCs w:val="24"/>
          <w:lang w:val="sr-Cyrl-CS"/>
        </w:rPr>
        <w:t xml:space="preserve">поступак учешћа јавности за одређене пројекте и поступак учешћа јавности у изради, измени или прегледу планова и програма.  </w:t>
      </w:r>
    </w:p>
    <w:p w14:paraId="7F72C529" w14:textId="05D13982" w:rsidR="00444185" w:rsidRPr="00D316CD" w:rsidRDefault="00816DFE" w:rsidP="00444185">
      <w:pPr>
        <w:pStyle w:val="ListParagraph"/>
        <w:numPr>
          <w:ilvl w:val="0"/>
          <w:numId w:val="12"/>
        </w:numPr>
        <w:rPr>
          <w:rFonts w:ascii="Times New Roman" w:eastAsia="Calibri" w:hAnsi="Times New Roman" w:cs="Times New Roman"/>
          <w:noProof/>
          <w:sz w:val="24"/>
          <w:szCs w:val="24"/>
          <w:lang w:val="sr-Cyrl-CS"/>
        </w:rPr>
      </w:pPr>
      <w:r w:rsidRPr="00D316CD">
        <w:rPr>
          <w:rFonts w:ascii="Times New Roman" w:eastAsia="Times New Roman" w:hAnsi="Times New Roman" w:cs="Times New Roman"/>
          <w:sz w:val="24"/>
          <w:szCs w:val="24"/>
          <w:lang w:val="sr-Cyrl-CS"/>
        </w:rPr>
        <w:t xml:space="preserve">Дефинише да се при планирању простора морају обезбедити одговарајуће безбедносне удаљености између </w:t>
      </w:r>
      <w:r w:rsidR="00684B2E" w:rsidRPr="00D316CD">
        <w:rPr>
          <w:rFonts w:ascii="Times New Roman" w:eastAsia="Times New Roman" w:hAnsi="Times New Roman" w:cs="Times New Roman"/>
          <w:sz w:val="24"/>
          <w:szCs w:val="24"/>
          <w:lang w:val="sr-Cyrl-CS"/>
        </w:rPr>
        <w:t xml:space="preserve">зона </w:t>
      </w:r>
      <w:r w:rsidRPr="00D316CD">
        <w:rPr>
          <w:rFonts w:ascii="Times New Roman" w:eastAsia="Times New Roman" w:hAnsi="Times New Roman" w:cs="Times New Roman"/>
          <w:sz w:val="24"/>
          <w:szCs w:val="24"/>
          <w:lang w:val="sr-Cyrl-CS"/>
        </w:rPr>
        <w:t xml:space="preserve">стамбених </w:t>
      </w:r>
      <w:r w:rsidR="00684B2E" w:rsidRPr="00D316CD">
        <w:rPr>
          <w:rFonts w:ascii="Times New Roman" w:eastAsia="Times New Roman" w:hAnsi="Times New Roman" w:cs="Times New Roman"/>
          <w:sz w:val="24"/>
          <w:szCs w:val="24"/>
          <w:lang w:val="sr-Cyrl-CS"/>
        </w:rPr>
        <w:t>насеља</w:t>
      </w:r>
      <w:r w:rsidRPr="00D316CD">
        <w:rPr>
          <w:rFonts w:ascii="Times New Roman" w:eastAsia="Times New Roman" w:hAnsi="Times New Roman" w:cs="Times New Roman"/>
          <w:sz w:val="24"/>
          <w:szCs w:val="24"/>
          <w:lang w:val="sr-Cyrl-CS"/>
        </w:rPr>
        <w:t>,</w:t>
      </w:r>
      <w:r w:rsidR="0072426E" w:rsidRPr="00D316CD">
        <w:rPr>
          <w:rFonts w:ascii="Times New Roman" w:eastAsia="Times New Roman" w:hAnsi="Times New Roman" w:cs="Times New Roman"/>
          <w:sz w:val="24"/>
          <w:szCs w:val="24"/>
          <w:lang w:val="sr-Cyrl-CS"/>
        </w:rPr>
        <w:t xml:space="preserve"> зона </w:t>
      </w:r>
      <w:r w:rsidRPr="00D316CD">
        <w:rPr>
          <w:rFonts w:ascii="Times New Roman" w:eastAsia="Times New Roman" w:hAnsi="Times New Roman" w:cs="Times New Roman"/>
          <w:sz w:val="24"/>
          <w:szCs w:val="24"/>
          <w:lang w:val="sr-Cyrl-CS"/>
        </w:rPr>
        <w:t>јавн</w:t>
      </w:r>
      <w:r w:rsidR="0072426E" w:rsidRPr="00D316CD">
        <w:rPr>
          <w:rFonts w:ascii="Times New Roman" w:eastAsia="Times New Roman" w:hAnsi="Times New Roman" w:cs="Times New Roman"/>
          <w:sz w:val="24"/>
          <w:szCs w:val="24"/>
          <w:lang w:val="sr-Cyrl-CS"/>
        </w:rPr>
        <w:t>их</w:t>
      </w:r>
      <w:r w:rsidRPr="00D316CD">
        <w:rPr>
          <w:rFonts w:ascii="Times New Roman" w:eastAsia="Times New Roman" w:hAnsi="Times New Roman" w:cs="Times New Roman"/>
          <w:sz w:val="24"/>
          <w:szCs w:val="24"/>
          <w:lang w:val="sr-Cyrl-CS"/>
        </w:rPr>
        <w:t xml:space="preserve"> намен</w:t>
      </w:r>
      <w:r w:rsidR="0072426E" w:rsidRPr="00D316CD">
        <w:rPr>
          <w:rFonts w:ascii="Times New Roman" w:eastAsia="Times New Roman" w:hAnsi="Times New Roman" w:cs="Times New Roman"/>
          <w:sz w:val="24"/>
          <w:szCs w:val="24"/>
          <w:lang w:val="sr-Cyrl-CS"/>
        </w:rPr>
        <w:t>а идр.</w:t>
      </w:r>
      <w:r w:rsidRPr="00D316CD">
        <w:rPr>
          <w:rFonts w:ascii="Times New Roman" w:eastAsia="Times New Roman" w:hAnsi="Times New Roman" w:cs="Times New Roman"/>
          <w:sz w:val="24"/>
          <w:szCs w:val="24"/>
          <w:lang w:val="sr-Cyrl-CS"/>
        </w:rPr>
        <w:t xml:space="preserve"> и комплекса који представљају опасност од великог удеса.</w:t>
      </w:r>
      <w:r w:rsidRPr="00D316CD">
        <w:rPr>
          <w:rFonts w:eastAsia="Times New Roman" w:cstheme="minorHAnsi"/>
          <w:sz w:val="24"/>
          <w:szCs w:val="24"/>
          <w:lang w:val="sr-Cyrl-CS"/>
        </w:rPr>
        <w:t xml:space="preserve"> </w:t>
      </w:r>
    </w:p>
    <w:p w14:paraId="35124842" w14:textId="441E6704" w:rsidR="00816DFE" w:rsidRPr="00D316CD" w:rsidRDefault="00444185" w:rsidP="00816DFE">
      <w:pPr>
        <w:pStyle w:val="ListParagraph"/>
        <w:numPr>
          <w:ilvl w:val="0"/>
          <w:numId w:val="12"/>
        </w:numPr>
        <w:rPr>
          <w:rFonts w:ascii="Times New Roman" w:eastAsia="Times New Roman" w:hAnsi="Times New Roman" w:cs="Times New Roman"/>
          <w:sz w:val="24"/>
          <w:szCs w:val="24"/>
          <w:lang w:val="sr-Cyrl-CS"/>
        </w:rPr>
      </w:pPr>
      <w:r w:rsidRPr="00D316CD">
        <w:rPr>
          <w:rFonts w:ascii="Times New Roman" w:eastAsia="Calibri" w:hAnsi="Times New Roman" w:cs="Times New Roman"/>
          <w:noProof/>
          <w:sz w:val="24"/>
          <w:szCs w:val="24"/>
          <w:lang w:val="sr-Cyrl-CS"/>
        </w:rPr>
        <w:t>Уводи строже стандарде инспекције за различита постројења, осигуравајући ефикасност примене безбедносних правила</w:t>
      </w:r>
      <w:r w:rsidR="00097055" w:rsidRPr="00D316CD">
        <w:rPr>
          <w:rFonts w:ascii="Times New Roman" w:eastAsia="Calibri" w:hAnsi="Times New Roman" w:cs="Times New Roman"/>
          <w:noProof/>
          <w:sz w:val="24"/>
          <w:szCs w:val="24"/>
          <w:lang w:val="sr-Cyrl-CS"/>
        </w:rPr>
        <w:t xml:space="preserve">, кроз </w:t>
      </w:r>
      <w:r w:rsidR="00097055" w:rsidRPr="00D316CD">
        <w:rPr>
          <w:rFonts w:ascii="Times New Roman" w:eastAsia="Times New Roman" w:hAnsi="Times New Roman" w:cs="Times New Roman"/>
          <w:sz w:val="24"/>
          <w:szCs w:val="24"/>
          <w:lang w:val="sr-Cyrl-CS" w:eastAsia="sr-Latn-CS"/>
        </w:rPr>
        <w:t xml:space="preserve">уређен систем надзора који </w:t>
      </w:r>
      <w:r w:rsidR="00097055" w:rsidRPr="00D316CD">
        <w:rPr>
          <w:rFonts w:ascii="Times New Roman" w:eastAsia="Times New Roman" w:hAnsi="Times New Roman" w:cs="Times New Roman"/>
          <w:sz w:val="24"/>
          <w:szCs w:val="24"/>
          <w:lang w:val="sr-Cyrl-CS"/>
        </w:rPr>
        <w:t xml:space="preserve">мора да буде сразмеран карактеристикама комплекса над којим се врши надзор и не зависи од тога да ли је оператер доставио Министарству документа захтевана у складу са </w:t>
      </w:r>
      <w:r w:rsidR="008A7E4C" w:rsidRPr="00D316CD">
        <w:rPr>
          <w:rFonts w:ascii="Times New Roman" w:eastAsia="Times New Roman" w:hAnsi="Times New Roman" w:cs="Times New Roman"/>
          <w:sz w:val="24"/>
          <w:szCs w:val="24"/>
          <w:lang w:val="sr-Cyrl-CS"/>
        </w:rPr>
        <w:t>Предлогом з</w:t>
      </w:r>
      <w:r w:rsidR="00097055" w:rsidRPr="00D316CD">
        <w:rPr>
          <w:rFonts w:ascii="Times New Roman" w:eastAsia="Times New Roman" w:hAnsi="Times New Roman" w:cs="Times New Roman"/>
          <w:sz w:val="24"/>
          <w:szCs w:val="24"/>
          <w:lang w:val="sr-Cyrl-CS"/>
        </w:rPr>
        <w:t>акон</w:t>
      </w:r>
      <w:r w:rsidR="008A7E4C" w:rsidRPr="00D316CD">
        <w:rPr>
          <w:rFonts w:ascii="Times New Roman" w:eastAsia="Times New Roman" w:hAnsi="Times New Roman" w:cs="Times New Roman"/>
          <w:sz w:val="24"/>
          <w:szCs w:val="24"/>
          <w:lang w:val="sr-Cyrl-CS"/>
        </w:rPr>
        <w:t>а</w:t>
      </w:r>
      <w:r w:rsidR="00097055" w:rsidRPr="00D316CD">
        <w:rPr>
          <w:rFonts w:ascii="Times New Roman" w:eastAsia="Times New Roman" w:hAnsi="Times New Roman" w:cs="Times New Roman"/>
          <w:sz w:val="24"/>
          <w:szCs w:val="24"/>
          <w:lang w:val="sr-Cyrl-CS"/>
        </w:rPr>
        <w:t xml:space="preserve">. Трајање и активности надзора морају бити адекватно планирани како би се проверили сви системи који су примењени на комплексу, без обзира да ли се ради о системима техничке, организационе или управљачке природе. Овакав систем надзора треба да обезбеди: да оператер може да докаже да је предузео одговарајуће мере превенције великог удеса, а сходно свим активностима на комплексу; да оператер може да докаже да је обезбедио </w:t>
      </w:r>
      <w:r w:rsidR="00097055" w:rsidRPr="00D316CD">
        <w:rPr>
          <w:rFonts w:ascii="Times New Roman" w:eastAsia="Times New Roman" w:hAnsi="Times New Roman" w:cs="Times New Roman"/>
          <w:sz w:val="24"/>
          <w:szCs w:val="24"/>
          <w:lang w:val="sr-Cyrl-CS"/>
        </w:rPr>
        <w:lastRenderedPageBreak/>
        <w:t xml:space="preserve">одговарајућа средства за ограничавање последица великог удеса, како на комплексу, тако и ван њега; да подаци и информације приказани у достављеним документима, која су захтевана у складу са </w:t>
      </w:r>
      <w:r w:rsidR="008A7E4C" w:rsidRPr="00D316CD">
        <w:rPr>
          <w:rFonts w:ascii="Times New Roman" w:eastAsia="Times New Roman" w:hAnsi="Times New Roman" w:cs="Times New Roman"/>
          <w:sz w:val="24"/>
          <w:szCs w:val="24"/>
          <w:lang w:val="sr-Cyrl-CS"/>
        </w:rPr>
        <w:t>Предлогом з</w:t>
      </w:r>
      <w:r w:rsidR="00097055" w:rsidRPr="00D316CD">
        <w:rPr>
          <w:rFonts w:ascii="Times New Roman" w:eastAsia="Times New Roman" w:hAnsi="Times New Roman" w:cs="Times New Roman"/>
          <w:sz w:val="24"/>
          <w:szCs w:val="24"/>
          <w:lang w:val="sr-Cyrl-CS"/>
        </w:rPr>
        <w:t>акон</w:t>
      </w:r>
      <w:r w:rsidR="008A7E4C" w:rsidRPr="00D316CD">
        <w:rPr>
          <w:rFonts w:ascii="Times New Roman" w:eastAsia="Times New Roman" w:hAnsi="Times New Roman" w:cs="Times New Roman"/>
          <w:sz w:val="24"/>
          <w:szCs w:val="24"/>
          <w:lang w:val="sr-Cyrl-CS"/>
        </w:rPr>
        <w:t>а</w:t>
      </w:r>
      <w:r w:rsidR="00097055" w:rsidRPr="00D316CD">
        <w:rPr>
          <w:rFonts w:ascii="Times New Roman" w:eastAsia="Times New Roman" w:hAnsi="Times New Roman" w:cs="Times New Roman"/>
          <w:sz w:val="24"/>
          <w:szCs w:val="24"/>
          <w:lang w:val="sr-Cyrl-CS"/>
        </w:rPr>
        <w:t xml:space="preserve"> адекватно приказују услове у комплексу и да је оператер обезбедио информисање јавности, у складу са </w:t>
      </w:r>
      <w:r w:rsidR="008A7E4C" w:rsidRPr="00D316CD">
        <w:rPr>
          <w:rFonts w:ascii="Times New Roman" w:eastAsia="Times New Roman" w:hAnsi="Times New Roman" w:cs="Times New Roman"/>
          <w:sz w:val="24"/>
          <w:szCs w:val="24"/>
          <w:lang w:val="sr-Cyrl-CS"/>
        </w:rPr>
        <w:t>Предлогом з</w:t>
      </w:r>
      <w:r w:rsidR="00097055" w:rsidRPr="00D316CD">
        <w:rPr>
          <w:rFonts w:ascii="Times New Roman" w:eastAsia="Times New Roman" w:hAnsi="Times New Roman" w:cs="Times New Roman"/>
          <w:sz w:val="24"/>
          <w:szCs w:val="24"/>
          <w:lang w:val="sr-Cyrl-CS"/>
        </w:rPr>
        <w:t>акон</w:t>
      </w:r>
      <w:r w:rsidR="008A7E4C" w:rsidRPr="00D316CD">
        <w:rPr>
          <w:rFonts w:ascii="Times New Roman" w:eastAsia="Times New Roman" w:hAnsi="Times New Roman" w:cs="Times New Roman"/>
          <w:sz w:val="24"/>
          <w:szCs w:val="24"/>
          <w:lang w:val="sr-Cyrl-CS"/>
        </w:rPr>
        <w:t>а</w:t>
      </w:r>
      <w:r w:rsidR="00097055" w:rsidRPr="00D316CD">
        <w:rPr>
          <w:rFonts w:ascii="Times New Roman" w:eastAsia="Times New Roman" w:hAnsi="Times New Roman" w:cs="Times New Roman"/>
          <w:sz w:val="24"/>
          <w:szCs w:val="24"/>
          <w:lang w:val="sr-Cyrl-CS"/>
        </w:rPr>
        <w:t xml:space="preserve">. Такође, </w:t>
      </w:r>
      <w:r w:rsidR="008A7E4C" w:rsidRPr="00D316CD">
        <w:rPr>
          <w:rFonts w:ascii="Times New Roman" w:eastAsia="Times New Roman" w:hAnsi="Times New Roman" w:cs="Times New Roman"/>
          <w:sz w:val="24"/>
          <w:szCs w:val="24"/>
          <w:lang w:val="sr-Cyrl-CS"/>
        </w:rPr>
        <w:t>Предлог з</w:t>
      </w:r>
      <w:r w:rsidR="00097055" w:rsidRPr="00D316CD">
        <w:rPr>
          <w:rFonts w:ascii="Times New Roman" w:eastAsia="Times New Roman" w:hAnsi="Times New Roman" w:cs="Times New Roman"/>
          <w:sz w:val="24"/>
          <w:szCs w:val="24"/>
          <w:lang w:val="sr-Cyrl-CS"/>
        </w:rPr>
        <w:t>акон</w:t>
      </w:r>
      <w:r w:rsidR="008A7E4C" w:rsidRPr="00D316CD">
        <w:rPr>
          <w:rFonts w:ascii="Times New Roman" w:eastAsia="Times New Roman" w:hAnsi="Times New Roman" w:cs="Times New Roman"/>
          <w:sz w:val="24"/>
          <w:szCs w:val="24"/>
          <w:lang w:val="sr-Cyrl-CS"/>
        </w:rPr>
        <w:t>а</w:t>
      </w:r>
      <w:r w:rsidR="00097055" w:rsidRPr="00D316CD">
        <w:rPr>
          <w:rFonts w:ascii="Times New Roman" w:eastAsia="Times New Roman" w:hAnsi="Times New Roman" w:cs="Times New Roman"/>
          <w:sz w:val="24"/>
          <w:szCs w:val="24"/>
          <w:lang w:val="sr-Cyrl-CS"/>
        </w:rPr>
        <w:t xml:space="preserve"> уређује и планирање инспекцијског надзора. Инспекција израђује план инспекцијског надзора, који мора да обухвати све комплексе у оној географској области на коју се инспекцијски план односи, који обавезно обухвата: генералну процену релевантних безбедносних питања; географску област коју инспекцијски план обухвата; листу комплекса обухваћених тим планом; листу домино група комплекса; листу комплекса код којих одређени спољни ризици или извори опасности могу повећати ризике или последице великог удеса; поступке за редован инспекцијски надзор и програм редовног инспекцијског надзора; поступке за ванредне инспекцијске надзоре и одредбе за сарадњу са другим надлежним инспекцијама. Предвиђена је и могућност заједничког инспекцијског надзора, са инспекцијама других надлежних органа, на истом комплексу, где је то могуће.</w:t>
      </w:r>
    </w:p>
    <w:p w14:paraId="6157E19E" w14:textId="60981BC6" w:rsidR="00444185" w:rsidRPr="00D316CD" w:rsidRDefault="00444185" w:rsidP="00816DFE">
      <w:pPr>
        <w:pStyle w:val="ListParagraph"/>
        <w:numPr>
          <w:ilvl w:val="0"/>
          <w:numId w:val="12"/>
        </w:numPr>
        <w:rPr>
          <w:rFonts w:ascii="Times New Roman" w:eastAsia="Times New Roman" w:hAnsi="Times New Roman" w:cs="Times New Roman"/>
          <w:sz w:val="24"/>
          <w:szCs w:val="24"/>
          <w:lang w:val="sr-Cyrl-CS"/>
        </w:rPr>
      </w:pPr>
      <w:r w:rsidRPr="00D316CD">
        <w:rPr>
          <w:rFonts w:ascii="Times New Roman" w:eastAsia="Calibri" w:hAnsi="Times New Roman" w:cs="Times New Roman"/>
          <w:noProof/>
          <w:sz w:val="24"/>
          <w:szCs w:val="24"/>
          <w:lang w:val="sr-Cyrl-CS"/>
        </w:rPr>
        <w:t xml:space="preserve">Када је у питању информисање јавности, </w:t>
      </w:r>
      <w:r w:rsidR="008A7E4C" w:rsidRPr="00D316CD">
        <w:rPr>
          <w:rFonts w:ascii="Times New Roman" w:eastAsia="Calibri" w:hAnsi="Times New Roman" w:cs="Times New Roman"/>
          <w:noProof/>
          <w:sz w:val="24"/>
          <w:szCs w:val="24"/>
          <w:lang w:val="sr-Cyrl-CS"/>
        </w:rPr>
        <w:t xml:space="preserve">Предлог </w:t>
      </w:r>
      <w:r w:rsidRPr="00D316CD">
        <w:rPr>
          <w:rFonts w:ascii="Times New Roman" w:eastAsia="Calibri" w:hAnsi="Times New Roman" w:cs="Times New Roman"/>
          <w:noProof/>
          <w:sz w:val="24"/>
          <w:szCs w:val="24"/>
          <w:lang w:val="sr-Cyrl-CS"/>
        </w:rPr>
        <w:t>закон</w:t>
      </w:r>
      <w:r w:rsidR="008A7E4C" w:rsidRPr="00D316CD">
        <w:rPr>
          <w:rFonts w:ascii="Times New Roman" w:eastAsia="Calibri" w:hAnsi="Times New Roman" w:cs="Times New Roman"/>
          <w:noProof/>
          <w:sz w:val="24"/>
          <w:szCs w:val="24"/>
          <w:lang w:val="sr-Cyrl-CS"/>
        </w:rPr>
        <w:t>а</w:t>
      </w:r>
      <w:r w:rsidRPr="00D316CD">
        <w:rPr>
          <w:rFonts w:ascii="Times New Roman" w:eastAsia="Calibri" w:hAnsi="Times New Roman" w:cs="Times New Roman"/>
          <w:noProof/>
          <w:sz w:val="24"/>
          <w:szCs w:val="24"/>
          <w:lang w:val="sr-Cyrl-CS"/>
        </w:rPr>
        <w:t xml:space="preserve"> предвиђа већа права на приступ информацијама о ризицима који могу настати од оближњих индустријских постројења и реакцијама у случају удеса, као и већу доступност ових информација </w:t>
      </w:r>
      <w:r w:rsidR="00956F72" w:rsidRPr="00D316CD">
        <w:rPr>
          <w:rFonts w:ascii="Times New Roman" w:eastAsia="Calibri" w:hAnsi="Times New Roman" w:cs="Times New Roman"/>
          <w:noProof/>
          <w:sz w:val="24"/>
          <w:szCs w:val="24"/>
          <w:lang w:val="sr-Cyrl-CS"/>
        </w:rPr>
        <w:t>у електронској форми</w:t>
      </w:r>
      <w:r w:rsidRPr="00D316CD">
        <w:rPr>
          <w:rFonts w:ascii="Times New Roman" w:eastAsia="Calibri" w:hAnsi="Times New Roman" w:cs="Times New Roman"/>
          <w:noProof/>
          <w:sz w:val="24"/>
          <w:szCs w:val="24"/>
          <w:lang w:val="sr-Cyrl-CS"/>
        </w:rPr>
        <w:t>.</w:t>
      </w:r>
    </w:p>
    <w:p w14:paraId="037765BC" w14:textId="492C70CE" w:rsidR="005947EE" w:rsidRPr="00D316CD" w:rsidRDefault="00D0524E" w:rsidP="00D0524E">
      <w:pPr>
        <w:ind w:firstLine="720"/>
        <w:rPr>
          <w:rFonts w:ascii="Times New Roman" w:eastAsia="Times New Roman" w:hAnsi="Times New Roman" w:cs="Times New Roman"/>
          <w:sz w:val="24"/>
          <w:szCs w:val="24"/>
          <w:lang w:val="sr-Cyrl-CS"/>
        </w:rPr>
      </w:pPr>
      <w:r w:rsidRPr="00D316CD">
        <w:rPr>
          <w:rFonts w:ascii="Times New Roman" w:eastAsia="Calibri" w:hAnsi="Times New Roman" w:cs="Times New Roman"/>
          <w:noProof/>
          <w:vanish/>
          <w:sz w:val="24"/>
          <w:szCs w:val="24"/>
          <w:lang w:val="sr-Cyrl-CS"/>
        </w:rPr>
        <w:t xml:space="preserve">Direktive Saveta 96/82/EZ </w:t>
      </w:r>
      <w:r w:rsidR="005947EE" w:rsidRPr="00D316CD">
        <w:rPr>
          <w:rFonts w:ascii="Times New Roman" w:eastAsia="Times New Roman" w:hAnsi="Times New Roman" w:cs="Times New Roman"/>
          <w:sz w:val="24"/>
          <w:szCs w:val="24"/>
          <w:lang w:val="sr-Cyrl-CS"/>
        </w:rPr>
        <w:t xml:space="preserve">Предложена решења у </w:t>
      </w:r>
      <w:r w:rsidR="008A7E4C" w:rsidRPr="00D316CD">
        <w:rPr>
          <w:rFonts w:ascii="Times New Roman" w:eastAsia="Times New Roman" w:hAnsi="Times New Roman" w:cs="Times New Roman"/>
          <w:sz w:val="24"/>
          <w:szCs w:val="24"/>
          <w:lang w:val="sr-Cyrl-CS"/>
        </w:rPr>
        <w:t>Предлогу</w:t>
      </w:r>
      <w:r w:rsidR="005947EE"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з</w:t>
      </w:r>
      <w:r w:rsidR="005947EE" w:rsidRPr="00D316CD">
        <w:rPr>
          <w:rFonts w:ascii="Times New Roman" w:eastAsia="Times New Roman" w:hAnsi="Times New Roman" w:cs="Times New Roman"/>
          <w:sz w:val="24"/>
          <w:szCs w:val="24"/>
          <w:lang w:val="sr-Cyrl-CS"/>
        </w:rPr>
        <w:t>акона о контроли опасности од великих удеса који укључују опасне супстанце, која имају за циљ превазилажење уочених проблема</w:t>
      </w:r>
      <w:r w:rsidRPr="00D316CD">
        <w:rPr>
          <w:rFonts w:ascii="Times New Roman" w:eastAsia="Times New Roman" w:hAnsi="Times New Roman" w:cs="Times New Roman"/>
          <w:sz w:val="24"/>
          <w:szCs w:val="24"/>
          <w:lang w:val="sr-Cyrl-CS"/>
        </w:rPr>
        <w:t>, који су наведени у оквиру тачке 4)</w:t>
      </w:r>
      <w:r w:rsidR="005947EE" w:rsidRPr="00D316CD">
        <w:rPr>
          <w:rFonts w:ascii="Times New Roman" w:eastAsia="Times New Roman" w:hAnsi="Times New Roman" w:cs="Times New Roman"/>
          <w:sz w:val="24"/>
          <w:szCs w:val="24"/>
          <w:lang w:val="sr-Cyrl-CS"/>
        </w:rPr>
        <w:t xml:space="preserve"> односе се на следеће:</w:t>
      </w:r>
    </w:p>
    <w:p w14:paraId="16869007" w14:textId="144A7550" w:rsidR="005947EE" w:rsidRPr="00D316CD" w:rsidRDefault="005947EE" w:rsidP="005947EE">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Чланом </w:t>
      </w:r>
      <w:r w:rsidR="008F7B7C" w:rsidRPr="00D316CD">
        <w:rPr>
          <w:rFonts w:ascii="Times New Roman" w:eastAsia="Times New Roman" w:hAnsi="Times New Roman" w:cs="Times New Roman"/>
          <w:sz w:val="24"/>
          <w:szCs w:val="24"/>
          <w:lang w:val="sr-Cyrl-CS"/>
        </w:rPr>
        <w:t>5</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 xml:space="preserve">Предлога закона </w:t>
      </w:r>
      <w:r w:rsidRPr="00D316CD">
        <w:rPr>
          <w:rFonts w:ascii="Times New Roman" w:eastAsia="Times New Roman" w:hAnsi="Times New Roman" w:cs="Times New Roman"/>
          <w:sz w:val="24"/>
          <w:szCs w:val="24"/>
          <w:lang w:val="sr-Cyrl-CS"/>
        </w:rPr>
        <w:t xml:space="preserve">одређени су надлежни органи и утврђене су надлежности за спровођење обавеза које су прописане овим законом. Овим чланом прописан је и захтев за координацију рада самих надлежних органа и њихова обавеза да сарађују и обезбеде механизме за сарадњу у области превенције великих удеса, просторног планирања и смањења ризика од катастрофа и управљања ванредним ситуацијама.   </w:t>
      </w:r>
    </w:p>
    <w:p w14:paraId="43500EE5" w14:textId="55393C92" w:rsidR="005947EE" w:rsidRPr="00D316CD" w:rsidRDefault="005947EE" w:rsidP="000836F9">
      <w:pPr>
        <w:ind w:firstLine="720"/>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Чланом </w:t>
      </w:r>
      <w:r w:rsidR="008F7B7C" w:rsidRPr="00D316CD">
        <w:rPr>
          <w:rFonts w:ascii="Times New Roman" w:eastAsia="Times New Roman" w:hAnsi="Times New Roman" w:cs="Times New Roman"/>
          <w:sz w:val="24"/>
          <w:szCs w:val="24"/>
          <w:lang w:val="sr-Cyrl-CS"/>
        </w:rPr>
        <w:t>6</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 xml:space="preserve">Предлога закона </w:t>
      </w:r>
      <w:r w:rsidR="00614503" w:rsidRPr="00D316CD">
        <w:rPr>
          <w:rFonts w:ascii="Times New Roman" w:hAnsi="Times New Roman" w:cs="Times New Roman"/>
          <w:sz w:val="24"/>
          <w:szCs w:val="24"/>
          <w:lang w:val="sr-Cyrl-CS"/>
        </w:rPr>
        <w:t>дефинисан</w:t>
      </w:r>
      <w:r w:rsidR="000836F9" w:rsidRPr="00D316CD">
        <w:rPr>
          <w:rFonts w:ascii="Times New Roman" w:hAnsi="Times New Roman" w:cs="Times New Roman"/>
          <w:sz w:val="24"/>
          <w:szCs w:val="24"/>
          <w:lang w:val="sr-Cyrl-CS"/>
        </w:rPr>
        <w:t>о</w:t>
      </w:r>
      <w:r w:rsidR="00614503" w:rsidRPr="00D316CD">
        <w:rPr>
          <w:rFonts w:ascii="Times New Roman" w:hAnsi="Times New Roman" w:cs="Times New Roman"/>
          <w:sz w:val="24"/>
          <w:szCs w:val="24"/>
          <w:lang w:val="sr-Cyrl-CS"/>
        </w:rPr>
        <w:t xml:space="preserve"> је </w:t>
      </w:r>
      <w:r w:rsidR="000836F9" w:rsidRPr="00D316CD">
        <w:rPr>
          <w:rFonts w:ascii="Times New Roman" w:hAnsi="Times New Roman" w:cs="Times New Roman"/>
          <w:sz w:val="24"/>
          <w:szCs w:val="24"/>
          <w:lang w:val="sr-Cyrl-CS"/>
        </w:rPr>
        <w:t>поступање</w:t>
      </w:r>
      <w:r w:rsidR="00614503" w:rsidRPr="00D316CD">
        <w:rPr>
          <w:rFonts w:ascii="Times New Roman" w:hAnsi="Times New Roman" w:cs="Times New Roman"/>
          <w:sz w:val="24"/>
          <w:szCs w:val="24"/>
          <w:lang w:val="sr-Cyrl-CS"/>
        </w:rPr>
        <w:t xml:space="preserve"> надлежног органа јединице локалне самоуправе након великог удеса који је настао на његовој административној територији</w:t>
      </w:r>
    </w:p>
    <w:p w14:paraId="7158436D" w14:textId="5C72C5EF" w:rsidR="005947EE" w:rsidRPr="00D316CD" w:rsidRDefault="005947EE" w:rsidP="005947EE">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Чланом </w:t>
      </w:r>
      <w:r w:rsidR="008F7B7C" w:rsidRPr="00D316CD">
        <w:rPr>
          <w:rFonts w:ascii="Times New Roman" w:eastAsia="Times New Roman" w:hAnsi="Times New Roman" w:cs="Times New Roman"/>
          <w:sz w:val="24"/>
          <w:szCs w:val="24"/>
          <w:lang w:val="sr-Cyrl-CS"/>
        </w:rPr>
        <w:t>7</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 xml:space="preserve">Предлога закона </w:t>
      </w:r>
      <w:r w:rsidRPr="00D316CD">
        <w:rPr>
          <w:rFonts w:ascii="Times New Roman" w:eastAsia="Times New Roman" w:hAnsi="Times New Roman" w:cs="Times New Roman"/>
          <w:sz w:val="24"/>
          <w:szCs w:val="24"/>
          <w:lang w:val="sr-Cyrl-CS"/>
        </w:rPr>
        <w:t xml:space="preserve">уређује се обавеза и поступак консултација надлежних органа у циљу превенције великих удеса у току просторног планирања. </w:t>
      </w:r>
    </w:p>
    <w:p w14:paraId="621F9D70" w14:textId="3A8ECE93" w:rsidR="005947EE" w:rsidRPr="00D316CD" w:rsidRDefault="005947EE" w:rsidP="005947EE">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 </w:t>
      </w:r>
      <w:r w:rsidR="008F7B7C" w:rsidRPr="00D316CD">
        <w:rPr>
          <w:rFonts w:ascii="Times New Roman" w:eastAsia="Times New Roman" w:hAnsi="Times New Roman" w:cs="Times New Roman"/>
          <w:sz w:val="24"/>
          <w:szCs w:val="24"/>
          <w:lang w:val="sr-Cyrl-CS"/>
        </w:rPr>
        <w:t>8</w:t>
      </w:r>
      <w:r w:rsidRPr="00D316CD">
        <w:rPr>
          <w:rFonts w:ascii="Times New Roman" w:eastAsia="Times New Roman" w:hAnsi="Times New Roman" w:cs="Times New Roman"/>
          <w:sz w:val="24"/>
          <w:szCs w:val="24"/>
          <w:lang w:val="sr-Cyrl-CS"/>
        </w:rPr>
        <w:t xml:space="preserve">.  </w:t>
      </w:r>
      <w:bookmarkStart w:id="5" w:name="_Hlk112748501"/>
      <w:r w:rsidR="008A7E4C" w:rsidRPr="00D316CD">
        <w:rPr>
          <w:rFonts w:ascii="Times New Roman" w:eastAsia="Times New Roman" w:hAnsi="Times New Roman" w:cs="Times New Roman"/>
          <w:sz w:val="24"/>
          <w:szCs w:val="24"/>
          <w:lang w:val="sr-Cyrl-CS"/>
        </w:rPr>
        <w:t xml:space="preserve">Предлога закона </w:t>
      </w:r>
      <w:r w:rsidRPr="00D316CD">
        <w:rPr>
          <w:rFonts w:ascii="Times New Roman" w:eastAsia="Times New Roman" w:hAnsi="Times New Roman" w:cs="Times New Roman"/>
          <w:sz w:val="24"/>
          <w:szCs w:val="24"/>
          <w:lang w:val="sr-Cyrl-CS"/>
        </w:rPr>
        <w:t xml:space="preserve">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 задржао на прихватљивом нивоу. </w:t>
      </w:r>
      <w:bookmarkEnd w:id="5"/>
      <w:r w:rsidRPr="00D316CD">
        <w:rPr>
          <w:rFonts w:ascii="Times New Roman" w:eastAsia="Times New Roman" w:hAnsi="Times New Roman" w:cs="Times New Roman"/>
          <w:sz w:val="24"/>
          <w:szCs w:val="24"/>
          <w:lang w:val="sr-Cyrl-CS"/>
        </w:rPr>
        <w:t>Довољно информација о ризицима и техничке савете о тим ризицима треба узети у обзир приликом доношења одлука (ч</w:t>
      </w:r>
      <w:r w:rsidRPr="00D316CD">
        <w:rPr>
          <w:rFonts w:ascii="Times New Roman" w:eastAsia="Times New Roman" w:hAnsi="Times New Roman" w:cs="Times New Roman"/>
          <w:vanish/>
          <w:sz w:val="24"/>
          <w:szCs w:val="24"/>
          <w:vertAlign w:val="subscript"/>
          <w:lang w:val="sr-Cyrl-CS"/>
        </w:rPr>
        <w:t>&lt;0}{0&gt;</w:t>
      </w:r>
      <w:r w:rsidRPr="00D316CD">
        <w:rPr>
          <w:rFonts w:ascii="Times New Roman" w:eastAsia="Times New Roman" w:hAnsi="Times New Roman" w:cs="Times New Roman"/>
          <w:noProof/>
          <w:vanish/>
          <w:sz w:val="24"/>
          <w:szCs w:val="24"/>
          <w:lang w:val="sr-Cyrl-CS"/>
        </w:rPr>
        <w:t>Sufficientinformationabouttherisksandtechnicaladviceontheserisksshouldbetakenintoaccountwhendecisionsaretaken.</w:t>
      </w:r>
      <w:r w:rsidRPr="00D316CD">
        <w:rPr>
          <w:rFonts w:ascii="Times New Roman" w:eastAsia="Times New Roman" w:hAnsi="Times New Roman" w:cs="Times New Roman"/>
          <w:vanish/>
          <w:sz w:val="24"/>
          <w:szCs w:val="24"/>
          <w:vertAlign w:val="subscript"/>
          <w:lang w:val="sr-Cyrl-CS"/>
        </w:rPr>
        <w:t>&lt;}0{&gt;</w:t>
      </w:r>
      <w:r w:rsidRPr="00D316CD">
        <w:rPr>
          <w:rFonts w:ascii="Times New Roman" w:eastAsia="Times New Roman" w:hAnsi="Times New Roman" w:cs="Times New Roman"/>
          <w:sz w:val="24"/>
          <w:szCs w:val="24"/>
          <w:lang w:val="sr-Cyrl-CS"/>
        </w:rPr>
        <w:t xml:space="preserve">лан </w:t>
      </w:r>
      <w:r w:rsidR="008F7B7C" w:rsidRPr="00D316CD">
        <w:rPr>
          <w:rFonts w:ascii="Times New Roman" w:eastAsia="Times New Roman" w:hAnsi="Times New Roman" w:cs="Times New Roman"/>
          <w:sz w:val="24"/>
          <w:szCs w:val="24"/>
          <w:lang w:val="sr-Cyrl-CS"/>
        </w:rPr>
        <w:t>8</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акона). Овај члан дефинише и обавезу Министарства да издаје услове и мере превенције великих удеса и ограничавања последица тих удеса при планира</w:t>
      </w:r>
      <w:r w:rsidR="00171B0F" w:rsidRPr="00D316CD">
        <w:rPr>
          <w:rFonts w:ascii="Times New Roman" w:eastAsia="Times New Roman" w:hAnsi="Times New Roman" w:cs="Times New Roman"/>
          <w:sz w:val="24"/>
          <w:szCs w:val="24"/>
          <w:lang w:val="sr-Cyrl-CS"/>
        </w:rPr>
        <w:t>њ</w:t>
      </w:r>
      <w:r w:rsidRPr="00D316CD">
        <w:rPr>
          <w:rFonts w:ascii="Times New Roman" w:eastAsia="Times New Roman" w:hAnsi="Times New Roman" w:cs="Times New Roman"/>
          <w:sz w:val="24"/>
          <w:szCs w:val="24"/>
          <w:lang w:val="sr-Cyrl-CS"/>
        </w:rPr>
        <w:t xml:space="preserve">у простора, као и обавезу оператера комплекса да достави Министарству </w:t>
      </w:r>
      <w:r w:rsidRPr="00D316CD">
        <w:rPr>
          <w:rFonts w:ascii="Times New Roman" w:eastAsia="Times New Roman" w:hAnsi="Times New Roman" w:cs="Times New Roman"/>
          <w:sz w:val="24"/>
          <w:szCs w:val="24"/>
          <w:lang w:val="sr-Cyrl-CS"/>
        </w:rPr>
        <w:lastRenderedPageBreak/>
        <w:t>додатне информације о комплексу потребне ради утврђивања тих услова и мера, а дат је и основ за прописивање методологије за утврђивање услова и мера.</w:t>
      </w:r>
    </w:p>
    <w:p w14:paraId="71E7C0CE" w14:textId="373675E6" w:rsidR="005947EE" w:rsidRPr="00D316CD" w:rsidRDefault="005947EE" w:rsidP="005947EE">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 </w:t>
      </w:r>
      <w:r w:rsidR="008F7B7C" w:rsidRPr="00D316CD">
        <w:rPr>
          <w:rFonts w:ascii="Times New Roman" w:eastAsia="Times New Roman" w:hAnsi="Times New Roman" w:cs="Times New Roman"/>
          <w:sz w:val="24"/>
          <w:szCs w:val="24"/>
          <w:lang w:val="sr-Cyrl-CS"/>
        </w:rPr>
        <w:t>9</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 xml:space="preserve">акона односи се на </w:t>
      </w:r>
      <w:r w:rsidRPr="00D316CD">
        <w:rPr>
          <w:rFonts w:ascii="Times New Roman" w:eastAsia="Calibri" w:hAnsi="Times New Roman" w:cs="Times New Roman"/>
          <w:sz w:val="24"/>
          <w:szCs w:val="24"/>
          <w:lang w:val="sr-Cyrl-CS"/>
        </w:rPr>
        <w:t xml:space="preserve">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D316CD">
        <w:rPr>
          <w:rFonts w:ascii="Times New Roman" w:eastAsia="Times New Roman" w:hAnsi="Times New Roman" w:cs="Times New Roman"/>
          <w:sz w:val="24"/>
          <w:szCs w:val="24"/>
          <w:lang w:val="sr-Cyrl-CS"/>
        </w:rPr>
        <w:t>нових комплекса, промене на постојећим комплексима и планирање нових развоја простора у близини комплекса</w:t>
      </w:r>
      <w:r w:rsidRPr="00D316CD">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Овим чланом се утврђује и да се поступак учешћа јавности за наведене одређене пројекте спроводи у складу са прописима којима се уређује процена утицаја на животну средину. Члан </w:t>
      </w:r>
      <w:r w:rsidR="008F7B7C" w:rsidRPr="00D316CD">
        <w:rPr>
          <w:rFonts w:ascii="Times New Roman" w:eastAsia="Calibri" w:hAnsi="Times New Roman" w:cs="Times New Roman"/>
          <w:sz w:val="24"/>
          <w:szCs w:val="24"/>
          <w:lang w:val="sr-Cyrl-CS"/>
        </w:rPr>
        <w:t>9</w:t>
      </w:r>
      <w:r w:rsidRPr="00D316CD">
        <w:rPr>
          <w:rFonts w:ascii="Times New Roman" w:eastAsia="Calibri" w:hAnsi="Times New Roman" w:cs="Times New Roman"/>
          <w:sz w:val="24"/>
          <w:szCs w:val="24"/>
          <w:lang w:val="sr-Cyrl-CS"/>
        </w:rPr>
        <w:t xml:space="preserve">. уређује и поступак учешћа јавности у изради, измени или прегледу планова и програма у вези са планирањем нових комплекса и </w:t>
      </w:r>
      <w:r w:rsidRPr="00D316CD">
        <w:rPr>
          <w:rFonts w:ascii="Times New Roman" w:eastAsia="Times New Roman" w:hAnsi="Times New Roman" w:cs="Times New Roman"/>
          <w:sz w:val="24"/>
          <w:szCs w:val="24"/>
          <w:lang w:val="sr-Cyrl-CS"/>
        </w:rPr>
        <w:t>планирањем нових развоја простора у близини комплекса.</w:t>
      </w:r>
    </w:p>
    <w:p w14:paraId="62DC86FC" w14:textId="4C8BB677" w:rsidR="005947EE" w:rsidRPr="00D316CD" w:rsidRDefault="005947EE" w:rsidP="005947EE">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Члан 1</w:t>
      </w:r>
      <w:r w:rsidR="008F7B7C" w:rsidRPr="00D316CD">
        <w:rPr>
          <w:rFonts w:ascii="Times New Roman" w:eastAsia="Times New Roman" w:hAnsi="Times New Roman" w:cs="Times New Roman"/>
          <w:sz w:val="24"/>
          <w:szCs w:val="24"/>
          <w:lang w:val="sr-Cyrl-CS"/>
        </w:rPr>
        <w:t>0</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 xml:space="preserve">акона односи се на превенцију великих удеса при планирању простора у прекограничном контексту и уређује примену чл. </w:t>
      </w:r>
      <w:r w:rsidR="008F7B7C" w:rsidRPr="00D316CD">
        <w:rPr>
          <w:rFonts w:ascii="Times New Roman" w:eastAsia="Times New Roman" w:hAnsi="Times New Roman" w:cs="Times New Roman"/>
          <w:sz w:val="24"/>
          <w:szCs w:val="24"/>
          <w:lang w:val="sr-Cyrl-CS"/>
        </w:rPr>
        <w:t>8</w:t>
      </w:r>
      <w:r w:rsidRPr="00D316CD">
        <w:rPr>
          <w:rFonts w:ascii="Times New Roman" w:eastAsia="Times New Roman" w:hAnsi="Times New Roman" w:cs="Times New Roman"/>
          <w:sz w:val="24"/>
          <w:szCs w:val="24"/>
          <w:lang w:val="sr-Cyrl-CS"/>
        </w:rPr>
        <w:t xml:space="preserve">. и </w:t>
      </w:r>
      <w:r w:rsidR="008F7B7C" w:rsidRPr="00D316CD">
        <w:rPr>
          <w:rFonts w:ascii="Times New Roman" w:eastAsia="Times New Roman" w:hAnsi="Times New Roman" w:cs="Times New Roman"/>
          <w:sz w:val="24"/>
          <w:szCs w:val="24"/>
          <w:lang w:val="sr-Cyrl-CS"/>
        </w:rPr>
        <w:t>9</w:t>
      </w:r>
      <w:r w:rsidRPr="00D316CD">
        <w:rPr>
          <w:rFonts w:ascii="Times New Roman" w:eastAsia="Times New Roman" w:hAnsi="Times New Roman" w:cs="Times New Roman"/>
          <w:sz w:val="24"/>
          <w:szCs w:val="24"/>
          <w:lang w:val="sr-Cyrl-CS"/>
        </w:rPr>
        <w:t>. за комплексе вишег реда са могућим прекограничним ефектима у случају великих удеса при планирању простора, при чему се мора обезбедити смањење ризика и смањење последица од великих удеса, како на територији Републике Србије, тако и суседне државе која може бити погођена ефектима тих удеса. Такође, чланом 1</w:t>
      </w:r>
      <w:r w:rsidR="001E2FC7" w:rsidRPr="00D316CD">
        <w:rPr>
          <w:rFonts w:ascii="Times New Roman" w:eastAsia="Times New Roman" w:hAnsi="Times New Roman" w:cs="Times New Roman"/>
          <w:sz w:val="24"/>
          <w:szCs w:val="24"/>
          <w:lang w:val="sr-Cyrl-CS"/>
        </w:rPr>
        <w:t>0</w:t>
      </w:r>
      <w:r w:rsidRPr="00D316CD">
        <w:rPr>
          <w:rFonts w:ascii="Times New Roman" w:eastAsia="Times New Roman" w:hAnsi="Times New Roman" w:cs="Times New Roman"/>
          <w:sz w:val="24"/>
          <w:szCs w:val="24"/>
          <w:lang w:val="sr-Cyrl-CS"/>
        </w:rPr>
        <w:t>. ближе се уређују и преузете обавезе у складу са Законом о потврђивању конвенције о прекограничним ефектима индустријских удеса („</w:t>
      </w:r>
      <w:r w:rsidR="00745744" w:rsidRPr="00D316CD">
        <w:rPr>
          <w:rFonts w:ascii="Times New Roman" w:eastAsia="Times New Roman" w:hAnsi="Times New Roman" w:cs="Times New Roman"/>
          <w:sz w:val="24"/>
          <w:szCs w:val="24"/>
          <w:lang w:val="sr-Cyrl-CS"/>
        </w:rPr>
        <w:t>Службени г</w:t>
      </w:r>
      <w:r w:rsidRPr="00D316CD">
        <w:rPr>
          <w:rFonts w:ascii="Times New Roman" w:eastAsia="Times New Roman" w:hAnsi="Times New Roman" w:cs="Times New Roman"/>
          <w:sz w:val="24"/>
          <w:szCs w:val="24"/>
          <w:lang w:val="sr-Cyrl-CS"/>
        </w:rPr>
        <w:t xml:space="preserve">ласник РС – Међународни уговори”, 42/09).  </w:t>
      </w:r>
    </w:p>
    <w:p w14:paraId="41335DF8" w14:textId="5C167C95" w:rsidR="00516CC3" w:rsidRPr="00D316CD" w:rsidRDefault="005947EE" w:rsidP="00516CC3">
      <w:pPr>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ab/>
        <w:t>Члан 1</w:t>
      </w:r>
      <w:r w:rsidR="001E2FC7" w:rsidRPr="00D316CD">
        <w:rPr>
          <w:rFonts w:ascii="Times New Roman" w:eastAsia="Times New Roman" w:hAnsi="Times New Roman" w:cs="Times New Roman"/>
          <w:sz w:val="24"/>
          <w:szCs w:val="24"/>
          <w:lang w:val="sr-Cyrl-CS"/>
        </w:rPr>
        <w:t>2</w:t>
      </w:r>
      <w:r w:rsidRPr="00D316CD">
        <w:rPr>
          <w:rFonts w:ascii="Times New Roman" w:eastAsia="Times New Roman" w:hAnsi="Times New Roman" w:cs="Times New Roman"/>
          <w:sz w:val="24"/>
          <w:szCs w:val="24"/>
          <w:lang w:val="sr-Cyrl-CS"/>
        </w:rPr>
        <w:t>. дефинише обавезу оператера да за сваки комплекс изради Обавештење, затим податке које Обавештење треба да садржи и рокове у којима је оператер дужан да Министарству достави Обавештење. Такође, дат је основ за доношење прописа којим ће се ближе уредити садржина, форма и начин достављања Обавештења.</w:t>
      </w:r>
    </w:p>
    <w:p w14:paraId="6AA8C690" w14:textId="01ECBEC1" w:rsidR="00516CC3" w:rsidRPr="00D316CD" w:rsidRDefault="005947EE" w:rsidP="00516CC3">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Члан 1</w:t>
      </w:r>
      <w:r w:rsidR="001E2FC7" w:rsidRPr="00D316CD">
        <w:rPr>
          <w:rFonts w:ascii="Times New Roman" w:eastAsia="Times New Roman" w:hAnsi="Times New Roman" w:cs="Times New Roman"/>
          <w:sz w:val="24"/>
          <w:szCs w:val="24"/>
          <w:lang w:val="sr-Cyrl-CS"/>
        </w:rPr>
        <w:t>3</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 xml:space="preserve">акона односи се на Политику превенције великог удеса, документ у писаној форми који је оператер обавезан да изради и да обезбеди њену правилну примену путем Система управљања безбедношћу. Од оператера се захтева да своју Политику превенције великог удеса креира тако да обезбеди висок ниво заштите здравља људи и животне средине, да буде сразмерна опасностима од великог удеса, да су у њој дефинисани свеукупни циљеви и принципи деловања оператера и прописана је обавеза дефинисања улоге руководства, сталног унапређења и обезбеђивања високог нивоа заштите. Прописани су рокови у којима је оператер дужан да Министарству достави Политику превенције великог удеса и позива се на обавезу њеног преиспитивања и по потреби ажурирања. </w:t>
      </w:r>
    </w:p>
    <w:p w14:paraId="67D6697D" w14:textId="53D933C9" w:rsidR="005947EE" w:rsidRPr="00D316CD" w:rsidRDefault="005947EE" w:rsidP="00516CC3">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Члан 1</w:t>
      </w:r>
      <w:r w:rsidR="001E2FC7" w:rsidRPr="00D316CD">
        <w:rPr>
          <w:rFonts w:ascii="Times New Roman" w:eastAsia="Times New Roman" w:hAnsi="Times New Roman" w:cs="Times New Roman"/>
          <w:sz w:val="24"/>
          <w:szCs w:val="24"/>
          <w:lang w:val="sr-Cyrl-CS"/>
        </w:rPr>
        <w:t>4</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акона уводи јасну обавезу оператера да изради и спроводи Систем управљања безбедношћу. Дефинисана је и обавеза достављања Министар</w:t>
      </w:r>
      <w:r w:rsidR="00D87474" w:rsidRPr="00D316CD">
        <w:rPr>
          <w:rFonts w:ascii="Times New Roman" w:eastAsia="Times New Roman" w:hAnsi="Times New Roman" w:cs="Times New Roman"/>
          <w:sz w:val="24"/>
          <w:szCs w:val="24"/>
          <w:lang w:val="sr-Cyrl-CS"/>
        </w:rPr>
        <w:t>с</w:t>
      </w:r>
      <w:r w:rsidRPr="00D316CD">
        <w:rPr>
          <w:rFonts w:ascii="Times New Roman" w:eastAsia="Times New Roman" w:hAnsi="Times New Roman" w:cs="Times New Roman"/>
          <w:sz w:val="24"/>
          <w:szCs w:val="24"/>
          <w:lang w:val="sr-Cyrl-CS"/>
        </w:rPr>
        <w:t>тву Система управљања безбедношћу, као и обавеза његовог преиспитивања и по потреби ажурирања и то, поред усвојеног редовног периода преиспитивања, приликом сваког преиспитивања Политике превенције великог удеса. Такође,  дат је основ за доношење прописа којим ће се ближе дефинисати захтеви и елементи Система управљања безбедношћу.</w:t>
      </w:r>
    </w:p>
    <w:p w14:paraId="2799BED2" w14:textId="07900DA4" w:rsidR="00E65C40" w:rsidRPr="00D316CD" w:rsidRDefault="004B7CB4" w:rsidP="004B7CB4">
      <w:pPr>
        <w:ind w:firstLine="708"/>
        <w:rPr>
          <w:rFonts w:ascii="Times New Roman" w:eastAsia="Calibri" w:hAnsi="Times New Roman" w:cs="Times New Roman"/>
          <w:sz w:val="24"/>
          <w:szCs w:val="24"/>
          <w:lang w:val="sr-Cyrl-CS"/>
        </w:rPr>
      </w:pPr>
      <w:r w:rsidRPr="00D316CD">
        <w:rPr>
          <w:rFonts w:ascii="Times New Roman" w:eastAsia="Times New Roman" w:hAnsi="Times New Roman" w:cs="Times New Roman"/>
          <w:sz w:val="24"/>
          <w:szCs w:val="24"/>
          <w:lang w:val="sr-Cyrl-CS"/>
        </w:rPr>
        <w:t>Чланом 1</w:t>
      </w:r>
      <w:r w:rsidR="001E2FC7" w:rsidRPr="00D316CD">
        <w:rPr>
          <w:rFonts w:ascii="Times New Roman" w:eastAsia="Times New Roman" w:hAnsi="Times New Roman" w:cs="Times New Roman"/>
          <w:sz w:val="24"/>
          <w:szCs w:val="24"/>
          <w:lang w:val="sr-Cyrl-CS"/>
        </w:rPr>
        <w:t>8</w:t>
      </w:r>
      <w:r w:rsidRPr="00D316CD">
        <w:rPr>
          <w:rFonts w:ascii="Times New Roman" w:eastAsia="Times New Roman" w:hAnsi="Times New Roman" w:cs="Times New Roman"/>
          <w:sz w:val="24"/>
          <w:szCs w:val="24"/>
          <w:lang w:val="sr-Cyrl-CS"/>
        </w:rPr>
        <w:t xml:space="preserve">. </w:t>
      </w:r>
      <w:r w:rsidR="008A7E4C" w:rsidRPr="00D316CD">
        <w:rPr>
          <w:rFonts w:ascii="Times New Roman" w:eastAsia="Times New Roman" w:hAnsi="Times New Roman" w:cs="Times New Roman"/>
          <w:sz w:val="24"/>
          <w:szCs w:val="24"/>
          <w:lang w:val="sr-Cyrl-CS"/>
        </w:rPr>
        <w:t>Предлога з</w:t>
      </w:r>
      <w:r w:rsidRPr="00D316CD">
        <w:rPr>
          <w:rFonts w:ascii="Times New Roman" w:eastAsia="Times New Roman" w:hAnsi="Times New Roman" w:cs="Times New Roman"/>
          <w:sz w:val="24"/>
          <w:szCs w:val="24"/>
          <w:lang w:val="sr-Cyrl-CS"/>
        </w:rPr>
        <w:t>акона прописани су услови за рад комплекса.</w:t>
      </w:r>
      <w:r w:rsidR="001D7260"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 xml:space="preserve">Комплекс може да ради на основу правоснажног решења о сагласности и правоснажног решења о измени решења о сагласности. Оператер може да изврши промене на комплексу које би могле да имају значајне последице за опасност од великог удеса или би могле да доведу до тога да комплекс нижег реда постане комплекс вишег реда или обрнуто, само уколико је </w:t>
      </w:r>
      <w:r w:rsidRPr="00D316CD">
        <w:rPr>
          <w:rFonts w:ascii="Times New Roman" w:eastAsia="Calibri" w:hAnsi="Times New Roman" w:cs="Times New Roman"/>
          <w:sz w:val="24"/>
          <w:szCs w:val="24"/>
          <w:lang w:val="sr-Cyrl-CS"/>
        </w:rPr>
        <w:t>услед планираних промена, преиспитао и ажурирао документа и на њих исходовао правоснажно решење о измени решења о сагласности.</w:t>
      </w:r>
    </w:p>
    <w:p w14:paraId="503A5308" w14:textId="2E591634" w:rsidR="00641E85" w:rsidRPr="00D316CD" w:rsidRDefault="00E65C40" w:rsidP="00641E85">
      <w:pPr>
        <w:ind w:firstLine="708"/>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lastRenderedPageBreak/>
        <w:t>Чланом 2</w:t>
      </w:r>
      <w:r w:rsidR="001E2FC7" w:rsidRPr="00D316CD">
        <w:rPr>
          <w:rFonts w:ascii="Times New Roman" w:eastAsia="Calibri" w:hAnsi="Times New Roman" w:cs="Times New Roman"/>
          <w:sz w:val="24"/>
          <w:szCs w:val="24"/>
          <w:lang w:val="sr-Cyrl-CS"/>
        </w:rPr>
        <w:t>4</w:t>
      </w:r>
      <w:r w:rsidRPr="00D316CD">
        <w:rPr>
          <w:rFonts w:ascii="Times New Roman" w:eastAsia="Calibri" w:hAnsi="Times New Roman" w:cs="Times New Roman"/>
          <w:sz w:val="24"/>
          <w:szCs w:val="24"/>
          <w:lang w:val="sr-Cyrl-CS"/>
        </w:rPr>
        <w:t>. прописано је да Министарство</w:t>
      </w:r>
      <w:r w:rsidR="00C85DB9" w:rsidRPr="00D316CD">
        <w:rPr>
          <w:rFonts w:ascii="Times New Roman" w:eastAsia="Calibri" w:hAnsi="Times New Roman" w:cs="Times New Roman"/>
          <w:sz w:val="24"/>
          <w:szCs w:val="24"/>
          <w:lang w:val="sr-Cyrl-CS"/>
        </w:rPr>
        <w:t xml:space="preserve"> </w:t>
      </w:r>
      <w:r w:rsidRPr="00D316CD">
        <w:rPr>
          <w:rFonts w:ascii="Times New Roman" w:eastAsia="Calibri" w:hAnsi="Times New Roman" w:cs="Times New Roman"/>
          <w:sz w:val="24"/>
          <w:szCs w:val="24"/>
          <w:lang w:val="sr-Cyrl-CS"/>
        </w:rPr>
        <w:t>решењем издаје сагласност на Политику превенције великог удеса и Систем управљања безбедношћу, за комплекс нижег реда, а за комплекс вишег реда на Извештај о безбедности и интерни План заштите од великог удеса. Министарство сагласношћу потврђује да су достављена документа израђена у складу са овим законом и да је оператер у стању да обезбеди њихово спровођење.</w:t>
      </w:r>
    </w:p>
    <w:p w14:paraId="0A179E6B" w14:textId="77777777" w:rsidR="00427437" w:rsidRPr="00D316CD" w:rsidRDefault="006A7755" w:rsidP="00427437">
      <w:pPr>
        <w:ind w:firstLine="708"/>
        <w:rPr>
          <w:rFonts w:ascii="Times New Roman" w:eastAsia="Times New Roman" w:hAnsi="Times New Roman" w:cs="Times New Roman"/>
          <w:sz w:val="24"/>
          <w:szCs w:val="24"/>
          <w:lang w:val="sr-Cyrl-CS"/>
        </w:rPr>
      </w:pPr>
      <w:r w:rsidRPr="00D316CD">
        <w:rPr>
          <w:rFonts w:ascii="Times New Roman" w:eastAsia="Calibri" w:hAnsi="Times New Roman" w:cs="Times New Roman"/>
          <w:sz w:val="24"/>
          <w:szCs w:val="24"/>
          <w:lang w:val="sr-Cyrl-CS"/>
        </w:rPr>
        <w:t>Чланом 3</w:t>
      </w:r>
      <w:r w:rsidR="001E2FC7" w:rsidRPr="00D316CD">
        <w:rPr>
          <w:rFonts w:ascii="Times New Roman" w:eastAsia="Calibri" w:hAnsi="Times New Roman" w:cs="Times New Roman"/>
          <w:sz w:val="24"/>
          <w:szCs w:val="24"/>
          <w:lang w:val="sr-Cyrl-CS"/>
        </w:rPr>
        <w:t>4</w:t>
      </w:r>
      <w:r w:rsidRPr="00D316CD">
        <w:rPr>
          <w:rFonts w:ascii="Times New Roman" w:eastAsia="Calibri" w:hAnsi="Times New Roman" w:cs="Times New Roman"/>
          <w:sz w:val="24"/>
          <w:szCs w:val="24"/>
          <w:lang w:val="sr-Cyrl-CS"/>
        </w:rPr>
        <w:t xml:space="preserve">. је уређено информисање јавности. Министарство има обавезу да води Регистар комплекса, који </w:t>
      </w:r>
      <w:r w:rsidRPr="00D316CD">
        <w:rPr>
          <w:rFonts w:ascii="Times New Roman" w:eastAsia="Times New Roman" w:hAnsi="Times New Roman" w:cs="Times New Roman"/>
          <w:sz w:val="24"/>
          <w:szCs w:val="24"/>
          <w:lang w:val="sr-Cyrl-CS"/>
        </w:rPr>
        <w:t>је доступан и у електронској форми, на интернет страници Министарства. Регистар комплекса се води на основу докумената на које су оператери исходовали Решење о сагласности или Решење о измени сагласности.</w:t>
      </w:r>
    </w:p>
    <w:p w14:paraId="2E327EE2" w14:textId="77777777" w:rsidR="00427437" w:rsidRPr="00D316CD" w:rsidRDefault="006A7755" w:rsidP="00427437">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Регистар комплекса садржи следеће информације о комплексима и нижег и вишег реда: назив оператера, назив комплекса и адресу локације комплекса; потврду да се одредбе овог закона примењују на комплекс и да је оператер доставио Министарству документа захтевана у складу са овим законом; кратак опис делатности комплекса (образложење, једноставним изразима, о активности</w:t>
      </w:r>
      <w:r w:rsidR="0078037C" w:rsidRPr="00D316CD">
        <w:rPr>
          <w:rFonts w:ascii="Times New Roman" w:eastAsia="Times New Roman" w:hAnsi="Times New Roman" w:cs="Times New Roman"/>
          <w:sz w:val="24"/>
          <w:szCs w:val="24"/>
          <w:lang w:val="sr-Cyrl-CS"/>
        </w:rPr>
        <w:t xml:space="preserve"> или активностима које се обављ</w:t>
      </w:r>
      <w:r w:rsidRPr="00D316CD">
        <w:rPr>
          <w:rFonts w:ascii="Times New Roman" w:eastAsia="Times New Roman" w:hAnsi="Times New Roman" w:cs="Times New Roman"/>
          <w:sz w:val="24"/>
          <w:szCs w:val="24"/>
          <w:lang w:val="sr-Cyrl-CS"/>
        </w:rPr>
        <w:t>ају на комплексу); уобичајени (тривијални) назив, или хемијски назив (генеричко име), или класификација опасности одговарајућих опасних супстанци присутних на комплексу, које би могле бити узрок великог удеса, са назнаком њихових главних опасних карактеристика, једноставним изразима; опште информације о томе како ће заинтересована јавност бити упозорена, ако је потребно, и адекватне информације о одговарајућем понашању у случају великог удеса или упућивање о томе где су те информације електронски доступне; датум последње посете локацији на основу програма редовних инспекцијских надзора, или упућивање о томе где су те информације електронски доступне, или где се, на захтев,</w:t>
      </w:r>
      <w:r w:rsidRPr="00D316CD">
        <w:rPr>
          <w:rFonts w:ascii="Times New Roman" w:eastAsia="Calibri" w:hAnsi="Times New Roman" w:cs="Times New Roman"/>
          <w:sz w:val="24"/>
          <w:szCs w:val="24"/>
          <w:lang w:val="sr-Cyrl-CS"/>
        </w:rPr>
        <w:t xml:space="preserve"> у складу са законом којим се уређује приступ информацијама од јавног значаја,</w:t>
      </w:r>
      <w:r w:rsidR="00CE3784" w:rsidRPr="00D316CD">
        <w:rPr>
          <w:rFonts w:ascii="Times New Roman" w:eastAsia="Times New Roman" w:hAnsi="Times New Roman" w:cs="Times New Roman"/>
          <w:sz w:val="24"/>
          <w:szCs w:val="24"/>
          <w:lang w:val="sr-Cyrl-CS"/>
        </w:rPr>
        <w:t xml:space="preserve"> могу наћи детаљ</w:t>
      </w:r>
      <w:r w:rsidRPr="00D316CD">
        <w:rPr>
          <w:rFonts w:ascii="Times New Roman" w:eastAsia="Times New Roman" w:hAnsi="Times New Roman" w:cs="Times New Roman"/>
          <w:sz w:val="24"/>
          <w:szCs w:val="24"/>
          <w:lang w:val="sr-Cyrl-CS"/>
        </w:rPr>
        <w:t>није информације о инспекцијском на</w:t>
      </w:r>
      <w:r w:rsidR="00CE3784" w:rsidRPr="00D316CD">
        <w:rPr>
          <w:rFonts w:ascii="Times New Roman" w:eastAsia="Times New Roman" w:hAnsi="Times New Roman" w:cs="Times New Roman"/>
          <w:sz w:val="24"/>
          <w:szCs w:val="24"/>
          <w:lang w:val="sr-Cyrl-CS"/>
        </w:rPr>
        <w:t>дзору и плану инспекције; детаљ</w:t>
      </w:r>
      <w:r w:rsidRPr="00D316CD">
        <w:rPr>
          <w:rFonts w:ascii="Times New Roman" w:eastAsia="Times New Roman" w:hAnsi="Times New Roman" w:cs="Times New Roman"/>
          <w:sz w:val="24"/>
          <w:szCs w:val="24"/>
          <w:lang w:val="sr-Cyrl-CS"/>
        </w:rPr>
        <w:t xml:space="preserve">и о томе где се могу добити детаљније релевантне информације, </w:t>
      </w:r>
      <w:r w:rsidRPr="00D316CD">
        <w:rPr>
          <w:rFonts w:ascii="Times New Roman" w:eastAsia="Calibri" w:hAnsi="Times New Roman" w:cs="Times New Roman"/>
          <w:sz w:val="24"/>
          <w:szCs w:val="24"/>
          <w:lang w:val="sr-Cyrl-CS"/>
        </w:rPr>
        <w:t>у складу са законом којим се уређује приступ информацијама од јавног значаја</w:t>
      </w:r>
      <w:r w:rsidRPr="00D316CD">
        <w:rPr>
          <w:rFonts w:ascii="Times New Roman" w:eastAsia="Times New Roman" w:hAnsi="Times New Roman" w:cs="Times New Roman"/>
          <w:sz w:val="24"/>
          <w:szCs w:val="24"/>
          <w:lang w:val="sr-Cyrl-CS"/>
        </w:rPr>
        <w:t>.</w:t>
      </w:r>
    </w:p>
    <w:p w14:paraId="4B186E75" w14:textId="2EEBFC15" w:rsidR="006A7755" w:rsidRPr="00D316CD" w:rsidRDefault="006A7755" w:rsidP="00427437">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За комплексе вишег реда, Регистар комплекса садржи и следеће информације: опште информације које се односе на природу </w:t>
      </w:r>
      <w:r w:rsidR="00405A63" w:rsidRPr="00D316CD">
        <w:rPr>
          <w:rFonts w:ascii="Times New Roman" w:eastAsia="Times New Roman" w:hAnsi="Times New Roman" w:cs="Times New Roman"/>
          <w:sz w:val="24"/>
          <w:szCs w:val="24"/>
          <w:lang w:val="sr-Cyrl-CS"/>
        </w:rPr>
        <w:t>опасности од великог удеса, укљ</w:t>
      </w:r>
      <w:r w:rsidRPr="00D316CD">
        <w:rPr>
          <w:rFonts w:ascii="Times New Roman" w:eastAsia="Times New Roman" w:hAnsi="Times New Roman" w:cs="Times New Roman"/>
          <w:sz w:val="24"/>
          <w:szCs w:val="24"/>
          <w:lang w:val="sr-Cyrl-CS"/>
        </w:rPr>
        <w:t>учују</w:t>
      </w:r>
      <w:r w:rsidR="00405A63" w:rsidRPr="00D316CD">
        <w:rPr>
          <w:rFonts w:ascii="Times New Roman" w:eastAsia="Times New Roman" w:hAnsi="Times New Roman" w:cs="Times New Roman"/>
          <w:sz w:val="24"/>
          <w:szCs w:val="24"/>
          <w:lang w:val="sr-Cyrl-CS"/>
        </w:rPr>
        <w:t>ћи њихове могуће последице по људско здрављ</w:t>
      </w:r>
      <w:r w:rsidRPr="00D316CD">
        <w:rPr>
          <w:rFonts w:ascii="Times New Roman" w:eastAsia="Times New Roman" w:hAnsi="Times New Roman" w:cs="Times New Roman"/>
          <w:sz w:val="24"/>
          <w:szCs w:val="24"/>
          <w:lang w:val="sr-Cyrl-CS"/>
        </w:rPr>
        <w:t>е и животну средину, кратак опис главних сценарија великог удеса и предвиђених мера одговора на те удесе; потврда да је од оператера захтевано да се консултује са надл</w:t>
      </w:r>
      <w:r w:rsidR="00405A63" w:rsidRPr="00D316CD">
        <w:rPr>
          <w:rFonts w:ascii="Times New Roman" w:eastAsia="Times New Roman" w:hAnsi="Times New Roman" w:cs="Times New Roman"/>
          <w:sz w:val="24"/>
          <w:szCs w:val="24"/>
          <w:lang w:val="sr-Cyrl-CS"/>
        </w:rPr>
        <w:t>ежним службама за заштиту и спас</w:t>
      </w:r>
      <w:r w:rsidRPr="00D316CD">
        <w:rPr>
          <w:rFonts w:ascii="Times New Roman" w:eastAsia="Times New Roman" w:hAnsi="Times New Roman" w:cs="Times New Roman"/>
          <w:sz w:val="24"/>
          <w:szCs w:val="24"/>
          <w:lang w:val="sr-Cyrl-CS"/>
        </w:rPr>
        <w:t>авање (ватрогасно-спасилачке јединице), службе за здравствену заштиту, заводе за јавно здравље и орган јединице локалне самоуправе на чијој се територији комплекс налази, ради поступања у великом удесу и свођења његових ефеката на минимум; одговарајуће информације из екстерног Плана заштите од великог удеса, а у вези са поступањем са било којим ефектима великог удеса</w:t>
      </w:r>
      <w:r w:rsidR="007D50E3" w:rsidRPr="00D316CD">
        <w:rPr>
          <w:rFonts w:ascii="Times New Roman" w:eastAsia="Times New Roman" w:hAnsi="Times New Roman" w:cs="Times New Roman"/>
          <w:sz w:val="24"/>
          <w:szCs w:val="24"/>
          <w:lang w:val="sr-Cyrl-CS"/>
        </w:rPr>
        <w:t xml:space="preserve"> изван комплекса, укљ</w:t>
      </w:r>
      <w:r w:rsidRPr="00D316CD">
        <w:rPr>
          <w:rFonts w:ascii="Times New Roman" w:eastAsia="Times New Roman" w:hAnsi="Times New Roman" w:cs="Times New Roman"/>
          <w:sz w:val="24"/>
          <w:szCs w:val="24"/>
          <w:lang w:val="sr-Cyrl-CS"/>
        </w:rPr>
        <w:t>учујући обавезно препоруке о сарађивању у складу са упутствима или захтевима хитних служби за време удеса или упућивање о томе где су те информације елект</w:t>
      </w:r>
      <w:r w:rsidR="00405A63" w:rsidRPr="00D316CD">
        <w:rPr>
          <w:rFonts w:ascii="Times New Roman" w:eastAsia="Times New Roman" w:hAnsi="Times New Roman" w:cs="Times New Roman"/>
          <w:sz w:val="24"/>
          <w:szCs w:val="24"/>
          <w:lang w:val="sr-Cyrl-CS"/>
        </w:rPr>
        <w:t>ронски доступне; где је применљ</w:t>
      </w:r>
      <w:r w:rsidRPr="00D316CD">
        <w:rPr>
          <w:rFonts w:ascii="Times New Roman" w:eastAsia="Times New Roman" w:hAnsi="Times New Roman" w:cs="Times New Roman"/>
          <w:sz w:val="24"/>
          <w:szCs w:val="24"/>
          <w:lang w:val="sr-Cyrl-CS"/>
        </w:rPr>
        <w:t>иво, информација о томе да ли се комплекс налази у близини територије друге државе, са могућношћу настанка великог удеса са прекограничним ефектима према Закону о потврђивању Конвенције о прекограничним ефектима индустријских удеса („Службени гласни</w:t>
      </w:r>
      <w:r w:rsidR="001D7260" w:rsidRPr="00D316CD">
        <w:rPr>
          <w:rFonts w:ascii="Times New Roman" w:eastAsia="Times New Roman" w:hAnsi="Times New Roman" w:cs="Times New Roman"/>
          <w:sz w:val="24"/>
          <w:szCs w:val="24"/>
          <w:lang w:val="sr-Cyrl-CS"/>
        </w:rPr>
        <w:t>к РС - Међународни уговори”, број</w:t>
      </w:r>
      <w:r w:rsidRPr="00D316CD">
        <w:rPr>
          <w:rFonts w:ascii="Times New Roman" w:eastAsia="Times New Roman" w:hAnsi="Times New Roman" w:cs="Times New Roman"/>
          <w:sz w:val="24"/>
          <w:szCs w:val="24"/>
          <w:lang w:val="sr-Cyrl-CS"/>
        </w:rPr>
        <w:t xml:space="preserve"> 42/09).</w:t>
      </w:r>
    </w:p>
    <w:p w14:paraId="0352538D" w14:textId="77777777" w:rsidR="006A7755" w:rsidRPr="00D316CD" w:rsidRDefault="006A7755" w:rsidP="006A7755">
      <w:pPr>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ab/>
        <w:t>Министарство има обавезу да редовно ажурира Регистар комплекса. Дат је основ за доношење прописа којим ће се ближе</w:t>
      </w:r>
      <w:r w:rsidRPr="00D316CD">
        <w:rPr>
          <w:rFonts w:ascii="Times New Roman" w:eastAsia="Times New Roman" w:hAnsi="Times New Roman" w:cs="Times New Roman"/>
          <w:color w:val="000000"/>
          <w:sz w:val="24"/>
          <w:szCs w:val="24"/>
          <w:lang w:val="sr-Cyrl-CS"/>
        </w:rPr>
        <w:t xml:space="preserve"> прописати</w:t>
      </w:r>
      <w:r w:rsidRPr="00D316CD">
        <w:rPr>
          <w:rFonts w:ascii="Times New Roman" w:eastAsia="Times New Roman" w:hAnsi="Times New Roman" w:cs="Times New Roman"/>
          <w:sz w:val="24"/>
          <w:szCs w:val="24"/>
          <w:lang w:val="sr-Cyrl-CS"/>
        </w:rPr>
        <w:t xml:space="preserve"> форма и начин вођења Регистра комплекса.</w:t>
      </w:r>
    </w:p>
    <w:p w14:paraId="085C0D63" w14:textId="107C47CC" w:rsidR="006A7755" w:rsidRPr="00D316CD" w:rsidRDefault="006A7755" w:rsidP="006A7755">
      <w:pPr>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ab/>
        <w:t>Чланом 3</w:t>
      </w:r>
      <w:r w:rsidR="001E2FC7" w:rsidRPr="00D316CD">
        <w:rPr>
          <w:rFonts w:ascii="Times New Roman" w:eastAsia="Times New Roman" w:hAnsi="Times New Roman" w:cs="Times New Roman"/>
          <w:sz w:val="24"/>
          <w:szCs w:val="24"/>
          <w:lang w:val="sr-Cyrl-CS"/>
        </w:rPr>
        <w:t>5</w:t>
      </w:r>
      <w:r w:rsidRPr="00D316CD">
        <w:rPr>
          <w:rFonts w:ascii="Times New Roman" w:eastAsia="Times New Roman" w:hAnsi="Times New Roman" w:cs="Times New Roman"/>
          <w:sz w:val="24"/>
          <w:szCs w:val="24"/>
          <w:lang w:val="sr-Cyrl-CS"/>
        </w:rPr>
        <w:t xml:space="preserve">. прописана је обавеза оператера да информације о свом комплексу, из Регистра комплекса, на сваких пет година, или након ажурирања истих, достави свим лицима која могу бити погођена ефектима великог удеса, у најприкладнијој форми за та </w:t>
      </w:r>
      <w:r w:rsidRPr="00D316CD">
        <w:rPr>
          <w:rFonts w:ascii="Times New Roman" w:eastAsia="Times New Roman" w:hAnsi="Times New Roman" w:cs="Times New Roman"/>
          <w:sz w:val="24"/>
          <w:szCs w:val="24"/>
          <w:lang w:val="sr-Cyrl-CS"/>
        </w:rPr>
        <w:lastRenderedPageBreak/>
        <w:t xml:space="preserve">лица, а без потребе да их та лица захтевају. Оператер комплекса вишег реда је дужан да информације из Регистра комплекса  достави и свим објектима и зонама јавне намене, укључујући и школе и болнице, као и свим суседним комплексима, уколико се ради о комплексима домино групе. </w:t>
      </w:r>
    </w:p>
    <w:p w14:paraId="4E7A352E" w14:textId="0ADB1084" w:rsidR="006A7755" w:rsidRPr="00D316CD" w:rsidRDefault="006A7755" w:rsidP="00437C6E">
      <w:pPr>
        <w:rPr>
          <w:rFonts w:ascii="Times New Roman" w:eastAsia="Calibri" w:hAnsi="Times New Roman" w:cs="Times New Roman"/>
          <w:sz w:val="24"/>
          <w:szCs w:val="24"/>
          <w:lang w:val="sr-Cyrl-CS"/>
        </w:rPr>
      </w:pPr>
      <w:r w:rsidRPr="00D316CD">
        <w:rPr>
          <w:rFonts w:ascii="Times New Roman" w:eastAsia="Times New Roman" w:hAnsi="Times New Roman" w:cs="Times New Roman"/>
          <w:sz w:val="24"/>
          <w:szCs w:val="24"/>
          <w:lang w:val="sr-Cyrl-CS"/>
        </w:rPr>
        <w:tab/>
        <w:t>Члан 3</w:t>
      </w:r>
      <w:r w:rsidR="001E2FC7" w:rsidRPr="00D316CD">
        <w:rPr>
          <w:rFonts w:ascii="Times New Roman" w:eastAsia="Times New Roman" w:hAnsi="Times New Roman" w:cs="Times New Roman"/>
          <w:sz w:val="24"/>
          <w:szCs w:val="24"/>
          <w:lang w:val="sr-Cyrl-CS"/>
        </w:rPr>
        <w:t>6</w:t>
      </w:r>
      <w:r w:rsidRPr="00D316CD">
        <w:rPr>
          <w:rFonts w:ascii="Times New Roman" w:eastAsia="Times New Roman" w:hAnsi="Times New Roman" w:cs="Times New Roman"/>
          <w:sz w:val="24"/>
          <w:szCs w:val="24"/>
          <w:lang w:val="sr-Cyrl-CS"/>
        </w:rPr>
        <w:t xml:space="preserve">. уређује приступ информацијама и ограничавање приступа информацијама, </w:t>
      </w:r>
      <w:r w:rsidRPr="00D316CD">
        <w:rPr>
          <w:rFonts w:ascii="Times New Roman" w:eastAsia="Calibri" w:hAnsi="Times New Roman" w:cs="Times New Roman"/>
          <w:sz w:val="24"/>
          <w:szCs w:val="24"/>
          <w:lang w:val="sr-Cyrl-CS"/>
        </w:rPr>
        <w:t xml:space="preserve">у складу са законом којим се уређује слободан приступ информацијама од јавног значаја. </w:t>
      </w:r>
      <w:r w:rsidRPr="00D316CD">
        <w:rPr>
          <w:rFonts w:ascii="Times New Roman" w:eastAsia="Times New Roman" w:hAnsi="Times New Roman" w:cs="Times New Roman"/>
          <w:sz w:val="24"/>
          <w:szCs w:val="24"/>
          <w:lang w:val="sr-Cyrl-CS"/>
        </w:rPr>
        <w:t>Министарство је дужно</w:t>
      </w:r>
      <w:r w:rsidR="002A1E06"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да обезбеди да</w:t>
      </w:r>
      <w:r w:rsidR="002A1E06" w:rsidRPr="00D316CD">
        <w:rPr>
          <w:rFonts w:ascii="Times New Roman" w:eastAsia="Times New Roman" w:hAnsi="Times New Roman" w:cs="Times New Roman"/>
          <w:sz w:val="24"/>
          <w:szCs w:val="24"/>
          <w:lang w:val="sr-Cyrl-CS"/>
        </w:rPr>
        <w:t xml:space="preserve"> </w:t>
      </w:r>
      <w:r w:rsidRPr="00D316CD">
        <w:rPr>
          <w:rFonts w:ascii="Times New Roman" w:eastAsia="Calibri" w:hAnsi="Times New Roman" w:cs="Times New Roman"/>
          <w:sz w:val="24"/>
          <w:szCs w:val="24"/>
          <w:lang w:val="sr-Cyrl-CS"/>
        </w:rPr>
        <w:t>на захтев јавности</w:t>
      </w:r>
      <w:r w:rsidR="002A1E06" w:rsidRPr="00D316CD">
        <w:rPr>
          <w:rFonts w:ascii="Times New Roman" w:eastAsia="Calibri" w:hAnsi="Times New Roman" w:cs="Times New Roman"/>
          <w:sz w:val="24"/>
          <w:szCs w:val="24"/>
          <w:lang w:val="sr-Cyrl-CS"/>
        </w:rPr>
        <w:t xml:space="preserve"> </w:t>
      </w:r>
      <w:r w:rsidRPr="00D316CD">
        <w:rPr>
          <w:rFonts w:ascii="Times New Roman" w:eastAsia="Calibri" w:hAnsi="Times New Roman" w:cs="Times New Roman"/>
          <w:sz w:val="24"/>
          <w:szCs w:val="24"/>
          <w:lang w:val="sr-Cyrl-CS"/>
        </w:rPr>
        <w:t>буде доступан и Извештај о безбедности и попис опасних супстанци.</w:t>
      </w:r>
      <w:r w:rsidR="00DD6446" w:rsidRPr="00D316CD">
        <w:rPr>
          <w:rFonts w:ascii="Times New Roman" w:eastAsia="Calibri" w:hAnsi="Times New Roman" w:cs="Times New Roman"/>
          <w:sz w:val="24"/>
          <w:szCs w:val="24"/>
          <w:lang w:val="sr-Cyrl-CS"/>
        </w:rPr>
        <w:t xml:space="preserve"> И</w:t>
      </w:r>
      <w:r w:rsidRPr="00D316CD">
        <w:rPr>
          <w:rFonts w:ascii="Times New Roman" w:eastAsia="Times New Roman" w:hAnsi="Times New Roman" w:cs="Times New Roman"/>
          <w:sz w:val="24"/>
          <w:szCs w:val="24"/>
          <w:lang w:val="sr-Cyrl-CS"/>
        </w:rPr>
        <w:t xml:space="preserve">з разлога који су </w:t>
      </w:r>
      <w:r w:rsidRPr="00D316CD">
        <w:rPr>
          <w:rFonts w:ascii="Times New Roman" w:eastAsia="Times New Roman" w:hAnsi="Times New Roman" w:cs="Times New Roman"/>
          <w:color w:val="000000"/>
          <w:sz w:val="24"/>
          <w:szCs w:val="24"/>
          <w:lang w:val="sr-Cyrl-CS"/>
        </w:rPr>
        <w:t xml:space="preserve">прописани законом којим се уређује слободан приступ информацијама од јавног значаја, </w:t>
      </w:r>
      <w:r w:rsidRPr="00D316CD">
        <w:rPr>
          <w:rFonts w:ascii="Times New Roman" w:eastAsia="Times New Roman" w:hAnsi="Times New Roman" w:cs="Times New Roman"/>
          <w:sz w:val="24"/>
          <w:szCs w:val="24"/>
          <w:lang w:val="sr-Cyrl-CS"/>
        </w:rPr>
        <w:t>Министарство може самостално или на захтев оператера комплекса одлучити да се одређени делови И</w:t>
      </w:r>
      <w:r w:rsidRPr="00D316CD">
        <w:rPr>
          <w:rFonts w:ascii="Times New Roman" w:eastAsia="Calibri" w:hAnsi="Times New Roman" w:cs="Times New Roman"/>
          <w:sz w:val="24"/>
          <w:szCs w:val="24"/>
          <w:lang w:val="sr-Cyrl-CS"/>
        </w:rPr>
        <w:t xml:space="preserve">звештаја о безбедности и пописа опасних супстанци не </w:t>
      </w:r>
      <w:r w:rsidR="00E31C53" w:rsidRPr="00D316CD">
        <w:rPr>
          <w:rFonts w:ascii="Times New Roman" w:eastAsia="Times New Roman" w:hAnsi="Times New Roman" w:cs="Times New Roman"/>
          <w:sz w:val="24"/>
          <w:szCs w:val="24"/>
          <w:lang w:val="sr-Cyrl-CS"/>
        </w:rPr>
        <w:t>објављ</w:t>
      </w:r>
      <w:r w:rsidRPr="00D316CD">
        <w:rPr>
          <w:rFonts w:ascii="Times New Roman" w:eastAsia="Times New Roman" w:hAnsi="Times New Roman" w:cs="Times New Roman"/>
          <w:sz w:val="24"/>
          <w:szCs w:val="24"/>
          <w:lang w:val="sr-Cyrl-CS"/>
        </w:rPr>
        <w:t>ују, а у том случају оператер је дужан да на захтев Министарства у одређеном року</w:t>
      </w:r>
      <w:r w:rsidR="00E31C53"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color w:val="000000"/>
          <w:sz w:val="24"/>
          <w:szCs w:val="24"/>
          <w:lang w:val="sr-Cyrl-CS"/>
        </w:rPr>
        <w:t>достави измењен Извештај о безбедности или попис опасних супстанци без одређених делова</w:t>
      </w:r>
      <w:r w:rsidRPr="00D316CD">
        <w:rPr>
          <w:rFonts w:ascii="Times New Roman" w:eastAsia="Calibri" w:hAnsi="Times New Roman" w:cs="Times New Roman"/>
          <w:sz w:val="24"/>
          <w:szCs w:val="24"/>
          <w:lang w:val="sr-Cyrl-CS"/>
        </w:rPr>
        <w:t xml:space="preserve">. измењени Извештај о безбедности треба да буде у облику сажетка </w:t>
      </w:r>
      <w:r w:rsidR="00E31C53" w:rsidRPr="00D316CD">
        <w:rPr>
          <w:rFonts w:ascii="Times New Roman" w:eastAsia="Calibri" w:hAnsi="Times New Roman" w:cs="Times New Roman"/>
          <w:sz w:val="24"/>
          <w:szCs w:val="24"/>
          <w:lang w:val="sr-Cyrl-CS"/>
        </w:rPr>
        <w:t>без техничких података и да укљ</w:t>
      </w:r>
      <w:r w:rsidRPr="00D316CD">
        <w:rPr>
          <w:rFonts w:ascii="Times New Roman" w:eastAsia="Calibri" w:hAnsi="Times New Roman" w:cs="Times New Roman"/>
          <w:sz w:val="24"/>
          <w:szCs w:val="24"/>
          <w:lang w:val="sr-Cyrl-CS"/>
        </w:rPr>
        <w:t>учује, најмање опште информације о опасностима од великог удеса</w:t>
      </w:r>
      <w:r w:rsidR="00E31C53" w:rsidRPr="00D316CD">
        <w:rPr>
          <w:rFonts w:ascii="Times New Roman" w:eastAsia="Calibri" w:hAnsi="Times New Roman" w:cs="Times New Roman"/>
          <w:sz w:val="24"/>
          <w:szCs w:val="24"/>
          <w:lang w:val="sr-Cyrl-CS"/>
        </w:rPr>
        <w:t xml:space="preserve"> и о могућим ефектима по здравље љ</w:t>
      </w:r>
      <w:r w:rsidRPr="00D316CD">
        <w:rPr>
          <w:rFonts w:ascii="Times New Roman" w:eastAsia="Calibri" w:hAnsi="Times New Roman" w:cs="Times New Roman"/>
          <w:sz w:val="24"/>
          <w:szCs w:val="24"/>
          <w:lang w:val="sr-Cyrl-CS"/>
        </w:rPr>
        <w:t>уди и животну средину у случају великог удеса.</w:t>
      </w:r>
    </w:p>
    <w:p w14:paraId="4157089B" w14:textId="11153C4C" w:rsidR="006F42B5" w:rsidRPr="00D316CD" w:rsidRDefault="006F42B5" w:rsidP="00437C6E">
      <w:pPr>
        <w:spacing w:before="240" w:after="240"/>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Чланом 3</w:t>
      </w:r>
      <w:r w:rsidR="001E2FC7" w:rsidRPr="00D316CD">
        <w:rPr>
          <w:rFonts w:ascii="Times New Roman" w:eastAsia="Times New Roman" w:hAnsi="Times New Roman" w:cs="Times New Roman"/>
          <w:sz w:val="24"/>
          <w:szCs w:val="24"/>
          <w:lang w:val="sr-Cyrl-CS"/>
        </w:rPr>
        <w:t>8</w:t>
      </w:r>
      <w:r w:rsidRPr="00D316CD">
        <w:rPr>
          <w:rFonts w:ascii="Times New Roman" w:eastAsia="Times New Roman" w:hAnsi="Times New Roman" w:cs="Times New Roman"/>
          <w:sz w:val="24"/>
          <w:szCs w:val="24"/>
          <w:lang w:val="sr-Cyrl-CS"/>
        </w:rPr>
        <w:t>. је прописано да је оператер комплекса дужан да након великог удеса који се догодио на његовом комплексу, а који испуњава критеријуме у складу са посебним прописом којим се уређују критеријуми за обавештавање о великом удесу, користећи најприкладнија средства (може да користи и електронску пошту), Министарству: достави информацију о великом удесу; чим постану доступне, достави информације и податке - о о</w:t>
      </w:r>
      <w:r w:rsidR="00B70A0E" w:rsidRPr="00D316CD">
        <w:rPr>
          <w:rFonts w:ascii="Times New Roman" w:eastAsia="Times New Roman" w:hAnsi="Times New Roman" w:cs="Times New Roman"/>
          <w:sz w:val="24"/>
          <w:szCs w:val="24"/>
          <w:lang w:val="sr-Cyrl-CS"/>
        </w:rPr>
        <w:t>колностима великог удеса, о укљ</w:t>
      </w:r>
      <w:r w:rsidRPr="00D316CD">
        <w:rPr>
          <w:rFonts w:ascii="Times New Roman" w:eastAsia="Times New Roman" w:hAnsi="Times New Roman" w:cs="Times New Roman"/>
          <w:sz w:val="24"/>
          <w:szCs w:val="24"/>
          <w:lang w:val="sr-Cyrl-CS"/>
        </w:rPr>
        <w:t xml:space="preserve">ученим опасним супстанцама, податке за </w:t>
      </w:r>
      <w:r w:rsidR="00B70A0E" w:rsidRPr="00D316CD">
        <w:rPr>
          <w:rFonts w:ascii="Times New Roman" w:eastAsia="Times New Roman" w:hAnsi="Times New Roman" w:cs="Times New Roman"/>
          <w:sz w:val="24"/>
          <w:szCs w:val="24"/>
          <w:lang w:val="sr-Cyrl-CS"/>
        </w:rPr>
        <w:t>процену ефеката удеса по здравље љ</w:t>
      </w:r>
      <w:r w:rsidRPr="00D316CD">
        <w:rPr>
          <w:rFonts w:ascii="Times New Roman" w:eastAsia="Times New Roman" w:hAnsi="Times New Roman" w:cs="Times New Roman"/>
          <w:sz w:val="24"/>
          <w:szCs w:val="24"/>
          <w:lang w:val="sr-Cyrl-CS"/>
        </w:rPr>
        <w:t xml:space="preserve">уди, животну средину и имовину и о предузетим хитним мерама. Поред тога, оператер је дужан да након великог удеса достави информације о предвиђеним мерама за: ублажавање средњорочних и дугорочних последица удеса и за превенцију поновног настанка таквог великог </w:t>
      </w:r>
      <w:r w:rsidR="00B70A0E" w:rsidRPr="00D316CD">
        <w:rPr>
          <w:rFonts w:ascii="Times New Roman" w:eastAsia="Times New Roman" w:hAnsi="Times New Roman" w:cs="Times New Roman"/>
          <w:sz w:val="24"/>
          <w:szCs w:val="24"/>
          <w:lang w:val="sr-Cyrl-CS"/>
        </w:rPr>
        <w:t>удеса, као и да ажурира достављ</w:t>
      </w:r>
      <w:r w:rsidRPr="00D316CD">
        <w:rPr>
          <w:rFonts w:ascii="Times New Roman" w:eastAsia="Times New Roman" w:hAnsi="Times New Roman" w:cs="Times New Roman"/>
          <w:sz w:val="24"/>
          <w:szCs w:val="24"/>
          <w:lang w:val="sr-Cyrl-CS"/>
        </w:rPr>
        <w:t>ене информације, ако се на основу истраге коју изврши оператер утврде додатне чињенице због којих се т</w:t>
      </w:r>
      <w:r w:rsidR="00B70A0E" w:rsidRPr="00D316CD">
        <w:rPr>
          <w:rFonts w:ascii="Times New Roman" w:eastAsia="Times New Roman" w:hAnsi="Times New Roman" w:cs="Times New Roman"/>
          <w:sz w:val="24"/>
          <w:szCs w:val="24"/>
          <w:lang w:val="sr-Cyrl-CS"/>
        </w:rPr>
        <w:t>е информације или изведени закљ</w:t>
      </w:r>
      <w:r w:rsidRPr="00D316CD">
        <w:rPr>
          <w:rFonts w:ascii="Times New Roman" w:eastAsia="Times New Roman" w:hAnsi="Times New Roman" w:cs="Times New Roman"/>
          <w:sz w:val="24"/>
          <w:szCs w:val="24"/>
          <w:lang w:val="sr-Cyrl-CS"/>
        </w:rPr>
        <w:t>учци мењају.</w:t>
      </w:r>
    </w:p>
    <w:p w14:paraId="42F20A3C" w14:textId="77777777" w:rsidR="006F42B5" w:rsidRPr="00D316CD" w:rsidRDefault="006F42B5" w:rsidP="00437C6E">
      <w:pPr>
        <w:spacing w:before="240" w:after="240"/>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Оператер је дужан да захтеване информације и податке достави чим је то изводљиво, а најкасније у року од 24 часа од тренутка дешавања великог удеса, изузев ажурираних информација, које оператер мора да достави у року од 30 дана од окончања истраге. Дат је основ за доношење прописа којим ће се ближе</w:t>
      </w:r>
      <w:r w:rsidRPr="00D316CD">
        <w:rPr>
          <w:rFonts w:ascii="Times New Roman" w:eastAsia="Times New Roman" w:hAnsi="Times New Roman" w:cs="Times New Roman"/>
          <w:color w:val="000000"/>
          <w:sz w:val="24"/>
          <w:szCs w:val="24"/>
          <w:lang w:val="sr-Cyrl-CS"/>
        </w:rPr>
        <w:t xml:space="preserve"> прописати</w:t>
      </w:r>
      <w:r w:rsidR="00B70A0E" w:rsidRPr="00D316CD">
        <w:rPr>
          <w:rFonts w:ascii="Times New Roman" w:eastAsia="Times New Roman" w:hAnsi="Times New Roman" w:cs="Times New Roman"/>
          <w:sz w:val="24"/>
          <w:szCs w:val="24"/>
          <w:lang w:val="sr-Cyrl-CS"/>
        </w:rPr>
        <w:t xml:space="preserve"> критеријуми за обавештавањ</w:t>
      </w:r>
      <w:r w:rsidRPr="00D316CD">
        <w:rPr>
          <w:rFonts w:ascii="Times New Roman" w:eastAsia="Times New Roman" w:hAnsi="Times New Roman" w:cs="Times New Roman"/>
          <w:sz w:val="24"/>
          <w:szCs w:val="24"/>
          <w:lang w:val="sr-Cyrl-CS"/>
        </w:rPr>
        <w:t>е о великом удесу.</w:t>
      </w:r>
    </w:p>
    <w:p w14:paraId="5A7F7729" w14:textId="76B6E6C1" w:rsidR="006F42B5" w:rsidRPr="00D316CD" w:rsidRDefault="006F42B5" w:rsidP="00437C6E">
      <w:pPr>
        <w:spacing w:before="240" w:after="240"/>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Чланом </w:t>
      </w:r>
      <w:r w:rsidR="001E2FC7" w:rsidRPr="00D316CD">
        <w:rPr>
          <w:rFonts w:ascii="Times New Roman" w:eastAsia="Times New Roman" w:hAnsi="Times New Roman" w:cs="Times New Roman"/>
          <w:sz w:val="24"/>
          <w:szCs w:val="24"/>
          <w:lang w:val="sr-Cyrl-CS"/>
        </w:rPr>
        <w:t>39</w:t>
      </w:r>
      <w:r w:rsidRPr="00D316CD">
        <w:rPr>
          <w:rFonts w:ascii="Times New Roman" w:eastAsia="Times New Roman" w:hAnsi="Times New Roman" w:cs="Times New Roman"/>
          <w:sz w:val="24"/>
          <w:szCs w:val="24"/>
          <w:lang w:val="sr-Cyrl-CS"/>
        </w:rPr>
        <w:t xml:space="preserve">. прописане су обавезе надлежних органа након великог удеса. Након великог удеса, неопходно је да се обезбеди да су предузете све потребне хитне, средњорочне и дугорочне мере, у сврху ограничавања и отклањања последица великог удеса; </w:t>
      </w:r>
      <w:r w:rsidR="00437C6E" w:rsidRPr="00D316CD">
        <w:rPr>
          <w:rFonts w:ascii="Times New Roman" w:eastAsia="Times New Roman" w:hAnsi="Times New Roman" w:cs="Times New Roman"/>
          <w:sz w:val="24"/>
          <w:szCs w:val="24"/>
          <w:lang w:val="sr-Cyrl-CS"/>
        </w:rPr>
        <w:t>прикупљ</w:t>
      </w:r>
      <w:r w:rsidRPr="00D316CD">
        <w:rPr>
          <w:rFonts w:ascii="Times New Roman" w:eastAsia="Times New Roman" w:hAnsi="Times New Roman" w:cs="Times New Roman"/>
          <w:sz w:val="24"/>
          <w:szCs w:val="24"/>
          <w:lang w:val="sr-Cyrl-CS"/>
        </w:rPr>
        <w:t>ају, путем инспекције, истраге или другим одговарајућим средствима, информације које су потребне за потпуну анализу тех</w:t>
      </w:r>
      <w:r w:rsidR="00016B4F" w:rsidRPr="00D316CD">
        <w:rPr>
          <w:rFonts w:ascii="Times New Roman" w:eastAsia="Times New Roman" w:hAnsi="Times New Roman" w:cs="Times New Roman"/>
          <w:sz w:val="24"/>
          <w:szCs w:val="24"/>
          <w:lang w:val="sr-Cyrl-CS"/>
        </w:rPr>
        <w:t>ничких, организационих и управљ</w:t>
      </w:r>
      <w:r w:rsidRPr="00D316CD">
        <w:rPr>
          <w:rFonts w:ascii="Times New Roman" w:eastAsia="Times New Roman" w:hAnsi="Times New Roman" w:cs="Times New Roman"/>
          <w:sz w:val="24"/>
          <w:szCs w:val="24"/>
          <w:lang w:val="sr-Cyrl-CS"/>
        </w:rPr>
        <w:t xml:space="preserve">ачких аспеката великог удеса; предузимају одговарајуће активности да би обезбедило да оператер предузме све неопходне мере ремедијације и дају препоруке о будућим превентивним мерама. </w:t>
      </w:r>
    </w:p>
    <w:p w14:paraId="670B5827" w14:textId="77777777" w:rsidR="00AD2821" w:rsidRPr="00D316CD" w:rsidRDefault="006F42B5" w:rsidP="009E3182">
      <w:pPr>
        <w:spacing w:before="240" w:after="240"/>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Предвиђено је да Влада Републике Србије Одлуком формира Радну групу за спровођење наведених обавеза надлежних органа, чији састав се уређује сходно врсти ефеката великог удеса и обиму његових последица по људе и животну средину. Одлуком о формирању Радне групе ће се ближе одредити састав и дужности Радне групе.</w:t>
      </w:r>
    </w:p>
    <w:p w14:paraId="3941BE77"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lastRenderedPageBreak/>
        <w:t>Да ли је промена заиста неопходна и у ком обиму?</w:t>
      </w:r>
    </w:p>
    <w:p w14:paraId="2A349D18" w14:textId="1792743C" w:rsidR="00C86990" w:rsidRPr="00D316CD" w:rsidRDefault="009E3182" w:rsidP="009E3182">
      <w:pPr>
        <w:pStyle w:val="basic-paragraph"/>
        <w:tabs>
          <w:tab w:val="left" w:pos="851"/>
        </w:tabs>
        <w:spacing w:before="0" w:beforeAutospacing="0" w:after="0" w:afterAutospacing="0"/>
        <w:ind w:firstLine="567"/>
        <w:rPr>
          <w:lang w:val="sr-Cyrl-CS"/>
        </w:rPr>
      </w:pPr>
      <w:r w:rsidRPr="00D316CD">
        <w:rPr>
          <w:rFonts w:eastAsia="Calibri"/>
          <w:lang w:val="sr-Cyrl-CS"/>
        </w:rPr>
        <w:t xml:space="preserve">Законом о заштити животне средине </w:t>
      </w:r>
      <w:r w:rsidRPr="00D316CD">
        <w:rPr>
          <w:lang w:val="sr-Cyrl-CS"/>
        </w:rPr>
        <w:t>(„Службени гласник РС”, бр.135/04, 36/09, 72/09-други закон,</w:t>
      </w:r>
      <w:r w:rsidR="00546E66" w:rsidRPr="00D316CD">
        <w:rPr>
          <w:lang w:val="sr-Cyrl-CS"/>
        </w:rPr>
        <w:t xml:space="preserve"> </w:t>
      </w:r>
      <w:r w:rsidRPr="00D316CD">
        <w:rPr>
          <w:lang w:val="sr-Cyrl-CS"/>
        </w:rPr>
        <w:t xml:space="preserve">43/11-УС, 14/16, 76/18, 95/18-др. закон и 95/18-др. закон) и подзаконским актима донетим на основу њега делимично су у домаће законодавство пренете одредбе Директивe Савета 96/82/ЕЗ о контроли опасности од великих удеса који укључују опасне супстанце </w:t>
      </w:r>
      <w:r w:rsidR="005700FA" w:rsidRPr="00D316CD">
        <w:rPr>
          <w:lang w:val="sr-Cyrl-CS"/>
        </w:rPr>
        <w:t>(</w:t>
      </w:r>
      <w:r w:rsidRPr="00D316CD">
        <w:rPr>
          <w:lang w:val="sr-Cyrl-CS"/>
        </w:rPr>
        <w:t>у даљем тексту: Севесо II директива).</w:t>
      </w:r>
    </w:p>
    <w:p w14:paraId="3F7B6E98" w14:textId="77777777" w:rsidR="007C2556" w:rsidRPr="00D316CD" w:rsidRDefault="007C2556" w:rsidP="007C2556">
      <w:pPr>
        <w:ind w:firstLine="708"/>
        <w:rPr>
          <w:rFonts w:ascii="Times New Roman" w:eastAsia="Times New Roman" w:hAnsi="Times New Roman" w:cs="Times New Roman"/>
          <w:color w:val="000000"/>
          <w:sz w:val="24"/>
          <w:szCs w:val="24"/>
          <w:lang w:val="sr-Cyrl-CS"/>
        </w:rPr>
      </w:pPr>
      <w:r w:rsidRPr="00D316CD">
        <w:rPr>
          <w:rFonts w:ascii="Times New Roman" w:eastAsia="Times New Roman" w:hAnsi="Times New Roman" w:cs="Times New Roman"/>
          <w:sz w:val="24"/>
          <w:szCs w:val="24"/>
          <w:lang w:val="sr-Cyrl-CS"/>
        </w:rPr>
        <w:t xml:space="preserve">Делимично преношење одредби </w:t>
      </w:r>
      <w:r w:rsidRPr="00D316CD">
        <w:rPr>
          <w:rFonts w:ascii="Times New Roman" w:eastAsia="Calibri" w:hAnsi="Times New Roman" w:cs="Times New Roman"/>
          <w:bCs/>
          <w:sz w:val="24"/>
          <w:szCs w:val="24"/>
          <w:lang w:val="sr-Cyrl-CS"/>
        </w:rPr>
        <w:t>Севесо II директиве у Закон о заштити животне средине и њихова примена у Републици Србији допринела је бољем нивоу заштите од хемијских удеса, међутим потребно је даље усклађивање домаћих прописа са Севесо III директивом и уређивање ове области,</w:t>
      </w:r>
      <w:r w:rsidRPr="00D316CD">
        <w:rPr>
          <w:rFonts w:ascii="Times New Roman" w:eastAsia="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D316CD">
        <w:rPr>
          <w:rFonts w:ascii="Times New Roman" w:eastAsia="Times New Roman" w:hAnsi="Times New Roman" w:cs="Times New Roman"/>
          <w:color w:val="000000"/>
          <w:sz w:val="24"/>
          <w:szCs w:val="24"/>
          <w:lang w:val="sr-Cyrl-CS"/>
        </w:rPr>
        <w:t xml:space="preserve"> Закона о контроли опасности од великих удеса који укључују опасне супстанце. </w:t>
      </w:r>
    </w:p>
    <w:p w14:paraId="7D4EA4FE" w14:textId="77777777" w:rsidR="007C2556" w:rsidRPr="00D316CD" w:rsidRDefault="007C2556" w:rsidP="007C2556">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уз истовремено обезбеђивање координисаног укључивања у тај процес надлежних органа на свим нивоима </w:t>
      </w:r>
    </w:p>
    <w:p w14:paraId="4D1C9411" w14:textId="77777777" w:rsidR="007C2556" w:rsidRPr="00D316CD" w:rsidRDefault="007C2556" w:rsidP="007C2556">
      <w:pPr>
        <w:ind w:firstLine="708"/>
        <w:rPr>
          <w:rFonts w:ascii="Times New Roman" w:eastAsia="Times New Roman" w:hAnsi="Times New Roman" w:cs="Times New Roman"/>
          <w:sz w:val="24"/>
          <w:szCs w:val="24"/>
          <w:lang w:val="sr-Cyrl-CS" w:eastAsia="sr-Latn-CS"/>
        </w:rPr>
      </w:pPr>
      <w:r w:rsidRPr="00D316CD">
        <w:rPr>
          <w:rFonts w:ascii="Times New Roman" w:eastAsia="Times New Roman" w:hAnsi="Times New Roman" w:cs="Times New Roman"/>
          <w:sz w:val="24"/>
          <w:szCs w:val="24"/>
          <w:lang w:val="sr-Cyrl-CS" w:eastAsia="sr-Latn-CS"/>
        </w:rPr>
        <w:t xml:space="preserve">Такође, с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5C692A50" w14:textId="77777777" w:rsidR="007C2556" w:rsidRPr="00D316CD" w:rsidRDefault="007C2556" w:rsidP="007C2556">
      <w:pPr>
        <w:ind w:firstLine="708"/>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посебно имајући у виду широк спектар области коју уређује Севесо директива.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најважније, унапредио би се ниво заштите од великих удеса који укључују опасне супстанце у Републици Србији. </w:t>
      </w:r>
    </w:p>
    <w:p w14:paraId="49892C9B" w14:textId="77777777" w:rsidR="007C2556" w:rsidRPr="00D316CD" w:rsidRDefault="007C2556" w:rsidP="007C2556">
      <w:pPr>
        <w:ind w:firstLine="708"/>
        <w:contextualSpacing/>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 xml:space="preserve">Систем превенције великих удеса треба да </w:t>
      </w:r>
      <w:r w:rsidRPr="00D316CD">
        <w:rPr>
          <w:rFonts w:ascii="Times New Roman" w:eastAsia="Calibri" w:hAnsi="Times New Roman" w:cs="Times New Roman"/>
          <w:color w:val="000000"/>
          <w:sz w:val="24"/>
          <w:szCs w:val="24"/>
          <w:lang w:val="sr-Cyrl-CS"/>
        </w:rPr>
        <w:t xml:space="preserve">допринесе побољшању индустријске безбедности у Републици Србији и да </w:t>
      </w:r>
      <w:r w:rsidRPr="00D316CD">
        <w:rPr>
          <w:rFonts w:ascii="Times New Roman" w:eastAsia="Calibri" w:hAnsi="Times New Roman" w:cs="Times New Roman"/>
          <w:sz w:val="24"/>
          <w:szCs w:val="24"/>
          <w:lang w:val="sr-Cyrl-CS"/>
        </w:rPr>
        <w:t xml:space="preserve">обезбеди да оператери комплекса и надлежни органи, како на националном, тако и на локалном нивоу могу да изврше процену ризика у области великих удеса на територији Републике Србије, затим да Сектор за ванредне ситуације МУП-а Републике Србије располаже адекватним подацима за припрему одговора на могући велики удес, а локални органи власти неопходним подацима за израду екстерних Планова заштите од великог удеса, који су саставни део Планова заштите и спасавања у ванредним ситуацијама. </w:t>
      </w:r>
    </w:p>
    <w:p w14:paraId="2E812594" w14:textId="77777777" w:rsidR="007C2556" w:rsidRPr="00D316CD" w:rsidRDefault="007C2556" w:rsidP="007C2556">
      <w:pPr>
        <w:ind w:firstLine="708"/>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Такође, у циљу спреча</w:t>
      </w:r>
      <w:r w:rsidR="000E1C9F" w:rsidRPr="00D316CD">
        <w:rPr>
          <w:rFonts w:ascii="Times New Roman" w:eastAsia="Calibri" w:hAnsi="Times New Roman" w:cs="Times New Roman"/>
          <w:sz w:val="24"/>
          <w:szCs w:val="24"/>
          <w:lang w:val="sr-Cyrl-CS"/>
        </w:rPr>
        <w:t xml:space="preserve">вања </w:t>
      </w:r>
      <w:r w:rsidRPr="00D316CD">
        <w:rPr>
          <w:rFonts w:ascii="Times New Roman" w:eastAsia="Calibri" w:hAnsi="Times New Roman" w:cs="Times New Roman"/>
          <w:sz w:val="24"/>
          <w:szCs w:val="24"/>
          <w:lang w:val="sr-Cyrl-CS"/>
        </w:rPr>
        <w:t>и смањивања последица великих удеса, подаци добијени на основу наведених докумената треба да представљају основ у најранијој фази просторног планирања и изградње за одређивање локација за изградњу, узимајући у обзир ризик од великог удеса или погоршање његових последица.</w:t>
      </w:r>
    </w:p>
    <w:p w14:paraId="2B8B6E7E" w14:textId="77777777" w:rsidR="007C2556" w:rsidRPr="00D316CD" w:rsidRDefault="007C2556" w:rsidP="007C2556">
      <w:pPr>
        <w:ind w:firstLine="708"/>
        <w:rPr>
          <w:rFonts w:ascii="Times New Roman" w:eastAsia="Calibri" w:hAnsi="Times New Roman" w:cs="Times New Roman"/>
          <w:sz w:val="24"/>
          <w:szCs w:val="24"/>
          <w:lang w:val="sr-Cyrl-CS"/>
        </w:rPr>
      </w:pPr>
      <w:r w:rsidRPr="00D316CD">
        <w:rPr>
          <w:rFonts w:ascii="Times New Roman" w:eastAsia="Times New Roman" w:hAnsi="Times New Roman" w:cs="Times New Roman"/>
          <w:sz w:val="24"/>
          <w:szCs w:val="24"/>
          <w:lang w:val="sr-Cyrl-CS" w:eastAsia="en-GB"/>
        </w:rPr>
        <w:t xml:space="preserve">Због свега наведеног, постоји очигледна потреба да се унапреди постојећи правни оквир који уређује област превенције, спремности и одговора на велике удесе који укључују опасне супстанце.  </w:t>
      </w:r>
    </w:p>
    <w:p w14:paraId="1F1A9571" w14:textId="77777777" w:rsidR="007C2556" w:rsidRPr="00D316CD" w:rsidRDefault="007C2556" w:rsidP="009E3182">
      <w:pPr>
        <w:pStyle w:val="basic-paragraph"/>
        <w:tabs>
          <w:tab w:val="left" w:pos="851"/>
        </w:tabs>
        <w:spacing w:before="0" w:beforeAutospacing="0" w:after="0" w:afterAutospacing="0"/>
        <w:ind w:firstLine="567"/>
        <w:rPr>
          <w:lang w:val="sr-Cyrl-CS"/>
        </w:rPr>
      </w:pPr>
    </w:p>
    <w:p w14:paraId="59E3D655"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4A26342" w14:textId="77777777" w:rsidR="00A647D3" w:rsidRPr="00D316CD" w:rsidRDefault="00A647D3" w:rsidP="00CA2B88">
      <w:pPr>
        <w:pStyle w:val="basic-paragraph"/>
        <w:tabs>
          <w:tab w:val="left" w:pos="851"/>
        </w:tabs>
        <w:spacing w:before="0" w:beforeAutospacing="0" w:after="0" w:afterAutospacing="0"/>
        <w:ind w:firstLine="567"/>
        <w:rPr>
          <w:rStyle w:val="Strong"/>
          <w:b w:val="0"/>
          <w:color w:val="FF0000"/>
          <w:lang w:val="sr-Cyrl-CS"/>
        </w:rPr>
      </w:pPr>
    </w:p>
    <w:p w14:paraId="34C68F6D" w14:textId="53D5F62B" w:rsidR="00CA2B88" w:rsidRPr="00D316CD" w:rsidRDefault="009E61C4" w:rsidP="00CA2B88">
      <w:pPr>
        <w:pStyle w:val="basic-paragraph"/>
        <w:tabs>
          <w:tab w:val="left" w:pos="851"/>
        </w:tabs>
        <w:spacing w:before="0" w:beforeAutospacing="0" w:after="0" w:afterAutospacing="0"/>
        <w:ind w:firstLine="567"/>
        <w:rPr>
          <w:lang w:val="sr-Cyrl-CS"/>
        </w:rPr>
      </w:pPr>
      <w:r w:rsidRPr="00D316CD">
        <w:rPr>
          <w:rStyle w:val="Strong"/>
          <w:b w:val="0"/>
          <w:lang w:val="sr-Cyrl-CS"/>
        </w:rPr>
        <w:t>П</w:t>
      </w:r>
      <w:r w:rsidR="003E062A" w:rsidRPr="00D316CD">
        <w:rPr>
          <w:rStyle w:val="Strong"/>
          <w:b w:val="0"/>
          <w:lang w:val="sr-Cyrl-CS"/>
        </w:rPr>
        <w:t xml:space="preserve">редложени </w:t>
      </w:r>
      <w:r w:rsidR="008A7E4C" w:rsidRPr="00D316CD">
        <w:rPr>
          <w:rStyle w:val="Strong"/>
          <w:b w:val="0"/>
          <w:lang w:val="sr-Cyrl-CS"/>
        </w:rPr>
        <w:t xml:space="preserve">Предлог </w:t>
      </w:r>
      <w:r w:rsidR="002849DB" w:rsidRPr="00D316CD">
        <w:rPr>
          <w:rStyle w:val="Strong"/>
          <w:b w:val="0"/>
          <w:lang w:val="sr-Cyrl-CS"/>
        </w:rPr>
        <w:t xml:space="preserve"> </w:t>
      </w:r>
      <w:r w:rsidR="003E062A" w:rsidRPr="00D316CD">
        <w:rPr>
          <w:lang w:val="sr-Cyrl-CS"/>
        </w:rPr>
        <w:t>з</w:t>
      </w:r>
      <w:r w:rsidR="002849DB" w:rsidRPr="00D316CD">
        <w:rPr>
          <w:lang w:val="sr-Cyrl-CS"/>
        </w:rPr>
        <w:t xml:space="preserve">акона о контроли опасности од великих удеса </w:t>
      </w:r>
      <w:r w:rsidR="00BD67BF" w:rsidRPr="00D316CD">
        <w:rPr>
          <w:lang w:val="sr-Cyrl-CS"/>
        </w:rPr>
        <w:t>који укључују опасне супстанце имаће</w:t>
      </w:r>
      <w:r w:rsidRPr="00D316CD">
        <w:rPr>
          <w:lang w:val="sr-Cyrl-CS"/>
        </w:rPr>
        <w:t xml:space="preserve"> </w:t>
      </w:r>
      <w:r w:rsidR="00C94880" w:rsidRPr="00D316CD">
        <w:rPr>
          <w:lang w:val="sr-Cyrl-CS"/>
        </w:rPr>
        <w:t xml:space="preserve">позитиван </w:t>
      </w:r>
      <w:r w:rsidRPr="00D316CD">
        <w:rPr>
          <w:lang w:val="sr-Cyrl-CS"/>
        </w:rPr>
        <w:t xml:space="preserve">утицај на </w:t>
      </w:r>
      <w:r w:rsidR="00AA1E12" w:rsidRPr="00D316CD">
        <w:rPr>
          <w:lang w:val="sr-Cyrl-CS"/>
        </w:rPr>
        <w:t>све сегменте друштва,</w:t>
      </w:r>
      <w:r w:rsidRPr="00D316CD">
        <w:rPr>
          <w:lang w:val="sr-Cyrl-CS"/>
        </w:rPr>
        <w:t xml:space="preserve"> </w:t>
      </w:r>
      <w:r w:rsidR="00AA1E12" w:rsidRPr="00D316CD">
        <w:rPr>
          <w:lang w:val="sr-Cyrl-CS"/>
        </w:rPr>
        <w:t>јер ће се применом</w:t>
      </w:r>
      <w:r w:rsidR="00D10BB2" w:rsidRPr="00D316CD">
        <w:rPr>
          <w:lang w:val="sr-Cyrl-CS"/>
        </w:rPr>
        <w:t xml:space="preserve"> овог закона о</w:t>
      </w:r>
      <w:r w:rsidRPr="00D316CD">
        <w:rPr>
          <w:lang w:val="sr-Cyrl-CS"/>
        </w:rPr>
        <w:t>безбедити конт</w:t>
      </w:r>
      <w:r w:rsidR="0099641E" w:rsidRPr="00D316CD">
        <w:rPr>
          <w:lang w:val="sr-Cyrl-CS"/>
        </w:rPr>
        <w:t>инуиранo управљање ризиком од великих удеса</w:t>
      </w:r>
      <w:r w:rsidR="00D10BB2" w:rsidRPr="00D316CD">
        <w:rPr>
          <w:lang w:val="sr-Cyrl-CS"/>
        </w:rPr>
        <w:t xml:space="preserve"> на систематичан, ефикасан и ефективан начин</w:t>
      </w:r>
      <w:r w:rsidR="00AA1E12" w:rsidRPr="00D316CD">
        <w:rPr>
          <w:lang w:val="sr-Cyrl-CS"/>
        </w:rPr>
        <w:t xml:space="preserve"> кроз примену утврђених</w:t>
      </w:r>
      <w:r w:rsidR="00D10BB2" w:rsidRPr="00D316CD">
        <w:rPr>
          <w:lang w:val="sr-Cyrl-CS"/>
        </w:rPr>
        <w:t xml:space="preserve"> </w:t>
      </w:r>
      <w:r w:rsidR="00AA1E12" w:rsidRPr="00D316CD">
        <w:rPr>
          <w:lang w:val="sr-Cyrl-CS"/>
        </w:rPr>
        <w:t xml:space="preserve">правила превенције великих удеса који укључују опасне супстанце и ограничавања њихових последица по здравље људи и животну средину, у циљу обезбеђења високог нивоа заштите у Републици Србији.  </w:t>
      </w:r>
    </w:p>
    <w:p w14:paraId="40792822" w14:textId="79364E7A" w:rsidR="009E61C4" w:rsidRPr="00D316CD" w:rsidRDefault="00CA2B88" w:rsidP="00ED6F25">
      <w:pPr>
        <w:pStyle w:val="basic-paragraph"/>
        <w:tabs>
          <w:tab w:val="left" w:pos="851"/>
        </w:tabs>
        <w:spacing w:before="0" w:beforeAutospacing="0" w:after="0" w:afterAutospacing="0"/>
        <w:ind w:firstLine="567"/>
        <w:rPr>
          <w:lang w:val="sr-Cyrl-CS"/>
        </w:rPr>
      </w:pPr>
      <w:r w:rsidRPr="00D316CD">
        <w:rPr>
          <w:lang w:val="sr-Cyrl-CS"/>
        </w:rPr>
        <w:t xml:space="preserve">Предложена </w:t>
      </w:r>
      <w:r w:rsidR="006D6273" w:rsidRPr="00D316CD">
        <w:rPr>
          <w:lang w:val="sr-Cyrl-CS"/>
        </w:rPr>
        <w:t xml:space="preserve">решења у </w:t>
      </w:r>
      <w:r w:rsidR="008A7E4C" w:rsidRPr="00D316CD">
        <w:rPr>
          <w:lang w:val="sr-Cyrl-CS"/>
        </w:rPr>
        <w:t>Предлогу</w:t>
      </w:r>
      <w:r w:rsidR="006D6273" w:rsidRPr="00D316CD">
        <w:rPr>
          <w:lang w:val="sr-Cyrl-CS"/>
        </w:rPr>
        <w:t xml:space="preserve"> закона </w:t>
      </w:r>
      <w:r w:rsidRPr="00D316CD">
        <w:rPr>
          <w:lang w:val="sr-Cyrl-CS"/>
        </w:rPr>
        <w:t>има</w:t>
      </w:r>
      <w:r w:rsidR="006D6273" w:rsidRPr="00D316CD">
        <w:rPr>
          <w:lang w:val="sr-Cyrl-CS"/>
        </w:rPr>
        <w:t>ће</w:t>
      </w:r>
      <w:r w:rsidRPr="00D316CD">
        <w:rPr>
          <w:lang w:val="sr-Cyrl-CS"/>
        </w:rPr>
        <w:t xml:space="preserve"> утицај на </w:t>
      </w:r>
      <w:r w:rsidR="006D6273" w:rsidRPr="00D316CD">
        <w:rPr>
          <w:lang w:val="sr-Cyrl-CS"/>
        </w:rPr>
        <w:t xml:space="preserve">привредне субјекте - </w:t>
      </w:r>
      <w:r w:rsidRPr="00D316CD">
        <w:rPr>
          <w:lang w:val="sr-Cyrl-CS"/>
        </w:rPr>
        <w:t>оператере комплекса</w:t>
      </w:r>
      <w:r w:rsidR="006D6273" w:rsidRPr="00D316CD">
        <w:rPr>
          <w:lang w:val="sr-Cyrl-CS"/>
        </w:rPr>
        <w:t xml:space="preserve"> </w:t>
      </w:r>
      <w:r w:rsidR="00060F70" w:rsidRPr="00D316CD">
        <w:rPr>
          <w:lang w:val="sr-Cyrl-CS"/>
        </w:rPr>
        <w:t xml:space="preserve">у </w:t>
      </w:r>
      <w:r w:rsidRPr="00D316CD">
        <w:rPr>
          <w:lang w:val="sr-Cyrl-CS"/>
        </w:rPr>
        <w:t>који</w:t>
      </w:r>
      <w:r w:rsidR="00060F70" w:rsidRPr="00D316CD">
        <w:rPr>
          <w:lang w:val="sr-Cyrl-CS"/>
        </w:rPr>
        <w:t xml:space="preserve">ма се обављају активности које укључују </w:t>
      </w:r>
      <w:r w:rsidR="006D33C8" w:rsidRPr="00D316CD">
        <w:rPr>
          <w:lang w:val="sr-Cyrl-CS"/>
        </w:rPr>
        <w:t>опасне супстанце</w:t>
      </w:r>
      <w:r w:rsidR="006022B3" w:rsidRPr="00D316CD">
        <w:rPr>
          <w:lang w:val="sr-Cyrl-CS"/>
        </w:rPr>
        <w:t xml:space="preserve">. Важна одредба у </w:t>
      </w:r>
      <w:r w:rsidR="008A7E4C" w:rsidRPr="00D316CD">
        <w:rPr>
          <w:lang w:val="sr-Cyrl-CS"/>
        </w:rPr>
        <w:t>Предлогу</w:t>
      </w:r>
      <w:r w:rsidR="006022B3" w:rsidRPr="00D316CD">
        <w:rPr>
          <w:lang w:val="sr-Cyrl-CS"/>
        </w:rPr>
        <w:t xml:space="preserve"> закона односи се на услов за рад комплекса, јер комплекс може да ради само на основу</w:t>
      </w:r>
      <w:r w:rsidR="009E21BD" w:rsidRPr="00D316CD">
        <w:rPr>
          <w:lang w:val="sr-Cyrl-CS"/>
        </w:rPr>
        <w:t xml:space="preserve"> </w:t>
      </w:r>
      <w:r w:rsidR="006D33C8" w:rsidRPr="00D316CD">
        <w:rPr>
          <w:lang w:val="sr-Cyrl-CS"/>
        </w:rPr>
        <w:t>правоснажно</w:t>
      </w:r>
      <w:r w:rsidR="006022B3" w:rsidRPr="00D316CD">
        <w:rPr>
          <w:lang w:val="sr-Cyrl-CS"/>
        </w:rPr>
        <w:t>г решења</w:t>
      </w:r>
      <w:r w:rsidR="006D33C8" w:rsidRPr="00D316CD">
        <w:rPr>
          <w:lang w:val="sr-Cyrl-CS"/>
        </w:rPr>
        <w:t xml:space="preserve"> о сагласности</w:t>
      </w:r>
      <w:r w:rsidR="006022B3" w:rsidRPr="00D316CD">
        <w:rPr>
          <w:lang w:val="sr-Cyrl-CS"/>
        </w:rPr>
        <w:t xml:space="preserve"> или правоснажног решења о измени решења</w:t>
      </w:r>
      <w:r w:rsidR="00711FFF" w:rsidRPr="00D316CD">
        <w:rPr>
          <w:lang w:val="sr-Cyrl-CS"/>
        </w:rPr>
        <w:t xml:space="preserve"> о сагласности</w:t>
      </w:r>
      <w:r w:rsidR="006D33C8" w:rsidRPr="00D316CD">
        <w:rPr>
          <w:lang w:val="sr-Cyrl-CS"/>
        </w:rPr>
        <w:t xml:space="preserve"> на документа Извештај о безбедности и План заштите од удеса</w:t>
      </w:r>
      <w:r w:rsidR="00711FFF" w:rsidRPr="00D316CD">
        <w:rPr>
          <w:lang w:val="sr-Cyrl-CS"/>
        </w:rPr>
        <w:t xml:space="preserve"> (за комплексе вишег реда)</w:t>
      </w:r>
      <w:r w:rsidR="006D33C8" w:rsidRPr="00D316CD">
        <w:rPr>
          <w:lang w:val="sr-Cyrl-CS"/>
        </w:rPr>
        <w:t xml:space="preserve"> или Политика превенције </w:t>
      </w:r>
      <w:r w:rsidR="009E683C" w:rsidRPr="00D316CD">
        <w:rPr>
          <w:lang w:val="sr-Cyrl-CS"/>
        </w:rPr>
        <w:t xml:space="preserve">великог </w:t>
      </w:r>
      <w:r w:rsidR="006D33C8" w:rsidRPr="00D316CD">
        <w:rPr>
          <w:lang w:val="sr-Cyrl-CS"/>
        </w:rPr>
        <w:t>удеса и Систем управљања безбедношћу</w:t>
      </w:r>
      <w:r w:rsidR="00711FFF" w:rsidRPr="00D316CD">
        <w:rPr>
          <w:lang w:val="sr-Cyrl-CS"/>
        </w:rPr>
        <w:t xml:space="preserve"> (за комплексе нижег реда)</w:t>
      </w:r>
      <w:r w:rsidR="003E062A" w:rsidRPr="00D316CD">
        <w:rPr>
          <w:lang w:val="sr-Cyrl-CS"/>
        </w:rPr>
        <w:t xml:space="preserve">. </w:t>
      </w:r>
      <w:r w:rsidR="0007725F" w:rsidRPr="00D316CD">
        <w:rPr>
          <w:lang w:val="sr-Cyrl-CS"/>
        </w:rPr>
        <w:t>Обавеза израде наведених докумената, која је и до сада постојала, ближе је разрађена са циљем обезбеђивања бољег квалитета и примене</w:t>
      </w:r>
      <w:r w:rsidR="00E06201" w:rsidRPr="00D316CD">
        <w:rPr>
          <w:lang w:val="sr-Cyrl-CS"/>
        </w:rPr>
        <w:t xml:space="preserve"> ових докумената. Међутим, новина се односи на обавезу достављања Министарству ради добијања сагласности докумената која израђују оператери комплекса нижег реда, јер је до сада та обавеза била прописана само за оператере комплекса</w:t>
      </w:r>
      <w:r w:rsidR="009E683C" w:rsidRPr="00D316CD">
        <w:rPr>
          <w:lang w:val="sr-Cyrl-CS"/>
        </w:rPr>
        <w:t xml:space="preserve"> вишег реда</w:t>
      </w:r>
      <w:r w:rsidR="00E06201" w:rsidRPr="00D316CD">
        <w:rPr>
          <w:lang w:val="sr-Cyrl-CS"/>
        </w:rPr>
        <w:t xml:space="preserve"> који израђују Извештај о безбедности и План заштите од удеса. Поред тога, прецизније су дефинисане </w:t>
      </w:r>
      <w:r w:rsidR="0058458B" w:rsidRPr="00D316CD">
        <w:rPr>
          <w:lang w:val="sr-Cyrl-CS"/>
        </w:rPr>
        <w:t xml:space="preserve">и друге обавезе </w:t>
      </w:r>
      <w:r w:rsidR="00E06201" w:rsidRPr="00D316CD">
        <w:rPr>
          <w:lang w:val="sr-Cyrl-CS"/>
        </w:rPr>
        <w:t>оператера</w:t>
      </w:r>
      <w:r w:rsidR="0058458B" w:rsidRPr="00D316CD">
        <w:rPr>
          <w:lang w:val="sr-Cyrl-CS"/>
        </w:rPr>
        <w:t>, као на пример, обавезе</w:t>
      </w:r>
      <w:r w:rsidR="00E06201" w:rsidRPr="00D316CD">
        <w:rPr>
          <w:lang w:val="sr-Cyrl-CS"/>
        </w:rPr>
        <w:t xml:space="preserve"> које се односе на информисање јавности, </w:t>
      </w:r>
      <w:r w:rsidR="001A49FF" w:rsidRPr="00D316CD">
        <w:rPr>
          <w:lang w:val="sr-Cyrl-CS"/>
        </w:rPr>
        <w:t>достављање надлежном органу јединице локалне самоуправе информација потребних за израду екстерних Планова заштите од великог удеса</w:t>
      </w:r>
      <w:r w:rsidR="0058458B" w:rsidRPr="00D316CD">
        <w:rPr>
          <w:lang w:val="sr-Cyrl-CS"/>
        </w:rPr>
        <w:t>, затим обавезе након великог удеса и друго.</w:t>
      </w:r>
      <w:r w:rsidR="001942D6" w:rsidRPr="00D316CD">
        <w:rPr>
          <w:lang w:val="sr-Cyrl-CS"/>
        </w:rPr>
        <w:t xml:space="preserve"> С друге стране, успешна примена овог закона допринеће побољшању превенције великих удеса и индустријске безбедности, ограничавању последица по здравље људи, животну средину и имовину и смањењу штете која настаје у случају великог удеса</w:t>
      </w:r>
      <w:r w:rsidR="00431AFB" w:rsidRPr="00D316CD">
        <w:rPr>
          <w:lang w:val="sr-Cyrl-CS"/>
        </w:rPr>
        <w:t>, који може имати размере катастрофе</w:t>
      </w:r>
      <w:r w:rsidR="001942D6" w:rsidRPr="00D316CD">
        <w:rPr>
          <w:lang w:val="sr-Cyrl-CS"/>
        </w:rPr>
        <w:t>.</w:t>
      </w:r>
      <w:r w:rsidR="005B4F2F" w:rsidRPr="00D316CD">
        <w:rPr>
          <w:lang w:val="sr-Cyrl-CS"/>
        </w:rPr>
        <w:t xml:space="preserve"> </w:t>
      </w:r>
      <w:r w:rsidR="00431AFB" w:rsidRPr="00D316CD">
        <w:rPr>
          <w:lang w:val="sr-Cyrl-CS"/>
        </w:rPr>
        <w:t>П</w:t>
      </w:r>
      <w:r w:rsidR="00E40496" w:rsidRPr="00D316CD">
        <w:rPr>
          <w:lang w:val="sr-Cyrl-CS"/>
        </w:rPr>
        <w:t>оказатељи које</w:t>
      </w:r>
      <w:r w:rsidR="00431AFB" w:rsidRPr="00D316CD">
        <w:rPr>
          <w:lang w:val="sr-Cyrl-CS"/>
        </w:rPr>
        <w:t xml:space="preserve"> постављају организације УН које се баве смањењем ризика од катастрофа</w:t>
      </w:r>
      <w:r w:rsidR="00D03D60" w:rsidRPr="00D316CD">
        <w:rPr>
          <w:lang w:val="sr-Cyrl-CS"/>
        </w:rPr>
        <w:t xml:space="preserve"> (</w:t>
      </w:r>
      <w:r w:rsidR="00BA18B5" w:rsidRPr="00D316CD">
        <w:rPr>
          <w:lang w:val="sr-Cyrl-CS"/>
        </w:rPr>
        <w:t>УН</w:t>
      </w:r>
      <w:r w:rsidR="00D03D60" w:rsidRPr="00D316CD">
        <w:rPr>
          <w:lang w:val="sr-Cyrl-CS"/>
        </w:rPr>
        <w:t xml:space="preserve"> </w:t>
      </w:r>
      <w:r w:rsidR="00BA18B5" w:rsidRPr="00D316CD">
        <w:rPr>
          <w:lang w:val="sr-Cyrl-CS"/>
        </w:rPr>
        <w:t>ДРР</w:t>
      </w:r>
      <w:r w:rsidR="00D03D60" w:rsidRPr="00D316CD">
        <w:rPr>
          <w:lang w:val="sr-Cyrl-CS"/>
        </w:rPr>
        <w:t xml:space="preserve"> и</w:t>
      </w:r>
      <w:r w:rsidR="00431AFB" w:rsidRPr="00D316CD">
        <w:rPr>
          <w:lang w:val="sr-Cyrl-CS"/>
        </w:rPr>
        <w:t xml:space="preserve"> </w:t>
      </w:r>
      <w:r w:rsidR="00BA18B5" w:rsidRPr="00D316CD">
        <w:rPr>
          <w:lang w:val="sr-Cyrl-CS"/>
        </w:rPr>
        <w:t>УНИСДР</w:t>
      </w:r>
      <w:r w:rsidR="00431AFB" w:rsidRPr="00D316CD">
        <w:rPr>
          <w:lang w:val="sr-Cyrl-CS"/>
        </w:rPr>
        <w:t>) указују да се сваки динар који се уложи у превентиву враћа у односу 1:8.</w:t>
      </w:r>
      <w:r w:rsidR="001942D6" w:rsidRPr="00D316CD">
        <w:rPr>
          <w:lang w:val="sr-Cyrl-CS"/>
        </w:rPr>
        <w:t xml:space="preserve">  </w:t>
      </w:r>
      <w:r w:rsidR="0058458B" w:rsidRPr="00D316CD">
        <w:rPr>
          <w:lang w:val="sr-Cyrl-CS"/>
        </w:rPr>
        <w:t xml:space="preserve"> </w:t>
      </w:r>
      <w:r w:rsidR="00E06201" w:rsidRPr="00D316CD">
        <w:rPr>
          <w:lang w:val="sr-Cyrl-CS"/>
        </w:rPr>
        <w:t xml:space="preserve"> </w:t>
      </w:r>
    </w:p>
    <w:p w14:paraId="03056A89" w14:textId="5FDF1F65" w:rsidR="009D4373" w:rsidRPr="00D316CD" w:rsidRDefault="00E40496" w:rsidP="00A16C99">
      <w:pPr>
        <w:ind w:firstLine="720"/>
        <w:rPr>
          <w:rFonts w:ascii="Times New Roman" w:eastAsia="Times New Roman" w:hAnsi="Times New Roman" w:cs="Times New Roman"/>
          <w:sz w:val="24"/>
          <w:szCs w:val="24"/>
          <w:lang w:val="sr-Cyrl-CS"/>
        </w:rPr>
      </w:pPr>
      <w:r w:rsidRPr="00D316CD">
        <w:rPr>
          <w:rFonts w:ascii="Times New Roman" w:eastAsia="Calibri" w:hAnsi="Times New Roman" w:cs="Times New Roman"/>
          <w:sz w:val="24"/>
          <w:szCs w:val="24"/>
          <w:lang w:val="sr-Cyrl-CS"/>
        </w:rPr>
        <w:t xml:space="preserve">Надлежни органи на свим нивоима </w:t>
      </w:r>
      <w:r w:rsidR="00E607E3" w:rsidRPr="00D316CD">
        <w:rPr>
          <w:rFonts w:ascii="Times New Roman" w:eastAsia="Calibri" w:hAnsi="Times New Roman" w:cs="Times New Roman"/>
          <w:sz w:val="24"/>
          <w:szCs w:val="24"/>
          <w:lang w:val="sr-Cyrl-CS"/>
        </w:rPr>
        <w:t xml:space="preserve">ће морати да обезбеде </w:t>
      </w:r>
      <w:r w:rsidR="00C85DB9" w:rsidRPr="00D316CD">
        <w:rPr>
          <w:rFonts w:ascii="Times New Roman" w:eastAsia="Calibri" w:hAnsi="Times New Roman" w:cs="Times New Roman"/>
          <w:noProof/>
          <w:vanish/>
          <w:sz w:val="24"/>
          <w:szCs w:val="24"/>
          <w:lang w:val="sr-Cyrl-CS"/>
        </w:rPr>
        <w:t>Direktive Saveta 96/82/</w:t>
      </w:r>
      <w:r w:rsidR="00CE6ACB" w:rsidRPr="00D316CD">
        <w:rPr>
          <w:rFonts w:ascii="Times New Roman" w:eastAsia="Calibri" w:hAnsi="Times New Roman" w:cs="Times New Roman"/>
          <w:noProof/>
          <w:vanish/>
          <w:sz w:val="24"/>
          <w:szCs w:val="24"/>
          <w:lang w:val="sr-Cyrl-CS"/>
        </w:rPr>
        <w:t>E</w:t>
      </w:r>
      <w:r w:rsidR="00C85DB9" w:rsidRPr="00D316CD">
        <w:rPr>
          <w:rFonts w:ascii="Times New Roman" w:eastAsia="Times New Roman" w:hAnsi="Times New Roman" w:cs="Times New Roman"/>
          <w:sz w:val="24"/>
          <w:szCs w:val="24"/>
          <w:lang w:val="sr-Cyrl-CS"/>
        </w:rPr>
        <w:t xml:space="preserve">координацију рада </w:t>
      </w:r>
      <w:r w:rsidRPr="00D316CD">
        <w:rPr>
          <w:rFonts w:ascii="Times New Roman" w:eastAsia="Times New Roman" w:hAnsi="Times New Roman" w:cs="Times New Roman"/>
          <w:sz w:val="24"/>
          <w:szCs w:val="24"/>
          <w:lang w:val="sr-Cyrl-CS"/>
        </w:rPr>
        <w:t xml:space="preserve">и </w:t>
      </w:r>
      <w:r w:rsidR="00C85DB9" w:rsidRPr="00D316CD">
        <w:rPr>
          <w:rFonts w:ascii="Times New Roman" w:eastAsia="Times New Roman" w:hAnsi="Times New Roman" w:cs="Times New Roman"/>
          <w:sz w:val="24"/>
          <w:szCs w:val="24"/>
          <w:lang w:val="sr-Cyrl-CS"/>
        </w:rPr>
        <w:t xml:space="preserve">да сарађују и обезбеде механизме за сарадњу у области превенције великих удеса, просторног планирања и смањења ризика од катастрофа и </w:t>
      </w:r>
      <w:r w:rsidRPr="00D316CD">
        <w:rPr>
          <w:rFonts w:ascii="Times New Roman" w:eastAsia="Times New Roman" w:hAnsi="Times New Roman" w:cs="Times New Roman"/>
          <w:sz w:val="24"/>
          <w:szCs w:val="24"/>
          <w:lang w:val="sr-Cyrl-CS"/>
        </w:rPr>
        <w:t>управљања ванредним ситуацијама</w:t>
      </w:r>
      <w:r w:rsidR="00606D0C" w:rsidRPr="00D316CD">
        <w:rPr>
          <w:rFonts w:ascii="Times New Roman" w:eastAsia="Times New Roman" w:hAnsi="Times New Roman" w:cs="Times New Roman"/>
          <w:sz w:val="24"/>
          <w:szCs w:val="24"/>
          <w:lang w:val="sr-Cyrl-CS"/>
        </w:rPr>
        <w:t>, укључујући и у прекограничном контексту</w:t>
      </w:r>
      <w:r w:rsidRPr="00D316CD">
        <w:rPr>
          <w:rFonts w:ascii="Times New Roman" w:eastAsia="Times New Roman" w:hAnsi="Times New Roman" w:cs="Times New Roman"/>
          <w:sz w:val="24"/>
          <w:szCs w:val="24"/>
          <w:lang w:val="sr-Cyrl-CS"/>
        </w:rPr>
        <w:t xml:space="preserve">. </w:t>
      </w:r>
      <w:r w:rsidR="005C0A0C" w:rsidRPr="00D316CD">
        <w:rPr>
          <w:rFonts w:ascii="Times New Roman" w:eastAsia="Times New Roman" w:hAnsi="Times New Roman" w:cs="Times New Roman"/>
          <w:sz w:val="24"/>
          <w:szCs w:val="24"/>
          <w:lang w:val="sr-Cyrl-CS"/>
        </w:rPr>
        <w:t xml:space="preserve">Предложеним решењима у </w:t>
      </w:r>
      <w:r w:rsidR="008A7E4C" w:rsidRPr="00D316CD">
        <w:rPr>
          <w:rFonts w:ascii="Times New Roman" w:eastAsia="Times New Roman" w:hAnsi="Times New Roman" w:cs="Times New Roman"/>
          <w:sz w:val="24"/>
          <w:szCs w:val="24"/>
          <w:lang w:val="sr-Cyrl-CS"/>
        </w:rPr>
        <w:t xml:space="preserve">Предлогу </w:t>
      </w:r>
      <w:r w:rsidR="005C0A0C" w:rsidRPr="00D316CD">
        <w:rPr>
          <w:rFonts w:ascii="Times New Roman" w:eastAsia="Times New Roman" w:hAnsi="Times New Roman" w:cs="Times New Roman"/>
          <w:sz w:val="24"/>
          <w:szCs w:val="24"/>
          <w:lang w:val="sr-Cyrl-CS"/>
        </w:rPr>
        <w:t>закона прецизно су дефинисане и обавезе надлежних органа које се односе на</w:t>
      </w:r>
      <w:r w:rsidR="00606D0C" w:rsidRPr="00D316CD">
        <w:rPr>
          <w:rFonts w:ascii="Times New Roman" w:eastAsia="Times New Roman" w:hAnsi="Times New Roman" w:cs="Times New Roman"/>
          <w:sz w:val="24"/>
          <w:szCs w:val="24"/>
          <w:lang w:val="sr-Cyrl-CS"/>
        </w:rPr>
        <w:t xml:space="preserve"> информисање јавности и учешће у доношењу одлука. </w:t>
      </w:r>
      <w:r w:rsidR="007D79D7" w:rsidRPr="00D316CD">
        <w:rPr>
          <w:rFonts w:ascii="Times New Roman" w:eastAsia="Times New Roman" w:hAnsi="Times New Roman" w:cs="Times New Roman"/>
          <w:sz w:val="24"/>
          <w:szCs w:val="24"/>
          <w:lang w:val="sr-Cyrl-CS"/>
        </w:rPr>
        <w:t>Дефинисано</w:t>
      </w:r>
      <w:r w:rsidR="005B4F2F" w:rsidRPr="00D316CD">
        <w:rPr>
          <w:rFonts w:ascii="Times New Roman" w:eastAsia="Times New Roman" w:hAnsi="Times New Roman" w:cs="Times New Roman"/>
          <w:sz w:val="24"/>
          <w:szCs w:val="24"/>
          <w:lang w:val="sr-Cyrl-CS"/>
        </w:rPr>
        <w:t xml:space="preserve"> </w:t>
      </w:r>
      <w:r w:rsidR="007D79D7" w:rsidRPr="00D316CD">
        <w:rPr>
          <w:rFonts w:ascii="Times New Roman" w:eastAsia="Times New Roman" w:hAnsi="Times New Roman" w:cs="Times New Roman"/>
          <w:sz w:val="24"/>
          <w:szCs w:val="24"/>
          <w:lang w:val="sr-Cyrl-CS"/>
        </w:rPr>
        <w:t xml:space="preserve">је </w:t>
      </w:r>
      <w:r w:rsidR="00CE6ACB" w:rsidRPr="00D316CD">
        <w:rPr>
          <w:rFonts w:ascii="Times New Roman" w:eastAsia="Times New Roman" w:hAnsi="Times New Roman" w:cs="Times New Roman"/>
          <w:sz w:val="24"/>
          <w:szCs w:val="24"/>
          <w:lang w:val="sr-Cyrl-CS"/>
        </w:rPr>
        <w:t xml:space="preserve">право </w:t>
      </w:r>
      <w:r w:rsidR="0092605A" w:rsidRPr="00D316CD">
        <w:rPr>
          <w:rFonts w:ascii="Times New Roman" w:eastAsia="Times New Roman" w:hAnsi="Times New Roman" w:cs="Times New Roman"/>
          <w:sz w:val="24"/>
          <w:szCs w:val="24"/>
          <w:lang w:val="sr-Cyrl-CS"/>
        </w:rPr>
        <w:t>заинтересоване јавности</w:t>
      </w:r>
      <w:r w:rsidR="00297A49" w:rsidRPr="00D316CD">
        <w:rPr>
          <w:rFonts w:ascii="Times New Roman" w:eastAsia="Times New Roman" w:hAnsi="Times New Roman" w:cs="Times New Roman"/>
          <w:sz w:val="24"/>
          <w:szCs w:val="24"/>
          <w:lang w:val="sr-Cyrl-CS"/>
        </w:rPr>
        <w:t xml:space="preserve"> да учествује</w:t>
      </w:r>
      <w:r w:rsidR="007160EE" w:rsidRPr="00D316CD">
        <w:rPr>
          <w:rFonts w:ascii="Times New Roman" w:eastAsia="Times New Roman" w:hAnsi="Times New Roman" w:cs="Times New Roman"/>
          <w:sz w:val="24"/>
          <w:szCs w:val="24"/>
          <w:lang w:val="sr-Cyrl-CS"/>
        </w:rPr>
        <w:t xml:space="preserve"> у </w:t>
      </w:r>
      <w:r w:rsidR="00297A49" w:rsidRPr="00D316CD">
        <w:rPr>
          <w:rFonts w:ascii="Times New Roman" w:eastAsia="Calibri" w:hAnsi="Times New Roman" w:cs="Times New Roman"/>
          <w:sz w:val="24"/>
          <w:szCs w:val="24"/>
          <w:lang w:val="sr-Cyrl-CS"/>
        </w:rPr>
        <w:t>доношењу одлука и</w:t>
      </w:r>
      <w:r w:rsidR="00C85DB9" w:rsidRPr="00D316CD">
        <w:rPr>
          <w:rFonts w:ascii="Times New Roman" w:eastAsia="Calibri" w:hAnsi="Times New Roman" w:cs="Times New Roman"/>
          <w:sz w:val="24"/>
          <w:szCs w:val="24"/>
          <w:lang w:val="sr-Cyrl-CS"/>
        </w:rPr>
        <w:t xml:space="preserve"> да изрази своје мишљење о одређеним пројектима који се односе на планирање </w:t>
      </w:r>
      <w:r w:rsidR="00C85DB9" w:rsidRPr="00D316CD">
        <w:rPr>
          <w:rFonts w:ascii="Times New Roman" w:eastAsia="Times New Roman" w:hAnsi="Times New Roman" w:cs="Times New Roman"/>
          <w:sz w:val="24"/>
          <w:szCs w:val="24"/>
          <w:lang w:val="sr-Cyrl-CS"/>
        </w:rPr>
        <w:t>нових комплекса, промене на постојећим комплексима и планирање нових развоја простора у близини комплекса</w:t>
      </w:r>
      <w:r w:rsidR="00C85DB9" w:rsidRPr="00D316CD">
        <w:rPr>
          <w:rFonts w:ascii="Times New Roman" w:eastAsia="Calibri" w:hAnsi="Times New Roman" w:cs="Times New Roman"/>
          <w:sz w:val="24"/>
          <w:szCs w:val="24"/>
          <w:lang w:val="sr-Cyrl-CS"/>
        </w:rPr>
        <w:t>,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r w:rsidR="0092605A" w:rsidRPr="00D316CD">
        <w:rPr>
          <w:rFonts w:ascii="Times New Roman" w:eastAsia="Calibri" w:hAnsi="Times New Roman" w:cs="Times New Roman"/>
          <w:sz w:val="24"/>
          <w:szCs w:val="24"/>
          <w:lang w:val="sr-Cyrl-CS"/>
        </w:rPr>
        <w:t xml:space="preserve"> </w:t>
      </w:r>
      <w:r w:rsidR="00A16C99" w:rsidRPr="00D316CD">
        <w:rPr>
          <w:rFonts w:ascii="Times New Roman" w:eastAsia="Times New Roman" w:hAnsi="Times New Roman" w:cs="Times New Roman"/>
          <w:sz w:val="24"/>
          <w:szCs w:val="24"/>
          <w:lang w:val="sr-Cyrl-CS"/>
        </w:rPr>
        <w:t>Осим тога, прецизно је дефинисана обавеза надлежних органа након великог удеса, укључујући и обавештавање ЕК.</w:t>
      </w:r>
      <w:r w:rsidR="009D4373" w:rsidRPr="00D316CD">
        <w:rPr>
          <w:rFonts w:ascii="Times New Roman" w:eastAsia="Calibri" w:hAnsi="Times New Roman" w:cs="Times New Roman"/>
          <w:sz w:val="24"/>
          <w:szCs w:val="24"/>
          <w:lang w:val="sr-Cyrl-CS"/>
        </w:rPr>
        <w:t xml:space="preserve"> </w:t>
      </w:r>
    </w:p>
    <w:p w14:paraId="01D4B681" w14:textId="77777777" w:rsidR="00943632" w:rsidRPr="00D316CD" w:rsidRDefault="00943632" w:rsidP="008559C5">
      <w:pPr>
        <w:pStyle w:val="basic-paragraph"/>
        <w:tabs>
          <w:tab w:val="left" w:pos="851"/>
        </w:tabs>
        <w:spacing w:before="0" w:beforeAutospacing="0" w:after="0" w:afterAutospacing="0" w:line="276" w:lineRule="auto"/>
        <w:rPr>
          <w:rStyle w:val="Strong"/>
          <w:b w:val="0"/>
          <w:color w:val="FF0000"/>
          <w:lang w:val="sr-Cyrl-CS"/>
        </w:rPr>
      </w:pPr>
    </w:p>
    <w:p w14:paraId="586A3733"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Да ли постоје важећи документи јавних политика којима би се могла остварити жељена промена и о којим документима се ради?</w:t>
      </w:r>
    </w:p>
    <w:p w14:paraId="7DD4832D" w14:textId="77777777" w:rsidR="00033747" w:rsidRPr="00D316CD" w:rsidRDefault="00033747" w:rsidP="00764B95">
      <w:pPr>
        <w:pStyle w:val="basic-paragraph"/>
        <w:tabs>
          <w:tab w:val="left" w:pos="851"/>
        </w:tabs>
        <w:spacing w:before="0" w:beforeAutospacing="0" w:after="0" w:afterAutospacing="0" w:line="276" w:lineRule="auto"/>
        <w:ind w:firstLine="567"/>
        <w:rPr>
          <w:lang w:val="sr-Cyrl-CS"/>
        </w:rPr>
      </w:pPr>
    </w:p>
    <w:p w14:paraId="5CB93DDF" w14:textId="77777777" w:rsidR="00D321EF" w:rsidRPr="00D316CD" w:rsidRDefault="003914CC" w:rsidP="003914CC">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Жељена промена се не може остварити важећим документима јавних политика. </w:t>
      </w:r>
    </w:p>
    <w:p w14:paraId="49877CD6" w14:textId="77777777" w:rsidR="00033747" w:rsidRPr="00D316CD" w:rsidRDefault="00033747" w:rsidP="00D321EF">
      <w:pPr>
        <w:pStyle w:val="basic-paragraph"/>
        <w:tabs>
          <w:tab w:val="left" w:pos="851"/>
        </w:tabs>
        <w:spacing w:before="0" w:beforeAutospacing="0" w:after="0" w:afterAutospacing="0" w:line="276" w:lineRule="auto"/>
        <w:rPr>
          <w:lang w:val="sr-Cyrl-CS"/>
        </w:rPr>
      </w:pPr>
    </w:p>
    <w:p w14:paraId="6DCCFC00" w14:textId="77777777" w:rsidR="00945B97" w:rsidRPr="00D316CD" w:rsidRDefault="00945B97" w:rsidP="00764B95">
      <w:pPr>
        <w:pStyle w:val="basic-paragraph"/>
        <w:numPr>
          <w:ilvl w:val="0"/>
          <w:numId w:val="1"/>
        </w:numPr>
        <w:tabs>
          <w:tab w:val="left" w:pos="851"/>
        </w:tabs>
        <w:spacing w:before="0" w:beforeAutospacing="0" w:after="0" w:afterAutospacing="0" w:line="276" w:lineRule="auto"/>
        <w:ind w:left="0" w:firstLine="567"/>
        <w:rPr>
          <w:b/>
          <w:lang w:val="sr-Cyrl-CS"/>
        </w:rPr>
      </w:pPr>
      <w:r w:rsidRPr="00D316CD">
        <w:rPr>
          <w:b/>
          <w:lang w:val="sr-Cyrl-CS"/>
        </w:rPr>
        <w:t>Да ли је промену могуће остварити применом важећих прописа?</w:t>
      </w:r>
    </w:p>
    <w:p w14:paraId="6BEC792B" w14:textId="77777777" w:rsidR="00D321EF" w:rsidRPr="00D316CD" w:rsidRDefault="00D321EF" w:rsidP="00D321EF">
      <w:pPr>
        <w:pStyle w:val="basic-paragraph"/>
        <w:tabs>
          <w:tab w:val="left" w:pos="851"/>
        </w:tabs>
        <w:spacing w:before="0" w:beforeAutospacing="0" w:after="0" w:afterAutospacing="0" w:line="276" w:lineRule="auto"/>
        <w:ind w:left="567"/>
        <w:rPr>
          <w:b/>
          <w:lang w:val="sr-Cyrl-CS"/>
        </w:rPr>
      </w:pPr>
    </w:p>
    <w:p w14:paraId="69F1597C" w14:textId="77777777" w:rsidR="00174F0E" w:rsidRPr="00D316CD" w:rsidRDefault="00D321EF" w:rsidP="00D321EF">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Применом важећих прописа жељена промена</w:t>
      </w:r>
      <w:r w:rsidR="00174F0E" w:rsidRPr="00D316CD">
        <w:rPr>
          <w:rFonts w:ascii="Times New Roman" w:hAnsi="Times New Roman" w:cs="Times New Roman"/>
          <w:sz w:val="24"/>
          <w:szCs w:val="24"/>
          <w:lang w:val="sr-Cyrl-CS"/>
        </w:rPr>
        <w:t xml:space="preserve"> се не може </w:t>
      </w:r>
      <w:r w:rsidRPr="00D316CD">
        <w:rPr>
          <w:rFonts w:ascii="Times New Roman" w:hAnsi="Times New Roman" w:cs="Times New Roman"/>
          <w:sz w:val="24"/>
          <w:szCs w:val="24"/>
          <w:lang w:val="sr-Cyrl-CS"/>
        </w:rPr>
        <w:t>остварити</w:t>
      </w:r>
      <w:r w:rsidR="00174F0E" w:rsidRPr="00D316CD">
        <w:rPr>
          <w:rFonts w:ascii="Times New Roman" w:hAnsi="Times New Roman" w:cs="Times New Roman"/>
          <w:sz w:val="24"/>
          <w:szCs w:val="24"/>
          <w:lang w:val="sr-Cyrl-CS"/>
        </w:rPr>
        <w:t>.</w:t>
      </w:r>
    </w:p>
    <w:p w14:paraId="6B02D56B" w14:textId="77777777" w:rsidR="0072100C" w:rsidRPr="00D316CD" w:rsidRDefault="00D321EF" w:rsidP="00174F0E">
      <w:pPr>
        <w:ind w:firstLine="720"/>
        <w:rPr>
          <w:rFonts w:ascii="Times New Roman" w:hAnsi="Times New Roman" w:cs="Times New Roman"/>
          <w:color w:val="FF0000"/>
          <w:sz w:val="24"/>
          <w:szCs w:val="24"/>
          <w:lang w:val="sr-Cyrl-CS"/>
        </w:rPr>
      </w:pPr>
      <w:r w:rsidRPr="00D316CD">
        <w:rPr>
          <w:rFonts w:ascii="Times New Roman" w:hAnsi="Times New Roman" w:cs="Times New Roman"/>
          <w:color w:val="FF0000"/>
          <w:sz w:val="24"/>
          <w:szCs w:val="24"/>
          <w:lang w:val="sr-Cyrl-CS"/>
        </w:rPr>
        <w:t xml:space="preserve"> </w:t>
      </w:r>
    </w:p>
    <w:p w14:paraId="66C24EDF" w14:textId="77777777" w:rsidR="00945B97" w:rsidRPr="00D316CD" w:rsidRDefault="00945B97" w:rsidP="00764B95">
      <w:pPr>
        <w:pStyle w:val="basic-paragraph"/>
        <w:numPr>
          <w:ilvl w:val="0"/>
          <w:numId w:val="1"/>
        </w:numPr>
        <w:tabs>
          <w:tab w:val="left" w:pos="567"/>
          <w:tab w:val="left" w:pos="993"/>
        </w:tabs>
        <w:spacing w:before="0" w:beforeAutospacing="0" w:after="0" w:afterAutospacing="0" w:line="276" w:lineRule="auto"/>
        <w:ind w:left="0" w:firstLine="567"/>
        <w:rPr>
          <w:b/>
          <w:lang w:val="sr-Cyrl-CS"/>
        </w:rPr>
      </w:pPr>
      <w:r w:rsidRPr="00D316CD">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D316CD">
        <w:rPr>
          <w:rStyle w:val="italik"/>
          <w:b/>
          <w:i/>
          <w:iCs/>
          <w:lang w:val="sr-Cyrl-CS"/>
        </w:rPr>
        <w:t>status quo</w:t>
      </w:r>
      <w:r w:rsidRPr="00D316CD">
        <w:rPr>
          <w:b/>
          <w:lang w:val="sr-Cyrl-CS"/>
        </w:rPr>
        <w:t>).</w:t>
      </w:r>
    </w:p>
    <w:p w14:paraId="4758BB85" w14:textId="77777777" w:rsidR="00FA10BD" w:rsidRPr="00D316CD" w:rsidRDefault="00FA10BD" w:rsidP="0072100C">
      <w:pPr>
        <w:pStyle w:val="basic-paragraph"/>
        <w:tabs>
          <w:tab w:val="left" w:pos="567"/>
          <w:tab w:val="left" w:pos="993"/>
        </w:tabs>
        <w:spacing w:before="0" w:beforeAutospacing="0" w:after="0" w:afterAutospacing="0" w:line="276" w:lineRule="auto"/>
        <w:ind w:left="567"/>
        <w:rPr>
          <w:b/>
          <w:lang w:val="sr-Cyrl-CS"/>
        </w:rPr>
      </w:pPr>
      <w:r w:rsidRPr="00D316CD">
        <w:rPr>
          <w:b/>
          <w:lang w:val="sr-Cyrl-CS"/>
        </w:rPr>
        <w:t xml:space="preserve">   </w:t>
      </w:r>
    </w:p>
    <w:p w14:paraId="321EB67B" w14:textId="77777777" w:rsidR="0072100C" w:rsidRPr="00D316CD" w:rsidRDefault="00FA10BD" w:rsidP="0072100C">
      <w:pPr>
        <w:pStyle w:val="basic-paragraph"/>
        <w:tabs>
          <w:tab w:val="left" w:pos="567"/>
          <w:tab w:val="left" w:pos="993"/>
        </w:tabs>
        <w:spacing w:before="0" w:beforeAutospacing="0" w:after="0" w:afterAutospacing="0" w:line="276" w:lineRule="auto"/>
        <w:ind w:left="567"/>
        <w:rPr>
          <w:lang w:val="sr-Cyrl-CS"/>
        </w:rPr>
      </w:pPr>
      <w:r w:rsidRPr="00D316CD">
        <w:rPr>
          <w:lang w:val="sr-Cyrl-CS"/>
        </w:rPr>
        <w:t>Није релевантно.</w:t>
      </w:r>
    </w:p>
    <w:p w14:paraId="5F4B6C5E" w14:textId="77777777" w:rsidR="00FA10BD" w:rsidRPr="00D316CD" w:rsidRDefault="00FA10BD" w:rsidP="0072100C">
      <w:pPr>
        <w:pStyle w:val="basic-paragraph"/>
        <w:tabs>
          <w:tab w:val="left" w:pos="567"/>
          <w:tab w:val="left" w:pos="993"/>
        </w:tabs>
        <w:spacing w:before="0" w:beforeAutospacing="0" w:after="0" w:afterAutospacing="0" w:line="276" w:lineRule="auto"/>
        <w:ind w:left="567"/>
        <w:rPr>
          <w:b/>
          <w:lang w:val="sr-Cyrl-CS"/>
        </w:rPr>
      </w:pPr>
    </w:p>
    <w:p w14:paraId="6B892A43" w14:textId="77777777" w:rsidR="00945B97" w:rsidRPr="00D316CD" w:rsidRDefault="00945B97" w:rsidP="00764B95">
      <w:pPr>
        <w:pStyle w:val="basic-paragraph"/>
        <w:numPr>
          <w:ilvl w:val="0"/>
          <w:numId w:val="1"/>
        </w:numPr>
        <w:tabs>
          <w:tab w:val="left" w:pos="993"/>
        </w:tabs>
        <w:spacing w:before="0" w:beforeAutospacing="0" w:after="0" w:afterAutospacing="0" w:line="276" w:lineRule="auto"/>
        <w:ind w:left="0" w:firstLine="567"/>
        <w:rPr>
          <w:b/>
          <w:lang w:val="sr-Cyrl-CS"/>
        </w:rPr>
      </w:pPr>
      <w:r w:rsidRPr="00D316CD">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8273D8F" w14:textId="77777777" w:rsidR="00FA10BD" w:rsidRPr="00D316CD" w:rsidRDefault="00FA10BD" w:rsidP="00FA10BD">
      <w:pPr>
        <w:pStyle w:val="auto-style1"/>
        <w:tabs>
          <w:tab w:val="left" w:pos="851"/>
        </w:tabs>
        <w:spacing w:before="0" w:beforeAutospacing="0" w:after="0" w:afterAutospacing="0"/>
        <w:ind w:firstLine="567"/>
        <w:rPr>
          <w:lang w:val="sr-Cyrl-CS"/>
        </w:rPr>
      </w:pPr>
    </w:p>
    <w:p w14:paraId="64715C1B" w14:textId="77777777" w:rsidR="00E46E66" w:rsidRPr="00D316CD" w:rsidRDefault="006E5924" w:rsidP="00A07DAD">
      <w:pPr>
        <w:pStyle w:val="auto-style1"/>
        <w:tabs>
          <w:tab w:val="left" w:pos="851"/>
        </w:tabs>
        <w:spacing w:before="0" w:beforeAutospacing="0" w:after="0" w:afterAutospacing="0"/>
        <w:ind w:firstLine="567"/>
        <w:rPr>
          <w:lang w:val="sr-Cyrl-CS"/>
        </w:rPr>
      </w:pPr>
      <w:r w:rsidRPr="00D316CD">
        <w:rPr>
          <w:lang w:val="sr-Cyrl-CS"/>
        </w:rPr>
        <w:t>Уколико поредимо искуство других држава, остваривање жељених промена захтева измену постоје</w:t>
      </w:r>
      <w:r w:rsidR="00A07DAD" w:rsidRPr="00D316CD">
        <w:rPr>
          <w:lang w:val="sr-Cyrl-CS"/>
        </w:rPr>
        <w:t xml:space="preserve">ћих законских прописа, односно транспозицију, а затим и имплементацију </w:t>
      </w:r>
      <w:r w:rsidR="00A07DAD" w:rsidRPr="00D316CD">
        <w:rPr>
          <w:rFonts w:eastAsia="Calibri"/>
          <w:bCs/>
          <w:lang w:val="sr-Cyrl-CS"/>
        </w:rPr>
        <w:t>Севесо III директиве</w:t>
      </w:r>
      <w:r w:rsidR="00A07DAD" w:rsidRPr="00D316CD">
        <w:rPr>
          <w:lang w:val="sr-Cyrl-CS"/>
        </w:rPr>
        <w:t xml:space="preserve"> у домаће законодавство. Т</w:t>
      </w:r>
      <w:r w:rsidR="00FA10BD" w:rsidRPr="00D316CD">
        <w:rPr>
          <w:lang w:val="sr-Cyrl-CS"/>
        </w:rPr>
        <w:t xml:space="preserve">ранспозиција и </w:t>
      </w:r>
      <w:r w:rsidRPr="00D316CD">
        <w:rPr>
          <w:lang w:val="sr-Cyrl-CS"/>
        </w:rPr>
        <w:t xml:space="preserve">имплементација </w:t>
      </w:r>
      <w:r w:rsidR="00A07DAD" w:rsidRPr="00D316CD">
        <w:rPr>
          <w:rFonts w:eastAsia="Calibri"/>
          <w:bCs/>
          <w:lang w:val="sr-Cyrl-CS"/>
        </w:rPr>
        <w:t>Севесо III директиве</w:t>
      </w:r>
      <w:r w:rsidRPr="00D316CD">
        <w:rPr>
          <w:lang w:val="sr-Cyrl-CS"/>
        </w:rPr>
        <w:t xml:space="preserve"> </w:t>
      </w:r>
      <w:r w:rsidR="00A07DAD" w:rsidRPr="00D316CD">
        <w:rPr>
          <w:lang w:val="sr-Cyrl-CS"/>
        </w:rPr>
        <w:t>извршена је</w:t>
      </w:r>
      <w:r w:rsidRPr="00D316CD">
        <w:rPr>
          <w:lang w:val="sr-Cyrl-CS"/>
        </w:rPr>
        <w:t xml:space="preserve"> у </w:t>
      </w:r>
      <w:r w:rsidR="00A07DAD" w:rsidRPr="00D316CD">
        <w:rPr>
          <w:lang w:val="sr-Cyrl-CS"/>
        </w:rPr>
        <w:t>свим државама чланицама</w:t>
      </w:r>
      <w:r w:rsidRPr="00D316CD">
        <w:rPr>
          <w:lang w:val="sr-Cyrl-CS"/>
        </w:rPr>
        <w:t xml:space="preserve"> Европске уније.</w:t>
      </w:r>
      <w:r w:rsidR="00A07DAD" w:rsidRPr="00D316CD">
        <w:rPr>
          <w:lang w:val="sr-Cyrl-CS"/>
        </w:rPr>
        <w:t xml:space="preserve"> </w:t>
      </w:r>
    </w:p>
    <w:p w14:paraId="6BE76ABF" w14:textId="77777777" w:rsidR="006E5924" w:rsidRPr="00D316CD" w:rsidRDefault="006E5924" w:rsidP="00764B95">
      <w:pPr>
        <w:pStyle w:val="auto-style1"/>
        <w:tabs>
          <w:tab w:val="left" w:pos="851"/>
        </w:tabs>
        <w:spacing w:before="0" w:beforeAutospacing="0" w:after="0" w:afterAutospacing="0" w:line="276" w:lineRule="auto"/>
        <w:ind w:firstLine="567"/>
        <w:rPr>
          <w:lang w:val="sr-Cyrl-CS"/>
        </w:rPr>
      </w:pPr>
    </w:p>
    <w:p w14:paraId="27F713A7" w14:textId="77777777" w:rsidR="00A60BF4" w:rsidRPr="00D316CD" w:rsidRDefault="00A60BF4" w:rsidP="00764B95">
      <w:pPr>
        <w:pStyle w:val="auto-style1"/>
        <w:tabs>
          <w:tab w:val="left" w:pos="851"/>
        </w:tabs>
        <w:spacing w:before="0" w:beforeAutospacing="0" w:after="0" w:afterAutospacing="0" w:line="276" w:lineRule="auto"/>
        <w:ind w:firstLine="567"/>
        <w:rPr>
          <w:lang w:val="sr-Cyrl-CS"/>
        </w:rPr>
      </w:pPr>
    </w:p>
    <w:p w14:paraId="4CB9C7A8" w14:textId="77777777" w:rsidR="0096651B" w:rsidRPr="00D316CD" w:rsidRDefault="0096651B" w:rsidP="00764B95">
      <w:pPr>
        <w:pStyle w:val="auto-style1"/>
        <w:tabs>
          <w:tab w:val="left" w:pos="851"/>
        </w:tabs>
        <w:spacing w:before="0" w:beforeAutospacing="0" w:after="0" w:afterAutospacing="0" w:line="276" w:lineRule="auto"/>
        <w:ind w:firstLine="567"/>
        <w:rPr>
          <w:lang w:val="sr-Cyrl-CS"/>
        </w:rPr>
      </w:pPr>
    </w:p>
    <w:p w14:paraId="0E2D57A5" w14:textId="77777777" w:rsidR="00945B97" w:rsidRPr="00D316CD" w:rsidRDefault="00945B97" w:rsidP="00764B95">
      <w:pPr>
        <w:pStyle w:val="auto-style1"/>
        <w:tabs>
          <w:tab w:val="left" w:pos="851"/>
        </w:tabs>
        <w:spacing w:before="0" w:beforeAutospacing="0" w:after="0" w:afterAutospacing="0" w:line="276" w:lineRule="auto"/>
        <w:ind w:firstLine="567"/>
        <w:jc w:val="right"/>
        <w:rPr>
          <w:lang w:val="sr-Cyrl-CS"/>
        </w:rPr>
      </w:pPr>
      <w:r w:rsidRPr="00D316CD">
        <w:rPr>
          <w:lang w:val="sr-Cyrl-CS"/>
        </w:rPr>
        <w:t>ПРИЛОГ 3:</w:t>
      </w:r>
    </w:p>
    <w:p w14:paraId="7C87FFB9" w14:textId="77777777" w:rsidR="00945B97" w:rsidRPr="00D316CD" w:rsidRDefault="00945B97" w:rsidP="00764B95">
      <w:pPr>
        <w:pStyle w:val="bold"/>
        <w:tabs>
          <w:tab w:val="left" w:pos="851"/>
        </w:tabs>
        <w:spacing w:before="0" w:beforeAutospacing="0" w:after="0" w:afterAutospacing="0" w:line="276" w:lineRule="auto"/>
        <w:ind w:firstLine="567"/>
        <w:rPr>
          <w:b/>
          <w:bCs/>
          <w:lang w:val="sr-Cyrl-CS"/>
        </w:rPr>
      </w:pPr>
      <w:r w:rsidRPr="00D316CD">
        <w:rPr>
          <w:b/>
          <w:bCs/>
          <w:lang w:val="sr-Cyrl-CS"/>
        </w:rPr>
        <w:t>Кључна питања за утврђивање циљева</w:t>
      </w:r>
    </w:p>
    <w:p w14:paraId="086A518C" w14:textId="77777777" w:rsidR="00E46E66" w:rsidRPr="00D316CD" w:rsidRDefault="00E46E66" w:rsidP="00764B95">
      <w:pPr>
        <w:pStyle w:val="bold"/>
        <w:tabs>
          <w:tab w:val="left" w:pos="851"/>
        </w:tabs>
        <w:spacing w:before="0" w:beforeAutospacing="0" w:after="0" w:afterAutospacing="0" w:line="276" w:lineRule="auto"/>
        <w:ind w:firstLine="567"/>
        <w:rPr>
          <w:b/>
          <w:bCs/>
          <w:lang w:val="sr-Cyrl-CS"/>
        </w:rPr>
      </w:pPr>
    </w:p>
    <w:p w14:paraId="71C72CB7" w14:textId="77777777" w:rsidR="00763CCF" w:rsidRPr="00D316CD" w:rsidRDefault="00945B97" w:rsidP="00847045">
      <w:pPr>
        <w:pStyle w:val="basic-paragraph"/>
        <w:numPr>
          <w:ilvl w:val="0"/>
          <w:numId w:val="2"/>
        </w:numPr>
        <w:tabs>
          <w:tab w:val="left" w:pos="851"/>
        </w:tabs>
        <w:spacing w:before="0" w:beforeAutospacing="0" w:after="0" w:afterAutospacing="0" w:line="276" w:lineRule="auto"/>
        <w:ind w:left="0" w:firstLine="567"/>
        <w:rPr>
          <w:b/>
          <w:lang w:val="sr-Cyrl-CS"/>
        </w:rPr>
      </w:pPr>
      <w:r w:rsidRPr="00D316CD">
        <w:rPr>
          <w:b/>
          <w:lang w:val="sr-Cyrl-CS"/>
        </w:rPr>
        <w:t>Због чега је неопходно постићи жељену промену на нивоу друштва? (одговором на ово питање дефинише се општи циљ).</w:t>
      </w:r>
    </w:p>
    <w:p w14:paraId="010B65EA" w14:textId="51BC7756" w:rsidR="00BE7AD5" w:rsidRPr="00D316CD" w:rsidRDefault="00BE7AD5" w:rsidP="00BE7AD5">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Формални разлози за доношење предложеног закона налазе се у документима Републике Србије који одређују транспозицију правних аката Европске уније у национални правни систем у процесу прикључивања Европској унији. Тако је у Националном програму за усвајање правних тековина Европске уније (</w:t>
      </w:r>
      <w:r w:rsidR="00C3204C" w:rsidRPr="00D316CD">
        <w:rPr>
          <w:rFonts w:ascii="Times New Roman" w:hAnsi="Times New Roman" w:cs="Times New Roman"/>
          <w:sz w:val="24"/>
          <w:szCs w:val="24"/>
          <w:lang w:val="sr-Cyrl-CS"/>
        </w:rPr>
        <w:t>четврта ревизија, јул 2022. године</w:t>
      </w:r>
      <w:r w:rsidR="00847045" w:rsidRPr="00D316CD">
        <w:rPr>
          <w:rFonts w:ascii="Times New Roman" w:eastAsia="Times New Roman" w:hAnsi="Times New Roman" w:cs="Times New Roman"/>
          <w:sz w:val="24"/>
          <w:szCs w:val="24"/>
          <w:lang w:val="sr-Cyrl-CS"/>
        </w:rPr>
        <w:t>) утврђено</w:t>
      </w:r>
      <w:r w:rsidRPr="00D316CD">
        <w:rPr>
          <w:rFonts w:ascii="Times New Roman" w:eastAsia="Times New Roman" w:hAnsi="Times New Roman" w:cs="Times New Roman"/>
          <w:sz w:val="24"/>
          <w:szCs w:val="24"/>
          <w:lang w:val="sr-Cyrl-CS"/>
        </w:rPr>
        <w:t xml:space="preserve"> да ће</w:t>
      </w:r>
      <w:r w:rsidR="00847045" w:rsidRPr="00D316CD">
        <w:rPr>
          <w:rFonts w:ascii="Times New Roman" w:eastAsia="Times New Roman" w:hAnsi="Times New Roman" w:cs="Times New Roman"/>
          <w:sz w:val="24"/>
          <w:szCs w:val="24"/>
          <w:lang w:val="sr-Cyrl-CS"/>
        </w:rPr>
        <w:t xml:space="preserve"> </w:t>
      </w:r>
      <w:r w:rsidR="00847045" w:rsidRPr="00D316CD">
        <w:rPr>
          <w:rFonts w:ascii="Times New Roman" w:eastAsia="Calibri" w:hAnsi="Times New Roman" w:cs="Times New Roman"/>
          <w:bCs/>
          <w:sz w:val="24"/>
          <w:szCs w:val="24"/>
          <w:lang w:val="sr-Cyrl-CS"/>
        </w:rPr>
        <w:t>Директива 2012/18/ЕУ Европског парламента и Савета од 4. јула 2012. године о контроли опасности од великих удеса који укључују опасне супстанце, о измени и накнадном стављању ван снаге Директиве Савета 96/82/ЕЗ (Севесо III директива)</w:t>
      </w:r>
      <w:r w:rsidR="00847045" w:rsidRPr="00D316CD">
        <w:rPr>
          <w:rFonts w:ascii="Times New Roman" w:eastAsia="Calibri" w:hAnsi="Times New Roman" w:cs="Times New Roman"/>
          <w:vanish/>
          <w:sz w:val="24"/>
          <w:szCs w:val="24"/>
          <w:vertAlign w:val="subscript"/>
          <w:lang w:val="sr-Cyrl-CS"/>
        </w:rPr>
        <w:t>&lt;0}</w:t>
      </w:r>
      <w:r w:rsidR="00847045" w:rsidRPr="00D316CD">
        <w:rPr>
          <w:rFonts w:ascii="Times New Roman" w:eastAsia="Calibri" w:hAnsi="Times New Roman" w:cs="Times New Roman"/>
          <w:sz w:val="24"/>
          <w:szCs w:val="24"/>
          <w:vertAlign w:val="subscript"/>
          <w:lang w:val="sr-Cyrl-CS"/>
        </w:rPr>
        <w:t>,</w:t>
      </w:r>
      <w:r w:rsidR="00847045" w:rsidRPr="00D316CD">
        <w:rPr>
          <w:rFonts w:eastAsia="Calibri"/>
          <w:vertAlign w:val="subscript"/>
          <w:lang w:val="sr-Cyrl-CS"/>
        </w:rPr>
        <w:t xml:space="preserve"> </w:t>
      </w:r>
      <w:r w:rsidR="00847045" w:rsidRPr="00D316CD">
        <w:rPr>
          <w:rFonts w:ascii="Times New Roman" w:hAnsi="Times New Roman" w:cs="Times New Roman"/>
          <w:sz w:val="24"/>
          <w:szCs w:val="24"/>
          <w:lang w:val="sr-Cyrl-CS"/>
        </w:rPr>
        <w:t xml:space="preserve">која је у потпуности заменила Севесо </w:t>
      </w:r>
      <w:r w:rsidR="00847045" w:rsidRPr="00D316CD">
        <w:rPr>
          <w:rFonts w:ascii="Times New Roman" w:eastAsia="TimesNewRomanPSMT" w:hAnsi="Times New Roman" w:cs="Times New Roman"/>
          <w:sz w:val="24"/>
          <w:szCs w:val="24"/>
          <w:lang w:val="sr-Cyrl-CS"/>
        </w:rPr>
        <w:t>II директиву,</w:t>
      </w:r>
      <w:r w:rsidRPr="00D316CD">
        <w:rPr>
          <w:rFonts w:ascii="Times New Roman" w:eastAsia="Times New Roman" w:hAnsi="Times New Roman" w:cs="Times New Roman"/>
          <w:sz w:val="24"/>
          <w:szCs w:val="24"/>
          <w:lang w:val="sr-Cyrl-CS"/>
        </w:rPr>
        <w:t xml:space="preserve"> бити пренесена у правни систем Републике Србије усвајањем посебног Закона о контроли опасности од великих удеса који укључују опасне супстанце, као и подзаконских аката. </w:t>
      </w:r>
    </w:p>
    <w:p w14:paraId="2D51782F" w14:textId="77777777" w:rsidR="00BE7AD5" w:rsidRPr="00D316CD" w:rsidRDefault="00BE7AD5" w:rsidP="00BE7AD5">
      <w:pPr>
        <w:ind w:firstLine="708"/>
        <w:rPr>
          <w:rFonts w:ascii="Times New Roman" w:eastAsia="Times New Roman" w:hAnsi="Times New Roman" w:cs="Times New Roman"/>
          <w:color w:val="000000"/>
          <w:sz w:val="24"/>
          <w:szCs w:val="24"/>
          <w:lang w:val="sr-Cyrl-CS"/>
        </w:rPr>
      </w:pPr>
      <w:r w:rsidRPr="00D316CD">
        <w:rPr>
          <w:rFonts w:ascii="Times New Roman" w:eastAsia="Times New Roman" w:hAnsi="Times New Roman" w:cs="Times New Roman"/>
          <w:sz w:val="24"/>
          <w:szCs w:val="24"/>
          <w:lang w:val="sr-Cyrl-CS"/>
        </w:rPr>
        <w:t xml:space="preserve">Делимично преношење одредби </w:t>
      </w:r>
      <w:r w:rsidRPr="00D316CD">
        <w:rPr>
          <w:rFonts w:ascii="Times New Roman" w:eastAsia="Calibri" w:hAnsi="Times New Roman" w:cs="Times New Roman"/>
          <w:bCs/>
          <w:sz w:val="24"/>
          <w:szCs w:val="24"/>
          <w:lang w:val="sr-Cyrl-CS"/>
        </w:rPr>
        <w:t>Севесо II директиве у Закон о заштити животне средине и њихова примена у Републици Србији допринела је бољем нивоу заштите од хемијских удеса, међутим потребно је даље усклађивање домаћих прописа са Севесо III директивом и уређивање ове области,</w:t>
      </w:r>
      <w:r w:rsidRPr="00D316CD">
        <w:rPr>
          <w:rFonts w:ascii="Times New Roman" w:eastAsia="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а што ће се постићи доношењем</w:t>
      </w:r>
      <w:r w:rsidRPr="00D316CD">
        <w:rPr>
          <w:rFonts w:ascii="Times New Roman" w:eastAsia="Times New Roman" w:hAnsi="Times New Roman" w:cs="Times New Roman"/>
          <w:color w:val="000000"/>
          <w:sz w:val="24"/>
          <w:szCs w:val="24"/>
          <w:lang w:val="sr-Cyrl-CS"/>
        </w:rPr>
        <w:t xml:space="preserve"> Закона о контроли опасности од великих удеса који укључују опасне супстанце. </w:t>
      </w:r>
    </w:p>
    <w:p w14:paraId="297C6311" w14:textId="77777777" w:rsidR="00414EDB" w:rsidRPr="00D316CD" w:rsidRDefault="00414EDB" w:rsidP="0067661B">
      <w:pPr>
        <w:ind w:firstLine="708"/>
        <w:rPr>
          <w:rFonts w:ascii="Times New Roman" w:hAnsi="Times New Roman"/>
          <w:color w:val="000000"/>
          <w:sz w:val="24"/>
          <w:szCs w:val="24"/>
          <w:shd w:val="clear" w:color="auto" w:fill="FFFFFF"/>
          <w:lang w:val="sr-Cyrl-CS"/>
        </w:rPr>
      </w:pPr>
      <w:r w:rsidRPr="00D316CD">
        <w:rPr>
          <w:rFonts w:ascii="Times New Roman" w:eastAsia="Times New Roman" w:hAnsi="Times New Roman" w:cs="Times New Roman"/>
          <w:color w:val="000000"/>
          <w:sz w:val="24"/>
          <w:szCs w:val="24"/>
          <w:lang w:val="sr-Cyrl-CS"/>
        </w:rPr>
        <w:t xml:space="preserve">Такође, на ширем плану, </w:t>
      </w:r>
      <w:r w:rsidRPr="00D316CD">
        <w:rPr>
          <w:rFonts w:ascii="Times New Roman" w:hAnsi="Times New Roman" w:cs="Times New Roman"/>
          <w:sz w:val="24"/>
          <w:szCs w:val="24"/>
          <w:lang w:val="sr-Cyrl-CS"/>
        </w:rPr>
        <w:t xml:space="preserve">усвајање измена у законодавном оквиру допринеће повезивању стратешких и организационих циљева у области превенције великих удеса, </w:t>
      </w:r>
      <w:r w:rsidRPr="00D316CD">
        <w:rPr>
          <w:rFonts w:ascii="Times New Roman" w:hAnsi="Times New Roman" w:cs="Times New Roman"/>
          <w:sz w:val="24"/>
          <w:szCs w:val="24"/>
          <w:lang w:val="sr-Cyrl-CS"/>
        </w:rPr>
        <w:lastRenderedPageBreak/>
        <w:t>спремности и реаговања уколико се они догоде</w:t>
      </w:r>
      <w:r w:rsidR="005E0CA3"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с</w:t>
      </w:r>
      <w:r w:rsidR="00D82B1E" w:rsidRPr="00D316CD">
        <w:rPr>
          <w:rFonts w:ascii="Times New Roman" w:hAnsi="Times New Roman" w:cs="Times New Roman"/>
          <w:sz w:val="24"/>
          <w:szCs w:val="24"/>
          <w:lang w:val="sr-Cyrl-CS"/>
        </w:rPr>
        <w:t>а циљевима националне политике у области</w:t>
      </w:r>
      <w:r w:rsidRPr="00D316CD">
        <w:rPr>
          <w:rFonts w:ascii="Times New Roman" w:hAnsi="Times New Roman" w:cs="Times New Roman"/>
          <w:sz w:val="24"/>
          <w:szCs w:val="24"/>
          <w:lang w:val="sr-Cyrl-CS"/>
        </w:rPr>
        <w:t xml:space="preserve"> </w:t>
      </w:r>
      <w:r w:rsidR="00D82B1E" w:rsidRPr="00D316CD">
        <w:rPr>
          <w:rFonts w:ascii="Times New Roman" w:hAnsi="Times New Roman" w:cs="Times New Roman"/>
          <w:sz w:val="24"/>
          <w:szCs w:val="24"/>
          <w:lang w:val="sr-Cyrl-CS"/>
        </w:rPr>
        <w:t xml:space="preserve">смањења ризика од катастрофа и реаговања у ванредним ситуацијама и </w:t>
      </w:r>
      <w:r w:rsidR="00D82B1E" w:rsidRPr="00D316CD">
        <w:rPr>
          <w:rFonts w:ascii="Times New Roman" w:hAnsi="Times New Roman"/>
          <w:color w:val="000000"/>
          <w:sz w:val="24"/>
          <w:szCs w:val="24"/>
          <w:shd w:val="clear" w:color="auto" w:fill="FFFFFF"/>
          <w:lang w:val="sr-Cyrl-CS"/>
        </w:rPr>
        <w:t>допринети примени Агенде за одрживи развој 2030, као и Сендаи</w:t>
      </w:r>
      <w:r w:rsidR="00D82B1E" w:rsidRPr="00D316CD">
        <w:rPr>
          <w:rFonts w:ascii="Times New Roman" w:hAnsi="Times New Roman"/>
          <w:b/>
          <w:bCs/>
          <w:color w:val="000000"/>
          <w:sz w:val="24"/>
          <w:szCs w:val="24"/>
          <w:shd w:val="clear" w:color="auto" w:fill="FFFFFF"/>
          <w:lang w:val="sr-Cyrl-CS"/>
        </w:rPr>
        <w:t xml:space="preserve"> </w:t>
      </w:r>
      <w:r w:rsidR="00D82B1E" w:rsidRPr="00D316CD">
        <w:rPr>
          <w:rFonts w:ascii="Times New Roman" w:hAnsi="Times New Roman"/>
          <w:color w:val="000000"/>
          <w:sz w:val="24"/>
          <w:szCs w:val="24"/>
          <w:shd w:val="clear" w:color="auto" w:fill="FFFFFF"/>
          <w:lang w:val="sr-Cyrl-CS"/>
        </w:rPr>
        <w:t>оквирa за смањење ризика од катастрофа.</w:t>
      </w:r>
    </w:p>
    <w:p w14:paraId="23F146CD" w14:textId="77777777" w:rsidR="00D82B1E" w:rsidRPr="00D316CD" w:rsidRDefault="00D82B1E" w:rsidP="00414EDB">
      <w:pPr>
        <w:ind w:firstLine="708"/>
        <w:rPr>
          <w:rFonts w:ascii="Times New Roman" w:eastAsia="Times New Roman" w:hAnsi="Times New Roman" w:cs="Times New Roman"/>
          <w:color w:val="000000"/>
          <w:sz w:val="24"/>
          <w:szCs w:val="24"/>
          <w:lang w:val="sr-Cyrl-CS"/>
        </w:rPr>
      </w:pPr>
    </w:p>
    <w:p w14:paraId="7A35EA78" w14:textId="77777777" w:rsidR="00945B97" w:rsidRPr="00D316CD"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D316CD">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170E470" w14:textId="77777777" w:rsidR="006F4DF2" w:rsidRPr="00D316CD" w:rsidRDefault="006F4DF2" w:rsidP="006F4DF2">
      <w:pPr>
        <w:pStyle w:val="basic-paragraph"/>
        <w:tabs>
          <w:tab w:val="left" w:pos="851"/>
        </w:tabs>
        <w:spacing w:before="0" w:beforeAutospacing="0" w:after="0" w:afterAutospacing="0" w:line="276" w:lineRule="auto"/>
        <w:rPr>
          <w:b/>
          <w:lang w:val="sr-Cyrl-CS"/>
        </w:rPr>
      </w:pPr>
    </w:p>
    <w:p w14:paraId="62F848AB" w14:textId="726CB173" w:rsidR="003206B7" w:rsidRPr="00D316CD" w:rsidRDefault="00E64EF1" w:rsidP="001A7DDD">
      <w:pPr>
        <w:pStyle w:val="basic-paragraph"/>
        <w:tabs>
          <w:tab w:val="left" w:pos="851"/>
        </w:tabs>
        <w:spacing w:before="0" w:beforeAutospacing="0" w:after="0" w:afterAutospacing="0"/>
        <w:rPr>
          <w:lang w:val="sr-Cyrl-CS"/>
        </w:rPr>
      </w:pPr>
      <w:r w:rsidRPr="00D316CD">
        <w:rPr>
          <w:color w:val="FF0000"/>
          <w:lang w:val="sr-Cyrl-CS"/>
        </w:rPr>
        <w:tab/>
      </w:r>
      <w:r w:rsidR="00AF674E" w:rsidRPr="00D316CD">
        <w:rPr>
          <w:lang w:val="sr-Cyrl-CS"/>
        </w:rPr>
        <w:t xml:space="preserve">Предложеним решењима у </w:t>
      </w:r>
      <w:r w:rsidR="008A7E4C" w:rsidRPr="00D316CD">
        <w:rPr>
          <w:lang w:val="sr-Cyrl-CS"/>
        </w:rPr>
        <w:t>Предлогу</w:t>
      </w:r>
      <w:r w:rsidR="00AF674E" w:rsidRPr="00D316CD">
        <w:rPr>
          <w:lang w:val="sr-Cyrl-CS"/>
        </w:rPr>
        <w:t xml:space="preserve"> закона</w:t>
      </w:r>
      <w:r w:rsidR="00413E52" w:rsidRPr="00D316CD">
        <w:rPr>
          <w:lang w:val="sr-Cyrl-CS"/>
        </w:rPr>
        <w:t xml:space="preserve"> </w:t>
      </w:r>
      <w:r w:rsidR="003206B7" w:rsidRPr="00D316CD">
        <w:rPr>
          <w:lang w:val="sr-Cyrl-CS"/>
        </w:rPr>
        <w:t xml:space="preserve">се </w:t>
      </w:r>
      <w:r w:rsidR="00AF674E" w:rsidRPr="00D316CD">
        <w:rPr>
          <w:lang w:val="sr-Cyrl-CS"/>
        </w:rPr>
        <w:t>остварују следећи циљеви</w:t>
      </w:r>
      <w:r w:rsidR="003206B7" w:rsidRPr="00D316CD">
        <w:rPr>
          <w:lang w:val="sr-Cyrl-CS"/>
        </w:rPr>
        <w:t>: унапређење система превенције и ограничавања последица великих удеса који укључују опасне супстанце и обезбеђивање високог нивоа заштите у Републици Србији; утврђивање мера неопходних за превенцију великих удеса и ограничавање њихових последица по здравље људи и животну средину; обезбеђивање управљања ризиком од великог удеса предузимањем одговарајућих мера превенције на свим нивоима;  успостављање и примену мера безбедности и мера за смањење ризика да би се спречили могући удеси, смањио ризик од настанка удеса и, ако до њих ипак дође, да би се ефекти свели на најмању меру, чиме се омогућава обезбеђење високог нивоа заштите; да обезбеди превенцију великих удеса и ограничавања последица тих удеса при планирању простора; да</w:t>
      </w:r>
      <w:r w:rsidR="0067661B" w:rsidRPr="00D316CD">
        <w:rPr>
          <w:lang w:val="sr-Cyrl-CS"/>
        </w:rPr>
        <w:t xml:space="preserve">  </w:t>
      </w:r>
      <w:r w:rsidR="003206B7" w:rsidRPr="00D316CD">
        <w:rPr>
          <w:kern w:val="24"/>
          <w:lang w:val="sr-Cyrl-CS"/>
        </w:rPr>
        <w:t>обезбеди јавности приступ информацијама о комплексима, н</w:t>
      </w:r>
      <w:r w:rsidR="003206B7" w:rsidRPr="00D316CD">
        <w:rPr>
          <w:lang w:val="sr-Cyrl-CS"/>
        </w:rPr>
        <w:t>арочито лицима која могу бити погођена великим удесом о мерама које треба предузети у том случају</w:t>
      </w:r>
      <w:r w:rsidR="009B6F19" w:rsidRPr="00D316CD">
        <w:rPr>
          <w:lang w:val="sr-Cyrl-CS"/>
        </w:rPr>
        <w:t>.</w:t>
      </w:r>
    </w:p>
    <w:p w14:paraId="6A08B9DC" w14:textId="77777777" w:rsidR="00FC7D38" w:rsidRPr="00D316CD" w:rsidRDefault="00E64EF1" w:rsidP="001A7DDD">
      <w:pPr>
        <w:pStyle w:val="basic-paragraph"/>
        <w:tabs>
          <w:tab w:val="left" w:pos="851"/>
        </w:tabs>
        <w:spacing w:before="0" w:beforeAutospacing="0" w:after="0" w:afterAutospacing="0"/>
        <w:rPr>
          <w:lang w:val="sr-Cyrl-CS"/>
        </w:rPr>
      </w:pPr>
      <w:r w:rsidRPr="00D316CD">
        <w:rPr>
          <w:lang w:val="sr-Cyrl-CS"/>
        </w:rPr>
        <w:tab/>
      </w:r>
      <w:r w:rsidR="00FC7D38" w:rsidRPr="00D316CD">
        <w:rPr>
          <w:lang w:val="sr-Cyrl-CS"/>
        </w:rPr>
        <w:t>Везано за мере за њихово постизање, видети одговор на питање број 5) у Прилогу 2.</w:t>
      </w:r>
      <w:r w:rsidRPr="00D316CD">
        <w:rPr>
          <w:lang w:val="sr-Cyrl-CS"/>
        </w:rPr>
        <w:t xml:space="preserve"> </w:t>
      </w:r>
    </w:p>
    <w:p w14:paraId="6BCF2E3F" w14:textId="77777777" w:rsidR="003206B7" w:rsidRPr="00D316CD" w:rsidRDefault="003206B7" w:rsidP="006F4DF2">
      <w:pPr>
        <w:pStyle w:val="basic-paragraph"/>
        <w:tabs>
          <w:tab w:val="left" w:pos="851"/>
        </w:tabs>
        <w:spacing w:before="0" w:beforeAutospacing="0" w:after="0" w:afterAutospacing="0" w:line="276" w:lineRule="auto"/>
        <w:rPr>
          <w:b/>
          <w:lang w:val="sr-Cyrl-CS"/>
        </w:rPr>
      </w:pPr>
    </w:p>
    <w:p w14:paraId="062E145C" w14:textId="77777777" w:rsidR="00945B97" w:rsidRPr="00D316CD"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D316CD">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0CFCF6F" w14:textId="77777777" w:rsidR="00DA614F" w:rsidRPr="00D316CD" w:rsidRDefault="008F5CAB" w:rsidP="00413E52">
      <w:pPr>
        <w:widowControl w:val="0"/>
        <w:spacing w:after="120"/>
        <w:ind w:firstLine="567"/>
        <w:rPr>
          <w:rFonts w:ascii="Times New Roman" w:hAnsi="Times New Roman" w:cs="Times New Roman"/>
          <w:color w:val="FF0000"/>
          <w:sz w:val="24"/>
          <w:szCs w:val="24"/>
          <w:lang w:val="sr-Cyrl-CS"/>
        </w:rPr>
      </w:pPr>
      <w:r w:rsidRPr="00D316CD">
        <w:rPr>
          <w:rFonts w:ascii="Times New Roman" w:hAnsi="Times New Roman" w:cs="Times New Roman"/>
          <w:color w:val="FF0000"/>
          <w:sz w:val="24"/>
          <w:szCs w:val="24"/>
          <w:lang w:val="sr-Cyrl-CS"/>
        </w:rPr>
        <w:t xml:space="preserve"> </w:t>
      </w:r>
    </w:p>
    <w:p w14:paraId="2F55B023" w14:textId="6881EB26" w:rsidR="00413E52" w:rsidRPr="00D316CD" w:rsidRDefault="008C2BD3" w:rsidP="00413E52">
      <w:pPr>
        <w:widowControl w:val="0"/>
        <w:spacing w:after="120"/>
        <w:ind w:firstLine="567"/>
        <w:rPr>
          <w:rFonts w:ascii="Times New Roman" w:eastAsia="Times New Roman" w:hAnsi="Times New Roman" w:cs="Times New Roman"/>
          <w:snapToGrid w:val="0"/>
          <w:sz w:val="24"/>
          <w:szCs w:val="24"/>
          <w:lang w:val="sr-Cyrl-CS"/>
        </w:rPr>
      </w:pPr>
      <w:r w:rsidRPr="00D316CD">
        <w:rPr>
          <w:rFonts w:ascii="Times New Roman" w:hAnsi="Times New Roman" w:cs="Times New Roman"/>
          <w:sz w:val="24"/>
          <w:szCs w:val="24"/>
          <w:lang w:val="sr-Cyrl-CS"/>
        </w:rPr>
        <w:t xml:space="preserve">Законом о контроли опасности од великих удеса који укључују опасне супстанце </w:t>
      </w:r>
      <w:r w:rsidR="00486D01" w:rsidRPr="00D316CD">
        <w:rPr>
          <w:rFonts w:ascii="Times New Roman" w:eastAsia="Calibri" w:hAnsi="Times New Roman" w:cs="Times New Roman"/>
          <w:sz w:val="24"/>
          <w:szCs w:val="24"/>
          <w:lang w:val="sr-Cyrl-CS"/>
        </w:rPr>
        <w:t>о</w:t>
      </w:r>
      <w:r w:rsidR="00486D01" w:rsidRPr="00D316CD">
        <w:rPr>
          <w:rFonts w:ascii="Times New Roman" w:hAnsi="Times New Roman" w:cs="Times New Roman"/>
          <w:sz w:val="24"/>
          <w:szCs w:val="24"/>
          <w:lang w:val="sr-Cyrl-CS"/>
        </w:rPr>
        <w:t xml:space="preserve">пшти и посебни циљеви су усклађени с важећим </w:t>
      </w:r>
      <w:r w:rsidR="0072218D" w:rsidRPr="00D316CD">
        <w:rPr>
          <w:rFonts w:ascii="Times New Roman" w:hAnsi="Times New Roman" w:cs="Times New Roman"/>
          <w:sz w:val="24"/>
          <w:szCs w:val="24"/>
          <w:lang w:val="sr-Cyrl-CS"/>
        </w:rPr>
        <w:t>документима јавних политика</w:t>
      </w:r>
      <w:r w:rsidR="008F5CAB" w:rsidRPr="00D316CD">
        <w:rPr>
          <w:rFonts w:ascii="Times New Roman" w:hAnsi="Times New Roman" w:cs="Times New Roman"/>
          <w:sz w:val="24"/>
          <w:szCs w:val="24"/>
          <w:lang w:val="sr-Cyrl-CS"/>
        </w:rPr>
        <w:t xml:space="preserve">, са </w:t>
      </w:r>
      <w:r w:rsidR="00413E52" w:rsidRPr="00D316CD">
        <w:rPr>
          <w:rFonts w:ascii="Times New Roman" w:eastAsia="Times New Roman" w:hAnsi="Times New Roman" w:cs="Times New Roman"/>
          <w:snapToGrid w:val="0"/>
          <w:sz w:val="24"/>
          <w:szCs w:val="24"/>
          <w:lang w:val="sr-Cyrl-CS"/>
        </w:rPr>
        <w:t xml:space="preserve"> </w:t>
      </w:r>
      <w:r w:rsidR="008F5CAB" w:rsidRPr="00D316CD">
        <w:rPr>
          <w:rFonts w:ascii="Times New Roman" w:eastAsia="Times New Roman" w:hAnsi="Times New Roman" w:cs="Times New Roman"/>
          <w:snapToGrid w:val="0"/>
          <w:sz w:val="24"/>
          <w:szCs w:val="24"/>
          <w:lang w:val="sr-Cyrl-CS"/>
        </w:rPr>
        <w:t>Националном</w:t>
      </w:r>
      <w:r w:rsidR="00413E52" w:rsidRPr="00D316CD">
        <w:rPr>
          <w:rFonts w:ascii="Times New Roman" w:eastAsia="Times New Roman" w:hAnsi="Times New Roman" w:cs="Times New Roman"/>
          <w:snapToGrid w:val="0"/>
          <w:sz w:val="24"/>
          <w:szCs w:val="24"/>
          <w:lang w:val="sr-Cyrl-CS"/>
        </w:rPr>
        <w:t xml:space="preserve"> стратегиј</w:t>
      </w:r>
      <w:r w:rsidR="008F5CAB" w:rsidRPr="00D316CD">
        <w:rPr>
          <w:rFonts w:ascii="Times New Roman" w:eastAsia="Times New Roman" w:hAnsi="Times New Roman" w:cs="Times New Roman"/>
          <w:snapToGrid w:val="0"/>
          <w:sz w:val="24"/>
          <w:szCs w:val="24"/>
          <w:lang w:val="sr-Cyrl-CS"/>
        </w:rPr>
        <w:t>ом</w:t>
      </w:r>
      <w:r w:rsidR="00413E52" w:rsidRPr="00D316CD">
        <w:rPr>
          <w:rFonts w:ascii="Times New Roman" w:eastAsia="Times New Roman" w:hAnsi="Times New Roman" w:cs="Times New Roman"/>
          <w:snapToGrid w:val="0"/>
          <w:sz w:val="24"/>
          <w:szCs w:val="24"/>
          <w:lang w:val="sr-Cyrl-CS"/>
        </w:rPr>
        <w:t xml:space="preserve"> одрживог развоја („Службени гласник РС”, број 57/08)</w:t>
      </w:r>
      <w:r w:rsidR="00726C13" w:rsidRPr="00D316CD">
        <w:rPr>
          <w:rFonts w:ascii="Times New Roman" w:eastAsia="Times New Roman" w:hAnsi="Times New Roman" w:cs="Times New Roman"/>
          <w:snapToGrid w:val="0"/>
          <w:sz w:val="24"/>
          <w:szCs w:val="24"/>
          <w:lang w:val="sr-Cyrl-CS"/>
        </w:rPr>
        <w:t>,</w:t>
      </w:r>
      <w:r w:rsidR="008F5CAB" w:rsidRPr="00D316CD">
        <w:rPr>
          <w:rFonts w:ascii="Times New Roman" w:eastAsia="Times New Roman" w:hAnsi="Times New Roman" w:cs="Times New Roman"/>
          <w:snapToGrid w:val="0"/>
          <w:sz w:val="24"/>
          <w:szCs w:val="24"/>
          <w:lang w:val="sr-Cyrl-CS"/>
        </w:rPr>
        <w:t xml:space="preserve"> која </w:t>
      </w:r>
      <w:r w:rsidR="00413E52" w:rsidRPr="00D316CD">
        <w:rPr>
          <w:rFonts w:ascii="Times New Roman" w:eastAsia="Times New Roman" w:hAnsi="Times New Roman" w:cs="Times New Roman"/>
          <w:snapToGrid w:val="0"/>
          <w:sz w:val="24"/>
          <w:szCs w:val="24"/>
          <w:lang w:val="sr-Cyrl-CS"/>
        </w:rPr>
        <w:t xml:space="preserve">поставља циљеве и општа начела у погледу спречавања, спремности </w:t>
      </w:r>
      <w:r w:rsidR="00413E52" w:rsidRPr="00D316CD">
        <w:rPr>
          <w:rFonts w:ascii="Times New Roman" w:eastAsia="TimesNewRomanPSMT" w:hAnsi="Times New Roman" w:cs="Times New Roman"/>
          <w:sz w:val="24"/>
          <w:szCs w:val="24"/>
          <w:lang w:val="sr-Cyrl-CS"/>
        </w:rPr>
        <w:t>и одговора на хемијски удес на</w:t>
      </w:r>
      <w:r w:rsidR="00546E66" w:rsidRPr="00D316CD">
        <w:rPr>
          <w:rFonts w:ascii="Times New Roman" w:eastAsia="TimesNewRomanPSMT" w:hAnsi="Times New Roman" w:cs="Times New Roman"/>
          <w:sz w:val="24"/>
          <w:szCs w:val="24"/>
          <w:lang w:val="sr-Cyrl-CS"/>
        </w:rPr>
        <w:t xml:space="preserve"> </w:t>
      </w:r>
      <w:r w:rsidR="00413E52" w:rsidRPr="00D316CD">
        <w:rPr>
          <w:rFonts w:ascii="Times New Roman" w:eastAsia="TimesNewRomanPSMT" w:hAnsi="Times New Roman" w:cs="Times New Roman"/>
          <w:sz w:val="24"/>
          <w:szCs w:val="24"/>
          <w:lang w:val="sr-Cyrl-CS"/>
        </w:rPr>
        <w:t xml:space="preserve">свим нивоима. </w:t>
      </w:r>
    </w:p>
    <w:p w14:paraId="05530E41" w14:textId="7C826446" w:rsidR="00413E52" w:rsidRPr="00D316CD" w:rsidRDefault="00413E52" w:rsidP="00935612">
      <w:pPr>
        <w:widowControl w:val="0"/>
        <w:spacing w:after="120"/>
        <w:ind w:firstLine="567"/>
        <w:rPr>
          <w:rFonts w:ascii="Times New Roman" w:eastAsia="TimesNewRomanPSMT" w:hAnsi="Times New Roman" w:cs="Times New Roman"/>
          <w:sz w:val="24"/>
          <w:szCs w:val="24"/>
          <w:lang w:val="sr-Cyrl-CS"/>
        </w:rPr>
      </w:pPr>
      <w:r w:rsidRPr="00D316CD">
        <w:rPr>
          <w:rFonts w:ascii="Times New Roman" w:eastAsia="TimesNewRomanPSMT" w:hAnsi="Times New Roman" w:cs="Times New Roman"/>
          <w:sz w:val="24"/>
          <w:szCs w:val="24"/>
          <w:lang w:val="sr-Cyrl-CS"/>
        </w:rPr>
        <w:t>Циљеви које обухвата стратегија су:</w:t>
      </w:r>
      <w:r w:rsidR="00F042D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1) усклађеност националне регулативе с међународном правном</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регулативом из ове области;</w:t>
      </w:r>
      <w:r w:rsidR="008F5CA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2) спровођење мера превенције, спремности и одговора на хемијске</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удесе на</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свим нивоима;</w:t>
      </w:r>
      <w:r w:rsidR="00935612"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3) успостављање система обавештавања и руковођења у случају хемијског</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удеса на територији Републике Србије, као дела националног интегрисаног</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система</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заштите и спасавања у случају природних катастрофа, елементарних</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непогода и других већих несрећа;</w:t>
      </w:r>
      <w:r w:rsidR="008F5CA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4) институционално, организационо и кадровско јачање органа,</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организација и институција у извршавању законских обавеза из ове области;</w:t>
      </w:r>
      <w:r w:rsidR="008F5CAB" w:rsidRPr="00D316CD">
        <w:rPr>
          <w:rFonts w:ascii="Times New Roman" w:eastAsia="TimesNewRomanPSMT" w:hAnsi="Times New Roman" w:cs="Times New Roman"/>
          <w:sz w:val="24"/>
          <w:szCs w:val="24"/>
          <w:lang w:val="sr-Cyrl-CS"/>
        </w:rPr>
        <w:t xml:space="preserve">  5) </w:t>
      </w:r>
      <w:r w:rsidRPr="00D316CD">
        <w:rPr>
          <w:rFonts w:ascii="Times New Roman" w:eastAsia="TimesNewRomanPSMT" w:hAnsi="Times New Roman" w:cs="Times New Roman"/>
          <w:sz w:val="24"/>
          <w:szCs w:val="24"/>
          <w:lang w:val="sr-Cyrl-CS"/>
        </w:rPr>
        <w:t>припрему и спровођење одговарајућих послова да би се национални</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систем</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укључио у регионални и шири међународни систем реаговања у случају</w:t>
      </w:r>
      <w:r w:rsidR="0067661B" w:rsidRPr="00D316CD">
        <w:rPr>
          <w:rFonts w:ascii="Times New Roman" w:eastAsia="TimesNewRomanPSMT" w:hAnsi="Times New Roman" w:cs="Times New Roman"/>
          <w:sz w:val="24"/>
          <w:szCs w:val="24"/>
          <w:lang w:val="sr-Cyrl-CS"/>
        </w:rPr>
        <w:t xml:space="preserve"> </w:t>
      </w:r>
      <w:r w:rsidRPr="00D316CD">
        <w:rPr>
          <w:rFonts w:ascii="Times New Roman" w:eastAsia="TimesNewRomanPSMT" w:hAnsi="Times New Roman" w:cs="Times New Roman"/>
          <w:sz w:val="24"/>
          <w:szCs w:val="24"/>
          <w:lang w:val="sr-Cyrl-CS"/>
        </w:rPr>
        <w:t>удеса са прекограничним ефектима.</w:t>
      </w:r>
    </w:p>
    <w:p w14:paraId="314DCA97" w14:textId="7E813E13" w:rsidR="003907AC" w:rsidRPr="00D316CD" w:rsidRDefault="003907AC" w:rsidP="00935612">
      <w:pPr>
        <w:widowControl w:val="0"/>
        <w:spacing w:after="120"/>
        <w:ind w:firstLine="567"/>
        <w:rPr>
          <w:rFonts w:ascii="Times New Roman" w:eastAsia="TimesNewRomanPSMT" w:hAnsi="Times New Roman" w:cs="Times New Roman"/>
          <w:sz w:val="24"/>
          <w:szCs w:val="24"/>
          <w:lang w:val="sr-Cyrl-CS"/>
        </w:rPr>
      </w:pPr>
      <w:r w:rsidRPr="00D316CD">
        <w:rPr>
          <w:rFonts w:ascii="Times New Roman" w:hAnsi="Times New Roman" w:cs="Times New Roman"/>
          <w:sz w:val="24"/>
          <w:szCs w:val="24"/>
          <w:lang w:val="sr-Cyrl-CS"/>
        </w:rPr>
        <w:t>У Националном програму за усвајање правних тековина Европске уније (четврта ревизија, јул 2022. године) утврђено да ће Севесо III директива</w:t>
      </w:r>
      <w:r w:rsidRPr="00D316CD" w:rsidDel="005C2D80">
        <w:rPr>
          <w:rFonts w:ascii="Times New Roman" w:hAnsi="Times New Roman" w:cs="Times New Roman"/>
          <w:sz w:val="24"/>
          <w:szCs w:val="24"/>
          <w:lang w:val="sr-Cyrl-CS"/>
        </w:rPr>
        <w:t xml:space="preserve"> </w:t>
      </w:r>
      <w:r w:rsidRPr="00D316CD">
        <w:rPr>
          <w:rFonts w:ascii="Times New Roman" w:hAnsi="Times New Roman" w:cs="Times New Roman"/>
          <w:sz w:val="24"/>
          <w:szCs w:val="24"/>
          <w:lang w:val="sr-Cyrl-CS"/>
        </w:rPr>
        <w:t>бити пренесена у правни систем Републике Србије усвајањем посебног Закона о контроли опасности од великих удеса који укључују опасне супстанце.</w:t>
      </w:r>
    </w:p>
    <w:p w14:paraId="36308A0F" w14:textId="77777777" w:rsidR="00945B97" w:rsidRPr="00D316CD" w:rsidRDefault="00945B97" w:rsidP="00360867">
      <w:pPr>
        <w:tabs>
          <w:tab w:val="left" w:pos="851"/>
        </w:tabs>
        <w:spacing w:line="276" w:lineRule="auto"/>
        <w:rPr>
          <w:rFonts w:ascii="Times New Roman" w:hAnsi="Times New Roman" w:cs="Times New Roman"/>
          <w:color w:val="FF0000"/>
          <w:sz w:val="24"/>
          <w:szCs w:val="24"/>
          <w:lang w:val="sr-Cyrl-CS"/>
        </w:rPr>
      </w:pPr>
    </w:p>
    <w:p w14:paraId="7F2D25C8" w14:textId="77777777" w:rsidR="00945B97" w:rsidRPr="00D316CD" w:rsidRDefault="00945B97" w:rsidP="00764B95">
      <w:pPr>
        <w:pStyle w:val="basic-paragraph"/>
        <w:numPr>
          <w:ilvl w:val="0"/>
          <w:numId w:val="2"/>
        </w:numPr>
        <w:tabs>
          <w:tab w:val="left" w:pos="851"/>
        </w:tabs>
        <w:spacing w:before="0" w:beforeAutospacing="0" w:after="0" w:afterAutospacing="0" w:line="276" w:lineRule="auto"/>
        <w:ind w:left="0" w:firstLine="567"/>
        <w:rPr>
          <w:b/>
          <w:lang w:val="sr-Cyrl-CS"/>
        </w:rPr>
      </w:pPr>
      <w:r w:rsidRPr="00D316CD">
        <w:rPr>
          <w:b/>
          <w:lang w:val="sr-Cyrl-CS"/>
        </w:rPr>
        <w:t>На основу којих показатеља учинка ће бити могуће утврдити да ли је дошло до остваривања општих односно посебних циљева?</w:t>
      </w:r>
    </w:p>
    <w:p w14:paraId="020F5CAD" w14:textId="77777777" w:rsidR="00054AD9" w:rsidRPr="00D316CD" w:rsidRDefault="00E63480" w:rsidP="004B3BCB">
      <w:pPr>
        <w:pStyle w:val="basic-paragraph"/>
        <w:tabs>
          <w:tab w:val="left" w:pos="851"/>
        </w:tabs>
        <w:spacing w:before="0" w:beforeAutospacing="0" w:after="0" w:afterAutospacing="0" w:line="276" w:lineRule="auto"/>
        <w:ind w:left="480"/>
        <w:rPr>
          <w:lang w:val="sr-Cyrl-CS" w:eastAsia="en-US"/>
        </w:rPr>
      </w:pPr>
      <w:r w:rsidRPr="00D316CD">
        <w:rPr>
          <w:lang w:val="sr-Cyrl-CS" w:eastAsia="en-US"/>
        </w:rPr>
        <w:tab/>
      </w:r>
    </w:p>
    <w:p w14:paraId="2263056F" w14:textId="265D8D35" w:rsidR="00885BAF" w:rsidRPr="00D316CD" w:rsidRDefault="00885BAF" w:rsidP="00885BAF">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Предложеним решењима у </w:t>
      </w:r>
      <w:r w:rsidR="008A7E4C" w:rsidRPr="00D316CD">
        <w:rPr>
          <w:rFonts w:ascii="Times New Roman" w:hAnsi="Times New Roman" w:cs="Times New Roman"/>
          <w:sz w:val="24"/>
          <w:szCs w:val="24"/>
          <w:lang w:val="sr-Cyrl-CS"/>
        </w:rPr>
        <w:t>Предлогу</w:t>
      </w:r>
      <w:r w:rsidRPr="00D316CD">
        <w:rPr>
          <w:rFonts w:ascii="Times New Roman" w:hAnsi="Times New Roman" w:cs="Times New Roman"/>
          <w:sz w:val="24"/>
          <w:szCs w:val="24"/>
          <w:lang w:val="sr-Cyrl-CS"/>
        </w:rPr>
        <w:t xml:space="preserve"> закона дефинисано је да оператери</w:t>
      </w:r>
      <w:r w:rsidR="00450C4B" w:rsidRPr="00D316CD">
        <w:rPr>
          <w:rFonts w:ascii="Times New Roman" w:hAnsi="Times New Roman" w:cs="Times New Roman"/>
          <w:sz w:val="24"/>
          <w:szCs w:val="24"/>
          <w:lang w:val="sr-Cyrl-CS"/>
        </w:rPr>
        <w:t xml:space="preserve"> морају да изврше идентификацију</w:t>
      </w:r>
      <w:r w:rsidRPr="00D316CD">
        <w:rPr>
          <w:rFonts w:ascii="Times New Roman" w:hAnsi="Times New Roman" w:cs="Times New Roman"/>
          <w:sz w:val="24"/>
          <w:szCs w:val="24"/>
          <w:lang w:val="sr-Cyrl-CS"/>
        </w:rPr>
        <w:t xml:space="preserve"> комплекса</w:t>
      </w:r>
      <w:r w:rsidR="00450C4B" w:rsidRPr="00D316CD">
        <w:rPr>
          <w:rFonts w:ascii="Times New Roman" w:hAnsi="Times New Roman" w:cs="Times New Roman"/>
          <w:sz w:val="24"/>
          <w:szCs w:val="24"/>
          <w:lang w:val="sr-Cyrl-CS"/>
        </w:rPr>
        <w:t>, да за те комплексе</w:t>
      </w:r>
      <w:r w:rsidRPr="00D316CD">
        <w:rPr>
          <w:rFonts w:ascii="Times New Roman" w:hAnsi="Times New Roman" w:cs="Times New Roman"/>
          <w:sz w:val="24"/>
          <w:szCs w:val="24"/>
          <w:lang w:val="sr-Cyrl-CS"/>
        </w:rPr>
        <w:t xml:space="preserve"> изра</w:t>
      </w:r>
      <w:r w:rsidR="00450C4B" w:rsidRPr="00D316CD">
        <w:rPr>
          <w:rFonts w:ascii="Times New Roman" w:hAnsi="Times New Roman" w:cs="Times New Roman"/>
          <w:sz w:val="24"/>
          <w:szCs w:val="24"/>
          <w:lang w:val="sr-Cyrl-CS"/>
        </w:rPr>
        <w:t>де и прибаве правоснажно решење о сагласности на</w:t>
      </w:r>
      <w:r w:rsidRPr="00D316CD">
        <w:rPr>
          <w:rFonts w:ascii="Times New Roman" w:hAnsi="Times New Roman" w:cs="Times New Roman"/>
          <w:sz w:val="24"/>
          <w:szCs w:val="24"/>
          <w:lang w:val="sr-Cyrl-CS"/>
        </w:rPr>
        <w:t xml:space="preserve"> документа Политика превенције удеса и Систем управљања безбедношћу (за комплексе нижег реда) или Извештај о безбедности и План заштите од удеса (за комплексе вишег реда), у којима оператер мора да докаже да управља ризиком од хемијског удеса кроз дефинисани систем управљања безбедношћу, да идентификује опасности (укључујући и идентификацију спољних узрока удеса, као нпр. удеси на суседним комплексима, природне непогоде, прекиде у снабдевању електричном енергијом, тероризам и сл.), моделира ефекте могућих сценарија великих удеса (са теоријском основом датом у виду максималног капацитета опасних супстанци и отказа техничких мера превенције), да процени могуће последице таквих удеса, да на комплексу спроведе све неопходне мере превенције и да за оне велике удесе за које моделирани ефекти удеса прелазе границу (ограду) комплекса, достави податке локалним органима власти за израду екстерних Планова заштите од великог удеса. </w:t>
      </w:r>
    </w:p>
    <w:p w14:paraId="4BD429B9" w14:textId="2F29893D" w:rsidR="00885BAF" w:rsidRPr="00D316CD" w:rsidRDefault="00885BAF" w:rsidP="00885BAF">
      <w:pPr>
        <w:ind w:firstLine="720"/>
        <w:rPr>
          <w:rFonts w:ascii="Times New Roman" w:hAnsi="Times New Roman" w:cs="Times New Roman"/>
          <w:sz w:val="24"/>
          <w:szCs w:val="24"/>
          <w:lang w:val="sr-Cyrl-CS"/>
        </w:rPr>
      </w:pPr>
      <w:r w:rsidRPr="00D316CD">
        <w:rPr>
          <w:rFonts w:ascii="Times New Roman" w:eastAsia="Calibri" w:hAnsi="Times New Roman" w:cs="Times New Roman"/>
          <w:sz w:val="24"/>
          <w:szCs w:val="24"/>
          <w:lang w:val="sr-Cyrl-CS"/>
        </w:rPr>
        <w:t xml:space="preserve">Овакав систем превенције великих удеса треба да допринесе побољшању индустријске безбедности у Републици Србији и да обезбеди да оператери комплекса и надлежни органи, како на националном, тако и на локалном нивоу могу да изврше процену ризика у области великих удеса на територији Републике Србије, затим да Сектор за ванредне ситуације МУП-а Републике Србије располаже адекватним подацима за припрему одговора на могући велики удес, а локални органи власти неопходним подацима за израду екстерних Планова заштите од великог удеса, који су саставни део Планова заштите и спасавања у ванредним ситуацијама </w:t>
      </w:r>
      <w:r w:rsidRPr="00D316CD">
        <w:rPr>
          <w:rFonts w:ascii="Times New Roman" w:hAnsi="Times New Roman" w:cs="Times New Roman"/>
          <w:sz w:val="24"/>
          <w:szCs w:val="24"/>
          <w:lang w:val="sr-Cyrl-CS"/>
        </w:rPr>
        <w:t xml:space="preserve">на основу Закона о смањењу ризика од катастрофа и управљању ванредним ситуацијама. </w:t>
      </w:r>
    </w:p>
    <w:p w14:paraId="6782C23F" w14:textId="43D91FA2" w:rsidR="00450C4B" w:rsidRPr="00D316CD" w:rsidRDefault="00C901E2" w:rsidP="00885BAF">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Показатељи учинка су:</w:t>
      </w:r>
      <w:r w:rsidR="005F13C7" w:rsidRPr="00D316CD">
        <w:rPr>
          <w:rFonts w:ascii="Times New Roman" w:hAnsi="Times New Roman" w:cs="Times New Roman"/>
          <w:sz w:val="24"/>
          <w:szCs w:val="24"/>
          <w:lang w:val="sr-Cyrl-CS"/>
        </w:rPr>
        <w:t xml:space="preserve"> </w:t>
      </w:r>
    </w:p>
    <w:p w14:paraId="2B52E891" w14:textId="2CDD3AB2" w:rsidR="00C901E2" w:rsidRPr="00D316CD" w:rsidRDefault="00D02A0B" w:rsidP="00D02A0B">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Проценат комплекса вишег реда за које је потребна сагласност, а који су добили сагласност; </w:t>
      </w:r>
      <w:r w:rsidR="00727313" w:rsidRPr="00D316CD">
        <w:rPr>
          <w:rFonts w:ascii="Times New Roman" w:hAnsi="Times New Roman" w:cs="Times New Roman"/>
          <w:sz w:val="24"/>
          <w:szCs w:val="24"/>
          <w:lang w:val="sr-Cyrl-CS"/>
        </w:rPr>
        <w:t xml:space="preserve">извор провере </w:t>
      </w:r>
      <w:r w:rsidRPr="00D316CD">
        <w:rPr>
          <w:rFonts w:ascii="Times New Roman" w:hAnsi="Times New Roman" w:cs="Times New Roman"/>
          <w:sz w:val="24"/>
          <w:szCs w:val="24"/>
          <w:lang w:val="sr-Cyrl-CS"/>
        </w:rPr>
        <w:t xml:space="preserve">су достављена Обавештења и </w:t>
      </w:r>
      <w:r w:rsidR="00727313" w:rsidRPr="00D316CD">
        <w:rPr>
          <w:rFonts w:ascii="Times New Roman" w:hAnsi="Times New Roman" w:cs="Times New Roman"/>
          <w:sz w:val="24"/>
          <w:szCs w:val="24"/>
          <w:lang w:val="sr-Cyrl-CS"/>
        </w:rPr>
        <w:t>Регистар комплекса</w:t>
      </w:r>
      <w:r w:rsidR="0046458F" w:rsidRPr="00D316CD">
        <w:rPr>
          <w:rFonts w:ascii="Times New Roman" w:hAnsi="Times New Roman" w:cs="Times New Roman"/>
          <w:sz w:val="24"/>
          <w:szCs w:val="24"/>
          <w:lang w:val="sr-Cyrl-CS"/>
        </w:rPr>
        <w:t>;</w:t>
      </w:r>
      <w:r w:rsidR="005F13C7" w:rsidRPr="00D316CD">
        <w:rPr>
          <w:rFonts w:ascii="Times New Roman" w:hAnsi="Times New Roman" w:cs="Times New Roman"/>
          <w:sz w:val="24"/>
          <w:szCs w:val="24"/>
          <w:lang w:val="sr-Cyrl-CS"/>
        </w:rPr>
        <w:t xml:space="preserve"> </w:t>
      </w:r>
    </w:p>
    <w:p w14:paraId="3E218386" w14:textId="1547E10F" w:rsidR="00D02A0B" w:rsidRPr="00D316CD" w:rsidRDefault="00D02A0B" w:rsidP="00D02A0B">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Проценат комплекса нижег реда за које је потребна сагласност, а који су добили сагласност; извор провере су достављена Обавештења и Регистар комплекса; </w:t>
      </w:r>
    </w:p>
    <w:p w14:paraId="36D8B51F" w14:textId="1CD186DB" w:rsidR="0046458F" w:rsidRPr="00D316CD" w:rsidRDefault="00D02A0B" w:rsidP="008A7A66">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Проценат </w:t>
      </w:r>
      <w:r w:rsidR="00D3013F" w:rsidRPr="00D316CD">
        <w:rPr>
          <w:rFonts w:ascii="Times New Roman" w:hAnsi="Times New Roman" w:cs="Times New Roman"/>
          <w:sz w:val="24"/>
          <w:szCs w:val="24"/>
          <w:lang w:val="sr-Cyrl-CS"/>
        </w:rPr>
        <w:t>комплекса</w:t>
      </w:r>
      <w:r w:rsidR="00112221" w:rsidRPr="00D316CD">
        <w:rPr>
          <w:rFonts w:ascii="Times New Roman" w:hAnsi="Times New Roman" w:cs="Times New Roman"/>
          <w:sz w:val="24"/>
          <w:szCs w:val="24"/>
          <w:lang w:val="sr-Cyrl-CS"/>
        </w:rPr>
        <w:t xml:space="preserve"> вишег реда,</w:t>
      </w:r>
      <w:r w:rsidR="00D3013F" w:rsidRPr="00D316CD">
        <w:rPr>
          <w:rFonts w:ascii="Times New Roman" w:hAnsi="Times New Roman" w:cs="Times New Roman"/>
          <w:sz w:val="24"/>
          <w:szCs w:val="24"/>
          <w:lang w:val="sr-Cyrl-CS"/>
        </w:rPr>
        <w:t xml:space="preserve"> за које је достављен И</w:t>
      </w:r>
      <w:r w:rsidR="00112221" w:rsidRPr="00D316CD">
        <w:rPr>
          <w:rFonts w:ascii="Times New Roman" w:hAnsi="Times New Roman" w:cs="Times New Roman"/>
          <w:sz w:val="24"/>
          <w:szCs w:val="24"/>
          <w:lang w:val="sr-Cyrl-CS"/>
        </w:rPr>
        <w:t>звештај о безбедн</w:t>
      </w:r>
      <w:r w:rsidR="00D3013F" w:rsidRPr="00D316CD">
        <w:rPr>
          <w:rFonts w:ascii="Times New Roman" w:hAnsi="Times New Roman" w:cs="Times New Roman"/>
          <w:sz w:val="24"/>
          <w:szCs w:val="24"/>
          <w:lang w:val="sr-Cyrl-CS"/>
        </w:rPr>
        <w:t>о</w:t>
      </w:r>
      <w:r w:rsidR="00112221" w:rsidRPr="00D316CD">
        <w:rPr>
          <w:rFonts w:ascii="Times New Roman" w:hAnsi="Times New Roman" w:cs="Times New Roman"/>
          <w:sz w:val="24"/>
          <w:szCs w:val="24"/>
          <w:lang w:val="sr-Cyrl-CS"/>
        </w:rPr>
        <w:t>с</w:t>
      </w:r>
      <w:r w:rsidR="00D3013F" w:rsidRPr="00D316CD">
        <w:rPr>
          <w:rFonts w:ascii="Times New Roman" w:hAnsi="Times New Roman" w:cs="Times New Roman"/>
          <w:sz w:val="24"/>
          <w:szCs w:val="24"/>
          <w:lang w:val="sr-Cyrl-CS"/>
        </w:rPr>
        <w:t>ти и интерни</w:t>
      </w:r>
      <w:r w:rsidR="00112221" w:rsidRPr="00D316CD">
        <w:rPr>
          <w:rFonts w:ascii="Times New Roman" w:hAnsi="Times New Roman" w:cs="Times New Roman"/>
          <w:sz w:val="24"/>
          <w:szCs w:val="24"/>
          <w:lang w:val="sr-Cyrl-CS"/>
        </w:rPr>
        <w:t xml:space="preserve"> План заштите од великог удеса, у односу на број комплекса вишег реда</w:t>
      </w:r>
      <w:r w:rsidR="0046458F" w:rsidRPr="00D316CD">
        <w:rPr>
          <w:rFonts w:ascii="Times New Roman" w:hAnsi="Times New Roman" w:cs="Times New Roman"/>
          <w:sz w:val="24"/>
          <w:szCs w:val="24"/>
          <w:lang w:val="sr-Cyrl-CS"/>
        </w:rPr>
        <w:t xml:space="preserve"> за </w:t>
      </w:r>
      <w:r w:rsidR="00112221" w:rsidRPr="00D316CD">
        <w:rPr>
          <w:rFonts w:ascii="Times New Roman" w:hAnsi="Times New Roman" w:cs="Times New Roman"/>
          <w:sz w:val="24"/>
          <w:szCs w:val="24"/>
          <w:lang w:val="sr-Cyrl-CS"/>
        </w:rPr>
        <w:t>кој</w:t>
      </w:r>
      <w:r w:rsidR="0046458F" w:rsidRPr="00D316CD">
        <w:rPr>
          <w:rFonts w:ascii="Times New Roman" w:hAnsi="Times New Roman" w:cs="Times New Roman"/>
          <w:sz w:val="24"/>
          <w:szCs w:val="24"/>
          <w:lang w:val="sr-Cyrl-CS"/>
        </w:rPr>
        <w:t>е</w:t>
      </w:r>
      <w:r w:rsidR="00112221" w:rsidRPr="00D316CD">
        <w:rPr>
          <w:rFonts w:ascii="Times New Roman" w:hAnsi="Times New Roman" w:cs="Times New Roman"/>
          <w:sz w:val="24"/>
          <w:szCs w:val="24"/>
          <w:lang w:val="sr-Cyrl-CS"/>
        </w:rPr>
        <w:t xml:space="preserve"> </w:t>
      </w:r>
      <w:r w:rsidR="0046458F" w:rsidRPr="00D316CD">
        <w:rPr>
          <w:rFonts w:ascii="Times New Roman" w:hAnsi="Times New Roman" w:cs="Times New Roman"/>
          <w:sz w:val="24"/>
          <w:szCs w:val="24"/>
          <w:lang w:val="sr-Cyrl-CS"/>
        </w:rPr>
        <w:t>нису достављена наведена документа, извор провере</w:t>
      </w:r>
      <w:r w:rsidR="005D12D5" w:rsidRPr="00D316CD">
        <w:rPr>
          <w:rFonts w:ascii="Times New Roman" w:hAnsi="Times New Roman" w:cs="Times New Roman"/>
          <w:sz w:val="24"/>
          <w:szCs w:val="24"/>
          <w:lang w:val="sr-Cyrl-CS"/>
        </w:rPr>
        <w:t xml:space="preserve"> су достављена Обавештења</w:t>
      </w:r>
      <w:r w:rsidR="000C6E15" w:rsidRPr="00D316CD">
        <w:rPr>
          <w:rFonts w:ascii="Times New Roman" w:hAnsi="Times New Roman" w:cs="Times New Roman"/>
          <w:sz w:val="24"/>
          <w:szCs w:val="24"/>
          <w:lang w:val="sr-Cyrl-CS"/>
        </w:rPr>
        <w:t>, достављени Извештаји о безбедности и интерни Планови заштите од великог удеса</w:t>
      </w:r>
      <w:r w:rsidR="005D12D5" w:rsidRPr="00D316CD">
        <w:rPr>
          <w:rFonts w:ascii="Times New Roman" w:hAnsi="Times New Roman" w:cs="Times New Roman"/>
          <w:sz w:val="24"/>
          <w:szCs w:val="24"/>
          <w:lang w:val="sr-Cyrl-CS"/>
        </w:rPr>
        <w:t xml:space="preserve"> и</w:t>
      </w:r>
      <w:r w:rsidR="0046458F" w:rsidRPr="00D316CD">
        <w:rPr>
          <w:rFonts w:ascii="Times New Roman" w:hAnsi="Times New Roman" w:cs="Times New Roman"/>
          <w:sz w:val="24"/>
          <w:szCs w:val="24"/>
          <w:lang w:val="sr-Cyrl-CS"/>
        </w:rPr>
        <w:t xml:space="preserve"> годишњи извештај о раду републичке инспекције</w:t>
      </w:r>
      <w:r w:rsidR="00112221" w:rsidRPr="00D316CD">
        <w:rPr>
          <w:rFonts w:ascii="Times New Roman" w:hAnsi="Times New Roman" w:cs="Times New Roman"/>
          <w:sz w:val="24"/>
          <w:szCs w:val="24"/>
          <w:lang w:val="sr-Cyrl-CS"/>
        </w:rPr>
        <w:t>;</w:t>
      </w:r>
      <w:r w:rsidR="00343F9E" w:rsidRPr="00D316CD">
        <w:rPr>
          <w:rFonts w:ascii="Times New Roman" w:hAnsi="Times New Roman" w:cs="Times New Roman"/>
          <w:sz w:val="24"/>
          <w:szCs w:val="24"/>
          <w:lang w:val="sr-Cyrl-CS"/>
        </w:rPr>
        <w:t xml:space="preserve"> </w:t>
      </w:r>
    </w:p>
    <w:p w14:paraId="394CCF8E" w14:textId="5391F417" w:rsidR="00B173DF" w:rsidRPr="00D316CD" w:rsidRDefault="00D02A0B" w:rsidP="008A7A66">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Проценат </w:t>
      </w:r>
      <w:r w:rsidR="0046458F" w:rsidRPr="00D316CD">
        <w:rPr>
          <w:rFonts w:ascii="Times New Roman" w:hAnsi="Times New Roman" w:cs="Times New Roman"/>
          <w:sz w:val="24"/>
          <w:szCs w:val="24"/>
          <w:lang w:val="sr-Cyrl-CS"/>
        </w:rPr>
        <w:t>комплекса нижег реда, за које је доставље</w:t>
      </w:r>
      <w:r w:rsidR="000C6E15" w:rsidRPr="00D316CD">
        <w:rPr>
          <w:rFonts w:ascii="Times New Roman" w:hAnsi="Times New Roman" w:cs="Times New Roman"/>
          <w:sz w:val="24"/>
          <w:szCs w:val="24"/>
          <w:lang w:val="sr-Cyrl-CS"/>
        </w:rPr>
        <w:t>н</w:t>
      </w:r>
      <w:r w:rsidR="0046458F" w:rsidRPr="00D316CD">
        <w:rPr>
          <w:rFonts w:ascii="Times New Roman" w:hAnsi="Times New Roman" w:cs="Times New Roman"/>
          <w:sz w:val="24"/>
          <w:szCs w:val="24"/>
          <w:lang w:val="sr-Cyrl-CS"/>
        </w:rPr>
        <w:t>а Политика превенције великог удеса и Систем управљања безбедношћу, у односу на број комплекса нижег реда за које нису достављена наведена документа, извор провере</w:t>
      </w:r>
      <w:r w:rsidR="005D12D5" w:rsidRPr="00D316CD">
        <w:rPr>
          <w:rFonts w:ascii="Times New Roman" w:hAnsi="Times New Roman" w:cs="Times New Roman"/>
          <w:sz w:val="24"/>
          <w:szCs w:val="24"/>
          <w:lang w:val="sr-Cyrl-CS"/>
        </w:rPr>
        <w:t xml:space="preserve"> су достављена Обавештења</w:t>
      </w:r>
      <w:r w:rsidR="000C6E15" w:rsidRPr="00D316CD">
        <w:rPr>
          <w:rFonts w:ascii="Times New Roman" w:hAnsi="Times New Roman" w:cs="Times New Roman"/>
          <w:sz w:val="24"/>
          <w:szCs w:val="24"/>
          <w:lang w:val="sr-Cyrl-CS"/>
        </w:rPr>
        <w:t xml:space="preserve">, достављене Политике превенције великог удеса и Систем управљања безбедношћу </w:t>
      </w:r>
      <w:r w:rsidR="005D12D5" w:rsidRPr="00D316CD">
        <w:rPr>
          <w:rFonts w:ascii="Times New Roman" w:hAnsi="Times New Roman" w:cs="Times New Roman"/>
          <w:sz w:val="24"/>
          <w:szCs w:val="24"/>
          <w:lang w:val="sr-Cyrl-CS"/>
        </w:rPr>
        <w:t xml:space="preserve"> и</w:t>
      </w:r>
      <w:r w:rsidR="0046458F" w:rsidRPr="00D316CD">
        <w:rPr>
          <w:rFonts w:ascii="Times New Roman" w:hAnsi="Times New Roman" w:cs="Times New Roman"/>
          <w:sz w:val="24"/>
          <w:szCs w:val="24"/>
          <w:lang w:val="sr-Cyrl-CS"/>
        </w:rPr>
        <w:t xml:space="preserve"> годишњи извештај о раду републичке инспекције;  </w:t>
      </w:r>
      <w:r w:rsidR="00B173DF" w:rsidRPr="00D316CD">
        <w:rPr>
          <w:rFonts w:ascii="Times New Roman" w:hAnsi="Times New Roman" w:cs="Times New Roman"/>
          <w:sz w:val="24"/>
          <w:szCs w:val="24"/>
          <w:lang w:val="sr-Cyrl-CS"/>
        </w:rPr>
        <w:t xml:space="preserve"> </w:t>
      </w:r>
    </w:p>
    <w:p w14:paraId="7F707E3F" w14:textId="4BD02326" w:rsidR="005D12D5" w:rsidRPr="00D316CD" w:rsidRDefault="00135B24" w:rsidP="00EA140E">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Проценат </w:t>
      </w:r>
      <w:r w:rsidR="00967008" w:rsidRPr="00D316CD">
        <w:rPr>
          <w:rFonts w:ascii="Times New Roman" w:hAnsi="Times New Roman" w:cs="Times New Roman"/>
          <w:sz w:val="24"/>
          <w:szCs w:val="24"/>
          <w:lang w:val="sr-Cyrl-CS"/>
        </w:rPr>
        <w:t>комплекса у којима је извршен инспекцијски надзор</w:t>
      </w:r>
      <w:r w:rsidR="00343F9E" w:rsidRPr="00D316CD">
        <w:rPr>
          <w:rFonts w:ascii="Times New Roman" w:hAnsi="Times New Roman" w:cs="Times New Roman"/>
          <w:sz w:val="24"/>
          <w:szCs w:val="24"/>
          <w:lang w:val="sr-Cyrl-CS"/>
        </w:rPr>
        <w:t xml:space="preserve"> у односу на планирани број инспекцијских надзора </w:t>
      </w:r>
      <w:r w:rsidR="00B173DF" w:rsidRPr="00D316CD">
        <w:rPr>
          <w:rFonts w:ascii="Times New Roman" w:hAnsi="Times New Roman" w:cs="Times New Roman"/>
          <w:sz w:val="24"/>
          <w:szCs w:val="24"/>
          <w:lang w:val="sr-Cyrl-CS"/>
        </w:rPr>
        <w:t>према годишњем плану и програму</w:t>
      </w:r>
      <w:r w:rsidR="00967008" w:rsidRPr="00D316CD">
        <w:rPr>
          <w:rFonts w:ascii="Times New Roman" w:hAnsi="Times New Roman" w:cs="Times New Roman"/>
          <w:sz w:val="24"/>
          <w:szCs w:val="24"/>
          <w:lang w:val="sr-Cyrl-CS"/>
        </w:rPr>
        <w:t xml:space="preserve"> </w:t>
      </w:r>
      <w:r w:rsidR="00967008" w:rsidRPr="00D316CD">
        <w:rPr>
          <w:rFonts w:ascii="Times New Roman" w:hAnsi="Times New Roman" w:cs="Times New Roman"/>
          <w:sz w:val="24"/>
          <w:szCs w:val="24"/>
          <w:lang w:val="sr-Cyrl-CS"/>
        </w:rPr>
        <w:lastRenderedPageBreak/>
        <w:t xml:space="preserve">инспекцијског надзора, </w:t>
      </w:r>
      <w:r w:rsidR="00343F9E" w:rsidRPr="00D316CD">
        <w:rPr>
          <w:rFonts w:ascii="Times New Roman" w:hAnsi="Times New Roman" w:cs="Times New Roman"/>
          <w:sz w:val="24"/>
          <w:szCs w:val="24"/>
          <w:lang w:val="sr-Cyrl-CS"/>
        </w:rPr>
        <w:t xml:space="preserve">извор провере је </w:t>
      </w:r>
      <w:r w:rsidR="00886614" w:rsidRPr="00D316CD">
        <w:rPr>
          <w:rFonts w:ascii="Times New Roman" w:hAnsi="Times New Roman" w:cs="Times New Roman"/>
          <w:sz w:val="24"/>
          <w:szCs w:val="24"/>
          <w:lang w:val="sr-Cyrl-CS"/>
        </w:rPr>
        <w:t xml:space="preserve">годишњи план инспекцијског надзора и </w:t>
      </w:r>
      <w:r w:rsidR="00343F9E" w:rsidRPr="00D316CD">
        <w:rPr>
          <w:rFonts w:ascii="Times New Roman" w:hAnsi="Times New Roman" w:cs="Times New Roman"/>
          <w:sz w:val="24"/>
          <w:szCs w:val="24"/>
          <w:lang w:val="sr-Cyrl-CS"/>
        </w:rPr>
        <w:t>годишњи извештај о раду републичке инспекције</w:t>
      </w:r>
      <w:r w:rsidR="009724EF" w:rsidRPr="00D316CD">
        <w:rPr>
          <w:rFonts w:ascii="Times New Roman" w:hAnsi="Times New Roman" w:cs="Times New Roman"/>
          <w:sz w:val="24"/>
          <w:szCs w:val="24"/>
          <w:lang w:val="sr-Cyrl-CS"/>
        </w:rPr>
        <w:t>;</w:t>
      </w:r>
    </w:p>
    <w:p w14:paraId="3DA6D7F9" w14:textId="77777777" w:rsidR="009724EF" w:rsidRPr="00D316CD" w:rsidRDefault="005D12D5" w:rsidP="009724EF">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Број </w:t>
      </w:r>
      <w:r w:rsidR="000856FF" w:rsidRPr="00D316CD">
        <w:rPr>
          <w:rFonts w:ascii="Times New Roman" w:hAnsi="Times New Roman" w:cs="Times New Roman"/>
          <w:sz w:val="24"/>
          <w:szCs w:val="24"/>
          <w:lang w:val="sr-Cyrl-CS"/>
        </w:rPr>
        <w:t xml:space="preserve">пријављених </w:t>
      </w:r>
      <w:r w:rsidRPr="00D316CD">
        <w:rPr>
          <w:rFonts w:ascii="Times New Roman" w:hAnsi="Times New Roman" w:cs="Times New Roman"/>
          <w:sz w:val="24"/>
          <w:szCs w:val="24"/>
          <w:lang w:val="sr-Cyrl-CS"/>
        </w:rPr>
        <w:t>великих удеса</w:t>
      </w:r>
      <w:r w:rsidR="000856FF" w:rsidRPr="00D316CD">
        <w:rPr>
          <w:rFonts w:ascii="Times New Roman" w:hAnsi="Times New Roman" w:cs="Times New Roman"/>
          <w:sz w:val="24"/>
          <w:szCs w:val="24"/>
          <w:lang w:val="sr-Cyrl-CS"/>
        </w:rPr>
        <w:t xml:space="preserve"> у складу са критеријумима за обавештавање о великом удесу, годишње, извор провере су достављене информације</w:t>
      </w:r>
      <w:r w:rsidR="005755EF" w:rsidRPr="00D316CD">
        <w:rPr>
          <w:rFonts w:ascii="Times New Roman" w:hAnsi="Times New Roman" w:cs="Times New Roman"/>
          <w:sz w:val="24"/>
          <w:szCs w:val="24"/>
          <w:lang w:val="sr-Cyrl-CS"/>
        </w:rPr>
        <w:t xml:space="preserve"> </w:t>
      </w:r>
      <w:r w:rsidR="000856FF" w:rsidRPr="00D316CD">
        <w:rPr>
          <w:rFonts w:ascii="Times New Roman" w:hAnsi="Times New Roman" w:cs="Times New Roman"/>
          <w:sz w:val="24"/>
          <w:szCs w:val="24"/>
          <w:lang w:val="sr-Cyrl-CS"/>
        </w:rPr>
        <w:t xml:space="preserve"> оператера</w:t>
      </w:r>
      <w:r w:rsidR="005755EF" w:rsidRPr="00D316CD">
        <w:rPr>
          <w:rFonts w:ascii="Times New Roman" w:hAnsi="Times New Roman" w:cs="Times New Roman"/>
          <w:sz w:val="24"/>
          <w:szCs w:val="24"/>
          <w:lang w:val="sr-Cyrl-CS"/>
        </w:rPr>
        <w:t xml:space="preserve"> о великом удесу</w:t>
      </w:r>
      <w:r w:rsidR="000856FF" w:rsidRPr="00D316CD">
        <w:rPr>
          <w:rFonts w:ascii="Times New Roman" w:hAnsi="Times New Roman" w:cs="Times New Roman"/>
          <w:sz w:val="24"/>
          <w:szCs w:val="24"/>
          <w:lang w:val="sr-Cyrl-CS"/>
        </w:rPr>
        <w:t xml:space="preserve"> и подзаконски акт којим се прописују критеријуми за обавештавање о великом удесу</w:t>
      </w:r>
      <w:r w:rsidR="009724EF" w:rsidRPr="00D316CD">
        <w:rPr>
          <w:rFonts w:ascii="Times New Roman" w:hAnsi="Times New Roman" w:cs="Times New Roman"/>
          <w:sz w:val="24"/>
          <w:szCs w:val="24"/>
          <w:lang w:val="sr-Cyrl-CS"/>
        </w:rPr>
        <w:t>;</w:t>
      </w:r>
    </w:p>
    <w:p w14:paraId="70C453E7" w14:textId="1258C2A0" w:rsidR="005D12D5" w:rsidRPr="00D316CD" w:rsidRDefault="009724EF" w:rsidP="009724EF">
      <w:pPr>
        <w:pStyle w:val="ListParagraph"/>
        <w:numPr>
          <w:ilvl w:val="0"/>
          <w:numId w:val="14"/>
        </w:numPr>
        <w:rPr>
          <w:rFonts w:ascii="Times New Roman" w:hAnsi="Times New Roman" w:cs="Times New Roman"/>
          <w:sz w:val="24"/>
          <w:szCs w:val="24"/>
          <w:lang w:val="sr-Cyrl-CS"/>
        </w:rPr>
      </w:pPr>
      <w:r w:rsidRPr="00D316CD">
        <w:rPr>
          <w:rFonts w:ascii="Times New Roman" w:hAnsi="Times New Roman" w:cs="Times New Roman"/>
          <w:sz w:val="24"/>
          <w:szCs w:val="24"/>
          <w:lang w:val="sr-Cyrl-CS"/>
        </w:rPr>
        <w:t>Б</w:t>
      </w:r>
      <w:r w:rsidR="001B1F7F" w:rsidRPr="00D316CD">
        <w:rPr>
          <w:rFonts w:ascii="Times New Roman" w:hAnsi="Times New Roman" w:cs="Times New Roman"/>
          <w:sz w:val="24"/>
          <w:szCs w:val="24"/>
          <w:lang w:val="sr-Cyrl-CS"/>
        </w:rPr>
        <w:t>рој удеса мањих размера</w:t>
      </w:r>
      <w:r w:rsidRPr="00D316CD">
        <w:rPr>
          <w:rFonts w:ascii="Times New Roman" w:hAnsi="Times New Roman" w:cs="Times New Roman"/>
          <w:sz w:val="24"/>
          <w:szCs w:val="24"/>
          <w:lang w:val="sr-Cyrl-CS"/>
        </w:rPr>
        <w:t xml:space="preserve"> (срећом избегнутих </w:t>
      </w:r>
      <w:r w:rsidR="008A5C6A" w:rsidRPr="00D316CD">
        <w:rPr>
          <w:rFonts w:ascii="Times New Roman" w:hAnsi="Times New Roman" w:cs="Times New Roman"/>
          <w:sz w:val="24"/>
          <w:szCs w:val="24"/>
          <w:lang w:val="sr-Cyrl-CS"/>
        </w:rPr>
        <w:t xml:space="preserve">великих </w:t>
      </w:r>
      <w:r w:rsidRPr="00D316CD">
        <w:rPr>
          <w:rFonts w:ascii="Times New Roman" w:hAnsi="Times New Roman" w:cs="Times New Roman"/>
          <w:sz w:val="24"/>
          <w:szCs w:val="24"/>
          <w:lang w:val="sr-Cyrl-CS"/>
        </w:rPr>
        <w:t>удеса), годишње, извор провере су достављене информације  оператера о великом удесу  и подзаконски акт којим се прописују критеријуми за обавештавање о великом удесу</w:t>
      </w:r>
      <w:r w:rsidR="000856FF" w:rsidRPr="00D316CD">
        <w:rPr>
          <w:rFonts w:ascii="Times New Roman" w:hAnsi="Times New Roman" w:cs="Times New Roman"/>
          <w:sz w:val="24"/>
          <w:szCs w:val="24"/>
          <w:lang w:val="sr-Cyrl-CS"/>
        </w:rPr>
        <w:t xml:space="preserve">. </w:t>
      </w:r>
    </w:p>
    <w:p w14:paraId="442BF6DD" w14:textId="77777777" w:rsidR="0096651B" w:rsidRPr="00D316CD" w:rsidRDefault="0096651B" w:rsidP="00EA140E">
      <w:pPr>
        <w:pStyle w:val="auto-style1"/>
        <w:tabs>
          <w:tab w:val="left" w:pos="851"/>
        </w:tabs>
        <w:spacing w:before="0" w:beforeAutospacing="0" w:after="0" w:afterAutospacing="0" w:line="276" w:lineRule="auto"/>
        <w:ind w:firstLine="567"/>
        <w:jc w:val="right"/>
        <w:rPr>
          <w:lang w:val="sr-Cyrl-CS"/>
        </w:rPr>
      </w:pPr>
    </w:p>
    <w:p w14:paraId="65AA59F2" w14:textId="77777777" w:rsidR="00945B97" w:rsidRPr="00D316CD" w:rsidRDefault="00945B97" w:rsidP="00764B95">
      <w:pPr>
        <w:pStyle w:val="auto-style1"/>
        <w:tabs>
          <w:tab w:val="left" w:pos="851"/>
        </w:tabs>
        <w:spacing w:before="0" w:beforeAutospacing="0" w:after="0" w:afterAutospacing="0" w:line="276" w:lineRule="auto"/>
        <w:ind w:firstLine="567"/>
        <w:jc w:val="right"/>
        <w:rPr>
          <w:lang w:val="sr-Cyrl-CS"/>
        </w:rPr>
      </w:pPr>
      <w:r w:rsidRPr="00D316CD">
        <w:rPr>
          <w:lang w:val="sr-Cyrl-CS"/>
        </w:rPr>
        <w:t>ПРИЛОГ 4:</w:t>
      </w:r>
    </w:p>
    <w:p w14:paraId="534974B3" w14:textId="77777777" w:rsidR="00945B97" w:rsidRPr="00D316CD" w:rsidRDefault="00945B97" w:rsidP="00764B95">
      <w:pPr>
        <w:pStyle w:val="bold"/>
        <w:tabs>
          <w:tab w:val="left" w:pos="851"/>
        </w:tabs>
        <w:spacing w:before="0" w:beforeAutospacing="0" w:after="0" w:afterAutospacing="0" w:line="276" w:lineRule="auto"/>
        <w:ind w:firstLine="567"/>
        <w:rPr>
          <w:b/>
          <w:bCs/>
          <w:lang w:val="sr-Cyrl-CS"/>
        </w:rPr>
      </w:pPr>
      <w:r w:rsidRPr="00D316CD">
        <w:rPr>
          <w:b/>
          <w:bCs/>
          <w:lang w:val="sr-Cyrl-CS"/>
        </w:rPr>
        <w:t>Кључна питања за идентификовање опција јавних политика</w:t>
      </w:r>
    </w:p>
    <w:p w14:paraId="440EE46C" w14:textId="77777777" w:rsidR="00E46E66" w:rsidRPr="00D316CD" w:rsidRDefault="00E46E66" w:rsidP="00764B95">
      <w:pPr>
        <w:pStyle w:val="bold"/>
        <w:tabs>
          <w:tab w:val="left" w:pos="851"/>
        </w:tabs>
        <w:spacing w:before="0" w:beforeAutospacing="0" w:after="0" w:afterAutospacing="0" w:line="276" w:lineRule="auto"/>
        <w:ind w:firstLine="567"/>
        <w:rPr>
          <w:b/>
          <w:bCs/>
          <w:lang w:val="sr-Cyrl-CS"/>
        </w:rPr>
      </w:pPr>
    </w:p>
    <w:p w14:paraId="0A5DE492"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Које релевантне опције (алтернативне мере, односно групе мера) за остварење циља су узете у разматрање? Да ли је разматрана „</w:t>
      </w:r>
      <w:r w:rsidRPr="00D316CD">
        <w:rPr>
          <w:rStyle w:val="italik"/>
          <w:b/>
          <w:i/>
          <w:iCs/>
          <w:lang w:val="sr-Cyrl-CS"/>
        </w:rPr>
        <w:t>status quo</w:t>
      </w:r>
      <w:r w:rsidRPr="00D316CD">
        <w:rPr>
          <w:b/>
          <w:lang w:val="sr-Cyrl-CS"/>
        </w:rPr>
        <w:t>” опција?</w:t>
      </w:r>
    </w:p>
    <w:p w14:paraId="4F1666A4" w14:textId="77777777" w:rsidR="008E0253" w:rsidRPr="00D316CD" w:rsidRDefault="008E0253" w:rsidP="00083EC2">
      <w:pPr>
        <w:suppressAutoHyphens/>
        <w:spacing w:line="276" w:lineRule="auto"/>
        <w:ind w:firstLine="567"/>
        <w:rPr>
          <w:rFonts w:ascii="Times New Roman" w:eastAsia="Times New Roman" w:hAnsi="Times New Roman" w:cs="Times New Roman"/>
          <w:color w:val="FF0000"/>
          <w:sz w:val="24"/>
          <w:szCs w:val="24"/>
          <w:lang w:val="sr-Cyrl-CS"/>
        </w:rPr>
      </w:pPr>
    </w:p>
    <w:p w14:paraId="296C84DC" w14:textId="77777777" w:rsidR="00173F55" w:rsidRPr="00D316CD" w:rsidRDefault="00E07C54" w:rsidP="00173F55">
      <w:pPr>
        <w:ind w:firstLine="708"/>
        <w:rPr>
          <w:rFonts w:ascii="Times New Roman" w:hAnsi="Times New Roman" w:cs="Times New Roman"/>
          <w:color w:val="000000"/>
          <w:sz w:val="24"/>
          <w:szCs w:val="24"/>
          <w:lang w:val="sr-Cyrl-CS"/>
        </w:rPr>
      </w:pPr>
      <w:r w:rsidRPr="00D316CD">
        <w:rPr>
          <w:rFonts w:ascii="Times New Roman" w:eastAsia="Times New Roman" w:hAnsi="Times New Roman" w:cs="Times New Roman"/>
          <w:sz w:val="24"/>
          <w:szCs w:val="24"/>
          <w:lang w:val="sr-Cyrl-CS"/>
        </w:rPr>
        <w:t xml:space="preserve">„Status quo”  </w:t>
      </w:r>
      <w:r w:rsidR="006B3D81" w:rsidRPr="00D316CD">
        <w:rPr>
          <w:rFonts w:ascii="Times New Roman" w:eastAsia="Times New Roman" w:hAnsi="Times New Roman" w:cs="Times New Roman"/>
          <w:sz w:val="24"/>
          <w:szCs w:val="24"/>
          <w:lang w:val="sr-Cyrl-CS"/>
        </w:rPr>
        <w:t>или друге релевантне опције</w:t>
      </w:r>
      <w:r w:rsidRPr="00D316CD">
        <w:rPr>
          <w:rFonts w:ascii="Times New Roman" w:eastAsia="Times New Roman" w:hAnsi="Times New Roman" w:cs="Times New Roman"/>
          <w:sz w:val="24"/>
          <w:szCs w:val="24"/>
          <w:lang w:val="sr-Cyrl-CS"/>
        </w:rPr>
        <w:t xml:space="preserve"> ни</w:t>
      </w:r>
      <w:r w:rsidR="006B3D81" w:rsidRPr="00D316CD">
        <w:rPr>
          <w:rFonts w:ascii="Times New Roman" w:eastAsia="Times New Roman" w:hAnsi="Times New Roman" w:cs="Times New Roman"/>
          <w:sz w:val="24"/>
          <w:szCs w:val="24"/>
          <w:lang w:val="sr-Cyrl-CS"/>
        </w:rPr>
        <w:t>су разматране</w:t>
      </w:r>
      <w:r w:rsidRPr="00D316CD">
        <w:rPr>
          <w:rFonts w:ascii="Times New Roman" w:eastAsia="Times New Roman" w:hAnsi="Times New Roman" w:cs="Times New Roman"/>
          <w:sz w:val="24"/>
          <w:szCs w:val="24"/>
          <w:lang w:val="sr-Cyrl-CS"/>
        </w:rPr>
        <w:t xml:space="preserve">, јер </w:t>
      </w:r>
      <w:r w:rsidR="00173F55" w:rsidRPr="00D316CD">
        <w:rPr>
          <w:rFonts w:ascii="Times New Roman" w:eastAsia="Times New Roman" w:hAnsi="Times New Roman" w:cs="Times New Roman"/>
          <w:sz w:val="24"/>
          <w:szCs w:val="24"/>
          <w:lang w:val="sr-Cyrl-CS"/>
        </w:rPr>
        <w:t xml:space="preserve">уређивање </w:t>
      </w:r>
      <w:r w:rsidR="00083EC2" w:rsidRPr="00D316CD">
        <w:rPr>
          <w:rFonts w:ascii="Times New Roman" w:eastAsia="Times New Roman" w:hAnsi="Times New Roman" w:cs="Times New Roman"/>
          <w:sz w:val="24"/>
          <w:szCs w:val="24"/>
          <w:lang w:val="sr-Cyrl-CS"/>
        </w:rPr>
        <w:t>об</w:t>
      </w:r>
      <w:r w:rsidRPr="00D316CD">
        <w:rPr>
          <w:rFonts w:ascii="Times New Roman" w:eastAsia="Times New Roman" w:hAnsi="Times New Roman" w:cs="Times New Roman"/>
          <w:sz w:val="24"/>
          <w:szCs w:val="24"/>
          <w:lang w:val="sr-Cyrl-CS"/>
        </w:rPr>
        <w:t xml:space="preserve">ласти </w:t>
      </w:r>
      <w:r w:rsidR="00365B45" w:rsidRPr="00D316CD">
        <w:rPr>
          <w:rFonts w:ascii="Times New Roman" w:eastAsia="Times New Roman" w:hAnsi="Times New Roman" w:cs="Times New Roman"/>
          <w:sz w:val="24"/>
          <w:szCs w:val="24"/>
          <w:lang w:val="sr-Cyrl-CS"/>
        </w:rPr>
        <w:t>контроле опасности од великих</w:t>
      </w:r>
      <w:r w:rsidR="00083EC2" w:rsidRPr="00D316CD">
        <w:rPr>
          <w:rFonts w:ascii="Times New Roman" w:eastAsia="Times New Roman" w:hAnsi="Times New Roman" w:cs="Times New Roman"/>
          <w:sz w:val="24"/>
          <w:szCs w:val="24"/>
          <w:lang w:val="sr-Cyrl-CS"/>
        </w:rPr>
        <w:t xml:space="preserve"> удеса</w:t>
      </w:r>
      <w:r w:rsidR="00173F55" w:rsidRPr="00D316CD">
        <w:rPr>
          <w:rFonts w:ascii="Times New Roman" w:hAnsi="Times New Roman" w:cs="Times New Roman"/>
          <w:sz w:val="24"/>
          <w:szCs w:val="24"/>
          <w:lang w:val="sr-Cyrl-CS"/>
        </w:rPr>
        <w:t xml:space="preserve"> како би се додатно ојачао ниво заштите здравља људи и животне средине, нарочито у погледу превенције великих удеса и допринело побољшању индустријске безбедности у Републици Србији, могуће је постићи доношењем</w:t>
      </w:r>
      <w:r w:rsidR="00173F55" w:rsidRPr="00D316CD">
        <w:rPr>
          <w:rFonts w:ascii="Times New Roman" w:hAnsi="Times New Roman" w:cs="Times New Roman"/>
          <w:color w:val="000000"/>
          <w:sz w:val="24"/>
          <w:szCs w:val="24"/>
          <w:lang w:val="sr-Cyrl-CS"/>
        </w:rPr>
        <w:t xml:space="preserve"> посебног Закона о контроли опасности од великих удеса који укључују опасне супстанце. </w:t>
      </w:r>
    </w:p>
    <w:p w14:paraId="4331B93F" w14:textId="77777777" w:rsidR="00083EC2" w:rsidRPr="00D316CD" w:rsidRDefault="00083EC2" w:rsidP="00173F55">
      <w:pPr>
        <w:suppressAutoHyphens/>
        <w:ind w:firstLine="567"/>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Закон о контроли опасности од великих удеса који укључују опасне супстанце је још један од закона који је припремљен у поступку усклађивања домаће легислативе са прописима Европске уније који ову област уређују кохерентно и целовито. </w:t>
      </w:r>
    </w:p>
    <w:p w14:paraId="659C911B" w14:textId="77777777" w:rsidR="00083EC2" w:rsidRPr="00D316CD" w:rsidRDefault="00083EC2" w:rsidP="00365B45">
      <w:pPr>
        <w:suppressAutoHyphens/>
        <w:spacing w:line="276" w:lineRule="auto"/>
        <w:rPr>
          <w:rFonts w:ascii="Times New Roman" w:eastAsia="Times New Roman" w:hAnsi="Times New Roman" w:cs="Times New Roman"/>
          <w:color w:val="FF0000"/>
          <w:sz w:val="24"/>
          <w:szCs w:val="24"/>
          <w:lang w:val="sr-Cyrl-CS"/>
        </w:rPr>
      </w:pPr>
    </w:p>
    <w:p w14:paraId="4277B63D"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5971E8D" w14:textId="77777777" w:rsidR="00861E02" w:rsidRPr="00D316CD" w:rsidRDefault="00861E02" w:rsidP="00764B95">
      <w:pPr>
        <w:pStyle w:val="basic-paragraph"/>
        <w:tabs>
          <w:tab w:val="left" w:pos="851"/>
        </w:tabs>
        <w:spacing w:before="0" w:beforeAutospacing="0" w:after="0" w:afterAutospacing="0" w:line="276" w:lineRule="auto"/>
        <w:ind w:firstLine="567"/>
        <w:rPr>
          <w:color w:val="FF0000"/>
          <w:lang w:val="sr-Cyrl-CS"/>
        </w:rPr>
      </w:pPr>
    </w:p>
    <w:p w14:paraId="117BB947" w14:textId="77777777" w:rsidR="007157E2" w:rsidRPr="00D316CD" w:rsidRDefault="00E07C54" w:rsidP="00AE21BB">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Поред регулаторних мера нису идентификоване друге опције</w:t>
      </w:r>
      <w:r w:rsidR="00A153FB" w:rsidRPr="00D316CD">
        <w:rPr>
          <w:rFonts w:ascii="Times New Roman" w:hAnsi="Times New Roman" w:cs="Times New Roman"/>
          <w:sz w:val="24"/>
          <w:szCs w:val="24"/>
          <w:lang w:val="sr-Cyrl-CS"/>
        </w:rPr>
        <w:t xml:space="preserve"> за постизање жељене промене, имајући у виду да </w:t>
      </w:r>
      <w:r w:rsidR="00AE21BB" w:rsidRPr="00D316CD">
        <w:rPr>
          <w:rFonts w:ascii="Times New Roman" w:hAnsi="Times New Roman" w:cs="Times New Roman"/>
          <w:sz w:val="24"/>
          <w:szCs w:val="24"/>
          <w:lang w:val="sr-Cyrl-CS"/>
        </w:rPr>
        <w:t xml:space="preserve">се </w:t>
      </w:r>
      <w:r w:rsidR="00A153FB" w:rsidRPr="00D316CD">
        <w:rPr>
          <w:rFonts w:ascii="Times New Roman" w:hAnsi="Times New Roman" w:cs="Times New Roman"/>
          <w:sz w:val="24"/>
          <w:szCs w:val="24"/>
          <w:lang w:val="sr-Cyrl-CS"/>
        </w:rPr>
        <w:t xml:space="preserve">једино регулаторним мерама могу испунити обавезе </w:t>
      </w:r>
      <w:r w:rsidR="00DF002D" w:rsidRPr="00D316CD">
        <w:rPr>
          <w:rFonts w:ascii="Times New Roman" w:eastAsia="Times New Roman" w:hAnsi="Times New Roman" w:cs="Times New Roman"/>
          <w:sz w:val="24"/>
          <w:szCs w:val="24"/>
          <w:lang w:val="sr-Cyrl-CS"/>
        </w:rPr>
        <w:t>усклађивања домаће легислативе са прописима Европске уније</w:t>
      </w:r>
      <w:r w:rsidR="00AE21BB" w:rsidRPr="00D316CD">
        <w:rPr>
          <w:rFonts w:ascii="Times New Roman" w:eastAsia="Times New Roman" w:hAnsi="Times New Roman" w:cs="Times New Roman"/>
          <w:sz w:val="24"/>
          <w:szCs w:val="24"/>
          <w:lang w:val="sr-Cyrl-CS"/>
        </w:rPr>
        <w:t>,</w:t>
      </w:r>
      <w:r w:rsidR="00DF002D" w:rsidRPr="00D316CD">
        <w:rPr>
          <w:rFonts w:ascii="Times New Roman" w:eastAsia="Times New Roman" w:hAnsi="Times New Roman" w:cs="Times New Roman"/>
          <w:sz w:val="24"/>
          <w:szCs w:val="24"/>
          <w:lang w:val="sr-Cyrl-CS"/>
        </w:rPr>
        <w:t xml:space="preserve"> који ову област уређују кохерентно и целовито. </w:t>
      </w:r>
    </w:p>
    <w:p w14:paraId="527F9928" w14:textId="77777777" w:rsidR="00945B97" w:rsidRPr="00D316CD" w:rsidRDefault="00945B97" w:rsidP="00764B95">
      <w:pPr>
        <w:pStyle w:val="basic-paragraph"/>
        <w:tabs>
          <w:tab w:val="left" w:pos="851"/>
        </w:tabs>
        <w:spacing w:before="0" w:beforeAutospacing="0" w:after="0" w:afterAutospacing="0" w:line="276" w:lineRule="auto"/>
        <w:ind w:firstLine="567"/>
        <w:rPr>
          <w:lang w:val="sr-Cyrl-CS"/>
        </w:rPr>
      </w:pPr>
    </w:p>
    <w:p w14:paraId="04236E80"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5E52C53E" w14:textId="77777777" w:rsidR="00461454" w:rsidRPr="00D316CD" w:rsidRDefault="00461454" w:rsidP="00461454">
      <w:pPr>
        <w:pStyle w:val="basic-paragraph"/>
        <w:tabs>
          <w:tab w:val="left" w:pos="851"/>
        </w:tabs>
        <w:spacing w:before="0" w:beforeAutospacing="0" w:after="0" w:afterAutospacing="0" w:line="276" w:lineRule="auto"/>
        <w:rPr>
          <w:lang w:val="sr-Cyrl-CS"/>
        </w:rPr>
      </w:pPr>
    </w:p>
    <w:p w14:paraId="2865C3D3" w14:textId="0A253D6F" w:rsidR="006F28A2" w:rsidRPr="00D316CD" w:rsidRDefault="00461454" w:rsidP="00461454">
      <w:pPr>
        <w:pStyle w:val="basic-paragraph"/>
        <w:tabs>
          <w:tab w:val="left" w:pos="851"/>
        </w:tabs>
        <w:spacing w:before="0" w:beforeAutospacing="0" w:after="0" w:afterAutospacing="0" w:line="276" w:lineRule="auto"/>
        <w:rPr>
          <w:lang w:val="sr-Cyrl-CS"/>
        </w:rPr>
      </w:pPr>
      <w:r w:rsidRPr="00D316CD">
        <w:rPr>
          <w:lang w:val="sr-Cyrl-CS"/>
        </w:rPr>
        <w:t xml:space="preserve">У смислу постизања посебних циљева </w:t>
      </w:r>
      <w:r w:rsidR="006F28A2" w:rsidRPr="00D316CD">
        <w:rPr>
          <w:lang w:val="sr-Cyrl-CS"/>
        </w:rPr>
        <w:t xml:space="preserve">који су дефинисани као резултат примене предложених решења у </w:t>
      </w:r>
      <w:r w:rsidR="008A7E4C" w:rsidRPr="00D316CD">
        <w:rPr>
          <w:lang w:val="sr-Cyrl-CS"/>
        </w:rPr>
        <w:t>Предлогу</w:t>
      </w:r>
      <w:r w:rsidR="006F28A2" w:rsidRPr="00D316CD">
        <w:rPr>
          <w:lang w:val="sr-Cyrl-CS"/>
        </w:rPr>
        <w:t xml:space="preserve"> закона нису предвиђене подстицајне мере.</w:t>
      </w:r>
    </w:p>
    <w:p w14:paraId="6316497F" w14:textId="77777777" w:rsidR="00461454" w:rsidRPr="00D316CD" w:rsidRDefault="006F28A2" w:rsidP="00461454">
      <w:pPr>
        <w:pStyle w:val="basic-paragraph"/>
        <w:tabs>
          <w:tab w:val="left" w:pos="851"/>
        </w:tabs>
        <w:spacing w:before="0" w:beforeAutospacing="0" w:after="0" w:afterAutospacing="0" w:line="276" w:lineRule="auto"/>
        <w:rPr>
          <w:lang w:val="sr-Cyrl-CS"/>
        </w:rPr>
      </w:pPr>
      <w:r w:rsidRPr="00D316CD">
        <w:rPr>
          <w:lang w:val="sr-Cyrl-CS"/>
        </w:rPr>
        <w:t xml:space="preserve"> </w:t>
      </w:r>
    </w:p>
    <w:p w14:paraId="690E70CA"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A09E58C" w14:textId="77777777" w:rsidR="00175D93" w:rsidRPr="00D316CD" w:rsidRDefault="00DA614F" w:rsidP="00175D93">
      <w:pPr>
        <w:rPr>
          <w:rFonts w:ascii="Times New Roman" w:hAnsi="Times New Roman" w:cs="Times New Roman"/>
          <w:sz w:val="24"/>
          <w:szCs w:val="24"/>
          <w:lang w:val="sr-Cyrl-CS"/>
        </w:rPr>
      </w:pPr>
      <w:r w:rsidRPr="00D316CD">
        <w:rPr>
          <w:rFonts w:ascii="Times New Roman" w:hAnsi="Times New Roman" w:cs="Times New Roman"/>
          <w:color w:val="FF0000"/>
          <w:sz w:val="24"/>
          <w:szCs w:val="24"/>
          <w:lang w:val="sr-Cyrl-CS"/>
        </w:rPr>
        <w:t xml:space="preserve">          </w:t>
      </w:r>
      <w:r w:rsidR="00175D93" w:rsidRPr="00D316CD">
        <w:rPr>
          <w:rFonts w:ascii="Times New Roman" w:hAnsi="Times New Roman" w:cs="Times New Roman"/>
          <w:sz w:val="24"/>
          <w:szCs w:val="24"/>
          <w:lang w:val="sr-Cyrl-CS"/>
        </w:rPr>
        <w:t xml:space="preserve">У оквиру разматраних опција нису идентификоване организационе, управљачке и институционалне мере које је потребно спровести да би се постигли посебни циљеви. </w:t>
      </w:r>
    </w:p>
    <w:p w14:paraId="18B828D8" w14:textId="77777777" w:rsidR="00175D93" w:rsidRPr="00D316CD" w:rsidRDefault="00175D93" w:rsidP="00175D93">
      <w:pPr>
        <w:rPr>
          <w:lang w:val="sr-Cyrl-CS"/>
        </w:rPr>
      </w:pPr>
    </w:p>
    <w:p w14:paraId="6C03990B" w14:textId="77777777" w:rsidR="00945B97" w:rsidRPr="00D316CD" w:rsidRDefault="00945B97" w:rsidP="00175D93">
      <w:pPr>
        <w:pStyle w:val="ListParagraph"/>
        <w:numPr>
          <w:ilvl w:val="0"/>
          <w:numId w:val="3"/>
        </w:numPr>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lastRenderedPageBreak/>
        <w:t>Да ли се промена може постићи кроз спровођење информативно-едукативних мера?</w:t>
      </w:r>
    </w:p>
    <w:p w14:paraId="61132C23" w14:textId="77777777" w:rsidR="00CC48E4" w:rsidRPr="00D316CD" w:rsidRDefault="00CC48E4" w:rsidP="004C27B7">
      <w:pPr>
        <w:pStyle w:val="basic-paragraph"/>
        <w:tabs>
          <w:tab w:val="left" w:pos="851"/>
        </w:tabs>
        <w:spacing w:before="0" w:beforeAutospacing="0" w:after="0" w:afterAutospacing="0" w:line="276" w:lineRule="auto"/>
        <w:ind w:firstLine="567"/>
        <w:rPr>
          <w:color w:val="FF0000"/>
          <w:lang w:val="sr-Cyrl-CS"/>
        </w:rPr>
      </w:pPr>
    </w:p>
    <w:p w14:paraId="37911F58" w14:textId="77777777" w:rsidR="001B59B3" w:rsidRPr="00D316CD" w:rsidRDefault="00561E3E" w:rsidP="00561E3E">
      <w:pPr>
        <w:ind w:firstLine="708"/>
        <w:rPr>
          <w:rFonts w:ascii="Times New Roman" w:hAnsi="Times New Roman" w:cs="Times New Roman"/>
          <w:sz w:val="24"/>
          <w:szCs w:val="24"/>
          <w:lang w:val="sr-Cyrl-CS" w:eastAsia="sr-Latn-CS"/>
        </w:rPr>
      </w:pPr>
      <w:r w:rsidRPr="00D316CD">
        <w:rPr>
          <w:rFonts w:ascii="Times New Roman" w:hAnsi="Times New Roman" w:cs="Times New Roman"/>
          <w:sz w:val="24"/>
          <w:szCs w:val="24"/>
          <w:lang w:val="sr-Cyrl-CS" w:eastAsia="sr-Latn-CS"/>
        </w:rPr>
        <w:t xml:space="preserve">С обзиром на комплексност ове области, </w:t>
      </w:r>
      <w:r w:rsidRPr="00D316CD">
        <w:rPr>
          <w:rFonts w:ascii="Times New Roman" w:hAnsi="Times New Roman" w:cs="Times New Roman"/>
          <w:sz w:val="24"/>
          <w:szCs w:val="24"/>
          <w:lang w:val="sr-Cyrl-CS"/>
        </w:rPr>
        <w:t>промена се не може постићи кроз спровођење информативно – едукативних мера</w:t>
      </w:r>
      <w:r w:rsidRPr="00D316CD">
        <w:rPr>
          <w:rFonts w:ascii="Times New Roman" w:hAnsi="Times New Roman" w:cs="Times New Roman"/>
          <w:sz w:val="24"/>
          <w:szCs w:val="24"/>
          <w:lang w:val="sr-Cyrl-CS" w:eastAsia="sr-Latn-CS"/>
        </w:rPr>
        <w:t xml:space="preserve">, већ је за потпуно спровођење прописа потребно координисано учешће надлежних органа на националном нивоу, њихова вертикална координација са локалним органима, индустријом и јавношћу, као и билатерална прекогранична сарадња са суседним земљама. </w:t>
      </w:r>
    </w:p>
    <w:p w14:paraId="556C4AA2" w14:textId="77777777" w:rsidR="00F51587" w:rsidRPr="00D316CD" w:rsidRDefault="00F51587" w:rsidP="00561E3E">
      <w:pPr>
        <w:ind w:firstLine="708"/>
        <w:rPr>
          <w:rFonts w:ascii="Times New Roman" w:hAnsi="Times New Roman" w:cs="Times New Roman"/>
          <w:sz w:val="24"/>
          <w:szCs w:val="24"/>
          <w:lang w:val="sr-Cyrl-CS" w:eastAsia="sr-Latn-CS"/>
        </w:rPr>
      </w:pPr>
      <w:r w:rsidRPr="00D316CD">
        <w:rPr>
          <w:rFonts w:ascii="Times New Roman" w:hAnsi="Times New Roman" w:cs="Times New Roman"/>
          <w:bCs/>
          <w:sz w:val="24"/>
          <w:szCs w:val="24"/>
          <w:lang w:val="sr-Cyrl-CS" w:eastAsia="sr-Latn-CS"/>
        </w:rPr>
        <w:t>Међутим, важно је истаћи да ће се применом предложених решења постићи п</w:t>
      </w:r>
      <w:r w:rsidRPr="00D316CD">
        <w:rPr>
          <w:rFonts w:ascii="Times New Roman" w:hAnsi="Times New Roman" w:cs="Times New Roman"/>
          <w:sz w:val="24"/>
          <w:szCs w:val="24"/>
          <w:lang w:val="sr-Cyrl-CS"/>
        </w:rPr>
        <w:t xml:space="preserve">одизање нивоа свести становништва и адекватно информисање јавности која може бити погођена ефектима удеса о идентификованим опасностима и могућим последицама у случају удеса, као и адекватно пружање </w:t>
      </w:r>
      <w:r w:rsidRPr="00D316CD">
        <w:rPr>
          <w:rFonts w:ascii="Times New Roman" w:eastAsia="TimesNewRoman" w:hAnsi="Times New Roman" w:cs="Times New Roman"/>
          <w:sz w:val="24"/>
          <w:szCs w:val="24"/>
          <w:lang w:val="sr-Cyrl-CS" w:eastAsia="sr-Latn-RS" w:bidi="bn-BD"/>
        </w:rPr>
        <w:t>информација о мерама које треба да примени угрожено становништво</w:t>
      </w:r>
      <w:r w:rsidRPr="00D316CD">
        <w:rPr>
          <w:rFonts w:ascii="Times New Roman" w:hAnsi="Times New Roman" w:cs="Times New Roman"/>
          <w:sz w:val="24"/>
          <w:szCs w:val="24"/>
          <w:lang w:val="sr-Cyrl-CS" w:eastAsia="sr-Latn-RS" w:bidi="bn-BD"/>
        </w:rPr>
        <w:t xml:space="preserve"> </w:t>
      </w:r>
      <w:r w:rsidRPr="00D316CD">
        <w:rPr>
          <w:rFonts w:ascii="Times New Roman" w:eastAsia="TimesNewRoman" w:hAnsi="Times New Roman" w:cs="Times New Roman"/>
          <w:sz w:val="24"/>
          <w:szCs w:val="24"/>
          <w:lang w:val="sr-Cyrl-CS" w:eastAsia="sr-Latn-RS" w:bidi="bn-BD"/>
        </w:rPr>
        <w:t>и како треба да се понаша у случају удеса. Из тог разлога, неопходно је да се ојачају капацитети локалних самоуправа на чијој територији се налазе оваква постројења, у циљу спровођења едукације и обуке становништва из области заштите и спасавања у случају удеса са опасним супстанцама.</w:t>
      </w:r>
    </w:p>
    <w:p w14:paraId="3678169F"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808AF93" w14:textId="77777777" w:rsidR="00CC48E4" w:rsidRPr="00D316CD" w:rsidRDefault="00CC48E4" w:rsidP="00764B95">
      <w:pPr>
        <w:pStyle w:val="basic-paragraph"/>
        <w:tabs>
          <w:tab w:val="left" w:pos="851"/>
        </w:tabs>
        <w:spacing w:before="0" w:beforeAutospacing="0" w:after="0" w:afterAutospacing="0" w:line="276" w:lineRule="auto"/>
        <w:ind w:firstLine="567"/>
        <w:rPr>
          <w:lang w:val="sr-Cyrl-CS"/>
        </w:rPr>
      </w:pPr>
    </w:p>
    <w:p w14:paraId="40445DC3" w14:textId="3CD517E2" w:rsidR="00CC48E4" w:rsidRPr="00D316CD" w:rsidRDefault="008A7E4C" w:rsidP="00CC48E4">
      <w:pPr>
        <w:pStyle w:val="basic-paragraph"/>
        <w:tabs>
          <w:tab w:val="left" w:pos="851"/>
        </w:tabs>
        <w:spacing w:before="0" w:beforeAutospacing="0" w:after="0" w:afterAutospacing="0"/>
        <w:ind w:firstLine="567"/>
        <w:rPr>
          <w:lang w:val="sr-Cyrl-CS"/>
        </w:rPr>
      </w:pPr>
      <w:r w:rsidRPr="00D316CD">
        <w:rPr>
          <w:lang w:val="sr-Cyrl-CS"/>
        </w:rPr>
        <w:t>Предлогом</w:t>
      </w:r>
      <w:r w:rsidR="00175D93" w:rsidRPr="00D316CD">
        <w:rPr>
          <w:lang w:val="sr-Cyrl-CS"/>
        </w:rPr>
        <w:t xml:space="preserve"> закона </w:t>
      </w:r>
      <w:r w:rsidR="00DF618E" w:rsidRPr="00D316CD">
        <w:rPr>
          <w:lang w:val="sr-Cyrl-CS"/>
        </w:rPr>
        <w:t xml:space="preserve">дата </w:t>
      </w:r>
      <w:r w:rsidR="00175D93" w:rsidRPr="00D316CD">
        <w:rPr>
          <w:lang w:val="sr-Cyrl-CS"/>
        </w:rPr>
        <w:t>је</w:t>
      </w:r>
      <w:r w:rsidR="00DF618E" w:rsidRPr="00D316CD">
        <w:rPr>
          <w:lang w:val="sr-Cyrl-CS"/>
        </w:rPr>
        <w:t xml:space="preserve"> могућност да се </w:t>
      </w:r>
      <w:r w:rsidR="00F3176A" w:rsidRPr="00D316CD">
        <w:rPr>
          <w:lang w:val="sr-Cyrl-CS"/>
        </w:rPr>
        <w:t>јавност</w:t>
      </w:r>
      <w:r w:rsidR="003B527C" w:rsidRPr="00D316CD">
        <w:rPr>
          <w:lang w:val="sr-Cyrl-CS"/>
        </w:rPr>
        <w:t xml:space="preserve"> и заинтересована</w:t>
      </w:r>
      <w:r w:rsidR="00F3176A" w:rsidRPr="00D316CD">
        <w:rPr>
          <w:lang w:val="sr-Cyrl-CS"/>
        </w:rPr>
        <w:t xml:space="preserve"> јавност</w:t>
      </w:r>
      <w:r w:rsidR="00DF618E" w:rsidRPr="00D316CD">
        <w:rPr>
          <w:lang w:val="sr-Cyrl-CS"/>
        </w:rPr>
        <w:t xml:space="preserve"> </w:t>
      </w:r>
      <w:r w:rsidR="003B527C" w:rsidRPr="00D316CD">
        <w:rPr>
          <w:lang w:val="sr-Cyrl-CS"/>
        </w:rPr>
        <w:t xml:space="preserve">као  циљна група из цивилног сектора </w:t>
      </w:r>
      <w:r w:rsidR="00DF618E" w:rsidRPr="00D316CD">
        <w:rPr>
          <w:lang w:val="sr-Cyrl-CS"/>
        </w:rPr>
        <w:t>укључи</w:t>
      </w:r>
      <w:r w:rsidR="00D95AEB" w:rsidRPr="00D316CD">
        <w:rPr>
          <w:lang w:val="sr-Cyrl-CS"/>
        </w:rPr>
        <w:t xml:space="preserve"> у процес његовог спровођења</w:t>
      </w:r>
      <w:r w:rsidR="00F3176A" w:rsidRPr="00D316CD">
        <w:rPr>
          <w:lang w:val="sr-Cyrl-CS"/>
        </w:rPr>
        <w:t xml:space="preserve">. </w:t>
      </w:r>
      <w:r w:rsidR="00CC48E4" w:rsidRPr="00D316CD">
        <w:rPr>
          <w:lang w:val="sr-Cyrl-CS"/>
        </w:rPr>
        <w:t xml:space="preserve"> </w:t>
      </w:r>
    </w:p>
    <w:p w14:paraId="19CDE6FF" w14:textId="77777777" w:rsidR="009762F0" w:rsidRPr="00D316CD" w:rsidRDefault="009762F0" w:rsidP="009762F0">
      <w:pPr>
        <w:ind w:firstLine="567"/>
        <w:rPr>
          <w:rFonts w:ascii="Times New Roman" w:eastAsia="Calibri" w:hAnsi="Times New Roman" w:cs="Times New Roman"/>
          <w:sz w:val="24"/>
          <w:szCs w:val="24"/>
          <w:lang w:val="sr-Cyrl-CS"/>
        </w:rPr>
      </w:pPr>
      <w:r w:rsidRPr="00D316CD">
        <w:rPr>
          <w:rFonts w:ascii="Times New Roman" w:eastAsia="Calibri" w:hAnsi="Times New Roman" w:cs="Times New Roman"/>
          <w:sz w:val="24"/>
          <w:szCs w:val="24"/>
          <w:lang w:val="sr-Cyrl-CS"/>
        </w:rPr>
        <w:t xml:space="preserve">У том смислу, предложена решења односе се и на учешће јавности у доношењу одлука, како би се заинтересованој јавности омогућило да изрази своје мишљење о одређеним пројектима који се односе на планирање </w:t>
      </w:r>
      <w:r w:rsidRPr="00D316CD">
        <w:rPr>
          <w:rFonts w:ascii="Times New Roman" w:hAnsi="Times New Roman" w:cs="Times New Roman"/>
          <w:sz w:val="24"/>
          <w:szCs w:val="24"/>
          <w:lang w:val="sr-Cyrl-CS"/>
        </w:rPr>
        <w:t>нових комплекса, промене на постојећим комплексима и планирање нових развоја простора у близини комплекса</w:t>
      </w:r>
      <w:r w:rsidRPr="00D316CD">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Поступак учешћа јавности за наведене одређене пројекте спроводи се у складу са прописима којима се уређује процена утицаја на животну средину. </w:t>
      </w:r>
    </w:p>
    <w:p w14:paraId="0B23805C" w14:textId="77777777" w:rsidR="009762F0" w:rsidRPr="00D316CD" w:rsidRDefault="009762F0" w:rsidP="009762F0">
      <w:pPr>
        <w:ind w:firstLine="567"/>
        <w:rPr>
          <w:rFonts w:ascii="Times New Roman" w:hAnsi="Times New Roman" w:cs="Times New Roman"/>
          <w:sz w:val="24"/>
          <w:szCs w:val="24"/>
          <w:lang w:val="sr-Cyrl-CS"/>
        </w:rPr>
      </w:pPr>
      <w:r w:rsidRPr="00D316CD">
        <w:rPr>
          <w:rFonts w:ascii="Times New Roman" w:eastAsia="Calibri" w:hAnsi="Times New Roman" w:cs="Times New Roman"/>
          <w:sz w:val="24"/>
          <w:szCs w:val="24"/>
          <w:lang w:val="sr-Cyrl-CS"/>
        </w:rPr>
        <w:t xml:space="preserve">Поступак учешћа јавности у изради, измени или прегледу планова и програма у вези са планирањем нових комплекса и </w:t>
      </w:r>
      <w:r w:rsidRPr="00D316CD">
        <w:rPr>
          <w:rFonts w:ascii="Times New Roman" w:hAnsi="Times New Roman" w:cs="Times New Roman"/>
          <w:sz w:val="24"/>
          <w:szCs w:val="24"/>
          <w:lang w:val="sr-Cyrl-CS"/>
        </w:rPr>
        <w:t>планирањем нових развоја простора у близини комплекса спроводи се у у складу са прописом којим се уређује поступак учешћа јавности у изради одређених планова и програма у области животне средине. Поступак учешћа јавности у изради, измени или прегледу наведених планова и програма се не примењује у односу на планове и програме за које се поступак учешћа јавности спроводи у складу са законом којим се уређује стратешка процена утицаја планова и програма на животну средину.</w:t>
      </w:r>
    </w:p>
    <w:p w14:paraId="6BFFF3FB" w14:textId="77777777" w:rsidR="00CC48E4" w:rsidRPr="00D316CD" w:rsidRDefault="00CC48E4" w:rsidP="00CC48E4">
      <w:pPr>
        <w:pStyle w:val="basic-paragraph"/>
        <w:tabs>
          <w:tab w:val="left" w:pos="851"/>
        </w:tabs>
        <w:spacing w:before="0" w:beforeAutospacing="0" w:after="0" w:afterAutospacing="0" w:line="276" w:lineRule="auto"/>
        <w:rPr>
          <w:rStyle w:val="Strong"/>
          <w:b w:val="0"/>
          <w:color w:val="FF0000"/>
          <w:lang w:val="sr-Cyrl-CS"/>
        </w:rPr>
      </w:pPr>
    </w:p>
    <w:p w14:paraId="553FC49E"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t>Да ли постоје расположиви, односно потенцијални ресурси за спровођење идентификованих опција?</w:t>
      </w:r>
    </w:p>
    <w:p w14:paraId="0A66B28D" w14:textId="77777777" w:rsidR="004A30D8" w:rsidRPr="00D316CD" w:rsidRDefault="004A30D8" w:rsidP="001C57BA">
      <w:pPr>
        <w:widowControl w:val="0"/>
        <w:autoSpaceDE w:val="0"/>
        <w:autoSpaceDN w:val="0"/>
        <w:adjustRightInd w:val="0"/>
        <w:spacing w:line="276" w:lineRule="auto"/>
        <w:ind w:firstLine="720"/>
        <w:rPr>
          <w:rFonts w:ascii="Times New Roman" w:hAnsi="Times New Roman" w:cs="Times New Roman"/>
          <w:color w:val="FF0000"/>
          <w:sz w:val="24"/>
          <w:szCs w:val="24"/>
          <w:lang w:val="sr-Cyrl-CS"/>
        </w:rPr>
      </w:pPr>
    </w:p>
    <w:p w14:paraId="20DC73D6" w14:textId="77777777" w:rsidR="001B59B3" w:rsidRPr="00D316CD" w:rsidRDefault="00C72BC9" w:rsidP="00ED5C75">
      <w:pPr>
        <w:widowControl w:val="0"/>
        <w:autoSpaceDE w:val="0"/>
        <w:autoSpaceDN w:val="0"/>
        <w:adjustRightInd w:val="0"/>
        <w:ind w:firstLine="720"/>
        <w:rPr>
          <w:rFonts w:ascii="Times New Roman" w:eastAsiaTheme="minorEastAsia" w:hAnsi="Times New Roman" w:cs="Times New Roman"/>
          <w:sz w:val="24"/>
          <w:szCs w:val="24"/>
          <w:lang w:val="sr-Cyrl-CS" w:eastAsia="en-GB"/>
        </w:rPr>
      </w:pPr>
      <w:r w:rsidRPr="00D316CD">
        <w:rPr>
          <w:rFonts w:ascii="Times New Roman" w:hAnsi="Times New Roman" w:cs="Times New Roman"/>
          <w:sz w:val="24"/>
          <w:szCs w:val="24"/>
          <w:lang w:val="sr-Cyrl-CS"/>
        </w:rPr>
        <w:t xml:space="preserve">Постоје </w:t>
      </w:r>
      <w:r w:rsidR="00ED5C75" w:rsidRPr="00D316CD">
        <w:rPr>
          <w:rFonts w:ascii="Times New Roman" w:hAnsi="Times New Roman" w:cs="Times New Roman"/>
          <w:sz w:val="24"/>
          <w:szCs w:val="24"/>
          <w:lang w:val="sr-Cyrl-CS"/>
        </w:rPr>
        <w:t xml:space="preserve">одређени </w:t>
      </w:r>
      <w:r w:rsidRPr="00D316CD">
        <w:rPr>
          <w:rFonts w:ascii="Times New Roman" w:hAnsi="Times New Roman" w:cs="Times New Roman"/>
          <w:sz w:val="24"/>
          <w:szCs w:val="24"/>
          <w:lang w:val="sr-Cyrl-CS"/>
        </w:rPr>
        <w:t>расположиви и потенцијални</w:t>
      </w:r>
      <w:r w:rsidR="00ED5C75" w:rsidRPr="00D316CD">
        <w:rPr>
          <w:rFonts w:ascii="Times New Roman" w:hAnsi="Times New Roman" w:cs="Times New Roman"/>
          <w:sz w:val="24"/>
          <w:szCs w:val="24"/>
          <w:lang w:val="sr-Cyrl-CS"/>
        </w:rPr>
        <w:t xml:space="preserve"> капацитети</w:t>
      </w:r>
      <w:r w:rsidRPr="00D316CD">
        <w:rPr>
          <w:rFonts w:ascii="Times New Roman" w:hAnsi="Times New Roman" w:cs="Times New Roman"/>
          <w:sz w:val="24"/>
          <w:szCs w:val="24"/>
          <w:lang w:val="sr-Cyrl-CS"/>
        </w:rPr>
        <w:t xml:space="preserve"> за </w:t>
      </w:r>
      <w:r w:rsidR="00364E81" w:rsidRPr="00D316CD">
        <w:rPr>
          <w:rFonts w:ascii="Times New Roman" w:hAnsi="Times New Roman" w:cs="Times New Roman"/>
          <w:sz w:val="24"/>
          <w:szCs w:val="24"/>
          <w:lang w:val="sr-Cyrl-CS"/>
        </w:rPr>
        <w:t>спровођење идентификован</w:t>
      </w:r>
      <w:r w:rsidR="00ED5C75" w:rsidRPr="00D316CD">
        <w:rPr>
          <w:rFonts w:ascii="Times New Roman" w:hAnsi="Times New Roman" w:cs="Times New Roman"/>
          <w:sz w:val="24"/>
          <w:szCs w:val="24"/>
          <w:lang w:val="sr-Cyrl-CS"/>
        </w:rPr>
        <w:t>е опције</w:t>
      </w:r>
      <w:r w:rsidR="002A1E06" w:rsidRPr="00D316CD">
        <w:rPr>
          <w:rFonts w:ascii="Times New Roman" w:hAnsi="Times New Roman" w:cs="Times New Roman"/>
          <w:sz w:val="24"/>
          <w:szCs w:val="24"/>
          <w:lang w:val="sr-Cyrl-CS"/>
        </w:rPr>
        <w:t>, али је потребно јачање административних капацитета, како за вођење управних поступака у овој области, тако и за потребе инспекцијских надзора</w:t>
      </w:r>
      <w:r w:rsidR="00ED5C75" w:rsidRPr="00D316CD">
        <w:rPr>
          <w:rFonts w:ascii="Times New Roman" w:hAnsi="Times New Roman" w:cs="Times New Roman"/>
          <w:sz w:val="24"/>
          <w:szCs w:val="24"/>
          <w:lang w:val="sr-Cyrl-CS"/>
        </w:rPr>
        <w:t>.</w:t>
      </w:r>
    </w:p>
    <w:p w14:paraId="44549D74" w14:textId="77777777" w:rsidR="00B92084" w:rsidRPr="00D316CD" w:rsidRDefault="00B92084" w:rsidP="00764B95">
      <w:pPr>
        <w:pStyle w:val="basic-paragraph"/>
        <w:tabs>
          <w:tab w:val="left" w:pos="851"/>
        </w:tabs>
        <w:spacing w:before="0" w:beforeAutospacing="0" w:after="0" w:afterAutospacing="0" w:line="276" w:lineRule="auto"/>
        <w:ind w:firstLine="567"/>
        <w:rPr>
          <w:lang w:val="sr-Cyrl-CS"/>
        </w:rPr>
      </w:pPr>
    </w:p>
    <w:p w14:paraId="7D293444" w14:textId="77777777" w:rsidR="00945B97" w:rsidRPr="00D316CD" w:rsidRDefault="00945B97" w:rsidP="00764B95">
      <w:pPr>
        <w:pStyle w:val="basic-paragraph"/>
        <w:numPr>
          <w:ilvl w:val="0"/>
          <w:numId w:val="3"/>
        </w:numPr>
        <w:tabs>
          <w:tab w:val="left" w:pos="851"/>
        </w:tabs>
        <w:spacing w:before="0" w:beforeAutospacing="0" w:after="0" w:afterAutospacing="0" w:line="276" w:lineRule="auto"/>
        <w:ind w:left="0" w:firstLine="567"/>
        <w:rPr>
          <w:b/>
          <w:lang w:val="sr-Cyrl-CS"/>
        </w:rPr>
      </w:pPr>
      <w:r w:rsidRPr="00D316CD">
        <w:rPr>
          <w:b/>
          <w:lang w:val="sr-Cyrl-CS"/>
        </w:rPr>
        <w:lastRenderedPageBreak/>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30C71FB2" w14:textId="77777777" w:rsidR="00364E81" w:rsidRPr="00D316CD" w:rsidRDefault="00364E81" w:rsidP="00764B95">
      <w:pPr>
        <w:pStyle w:val="ListParagraph"/>
        <w:tabs>
          <w:tab w:val="left" w:pos="851"/>
        </w:tabs>
        <w:spacing w:line="276" w:lineRule="auto"/>
        <w:ind w:left="0" w:firstLine="567"/>
        <w:rPr>
          <w:rStyle w:val="Strong"/>
          <w:rFonts w:ascii="Times New Roman" w:hAnsi="Times New Roman" w:cs="Times New Roman"/>
          <w:b w:val="0"/>
          <w:sz w:val="24"/>
          <w:szCs w:val="24"/>
          <w:lang w:val="sr-Cyrl-CS"/>
        </w:rPr>
      </w:pPr>
    </w:p>
    <w:p w14:paraId="6217C767" w14:textId="6A8C3540" w:rsidR="004214B3" w:rsidRPr="00D316CD" w:rsidRDefault="000E1C9F" w:rsidP="004214B3">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Након извршене анализе у оквиру Прилога 2, идентификованих проблема, као и њихових узрока и последица, и</w:t>
      </w:r>
      <w:r w:rsidR="002C2D70" w:rsidRPr="00D316CD">
        <w:rPr>
          <w:rFonts w:ascii="Times New Roman" w:eastAsia="Times New Roman" w:hAnsi="Times New Roman" w:cs="Times New Roman"/>
          <w:sz w:val="24"/>
          <w:szCs w:val="24"/>
          <w:lang w:val="sr-Cyrl-CS"/>
        </w:rPr>
        <w:t>забрана</w:t>
      </w:r>
      <w:r w:rsidR="004214B3" w:rsidRPr="00D316CD">
        <w:rPr>
          <w:rFonts w:ascii="Times New Roman" w:eastAsia="Times New Roman" w:hAnsi="Times New Roman" w:cs="Times New Roman"/>
          <w:sz w:val="24"/>
          <w:szCs w:val="24"/>
          <w:lang w:val="sr-Cyrl-CS"/>
        </w:rPr>
        <w:t xml:space="preserve"> </w:t>
      </w:r>
      <w:r w:rsidRPr="00D316CD">
        <w:rPr>
          <w:rFonts w:ascii="Times New Roman" w:eastAsia="Times New Roman" w:hAnsi="Times New Roman" w:cs="Times New Roman"/>
          <w:sz w:val="24"/>
          <w:szCs w:val="24"/>
          <w:lang w:val="sr-Cyrl-CS"/>
        </w:rPr>
        <w:t xml:space="preserve">је као </w:t>
      </w:r>
      <w:r w:rsidR="004214B3" w:rsidRPr="00D316CD">
        <w:rPr>
          <w:rFonts w:ascii="Times New Roman" w:eastAsia="Times New Roman" w:hAnsi="Times New Roman" w:cs="Times New Roman"/>
          <w:sz w:val="24"/>
          <w:szCs w:val="24"/>
          <w:lang w:val="sr-Cyrl-CS"/>
        </w:rPr>
        <w:t>опција</w:t>
      </w:r>
      <w:r w:rsidRPr="00D316CD">
        <w:rPr>
          <w:rFonts w:ascii="Times New Roman" w:eastAsia="Times New Roman" w:hAnsi="Times New Roman" w:cs="Times New Roman"/>
          <w:sz w:val="24"/>
          <w:szCs w:val="24"/>
          <w:lang w:val="sr-Cyrl-CS"/>
        </w:rPr>
        <w:t xml:space="preserve"> </w:t>
      </w:r>
      <w:r w:rsidR="004214B3" w:rsidRPr="00D316CD">
        <w:rPr>
          <w:rFonts w:ascii="Times New Roman" w:eastAsia="Times New Roman" w:hAnsi="Times New Roman" w:cs="Times New Roman"/>
          <w:sz w:val="24"/>
          <w:szCs w:val="24"/>
          <w:lang w:val="sr-Cyrl-CS"/>
        </w:rPr>
        <w:t xml:space="preserve">доношење новог, посебног Закона о контроли опасности од великих удеса који укључују опасне супстанце, којим се уређују </w:t>
      </w:r>
      <w:r w:rsidR="004214B3" w:rsidRPr="00D316CD">
        <w:rPr>
          <w:rFonts w:ascii="Times New Roman" w:hAnsi="Times New Roman" w:cs="Times New Roman"/>
          <w:sz w:val="24"/>
          <w:szCs w:val="24"/>
          <w:lang w:val="sr-Cyrl-CS"/>
        </w:rPr>
        <w:t>правила превенције великих удеса који укључују опасне супстанце и ограничавања њихових последица по здравље људи и животну средину ради обезбеђења високог нивоа заштите у Републици Србији на доследан и ефикасан начин и којим се у домаће законодавство преноси</w:t>
      </w:r>
      <w:r w:rsidR="002C2D70" w:rsidRPr="00D316CD">
        <w:rPr>
          <w:rFonts w:ascii="Times New Roman" w:hAnsi="Times New Roman" w:cs="Times New Roman"/>
          <w:sz w:val="24"/>
          <w:szCs w:val="24"/>
          <w:lang w:val="sr-Cyrl-CS"/>
        </w:rPr>
        <w:t xml:space="preserve"> Севесо III директива</w:t>
      </w:r>
      <w:r w:rsidR="004214B3" w:rsidRPr="00D316CD">
        <w:rPr>
          <w:rFonts w:ascii="Times New Roman" w:hAnsi="Times New Roman" w:cs="Times New Roman"/>
          <w:sz w:val="24"/>
          <w:szCs w:val="24"/>
          <w:lang w:val="sr-Cyrl-CS"/>
        </w:rPr>
        <w:t>.</w:t>
      </w:r>
      <w:r w:rsidR="00ED5C75" w:rsidRPr="00D316CD">
        <w:rPr>
          <w:rFonts w:ascii="Times New Roman" w:hAnsi="Times New Roman" w:cs="Times New Roman"/>
          <w:sz w:val="24"/>
          <w:szCs w:val="24"/>
          <w:lang w:val="sr-Cyrl-CS"/>
        </w:rPr>
        <w:t xml:space="preserve"> </w:t>
      </w:r>
      <w:r w:rsidR="00FF1B76" w:rsidRPr="00D316CD">
        <w:rPr>
          <w:rFonts w:ascii="Times New Roman" w:hAnsi="Times New Roman" w:cs="Times New Roman"/>
          <w:sz w:val="24"/>
          <w:szCs w:val="24"/>
          <w:lang w:val="sr-Cyrl-CS"/>
        </w:rPr>
        <w:t>Предложеним решењима</w:t>
      </w:r>
      <w:r w:rsidR="004214B3" w:rsidRPr="00D316CD">
        <w:rPr>
          <w:rFonts w:ascii="Times New Roman" w:hAnsi="Times New Roman" w:cs="Times New Roman"/>
          <w:sz w:val="24"/>
          <w:szCs w:val="24"/>
          <w:lang w:val="sr-Cyrl-CS"/>
        </w:rPr>
        <w:t xml:space="preserve"> прецизније се уређују права и обавезе оператера комплекса, обавезе надлежних органа, информисање, </w:t>
      </w:r>
      <w:r w:rsidR="00FF1B76" w:rsidRPr="00D316CD">
        <w:rPr>
          <w:rFonts w:ascii="Times New Roman" w:hAnsi="Times New Roman" w:cs="Times New Roman"/>
          <w:sz w:val="24"/>
          <w:szCs w:val="24"/>
          <w:lang w:val="sr-Cyrl-CS"/>
        </w:rPr>
        <w:t xml:space="preserve">јавне консултације и учешће у одлучивању, инспекцијски надзор, </w:t>
      </w:r>
      <w:r w:rsidR="004214B3" w:rsidRPr="00D316CD">
        <w:rPr>
          <w:rFonts w:ascii="Times New Roman" w:hAnsi="Times New Roman" w:cs="Times New Roman"/>
          <w:sz w:val="24"/>
          <w:szCs w:val="24"/>
          <w:lang w:val="sr-Cyrl-CS"/>
        </w:rPr>
        <w:t>казнене одредбе и</w:t>
      </w:r>
      <w:r w:rsidR="00FF1B76" w:rsidRPr="00D316CD">
        <w:rPr>
          <w:rFonts w:ascii="Times New Roman" w:hAnsi="Times New Roman" w:cs="Times New Roman"/>
          <w:sz w:val="24"/>
          <w:szCs w:val="24"/>
          <w:lang w:val="sr-Cyrl-CS"/>
        </w:rPr>
        <w:t xml:space="preserve"> друго, што ће допринети да се превазиђу </w:t>
      </w:r>
      <w:r w:rsidR="00FF1B76" w:rsidRPr="00D316CD">
        <w:rPr>
          <w:rFonts w:ascii="Times New Roman" w:eastAsia="Times New Roman" w:hAnsi="Times New Roman" w:cs="Times New Roman"/>
          <w:sz w:val="24"/>
          <w:szCs w:val="24"/>
          <w:lang w:val="sr-Cyrl-CS"/>
        </w:rPr>
        <w:t>уочени проблеми у области превенције, спремности и одговора на велике удесе и</w:t>
      </w:r>
      <w:r w:rsidR="00FF1B76" w:rsidRPr="00D316CD">
        <w:rPr>
          <w:rFonts w:ascii="Times New Roman" w:hAnsi="Times New Roman" w:cs="Times New Roman"/>
          <w:sz w:val="24"/>
          <w:szCs w:val="24"/>
          <w:lang w:val="sr-Cyrl-CS"/>
        </w:rPr>
        <w:t xml:space="preserve"> постигну утврђени </w:t>
      </w:r>
      <w:r w:rsidR="00FF1B76" w:rsidRPr="00D316CD">
        <w:rPr>
          <w:rFonts w:ascii="Times New Roman" w:eastAsia="Times New Roman" w:hAnsi="Times New Roman" w:cs="Times New Roman"/>
          <w:sz w:val="24"/>
          <w:szCs w:val="24"/>
          <w:lang w:val="sr-Cyrl-CS"/>
        </w:rPr>
        <w:t xml:space="preserve"> циљеви.</w:t>
      </w:r>
    </w:p>
    <w:p w14:paraId="1FE3C4C0" w14:textId="2A2ACB0D" w:rsidR="00176313" w:rsidRPr="00D316CD" w:rsidRDefault="00176313" w:rsidP="004214B3">
      <w:pPr>
        <w:ind w:firstLine="720"/>
        <w:rPr>
          <w:rFonts w:ascii="Times New Roman" w:eastAsia="Times New Roman" w:hAnsi="Times New Roman" w:cs="Times New Roman"/>
          <w:sz w:val="24"/>
          <w:szCs w:val="24"/>
          <w:lang w:val="sr-Cyrl-CS"/>
        </w:rPr>
      </w:pPr>
    </w:p>
    <w:p w14:paraId="17E06194"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ПРИЛОГ 5:</w:t>
      </w:r>
    </w:p>
    <w:p w14:paraId="160C1FE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финансијских ефеката</w:t>
      </w:r>
    </w:p>
    <w:p w14:paraId="6A303F59"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57FB2B26" w14:textId="77777777" w:rsidR="00176313" w:rsidRPr="00D316CD"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Какве ће ефекте изабранa опцијa имати на јавне приходе и расходе у средњем и дугом року?</w:t>
      </w:r>
    </w:p>
    <w:p w14:paraId="59B32745" w14:textId="77777777" w:rsidR="00176313" w:rsidRPr="00D316CD" w:rsidRDefault="00176313" w:rsidP="00176313">
      <w:pPr>
        <w:tabs>
          <w:tab w:val="left" w:pos="851"/>
        </w:tabs>
        <w:spacing w:line="276" w:lineRule="auto"/>
        <w:rPr>
          <w:rFonts w:ascii="Times New Roman" w:eastAsia="Times New Roman" w:hAnsi="Times New Roman" w:cs="Times New Roman"/>
          <w:color w:val="FF0000"/>
          <w:sz w:val="24"/>
          <w:szCs w:val="24"/>
          <w:lang w:val="sr-Cyrl-CS" w:eastAsia="en-GB"/>
        </w:rPr>
      </w:pPr>
    </w:p>
    <w:p w14:paraId="48F6736F" w14:textId="77777777" w:rsidR="00176313" w:rsidRPr="00D316CD" w:rsidRDefault="00176313" w:rsidP="00D945AC">
      <w:pPr>
        <w:tabs>
          <w:tab w:val="left" w:pos="851"/>
        </w:tabs>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color w:val="FF0000"/>
          <w:sz w:val="24"/>
          <w:szCs w:val="24"/>
          <w:lang w:val="sr-Cyrl-CS" w:eastAsia="en-GB"/>
        </w:rPr>
        <w:tab/>
      </w:r>
      <w:r w:rsidRPr="00D316CD">
        <w:rPr>
          <w:rFonts w:ascii="Times New Roman" w:eastAsia="Times New Roman" w:hAnsi="Times New Roman" w:cs="Times New Roman"/>
          <w:sz w:val="24"/>
          <w:szCs w:val="24"/>
          <w:lang w:val="sr-Cyrl-CS" w:eastAsia="en-GB"/>
        </w:rPr>
        <w:t>Eфекат изабране опције на јавне приходе ће се огледати кроз наплату Републичке административне таксе и у случају неиспуњавања обавеза у складу са законом, предвиђених новчаних казни за привредне преступе и прекршаје.</w:t>
      </w:r>
    </w:p>
    <w:p w14:paraId="31B73C59" w14:textId="77777777" w:rsidR="00176313" w:rsidRPr="00D316CD" w:rsidRDefault="00176313" w:rsidP="00D945AC">
      <w:pPr>
        <w:tabs>
          <w:tab w:val="left" w:pos="851"/>
        </w:tabs>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ab/>
        <w:t>Ефекат изабране опције на јавне расходе ће се огледати кроз трошкове рада надлежног органа у вођењу предвиђеног управног поступка.</w:t>
      </w:r>
    </w:p>
    <w:p w14:paraId="5D92DFB2" w14:textId="77777777" w:rsidR="00176313" w:rsidRPr="00D316CD" w:rsidRDefault="00176313" w:rsidP="00176313">
      <w:pPr>
        <w:tabs>
          <w:tab w:val="left" w:pos="851"/>
        </w:tabs>
        <w:spacing w:line="276" w:lineRule="auto"/>
        <w:rPr>
          <w:rFonts w:ascii="Times New Roman" w:eastAsia="Times New Roman" w:hAnsi="Times New Roman" w:cs="Times New Roman"/>
          <w:sz w:val="24"/>
          <w:szCs w:val="24"/>
          <w:lang w:val="sr-Cyrl-CS" w:eastAsia="en-GB"/>
        </w:rPr>
      </w:pPr>
    </w:p>
    <w:p w14:paraId="669CA6CC" w14:textId="77777777" w:rsidR="00176313" w:rsidRPr="00D316CD" w:rsidRDefault="00176313" w:rsidP="00176313">
      <w:pPr>
        <w:numPr>
          <w:ilvl w:val="0"/>
          <w:numId w:val="4"/>
        </w:numPr>
        <w:tabs>
          <w:tab w:val="left" w:pos="851"/>
        </w:tabs>
        <w:spacing w:line="276" w:lineRule="auto"/>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b/>
          <w:sz w:val="24"/>
          <w:szCs w:val="24"/>
          <w:lang w:val="sr-Cyrl-CS" w:eastAsia="en-GB"/>
        </w:rPr>
        <w:t>Да ли је финансијске ресурсе за спровођење изабране опције потребно</w:t>
      </w:r>
    </w:p>
    <w:p w14:paraId="22B7D8F9" w14:textId="77777777" w:rsidR="00176313" w:rsidRPr="00D316CD" w:rsidRDefault="00176313" w:rsidP="00176313">
      <w:pPr>
        <w:tabs>
          <w:tab w:val="left" w:pos="851"/>
        </w:tabs>
        <w:spacing w:line="276" w:lineRule="auto"/>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b/>
          <w:sz w:val="24"/>
          <w:szCs w:val="24"/>
          <w:lang w:val="sr-Cyrl-CS" w:eastAsia="en-GB"/>
        </w:rPr>
        <w:t>обезбедити у буџету, или из других извора финансирања и којих?</w:t>
      </w:r>
    </w:p>
    <w:p w14:paraId="020B7B6A"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0A922A9B" w14:textId="4C7A31FD" w:rsidR="00FE6755" w:rsidRPr="00D316CD" w:rsidRDefault="00176313" w:rsidP="00FE6755">
      <w:pPr>
        <w:shd w:val="clear" w:color="auto" w:fill="FFFFFF"/>
        <w:tabs>
          <w:tab w:val="left" w:pos="851"/>
        </w:tabs>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За спровођење изабране опције потребно је предви</w:t>
      </w:r>
      <w:r w:rsidR="00FE6755" w:rsidRPr="00D316CD">
        <w:rPr>
          <w:rFonts w:ascii="Times New Roman" w:hAnsi="Times New Roman" w:cs="Times New Roman"/>
          <w:sz w:val="24"/>
          <w:szCs w:val="24"/>
          <w:lang w:val="sr-Cyrl-CS"/>
        </w:rPr>
        <w:t>дети одређена буџетска средства у сврху јачања административних капацитета, у циљу попуњавања извршилачких радних места у складу са Правилником о унутрашњем уређењу и систематизацији радних места у Министарству заштите животне средине, као и средства за набавку рачунарске опреме за њих.</w:t>
      </w:r>
      <w:r w:rsidR="0068628A" w:rsidRPr="00D316CD">
        <w:rPr>
          <w:rFonts w:ascii="Times New Roman" w:hAnsi="Times New Roman" w:cs="Times New Roman"/>
          <w:sz w:val="24"/>
          <w:szCs w:val="24"/>
          <w:lang w:val="sr-Cyrl-CS"/>
        </w:rPr>
        <w:t xml:space="preserve"> Потребно је обезбедити у буџету финансијска средства за </w:t>
      </w:r>
      <w:r w:rsidR="0068628A" w:rsidRPr="00D316CD">
        <w:rPr>
          <w:rFonts w:ascii="Times New Roman" w:eastAsia="Times New Roman" w:hAnsi="Times New Roman" w:cs="Times New Roman"/>
          <w:sz w:val="24"/>
          <w:szCs w:val="24"/>
          <w:lang w:val="sr-Cyrl-CS" w:eastAsia="en-GB"/>
        </w:rPr>
        <w:t>трошкове рада надлежног органа у вођењу предвиђеног управног поступка</w:t>
      </w:r>
      <w:r w:rsidR="0068628A" w:rsidRPr="00D316CD">
        <w:rPr>
          <w:rFonts w:ascii="Times New Roman" w:hAnsi="Times New Roman" w:cs="Times New Roman"/>
          <w:sz w:val="24"/>
          <w:szCs w:val="24"/>
          <w:lang w:val="sr-Cyrl-CS"/>
        </w:rPr>
        <w:t xml:space="preserve">, укључујући </w:t>
      </w:r>
      <w:r w:rsidR="0068628A" w:rsidRPr="00D316CD">
        <w:rPr>
          <w:rFonts w:ascii="Times New Roman" w:hAnsi="Times New Roman" w:cs="Times New Roman"/>
          <w:sz w:val="24"/>
          <w:szCs w:val="24"/>
          <w:shd w:val="clear" w:color="auto" w:fill="FFFFFF"/>
          <w:lang w:val="sr-Cyrl-CS"/>
        </w:rPr>
        <w:t>финансирање рада техничке комисије.</w:t>
      </w:r>
    </w:p>
    <w:p w14:paraId="09BC694C" w14:textId="1A815EE6" w:rsidR="00176313" w:rsidRPr="00D316CD" w:rsidRDefault="00FE6755" w:rsidP="00FE6755">
      <w:pPr>
        <w:spacing w:before="120" w:after="120"/>
        <w:ind w:firstLine="567"/>
        <w:rPr>
          <w:rFonts w:ascii="Times New Roman" w:eastAsia="Times New Roman" w:hAnsi="Times New Roman" w:cs="Times New Roman"/>
          <w:color w:val="000000"/>
          <w:sz w:val="24"/>
          <w:szCs w:val="24"/>
          <w:lang w:val="sr-Cyrl-CS"/>
        </w:rPr>
      </w:pPr>
      <w:r w:rsidRPr="00D316CD">
        <w:rPr>
          <w:rFonts w:ascii="Times New Roman" w:eastAsia="Times New Roman" w:hAnsi="Times New Roman" w:cs="Times New Roman"/>
          <w:color w:val="000000"/>
          <w:sz w:val="24"/>
          <w:szCs w:val="24"/>
          <w:lang w:val="sr-Cyrl-CS"/>
        </w:rPr>
        <w:t>Средства за ове намене планираће се у оквиру лимита на разделу Министарства заштите животне средине који ће бити опредељени од стране Министарства финансија у складу са билансним могућностима.</w:t>
      </w:r>
    </w:p>
    <w:p w14:paraId="1C2044DB" w14:textId="77777777" w:rsidR="00176313" w:rsidRPr="00D316CD"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Како ће спровођење изабране опције утицати на међународне финансијске обавезе?</w:t>
      </w:r>
    </w:p>
    <w:p w14:paraId="1CFE3A89"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60185D5A" w14:textId="77777777" w:rsidR="00176313" w:rsidRPr="00D316CD" w:rsidRDefault="00176313" w:rsidP="00176313">
      <w:pPr>
        <w:rPr>
          <w:rFonts w:ascii="Times New Roman" w:hAnsi="Times New Roman" w:cs="Times New Roman"/>
          <w:color w:val="FF0000"/>
          <w:sz w:val="24"/>
          <w:szCs w:val="24"/>
          <w:lang w:val="sr-Cyrl-CS"/>
        </w:rPr>
      </w:pPr>
      <w:r w:rsidRPr="00D316CD">
        <w:rPr>
          <w:rFonts w:ascii="Times New Roman" w:hAnsi="Times New Roman" w:cs="Times New Roman"/>
          <w:color w:val="FF0000"/>
          <w:sz w:val="24"/>
          <w:szCs w:val="24"/>
          <w:lang w:val="sr-Cyrl-CS"/>
        </w:rPr>
        <w:t xml:space="preserve">            </w:t>
      </w:r>
      <w:r w:rsidRPr="00D316CD">
        <w:rPr>
          <w:rFonts w:ascii="Times New Roman" w:hAnsi="Times New Roman" w:cs="Times New Roman"/>
          <w:sz w:val="24"/>
          <w:szCs w:val="24"/>
          <w:lang w:val="sr-Cyrl-CS"/>
        </w:rPr>
        <w:t>Изабрана опција не уводи међународне финансијске обавезе.</w:t>
      </w:r>
    </w:p>
    <w:p w14:paraId="21C23FC1"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sz w:val="24"/>
          <w:szCs w:val="24"/>
          <w:lang w:val="sr-Cyrl-CS" w:eastAsia="en-GB"/>
        </w:rPr>
      </w:pPr>
    </w:p>
    <w:p w14:paraId="3414A4D5" w14:textId="77777777" w:rsidR="00176313" w:rsidRPr="00D316CD"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 xml:space="preserve">Колики су процењени трошкови увођења промена који проистичу из спровођења изабране опције (оснивање нових институција, реструктурирање </w:t>
      </w:r>
      <w:r w:rsidRPr="00D316CD">
        <w:rPr>
          <w:rFonts w:ascii="Times New Roman" w:eastAsia="Times New Roman" w:hAnsi="Times New Roman" w:cs="Times New Roman"/>
          <w:b/>
          <w:sz w:val="24"/>
          <w:szCs w:val="24"/>
          <w:lang w:val="sr-Cyrl-CS" w:eastAsia="en-GB"/>
        </w:rPr>
        <w:lastRenderedPageBreak/>
        <w:t>постојећих институција и обука државних службеника) исказани у категоријама капиталних трошкова, текућих трошкова и зарада?</w:t>
      </w:r>
    </w:p>
    <w:p w14:paraId="1704516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      </w:t>
      </w:r>
    </w:p>
    <w:p w14:paraId="1BB49878"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Изабрана опција не претпоставља оснивање нових институција ни реструктурирање постојећих, нити посебне обуке за државне службенике. </w:t>
      </w:r>
    </w:p>
    <w:p w14:paraId="7A49ED36"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11E249C" w14:textId="77777777" w:rsidR="00176313" w:rsidRPr="00D316CD" w:rsidRDefault="00176313" w:rsidP="00176313">
      <w:pPr>
        <w:numPr>
          <w:ilvl w:val="0"/>
          <w:numId w:val="4"/>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је могуће финансирати расходе изабране опције кроз редистрибуцију постојећих средстава?</w:t>
      </w:r>
    </w:p>
    <w:p w14:paraId="7C6F2F0A" w14:textId="77777777" w:rsidR="00176313" w:rsidRPr="00D316CD" w:rsidRDefault="00176313" w:rsidP="00176313">
      <w:pPr>
        <w:tabs>
          <w:tab w:val="left" w:pos="851"/>
        </w:tabs>
        <w:spacing w:line="276" w:lineRule="auto"/>
        <w:ind w:left="840"/>
        <w:rPr>
          <w:rFonts w:ascii="Times New Roman" w:eastAsia="Times New Roman" w:hAnsi="Times New Roman" w:cs="Times New Roman"/>
          <w:sz w:val="24"/>
          <w:szCs w:val="24"/>
          <w:lang w:val="sr-Cyrl-CS" w:eastAsia="en-GB"/>
        </w:rPr>
      </w:pPr>
    </w:p>
    <w:p w14:paraId="506C7F94" w14:textId="77777777" w:rsidR="00176313" w:rsidRPr="00D316CD" w:rsidRDefault="00176313" w:rsidP="00176313">
      <w:pPr>
        <w:spacing w:line="276" w:lineRule="auto"/>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        Трошкови који проистичу из спровођења изабране опције немају утицај на редовно планирање буџета Републике Србије.</w:t>
      </w:r>
    </w:p>
    <w:p w14:paraId="6D673A30"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2C303315" w14:textId="77777777" w:rsidR="00176313" w:rsidRPr="00D316CD" w:rsidRDefault="00176313" w:rsidP="00176313">
      <w:pPr>
        <w:numPr>
          <w:ilvl w:val="0"/>
          <w:numId w:val="4"/>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b/>
          <w:sz w:val="24"/>
          <w:szCs w:val="24"/>
          <w:lang w:val="sr-Cyrl-CS" w:eastAsia="en-GB"/>
        </w:rPr>
        <w:t>Какви ће бити ефекти спровођења изабране опције на расходе других институција</w:t>
      </w:r>
      <w:r w:rsidRPr="00D316CD">
        <w:rPr>
          <w:rFonts w:ascii="Times New Roman" w:eastAsia="Times New Roman" w:hAnsi="Times New Roman" w:cs="Times New Roman"/>
          <w:sz w:val="24"/>
          <w:szCs w:val="24"/>
          <w:lang w:val="sr-Cyrl-CS" w:eastAsia="en-GB"/>
        </w:rPr>
        <w:t>?</w:t>
      </w:r>
    </w:p>
    <w:p w14:paraId="502478FB"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2242128C" w14:textId="77777777" w:rsidR="00176313" w:rsidRPr="00D316CD" w:rsidRDefault="00176313" w:rsidP="00176313">
      <w:pPr>
        <w:tabs>
          <w:tab w:val="left" w:pos="851"/>
        </w:tabs>
        <w:spacing w:line="276" w:lineRule="auto"/>
        <w:ind w:left="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Спровођење изабране опције не може имати ванредне утицаје на буџет других</w:t>
      </w:r>
    </w:p>
    <w:p w14:paraId="5BCE44C6" w14:textId="77777777" w:rsidR="00176313" w:rsidRPr="00D316CD" w:rsidRDefault="00176313" w:rsidP="00176313">
      <w:pPr>
        <w:tabs>
          <w:tab w:val="left" w:pos="851"/>
        </w:tabs>
        <w:spacing w:line="276" w:lineRule="auto"/>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институција.</w:t>
      </w:r>
    </w:p>
    <w:p w14:paraId="13313773" w14:textId="77777777" w:rsidR="00176313" w:rsidRPr="00D316CD" w:rsidRDefault="00176313" w:rsidP="00176313">
      <w:pPr>
        <w:tabs>
          <w:tab w:val="left" w:pos="851"/>
        </w:tabs>
        <w:spacing w:line="276" w:lineRule="auto"/>
        <w:rPr>
          <w:rFonts w:ascii="Times New Roman" w:eastAsia="Times New Roman" w:hAnsi="Times New Roman" w:cs="Times New Roman"/>
          <w:sz w:val="24"/>
          <w:szCs w:val="24"/>
          <w:lang w:val="sr-Cyrl-CS" w:eastAsia="en-GB"/>
        </w:rPr>
      </w:pPr>
    </w:p>
    <w:p w14:paraId="6228F03F" w14:textId="77777777" w:rsidR="00176313" w:rsidRPr="00D316CD" w:rsidRDefault="00176313" w:rsidP="00176313">
      <w:pPr>
        <w:tabs>
          <w:tab w:val="left" w:pos="851"/>
        </w:tabs>
        <w:spacing w:line="276" w:lineRule="auto"/>
        <w:ind w:left="480"/>
        <w:rPr>
          <w:rFonts w:ascii="Times New Roman" w:eastAsia="Times New Roman" w:hAnsi="Times New Roman" w:cs="Times New Roman"/>
          <w:sz w:val="24"/>
          <w:szCs w:val="24"/>
          <w:lang w:val="sr-Cyrl-CS" w:eastAsia="en-GB"/>
        </w:rPr>
      </w:pPr>
    </w:p>
    <w:p w14:paraId="579586F0"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sz w:val="24"/>
          <w:szCs w:val="24"/>
          <w:lang w:val="sr-Cyrl-CS" w:eastAsia="en-GB"/>
        </w:rPr>
        <w:t>ПРИЛОГ 6:</w:t>
      </w:r>
    </w:p>
    <w:p w14:paraId="1E668E2A"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економских ефеката</w:t>
      </w:r>
    </w:p>
    <w:p w14:paraId="5F68A717"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4CDF0249" w14:textId="77777777" w:rsidR="00176313" w:rsidRPr="00D316CD"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26777B3" w14:textId="77777777" w:rsidR="00176313" w:rsidRPr="00D316CD" w:rsidRDefault="00176313" w:rsidP="00176313">
      <w:pPr>
        <w:ind w:firstLine="720"/>
        <w:rPr>
          <w:color w:val="FF0000"/>
          <w:lang w:val="sr-Cyrl-CS"/>
        </w:rPr>
      </w:pPr>
    </w:p>
    <w:p w14:paraId="7667C4F2" w14:textId="77777777" w:rsidR="00176313" w:rsidRPr="00D316CD" w:rsidRDefault="00176313" w:rsidP="00176313">
      <w:pPr>
        <w:ind w:firstLine="720"/>
        <w:rPr>
          <w:rFonts w:ascii="Times New Roman" w:eastAsia="Times New Roman" w:hAnsi="Times New Roman" w:cs="Times New Roman"/>
          <w:sz w:val="24"/>
          <w:szCs w:val="24"/>
          <w:lang w:val="sr-Cyrl-CS" w:eastAsia="sr-Latn-CS"/>
        </w:rPr>
      </w:pPr>
      <w:r w:rsidRPr="00D316CD">
        <w:rPr>
          <w:rFonts w:ascii="Times New Roman" w:hAnsi="Times New Roman" w:cs="Times New Roman"/>
          <w:sz w:val="24"/>
          <w:szCs w:val="24"/>
          <w:lang w:val="sr-Cyrl-CS"/>
        </w:rPr>
        <w:t xml:space="preserve">На основу података из Регистра севесо постројења, </w:t>
      </w:r>
      <w:r w:rsidRPr="00D316CD">
        <w:rPr>
          <w:rFonts w:ascii="Times New Roman" w:eastAsia="Times New Roman" w:hAnsi="Times New Roman" w:cs="Times New Roman"/>
          <w:sz w:val="24"/>
          <w:szCs w:val="24"/>
          <w:lang w:val="sr-Cyrl-CS" w:eastAsia="sr-Latn-CS"/>
        </w:rPr>
        <w:t xml:space="preserve">према гранама индустрије и делатностима, у Републици Србији најзаступљенији су комплекси који припадају нафтној и хемијској индустрији. </w:t>
      </w:r>
    </w:p>
    <w:p w14:paraId="0C0474B7" w14:textId="1CF1126B" w:rsidR="00B6402F" w:rsidRPr="00D316CD" w:rsidRDefault="00176313" w:rsidP="00B6402F">
      <w:pPr>
        <w:pStyle w:val="CommentText"/>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eastAsia="en-GB"/>
        </w:rPr>
        <w:tab/>
        <w:t xml:space="preserve">Изабрана опција ће привреди, односно правним лицима која су оператери комплекса, изазвати трошак Републичке административне таксе и утрошак папира за израду докумената (око 3-4 риса папира, са ценом једног риса од око 400,00 </w:t>
      </w:r>
      <w:r w:rsidR="00546E66" w:rsidRPr="00D316CD">
        <w:rPr>
          <w:rFonts w:ascii="Times New Roman" w:eastAsia="Times New Roman" w:hAnsi="Times New Roman" w:cs="Times New Roman"/>
          <w:sz w:val="24"/>
          <w:szCs w:val="24"/>
          <w:lang w:val="sr-Cyrl-CS" w:eastAsia="en-GB"/>
        </w:rPr>
        <w:t>РСД</w:t>
      </w:r>
      <w:r w:rsidRPr="00D316CD">
        <w:rPr>
          <w:rFonts w:ascii="Times New Roman" w:eastAsia="Times New Roman" w:hAnsi="Times New Roman" w:cs="Times New Roman"/>
          <w:sz w:val="24"/>
          <w:szCs w:val="24"/>
          <w:lang w:val="sr-Cyrl-CS" w:eastAsia="en-GB"/>
        </w:rPr>
        <w:t xml:space="preserve">, укупан трошак је максимално 1.600,00 </w:t>
      </w:r>
      <w:r w:rsidR="00546E66" w:rsidRPr="00D316CD">
        <w:rPr>
          <w:rFonts w:ascii="Times New Roman" w:eastAsia="Times New Roman" w:hAnsi="Times New Roman" w:cs="Times New Roman"/>
          <w:sz w:val="24"/>
          <w:szCs w:val="24"/>
          <w:lang w:val="sr-Cyrl-CS" w:eastAsia="en-GB"/>
        </w:rPr>
        <w:t>РСД</w:t>
      </w:r>
      <w:r w:rsidRPr="00D316CD">
        <w:rPr>
          <w:rFonts w:ascii="Times New Roman" w:eastAsia="Times New Roman" w:hAnsi="Times New Roman" w:cs="Times New Roman"/>
          <w:sz w:val="24"/>
          <w:szCs w:val="24"/>
          <w:lang w:val="sr-Cyrl-CS" w:eastAsia="en-GB"/>
        </w:rPr>
        <w:t>). Други трошкови нису прописивани изабраном опцијом као обавезни</w:t>
      </w:r>
      <w:r w:rsidR="00B6402F" w:rsidRPr="00D316CD">
        <w:rPr>
          <w:rFonts w:ascii="Times New Roman" w:eastAsia="Times New Roman" w:hAnsi="Times New Roman" w:cs="Times New Roman"/>
          <w:sz w:val="24"/>
          <w:szCs w:val="24"/>
          <w:lang w:val="sr-Cyrl-CS" w:eastAsia="en-GB"/>
        </w:rPr>
        <w:t>, јер</w:t>
      </w:r>
      <w:r w:rsidR="00B6402F" w:rsidRPr="00D316CD">
        <w:rPr>
          <w:rFonts w:ascii="Times New Roman" w:hAnsi="Times New Roman" w:cs="Times New Roman"/>
          <w:sz w:val="24"/>
          <w:szCs w:val="24"/>
          <w:lang w:val="sr-Cyrl-CS"/>
        </w:rPr>
        <w:t xml:space="preserve"> Закон прописује да оператер израђује документа и нема обавезу да ангажује треће лице за израду докумената, те је такав трошак лични избор сваког оператера. Прелазни период за поступање по закону за постојеће комплексе је прописан Законом и за све нове комплексе оператер мора да исходује сагласност пре почетка рада, а за све промене на комплексу, оператер мора да исходује сагласност пре спровођења промена. </w:t>
      </w:r>
    </w:p>
    <w:p w14:paraId="1C0DBF22" w14:textId="77777777" w:rsidR="00176313" w:rsidRPr="00D316CD" w:rsidRDefault="00176313" w:rsidP="00176313">
      <w:pPr>
        <w:tabs>
          <w:tab w:val="left" w:pos="851"/>
        </w:tabs>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ab/>
        <w:t xml:space="preserve">Оператери могу имати трошак по облигационим односима са другим правним лицима, уколико се одлуче да са њима уговарају сарадњу у смислу испуњења законских захтева, али то не морају да чине, већ имају право избора у вези наведеног. </w:t>
      </w:r>
    </w:p>
    <w:p w14:paraId="566A3472" w14:textId="77777777" w:rsidR="00176313" w:rsidRPr="00D316CD" w:rsidRDefault="00176313" w:rsidP="00176313">
      <w:pPr>
        <w:tabs>
          <w:tab w:val="left" w:pos="851"/>
        </w:tabs>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ab/>
        <w:t xml:space="preserve">Оператери могу имати и трошак увођења додатних мера превенције великих удеса, уколико је ризик од тих удеса на њиховом комплексу неприхватљив и чије су процењене последице такве да могу имати катастрофалне ефекте по живот и здравље људи и животну средину. Уколико оператери поседују адекватне мере превенције </w:t>
      </w:r>
      <w:r w:rsidRPr="00D316CD">
        <w:rPr>
          <w:rFonts w:ascii="Times New Roman" w:eastAsia="Times New Roman" w:hAnsi="Times New Roman" w:cs="Times New Roman"/>
          <w:sz w:val="24"/>
          <w:szCs w:val="24"/>
          <w:lang w:val="sr-Cyrl-CS" w:eastAsia="en-GB"/>
        </w:rPr>
        <w:lastRenderedPageBreak/>
        <w:t>великих удеса и ако је ризик од истих на њиховом комплексу прихватљив, овај трошак неће постојати.</w:t>
      </w:r>
    </w:p>
    <w:p w14:paraId="436AE2FD" w14:textId="77777777" w:rsidR="00176313" w:rsidRPr="00D316CD" w:rsidRDefault="00176313" w:rsidP="00176313">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Оператери могу имати користи од изабране опције, јер ће адекватном превенцијом великих удеса смањити ризик од истих, те смањити вероватноћу чињења штете, како на својим комплексима, тако и другим правним и физичким лицима у околини својих комплекса. Неопходно је сагледати штету и могуће последице оваквих удеса по живот и здравље људи, квалитет животне средине и материјална и природна добра, који могу бити узрок непосредних директних последица, на самом месту удеса и у његовој близини, али и проузроковати дугорочне или индиректне утицаје на здравље људи у случају ослобађања токсичних хемикалија, при чему оне могу контаминирати воду за пиће и пољопривредно земљиште. На крају, ефикасну превенцију хемијских удеса треба сагледати и као оправдану и мудру инвестицију, јер су трошкови предузимања одговарајућих мера превенције удеса увек мањи од трошкова њиховог отклањања, а посебно суочавања са последицама удеса. Укупна материјална штета у случају великог удеса је непроцењива и обухватила би, између осталог, следеће параметре: губитак у смислу неконтролисаног ослобађања великих количина опасних супстанци, оштећења опреме и трошкови реконструкције, трошкови застоја и губитка производње на годишњем нивоу, трошкови коришћења средстава за реаговање, трошкови лечења или здравственог збрињавања повређених лица, мониторинг/праћење квалитета вода и/или подземних вода, мониторинг/праћења квалитета ваздуха, мониторинг/праћење квалитета земљишта, отклањање последица по животну средину итд.</w:t>
      </w:r>
    </w:p>
    <w:p w14:paraId="7692DB20" w14:textId="77777777" w:rsidR="00176313" w:rsidRPr="00D316CD" w:rsidRDefault="00176313" w:rsidP="00176313">
      <w:pPr>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Оператери могу имати користи и коришћењем изабране опције у сврхе доказивања адекватног управљања ризиком од великих удеса ради утврђивања износа полисе осигурања за своје комплексе.</w:t>
      </w:r>
    </w:p>
    <w:p w14:paraId="7AED44F2" w14:textId="77777777" w:rsidR="00176313" w:rsidRPr="00D316CD" w:rsidRDefault="00176313" w:rsidP="00176313">
      <w:pPr>
        <w:spacing w:line="276" w:lineRule="auto"/>
        <w:rPr>
          <w:rFonts w:ascii="Times New Roman" w:hAnsi="Times New Roman" w:cs="Times New Roman"/>
          <w:b/>
          <w:sz w:val="24"/>
          <w:szCs w:val="24"/>
          <w:lang w:val="sr-Cyrl-CS"/>
        </w:rPr>
      </w:pPr>
    </w:p>
    <w:p w14:paraId="7B7AEE86"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61D7933"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Изабрана опција може утицати на рад, а самим тим и на конкурентност привредних субјеката, само у случају да комплекси оператера не испуњавају услове за рад или у случају забране рада комплекса, предвиђене изабраном опцијом.</w:t>
      </w:r>
    </w:p>
    <w:p w14:paraId="23BF705F"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Министарство Решењем забрањује почетак рада или рад комплекса или постројења или складишта, или било ког дела комплекса или постројења или складишта, уколико се током контроле комплекса утврде значајни недостаци у мерама које оператер предузима за превенцију великих удеса и ограничавање њихових последица по здравље људи или животну средину.</w:t>
      </w:r>
    </w:p>
    <w:p w14:paraId="0246B3FF"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6D73FC0D" w14:textId="77777777" w:rsidR="00176313" w:rsidRPr="00D316CD"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изабране опције утичу на услове конкуренције и на који начин?</w:t>
      </w:r>
    </w:p>
    <w:p w14:paraId="1599645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38AAC0C2" w14:textId="77777777" w:rsidR="00176313" w:rsidRPr="00D316CD" w:rsidRDefault="00176313" w:rsidP="00176313">
      <w:pPr>
        <w:tabs>
          <w:tab w:val="left" w:pos="851"/>
        </w:tabs>
        <w:ind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sz w:val="24"/>
          <w:szCs w:val="24"/>
          <w:lang w:val="sr-Cyrl-CS" w:eastAsia="en-GB"/>
        </w:rPr>
        <w:t>Изабране опције не утичу на услове конкуренције, сви оператери имају идентична права и обавезе, који проистичу на основу извршене идентификације комплекса на комплекс нижег реда или комплекс вишег реда.</w:t>
      </w:r>
    </w:p>
    <w:p w14:paraId="09B1AEF1"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00910C93" w14:textId="77777777" w:rsidR="00176313" w:rsidRPr="00D316CD"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579C1FA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B76D848"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lastRenderedPageBreak/>
        <w:t>Изабрана опција не прописује обавезан трансфер технологије и/или примену техничко-технолошких, организационих и пословних иновација, али даје могућност таквих трансфера у случају нових научних сазнања у вези превенције великих хемијских удеса или одговора на њих.</w:t>
      </w:r>
    </w:p>
    <w:p w14:paraId="39541135" w14:textId="54D172A6"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Предложеним решењима у </w:t>
      </w:r>
      <w:r w:rsidR="008A7E4C" w:rsidRPr="00D316CD">
        <w:rPr>
          <w:rFonts w:ascii="Times New Roman" w:eastAsia="Times New Roman" w:hAnsi="Times New Roman" w:cs="Times New Roman"/>
          <w:sz w:val="24"/>
          <w:szCs w:val="24"/>
          <w:lang w:val="sr-Cyrl-CS" w:eastAsia="en-GB"/>
        </w:rPr>
        <w:t>Предлогу</w:t>
      </w:r>
      <w:r w:rsidRPr="00D316CD">
        <w:rPr>
          <w:rFonts w:ascii="Times New Roman" w:eastAsia="Times New Roman" w:hAnsi="Times New Roman" w:cs="Times New Roman"/>
          <w:sz w:val="24"/>
          <w:szCs w:val="24"/>
          <w:lang w:val="sr-Cyrl-CS" w:eastAsia="en-GB"/>
        </w:rPr>
        <w:t xml:space="preserve"> закона предвиђена је обавеза надлежних органа да прикупљају, путем инспекције, истраге или другим одговарајућим средствима, информације које су потребне за потпуну анализу техничких, организационих и управљачких аспеката великог удеса и да дају препоруке о будућим превентивним мерама, у циљу превенције поновног настанка таквог великог удеса на истим или сличним постројењима или комплексима (научене лекције).</w:t>
      </w:r>
    </w:p>
    <w:p w14:paraId="6924E9E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482F3AD5" w14:textId="77777777" w:rsidR="00176313" w:rsidRPr="00D316CD"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друштвено богатство и његову расподелу и на који начин?</w:t>
      </w:r>
    </w:p>
    <w:p w14:paraId="56F0E262"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72299DB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Изабрана опција не утиче на друштвено богатство и његову расподелу.</w:t>
      </w:r>
    </w:p>
    <w:p w14:paraId="4195818D"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F97DE0F" w14:textId="77777777" w:rsidR="00176313" w:rsidRPr="00D316CD" w:rsidRDefault="00176313" w:rsidP="00176313">
      <w:pPr>
        <w:numPr>
          <w:ilvl w:val="0"/>
          <w:numId w:val="5"/>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202EA524" w14:textId="77777777" w:rsidR="00176313" w:rsidRPr="00D316CD" w:rsidRDefault="00176313" w:rsidP="00176313">
      <w:pPr>
        <w:tabs>
          <w:tab w:val="left" w:pos="851"/>
        </w:tabs>
        <w:spacing w:line="276" w:lineRule="auto"/>
        <w:ind w:firstLine="567"/>
        <w:contextualSpacing/>
        <w:rPr>
          <w:rFonts w:ascii="Times New Roman" w:eastAsia="Times New Roman" w:hAnsi="Times New Roman" w:cs="Times New Roman"/>
          <w:color w:val="FF0000"/>
          <w:sz w:val="24"/>
          <w:szCs w:val="24"/>
          <w:lang w:val="sr-Cyrl-CS" w:eastAsia="en-GB"/>
        </w:rPr>
      </w:pPr>
    </w:p>
    <w:p w14:paraId="388218B1" w14:textId="77777777" w:rsidR="00176313" w:rsidRPr="00D316CD" w:rsidRDefault="00176313" w:rsidP="00176313">
      <w:pPr>
        <w:tabs>
          <w:tab w:val="left" w:pos="851"/>
        </w:tabs>
        <w:ind w:firstLine="567"/>
        <w:contextualSpacing/>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Изабрана опција повећава одговорност оператера као послодавца и побољшава безбедност запослених код оператера, кроз усвојена решења и прописивање услова за рад комплекса. </w:t>
      </w:r>
    </w:p>
    <w:p w14:paraId="71FA0422"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p>
    <w:p w14:paraId="1F7D7148"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2A6FA469"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ПРИЛОГ 7:</w:t>
      </w:r>
    </w:p>
    <w:p w14:paraId="18030E0A"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ефеката на друштво</w:t>
      </w:r>
    </w:p>
    <w:p w14:paraId="483E4A75" w14:textId="77777777" w:rsidR="00176313" w:rsidRPr="00D316CD" w:rsidRDefault="00176313" w:rsidP="00176313">
      <w:pPr>
        <w:tabs>
          <w:tab w:val="left" w:pos="851"/>
        </w:tabs>
        <w:spacing w:line="276" w:lineRule="auto"/>
        <w:ind w:firstLine="567"/>
        <w:jc w:val="center"/>
        <w:rPr>
          <w:rFonts w:ascii="Times New Roman" w:eastAsia="Times New Roman" w:hAnsi="Times New Roman" w:cs="Times New Roman"/>
          <w:b/>
          <w:bCs/>
          <w:sz w:val="24"/>
          <w:szCs w:val="24"/>
          <w:lang w:val="sr-Cyrl-CS" w:eastAsia="en-GB"/>
        </w:rPr>
      </w:pPr>
    </w:p>
    <w:p w14:paraId="18BB4685" w14:textId="77777777" w:rsidR="00176313" w:rsidRPr="00D316CD" w:rsidRDefault="00176313" w:rsidP="00176313">
      <w:pPr>
        <w:numPr>
          <w:ilvl w:val="0"/>
          <w:numId w:val="6"/>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Колике трошкове и користи (материјалне и нематеријалне) ће изабрана опција проузроковати грађанима?</w:t>
      </w:r>
    </w:p>
    <w:p w14:paraId="638D11E3" w14:textId="77777777" w:rsidR="00176313" w:rsidRPr="00D316CD" w:rsidRDefault="00176313" w:rsidP="00176313">
      <w:pPr>
        <w:tabs>
          <w:tab w:val="left" w:pos="851"/>
        </w:tabs>
        <w:spacing w:line="276" w:lineRule="auto"/>
        <w:rPr>
          <w:rFonts w:ascii="Times New Roman" w:hAnsi="Times New Roman" w:cs="Times New Roman"/>
          <w:color w:val="FF0000"/>
          <w:sz w:val="24"/>
          <w:szCs w:val="24"/>
          <w:lang w:val="sr-Cyrl-CS"/>
        </w:rPr>
      </w:pPr>
    </w:p>
    <w:p w14:paraId="35F42CCC" w14:textId="77777777" w:rsidR="00176313" w:rsidRPr="00D316CD" w:rsidRDefault="00176313" w:rsidP="00176313">
      <w:pPr>
        <w:tabs>
          <w:tab w:val="left" w:pos="851"/>
        </w:tabs>
        <w:rPr>
          <w:rFonts w:ascii="Times New Roman" w:hAnsi="Times New Roman" w:cs="Times New Roman"/>
          <w:sz w:val="24"/>
          <w:szCs w:val="24"/>
          <w:lang w:val="sr-Cyrl-CS"/>
        </w:rPr>
      </w:pPr>
      <w:r w:rsidRPr="00D316CD">
        <w:rPr>
          <w:rFonts w:ascii="Times New Roman" w:hAnsi="Times New Roman" w:cs="Times New Roman"/>
          <w:color w:val="FF0000"/>
          <w:sz w:val="24"/>
          <w:szCs w:val="24"/>
          <w:lang w:val="sr-Cyrl-CS"/>
        </w:rPr>
        <w:tab/>
      </w:r>
      <w:r w:rsidRPr="00D316CD">
        <w:rPr>
          <w:rFonts w:ascii="Times New Roman" w:hAnsi="Times New Roman" w:cs="Times New Roman"/>
          <w:sz w:val="24"/>
          <w:szCs w:val="24"/>
          <w:lang w:val="sr-Cyrl-CS"/>
        </w:rPr>
        <w:t xml:space="preserve">Примена овог закона </w:t>
      </w:r>
      <w:r w:rsidRPr="00D316CD">
        <w:rPr>
          <w:rFonts w:ascii="Times New Roman" w:eastAsia="Times New Roman" w:hAnsi="Times New Roman" w:cs="Times New Roman"/>
          <w:sz w:val="24"/>
          <w:szCs w:val="24"/>
          <w:lang w:val="sr-Cyrl-CS" w:eastAsia="en-GB"/>
        </w:rPr>
        <w:t xml:space="preserve">неће проузроковати </w:t>
      </w:r>
      <w:r w:rsidRPr="00D316CD">
        <w:rPr>
          <w:rFonts w:ascii="Times New Roman" w:hAnsi="Times New Roman" w:cs="Times New Roman"/>
          <w:sz w:val="24"/>
          <w:szCs w:val="24"/>
          <w:lang w:val="sr-Cyrl-CS"/>
        </w:rPr>
        <w:t>додатне трошкове грађанима, али корист хоће, имајући у виду да велики удеси са опасним супстанцама представљају значајну претњу по живот и здравље људи и животну средину. Штавише, такви удеси често узрокују значајне економске губитке и ремете одрживи раст. Изабрана опција прописује обавезе оператера у циљу смањења ризика од великих удеса и обавезно информисање грађана о опасностима које им прете у случају удеса. Да би се минимизирали повезани ризици, неопходне су мере за спречавање великих удеса које укључују опасне супстанце и обезбеђивање одговарајуће превенције, спремности и реаговања уколико се такви удеси ипак догоде.</w:t>
      </w:r>
    </w:p>
    <w:p w14:paraId="73676732"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00B050"/>
          <w:sz w:val="24"/>
          <w:szCs w:val="24"/>
          <w:lang w:val="sr-Cyrl-CS" w:eastAsia="en-GB"/>
        </w:rPr>
      </w:pPr>
    </w:p>
    <w:p w14:paraId="60EEE83E" w14:textId="77777777" w:rsidR="00176313" w:rsidRPr="00D316CD" w:rsidRDefault="00176313" w:rsidP="00176313">
      <w:pPr>
        <w:numPr>
          <w:ilvl w:val="0"/>
          <w:numId w:val="6"/>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b/>
          <w:sz w:val="24"/>
          <w:szCs w:val="24"/>
          <w:lang w:val="sr-Cyrl-CS" w:eastAsia="en-GB"/>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48506EC3" w14:textId="77777777" w:rsidR="00176313" w:rsidRPr="00D316CD" w:rsidRDefault="00176313" w:rsidP="00176313">
      <w:pPr>
        <w:spacing w:line="276" w:lineRule="auto"/>
        <w:ind w:firstLine="720"/>
        <w:rPr>
          <w:rFonts w:ascii="Times New Roman" w:eastAsia="Times New Roman" w:hAnsi="Times New Roman" w:cs="Times New Roman"/>
          <w:sz w:val="24"/>
          <w:szCs w:val="24"/>
          <w:lang w:val="sr-Cyrl-CS"/>
        </w:rPr>
      </w:pPr>
    </w:p>
    <w:p w14:paraId="50B5F951" w14:textId="77777777" w:rsidR="00176313" w:rsidRPr="00D316CD" w:rsidRDefault="00176313" w:rsidP="00176313">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Ефекти реализације изабране опције неће штетно утицати на неку специфичну групу популације, већ ће имати позитивне утицаје у смислу повећања опште </w:t>
      </w:r>
      <w:r w:rsidRPr="00D316CD">
        <w:rPr>
          <w:rFonts w:ascii="Times New Roman" w:eastAsia="Times New Roman" w:hAnsi="Times New Roman" w:cs="Times New Roman"/>
          <w:sz w:val="24"/>
          <w:szCs w:val="24"/>
          <w:lang w:val="sr-Cyrl-CS"/>
        </w:rPr>
        <w:lastRenderedPageBreak/>
        <w:t>безбедности грађана, а тај позитивни утицај ни на који начин неће негативно утицати на успешно спровођење те опције.</w:t>
      </w:r>
    </w:p>
    <w:p w14:paraId="702A8764" w14:textId="77777777" w:rsidR="00176313" w:rsidRPr="00D316CD" w:rsidRDefault="00176313" w:rsidP="00176313">
      <w:pPr>
        <w:tabs>
          <w:tab w:val="left" w:pos="851"/>
        </w:tabs>
        <w:spacing w:line="276" w:lineRule="auto"/>
        <w:ind w:firstLine="567"/>
        <w:contextualSpacing/>
        <w:rPr>
          <w:rFonts w:ascii="Times New Roman" w:hAnsi="Times New Roman" w:cs="Times New Roman"/>
          <w:color w:val="FF0000"/>
          <w:sz w:val="24"/>
          <w:szCs w:val="24"/>
          <w:lang w:val="sr-Cyrl-CS"/>
        </w:rPr>
      </w:pPr>
    </w:p>
    <w:p w14:paraId="2A9907E8" w14:textId="77777777" w:rsidR="00176313" w:rsidRPr="00D316CD" w:rsidRDefault="00176313" w:rsidP="00176313">
      <w:pPr>
        <w:numPr>
          <w:ilvl w:val="0"/>
          <w:numId w:val="6"/>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4BD11D6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375357A5" w14:textId="77777777" w:rsidR="00DA42A4" w:rsidRPr="00D316CD" w:rsidRDefault="00DA42A4" w:rsidP="00DA42A4">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Мере изабране опције немају утицај на друштвене групе понаособ, већ на друштво у целини, и то позитиван утицај, кроз повећање опште безбедности друштва и </w:t>
      </w:r>
      <w:r w:rsidRPr="00D316CD">
        <w:rPr>
          <w:rFonts w:ascii="Times New Roman" w:eastAsia="Calibri" w:hAnsi="Times New Roman" w:cs="Times New Roman"/>
          <w:sz w:val="24"/>
          <w:szCs w:val="24"/>
          <w:lang w:val="sr-Cyrl-CS"/>
        </w:rPr>
        <w:t xml:space="preserve">смањење ризика од великих удеса и смањење последица истих, не само по здравље становништва (и осетљивих друштвених група) и животну средину на територији Републике Србије, већ и по здравље становништва и животну средину суседне државе која може бити погођена ефектима тих великих удеса. </w:t>
      </w:r>
    </w:p>
    <w:p w14:paraId="3861D7C1" w14:textId="77777777" w:rsidR="00DA42A4" w:rsidRPr="00D316CD" w:rsidRDefault="00DA42A4" w:rsidP="00176313">
      <w:pPr>
        <w:tabs>
          <w:tab w:val="left" w:pos="851"/>
        </w:tabs>
        <w:ind w:firstLine="567"/>
        <w:rPr>
          <w:rFonts w:ascii="Times New Roman" w:eastAsia="Times New Roman" w:hAnsi="Times New Roman" w:cs="Times New Roman"/>
          <w:sz w:val="24"/>
          <w:szCs w:val="24"/>
          <w:lang w:val="sr-Cyrl-CS" w:eastAsia="en-GB"/>
        </w:rPr>
      </w:pPr>
    </w:p>
    <w:p w14:paraId="5EA2324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F6F6194"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EFF1C72"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5BF3054C"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не би утицала на тржиште рада и запошљавање, а може да има позитиван утицај на услове за рад на комплексима, у смислу повећане безбедности на радним местима и додатне информисаности запослених. Спровођење изабране опције не мења стање на тржишту рада.</w:t>
      </w:r>
    </w:p>
    <w:p w14:paraId="151F242E"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66BBBDF1"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B72C075"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0C4E36A7"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2F935898"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p>
    <w:p w14:paraId="42BA9456"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0AD98E46"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5733BD8A"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76FB341E"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1E0B4CB3"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28A34C9"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7B17E0FA"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5E1ECE7B"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p>
    <w:p w14:paraId="5EE421AB" w14:textId="77777777" w:rsidR="00176313" w:rsidRPr="00D316CD" w:rsidRDefault="00176313" w:rsidP="00176313">
      <w:pPr>
        <w:tabs>
          <w:tab w:val="left" w:pos="851"/>
        </w:tabs>
        <w:spacing w:line="276" w:lineRule="auto"/>
        <w:ind w:firstLine="567"/>
        <w:contextualSpacing/>
        <w:rPr>
          <w:rFonts w:ascii="Times New Roman" w:hAnsi="Times New Roman" w:cs="Times New Roman"/>
          <w:b/>
          <w:sz w:val="24"/>
          <w:szCs w:val="24"/>
          <w:lang w:val="sr-Cyrl-CS"/>
        </w:rPr>
      </w:pPr>
      <w:r w:rsidRPr="00D316CD">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0EC86EB" w14:textId="77777777" w:rsidR="00176313" w:rsidRPr="00D316CD" w:rsidRDefault="00176313" w:rsidP="00176313">
      <w:pPr>
        <w:tabs>
          <w:tab w:val="left" w:pos="851"/>
        </w:tabs>
        <w:spacing w:line="276" w:lineRule="auto"/>
        <w:ind w:firstLine="567"/>
        <w:contextualSpacing/>
        <w:rPr>
          <w:rFonts w:ascii="Times New Roman" w:hAnsi="Times New Roman" w:cs="Times New Roman"/>
          <w:sz w:val="24"/>
          <w:szCs w:val="24"/>
          <w:lang w:val="sr-Cyrl-CS"/>
        </w:rPr>
      </w:pPr>
    </w:p>
    <w:p w14:paraId="3D00D17E" w14:textId="77777777" w:rsidR="00176313" w:rsidRPr="00D316CD" w:rsidRDefault="00176313" w:rsidP="00176313">
      <w:pPr>
        <w:tabs>
          <w:tab w:val="left" w:pos="851"/>
        </w:tabs>
        <w:ind w:firstLine="567"/>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6371ACCE"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p>
    <w:p w14:paraId="1AFF5978"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sz w:val="24"/>
          <w:szCs w:val="24"/>
          <w:lang w:val="sr-Cyrl-CS" w:eastAsia="en-GB"/>
        </w:rPr>
        <w:t>ПРИЛОГ 8:</w:t>
      </w:r>
    </w:p>
    <w:p w14:paraId="5118030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ефеката на животну средину</w:t>
      </w:r>
    </w:p>
    <w:p w14:paraId="2138BA06"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337CFD1D" w14:textId="10691077" w:rsidR="00176313" w:rsidRPr="00D316CD"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D07183A" w14:textId="40A297FE" w:rsidR="00176313" w:rsidRPr="00D316CD" w:rsidRDefault="00176313" w:rsidP="00176313">
      <w:pPr>
        <w:tabs>
          <w:tab w:val="left" w:pos="851"/>
        </w:tabs>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color w:val="FF0000"/>
          <w:sz w:val="24"/>
          <w:szCs w:val="24"/>
          <w:lang w:val="sr-Cyrl-CS" w:eastAsia="en-GB"/>
        </w:rPr>
        <w:tab/>
      </w:r>
      <w:r w:rsidRPr="00D316CD">
        <w:rPr>
          <w:rFonts w:ascii="Times New Roman" w:eastAsia="Times New Roman" w:hAnsi="Times New Roman" w:cs="Times New Roman"/>
          <w:sz w:val="24"/>
          <w:szCs w:val="24"/>
          <w:lang w:val="sr-Cyrl-CS" w:eastAsia="en-GB"/>
        </w:rPr>
        <w:t>Велики удеси са опасним супстанцама представљају значајну претњу по људе и животну средину. Изабрана опција има за циљ смањење ризика од великих удеса на најмању могућу меру и ограничавање њихових последица и да на тај начин позитивно утиче на животну средину. Позитиван утицај огледа се у превенцији неконтролисаног ослобађања опасних супстанци у случају великог удеса, које може утицати на све медијуме животне средине и довести до ефеката катастрофалних размера на површинске и подземне воде, ва</w:t>
      </w:r>
      <w:r w:rsidR="00CA355C" w:rsidRPr="00D316CD">
        <w:rPr>
          <w:rFonts w:ascii="Times New Roman" w:eastAsia="Times New Roman" w:hAnsi="Times New Roman" w:cs="Times New Roman"/>
          <w:sz w:val="24"/>
          <w:szCs w:val="24"/>
          <w:lang w:val="sr-Cyrl-CS" w:eastAsia="en-GB"/>
        </w:rPr>
        <w:t>з</w:t>
      </w:r>
      <w:r w:rsidRPr="00D316CD">
        <w:rPr>
          <w:rFonts w:ascii="Times New Roman" w:eastAsia="Times New Roman" w:hAnsi="Times New Roman" w:cs="Times New Roman"/>
          <w:sz w:val="24"/>
          <w:szCs w:val="24"/>
          <w:lang w:val="sr-Cyrl-CS" w:eastAsia="en-GB"/>
        </w:rPr>
        <w:t>дух и земљиште и утицати на пример, на квалитет хране и воде за пиће, као и на критичну инфраструктуру. Да би се минимизирали ризици, неопходне су мере за спречавање великих удеса који укључују опасне супстанце и обезбеђивање одговарајуће превенције, спремности и реаговања уколико се такви удеси ипак догоде.</w:t>
      </w:r>
    </w:p>
    <w:p w14:paraId="0DBB5A0E" w14:textId="38ADBE25" w:rsidR="0047196D" w:rsidRPr="00D316CD" w:rsidRDefault="00C0156C" w:rsidP="00B5713F">
      <w:pPr>
        <w:autoSpaceDE w:val="0"/>
        <w:autoSpaceDN w:val="0"/>
        <w:adjustRightInd w:val="0"/>
        <w:ind w:firstLine="720"/>
        <w:rPr>
          <w:rFonts w:ascii="Times New Roman" w:eastAsia="Times New Roman" w:hAnsi="Times New Roman" w:cs="Times New Roman"/>
          <w:sz w:val="24"/>
          <w:szCs w:val="24"/>
          <w:lang w:val="sr-Cyrl-CS"/>
        </w:rPr>
      </w:pPr>
      <w:r w:rsidRPr="00D316CD">
        <w:rPr>
          <w:rFonts w:ascii="Times New Roman" w:hAnsi="Times New Roman" w:cs="Times New Roman"/>
          <w:sz w:val="24"/>
          <w:szCs w:val="24"/>
          <w:lang w:val="sr-Cyrl-CS"/>
        </w:rPr>
        <w:t>Пропис</w:t>
      </w:r>
      <w:r w:rsidR="00117B25" w:rsidRPr="00D316CD">
        <w:rPr>
          <w:rFonts w:ascii="Times New Roman" w:hAnsi="Times New Roman" w:cs="Times New Roman"/>
          <w:sz w:val="24"/>
          <w:szCs w:val="24"/>
          <w:lang w:val="sr-Cyrl-CS"/>
        </w:rPr>
        <w:t>ивање</w:t>
      </w:r>
      <w:r w:rsidRPr="00D316CD">
        <w:rPr>
          <w:rFonts w:ascii="Times New Roman" w:hAnsi="Times New Roman" w:cs="Times New Roman"/>
          <w:sz w:val="24"/>
          <w:szCs w:val="24"/>
          <w:lang w:val="sr-Cyrl-CS"/>
        </w:rPr>
        <w:t xml:space="preserve"> обавезе достављања на сагласност Политике превенције великог удеса и Система управљања безбедношћу за комплексе нижег реда, </w:t>
      </w:r>
      <w:r w:rsidR="00117B25" w:rsidRPr="00D316CD">
        <w:rPr>
          <w:rFonts w:ascii="Times New Roman" w:hAnsi="Times New Roman" w:cs="Times New Roman"/>
          <w:sz w:val="24"/>
          <w:szCs w:val="24"/>
          <w:lang w:val="sr-Cyrl-CS"/>
        </w:rPr>
        <w:t>имаће значајан утицај и</w:t>
      </w:r>
      <w:r w:rsidRPr="00D316CD">
        <w:rPr>
          <w:rFonts w:ascii="Times New Roman" w:hAnsi="Times New Roman" w:cs="Times New Roman"/>
          <w:sz w:val="24"/>
          <w:szCs w:val="24"/>
          <w:lang w:val="sr-Cyrl-CS"/>
        </w:rPr>
        <w:t xml:space="preserve"> корист за животну средину</w:t>
      </w:r>
      <w:r w:rsidR="00117B25" w:rsidRPr="00D316CD">
        <w:rPr>
          <w:rFonts w:ascii="Times New Roman" w:hAnsi="Times New Roman" w:cs="Times New Roman"/>
          <w:sz w:val="24"/>
          <w:szCs w:val="24"/>
          <w:lang w:val="sr-Cyrl-CS"/>
        </w:rPr>
        <w:t xml:space="preserve">, јер ће </w:t>
      </w:r>
      <w:r w:rsidR="00E32DF9" w:rsidRPr="00D316CD">
        <w:rPr>
          <w:rFonts w:ascii="Times New Roman" w:hAnsi="Times New Roman" w:cs="Times New Roman"/>
          <w:sz w:val="24"/>
          <w:szCs w:val="24"/>
          <w:lang w:val="sr-Cyrl-CS"/>
        </w:rPr>
        <w:t xml:space="preserve">се унапредити управљање безбедношћу од великих удеса на овим комплексима, посебно </w:t>
      </w:r>
      <w:r w:rsidR="00550B76" w:rsidRPr="00D316CD">
        <w:rPr>
          <w:rFonts w:ascii="Times New Roman" w:hAnsi="Times New Roman" w:cs="Times New Roman"/>
          <w:sz w:val="24"/>
          <w:szCs w:val="24"/>
          <w:lang w:val="sr-Cyrl-CS"/>
        </w:rPr>
        <w:t>појачати контролни режим кроз</w:t>
      </w:r>
      <w:r w:rsidR="00E32DF9" w:rsidRPr="00D316CD">
        <w:rPr>
          <w:rFonts w:ascii="Times New Roman" w:hAnsi="Times New Roman" w:cs="Times New Roman"/>
          <w:sz w:val="24"/>
          <w:szCs w:val="24"/>
          <w:lang w:val="sr-Cyrl-CS"/>
        </w:rPr>
        <w:t xml:space="preserve"> проверу докумената од стране надлежног органа, као и Техничке ком</w:t>
      </w:r>
      <w:r w:rsidR="00CA355C" w:rsidRPr="00D316CD">
        <w:rPr>
          <w:rFonts w:ascii="Times New Roman" w:hAnsi="Times New Roman" w:cs="Times New Roman"/>
          <w:sz w:val="24"/>
          <w:szCs w:val="24"/>
          <w:lang w:val="sr-Cyrl-CS"/>
        </w:rPr>
        <w:t>и</w:t>
      </w:r>
      <w:r w:rsidR="00E32DF9" w:rsidRPr="00D316CD">
        <w:rPr>
          <w:rFonts w:ascii="Times New Roman" w:hAnsi="Times New Roman" w:cs="Times New Roman"/>
          <w:sz w:val="24"/>
          <w:szCs w:val="24"/>
          <w:lang w:val="sr-Cyrl-CS"/>
        </w:rPr>
        <w:t xml:space="preserve">сије, </w:t>
      </w:r>
      <w:r w:rsidR="00550B76" w:rsidRPr="00D316CD">
        <w:rPr>
          <w:rFonts w:ascii="Times New Roman" w:hAnsi="Times New Roman" w:cs="Times New Roman"/>
          <w:sz w:val="24"/>
          <w:szCs w:val="24"/>
          <w:lang w:val="sr-Cyrl-CS"/>
        </w:rPr>
        <w:t>исправити недостаци у документима и смањити ризик од хемијских удеса и</w:t>
      </w:r>
      <w:r w:rsidR="00E32DF9" w:rsidRPr="00D316CD">
        <w:rPr>
          <w:rFonts w:ascii="Times New Roman" w:hAnsi="Times New Roman" w:cs="Times New Roman"/>
          <w:sz w:val="24"/>
          <w:szCs w:val="24"/>
          <w:lang w:val="sr-Cyrl-CS"/>
        </w:rPr>
        <w:t xml:space="preserve"> побољшати безбедност на тим комплексима</w:t>
      </w:r>
      <w:r w:rsidR="00550B76" w:rsidRPr="00D316CD">
        <w:rPr>
          <w:rFonts w:ascii="Times New Roman" w:hAnsi="Times New Roman" w:cs="Times New Roman"/>
          <w:sz w:val="24"/>
          <w:szCs w:val="24"/>
          <w:lang w:val="sr-Cyrl-CS"/>
        </w:rPr>
        <w:t xml:space="preserve">, </w:t>
      </w:r>
      <w:r w:rsidR="00E32DF9" w:rsidRPr="00D316CD">
        <w:rPr>
          <w:rFonts w:ascii="Times New Roman" w:hAnsi="Times New Roman" w:cs="Times New Roman"/>
          <w:sz w:val="24"/>
          <w:szCs w:val="24"/>
          <w:lang w:val="sr-Cyrl-CS"/>
        </w:rPr>
        <w:t xml:space="preserve">чиме се може само побољшати </w:t>
      </w:r>
      <w:r w:rsidR="00550B76" w:rsidRPr="00D316CD">
        <w:rPr>
          <w:rFonts w:ascii="Times New Roman" w:hAnsi="Times New Roman" w:cs="Times New Roman"/>
          <w:sz w:val="24"/>
          <w:szCs w:val="24"/>
          <w:lang w:val="sr-Cyrl-CS"/>
        </w:rPr>
        <w:t xml:space="preserve">заштита људи и животне средине. </w:t>
      </w:r>
      <w:r w:rsidR="0047196D" w:rsidRPr="00D316CD">
        <w:rPr>
          <w:rFonts w:ascii="Times New Roman" w:hAnsi="Times New Roman" w:cs="Times New Roman"/>
          <w:sz w:val="24"/>
          <w:szCs w:val="24"/>
          <w:lang w:val="sr-Cyrl-CS"/>
        </w:rPr>
        <w:t xml:space="preserve"> </w:t>
      </w:r>
    </w:p>
    <w:p w14:paraId="5048979F" w14:textId="18D25A19" w:rsidR="000E0002" w:rsidRPr="00D316CD" w:rsidRDefault="000E0002" w:rsidP="00B5713F">
      <w:pPr>
        <w:autoSpaceDE w:val="0"/>
        <w:autoSpaceDN w:val="0"/>
        <w:adjustRightInd w:val="0"/>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Поред наведеног, позитивном утицају изабране опције на животну средину допринеће и доступност адекватних информација и података о </w:t>
      </w:r>
      <w:r w:rsidR="00550B76" w:rsidRPr="00D316CD">
        <w:rPr>
          <w:rFonts w:ascii="Times New Roman" w:eastAsia="Times New Roman" w:hAnsi="Times New Roman" w:cs="Times New Roman"/>
          <w:sz w:val="24"/>
          <w:szCs w:val="24"/>
          <w:lang w:val="sr-Cyrl-CS"/>
        </w:rPr>
        <w:t xml:space="preserve">свим </w:t>
      </w:r>
      <w:r w:rsidRPr="00D316CD">
        <w:rPr>
          <w:rFonts w:ascii="Times New Roman" w:eastAsia="Times New Roman" w:hAnsi="Times New Roman" w:cs="Times New Roman"/>
          <w:sz w:val="24"/>
          <w:szCs w:val="24"/>
          <w:lang w:val="sr-Cyrl-CS"/>
        </w:rPr>
        <w:t xml:space="preserve">комплексима </w:t>
      </w:r>
      <w:r w:rsidR="00550B76" w:rsidRPr="00D316CD">
        <w:rPr>
          <w:rFonts w:ascii="Times New Roman" w:eastAsia="Times New Roman" w:hAnsi="Times New Roman" w:cs="Times New Roman"/>
          <w:sz w:val="24"/>
          <w:szCs w:val="24"/>
          <w:lang w:val="sr-Cyrl-CS"/>
        </w:rPr>
        <w:t>и могућим ефектима великих удеса на њима и обезбедиће се издавање услова и мера превенције великих удеса и ограничавање последица тих удеса при планирању простора.</w:t>
      </w:r>
      <w:r w:rsidRPr="00D316CD">
        <w:rPr>
          <w:rFonts w:ascii="Times New Roman" w:eastAsia="Times New Roman" w:hAnsi="Times New Roman" w:cs="Times New Roman"/>
          <w:sz w:val="24"/>
          <w:szCs w:val="24"/>
          <w:lang w:val="sr-Cyrl-CS"/>
        </w:rPr>
        <w:t xml:space="preserve">   </w:t>
      </w:r>
    </w:p>
    <w:p w14:paraId="5AC1291A" w14:textId="647710B8" w:rsidR="00550B76" w:rsidRPr="00D316CD" w:rsidRDefault="00D37E86" w:rsidP="00550B76">
      <w:pPr>
        <w:autoSpaceDE w:val="0"/>
        <w:autoSpaceDN w:val="0"/>
        <w:adjustRightInd w:val="0"/>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Са друге стране, у</w:t>
      </w:r>
      <w:r w:rsidR="00793FB7" w:rsidRPr="00D316CD">
        <w:rPr>
          <w:rFonts w:ascii="Times New Roman" w:eastAsia="Times New Roman" w:hAnsi="Times New Roman" w:cs="Times New Roman"/>
          <w:sz w:val="24"/>
          <w:szCs w:val="24"/>
          <w:lang w:val="sr-Cyrl-CS"/>
        </w:rPr>
        <w:t xml:space="preserve"> досадашњој пракси је уочена тенденција оператера комплекса вишег реда да смањивањем количина присутних опасних материја на комплексу пређу у комплекс нижег реда, због мањих обавеза за комплексе нижег реда, у смислу </w:t>
      </w:r>
      <w:r w:rsidR="00A719F7" w:rsidRPr="00D316CD">
        <w:rPr>
          <w:rFonts w:ascii="Times New Roman" w:eastAsia="Times New Roman" w:hAnsi="Times New Roman" w:cs="Times New Roman"/>
          <w:sz w:val="24"/>
          <w:szCs w:val="24"/>
          <w:lang w:val="sr-Cyrl-CS"/>
        </w:rPr>
        <w:t xml:space="preserve">непостојања обавезе </w:t>
      </w:r>
      <w:r w:rsidR="00793FB7" w:rsidRPr="00D316CD">
        <w:rPr>
          <w:rFonts w:ascii="Times New Roman" w:eastAsia="Times New Roman" w:hAnsi="Times New Roman" w:cs="Times New Roman"/>
          <w:sz w:val="24"/>
          <w:szCs w:val="24"/>
          <w:lang w:val="sr-Cyrl-CS"/>
        </w:rPr>
        <w:t>добијања сагласности на доку</w:t>
      </w:r>
      <w:r w:rsidR="00A719F7" w:rsidRPr="00D316CD">
        <w:rPr>
          <w:rFonts w:ascii="Times New Roman" w:eastAsia="Times New Roman" w:hAnsi="Times New Roman" w:cs="Times New Roman"/>
          <w:sz w:val="24"/>
          <w:szCs w:val="24"/>
          <w:lang w:val="sr-Cyrl-CS"/>
        </w:rPr>
        <w:t>мента и мању учесталост контроле</w:t>
      </w:r>
      <w:r w:rsidR="00793FB7" w:rsidRPr="00D316CD">
        <w:rPr>
          <w:rFonts w:ascii="Times New Roman" w:eastAsia="Times New Roman" w:hAnsi="Times New Roman" w:cs="Times New Roman"/>
          <w:sz w:val="24"/>
          <w:szCs w:val="24"/>
          <w:lang w:val="sr-Cyrl-CS"/>
        </w:rPr>
        <w:t xml:space="preserve"> тих комплекса (за комплексе вишег реда редован инспекцијски надзор најмање једном годишње, за комплексе нижег реда једном у две до три године), чиме се негативан утицај на животну средину ни у ком погледу не смањује, већ се повећава. </w:t>
      </w:r>
      <w:r w:rsidR="00A719F7" w:rsidRPr="00D316CD">
        <w:rPr>
          <w:rFonts w:ascii="Times New Roman" w:eastAsia="Times New Roman" w:hAnsi="Times New Roman" w:cs="Times New Roman"/>
          <w:sz w:val="24"/>
          <w:szCs w:val="24"/>
          <w:lang w:val="sr-Cyrl-CS"/>
        </w:rPr>
        <w:t xml:space="preserve">На пример, ако се </w:t>
      </w:r>
      <w:r w:rsidR="00A719F7" w:rsidRPr="00D316CD">
        <w:rPr>
          <w:rFonts w:ascii="Times New Roman" w:eastAsia="Times New Roman" w:hAnsi="Times New Roman" w:cs="Times New Roman"/>
          <w:sz w:val="24"/>
          <w:szCs w:val="24"/>
          <w:lang w:val="sr-Cyrl-CS"/>
        </w:rPr>
        <w:lastRenderedPageBreak/>
        <w:t xml:space="preserve">разматра складиште хлора, гранична количина за комплекс вишег реда је 25 тона хлора, који се складишти у преносивим контејнерима за хлор, капацитета од по једне тоне. Приликом разматрања сценарија удеса и неконтролисаног ослобађања хлора, токсични ефекти услед дисперзије ове опасне супстанце простиру се, у зависности од  различитих околности, на велике удаљености и могу чак и смртно угрозити незаштићене људе, како на комплексу, тако и изван њега. </w:t>
      </w:r>
      <w:r w:rsidR="002E48D7" w:rsidRPr="00D316CD">
        <w:rPr>
          <w:rFonts w:ascii="Times New Roman" w:eastAsia="Times New Roman" w:hAnsi="Times New Roman" w:cs="Times New Roman"/>
          <w:sz w:val="24"/>
          <w:szCs w:val="24"/>
          <w:lang w:val="sr-Cyrl-CS"/>
        </w:rPr>
        <w:t xml:space="preserve">Смањивањем количине хлора на комплексу за једну тону, комплекс вишег реда прелази у комплекс нижег реда и тиме се обавезе и контрола поступања оператера значајно смањују, и поред тога што </w:t>
      </w:r>
      <w:r w:rsidRPr="00D316CD">
        <w:rPr>
          <w:rFonts w:ascii="Times New Roman" w:eastAsia="Times New Roman" w:hAnsi="Times New Roman" w:cs="Times New Roman"/>
          <w:sz w:val="24"/>
          <w:szCs w:val="24"/>
          <w:lang w:val="sr-Cyrl-CS"/>
        </w:rPr>
        <w:t>је могућност сценарија</w:t>
      </w:r>
      <w:r w:rsidR="002E48D7" w:rsidRPr="00D316CD">
        <w:rPr>
          <w:rFonts w:ascii="Times New Roman" w:eastAsia="Times New Roman" w:hAnsi="Times New Roman" w:cs="Times New Roman"/>
          <w:sz w:val="24"/>
          <w:szCs w:val="24"/>
          <w:lang w:val="sr-Cyrl-CS"/>
        </w:rPr>
        <w:t xml:space="preserve"> удеса са једном тоном хлора и даље</w:t>
      </w:r>
      <w:r w:rsidRPr="00D316CD">
        <w:rPr>
          <w:rFonts w:ascii="Times New Roman" w:eastAsia="Times New Roman" w:hAnsi="Times New Roman" w:cs="Times New Roman"/>
          <w:sz w:val="24"/>
          <w:szCs w:val="24"/>
          <w:lang w:val="sr-Cyrl-CS"/>
        </w:rPr>
        <w:t xml:space="preserve"> присутна</w:t>
      </w:r>
      <w:r w:rsidR="002E48D7" w:rsidRPr="00D316CD">
        <w:rPr>
          <w:rFonts w:ascii="Times New Roman" w:eastAsia="Times New Roman" w:hAnsi="Times New Roman" w:cs="Times New Roman"/>
          <w:sz w:val="24"/>
          <w:szCs w:val="24"/>
          <w:lang w:val="sr-Cyrl-CS"/>
        </w:rPr>
        <w:t xml:space="preserve">, са истим ефектима и последицама по људе и животну средину, </w:t>
      </w:r>
      <w:r w:rsidRPr="00D316CD">
        <w:rPr>
          <w:rFonts w:ascii="Times New Roman" w:eastAsia="Times New Roman" w:hAnsi="Times New Roman" w:cs="Times New Roman"/>
          <w:sz w:val="24"/>
          <w:szCs w:val="24"/>
          <w:lang w:val="sr-Cyrl-CS"/>
        </w:rPr>
        <w:t>али са повећаним ризиком од удеса</w:t>
      </w:r>
      <w:r w:rsidR="002E48D7" w:rsidRPr="00D316CD">
        <w:rPr>
          <w:rFonts w:ascii="Times New Roman" w:eastAsia="Times New Roman" w:hAnsi="Times New Roman" w:cs="Times New Roman"/>
          <w:sz w:val="24"/>
          <w:szCs w:val="24"/>
          <w:lang w:val="sr-Cyrl-CS"/>
        </w:rPr>
        <w:t>.</w:t>
      </w:r>
    </w:p>
    <w:p w14:paraId="46C95004" w14:textId="77777777" w:rsidR="00E839B4" w:rsidRPr="00D316CD" w:rsidRDefault="00E839B4" w:rsidP="00550B76">
      <w:pPr>
        <w:autoSpaceDE w:val="0"/>
        <w:autoSpaceDN w:val="0"/>
        <w:adjustRightInd w:val="0"/>
        <w:ind w:firstLine="720"/>
        <w:rPr>
          <w:rFonts w:ascii="Times New Roman" w:eastAsia="Times New Roman" w:hAnsi="Times New Roman" w:cs="Times New Roman"/>
          <w:sz w:val="24"/>
          <w:szCs w:val="24"/>
          <w:lang w:val="sr-Cyrl-CS"/>
        </w:rPr>
      </w:pPr>
    </w:p>
    <w:p w14:paraId="743948FA" w14:textId="747F8293" w:rsidR="00176313" w:rsidRPr="00D316CD" w:rsidRDefault="002E48D7" w:rsidP="00550B76">
      <w:pPr>
        <w:autoSpaceDE w:val="0"/>
        <w:autoSpaceDN w:val="0"/>
        <w:adjustRightInd w:val="0"/>
        <w:ind w:firstLine="720"/>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 </w:t>
      </w:r>
    </w:p>
    <w:p w14:paraId="54B18BD7" w14:textId="77777777" w:rsidR="00176313" w:rsidRPr="00D316CD"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квалитет и структуру екосистема, укључујући и интегритет и биодиверзитет екосистема, као и флору и фауну?</w:t>
      </w:r>
    </w:p>
    <w:p w14:paraId="3A4E9C09" w14:textId="77777777" w:rsidR="00176313" w:rsidRPr="00D316CD" w:rsidRDefault="00176313" w:rsidP="00176313">
      <w:pPr>
        <w:spacing w:line="276" w:lineRule="auto"/>
        <w:ind w:firstLine="567"/>
        <w:contextualSpacing/>
        <w:rPr>
          <w:rFonts w:ascii="Times New Roman" w:hAnsi="Times New Roman" w:cs="Times New Roman"/>
          <w:sz w:val="24"/>
          <w:szCs w:val="24"/>
          <w:lang w:val="sr-Cyrl-CS"/>
        </w:rPr>
      </w:pPr>
    </w:p>
    <w:p w14:paraId="74C4D271" w14:textId="77777777" w:rsidR="00176313" w:rsidRPr="00D316CD" w:rsidRDefault="00176313" w:rsidP="00176313">
      <w:pPr>
        <w:ind w:firstLine="567"/>
        <w:contextualSpacing/>
        <w:rPr>
          <w:rFonts w:ascii="Times New Roman" w:eastAsia="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D316CD">
        <w:rPr>
          <w:rFonts w:ascii="Times New Roman" w:eastAsia="Times New Roman" w:hAnsi="Times New Roman" w:cs="Times New Roman"/>
          <w:sz w:val="24"/>
          <w:szCs w:val="24"/>
          <w:lang w:val="sr-Cyrl-CS"/>
        </w:rPr>
        <w:t>безбеђује очување станишта, екосистема и врста, очување изворне генетичке разноврсности, одржавање природних еколошких процеса који могу бити угрожени у случају великих удеса.</w:t>
      </w:r>
    </w:p>
    <w:p w14:paraId="3DCA3CB3" w14:textId="77777777" w:rsidR="00176313" w:rsidRPr="00D316CD" w:rsidRDefault="00176313" w:rsidP="00176313">
      <w:pPr>
        <w:spacing w:line="276" w:lineRule="auto"/>
        <w:ind w:firstLine="567"/>
        <w:contextualSpacing/>
        <w:rPr>
          <w:rFonts w:ascii="Times New Roman" w:eastAsia="Times New Roman" w:hAnsi="Times New Roman" w:cs="Times New Roman"/>
          <w:sz w:val="24"/>
          <w:szCs w:val="24"/>
          <w:lang w:val="sr-Cyrl-CS"/>
        </w:rPr>
      </w:pPr>
    </w:p>
    <w:p w14:paraId="12877E6A" w14:textId="77777777" w:rsidR="00176313" w:rsidRPr="00D316CD"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здравље људи?</w:t>
      </w:r>
    </w:p>
    <w:p w14:paraId="730964BF"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4A6AF516"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Изабрана опција има за циљ да позитивно утиче на здравље људи, смањујући ризик од великих удеса на најмању могућу меру, штитећи тако, не само здравље, већ и животе грађана.</w:t>
      </w:r>
    </w:p>
    <w:p w14:paraId="0449370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07D06F1F" w14:textId="77777777" w:rsidR="00176313" w:rsidRPr="00D316CD"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представља ризик по животну средину и здравље људи и да ли се допунским мерама може утицати на смањење тих ризика?</w:t>
      </w:r>
    </w:p>
    <w:p w14:paraId="6243A37E"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57E4118F" w14:textId="77777777" w:rsidR="00176313" w:rsidRPr="00D316CD" w:rsidRDefault="00176313" w:rsidP="00176313">
      <w:pPr>
        <w:autoSpaceDE w:val="0"/>
        <w:autoSpaceDN w:val="0"/>
        <w:adjustRightInd w:val="0"/>
        <w:ind w:firstLine="708"/>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има за циљ смањење ризика од великих удеса на најмању могућу меру, чиме се позитивно утиче на живот и здравље људи и животну средину.</w:t>
      </w:r>
    </w:p>
    <w:p w14:paraId="63826D4B"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1DA7C7FD" w14:textId="77777777" w:rsidR="00176313" w:rsidRPr="00D316CD" w:rsidRDefault="00176313" w:rsidP="00176313">
      <w:pPr>
        <w:numPr>
          <w:ilvl w:val="0"/>
          <w:numId w:val="7"/>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заштиту и коришћење земљишта у складу са прописима који уређују предметну област?</w:t>
      </w:r>
    </w:p>
    <w:p w14:paraId="48B00469"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23A5FF45" w14:textId="77777777" w:rsidR="00176313" w:rsidRPr="00D316CD" w:rsidRDefault="00176313" w:rsidP="00176313">
      <w:pPr>
        <w:autoSpaceDE w:val="0"/>
        <w:autoSpaceDN w:val="0"/>
        <w:adjustRightInd w:val="0"/>
        <w:ind w:firstLine="708"/>
        <w:contextualSpacing/>
        <w:rPr>
          <w:rFonts w:ascii="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има за циљ смањење ризика од великих удеса на најмању могућу меру, чиме се позитивно утиче на живот и здравље људи и животну средину, укључујући и земљиште.</w:t>
      </w:r>
    </w:p>
    <w:p w14:paraId="323ECCB7" w14:textId="77777777" w:rsidR="00176313" w:rsidRPr="00D316CD" w:rsidRDefault="00176313" w:rsidP="00176313">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Додатно, изабрана опција прописује и адекватно планирање простора, јер 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Да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 потребно је при планирању простора или другим одговарајућим политикама, обезбедити одговарајуће безбедносне удаљености између тих подручја и комплекса који представљају опасност </w:t>
      </w:r>
      <w:r w:rsidRPr="00D316CD">
        <w:rPr>
          <w:rFonts w:ascii="Times New Roman" w:hAnsi="Times New Roman" w:cs="Times New Roman"/>
          <w:sz w:val="24"/>
          <w:szCs w:val="24"/>
          <w:lang w:val="sr-Cyrl-CS"/>
        </w:rPr>
        <w:lastRenderedPageBreak/>
        <w:t>од великог удеса и, када је реч о постојећим комплексима, уколико је потребно, спровести додатне техничко-технолошке мере, да би се ризик за људе и животну средину задржао на прихватљивом нивоу. Довољно информација о ризицима и техничке савете о тим ризицима треба узети у обзир приликом доношења одлука</w:t>
      </w:r>
      <w:r w:rsidRPr="00D316CD">
        <w:rPr>
          <w:rFonts w:ascii="Times New Roman" w:hAnsi="Times New Roman" w:cs="Times New Roman"/>
          <w:vanish/>
          <w:sz w:val="24"/>
          <w:szCs w:val="24"/>
          <w:vertAlign w:val="subscript"/>
          <w:lang w:val="sr-Cyrl-CS"/>
        </w:rPr>
        <w:t>&lt;0}{0&gt;</w:t>
      </w:r>
      <w:r w:rsidRPr="00D316CD">
        <w:rPr>
          <w:rFonts w:ascii="Times New Roman" w:hAnsi="Times New Roman" w:cs="Times New Roman"/>
          <w:noProof/>
          <w:vanish/>
          <w:sz w:val="24"/>
          <w:szCs w:val="24"/>
          <w:lang w:val="sr-Cyrl-CS"/>
        </w:rPr>
        <w:t>Sufficientinformationabouttherisksandtechnicaladviceontheserisksshouldbetakenintoaccountwhendecisionsaretaken.</w:t>
      </w:r>
      <w:r w:rsidRPr="00D316CD">
        <w:rPr>
          <w:rFonts w:ascii="Times New Roman" w:hAnsi="Times New Roman" w:cs="Times New Roman"/>
          <w:vanish/>
          <w:sz w:val="24"/>
          <w:szCs w:val="24"/>
          <w:vertAlign w:val="subscript"/>
          <w:lang w:val="sr-Cyrl-CS"/>
        </w:rPr>
        <w:t>&lt;}0{&gt;</w:t>
      </w:r>
      <w:r w:rsidRPr="00D316CD">
        <w:rPr>
          <w:rFonts w:ascii="Times New Roman" w:hAnsi="Times New Roman" w:cs="Times New Roman"/>
          <w:sz w:val="24"/>
          <w:szCs w:val="24"/>
          <w:lang w:val="sr-Cyrl-CS"/>
        </w:rPr>
        <w:t>. Дефинише се обавеза Министарства да издаје услове и мере превенције великих удеса и ограничавања последица тих удеса при планирању простора, као и обавезу оператера комплекса да достави Министарству додатне информације о комплексу потребне ради утврђивања тих услова и мера, а дат је и основ за прописивање методологије за утврђивање услова и мера.</w:t>
      </w:r>
    </w:p>
    <w:p w14:paraId="2E40495F"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734B8086"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ПРИЛОГ 9:</w:t>
      </w:r>
    </w:p>
    <w:p w14:paraId="328E8BAB"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управљачких ефеката</w:t>
      </w:r>
    </w:p>
    <w:p w14:paraId="2190E3AF"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4E7B6BC4" w14:textId="77777777" w:rsidR="00176313" w:rsidRPr="00D316CD"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се изабраном опцијом уводе организационе, управљачке или институционалне промене и које су то промене?</w:t>
      </w:r>
    </w:p>
    <w:p w14:paraId="6FE22B12"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529B4ED1"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color w:val="FF0000"/>
          <w:sz w:val="24"/>
          <w:szCs w:val="24"/>
          <w:lang w:val="sr-Cyrl-CS" w:eastAsia="en-GB"/>
        </w:rPr>
        <w:t xml:space="preserve"> </w:t>
      </w:r>
      <w:r w:rsidRPr="00D316CD">
        <w:rPr>
          <w:rFonts w:ascii="Times New Roman" w:eastAsia="Times New Roman" w:hAnsi="Times New Roman" w:cs="Times New Roman"/>
          <w:sz w:val="24"/>
          <w:szCs w:val="24"/>
          <w:lang w:val="sr-Cyrl-CS" w:eastAsia="en-GB"/>
        </w:rPr>
        <w:t>Изабраном опцијом не уводе се организационе, управљачке и институционалне промене.</w:t>
      </w:r>
    </w:p>
    <w:p w14:paraId="2B2B9CB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4328DF51" w14:textId="77777777" w:rsidR="00176313" w:rsidRPr="00D316CD"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20C0C68" w14:textId="77777777" w:rsidR="00176313" w:rsidRPr="00D316CD" w:rsidRDefault="00176313" w:rsidP="00176313">
      <w:pPr>
        <w:shd w:val="clear" w:color="auto" w:fill="FFFFFF"/>
        <w:tabs>
          <w:tab w:val="left" w:pos="851"/>
        </w:tabs>
        <w:spacing w:line="276" w:lineRule="auto"/>
        <w:ind w:firstLine="567"/>
        <w:rPr>
          <w:rFonts w:ascii="Times New Roman" w:hAnsi="Times New Roman" w:cs="Times New Roman"/>
          <w:color w:val="FF0000"/>
          <w:sz w:val="24"/>
          <w:szCs w:val="24"/>
          <w:lang w:val="sr-Cyrl-CS"/>
        </w:rPr>
      </w:pPr>
    </w:p>
    <w:p w14:paraId="7344AD6C" w14:textId="6B864A7B" w:rsidR="00176313" w:rsidRPr="00D316CD" w:rsidRDefault="00176313" w:rsidP="00176313">
      <w:pPr>
        <w:shd w:val="clear" w:color="auto" w:fill="FFFFFF"/>
        <w:tabs>
          <w:tab w:val="left" w:pos="851"/>
        </w:tabs>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 Тренутно на овим пословима раде шеф одсека и 2 извршиоца у Одсеку за заштиту од великог хемијског удеса, Сектора за управљање животном средином и шеф одсека и 4 извршиоца</w:t>
      </w:r>
      <w:r w:rsidR="00D67EAC" w:rsidRPr="00D316CD">
        <w:rPr>
          <w:rFonts w:ascii="Times New Roman" w:hAnsi="Times New Roman" w:cs="Times New Roman"/>
          <w:sz w:val="24"/>
          <w:szCs w:val="24"/>
          <w:lang w:val="sr-Cyrl-CS"/>
        </w:rPr>
        <w:t>/инспектора</w:t>
      </w:r>
      <w:r w:rsidRPr="00D316CD">
        <w:rPr>
          <w:rFonts w:ascii="Times New Roman" w:hAnsi="Times New Roman" w:cs="Times New Roman"/>
          <w:sz w:val="24"/>
          <w:szCs w:val="24"/>
          <w:lang w:val="sr-Cyrl-CS"/>
        </w:rPr>
        <w:t xml:space="preserve"> у Одсеку за удесе, </w:t>
      </w:r>
      <w:r w:rsidR="00D67EAC" w:rsidRPr="00D316CD">
        <w:rPr>
          <w:rFonts w:ascii="Times New Roman" w:hAnsi="Times New Roman" w:cs="Times New Roman"/>
          <w:sz w:val="24"/>
          <w:szCs w:val="24"/>
          <w:lang w:val="sr-Cyrl-CS"/>
        </w:rPr>
        <w:t xml:space="preserve">Одељење за удесе и хемикалије, </w:t>
      </w:r>
      <w:r w:rsidRPr="00D316CD">
        <w:rPr>
          <w:rFonts w:ascii="Times New Roman" w:hAnsi="Times New Roman" w:cs="Times New Roman"/>
          <w:sz w:val="24"/>
          <w:szCs w:val="24"/>
          <w:lang w:val="sr-Cyrl-CS"/>
        </w:rPr>
        <w:t>Сектора за надзор и превентивно деловање у животној средини (надлежна инспекција).</w:t>
      </w:r>
    </w:p>
    <w:p w14:paraId="7087328F" w14:textId="18BD3306" w:rsidR="00C3709B" w:rsidRPr="00D316CD" w:rsidRDefault="00176313" w:rsidP="00176313">
      <w:pPr>
        <w:shd w:val="clear" w:color="auto" w:fill="FFFFFF"/>
        <w:tabs>
          <w:tab w:val="left" w:pos="851"/>
        </w:tabs>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У сврху јачања админ</w:t>
      </w:r>
      <w:r w:rsidR="00024819" w:rsidRPr="00D316CD">
        <w:rPr>
          <w:rFonts w:ascii="Times New Roman" w:hAnsi="Times New Roman" w:cs="Times New Roman"/>
          <w:sz w:val="24"/>
          <w:szCs w:val="24"/>
          <w:lang w:val="sr-Cyrl-CS"/>
        </w:rPr>
        <w:t xml:space="preserve">истративних капацитета, </w:t>
      </w:r>
      <w:r w:rsidRPr="00D316CD">
        <w:rPr>
          <w:rFonts w:ascii="Times New Roman" w:hAnsi="Times New Roman" w:cs="Times New Roman"/>
          <w:sz w:val="24"/>
          <w:szCs w:val="24"/>
          <w:lang w:val="sr-Cyrl-CS"/>
        </w:rPr>
        <w:t>потребно</w:t>
      </w:r>
      <w:r w:rsidR="00024819" w:rsidRPr="00D316CD">
        <w:rPr>
          <w:rFonts w:ascii="Times New Roman" w:hAnsi="Times New Roman" w:cs="Times New Roman"/>
          <w:sz w:val="24"/>
          <w:szCs w:val="24"/>
          <w:lang w:val="sr-Cyrl-CS"/>
        </w:rPr>
        <w:t xml:space="preserve"> је попуњавање извршилачких радних места</w:t>
      </w:r>
      <w:r w:rsidR="001601F6" w:rsidRPr="00D316CD">
        <w:rPr>
          <w:rFonts w:ascii="Times New Roman" w:hAnsi="Times New Roman" w:cs="Times New Roman"/>
          <w:sz w:val="24"/>
          <w:szCs w:val="24"/>
          <w:lang w:val="sr-Cyrl-CS"/>
        </w:rPr>
        <w:t xml:space="preserve"> у складу са Правилником о унутрашњем уређењу и систематизацији радних места у Министарству заштите животне средине</w:t>
      </w:r>
      <w:r w:rsidRPr="00D316CD">
        <w:rPr>
          <w:rFonts w:ascii="Times New Roman" w:hAnsi="Times New Roman" w:cs="Times New Roman"/>
          <w:sz w:val="24"/>
          <w:szCs w:val="24"/>
          <w:lang w:val="sr-Cyrl-CS"/>
        </w:rPr>
        <w:t xml:space="preserve"> у обе организационе јединице, набавка рачунарске опреме и канцеларијског материјала за њих, додатна обука, те набавка возила за сврхе рада надлежне инспекције (уколико се повећа тренутни број инспектора).</w:t>
      </w:r>
    </w:p>
    <w:p w14:paraId="3E969603" w14:textId="24585EA1" w:rsidR="002A6901" w:rsidRPr="00D316CD" w:rsidRDefault="00C3709B" w:rsidP="002A6901">
      <w:pPr>
        <w:ind w:firstLine="708"/>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За спровођење изабране опције за оцену захтева за издавање сагласности решењем министра се образује посебна радна група – Техничка комисија,</w:t>
      </w:r>
      <w:r w:rsidR="003F719A" w:rsidRPr="00D316CD">
        <w:rPr>
          <w:rFonts w:ascii="Times New Roman" w:eastAsia="Times New Roman" w:hAnsi="Times New Roman" w:cs="Times New Roman"/>
          <w:sz w:val="24"/>
          <w:szCs w:val="24"/>
          <w:lang w:val="sr-Cyrl-CS"/>
        </w:rPr>
        <w:t xml:space="preserve"> за с</w:t>
      </w:r>
      <w:r w:rsidR="002A6901" w:rsidRPr="00D316CD">
        <w:rPr>
          <w:rFonts w:ascii="Times New Roman" w:eastAsia="Times New Roman" w:hAnsi="Times New Roman" w:cs="Times New Roman"/>
          <w:sz w:val="24"/>
          <w:szCs w:val="24"/>
          <w:lang w:val="sr-Cyrl-CS"/>
        </w:rPr>
        <w:t xml:space="preserve">ваки поступак посебно, а </w:t>
      </w:r>
      <w:r w:rsidR="003F719A" w:rsidRPr="00D316CD">
        <w:rPr>
          <w:rFonts w:ascii="Times New Roman" w:eastAsia="Times New Roman" w:hAnsi="Times New Roman" w:cs="Times New Roman"/>
          <w:sz w:val="24"/>
          <w:szCs w:val="24"/>
          <w:lang w:val="sr-Cyrl-CS"/>
        </w:rPr>
        <w:t>Т</w:t>
      </w:r>
      <w:r w:rsidR="002A6901" w:rsidRPr="00D316CD">
        <w:rPr>
          <w:rFonts w:ascii="Times New Roman" w:eastAsia="Times New Roman" w:hAnsi="Times New Roman" w:cs="Times New Roman"/>
          <w:sz w:val="24"/>
          <w:szCs w:val="24"/>
          <w:lang w:val="sr-Cyrl-CS"/>
        </w:rPr>
        <w:t>ехничка</w:t>
      </w:r>
      <w:r w:rsidR="003F719A" w:rsidRPr="00D316CD">
        <w:rPr>
          <w:rFonts w:ascii="Times New Roman" w:eastAsia="Times New Roman" w:hAnsi="Times New Roman" w:cs="Times New Roman"/>
          <w:sz w:val="24"/>
          <w:szCs w:val="24"/>
          <w:lang w:val="sr-Cyrl-CS"/>
        </w:rPr>
        <w:t xml:space="preserve"> к</w:t>
      </w:r>
      <w:r w:rsidR="002A6901" w:rsidRPr="00D316CD">
        <w:rPr>
          <w:rFonts w:ascii="Times New Roman" w:eastAsia="Times New Roman" w:hAnsi="Times New Roman" w:cs="Times New Roman"/>
          <w:sz w:val="24"/>
          <w:szCs w:val="24"/>
          <w:lang w:val="sr-Cyrl-CS"/>
        </w:rPr>
        <w:t xml:space="preserve">омисија и њен састав је у зависности од врсте комплекса и активности које се на њему обављају. </w:t>
      </w:r>
      <w:r w:rsidR="00837FAF" w:rsidRPr="00D316CD">
        <w:rPr>
          <w:rFonts w:ascii="Times New Roman" w:eastAsia="Times New Roman" w:hAnsi="Times New Roman" w:cs="Times New Roman"/>
          <w:sz w:val="24"/>
          <w:szCs w:val="24"/>
          <w:lang w:val="sr-Cyrl-CS"/>
        </w:rPr>
        <w:t>С обзиром да је о</w:t>
      </w:r>
      <w:r w:rsidRPr="00D316CD">
        <w:rPr>
          <w:rFonts w:ascii="Times New Roman" w:hAnsi="Times New Roman" w:cs="Times New Roman"/>
          <w:sz w:val="24"/>
          <w:szCs w:val="24"/>
          <w:lang w:val="sr-Cyrl-CS"/>
        </w:rPr>
        <w:t xml:space="preserve">бласт заштите од великих хемијских удеса мултидисциплинарна, </w:t>
      </w:r>
      <w:r w:rsidR="00837FAF" w:rsidRPr="00D316CD">
        <w:rPr>
          <w:rFonts w:ascii="Times New Roman" w:hAnsi="Times New Roman" w:cs="Times New Roman"/>
          <w:sz w:val="24"/>
          <w:szCs w:val="24"/>
          <w:lang w:val="sr-Cyrl-CS"/>
        </w:rPr>
        <w:t xml:space="preserve">формирање Техничке комисије и </w:t>
      </w:r>
      <w:r w:rsidRPr="00D316CD">
        <w:rPr>
          <w:rFonts w:ascii="Times New Roman" w:hAnsi="Times New Roman" w:cs="Times New Roman"/>
          <w:sz w:val="24"/>
          <w:szCs w:val="24"/>
          <w:lang w:val="sr-Cyrl-CS"/>
        </w:rPr>
        <w:t>укључивање државних службеника из других државних органа</w:t>
      </w:r>
      <w:r w:rsidR="00837FAF" w:rsidRPr="00D316CD">
        <w:rPr>
          <w:rFonts w:ascii="Times New Roman" w:hAnsi="Times New Roman" w:cs="Times New Roman"/>
          <w:sz w:val="24"/>
          <w:szCs w:val="24"/>
          <w:lang w:val="sr-Cyrl-CS"/>
        </w:rPr>
        <w:t>, као и независних стручњака је дефинисано и постојећим законским решењем и примењује се у поступку одлучивања о давању сагласности</w:t>
      </w:r>
      <w:r w:rsidRPr="00D316CD">
        <w:rPr>
          <w:rFonts w:ascii="Times New Roman" w:hAnsi="Times New Roman" w:cs="Times New Roman"/>
          <w:sz w:val="24"/>
          <w:szCs w:val="24"/>
          <w:lang w:val="sr-Cyrl-CS"/>
        </w:rPr>
        <w:t xml:space="preserve">. </w:t>
      </w:r>
      <w:r w:rsidR="00837FAF" w:rsidRPr="00D316CD">
        <w:rPr>
          <w:rFonts w:ascii="Times New Roman" w:hAnsi="Times New Roman" w:cs="Times New Roman"/>
          <w:sz w:val="24"/>
          <w:szCs w:val="24"/>
          <w:lang w:val="sr-Cyrl-CS"/>
        </w:rPr>
        <w:t xml:space="preserve">За чланове Техничке комисије могу бити именована лица </w:t>
      </w:r>
      <w:r w:rsidR="003F719A" w:rsidRPr="00D316CD">
        <w:rPr>
          <w:rFonts w:ascii="Times New Roman" w:hAnsi="Times New Roman" w:cs="Times New Roman"/>
          <w:sz w:val="24"/>
          <w:szCs w:val="24"/>
          <w:lang w:val="sr-Cyrl-CS"/>
        </w:rPr>
        <w:t xml:space="preserve">из реда запослених или постављених лица у Министарству, запослених или постављених лица у другим органима и организацијама (нпр. Министарство унутрашњих послова – Сектор за ванредне ситуације, с обзиром на надлежност за израду екстерних Планова заштите </w:t>
      </w:r>
      <w:r w:rsidR="003F719A" w:rsidRPr="00D316CD">
        <w:rPr>
          <w:rFonts w:ascii="Times New Roman" w:hAnsi="Times New Roman" w:cs="Times New Roman"/>
          <w:sz w:val="24"/>
          <w:szCs w:val="24"/>
          <w:lang w:val="sr-Cyrl-CS"/>
        </w:rPr>
        <w:lastRenderedPageBreak/>
        <w:t>од великог удеса и за реаговање у случају удеса) и независних стручњака</w:t>
      </w:r>
      <w:r w:rsidR="00061DA2" w:rsidRPr="00D316CD">
        <w:rPr>
          <w:rFonts w:ascii="Times New Roman" w:hAnsi="Times New Roman" w:cs="Times New Roman"/>
          <w:sz w:val="24"/>
          <w:szCs w:val="24"/>
          <w:lang w:val="sr-Cyrl-CS"/>
        </w:rPr>
        <w:t xml:space="preserve">, чије ангажовање зависи од врсте комплекса који се разматра у документима </w:t>
      </w:r>
      <w:r w:rsidR="00846E8D" w:rsidRPr="00D316CD">
        <w:rPr>
          <w:rFonts w:ascii="Times New Roman" w:hAnsi="Times New Roman" w:cs="Times New Roman"/>
          <w:sz w:val="24"/>
          <w:szCs w:val="24"/>
          <w:lang w:val="sr-Cyrl-CS"/>
        </w:rPr>
        <w:t>која се оцењују</w:t>
      </w:r>
      <w:r w:rsidR="00061DA2" w:rsidRPr="00D316CD">
        <w:rPr>
          <w:rFonts w:ascii="Times New Roman" w:hAnsi="Times New Roman" w:cs="Times New Roman"/>
          <w:sz w:val="24"/>
          <w:szCs w:val="24"/>
          <w:lang w:val="sr-Cyrl-CS"/>
        </w:rPr>
        <w:t>,</w:t>
      </w:r>
      <w:r w:rsidR="00846E8D" w:rsidRPr="00D316CD">
        <w:rPr>
          <w:rFonts w:ascii="Times New Roman" w:hAnsi="Times New Roman" w:cs="Times New Roman"/>
          <w:sz w:val="24"/>
          <w:szCs w:val="24"/>
          <w:lang w:val="sr-Cyrl-CS"/>
        </w:rPr>
        <w:t xml:space="preserve"> јер</w:t>
      </w:r>
      <w:r w:rsidR="00061DA2" w:rsidRPr="00D316CD">
        <w:rPr>
          <w:rFonts w:ascii="Times New Roman" w:hAnsi="Times New Roman" w:cs="Times New Roman"/>
          <w:sz w:val="24"/>
          <w:szCs w:val="24"/>
          <w:lang w:val="sr-Cyrl-CS"/>
        </w:rPr>
        <w:t xml:space="preserve"> </w:t>
      </w:r>
      <w:r w:rsidR="00846E8D" w:rsidRPr="00D316CD">
        <w:rPr>
          <w:rFonts w:ascii="Times New Roman" w:hAnsi="Times New Roman" w:cs="Times New Roman"/>
          <w:sz w:val="24"/>
          <w:szCs w:val="24"/>
          <w:lang w:val="sr-Cyrl-CS"/>
        </w:rPr>
        <w:t xml:space="preserve">сваки удес у индустрији има одређене специфичности, тако да се сваки мора појединачно посматрати у зависности од врсте, интензитета и просторног обухвата, обима могућих последица и временског трајања. </w:t>
      </w:r>
      <w:r w:rsidR="003F719A" w:rsidRPr="00D316CD">
        <w:rPr>
          <w:rFonts w:ascii="Times New Roman" w:hAnsi="Times New Roman" w:cs="Times New Roman"/>
          <w:sz w:val="24"/>
          <w:szCs w:val="24"/>
          <w:lang w:val="sr-Cyrl-CS"/>
        </w:rPr>
        <w:t>Чланови комисије не могу бити лица која су учествовала у изради докумената која су предмет оцене, оснивач правног лица или предузетник који је израдио документа или запослени код тих лица и оператер или запослени код оператера.</w:t>
      </w:r>
    </w:p>
    <w:p w14:paraId="216099FF" w14:textId="468A316A" w:rsidR="002A6901" w:rsidRPr="00D316CD" w:rsidRDefault="002A6901" w:rsidP="002A6901">
      <w:pPr>
        <w:ind w:firstLine="708"/>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Састав, задаци и друга питања од значаја за рад Техничке комисије уређују се подзаконским актом.</w:t>
      </w:r>
    </w:p>
    <w:p w14:paraId="0EF51DDB" w14:textId="75A3540F" w:rsidR="00176313" w:rsidRPr="00D316CD" w:rsidRDefault="00176313" w:rsidP="00AA112B">
      <w:pPr>
        <w:shd w:val="clear" w:color="auto" w:fill="FFFFFF"/>
        <w:tabs>
          <w:tab w:val="left" w:pos="851"/>
        </w:tabs>
        <w:rPr>
          <w:rFonts w:ascii="Times New Roman" w:hAnsi="Times New Roman" w:cs="Times New Roman"/>
          <w:color w:val="00B0F0"/>
          <w:sz w:val="24"/>
          <w:szCs w:val="24"/>
          <w:lang w:val="sr-Cyrl-CS"/>
        </w:rPr>
      </w:pPr>
    </w:p>
    <w:p w14:paraId="13DEE4B2" w14:textId="6118CC93" w:rsidR="00176313" w:rsidRPr="00D316CD" w:rsidRDefault="00176313" w:rsidP="00597225">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68F8382F"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За реализацију изабране опције није потребно реструктуирање постојећег државног органа.</w:t>
      </w:r>
    </w:p>
    <w:p w14:paraId="159053C5"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FF0000"/>
          <w:sz w:val="24"/>
          <w:szCs w:val="24"/>
          <w:lang w:val="sr-Cyrl-CS" w:eastAsia="en-GB"/>
        </w:rPr>
      </w:pPr>
    </w:p>
    <w:p w14:paraId="5CEA673C" w14:textId="77777777" w:rsidR="00176313" w:rsidRPr="00D316CD" w:rsidRDefault="00176313" w:rsidP="00176313">
      <w:pPr>
        <w:numPr>
          <w:ilvl w:val="0"/>
          <w:numId w:val="8"/>
        </w:numPr>
        <w:tabs>
          <w:tab w:val="left" w:pos="851"/>
        </w:tabs>
        <w:spacing w:line="276" w:lineRule="auto"/>
        <w:ind w:left="0"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b/>
          <w:sz w:val="24"/>
          <w:szCs w:val="24"/>
          <w:lang w:val="sr-Cyrl-CS" w:eastAsia="en-GB"/>
        </w:rPr>
        <w:t>Да ли је изабрана опција у сагласности са важећим прописима, међународним споразумима и усвојеним документима јавних политика</w:t>
      </w:r>
      <w:r w:rsidRPr="00D316CD">
        <w:rPr>
          <w:rFonts w:ascii="Times New Roman" w:eastAsia="Times New Roman" w:hAnsi="Times New Roman" w:cs="Times New Roman"/>
          <w:sz w:val="24"/>
          <w:szCs w:val="24"/>
          <w:lang w:val="sr-Cyrl-CS" w:eastAsia="en-GB"/>
        </w:rPr>
        <w:t>?</w:t>
      </w:r>
    </w:p>
    <w:p w14:paraId="27874B41" w14:textId="77777777" w:rsidR="00176313" w:rsidRPr="00D316CD" w:rsidRDefault="00176313" w:rsidP="00176313">
      <w:pPr>
        <w:tabs>
          <w:tab w:val="left" w:pos="851"/>
        </w:tabs>
        <w:spacing w:line="276" w:lineRule="auto"/>
        <w:ind w:left="567"/>
        <w:rPr>
          <w:rFonts w:ascii="Times New Roman" w:eastAsia="Times New Roman" w:hAnsi="Times New Roman" w:cs="Times New Roman"/>
          <w:sz w:val="24"/>
          <w:szCs w:val="24"/>
          <w:lang w:val="sr-Cyrl-CS" w:eastAsia="en-GB"/>
        </w:rPr>
      </w:pPr>
    </w:p>
    <w:p w14:paraId="0C5ECA05"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Да, изабрана опција је у сагласности са важећим прописима, међународним споразумима и усвојеним документима јавних политика.</w:t>
      </w:r>
    </w:p>
    <w:p w14:paraId="2B78C748"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5381E81A" w14:textId="77777777" w:rsidR="00176313" w:rsidRPr="00D316CD"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владавину права и безбедност?</w:t>
      </w:r>
    </w:p>
    <w:p w14:paraId="39B20A35" w14:textId="77777777" w:rsidR="00176313" w:rsidRPr="00D316CD" w:rsidRDefault="00176313" w:rsidP="00176313">
      <w:pPr>
        <w:tabs>
          <w:tab w:val="left" w:pos="851"/>
        </w:tabs>
        <w:spacing w:line="276" w:lineRule="auto"/>
        <w:ind w:left="567"/>
        <w:rPr>
          <w:rFonts w:ascii="Times New Roman" w:eastAsia="Times New Roman" w:hAnsi="Times New Roman" w:cs="Times New Roman"/>
          <w:b/>
          <w:sz w:val="24"/>
          <w:szCs w:val="24"/>
          <w:lang w:val="sr-Cyrl-CS" w:eastAsia="en-GB"/>
        </w:rPr>
      </w:pPr>
    </w:p>
    <w:p w14:paraId="7E3E6825" w14:textId="462B5D6B" w:rsidR="00176313" w:rsidRPr="00D316CD" w:rsidRDefault="00176313" w:rsidP="00176313">
      <w:pPr>
        <w:tabs>
          <w:tab w:val="left" w:pos="851"/>
        </w:tabs>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Изабрана опција предвиђа позитиван утицај на владавину права кроз јасно прописана права и обавезе оператера и државних органа, као и систем надзора над спровођењем прописаних обавеза.</w:t>
      </w:r>
    </w:p>
    <w:p w14:paraId="1C523E15" w14:textId="7C64673B" w:rsidR="00102091" w:rsidRPr="00D316CD" w:rsidRDefault="00102091" w:rsidP="005D3AA7">
      <w:pPr>
        <w:pStyle w:val="CommentText"/>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Област заштите од великих хемијских удеса је мултидисциплинарна, те је </w:t>
      </w:r>
      <w:r w:rsidR="009F60F5" w:rsidRPr="00D316CD">
        <w:rPr>
          <w:rFonts w:ascii="Times New Roman" w:hAnsi="Times New Roman" w:cs="Times New Roman"/>
          <w:sz w:val="24"/>
          <w:szCs w:val="24"/>
          <w:lang w:val="sr-Cyrl-CS"/>
        </w:rPr>
        <w:t xml:space="preserve">формирање Техничке комисије и укључивање </w:t>
      </w:r>
      <w:r w:rsidR="00C86263" w:rsidRPr="00D316CD">
        <w:rPr>
          <w:rFonts w:ascii="Times New Roman" w:hAnsi="Times New Roman" w:cs="Times New Roman"/>
          <w:sz w:val="24"/>
          <w:szCs w:val="24"/>
          <w:lang w:val="sr-Cyrl-CS"/>
        </w:rPr>
        <w:t xml:space="preserve">државних службеника из других државних органа, као и независних стручњака у оцену докумената на која се даје сагласност, </w:t>
      </w:r>
      <w:r w:rsidR="009F60F5" w:rsidRPr="00D316CD">
        <w:rPr>
          <w:rFonts w:ascii="Times New Roman" w:hAnsi="Times New Roman" w:cs="Times New Roman"/>
          <w:sz w:val="24"/>
          <w:szCs w:val="24"/>
          <w:lang w:val="sr-Cyrl-CS"/>
        </w:rPr>
        <w:t>потребно и оправдано, како би се</w:t>
      </w:r>
      <w:r w:rsidR="00061DA2" w:rsidRPr="00D316CD">
        <w:rPr>
          <w:rFonts w:ascii="Times New Roman" w:hAnsi="Times New Roman" w:cs="Times New Roman"/>
          <w:sz w:val="24"/>
          <w:szCs w:val="24"/>
          <w:lang w:val="sr-Cyrl-CS"/>
        </w:rPr>
        <w:t xml:space="preserve"> у потпуности обезбедила примена изабране опције</w:t>
      </w:r>
      <w:r w:rsidR="00AD01ED" w:rsidRPr="00D316CD">
        <w:rPr>
          <w:rFonts w:ascii="Times New Roman" w:hAnsi="Times New Roman" w:cs="Times New Roman"/>
          <w:sz w:val="24"/>
          <w:szCs w:val="24"/>
          <w:lang w:val="sr-Cyrl-CS"/>
        </w:rPr>
        <w:t>, па самим тим и допринело једном од основ</w:t>
      </w:r>
      <w:r w:rsidR="00CA355C" w:rsidRPr="00D316CD">
        <w:rPr>
          <w:rFonts w:ascii="Times New Roman" w:hAnsi="Times New Roman" w:cs="Times New Roman"/>
          <w:sz w:val="24"/>
          <w:szCs w:val="24"/>
          <w:lang w:val="sr-Cyrl-CS"/>
        </w:rPr>
        <w:t>н</w:t>
      </w:r>
      <w:r w:rsidR="00AD01ED" w:rsidRPr="00D316CD">
        <w:rPr>
          <w:rFonts w:ascii="Times New Roman" w:hAnsi="Times New Roman" w:cs="Times New Roman"/>
          <w:sz w:val="24"/>
          <w:szCs w:val="24"/>
          <w:lang w:val="sr-Cyrl-CS"/>
        </w:rPr>
        <w:t>их људских права на здравље и здраву животну средину.</w:t>
      </w:r>
      <w:r w:rsidR="00061DA2" w:rsidRPr="00D316CD">
        <w:rPr>
          <w:rFonts w:ascii="Times New Roman" w:hAnsi="Times New Roman" w:cs="Times New Roman"/>
          <w:sz w:val="24"/>
          <w:szCs w:val="24"/>
          <w:lang w:val="sr-Cyrl-CS"/>
        </w:rPr>
        <w:t xml:space="preserve"> </w:t>
      </w:r>
      <w:r w:rsidR="009652B7" w:rsidRPr="00D316CD">
        <w:rPr>
          <w:rFonts w:ascii="Times New Roman" w:hAnsi="Times New Roman" w:cs="Times New Roman"/>
          <w:sz w:val="24"/>
          <w:szCs w:val="24"/>
          <w:lang w:val="sr-Cyrl-CS"/>
        </w:rPr>
        <w:t>Техничка комисија врши оцену докумената,</w:t>
      </w:r>
      <w:r w:rsidR="005D3AA7" w:rsidRPr="00D316CD">
        <w:rPr>
          <w:rFonts w:ascii="Times New Roman" w:hAnsi="Times New Roman" w:cs="Times New Roman"/>
          <w:sz w:val="24"/>
          <w:szCs w:val="24"/>
          <w:lang w:val="sr-Cyrl-CS"/>
        </w:rPr>
        <w:t xml:space="preserve"> што укључује и могућност да чланови Техничке комисије предложе прибављање података и документације од других надлежних органа, </w:t>
      </w:r>
      <w:r w:rsidR="009652B7" w:rsidRPr="00D316CD">
        <w:rPr>
          <w:rFonts w:ascii="Times New Roman" w:hAnsi="Times New Roman" w:cs="Times New Roman"/>
          <w:sz w:val="24"/>
          <w:szCs w:val="24"/>
          <w:lang w:val="sr-Cyrl-CS"/>
        </w:rPr>
        <w:t xml:space="preserve">а Министарство води управни поступак и надлежно је за </w:t>
      </w:r>
      <w:r w:rsidR="005D3AA7" w:rsidRPr="00D316CD">
        <w:rPr>
          <w:rFonts w:ascii="Times New Roman" w:hAnsi="Times New Roman" w:cs="Times New Roman"/>
          <w:sz w:val="24"/>
          <w:szCs w:val="24"/>
          <w:lang w:val="sr-Cyrl-CS"/>
        </w:rPr>
        <w:t xml:space="preserve">упућивање захтева </w:t>
      </w:r>
      <w:r w:rsidR="00E76E71" w:rsidRPr="00D316CD">
        <w:rPr>
          <w:rFonts w:ascii="Times New Roman" w:hAnsi="Times New Roman" w:cs="Times New Roman"/>
          <w:sz w:val="24"/>
          <w:szCs w:val="24"/>
          <w:lang w:val="sr-Cyrl-CS"/>
        </w:rPr>
        <w:t>другим надлежним органима</w:t>
      </w:r>
      <w:r w:rsidR="005D3AA7" w:rsidRPr="00D316CD">
        <w:rPr>
          <w:rFonts w:ascii="Times New Roman" w:hAnsi="Times New Roman" w:cs="Times New Roman"/>
          <w:sz w:val="24"/>
          <w:szCs w:val="24"/>
          <w:lang w:val="sr-Cyrl-CS"/>
        </w:rPr>
        <w:t>.</w:t>
      </w:r>
    </w:p>
    <w:p w14:paraId="1A245A89" w14:textId="10AA57F9" w:rsidR="00102091" w:rsidRPr="00D316CD" w:rsidRDefault="001E4004" w:rsidP="00BA4332">
      <w:pPr>
        <w:pStyle w:val="CommentText"/>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Изабраном опцијом је предвиђено </w:t>
      </w:r>
      <w:r w:rsidR="0018348E" w:rsidRPr="00D316CD">
        <w:rPr>
          <w:rFonts w:ascii="Times New Roman" w:hAnsi="Times New Roman" w:cs="Times New Roman"/>
          <w:sz w:val="24"/>
          <w:szCs w:val="24"/>
          <w:lang w:val="sr-Cyrl-CS"/>
        </w:rPr>
        <w:t>формирање Техничке комисије  у року од двадесет д</w:t>
      </w:r>
      <w:r w:rsidR="00102091" w:rsidRPr="00D316CD">
        <w:rPr>
          <w:rFonts w:ascii="Times New Roman" w:hAnsi="Times New Roman" w:cs="Times New Roman"/>
          <w:sz w:val="24"/>
          <w:szCs w:val="24"/>
          <w:lang w:val="sr-Cyrl-CS"/>
        </w:rPr>
        <w:t>ана</w:t>
      </w:r>
      <w:r w:rsidR="0018348E" w:rsidRPr="00D316CD">
        <w:rPr>
          <w:rFonts w:ascii="Times New Roman" w:hAnsi="Times New Roman" w:cs="Times New Roman"/>
          <w:sz w:val="24"/>
          <w:szCs w:val="24"/>
          <w:lang w:val="sr-Cyrl-CS"/>
        </w:rPr>
        <w:t xml:space="preserve"> од дана пријема уредног захтева, што </w:t>
      </w:r>
      <w:r w:rsidR="00102091" w:rsidRPr="00D316CD">
        <w:rPr>
          <w:rFonts w:ascii="Times New Roman" w:hAnsi="Times New Roman" w:cs="Times New Roman"/>
          <w:sz w:val="24"/>
          <w:szCs w:val="24"/>
          <w:lang w:val="sr-Cyrl-CS"/>
        </w:rPr>
        <w:t xml:space="preserve">је потврђено максимално време из досадашње праксе, потребно за прикупљање именовања чланова Техничке комисије из других органа, израду Решења о формирању Техничке комисије, те оверавању истог. </w:t>
      </w:r>
    </w:p>
    <w:p w14:paraId="7705D420" w14:textId="79595FAB" w:rsidR="0058715E" w:rsidRPr="00D316CD" w:rsidRDefault="0023407C" w:rsidP="0058715E">
      <w:pPr>
        <w:pStyle w:val="CommentText"/>
        <w:ind w:firstLine="567"/>
        <w:rPr>
          <w:rFonts w:ascii="Times New Roman" w:hAnsi="Times New Roman" w:cs="Times New Roman"/>
          <w:sz w:val="24"/>
          <w:szCs w:val="24"/>
          <w:lang w:val="sr-Cyrl-CS"/>
        </w:rPr>
      </w:pPr>
      <w:r w:rsidRPr="00D316CD">
        <w:rPr>
          <w:rFonts w:ascii="Times New Roman" w:hAnsi="Times New Roman" w:cs="Times New Roman"/>
          <w:sz w:val="24"/>
          <w:szCs w:val="24"/>
          <w:lang w:val="sr-Cyrl-CS"/>
        </w:rPr>
        <w:t>Максимални период за д</w:t>
      </w:r>
      <w:r w:rsidR="003D49E2" w:rsidRPr="00D316CD">
        <w:rPr>
          <w:rFonts w:ascii="Times New Roman" w:hAnsi="Times New Roman" w:cs="Times New Roman"/>
          <w:sz w:val="24"/>
          <w:szCs w:val="24"/>
          <w:lang w:val="sr-Cyrl-CS"/>
        </w:rPr>
        <w:t xml:space="preserve">остављање на мишљење Техничкој комисији захтева за издавање сагласности, заједно са документацијом је </w:t>
      </w:r>
      <w:r w:rsidR="00102091" w:rsidRPr="00D316CD">
        <w:rPr>
          <w:rFonts w:ascii="Times New Roman" w:hAnsi="Times New Roman" w:cs="Times New Roman"/>
          <w:sz w:val="24"/>
          <w:szCs w:val="24"/>
          <w:lang w:val="sr-Cyrl-CS"/>
        </w:rPr>
        <w:t>7 дана</w:t>
      </w:r>
      <w:r w:rsidR="00B6687B" w:rsidRPr="00D316CD">
        <w:rPr>
          <w:rFonts w:ascii="Times New Roman" w:hAnsi="Times New Roman" w:cs="Times New Roman"/>
          <w:sz w:val="24"/>
          <w:szCs w:val="24"/>
          <w:lang w:val="sr-Cyrl-CS"/>
        </w:rPr>
        <w:t>. Уколико је могуће, документа се достављају и истог дана по формирању комисије, међутим,</w:t>
      </w:r>
      <w:r w:rsidR="0058715E" w:rsidRPr="00D316CD">
        <w:rPr>
          <w:rFonts w:ascii="Times New Roman" w:hAnsi="Times New Roman" w:cs="Times New Roman"/>
          <w:sz w:val="24"/>
          <w:szCs w:val="24"/>
          <w:lang w:val="sr-Cyrl-CS"/>
        </w:rPr>
        <w:t xml:space="preserve"> узет</w:t>
      </w:r>
      <w:r w:rsidR="00B6687B" w:rsidRPr="00D316CD">
        <w:rPr>
          <w:rFonts w:ascii="Times New Roman" w:hAnsi="Times New Roman" w:cs="Times New Roman"/>
          <w:sz w:val="24"/>
          <w:szCs w:val="24"/>
          <w:lang w:val="sr-Cyrl-CS"/>
        </w:rPr>
        <w:t>о је</w:t>
      </w:r>
      <w:r w:rsidR="0058715E" w:rsidRPr="00D316CD">
        <w:rPr>
          <w:rFonts w:ascii="Times New Roman" w:hAnsi="Times New Roman" w:cs="Times New Roman"/>
          <w:sz w:val="24"/>
          <w:szCs w:val="24"/>
          <w:lang w:val="sr-Cyrl-CS"/>
        </w:rPr>
        <w:t xml:space="preserve"> у обзир и остављена могућност у случају посебних околности, као на пример, </w:t>
      </w:r>
      <w:r w:rsidR="00102091" w:rsidRPr="00D316CD">
        <w:rPr>
          <w:rFonts w:ascii="Times New Roman" w:hAnsi="Times New Roman" w:cs="Times New Roman"/>
          <w:sz w:val="24"/>
          <w:szCs w:val="24"/>
          <w:lang w:val="sr-Cyrl-CS"/>
        </w:rPr>
        <w:t xml:space="preserve">уколико се </w:t>
      </w:r>
      <w:r w:rsidR="00102091" w:rsidRPr="00D316CD">
        <w:rPr>
          <w:rFonts w:ascii="Times New Roman" w:hAnsi="Times New Roman" w:cs="Times New Roman"/>
          <w:sz w:val="24"/>
          <w:szCs w:val="24"/>
          <w:lang w:val="sr-Cyrl-CS"/>
        </w:rPr>
        <w:lastRenderedPageBreak/>
        <w:t>коми</w:t>
      </w:r>
      <w:r w:rsidR="0058715E" w:rsidRPr="00D316CD">
        <w:rPr>
          <w:rFonts w:ascii="Times New Roman" w:hAnsi="Times New Roman" w:cs="Times New Roman"/>
          <w:sz w:val="24"/>
          <w:szCs w:val="24"/>
          <w:lang w:val="sr-Cyrl-CS"/>
        </w:rPr>
        <w:t>сија формира непосредно пред</w:t>
      </w:r>
      <w:r w:rsidR="00102091" w:rsidRPr="00D316CD">
        <w:rPr>
          <w:rFonts w:ascii="Times New Roman" w:hAnsi="Times New Roman" w:cs="Times New Roman"/>
          <w:sz w:val="24"/>
          <w:szCs w:val="24"/>
          <w:lang w:val="sr-Cyrl-CS"/>
        </w:rPr>
        <w:t xml:space="preserve"> државне празнике, неће би</w:t>
      </w:r>
      <w:r w:rsidR="0058715E" w:rsidRPr="00D316CD">
        <w:rPr>
          <w:rFonts w:ascii="Times New Roman" w:hAnsi="Times New Roman" w:cs="Times New Roman"/>
          <w:sz w:val="24"/>
          <w:szCs w:val="24"/>
          <w:lang w:val="sr-Cyrl-CS"/>
        </w:rPr>
        <w:t>ти могуће тако брзо достављање.</w:t>
      </w:r>
    </w:p>
    <w:p w14:paraId="3B2E4BED" w14:textId="37B35D0F" w:rsidR="00176313" w:rsidRPr="00D316CD" w:rsidRDefault="00176313" w:rsidP="0058715E">
      <w:pPr>
        <w:pStyle w:val="CommentText"/>
        <w:ind w:firstLine="567"/>
        <w:rPr>
          <w:rFonts w:ascii="Times New Roman" w:hAnsi="Times New Roman" w:cs="Times New Roman"/>
          <w:sz w:val="24"/>
          <w:szCs w:val="24"/>
          <w:lang w:val="sr-Cyrl-CS"/>
        </w:rPr>
      </w:pPr>
      <w:r w:rsidRPr="00D316CD">
        <w:rPr>
          <w:rFonts w:ascii="Times New Roman" w:eastAsia="Times New Roman" w:hAnsi="Times New Roman" w:cs="Times New Roman"/>
          <w:sz w:val="24"/>
          <w:szCs w:val="24"/>
          <w:lang w:val="sr-Cyrl-CS" w:eastAsia="en-GB"/>
        </w:rPr>
        <w:t>Изабрана опција има за циљ побољшање опште безбедности грађана и индустријске безбедности.</w:t>
      </w:r>
    </w:p>
    <w:p w14:paraId="7A239FE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color w:val="00B050"/>
          <w:sz w:val="24"/>
          <w:szCs w:val="24"/>
          <w:lang w:val="sr-Cyrl-CS" w:eastAsia="en-GB"/>
        </w:rPr>
      </w:pPr>
    </w:p>
    <w:p w14:paraId="43BB6FB0" w14:textId="77777777" w:rsidR="00176313" w:rsidRPr="00D316CD" w:rsidRDefault="00176313" w:rsidP="00176313">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изабрана опција утиче на одговорност и транспарентност рада јавне управе и на који начин?</w:t>
      </w:r>
    </w:p>
    <w:p w14:paraId="08B88117" w14:textId="77777777" w:rsidR="00176313" w:rsidRPr="00D316CD" w:rsidRDefault="00176313" w:rsidP="00176313">
      <w:pPr>
        <w:shd w:val="clear" w:color="auto" w:fill="FFFFFF"/>
        <w:spacing w:line="276" w:lineRule="auto"/>
        <w:ind w:firstLine="540"/>
        <w:rPr>
          <w:rFonts w:ascii="Times New Roman" w:hAnsi="Times New Roman" w:cs="Times New Roman"/>
          <w:sz w:val="24"/>
          <w:szCs w:val="24"/>
          <w:lang w:val="sr-Cyrl-CS"/>
        </w:rPr>
      </w:pPr>
    </w:p>
    <w:p w14:paraId="293D1424" w14:textId="77777777" w:rsidR="00176313" w:rsidRPr="00D316CD" w:rsidRDefault="00176313" w:rsidP="00176313">
      <w:pPr>
        <w:shd w:val="clear" w:color="auto" w:fill="FFFFFF"/>
        <w:ind w:firstLine="540"/>
        <w:rPr>
          <w:rFonts w:ascii="Times New Roman" w:eastAsia="Times New Roman" w:hAnsi="Times New Roman" w:cs="Times New Roman"/>
          <w:sz w:val="24"/>
          <w:szCs w:val="24"/>
          <w:lang w:val="sr-Cyrl-CS"/>
        </w:rPr>
      </w:pPr>
      <w:r w:rsidRPr="00D316CD">
        <w:rPr>
          <w:rFonts w:ascii="Times New Roman" w:hAnsi="Times New Roman" w:cs="Times New Roman"/>
          <w:sz w:val="24"/>
          <w:szCs w:val="24"/>
          <w:lang w:val="sr-Cyrl-CS"/>
        </w:rPr>
        <w:t>Изабрана опција позитивно утиче на одговорност и транспарентност рада државног органа, кроз јасно прописане обавезе државног органа и јасно прописане обавезе, како оператера, тако и државног органа у информисању јавности и доступности информација грађанима.</w:t>
      </w:r>
    </w:p>
    <w:p w14:paraId="273A792E"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p>
    <w:p w14:paraId="1A00109A" w14:textId="4331E2D6" w:rsidR="00176313" w:rsidRPr="00D316CD" w:rsidRDefault="00176313" w:rsidP="00597225">
      <w:pPr>
        <w:numPr>
          <w:ilvl w:val="0"/>
          <w:numId w:val="8"/>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r w:rsidR="00597225" w:rsidRPr="00D316CD">
        <w:rPr>
          <w:rFonts w:ascii="Times New Roman" w:eastAsia="Times New Roman" w:hAnsi="Times New Roman" w:cs="Times New Roman"/>
          <w:b/>
          <w:sz w:val="24"/>
          <w:szCs w:val="24"/>
          <w:lang w:val="sr-Cyrl-CS" w:eastAsia="en-GB"/>
        </w:rPr>
        <w:t xml:space="preserve"> </w:t>
      </w:r>
    </w:p>
    <w:p w14:paraId="0B61CD07" w14:textId="1D44C7BF" w:rsidR="00BB69EC" w:rsidRPr="00D316CD" w:rsidRDefault="00176313" w:rsidP="00BB69EC">
      <w:pPr>
        <w:pStyle w:val="CommentText"/>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 xml:space="preserve">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 </w:t>
      </w:r>
      <w:r w:rsidR="00F27257" w:rsidRPr="00D316CD">
        <w:rPr>
          <w:rFonts w:ascii="Times New Roman" w:eastAsia="Times New Roman" w:hAnsi="Times New Roman" w:cs="Times New Roman"/>
          <w:sz w:val="24"/>
          <w:szCs w:val="24"/>
          <w:lang w:val="sr-Cyrl-CS" w:eastAsia="en-GB"/>
        </w:rPr>
        <w:t xml:space="preserve">12 </w:t>
      </w:r>
      <w:r w:rsidRPr="00D316CD">
        <w:rPr>
          <w:rFonts w:ascii="Times New Roman" w:eastAsia="Times New Roman" w:hAnsi="Times New Roman" w:cs="Times New Roman"/>
          <w:sz w:val="24"/>
          <w:szCs w:val="24"/>
          <w:lang w:val="sr-Cyrl-CS" w:eastAsia="en-GB"/>
        </w:rPr>
        <w:t>месеци од ступања на снагу изабране опције</w:t>
      </w:r>
      <w:r w:rsidR="00F27257" w:rsidRPr="00D316CD">
        <w:rPr>
          <w:rFonts w:ascii="Times New Roman" w:eastAsia="Times New Roman" w:hAnsi="Times New Roman" w:cs="Times New Roman"/>
          <w:sz w:val="24"/>
          <w:szCs w:val="24"/>
          <w:lang w:val="sr-Cyrl-CS" w:eastAsia="en-GB"/>
        </w:rPr>
        <w:t xml:space="preserve">. </w:t>
      </w:r>
      <w:r w:rsidR="008A7E4C" w:rsidRPr="00D316CD">
        <w:rPr>
          <w:rFonts w:ascii="Times New Roman" w:hAnsi="Times New Roman" w:cs="Times New Roman"/>
          <w:sz w:val="24"/>
          <w:szCs w:val="24"/>
          <w:lang w:val="sr-Cyrl-CS"/>
        </w:rPr>
        <w:t>Предлогом</w:t>
      </w:r>
      <w:r w:rsidR="00BB69EC" w:rsidRPr="00D316CD">
        <w:rPr>
          <w:rFonts w:ascii="Times New Roman" w:hAnsi="Times New Roman" w:cs="Times New Roman"/>
          <w:sz w:val="24"/>
          <w:szCs w:val="24"/>
          <w:lang w:val="sr-Cyrl-CS"/>
        </w:rPr>
        <w:t xml:space="preserve"> закона, дефинисана је обавеза надлежног органа (Министарства) да води Регистар комплекса и уређен је начин вођења и форма Регистра комплекса, који добија потпуно нову форму, у смислу информација које садржи, а доступан је и у електронској форми. </w:t>
      </w:r>
    </w:p>
    <w:p w14:paraId="2EF85F96" w14:textId="77777777" w:rsidR="00176313" w:rsidRPr="00D316CD" w:rsidRDefault="00176313" w:rsidP="00176313">
      <w:pPr>
        <w:tabs>
          <w:tab w:val="left" w:pos="851"/>
        </w:tabs>
        <w:spacing w:line="276" w:lineRule="auto"/>
        <w:rPr>
          <w:rFonts w:ascii="Times New Roman" w:eastAsia="Times New Roman" w:hAnsi="Times New Roman" w:cs="Times New Roman"/>
          <w:sz w:val="24"/>
          <w:szCs w:val="24"/>
          <w:lang w:val="sr-Cyrl-CS" w:eastAsia="en-GB"/>
        </w:rPr>
      </w:pPr>
    </w:p>
    <w:p w14:paraId="0977C2BB" w14:textId="77777777" w:rsidR="00176313" w:rsidRPr="00D316CD" w:rsidRDefault="00176313" w:rsidP="00176313">
      <w:pPr>
        <w:tabs>
          <w:tab w:val="left" w:pos="851"/>
        </w:tabs>
        <w:spacing w:line="276" w:lineRule="auto"/>
        <w:ind w:firstLine="567"/>
        <w:jc w:val="right"/>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sz w:val="24"/>
          <w:szCs w:val="24"/>
          <w:lang w:val="sr-Cyrl-CS" w:eastAsia="en-GB"/>
        </w:rPr>
        <w:t>ПРИЛОГ 10:</w:t>
      </w:r>
    </w:p>
    <w:p w14:paraId="52762D1D"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r w:rsidRPr="00D316CD">
        <w:rPr>
          <w:rFonts w:ascii="Times New Roman" w:eastAsia="Times New Roman" w:hAnsi="Times New Roman" w:cs="Times New Roman"/>
          <w:b/>
          <w:bCs/>
          <w:sz w:val="24"/>
          <w:szCs w:val="24"/>
          <w:lang w:val="sr-Cyrl-CS" w:eastAsia="en-GB"/>
        </w:rPr>
        <w:t>Кључна питања за анализу ризика</w:t>
      </w:r>
    </w:p>
    <w:p w14:paraId="1AAD9FAF"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b/>
          <w:bCs/>
          <w:sz w:val="24"/>
          <w:szCs w:val="24"/>
          <w:lang w:val="sr-Cyrl-CS" w:eastAsia="en-GB"/>
        </w:rPr>
      </w:pPr>
    </w:p>
    <w:p w14:paraId="11D3B081" w14:textId="77777777" w:rsidR="00176313" w:rsidRPr="00D316CD"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126F39F" w14:textId="11059ADB" w:rsidR="00176313" w:rsidRPr="00D316CD" w:rsidRDefault="00176313" w:rsidP="00176313">
      <w:pPr>
        <w:ind w:firstLine="708"/>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Ради израде </w:t>
      </w:r>
      <w:r w:rsidR="008A7E4C" w:rsidRPr="00D316CD">
        <w:rPr>
          <w:rFonts w:ascii="Times New Roman" w:hAnsi="Times New Roman" w:cs="Times New Roman"/>
          <w:sz w:val="24"/>
          <w:szCs w:val="24"/>
          <w:lang w:val="sr-Cyrl-CS"/>
        </w:rPr>
        <w:t>Предлога</w:t>
      </w:r>
      <w:r w:rsidRPr="00D316CD">
        <w:rPr>
          <w:rFonts w:ascii="Times New Roman" w:hAnsi="Times New Roman" w:cs="Times New Roman"/>
          <w:sz w:val="24"/>
          <w:szCs w:val="24"/>
          <w:lang w:val="sr-Cyrl-CS"/>
        </w:rPr>
        <w:t xml:space="preserve"> закона о контроли опасности од великих удеса који укључују опасне супстанце формирана је радна група  сачињена од представника Министарства заштите животне средине, Министарства грађевинарства, саобраћаја и инфраструктуре, Министарства унутрашњих послова и Министарства рударства и енергетике, а са циљем да се на најбољи начин дефинишу појединачне одредбе и прецизирају најбоља решења. </w:t>
      </w:r>
    </w:p>
    <w:p w14:paraId="4E5CDB6D" w14:textId="77777777" w:rsidR="00176313" w:rsidRPr="00D316CD" w:rsidRDefault="00176313" w:rsidP="00176313">
      <w:pPr>
        <w:tabs>
          <w:tab w:val="left" w:pos="851"/>
        </w:tabs>
        <w:ind w:firstLine="567"/>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Спровођење изабране опције је приоритет за министарство надлежно за послове заштите животне средине.</w:t>
      </w:r>
    </w:p>
    <w:p w14:paraId="5B5AB512"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rPr>
      </w:pPr>
    </w:p>
    <w:p w14:paraId="41E15BFD" w14:textId="77777777" w:rsidR="00176313" w:rsidRPr="00D316CD"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05DC93B8" w14:textId="52179B2F" w:rsidR="00176313" w:rsidRPr="00D316CD" w:rsidRDefault="00176313" w:rsidP="00597225">
      <w:pPr>
        <w:spacing w:before="120" w:after="120"/>
        <w:ind w:firstLine="567"/>
        <w:rPr>
          <w:rFonts w:ascii="Times New Roman" w:hAnsi="Times New Roman"/>
          <w:color w:val="000000"/>
          <w:sz w:val="24"/>
          <w:szCs w:val="24"/>
          <w:lang w:val="sr-Cyrl-CS"/>
        </w:rPr>
      </w:pPr>
      <w:r w:rsidRPr="00D316CD">
        <w:rPr>
          <w:rFonts w:ascii="Times New Roman" w:hAnsi="Times New Roman"/>
          <w:color w:val="000000"/>
          <w:sz w:val="24"/>
          <w:szCs w:val="24"/>
          <w:lang w:val="sr-Cyrl-CS"/>
        </w:rPr>
        <w:t>Финансијска средства за спровођење Закона о контроли опасности од великих удеса који укључују опасне супстанце планираће се у оквиру лимита на разделу Министарства заштите животне средине који ће бити опредељени од стране Министарства финансија у складу са билансним могућностима.</w:t>
      </w:r>
    </w:p>
    <w:p w14:paraId="7A1B9E08" w14:textId="77777777" w:rsidR="00176313" w:rsidRPr="00D316CD" w:rsidRDefault="00176313" w:rsidP="00176313">
      <w:pPr>
        <w:numPr>
          <w:ilvl w:val="0"/>
          <w:numId w:val="9"/>
        </w:numPr>
        <w:tabs>
          <w:tab w:val="left" w:pos="851"/>
        </w:tabs>
        <w:spacing w:line="276" w:lineRule="auto"/>
        <w:ind w:left="0" w:firstLine="567"/>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lastRenderedPageBreak/>
        <w:t>Да ли постоји још неки ризик за спровођење изабране опције?</w:t>
      </w:r>
    </w:p>
    <w:p w14:paraId="108A8ED9" w14:textId="77777777" w:rsidR="00176313" w:rsidRPr="00D316CD" w:rsidRDefault="00176313" w:rsidP="00176313">
      <w:pPr>
        <w:tabs>
          <w:tab w:val="left" w:pos="851"/>
        </w:tabs>
        <w:spacing w:line="276" w:lineRule="auto"/>
        <w:ind w:firstLine="567"/>
        <w:rPr>
          <w:rFonts w:ascii="Times New Roman" w:eastAsia="Times New Roman" w:hAnsi="Times New Roman" w:cs="Times New Roman"/>
          <w:sz w:val="24"/>
          <w:szCs w:val="24"/>
          <w:lang w:val="sr-Cyrl-CS" w:eastAsia="en-GB"/>
        </w:rPr>
      </w:pPr>
      <w:r w:rsidRPr="00D316CD">
        <w:rPr>
          <w:rFonts w:ascii="Times New Roman" w:eastAsia="Times New Roman" w:hAnsi="Times New Roman" w:cs="Times New Roman"/>
          <w:sz w:val="24"/>
          <w:szCs w:val="24"/>
          <w:lang w:val="sr-Cyrl-CS" w:eastAsia="en-GB"/>
        </w:rPr>
        <w:t>Не постоје додатни ризици.</w:t>
      </w:r>
    </w:p>
    <w:p w14:paraId="358757C6" w14:textId="77777777" w:rsidR="004902A1" w:rsidRPr="00D316CD" w:rsidRDefault="004902A1" w:rsidP="004902A1">
      <w:pPr>
        <w:tabs>
          <w:tab w:val="left" w:pos="851"/>
        </w:tabs>
        <w:spacing w:line="276" w:lineRule="auto"/>
        <w:ind w:firstLine="567"/>
        <w:jc w:val="center"/>
        <w:rPr>
          <w:rFonts w:ascii="Times New Roman" w:eastAsia="Times New Roman" w:hAnsi="Times New Roman" w:cs="Times New Roman"/>
          <w:b/>
          <w:sz w:val="24"/>
          <w:szCs w:val="24"/>
          <w:lang w:val="sr-Cyrl-CS" w:eastAsia="en-GB"/>
        </w:rPr>
      </w:pPr>
    </w:p>
    <w:p w14:paraId="06A61394" w14:textId="7514AEEB" w:rsidR="004902A1" w:rsidRPr="00D316CD" w:rsidRDefault="004902A1" w:rsidP="004902A1">
      <w:pPr>
        <w:tabs>
          <w:tab w:val="left" w:pos="851"/>
        </w:tabs>
        <w:spacing w:line="276" w:lineRule="auto"/>
        <w:ind w:firstLine="567"/>
        <w:jc w:val="center"/>
        <w:rPr>
          <w:rFonts w:ascii="Times New Roman" w:eastAsia="Times New Roman" w:hAnsi="Times New Roman" w:cs="Times New Roman"/>
          <w:b/>
          <w:sz w:val="24"/>
          <w:szCs w:val="24"/>
          <w:lang w:val="sr-Cyrl-CS" w:eastAsia="en-GB"/>
        </w:rPr>
      </w:pPr>
      <w:r w:rsidRPr="00D316CD">
        <w:rPr>
          <w:rFonts w:ascii="Times New Roman" w:eastAsia="Times New Roman" w:hAnsi="Times New Roman" w:cs="Times New Roman"/>
          <w:b/>
          <w:sz w:val="24"/>
          <w:szCs w:val="24"/>
          <w:lang w:val="sr-Cyrl-CS" w:eastAsia="en-GB"/>
        </w:rPr>
        <w:t>СПРОВОЂЕЊЕ КОНСУЛТАТИВНОГ ПРОЦЕСА</w:t>
      </w:r>
    </w:p>
    <w:p w14:paraId="2C49D4D5" w14:textId="77777777" w:rsidR="004902A1" w:rsidRPr="00D316CD" w:rsidRDefault="004902A1" w:rsidP="004902A1">
      <w:pPr>
        <w:tabs>
          <w:tab w:val="left" w:pos="851"/>
        </w:tabs>
        <w:spacing w:line="276" w:lineRule="auto"/>
        <w:ind w:firstLine="567"/>
        <w:rPr>
          <w:rFonts w:ascii="Times New Roman" w:eastAsia="Times New Roman" w:hAnsi="Times New Roman" w:cs="Times New Roman"/>
          <w:sz w:val="24"/>
          <w:szCs w:val="24"/>
          <w:lang w:val="sr-Cyrl-CS" w:eastAsia="en-GB"/>
        </w:rPr>
      </w:pPr>
    </w:p>
    <w:p w14:paraId="2776AE78" w14:textId="5528C7B5" w:rsidR="004902A1" w:rsidRPr="00D316CD" w:rsidRDefault="004902A1" w:rsidP="004902A1">
      <w:pPr>
        <w:tabs>
          <w:tab w:val="left" w:pos="450"/>
        </w:tabs>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tab/>
      </w:r>
      <w:r w:rsidRPr="00D316CD">
        <w:rPr>
          <w:rFonts w:ascii="Times New Roman" w:eastAsia="Times New Roman" w:hAnsi="Times New Roman" w:cs="Times New Roman"/>
          <w:bCs/>
          <w:sz w:val="24"/>
          <w:szCs w:val="24"/>
          <w:lang w:val="sr-Cyrl-CS"/>
        </w:rPr>
        <w:tab/>
        <w:t xml:space="preserve">Поступак израде </w:t>
      </w:r>
      <w:r w:rsidR="008A7E4C" w:rsidRPr="00D316CD">
        <w:rPr>
          <w:rFonts w:ascii="Times New Roman" w:eastAsia="Times New Roman" w:hAnsi="Times New Roman" w:cs="Times New Roman"/>
          <w:bCs/>
          <w:sz w:val="24"/>
          <w:szCs w:val="24"/>
          <w:lang w:val="sr-Cyrl-CS"/>
        </w:rPr>
        <w:t>Предлога</w:t>
      </w:r>
      <w:r w:rsidRPr="00D316CD">
        <w:rPr>
          <w:rFonts w:ascii="Times New Roman" w:eastAsia="Times New Roman" w:hAnsi="Times New Roman" w:cs="Times New Roman"/>
          <w:bCs/>
          <w:sz w:val="24"/>
          <w:szCs w:val="24"/>
          <w:lang w:val="sr-Cyrl-CS"/>
        </w:rPr>
        <w:t xml:space="preserve"> закона о контроли опасности од великих удеса који укључују опасне супстанце покренут је још крајем 2015. године, када је формирана Радна група за израду </w:t>
      </w:r>
      <w:r w:rsidR="00E63807" w:rsidRPr="00D316CD">
        <w:rPr>
          <w:rFonts w:ascii="Times New Roman" w:eastAsia="Times New Roman" w:hAnsi="Times New Roman" w:cs="Times New Roman"/>
          <w:bCs/>
          <w:sz w:val="24"/>
          <w:szCs w:val="24"/>
          <w:lang w:val="sr-Cyrl-CS"/>
        </w:rPr>
        <w:t>Предлога</w:t>
      </w:r>
      <w:r w:rsidRPr="00D316CD">
        <w:rPr>
          <w:rFonts w:ascii="Times New Roman" w:eastAsia="Times New Roman" w:hAnsi="Times New Roman" w:cs="Times New Roman"/>
          <w:bCs/>
          <w:sz w:val="24"/>
          <w:szCs w:val="24"/>
          <w:lang w:val="sr-Cyrl-CS"/>
        </w:rPr>
        <w:t xml:space="preserve"> закона. Радна група је припрему </w:t>
      </w:r>
      <w:r w:rsidR="008A7E4C" w:rsidRPr="00D316CD">
        <w:rPr>
          <w:rFonts w:ascii="Times New Roman" w:eastAsia="Times New Roman" w:hAnsi="Times New Roman" w:cs="Times New Roman"/>
          <w:bCs/>
          <w:sz w:val="24"/>
          <w:szCs w:val="24"/>
          <w:lang w:val="sr-Cyrl-CS"/>
        </w:rPr>
        <w:t>Предлога</w:t>
      </w:r>
      <w:r w:rsidRPr="00D316CD">
        <w:rPr>
          <w:rFonts w:ascii="Times New Roman" w:eastAsia="Times New Roman" w:hAnsi="Times New Roman" w:cs="Times New Roman"/>
          <w:bCs/>
          <w:sz w:val="24"/>
          <w:szCs w:val="24"/>
          <w:lang w:val="sr-Cyrl-CS"/>
        </w:rPr>
        <w:t xml:space="preserve"> закона обављала до марта 2017. године након чега је уследио прекид рада Радне групе. Од момента прекида рада Радне групе до настављања са радом је дошло до формирања Министарства заштите животне средине у складу са чланом 5а. Закона о министарствима („Службени гласник РС”, бр. 44/14, 14/15, 54/15, 96/15 - др. закон и 62/17), као и промена у саставу чланова Радне групе. Из тог разлога, р</w:t>
      </w:r>
      <w:r w:rsidRPr="00D316CD">
        <w:rPr>
          <w:rFonts w:ascii="Times New Roman" w:eastAsia="Calibri" w:hAnsi="Times New Roman" w:cs="Times New Roman"/>
          <w:sz w:val="24"/>
          <w:szCs w:val="24"/>
          <w:lang w:val="sr-Cyrl-CS"/>
        </w:rPr>
        <w:t xml:space="preserve">ади наставка рада на припреми </w:t>
      </w:r>
      <w:r w:rsidR="00E63807" w:rsidRPr="00D316CD">
        <w:rPr>
          <w:rFonts w:ascii="Times New Roman" w:eastAsia="Calibri" w:hAnsi="Times New Roman" w:cs="Times New Roman"/>
          <w:sz w:val="24"/>
          <w:szCs w:val="24"/>
          <w:lang w:val="sr-Cyrl-CS"/>
        </w:rPr>
        <w:t xml:space="preserve">Предлога </w:t>
      </w:r>
      <w:r w:rsidRPr="00D316CD">
        <w:rPr>
          <w:rFonts w:ascii="Times New Roman" w:eastAsia="Calibri" w:hAnsi="Times New Roman" w:cs="Times New Roman"/>
          <w:sz w:val="24"/>
          <w:szCs w:val="24"/>
          <w:lang w:val="sr-Cyrl-CS"/>
        </w:rPr>
        <w:t xml:space="preserve">закона формирана је нова Радна група  сачињена од представника Министарства заштите животне средине, Министарства унутрашњих послова, Министарства грађевинарства, саобраћаја и инфраструктуре и Министарства рударства и енергетике, а са циљем да се на најбољи начин дефинишу појединачне одредбе и прецизирају најбоља решења. </w:t>
      </w:r>
    </w:p>
    <w:p w14:paraId="0F100930" w14:textId="579DAE53" w:rsidR="004902A1" w:rsidRPr="00D316CD" w:rsidRDefault="004902A1" w:rsidP="004902A1">
      <w:pPr>
        <w:ind w:firstLine="720"/>
        <w:rPr>
          <w:rFonts w:ascii="Times New Roman" w:eastAsia="Times New Roman" w:hAnsi="Times New Roman" w:cs="Times New Roman"/>
          <w:noProof/>
          <w:sz w:val="24"/>
          <w:szCs w:val="24"/>
          <w:lang w:val="sr-Cyrl-CS"/>
        </w:rPr>
      </w:pPr>
      <w:r w:rsidRPr="00D316CD">
        <w:rPr>
          <w:rFonts w:ascii="Times New Roman" w:eastAsia="Calibri" w:hAnsi="Times New Roman" w:cs="Times New Roman"/>
          <w:sz w:val="24"/>
          <w:szCs w:val="24"/>
          <w:lang w:val="sr-Cyrl-CS"/>
        </w:rPr>
        <w:t xml:space="preserve">У поступку припреме овог прописа, Министарство заштите животне средине спровело је јавне консултације о </w:t>
      </w:r>
      <w:r w:rsidR="00E63807" w:rsidRPr="00D316CD">
        <w:rPr>
          <w:rFonts w:ascii="Times New Roman" w:eastAsia="Calibri" w:hAnsi="Times New Roman" w:cs="Times New Roman"/>
          <w:sz w:val="24"/>
          <w:szCs w:val="24"/>
          <w:lang w:val="sr-Cyrl-CS"/>
        </w:rPr>
        <w:t>Предлога</w:t>
      </w:r>
      <w:r w:rsidRPr="00D316CD">
        <w:rPr>
          <w:rFonts w:ascii="Times New Roman" w:eastAsia="Calibri" w:hAnsi="Times New Roman" w:cs="Times New Roman"/>
          <w:sz w:val="24"/>
          <w:szCs w:val="24"/>
          <w:lang w:val="sr-Cyrl-CS"/>
        </w:rPr>
        <w:t xml:space="preserve"> закона о контроли опасности од великих удеса који укључују опасне супстанце у периоду од 17. новембра 2021. године до 1. децембра 2021. године, како би</w:t>
      </w:r>
      <w:r w:rsidRPr="00D316CD">
        <w:rPr>
          <w:rFonts w:ascii="Times New Roman" w:eastAsia="Times New Roman" w:hAnsi="Times New Roman" w:cs="Times New Roman"/>
          <w:noProof/>
          <w:sz w:val="24"/>
          <w:szCs w:val="24"/>
          <w:lang w:val="sr-Cyrl-CS"/>
        </w:rPr>
        <w:t xml:space="preserve"> све заинтересоване стране биле благовремено и правилно информисане о предложеним законским решењима, чиме би се омогућило да дају и свој допринос даљем унапређењу предложених законских решења.</w:t>
      </w:r>
    </w:p>
    <w:p w14:paraId="753D36DF" w14:textId="5782C999" w:rsidR="004902A1" w:rsidRPr="00D316CD" w:rsidRDefault="004902A1" w:rsidP="00E63807">
      <w:pPr>
        <w:ind w:firstLine="720"/>
        <w:rPr>
          <w:rFonts w:ascii="Times New Roman" w:eastAsia="Times New Roman" w:hAnsi="Times New Roman" w:cs="Times New Roman"/>
          <w:sz w:val="24"/>
          <w:szCs w:val="24"/>
          <w:lang w:val="sr-Cyrl-CS"/>
        </w:rPr>
      </w:pPr>
      <w:r w:rsidRPr="00D316CD">
        <w:rPr>
          <w:rFonts w:ascii="Times New Roman" w:eastAsia="Calibri" w:hAnsi="Times New Roman" w:cs="Times New Roman"/>
          <w:sz w:val="24"/>
          <w:szCs w:val="24"/>
          <w:lang w:val="sr-Cyrl-CS"/>
        </w:rPr>
        <w:t xml:space="preserve">Текст </w:t>
      </w:r>
      <w:r w:rsidR="00E63807" w:rsidRPr="00D316CD">
        <w:rPr>
          <w:rFonts w:ascii="Times New Roman" w:eastAsia="Calibri" w:hAnsi="Times New Roman" w:cs="Times New Roman"/>
          <w:sz w:val="24"/>
          <w:szCs w:val="24"/>
          <w:lang w:val="sr-Cyrl-CS"/>
        </w:rPr>
        <w:t>Предлога</w:t>
      </w:r>
      <w:r w:rsidRPr="00D316CD">
        <w:rPr>
          <w:rFonts w:ascii="Times New Roman" w:eastAsia="Calibri" w:hAnsi="Times New Roman" w:cs="Times New Roman"/>
          <w:sz w:val="24"/>
          <w:szCs w:val="24"/>
          <w:lang w:val="sr-Cyrl-CS"/>
        </w:rPr>
        <w:t xml:space="preserve"> закона објављен је на званичној интернет страници Министарства заштите животне средине (https://www.ekologija.gov.rs/saopstenja/vesti/javni-poziv-za-ucesce-javnosti-u-procesu-konsultacija-u-vezi-sa-prvim-nacrtom-zakona-o-kontroli-opasnosti-od-velikih-udesa-koji-ukljucuju-opasne-supstance), а сва заинтересована лица била су у могућности да примедбе, предлоге, сугестије и коментаре доставе електронским путем.</w:t>
      </w:r>
    </w:p>
    <w:p w14:paraId="486F114E" w14:textId="04F942A7" w:rsidR="004902A1" w:rsidRPr="00D316CD" w:rsidRDefault="004902A1" w:rsidP="004902A1">
      <w:pPr>
        <w:ind w:firstLine="720"/>
        <w:rPr>
          <w:rFonts w:ascii="Times New Roman" w:eastAsia="Times New Roman" w:hAnsi="Times New Roman" w:cs="Times New Roman"/>
          <w:sz w:val="24"/>
          <w:szCs w:val="24"/>
          <w:lang w:val="sr-Cyrl-CS"/>
        </w:rPr>
      </w:pPr>
      <w:r w:rsidRPr="00D316CD">
        <w:rPr>
          <w:rFonts w:ascii="Times New Roman" w:eastAsia="Times New Roman" w:hAnsi="Times New Roman" w:cs="Times New Roman"/>
          <w:sz w:val="24"/>
          <w:szCs w:val="24"/>
          <w:lang w:val="sr-Cyrl-CS"/>
        </w:rPr>
        <w:t xml:space="preserve">Током јавних консултација, дана 26. новембра 2021. године одржана је видео конференција - Јавне консултације о првом </w:t>
      </w:r>
      <w:r w:rsidR="00E63807" w:rsidRPr="00D316CD">
        <w:rPr>
          <w:rFonts w:ascii="Times New Roman" w:eastAsia="Times New Roman" w:hAnsi="Times New Roman" w:cs="Times New Roman"/>
          <w:sz w:val="24"/>
          <w:szCs w:val="24"/>
          <w:lang w:val="sr-Cyrl-CS"/>
        </w:rPr>
        <w:t>Предлогу</w:t>
      </w:r>
      <w:r w:rsidRPr="00D316CD">
        <w:rPr>
          <w:rFonts w:ascii="Times New Roman" w:eastAsia="Times New Roman" w:hAnsi="Times New Roman" w:cs="Times New Roman"/>
          <w:sz w:val="24"/>
          <w:szCs w:val="24"/>
          <w:lang w:val="sr-Cyrl-CS"/>
        </w:rPr>
        <w:t xml:space="preserve"> закона о контроли опасности од великих удеса који укључују опасне супстанце, путем Webex платформе (https://ekologija.webex.com/ekologija/j.php?MTID=m1fe6a3505cd9de91d62034ad53e3891b), због тренутне COVID ситуације, у периоду од 13:00 до 14:30 часова на којој је представљен први </w:t>
      </w:r>
      <w:r w:rsidR="00E63807" w:rsidRPr="00D316CD">
        <w:rPr>
          <w:rFonts w:ascii="Times New Roman" w:eastAsia="Times New Roman" w:hAnsi="Times New Roman" w:cs="Times New Roman"/>
          <w:sz w:val="24"/>
          <w:szCs w:val="24"/>
          <w:lang w:val="sr-Cyrl-CS"/>
        </w:rPr>
        <w:t>Предлог</w:t>
      </w:r>
      <w:r w:rsidRPr="00D316CD">
        <w:rPr>
          <w:rFonts w:ascii="Times New Roman" w:eastAsia="Times New Roman" w:hAnsi="Times New Roman" w:cs="Times New Roman"/>
          <w:sz w:val="24"/>
          <w:szCs w:val="24"/>
          <w:lang w:val="sr-Cyrl-CS"/>
        </w:rPr>
        <w:t xml:space="preserve"> закона. </w:t>
      </w:r>
    </w:p>
    <w:p w14:paraId="67F7C6C2" w14:textId="00F0F3DA"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sz w:val="24"/>
          <w:szCs w:val="24"/>
          <w:lang w:val="sr-Cyrl-CS"/>
        </w:rPr>
        <w:t xml:space="preserve">У наведеном периоду достављени су коментари, примедбе и сугестије од стране </w:t>
      </w:r>
      <w:r w:rsidRPr="00D316CD">
        <w:rPr>
          <w:rFonts w:ascii="Times New Roman" w:hAnsi="Times New Roman" w:cs="Times New Roman"/>
          <w:sz w:val="24"/>
          <w:szCs w:val="24"/>
          <w:lang w:val="sr-Cyrl-CS"/>
        </w:rPr>
        <w:t>представника државних органа и организација, привредних субјеката и других заинтересованих лица, који су размотрени и припремљен је Извештај о спроведеним јавним консултацијама, који је објављен на  з</w:t>
      </w:r>
      <w:r w:rsidRPr="00D316CD">
        <w:rPr>
          <w:rFonts w:ascii="Times New Roman" w:eastAsia="Calibri" w:hAnsi="Times New Roman" w:cs="Times New Roman"/>
          <w:sz w:val="24"/>
          <w:szCs w:val="24"/>
          <w:lang w:val="sr-Cyrl-CS"/>
        </w:rPr>
        <w:t>ваничној интернет страници Минис</w:t>
      </w:r>
      <w:r w:rsidR="00A62791" w:rsidRPr="00D316CD">
        <w:rPr>
          <w:rFonts w:ascii="Times New Roman" w:eastAsia="Calibri" w:hAnsi="Times New Roman" w:cs="Times New Roman"/>
          <w:sz w:val="24"/>
          <w:szCs w:val="24"/>
          <w:lang w:val="sr-Cyrl-CS"/>
        </w:rPr>
        <w:t xml:space="preserve">тарства заштите животне средине </w:t>
      </w:r>
      <w:r w:rsidRPr="00D316CD">
        <w:rPr>
          <w:rFonts w:ascii="Times New Roman" w:hAnsi="Times New Roman" w:cs="Times New Roman"/>
          <w:sz w:val="24"/>
          <w:szCs w:val="24"/>
          <w:lang w:val="sr-Cyrl-CS"/>
        </w:rPr>
        <w:t>(</w:t>
      </w:r>
      <w:hyperlink r:id="rId9" w:history="1">
        <w:r w:rsidRPr="00D316CD">
          <w:rPr>
            <w:rFonts w:ascii="Times New Roman" w:hAnsi="Times New Roman" w:cs="Times New Roman"/>
            <w:sz w:val="24"/>
            <w:szCs w:val="24"/>
            <w:u w:val="single"/>
            <w:lang w:val="sr-Cyrl-CS"/>
          </w:rPr>
          <w:t>https://www.ekologija.gov.rs/informacije-od-javnog-znacaja/izvestaji-sa-javnih-rasprava/izvestaj-o-sprovedenim-javnim-konsultacijama-o-nacrtu-zakona-o-kontroli-opasnosti-od-velikih-udesa-koji-ukljucuju-opasne-supstance</w:t>
        </w:r>
      </w:hyperlink>
      <w:r w:rsidRPr="00D316CD">
        <w:rPr>
          <w:rFonts w:ascii="Times New Roman" w:hAnsi="Times New Roman" w:cs="Times New Roman"/>
          <w:sz w:val="24"/>
          <w:szCs w:val="24"/>
          <w:lang w:val="sr-Cyrl-CS"/>
        </w:rPr>
        <w:t>)</w:t>
      </w:r>
      <w:r w:rsidR="00A62791" w:rsidRPr="00D316CD">
        <w:rPr>
          <w:rFonts w:ascii="Times New Roman" w:hAnsi="Times New Roman" w:cs="Times New Roman"/>
          <w:sz w:val="24"/>
          <w:szCs w:val="24"/>
          <w:lang w:val="sr-Cyrl-CS"/>
        </w:rPr>
        <w:t>.</w:t>
      </w:r>
    </w:p>
    <w:p w14:paraId="2790F01F" w14:textId="3A961E97" w:rsidR="004902A1" w:rsidRPr="00D316CD" w:rsidRDefault="004902A1" w:rsidP="004902A1">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 xml:space="preserve">Најважнији коментари и предлози су достављени из Градске управе </w:t>
      </w:r>
      <w:r w:rsidR="00F442F6" w:rsidRPr="00D316CD">
        <w:rPr>
          <w:rFonts w:ascii="Times New Roman" w:hAnsi="Times New Roman" w:cs="Times New Roman"/>
          <w:sz w:val="24"/>
          <w:szCs w:val="24"/>
          <w:lang w:val="sr-Cyrl-CS"/>
        </w:rPr>
        <w:t>г</w:t>
      </w:r>
      <w:r w:rsidRPr="00D316CD">
        <w:rPr>
          <w:rFonts w:ascii="Times New Roman" w:hAnsi="Times New Roman" w:cs="Times New Roman"/>
          <w:sz w:val="24"/>
          <w:szCs w:val="24"/>
          <w:lang w:val="sr-Cyrl-CS"/>
        </w:rPr>
        <w:t>рада Панчева и Министарства рударства и енергетике и исти су прихваћени. Коментари и предлози су везани за чл</w:t>
      </w:r>
      <w:r w:rsidR="00F442F6"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4, 5, 7</w:t>
      </w:r>
      <w:r w:rsidR="00127BBE"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и 21. </w:t>
      </w:r>
      <w:r w:rsidR="00E63807" w:rsidRPr="00D316CD">
        <w:rPr>
          <w:rFonts w:ascii="Times New Roman" w:hAnsi="Times New Roman" w:cs="Times New Roman"/>
          <w:sz w:val="24"/>
          <w:szCs w:val="24"/>
          <w:lang w:val="sr-Cyrl-CS"/>
        </w:rPr>
        <w:t>Предлог</w:t>
      </w:r>
      <w:r w:rsidRPr="00D316CD">
        <w:rPr>
          <w:rFonts w:ascii="Times New Roman" w:hAnsi="Times New Roman" w:cs="Times New Roman"/>
          <w:sz w:val="24"/>
          <w:szCs w:val="24"/>
          <w:lang w:val="sr-Cyrl-CS"/>
        </w:rPr>
        <w:t xml:space="preserve"> закона о контроли опасности од великих удеса који укључују опасне супстанце. У текст </w:t>
      </w:r>
      <w:r w:rsidR="00E63807" w:rsidRPr="00D316CD">
        <w:rPr>
          <w:rFonts w:ascii="Times New Roman" w:hAnsi="Times New Roman" w:cs="Times New Roman"/>
          <w:sz w:val="24"/>
          <w:szCs w:val="24"/>
          <w:lang w:val="sr-Cyrl-CS"/>
        </w:rPr>
        <w:t>Предлога</w:t>
      </w:r>
      <w:r w:rsidRPr="00D316CD">
        <w:rPr>
          <w:rFonts w:ascii="Times New Roman" w:hAnsi="Times New Roman" w:cs="Times New Roman"/>
          <w:sz w:val="24"/>
          <w:szCs w:val="24"/>
          <w:lang w:val="sr-Cyrl-CS"/>
        </w:rPr>
        <w:t xml:space="preserve"> </w:t>
      </w:r>
      <w:r w:rsidR="00F442F6" w:rsidRPr="00D316CD">
        <w:rPr>
          <w:rFonts w:ascii="Times New Roman" w:hAnsi="Times New Roman" w:cs="Times New Roman"/>
          <w:sz w:val="24"/>
          <w:szCs w:val="24"/>
          <w:lang w:val="sr-Cyrl-CS"/>
        </w:rPr>
        <w:t>з</w:t>
      </w:r>
      <w:r w:rsidRPr="00D316CD">
        <w:rPr>
          <w:rFonts w:ascii="Times New Roman" w:hAnsi="Times New Roman" w:cs="Times New Roman"/>
          <w:sz w:val="24"/>
          <w:szCs w:val="24"/>
          <w:lang w:val="sr-Cyrl-CS"/>
        </w:rPr>
        <w:t>акона уграђене су примедбе везано за  чл</w:t>
      </w:r>
      <w:r w:rsidR="00C92E85">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4</w:t>
      </w:r>
      <w:r w:rsidR="00127BBE" w:rsidRPr="00D316CD">
        <w:rPr>
          <w:rFonts w:ascii="Times New Roman" w:hAnsi="Times New Roman" w:cs="Times New Roman"/>
          <w:sz w:val="24"/>
          <w:szCs w:val="24"/>
          <w:lang w:val="sr-Cyrl-CS"/>
        </w:rPr>
        <w:t>. и 5</w:t>
      </w:r>
      <w:r w:rsidRPr="00D316CD">
        <w:rPr>
          <w:rFonts w:ascii="Times New Roman" w:hAnsi="Times New Roman" w:cs="Times New Roman"/>
          <w:sz w:val="24"/>
          <w:szCs w:val="24"/>
          <w:lang w:val="sr-Cyrl-CS"/>
        </w:rPr>
        <w:t>, а примедбе везане за чл</w:t>
      </w:r>
      <w:r w:rsidR="00C92E85">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7</w:t>
      </w:r>
      <w:r w:rsidR="00127BBE"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и 21. биће дефинисане подзаконским актима. </w:t>
      </w:r>
    </w:p>
    <w:p w14:paraId="293721A8" w14:textId="08420C3B"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lastRenderedPageBreak/>
        <w:t xml:space="preserve">Према Програму јавне расправе о </w:t>
      </w:r>
      <w:r w:rsidR="00F442F6" w:rsidRPr="00D316CD">
        <w:rPr>
          <w:rFonts w:ascii="Times New Roman" w:eastAsia="Times New Roman" w:hAnsi="Times New Roman" w:cs="Times New Roman"/>
          <w:bCs/>
          <w:sz w:val="24"/>
          <w:szCs w:val="24"/>
          <w:lang w:val="sr-Cyrl-CS"/>
        </w:rPr>
        <w:t xml:space="preserve">Нацрту </w:t>
      </w:r>
      <w:r w:rsidRPr="00D316CD">
        <w:rPr>
          <w:rFonts w:ascii="Times New Roman" w:eastAsia="Times New Roman" w:hAnsi="Times New Roman" w:cs="Times New Roman"/>
          <w:bCs/>
          <w:sz w:val="24"/>
          <w:szCs w:val="24"/>
          <w:lang w:val="sr-Cyrl-CS"/>
        </w:rPr>
        <w:t>закона о контроли опасности од великих удеса који укључују опасне супстанце, учесници у јавној расправи су представници државних органа и организација, јавних служби, као и друга заинтересована лица у области заштите животне средине.</w:t>
      </w:r>
    </w:p>
    <w:p w14:paraId="48E1F234" w14:textId="5C99631E" w:rsidR="004902A1" w:rsidRPr="00D316CD" w:rsidRDefault="004902A1" w:rsidP="00F442F6">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t xml:space="preserve">Министарство заштите животне средине спровело је јавну расправу о </w:t>
      </w:r>
      <w:r w:rsidR="00F442F6" w:rsidRPr="00D316CD">
        <w:rPr>
          <w:rFonts w:ascii="Times New Roman" w:eastAsia="Times New Roman" w:hAnsi="Times New Roman" w:cs="Times New Roman"/>
          <w:bCs/>
          <w:sz w:val="24"/>
          <w:szCs w:val="24"/>
          <w:lang w:val="sr-Cyrl-CS"/>
        </w:rPr>
        <w:t xml:space="preserve">Нацрту </w:t>
      </w:r>
      <w:r w:rsidRPr="00D316CD">
        <w:rPr>
          <w:rFonts w:ascii="Times New Roman" w:eastAsia="Times New Roman" w:hAnsi="Times New Roman" w:cs="Times New Roman"/>
          <w:bCs/>
          <w:sz w:val="24"/>
          <w:szCs w:val="24"/>
          <w:lang w:val="sr-Cyrl-CS"/>
        </w:rPr>
        <w:t xml:space="preserve">закона о контроли опасности од великих удеса који укључују опасне супстанце. Јавна расправа одржана је у периоду од 10. до 29. децембра 2021. године. Текст </w:t>
      </w:r>
      <w:r w:rsidR="00F442F6" w:rsidRPr="00D316CD">
        <w:rPr>
          <w:rFonts w:ascii="Times New Roman" w:eastAsia="Times New Roman" w:hAnsi="Times New Roman" w:cs="Times New Roman"/>
          <w:bCs/>
          <w:sz w:val="24"/>
          <w:szCs w:val="24"/>
          <w:lang w:val="sr-Cyrl-CS"/>
        </w:rPr>
        <w:t>Нацрт</w:t>
      </w:r>
      <w:r w:rsidR="00E63807" w:rsidRPr="00D316CD">
        <w:rPr>
          <w:rFonts w:ascii="Times New Roman" w:eastAsia="Times New Roman" w:hAnsi="Times New Roman" w:cs="Times New Roman"/>
          <w:bCs/>
          <w:sz w:val="24"/>
          <w:szCs w:val="24"/>
          <w:lang w:val="sr-Cyrl-CS"/>
        </w:rPr>
        <w:t>а</w:t>
      </w:r>
      <w:r w:rsidRPr="00D316CD">
        <w:rPr>
          <w:rFonts w:ascii="Times New Roman" w:eastAsia="Times New Roman" w:hAnsi="Times New Roman" w:cs="Times New Roman"/>
          <w:bCs/>
          <w:sz w:val="24"/>
          <w:szCs w:val="24"/>
          <w:lang w:val="sr-Cyrl-CS"/>
        </w:rPr>
        <w:t xml:space="preserve"> закона о контроли опасности од великих удеса који укључују опасне супстанце био је постављен на интернет страници Министарства www.ekologija.gov.rs. </w:t>
      </w:r>
    </w:p>
    <w:p w14:paraId="1F159BC5" w14:textId="77C5EDFC"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t xml:space="preserve">Јавна расправа о </w:t>
      </w:r>
      <w:r w:rsidR="00F442F6" w:rsidRPr="00D316CD">
        <w:rPr>
          <w:rFonts w:ascii="Times New Roman" w:eastAsia="Times New Roman" w:hAnsi="Times New Roman" w:cs="Times New Roman"/>
          <w:bCs/>
          <w:sz w:val="24"/>
          <w:szCs w:val="24"/>
          <w:lang w:val="sr-Cyrl-CS"/>
        </w:rPr>
        <w:t>Нацрту</w:t>
      </w:r>
      <w:r w:rsidRPr="00D316CD">
        <w:rPr>
          <w:rFonts w:ascii="Times New Roman" w:eastAsia="Times New Roman" w:hAnsi="Times New Roman" w:cs="Times New Roman"/>
          <w:bCs/>
          <w:sz w:val="24"/>
          <w:szCs w:val="24"/>
          <w:lang w:val="sr-Cyrl-CS"/>
        </w:rPr>
        <w:t xml:space="preserve"> закона о контроли опасности од великих удеса који укључују опасне супстанце одржана је у виду презентације и консултација на стручној јавној расправи путем видео конференције, у два наврата, 21. децембра 2021. године, са почетком у 10:30 часова и 27. децембра 2021. године са почетком у 12:00 часова.  </w:t>
      </w:r>
    </w:p>
    <w:p w14:paraId="1B05971B" w14:textId="77777777"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t xml:space="preserve">Јавној расправи 21. децембра 2021. године су присуствовали представници Министарства заштите животне средине, Министарства грађевинарства, саобраћаја и инфраструктуре и заинтересованих правних лица. </w:t>
      </w:r>
    </w:p>
    <w:p w14:paraId="4082A5AC" w14:textId="19649AF0"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bCs/>
          <w:sz w:val="24"/>
          <w:szCs w:val="24"/>
          <w:lang w:val="sr-Cyrl-CS"/>
        </w:rPr>
        <w:t xml:space="preserve">Јавној расправи 27. децембра 2021. године су присуствовали представници Министарства заштите животне средине, Министарства рударства и енергетике, Министарства унутрашњих послова, ГУ </w:t>
      </w:r>
      <w:r w:rsidR="00F442F6" w:rsidRPr="00D316CD">
        <w:rPr>
          <w:rFonts w:ascii="Times New Roman" w:eastAsia="Times New Roman" w:hAnsi="Times New Roman" w:cs="Times New Roman"/>
          <w:bCs/>
          <w:sz w:val="24"/>
          <w:szCs w:val="24"/>
          <w:lang w:val="sr-Cyrl-CS"/>
        </w:rPr>
        <w:t>г</w:t>
      </w:r>
      <w:r w:rsidRPr="00D316CD">
        <w:rPr>
          <w:rFonts w:ascii="Times New Roman" w:eastAsia="Times New Roman" w:hAnsi="Times New Roman" w:cs="Times New Roman"/>
          <w:bCs/>
          <w:sz w:val="24"/>
          <w:szCs w:val="24"/>
          <w:lang w:val="sr-Cyrl-CS"/>
        </w:rPr>
        <w:t>рада Панчева, оператера севесо постројења, заинтересованих правних и физичких лица лица и невладиних организација.</w:t>
      </w:r>
    </w:p>
    <w:p w14:paraId="6F1AA088" w14:textId="77777777" w:rsidR="004902A1" w:rsidRPr="00D316CD" w:rsidRDefault="004902A1" w:rsidP="004902A1">
      <w:pPr>
        <w:ind w:firstLine="720"/>
        <w:rPr>
          <w:rFonts w:ascii="Times New Roman" w:eastAsia="Times New Roman" w:hAnsi="Times New Roman" w:cs="Times New Roman"/>
          <w:bCs/>
          <w:sz w:val="24"/>
          <w:szCs w:val="24"/>
          <w:lang w:val="sr-Cyrl-CS"/>
        </w:rPr>
      </w:pPr>
      <w:r w:rsidRPr="00D316CD">
        <w:rPr>
          <w:rFonts w:ascii="Times New Roman" w:eastAsia="Times New Roman" w:hAnsi="Times New Roman" w:cs="Times New Roman"/>
          <w:sz w:val="24"/>
          <w:szCs w:val="24"/>
          <w:lang w:val="sr-Cyrl-CS"/>
        </w:rPr>
        <w:t xml:space="preserve">У наведеном периоду достављени су коментари, примедбе и сугестије од стране </w:t>
      </w:r>
      <w:r w:rsidRPr="00D316CD">
        <w:rPr>
          <w:rFonts w:ascii="Times New Roman" w:hAnsi="Times New Roman" w:cs="Times New Roman"/>
          <w:sz w:val="24"/>
          <w:szCs w:val="24"/>
          <w:lang w:val="sr-Cyrl-CS"/>
        </w:rPr>
        <w:t>представника државних органа и организација, привредних субјеката и других заинтересованих лица, који су размотрени и припремљен је Извештај о спроведеној јавној расправи, који је објављен на з</w:t>
      </w:r>
      <w:r w:rsidRPr="00D316CD">
        <w:rPr>
          <w:rFonts w:ascii="Times New Roman" w:eastAsia="Calibri" w:hAnsi="Times New Roman" w:cs="Times New Roman"/>
          <w:sz w:val="24"/>
          <w:szCs w:val="24"/>
          <w:lang w:val="sr-Cyrl-CS"/>
        </w:rPr>
        <w:t>ваничној интернет страници Министарства заштите животне средине (</w:t>
      </w:r>
      <w:r w:rsidRPr="00D316CD">
        <w:rPr>
          <w:rFonts w:ascii="Times New Roman" w:eastAsia="Times New Roman" w:hAnsi="Times New Roman" w:cs="Times New Roman"/>
          <w:bCs/>
          <w:sz w:val="24"/>
          <w:szCs w:val="24"/>
          <w:lang w:val="sr-Cyrl-CS"/>
        </w:rPr>
        <w:t>https://www.ekologija.gov.rs/informacije-od-javnog-znacaja/izvestaji-sa-javnih-rasprava/izvestaj-o-javnoj-raspravi-o-nacrtu-zakona-o-kontroli-opasnosti-od-velikih-udesa-koji-ukljucuju-opasne-supstance).</w:t>
      </w:r>
    </w:p>
    <w:p w14:paraId="6B8D7492" w14:textId="5193ADDC" w:rsidR="004902A1" w:rsidRPr="00D316CD" w:rsidRDefault="004902A1" w:rsidP="004902A1">
      <w:pPr>
        <w:ind w:firstLine="720"/>
        <w:rPr>
          <w:rFonts w:ascii="Times New Roman" w:hAnsi="Times New Roman" w:cs="Times New Roman"/>
          <w:sz w:val="24"/>
          <w:szCs w:val="24"/>
          <w:lang w:val="sr-Cyrl-CS"/>
        </w:rPr>
      </w:pPr>
      <w:r w:rsidRPr="00D316CD">
        <w:rPr>
          <w:rFonts w:ascii="Roboto" w:eastAsia="Times New Roman" w:hAnsi="Roboto" w:cs="Arial"/>
          <w:sz w:val="24"/>
          <w:szCs w:val="24"/>
          <w:lang w:val="sr-Cyrl-CS"/>
        </w:rPr>
        <w:t xml:space="preserve"> </w:t>
      </w:r>
      <w:r w:rsidRPr="00D316CD">
        <w:rPr>
          <w:rFonts w:ascii="Times New Roman" w:hAnsi="Times New Roman" w:cs="Times New Roman"/>
          <w:sz w:val="24"/>
          <w:szCs w:val="24"/>
          <w:lang w:val="sr-Cyrl-CS"/>
        </w:rPr>
        <w:t>Најважније коментаре и предлоге су доставили представници оператера  „Trayal корпорација” а.д. Крушевац и „Галеника фитофармација” а.д. Београд и исти нису прихваћени. Коментари и предлози се односе на члан 3, 4</w:t>
      </w:r>
      <w:r w:rsidR="00F442F6" w:rsidRPr="00D316CD">
        <w:rPr>
          <w:rFonts w:ascii="Times New Roman" w:hAnsi="Times New Roman" w:cs="Times New Roman"/>
          <w:sz w:val="24"/>
          <w:szCs w:val="24"/>
          <w:lang w:val="sr-Cyrl-CS"/>
        </w:rPr>
        <w:t>.</w:t>
      </w:r>
      <w:r w:rsidRPr="00D316CD">
        <w:rPr>
          <w:rFonts w:ascii="Times New Roman" w:hAnsi="Times New Roman" w:cs="Times New Roman"/>
          <w:sz w:val="24"/>
          <w:szCs w:val="24"/>
          <w:lang w:val="sr-Cyrl-CS"/>
        </w:rPr>
        <w:t xml:space="preserve"> и  53. </w:t>
      </w:r>
      <w:r w:rsidR="00E63807" w:rsidRPr="00D316CD">
        <w:rPr>
          <w:rFonts w:ascii="Times New Roman" w:hAnsi="Times New Roman" w:cs="Times New Roman"/>
          <w:sz w:val="24"/>
          <w:szCs w:val="24"/>
          <w:lang w:val="sr-Cyrl-CS"/>
        </w:rPr>
        <w:t>Предлог</w:t>
      </w:r>
      <w:r w:rsidRPr="00D316CD">
        <w:rPr>
          <w:rFonts w:ascii="Times New Roman" w:hAnsi="Times New Roman" w:cs="Times New Roman"/>
          <w:sz w:val="24"/>
          <w:szCs w:val="24"/>
          <w:lang w:val="sr-Cyrl-CS"/>
        </w:rPr>
        <w:t xml:space="preserve"> закона о контроли опасности од великих удеса који укључују опасне супстанце. </w:t>
      </w:r>
    </w:p>
    <w:p w14:paraId="0C2A6355" w14:textId="16B4FC65" w:rsidR="004902A1" w:rsidRPr="00D316CD" w:rsidRDefault="00E269C4" w:rsidP="00E269C4">
      <w:pPr>
        <w:ind w:firstLine="720"/>
        <w:rPr>
          <w:rFonts w:ascii="Times New Roman" w:hAnsi="Times New Roman" w:cs="Times New Roman"/>
          <w:sz w:val="24"/>
          <w:szCs w:val="24"/>
          <w:lang w:val="sr-Cyrl-CS"/>
        </w:rPr>
      </w:pPr>
      <w:r w:rsidRPr="00D316CD">
        <w:rPr>
          <w:rFonts w:ascii="Times New Roman" w:hAnsi="Times New Roman" w:cs="Times New Roman"/>
          <w:sz w:val="24"/>
          <w:szCs w:val="24"/>
          <w:lang w:val="sr-Cyrl-CS"/>
        </w:rPr>
        <w:t>Предлози</w:t>
      </w:r>
      <w:r w:rsidR="004902A1" w:rsidRPr="00D316CD">
        <w:rPr>
          <w:rFonts w:ascii="Times New Roman" w:hAnsi="Times New Roman" w:cs="Times New Roman"/>
          <w:sz w:val="24"/>
          <w:szCs w:val="24"/>
          <w:lang w:val="sr-Cyrl-CS"/>
        </w:rPr>
        <w:t xml:space="preserve"> за допуну израза у члану 3. </w:t>
      </w:r>
      <w:r w:rsidRPr="00D316CD">
        <w:rPr>
          <w:rFonts w:ascii="Times New Roman" w:hAnsi="Times New Roman" w:cs="Times New Roman"/>
          <w:sz w:val="24"/>
          <w:szCs w:val="24"/>
          <w:lang w:val="sr-Cyrl-CS"/>
        </w:rPr>
        <w:t xml:space="preserve">и допуну члана 4. </w:t>
      </w:r>
      <w:r w:rsidR="00E63807" w:rsidRPr="00D316CD">
        <w:rPr>
          <w:rFonts w:ascii="Times New Roman" w:hAnsi="Times New Roman" w:cs="Times New Roman"/>
          <w:sz w:val="24"/>
          <w:szCs w:val="24"/>
          <w:lang w:val="sr-Cyrl-CS"/>
        </w:rPr>
        <w:t>Предлога</w:t>
      </w:r>
      <w:r w:rsidRPr="00D316CD">
        <w:rPr>
          <w:rFonts w:ascii="Times New Roman" w:hAnsi="Times New Roman" w:cs="Times New Roman"/>
          <w:sz w:val="24"/>
          <w:szCs w:val="24"/>
          <w:lang w:val="sr-Cyrl-CS"/>
        </w:rPr>
        <w:t xml:space="preserve"> закона  нису</w:t>
      </w:r>
      <w:r w:rsidR="004902A1" w:rsidRPr="00D316CD">
        <w:rPr>
          <w:rFonts w:ascii="Times New Roman" w:hAnsi="Times New Roman" w:cs="Times New Roman"/>
          <w:sz w:val="24"/>
          <w:szCs w:val="24"/>
          <w:lang w:val="sr-Cyrl-CS"/>
        </w:rPr>
        <w:t xml:space="preserve"> прихваћен</w:t>
      </w:r>
      <w:r w:rsidRPr="00D316CD">
        <w:rPr>
          <w:rFonts w:ascii="Times New Roman" w:hAnsi="Times New Roman" w:cs="Times New Roman"/>
          <w:sz w:val="24"/>
          <w:szCs w:val="24"/>
          <w:lang w:val="sr-Cyrl-CS"/>
        </w:rPr>
        <w:t>и</w:t>
      </w:r>
      <w:r w:rsidR="004902A1" w:rsidRPr="00D316CD">
        <w:rPr>
          <w:rFonts w:ascii="Times New Roman" w:hAnsi="Times New Roman" w:cs="Times New Roman"/>
          <w:sz w:val="24"/>
          <w:szCs w:val="24"/>
          <w:lang w:val="sr-Cyrl-CS"/>
        </w:rPr>
        <w:t xml:space="preserve">  јер термин „опасна супстанца из отпада</w:t>
      </w:r>
      <w:r w:rsidR="00E7561D" w:rsidRPr="00D316CD">
        <w:rPr>
          <w:rFonts w:ascii="Times New Roman" w:hAnsi="Times New Roman" w:cs="Times New Roman"/>
          <w:sz w:val="24"/>
          <w:szCs w:val="24"/>
          <w:lang w:val="sr-Cyrl-CS"/>
        </w:rPr>
        <w:t>ˮ</w:t>
      </w:r>
      <w:r w:rsidR="004902A1" w:rsidRPr="00D316CD">
        <w:rPr>
          <w:rFonts w:ascii="Times New Roman" w:hAnsi="Times New Roman" w:cs="Times New Roman"/>
          <w:sz w:val="24"/>
          <w:szCs w:val="24"/>
          <w:lang w:val="sr-Cyrl-CS"/>
        </w:rPr>
        <w:t xml:space="preserve"> не постоји у Севесо директиви, нити у другим изворима домаћег и ме</w:t>
      </w:r>
      <w:r w:rsidRPr="00D316CD">
        <w:rPr>
          <w:rFonts w:ascii="Times New Roman" w:hAnsi="Times New Roman" w:cs="Times New Roman"/>
          <w:sz w:val="24"/>
          <w:szCs w:val="24"/>
          <w:lang w:val="sr-Cyrl-CS"/>
        </w:rPr>
        <w:t xml:space="preserve">ђународног права у овој области јер је </w:t>
      </w:r>
      <w:r w:rsidR="004902A1" w:rsidRPr="00D316CD">
        <w:rPr>
          <w:rFonts w:ascii="Times New Roman" w:hAnsi="Times New Roman" w:cs="Times New Roman"/>
          <w:sz w:val="24"/>
          <w:szCs w:val="24"/>
          <w:lang w:val="sr-Cyrl-CS"/>
        </w:rPr>
        <w:t xml:space="preserve">обим примене Закона у потпуности усклађен са обимом примене Севесо директиве. </w:t>
      </w:r>
    </w:p>
    <w:p w14:paraId="2E96CAB6" w14:textId="1D4884FD" w:rsidR="00176313" w:rsidRPr="00D316CD" w:rsidRDefault="004902A1" w:rsidP="00F442F6">
      <w:pPr>
        <w:ind w:firstLine="720"/>
        <w:rPr>
          <w:rFonts w:ascii="Times New Roman" w:eastAsia="Times New Roman" w:hAnsi="Times New Roman" w:cs="Times New Roman"/>
          <w:b/>
          <w:sz w:val="24"/>
          <w:szCs w:val="24"/>
          <w:lang w:val="sr-Cyrl-CS" w:eastAsia="en-GB"/>
        </w:rPr>
      </w:pPr>
      <w:r w:rsidRPr="00D316CD">
        <w:rPr>
          <w:rFonts w:ascii="Times New Roman" w:hAnsi="Times New Roman" w:cs="Times New Roman"/>
          <w:sz w:val="24"/>
          <w:szCs w:val="24"/>
          <w:lang w:val="sr-Cyrl-CS"/>
        </w:rPr>
        <w:t xml:space="preserve">Предлог за измену рока у  члану 53. </w:t>
      </w:r>
      <w:r w:rsidR="00E63807" w:rsidRPr="00D316CD">
        <w:rPr>
          <w:rFonts w:ascii="Times New Roman" w:hAnsi="Times New Roman" w:cs="Times New Roman"/>
          <w:sz w:val="24"/>
          <w:szCs w:val="24"/>
          <w:lang w:val="sr-Cyrl-CS"/>
        </w:rPr>
        <w:t>Предлога</w:t>
      </w:r>
      <w:r w:rsidRPr="00D316CD">
        <w:rPr>
          <w:rFonts w:ascii="Times New Roman" w:hAnsi="Times New Roman" w:cs="Times New Roman"/>
          <w:sz w:val="24"/>
          <w:szCs w:val="24"/>
          <w:lang w:val="sr-Cyrl-CS"/>
        </w:rPr>
        <w:t xml:space="preserve"> закона  није прихваћен, јер се  рок односи на примену члана 28. у прелазном периоду примене Закона, и то искључиво за комплексе вишег реда, за период од усвајања </w:t>
      </w:r>
      <w:r w:rsidR="00E63807" w:rsidRPr="00D316CD">
        <w:rPr>
          <w:rFonts w:ascii="Times New Roman" w:hAnsi="Times New Roman" w:cs="Times New Roman"/>
          <w:sz w:val="24"/>
          <w:szCs w:val="24"/>
          <w:lang w:val="sr-Cyrl-CS"/>
        </w:rPr>
        <w:t>Предлога з</w:t>
      </w:r>
      <w:r w:rsidRPr="00D316CD">
        <w:rPr>
          <w:rFonts w:ascii="Times New Roman" w:hAnsi="Times New Roman" w:cs="Times New Roman"/>
          <w:sz w:val="24"/>
          <w:szCs w:val="24"/>
          <w:lang w:val="sr-Cyrl-CS"/>
        </w:rPr>
        <w:t xml:space="preserve">акона до тренутка усвајања подзаконских аката. Подзаконски акти који ће се примењивати за израду докумената оператера ће постојати </w:t>
      </w:r>
      <w:r w:rsidR="001B643B" w:rsidRPr="00D316CD">
        <w:rPr>
          <w:rFonts w:ascii="Times New Roman" w:hAnsi="Times New Roman" w:cs="Times New Roman"/>
          <w:sz w:val="24"/>
          <w:szCs w:val="24"/>
          <w:lang w:val="sr-Cyrl-CS"/>
        </w:rPr>
        <w:t xml:space="preserve">најкасније </w:t>
      </w:r>
      <w:r w:rsidR="000C1B1C" w:rsidRPr="00D316CD">
        <w:rPr>
          <w:rFonts w:ascii="Times New Roman" w:hAnsi="Times New Roman" w:cs="Times New Roman"/>
          <w:sz w:val="24"/>
          <w:szCs w:val="24"/>
          <w:lang w:val="sr-Cyrl-CS"/>
        </w:rPr>
        <w:t>12</w:t>
      </w:r>
      <w:r w:rsidRPr="00D316CD">
        <w:rPr>
          <w:rFonts w:ascii="Times New Roman" w:hAnsi="Times New Roman" w:cs="Times New Roman"/>
          <w:sz w:val="24"/>
          <w:szCs w:val="24"/>
          <w:lang w:val="sr-Cyrl-CS"/>
        </w:rPr>
        <w:t xml:space="preserve"> месеци</w:t>
      </w:r>
      <w:r w:rsidR="001B643B" w:rsidRPr="00D316CD">
        <w:rPr>
          <w:rFonts w:ascii="Times New Roman" w:hAnsi="Times New Roman" w:cs="Times New Roman"/>
          <w:sz w:val="24"/>
          <w:szCs w:val="24"/>
          <w:lang w:val="sr-Cyrl-CS"/>
        </w:rPr>
        <w:t xml:space="preserve"> од дана ступања на снагу </w:t>
      </w:r>
      <w:r w:rsidR="00E63807" w:rsidRPr="00D316CD">
        <w:rPr>
          <w:rFonts w:ascii="Times New Roman" w:hAnsi="Times New Roman" w:cs="Times New Roman"/>
          <w:sz w:val="24"/>
          <w:szCs w:val="24"/>
          <w:lang w:val="sr-Cyrl-CS"/>
        </w:rPr>
        <w:t xml:space="preserve"> з</w:t>
      </w:r>
      <w:r w:rsidR="001B643B" w:rsidRPr="00D316CD">
        <w:rPr>
          <w:rFonts w:ascii="Times New Roman" w:hAnsi="Times New Roman" w:cs="Times New Roman"/>
          <w:sz w:val="24"/>
          <w:szCs w:val="24"/>
          <w:lang w:val="sr-Cyrl-CS"/>
        </w:rPr>
        <w:t>акона</w:t>
      </w:r>
      <w:r w:rsidRPr="00D316CD">
        <w:rPr>
          <w:rFonts w:ascii="Times New Roman" w:hAnsi="Times New Roman" w:cs="Times New Roman"/>
          <w:sz w:val="24"/>
          <w:szCs w:val="24"/>
          <w:lang w:val="sr-Cyrl-CS"/>
        </w:rPr>
        <w:t>, те неће бити даље потребе за примену члана 53. став 2. Закона и директно ће се примењивати члан 28. Закона.</w:t>
      </w:r>
    </w:p>
    <w:sectPr w:rsidR="00176313" w:rsidRPr="00D316CD" w:rsidSect="00C15BEF">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475E8" w14:textId="77777777" w:rsidR="009E60EE" w:rsidRDefault="009E60EE" w:rsidP="0047068D">
      <w:r>
        <w:separator/>
      </w:r>
    </w:p>
  </w:endnote>
  <w:endnote w:type="continuationSeparator" w:id="0">
    <w:p w14:paraId="057E7FE3" w14:textId="77777777" w:rsidR="009E60EE" w:rsidRDefault="009E60EE" w:rsidP="00470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EUAlbertina">
    <w:altName w:val="Arial"/>
    <w:panose1 w:val="00000000000000000000"/>
    <w:charset w:val="00"/>
    <w:family w:val="roman"/>
    <w:notTrueType/>
    <w:pitch w:val="default"/>
    <w:sig w:usb0="00000003" w:usb1="00000000" w:usb2="00000000" w:usb3="00000000" w:csb0="00000001" w:csb1="00000000"/>
  </w:font>
  <w:font w:name="TimesNewRomanPSMT">
    <w:altName w:val="Calibri"/>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7" w:usb1="08070000" w:usb2="00000010" w:usb3="00000000" w:csb0="00020003"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1085554"/>
      <w:docPartObj>
        <w:docPartGallery w:val="Page Numbers (Bottom of Page)"/>
        <w:docPartUnique/>
      </w:docPartObj>
    </w:sdtPr>
    <w:sdtEndPr>
      <w:rPr>
        <w:noProof/>
      </w:rPr>
    </w:sdtEndPr>
    <w:sdtContent>
      <w:p w14:paraId="3C27D994" w14:textId="304FDF76" w:rsidR="00793FB7" w:rsidRDefault="00793FB7">
        <w:pPr>
          <w:pStyle w:val="Footer"/>
          <w:jc w:val="right"/>
        </w:pPr>
        <w:r>
          <w:fldChar w:fldCharType="begin"/>
        </w:r>
        <w:r>
          <w:instrText xml:space="preserve"> PAGE   \* MERGEFORMAT </w:instrText>
        </w:r>
        <w:r>
          <w:fldChar w:fldCharType="separate"/>
        </w:r>
        <w:r w:rsidR="00E839B4">
          <w:rPr>
            <w:noProof/>
          </w:rPr>
          <w:t>31</w:t>
        </w:r>
        <w:r>
          <w:rPr>
            <w:noProof/>
          </w:rPr>
          <w:fldChar w:fldCharType="end"/>
        </w:r>
      </w:p>
    </w:sdtContent>
  </w:sdt>
  <w:p w14:paraId="5FD2C91F" w14:textId="77777777" w:rsidR="00793FB7" w:rsidRDefault="00793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4ACAF" w14:textId="77777777" w:rsidR="009E60EE" w:rsidRDefault="009E60EE" w:rsidP="0047068D">
      <w:r>
        <w:separator/>
      </w:r>
    </w:p>
  </w:footnote>
  <w:footnote w:type="continuationSeparator" w:id="0">
    <w:p w14:paraId="1FFBC020" w14:textId="77777777" w:rsidR="009E60EE" w:rsidRDefault="009E60EE" w:rsidP="00470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77FB1"/>
    <w:multiLevelType w:val="hybridMultilevel"/>
    <w:tmpl w:val="90C69E6A"/>
    <w:lvl w:ilvl="0" w:tplc="B058AD36">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4"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34BE2C9C"/>
    <w:multiLevelType w:val="hybridMultilevel"/>
    <w:tmpl w:val="F7A6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21364F"/>
    <w:multiLevelType w:val="hybridMultilevel"/>
    <w:tmpl w:val="4E80E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0" w15:restartNumberingAfterBreak="0">
    <w:nsid w:val="454C4AB7"/>
    <w:multiLevelType w:val="hybridMultilevel"/>
    <w:tmpl w:val="B6E886CE"/>
    <w:lvl w:ilvl="0" w:tplc="1E8C6BE0">
      <w:numFmt w:val="bullet"/>
      <w:lvlText w:val="-"/>
      <w:lvlJc w:val="left"/>
      <w:pPr>
        <w:ind w:left="902" w:hanging="360"/>
      </w:pPr>
      <w:rPr>
        <w:rFonts w:ascii="Times New Roman" w:eastAsia="Times New Roman" w:hAnsi="Times New Roman" w:cs="Times New Roman"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11" w15:restartNumberingAfterBreak="0">
    <w:nsid w:val="564D07A0"/>
    <w:multiLevelType w:val="hybridMultilevel"/>
    <w:tmpl w:val="D77A0D8A"/>
    <w:lvl w:ilvl="0" w:tplc="98E4C7A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3"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4" w15:restartNumberingAfterBreak="0">
    <w:nsid w:val="76183CE5"/>
    <w:multiLevelType w:val="hybridMultilevel"/>
    <w:tmpl w:val="459E48FC"/>
    <w:lvl w:ilvl="0" w:tplc="44F6016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4"/>
  </w:num>
  <w:num w:numId="2">
    <w:abstractNumId w:val="3"/>
  </w:num>
  <w:num w:numId="3">
    <w:abstractNumId w:val="1"/>
  </w:num>
  <w:num w:numId="4">
    <w:abstractNumId w:val="5"/>
  </w:num>
  <w:num w:numId="5">
    <w:abstractNumId w:val="9"/>
  </w:num>
  <w:num w:numId="6">
    <w:abstractNumId w:val="12"/>
  </w:num>
  <w:num w:numId="7">
    <w:abstractNumId w:val="2"/>
  </w:num>
  <w:num w:numId="8">
    <w:abstractNumId w:val="14"/>
  </w:num>
  <w:num w:numId="9">
    <w:abstractNumId w:val="13"/>
  </w:num>
  <w:num w:numId="10">
    <w:abstractNumId w:val="10"/>
  </w:num>
  <w:num w:numId="11">
    <w:abstractNumId w:val="7"/>
  </w:num>
  <w:num w:numId="12">
    <w:abstractNumId w:val="6"/>
  </w:num>
  <w:num w:numId="13">
    <w:abstractNumId w:val="11"/>
  </w:num>
  <w:num w:numId="14">
    <w:abstractNumId w:val="8"/>
  </w:num>
  <w:num w:numId="1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0A"/>
    <w:rsid w:val="00004385"/>
    <w:rsid w:val="000076FC"/>
    <w:rsid w:val="0001048B"/>
    <w:rsid w:val="00016B4F"/>
    <w:rsid w:val="00020526"/>
    <w:rsid w:val="00024819"/>
    <w:rsid w:val="00025ADD"/>
    <w:rsid w:val="00025D9A"/>
    <w:rsid w:val="000275AC"/>
    <w:rsid w:val="00027BB9"/>
    <w:rsid w:val="00030A01"/>
    <w:rsid w:val="0003318D"/>
    <w:rsid w:val="00033747"/>
    <w:rsid w:val="00033832"/>
    <w:rsid w:val="00033E3F"/>
    <w:rsid w:val="00034771"/>
    <w:rsid w:val="0003490A"/>
    <w:rsid w:val="00037C45"/>
    <w:rsid w:val="00040F06"/>
    <w:rsid w:val="00043EF2"/>
    <w:rsid w:val="00045885"/>
    <w:rsid w:val="0004641C"/>
    <w:rsid w:val="00047806"/>
    <w:rsid w:val="00047F72"/>
    <w:rsid w:val="000510B1"/>
    <w:rsid w:val="000515BB"/>
    <w:rsid w:val="0005164F"/>
    <w:rsid w:val="0005201A"/>
    <w:rsid w:val="00053133"/>
    <w:rsid w:val="000534B1"/>
    <w:rsid w:val="0005379F"/>
    <w:rsid w:val="00054AD9"/>
    <w:rsid w:val="00054E61"/>
    <w:rsid w:val="000609A3"/>
    <w:rsid w:val="00060F70"/>
    <w:rsid w:val="00061DA2"/>
    <w:rsid w:val="00062344"/>
    <w:rsid w:val="00062F21"/>
    <w:rsid w:val="00070F0A"/>
    <w:rsid w:val="000714CD"/>
    <w:rsid w:val="0007642C"/>
    <w:rsid w:val="0007725F"/>
    <w:rsid w:val="00080371"/>
    <w:rsid w:val="00082119"/>
    <w:rsid w:val="0008298C"/>
    <w:rsid w:val="000836F9"/>
    <w:rsid w:val="00083EC2"/>
    <w:rsid w:val="00084440"/>
    <w:rsid w:val="000856FF"/>
    <w:rsid w:val="00086BFF"/>
    <w:rsid w:val="00086E12"/>
    <w:rsid w:val="00086E3A"/>
    <w:rsid w:val="00086E7C"/>
    <w:rsid w:val="00087459"/>
    <w:rsid w:val="00087791"/>
    <w:rsid w:val="00090F91"/>
    <w:rsid w:val="00091720"/>
    <w:rsid w:val="00091922"/>
    <w:rsid w:val="00091C9C"/>
    <w:rsid w:val="00093BA8"/>
    <w:rsid w:val="00097055"/>
    <w:rsid w:val="0009725D"/>
    <w:rsid w:val="0009744B"/>
    <w:rsid w:val="00097892"/>
    <w:rsid w:val="000A0CA9"/>
    <w:rsid w:val="000A482C"/>
    <w:rsid w:val="000A5171"/>
    <w:rsid w:val="000A5298"/>
    <w:rsid w:val="000A63EA"/>
    <w:rsid w:val="000B0CC6"/>
    <w:rsid w:val="000B148A"/>
    <w:rsid w:val="000B166F"/>
    <w:rsid w:val="000B1BDA"/>
    <w:rsid w:val="000B6B3A"/>
    <w:rsid w:val="000B707D"/>
    <w:rsid w:val="000C1B1C"/>
    <w:rsid w:val="000C3256"/>
    <w:rsid w:val="000C6E15"/>
    <w:rsid w:val="000D1830"/>
    <w:rsid w:val="000D2645"/>
    <w:rsid w:val="000D40C0"/>
    <w:rsid w:val="000D5D23"/>
    <w:rsid w:val="000E0002"/>
    <w:rsid w:val="000E1924"/>
    <w:rsid w:val="000E1C9F"/>
    <w:rsid w:val="000E55B3"/>
    <w:rsid w:val="000F0002"/>
    <w:rsid w:val="000F067F"/>
    <w:rsid w:val="000F0F2D"/>
    <w:rsid w:val="000F1D30"/>
    <w:rsid w:val="000F21C5"/>
    <w:rsid w:val="00102091"/>
    <w:rsid w:val="00103495"/>
    <w:rsid w:val="00103713"/>
    <w:rsid w:val="00103D4E"/>
    <w:rsid w:val="00103EE6"/>
    <w:rsid w:val="00110188"/>
    <w:rsid w:val="00112221"/>
    <w:rsid w:val="00117B25"/>
    <w:rsid w:val="00121148"/>
    <w:rsid w:val="00125058"/>
    <w:rsid w:val="00126C10"/>
    <w:rsid w:val="00127BBE"/>
    <w:rsid w:val="001308A6"/>
    <w:rsid w:val="00131544"/>
    <w:rsid w:val="0013392E"/>
    <w:rsid w:val="00133D23"/>
    <w:rsid w:val="001344F6"/>
    <w:rsid w:val="00135B24"/>
    <w:rsid w:val="0014071C"/>
    <w:rsid w:val="00140BE9"/>
    <w:rsid w:val="00141562"/>
    <w:rsid w:val="001418F8"/>
    <w:rsid w:val="00145A87"/>
    <w:rsid w:val="00151E17"/>
    <w:rsid w:val="00152508"/>
    <w:rsid w:val="00155BF2"/>
    <w:rsid w:val="00157D78"/>
    <w:rsid w:val="001601F6"/>
    <w:rsid w:val="00161A04"/>
    <w:rsid w:val="0016377E"/>
    <w:rsid w:val="00170B8C"/>
    <w:rsid w:val="001711EA"/>
    <w:rsid w:val="00171B0F"/>
    <w:rsid w:val="00173C4D"/>
    <w:rsid w:val="00173F55"/>
    <w:rsid w:val="00174F0E"/>
    <w:rsid w:val="00175D93"/>
    <w:rsid w:val="00176313"/>
    <w:rsid w:val="001805A3"/>
    <w:rsid w:val="001816FC"/>
    <w:rsid w:val="001828F5"/>
    <w:rsid w:val="0018348E"/>
    <w:rsid w:val="001860D1"/>
    <w:rsid w:val="001942D6"/>
    <w:rsid w:val="00197229"/>
    <w:rsid w:val="001A1221"/>
    <w:rsid w:val="001A1877"/>
    <w:rsid w:val="001A3A68"/>
    <w:rsid w:val="001A4648"/>
    <w:rsid w:val="001A49FF"/>
    <w:rsid w:val="001A71DA"/>
    <w:rsid w:val="001A747F"/>
    <w:rsid w:val="001A7DDD"/>
    <w:rsid w:val="001B09C5"/>
    <w:rsid w:val="001B10D8"/>
    <w:rsid w:val="001B1F7F"/>
    <w:rsid w:val="001B2D1D"/>
    <w:rsid w:val="001B47D2"/>
    <w:rsid w:val="001B4F14"/>
    <w:rsid w:val="001B59B3"/>
    <w:rsid w:val="001B643B"/>
    <w:rsid w:val="001B6959"/>
    <w:rsid w:val="001B6C0F"/>
    <w:rsid w:val="001C1046"/>
    <w:rsid w:val="001C4E56"/>
    <w:rsid w:val="001C57BA"/>
    <w:rsid w:val="001C6CA4"/>
    <w:rsid w:val="001C7331"/>
    <w:rsid w:val="001D17D1"/>
    <w:rsid w:val="001D22A0"/>
    <w:rsid w:val="001D27B1"/>
    <w:rsid w:val="001D3590"/>
    <w:rsid w:val="001D5905"/>
    <w:rsid w:val="001D7260"/>
    <w:rsid w:val="001E29E8"/>
    <w:rsid w:val="001E2FC7"/>
    <w:rsid w:val="001E4004"/>
    <w:rsid w:val="001E4A9E"/>
    <w:rsid w:val="001E4FE3"/>
    <w:rsid w:val="001F28F4"/>
    <w:rsid w:val="001F4007"/>
    <w:rsid w:val="001F44AF"/>
    <w:rsid w:val="001F487C"/>
    <w:rsid w:val="00201286"/>
    <w:rsid w:val="002025E7"/>
    <w:rsid w:val="00202E4B"/>
    <w:rsid w:val="00203C5B"/>
    <w:rsid w:val="00204F8E"/>
    <w:rsid w:val="0021149A"/>
    <w:rsid w:val="00211B0F"/>
    <w:rsid w:val="00213725"/>
    <w:rsid w:val="00215652"/>
    <w:rsid w:val="00224238"/>
    <w:rsid w:val="002249DF"/>
    <w:rsid w:val="0022737A"/>
    <w:rsid w:val="00230DA8"/>
    <w:rsid w:val="002310B7"/>
    <w:rsid w:val="0023407C"/>
    <w:rsid w:val="002355CE"/>
    <w:rsid w:val="00235E69"/>
    <w:rsid w:val="0023744A"/>
    <w:rsid w:val="0023764C"/>
    <w:rsid w:val="0024112F"/>
    <w:rsid w:val="00243155"/>
    <w:rsid w:val="002459B1"/>
    <w:rsid w:val="002465FF"/>
    <w:rsid w:val="00250E64"/>
    <w:rsid w:val="00251EFC"/>
    <w:rsid w:val="00255D56"/>
    <w:rsid w:val="00256696"/>
    <w:rsid w:val="0027042D"/>
    <w:rsid w:val="00270A61"/>
    <w:rsid w:val="00272FAE"/>
    <w:rsid w:val="00273318"/>
    <w:rsid w:val="00275982"/>
    <w:rsid w:val="00276776"/>
    <w:rsid w:val="0027744D"/>
    <w:rsid w:val="002806B6"/>
    <w:rsid w:val="00283AAE"/>
    <w:rsid w:val="002849DB"/>
    <w:rsid w:val="002906F8"/>
    <w:rsid w:val="00290EAA"/>
    <w:rsid w:val="002921CE"/>
    <w:rsid w:val="00293C39"/>
    <w:rsid w:val="00296246"/>
    <w:rsid w:val="00297A49"/>
    <w:rsid w:val="002A1E06"/>
    <w:rsid w:val="002A48B6"/>
    <w:rsid w:val="002A6901"/>
    <w:rsid w:val="002B085E"/>
    <w:rsid w:val="002B1DB1"/>
    <w:rsid w:val="002B2B37"/>
    <w:rsid w:val="002B6B6F"/>
    <w:rsid w:val="002C1979"/>
    <w:rsid w:val="002C215D"/>
    <w:rsid w:val="002C26CF"/>
    <w:rsid w:val="002C286E"/>
    <w:rsid w:val="002C2D70"/>
    <w:rsid w:val="002C5260"/>
    <w:rsid w:val="002C558F"/>
    <w:rsid w:val="002C6D2B"/>
    <w:rsid w:val="002D4EE2"/>
    <w:rsid w:val="002D64B2"/>
    <w:rsid w:val="002D7EDF"/>
    <w:rsid w:val="002E2ACB"/>
    <w:rsid w:val="002E48D7"/>
    <w:rsid w:val="002E6782"/>
    <w:rsid w:val="002F3FFB"/>
    <w:rsid w:val="002F6545"/>
    <w:rsid w:val="002F74DF"/>
    <w:rsid w:val="003014F1"/>
    <w:rsid w:val="00304B16"/>
    <w:rsid w:val="00305F64"/>
    <w:rsid w:val="00311095"/>
    <w:rsid w:val="00314783"/>
    <w:rsid w:val="003206B7"/>
    <w:rsid w:val="003225E4"/>
    <w:rsid w:val="00331EE4"/>
    <w:rsid w:val="00332D1B"/>
    <w:rsid w:val="003356BC"/>
    <w:rsid w:val="0033673A"/>
    <w:rsid w:val="00342E7B"/>
    <w:rsid w:val="00343F9E"/>
    <w:rsid w:val="0034476E"/>
    <w:rsid w:val="00352C62"/>
    <w:rsid w:val="00360867"/>
    <w:rsid w:val="00360D05"/>
    <w:rsid w:val="00361332"/>
    <w:rsid w:val="00361342"/>
    <w:rsid w:val="003621D5"/>
    <w:rsid w:val="00364D4D"/>
    <w:rsid w:val="00364E81"/>
    <w:rsid w:val="00365649"/>
    <w:rsid w:val="00365B45"/>
    <w:rsid w:val="00367044"/>
    <w:rsid w:val="00367C6B"/>
    <w:rsid w:val="00370A3A"/>
    <w:rsid w:val="00372E65"/>
    <w:rsid w:val="00377324"/>
    <w:rsid w:val="003819E3"/>
    <w:rsid w:val="00382083"/>
    <w:rsid w:val="0038307F"/>
    <w:rsid w:val="00383936"/>
    <w:rsid w:val="00384F47"/>
    <w:rsid w:val="003907AC"/>
    <w:rsid w:val="003914CC"/>
    <w:rsid w:val="00392860"/>
    <w:rsid w:val="00392A48"/>
    <w:rsid w:val="00396926"/>
    <w:rsid w:val="003A3CBD"/>
    <w:rsid w:val="003A41BF"/>
    <w:rsid w:val="003B0AF8"/>
    <w:rsid w:val="003B527C"/>
    <w:rsid w:val="003B57BC"/>
    <w:rsid w:val="003B63E3"/>
    <w:rsid w:val="003B6F7C"/>
    <w:rsid w:val="003B7271"/>
    <w:rsid w:val="003C3788"/>
    <w:rsid w:val="003C3DCA"/>
    <w:rsid w:val="003D16D4"/>
    <w:rsid w:val="003D1AD0"/>
    <w:rsid w:val="003D2619"/>
    <w:rsid w:val="003D49E2"/>
    <w:rsid w:val="003D4E3D"/>
    <w:rsid w:val="003D5035"/>
    <w:rsid w:val="003E018A"/>
    <w:rsid w:val="003E062A"/>
    <w:rsid w:val="003F0DD1"/>
    <w:rsid w:val="003F38DC"/>
    <w:rsid w:val="003F4018"/>
    <w:rsid w:val="003F5B18"/>
    <w:rsid w:val="003F5B9D"/>
    <w:rsid w:val="003F719A"/>
    <w:rsid w:val="00401FA0"/>
    <w:rsid w:val="00405390"/>
    <w:rsid w:val="00405A63"/>
    <w:rsid w:val="00411A71"/>
    <w:rsid w:val="00413E52"/>
    <w:rsid w:val="0041475B"/>
    <w:rsid w:val="00414EDB"/>
    <w:rsid w:val="004200BD"/>
    <w:rsid w:val="004214B3"/>
    <w:rsid w:val="0042382E"/>
    <w:rsid w:val="00423FB6"/>
    <w:rsid w:val="00427437"/>
    <w:rsid w:val="00431AFB"/>
    <w:rsid w:val="00432252"/>
    <w:rsid w:val="004361E1"/>
    <w:rsid w:val="0043663F"/>
    <w:rsid w:val="00437C6E"/>
    <w:rsid w:val="00440787"/>
    <w:rsid w:val="00440E1C"/>
    <w:rsid w:val="00442021"/>
    <w:rsid w:val="00443395"/>
    <w:rsid w:val="00444185"/>
    <w:rsid w:val="004444C0"/>
    <w:rsid w:val="00444D43"/>
    <w:rsid w:val="004471E2"/>
    <w:rsid w:val="004474D2"/>
    <w:rsid w:val="00450C4B"/>
    <w:rsid w:val="00460413"/>
    <w:rsid w:val="004604E7"/>
    <w:rsid w:val="00461454"/>
    <w:rsid w:val="0046458F"/>
    <w:rsid w:val="00467957"/>
    <w:rsid w:val="0047068D"/>
    <w:rsid w:val="0047196D"/>
    <w:rsid w:val="00471E4A"/>
    <w:rsid w:val="00472363"/>
    <w:rsid w:val="004760D9"/>
    <w:rsid w:val="00476FE8"/>
    <w:rsid w:val="0047759D"/>
    <w:rsid w:val="00480A98"/>
    <w:rsid w:val="00480D6D"/>
    <w:rsid w:val="004810CA"/>
    <w:rsid w:val="00483228"/>
    <w:rsid w:val="00486D01"/>
    <w:rsid w:val="004902A1"/>
    <w:rsid w:val="00491062"/>
    <w:rsid w:val="00491789"/>
    <w:rsid w:val="0049257A"/>
    <w:rsid w:val="004944EE"/>
    <w:rsid w:val="004A2BF8"/>
    <w:rsid w:val="004A30D8"/>
    <w:rsid w:val="004A3C46"/>
    <w:rsid w:val="004A47A3"/>
    <w:rsid w:val="004A55D1"/>
    <w:rsid w:val="004A62E6"/>
    <w:rsid w:val="004A6448"/>
    <w:rsid w:val="004B2AE7"/>
    <w:rsid w:val="004B3BCB"/>
    <w:rsid w:val="004B67D3"/>
    <w:rsid w:val="004B70A8"/>
    <w:rsid w:val="004B7CB4"/>
    <w:rsid w:val="004C0461"/>
    <w:rsid w:val="004C0479"/>
    <w:rsid w:val="004C27B7"/>
    <w:rsid w:val="004C5149"/>
    <w:rsid w:val="004D0AFE"/>
    <w:rsid w:val="004D0BE7"/>
    <w:rsid w:val="004D1084"/>
    <w:rsid w:val="004D4BE3"/>
    <w:rsid w:val="004D7CC3"/>
    <w:rsid w:val="004E0D21"/>
    <w:rsid w:val="004E13FF"/>
    <w:rsid w:val="004E182F"/>
    <w:rsid w:val="004E1AAE"/>
    <w:rsid w:val="004E1D58"/>
    <w:rsid w:val="004E29B7"/>
    <w:rsid w:val="004E4315"/>
    <w:rsid w:val="004E50B6"/>
    <w:rsid w:val="004E60AA"/>
    <w:rsid w:val="004E6368"/>
    <w:rsid w:val="004E6C81"/>
    <w:rsid w:val="004E7211"/>
    <w:rsid w:val="004E7D81"/>
    <w:rsid w:val="004F6F68"/>
    <w:rsid w:val="005023BC"/>
    <w:rsid w:val="00506969"/>
    <w:rsid w:val="00511788"/>
    <w:rsid w:val="005133C8"/>
    <w:rsid w:val="00516CC3"/>
    <w:rsid w:val="00522719"/>
    <w:rsid w:val="00523EBD"/>
    <w:rsid w:val="00531388"/>
    <w:rsid w:val="00533D3E"/>
    <w:rsid w:val="005346F5"/>
    <w:rsid w:val="00535829"/>
    <w:rsid w:val="00546E66"/>
    <w:rsid w:val="00547266"/>
    <w:rsid w:val="00550B76"/>
    <w:rsid w:val="00552E55"/>
    <w:rsid w:val="0055559B"/>
    <w:rsid w:val="005570AE"/>
    <w:rsid w:val="005574E2"/>
    <w:rsid w:val="005601FA"/>
    <w:rsid w:val="00560F19"/>
    <w:rsid w:val="00561572"/>
    <w:rsid w:val="00561E3E"/>
    <w:rsid w:val="00561EF4"/>
    <w:rsid w:val="00563E4F"/>
    <w:rsid w:val="00565B18"/>
    <w:rsid w:val="00565FCF"/>
    <w:rsid w:val="005667A8"/>
    <w:rsid w:val="00567BB9"/>
    <w:rsid w:val="005700FA"/>
    <w:rsid w:val="005706D7"/>
    <w:rsid w:val="005727E0"/>
    <w:rsid w:val="00573B42"/>
    <w:rsid w:val="00573EA0"/>
    <w:rsid w:val="00575543"/>
    <w:rsid w:val="005755EF"/>
    <w:rsid w:val="00580A03"/>
    <w:rsid w:val="0058458B"/>
    <w:rsid w:val="0058715E"/>
    <w:rsid w:val="005929A9"/>
    <w:rsid w:val="005930A2"/>
    <w:rsid w:val="00593602"/>
    <w:rsid w:val="005947EE"/>
    <w:rsid w:val="00597225"/>
    <w:rsid w:val="005A1A1D"/>
    <w:rsid w:val="005A1F8E"/>
    <w:rsid w:val="005A2A69"/>
    <w:rsid w:val="005A68E5"/>
    <w:rsid w:val="005A6930"/>
    <w:rsid w:val="005B0FEB"/>
    <w:rsid w:val="005B4354"/>
    <w:rsid w:val="005B4F2F"/>
    <w:rsid w:val="005B5AB6"/>
    <w:rsid w:val="005B7C44"/>
    <w:rsid w:val="005B7E7E"/>
    <w:rsid w:val="005C0A0C"/>
    <w:rsid w:val="005C2EFB"/>
    <w:rsid w:val="005C5238"/>
    <w:rsid w:val="005C6688"/>
    <w:rsid w:val="005C72B4"/>
    <w:rsid w:val="005C79A2"/>
    <w:rsid w:val="005D1142"/>
    <w:rsid w:val="005D12D5"/>
    <w:rsid w:val="005D1E2A"/>
    <w:rsid w:val="005D3AA7"/>
    <w:rsid w:val="005E087A"/>
    <w:rsid w:val="005E0CA3"/>
    <w:rsid w:val="005E28CF"/>
    <w:rsid w:val="005E3B3B"/>
    <w:rsid w:val="005E7F9D"/>
    <w:rsid w:val="005F1249"/>
    <w:rsid w:val="005F13C7"/>
    <w:rsid w:val="005F2F51"/>
    <w:rsid w:val="005F35FF"/>
    <w:rsid w:val="005F6ACE"/>
    <w:rsid w:val="006005CE"/>
    <w:rsid w:val="00601F92"/>
    <w:rsid w:val="006022B3"/>
    <w:rsid w:val="00606D0C"/>
    <w:rsid w:val="00610304"/>
    <w:rsid w:val="006111E8"/>
    <w:rsid w:val="0061225F"/>
    <w:rsid w:val="00614503"/>
    <w:rsid w:val="00616003"/>
    <w:rsid w:val="0061741A"/>
    <w:rsid w:val="006204C2"/>
    <w:rsid w:val="006204FF"/>
    <w:rsid w:val="00627A1B"/>
    <w:rsid w:val="00631029"/>
    <w:rsid w:val="00631659"/>
    <w:rsid w:val="006336E7"/>
    <w:rsid w:val="00635398"/>
    <w:rsid w:val="00640B81"/>
    <w:rsid w:val="00641E85"/>
    <w:rsid w:val="006439F1"/>
    <w:rsid w:val="00644DBD"/>
    <w:rsid w:val="00647271"/>
    <w:rsid w:val="00647DA6"/>
    <w:rsid w:val="0065144A"/>
    <w:rsid w:val="006520BD"/>
    <w:rsid w:val="00652554"/>
    <w:rsid w:val="00654AB0"/>
    <w:rsid w:val="006623D9"/>
    <w:rsid w:val="00662DE7"/>
    <w:rsid w:val="00664324"/>
    <w:rsid w:val="00664E59"/>
    <w:rsid w:val="00665CBC"/>
    <w:rsid w:val="00665E25"/>
    <w:rsid w:val="0066679B"/>
    <w:rsid w:val="00667CD5"/>
    <w:rsid w:val="00667FB6"/>
    <w:rsid w:val="00670A7F"/>
    <w:rsid w:val="00674F74"/>
    <w:rsid w:val="0067661B"/>
    <w:rsid w:val="006826A6"/>
    <w:rsid w:val="00682C40"/>
    <w:rsid w:val="00684B2E"/>
    <w:rsid w:val="0068628A"/>
    <w:rsid w:val="00686C17"/>
    <w:rsid w:val="0069028F"/>
    <w:rsid w:val="0069075F"/>
    <w:rsid w:val="0069144E"/>
    <w:rsid w:val="006914E3"/>
    <w:rsid w:val="00693B39"/>
    <w:rsid w:val="00695679"/>
    <w:rsid w:val="006958F8"/>
    <w:rsid w:val="006A3768"/>
    <w:rsid w:val="006A3BB5"/>
    <w:rsid w:val="006A659A"/>
    <w:rsid w:val="006A7755"/>
    <w:rsid w:val="006B3D81"/>
    <w:rsid w:val="006B6698"/>
    <w:rsid w:val="006B710C"/>
    <w:rsid w:val="006C2674"/>
    <w:rsid w:val="006C2A47"/>
    <w:rsid w:val="006C5305"/>
    <w:rsid w:val="006C5E9A"/>
    <w:rsid w:val="006C7714"/>
    <w:rsid w:val="006D33C8"/>
    <w:rsid w:val="006D5BB8"/>
    <w:rsid w:val="006D6273"/>
    <w:rsid w:val="006E1079"/>
    <w:rsid w:val="006E2AFE"/>
    <w:rsid w:val="006E4127"/>
    <w:rsid w:val="006E4A0B"/>
    <w:rsid w:val="006E4DCE"/>
    <w:rsid w:val="006E587D"/>
    <w:rsid w:val="006E5924"/>
    <w:rsid w:val="006E77A4"/>
    <w:rsid w:val="006F052D"/>
    <w:rsid w:val="006F10C9"/>
    <w:rsid w:val="006F2225"/>
    <w:rsid w:val="006F28A2"/>
    <w:rsid w:val="006F42B5"/>
    <w:rsid w:val="006F4DF2"/>
    <w:rsid w:val="00701F17"/>
    <w:rsid w:val="00704865"/>
    <w:rsid w:val="007100D0"/>
    <w:rsid w:val="0071031B"/>
    <w:rsid w:val="007106D8"/>
    <w:rsid w:val="007109D1"/>
    <w:rsid w:val="007114E8"/>
    <w:rsid w:val="0071157E"/>
    <w:rsid w:val="00711615"/>
    <w:rsid w:val="00711FFF"/>
    <w:rsid w:val="00712770"/>
    <w:rsid w:val="007132A6"/>
    <w:rsid w:val="007139A8"/>
    <w:rsid w:val="007147CF"/>
    <w:rsid w:val="007157E2"/>
    <w:rsid w:val="007160EE"/>
    <w:rsid w:val="0072100C"/>
    <w:rsid w:val="00721428"/>
    <w:rsid w:val="0072218D"/>
    <w:rsid w:val="0072426E"/>
    <w:rsid w:val="00725D4A"/>
    <w:rsid w:val="00726C13"/>
    <w:rsid w:val="00727313"/>
    <w:rsid w:val="007276C0"/>
    <w:rsid w:val="007310A9"/>
    <w:rsid w:val="00731CB1"/>
    <w:rsid w:val="0073287F"/>
    <w:rsid w:val="007352E2"/>
    <w:rsid w:val="00737615"/>
    <w:rsid w:val="00737E77"/>
    <w:rsid w:val="00743121"/>
    <w:rsid w:val="00745744"/>
    <w:rsid w:val="007467DF"/>
    <w:rsid w:val="00746B09"/>
    <w:rsid w:val="00747CE3"/>
    <w:rsid w:val="00752389"/>
    <w:rsid w:val="00757445"/>
    <w:rsid w:val="00762058"/>
    <w:rsid w:val="00763A1D"/>
    <w:rsid w:val="00763CCF"/>
    <w:rsid w:val="00764B95"/>
    <w:rsid w:val="00766ADE"/>
    <w:rsid w:val="00771159"/>
    <w:rsid w:val="00771E76"/>
    <w:rsid w:val="007721FD"/>
    <w:rsid w:val="00774015"/>
    <w:rsid w:val="0078037C"/>
    <w:rsid w:val="007815CA"/>
    <w:rsid w:val="00781B1A"/>
    <w:rsid w:val="007832B3"/>
    <w:rsid w:val="007849B9"/>
    <w:rsid w:val="007867AE"/>
    <w:rsid w:val="007876E5"/>
    <w:rsid w:val="00790AF1"/>
    <w:rsid w:val="00790F32"/>
    <w:rsid w:val="00791013"/>
    <w:rsid w:val="00793683"/>
    <w:rsid w:val="00793FB7"/>
    <w:rsid w:val="007942D5"/>
    <w:rsid w:val="0079478F"/>
    <w:rsid w:val="0079649A"/>
    <w:rsid w:val="00797626"/>
    <w:rsid w:val="007A0A37"/>
    <w:rsid w:val="007A4200"/>
    <w:rsid w:val="007A458F"/>
    <w:rsid w:val="007A4CBC"/>
    <w:rsid w:val="007A4F56"/>
    <w:rsid w:val="007B1B12"/>
    <w:rsid w:val="007B288D"/>
    <w:rsid w:val="007B4238"/>
    <w:rsid w:val="007B4F83"/>
    <w:rsid w:val="007C04C2"/>
    <w:rsid w:val="007C2556"/>
    <w:rsid w:val="007D0B44"/>
    <w:rsid w:val="007D2DC6"/>
    <w:rsid w:val="007D43F2"/>
    <w:rsid w:val="007D4986"/>
    <w:rsid w:val="007D50E3"/>
    <w:rsid w:val="007D75F2"/>
    <w:rsid w:val="007D79D7"/>
    <w:rsid w:val="007D7B79"/>
    <w:rsid w:val="007E026C"/>
    <w:rsid w:val="007E2744"/>
    <w:rsid w:val="007E427F"/>
    <w:rsid w:val="007E57D7"/>
    <w:rsid w:val="007E59F1"/>
    <w:rsid w:val="007F005D"/>
    <w:rsid w:val="007F2C40"/>
    <w:rsid w:val="007F3E52"/>
    <w:rsid w:val="007F6A7C"/>
    <w:rsid w:val="007F769A"/>
    <w:rsid w:val="0080089C"/>
    <w:rsid w:val="0080337D"/>
    <w:rsid w:val="00804FC8"/>
    <w:rsid w:val="00807630"/>
    <w:rsid w:val="00811A52"/>
    <w:rsid w:val="00813A00"/>
    <w:rsid w:val="00813CB5"/>
    <w:rsid w:val="00815F7D"/>
    <w:rsid w:val="00816DFE"/>
    <w:rsid w:val="00820B74"/>
    <w:rsid w:val="00821B37"/>
    <w:rsid w:val="00821D8C"/>
    <w:rsid w:val="008252C7"/>
    <w:rsid w:val="008258CB"/>
    <w:rsid w:val="00830CBC"/>
    <w:rsid w:val="00833726"/>
    <w:rsid w:val="00834B67"/>
    <w:rsid w:val="008365AC"/>
    <w:rsid w:val="008377E1"/>
    <w:rsid w:val="00837F1A"/>
    <w:rsid w:val="00837FAF"/>
    <w:rsid w:val="00840394"/>
    <w:rsid w:val="00843251"/>
    <w:rsid w:val="008434AE"/>
    <w:rsid w:val="00844485"/>
    <w:rsid w:val="00846E8D"/>
    <w:rsid w:val="00847045"/>
    <w:rsid w:val="00847898"/>
    <w:rsid w:val="00850CCB"/>
    <w:rsid w:val="00850E16"/>
    <w:rsid w:val="00851D08"/>
    <w:rsid w:val="00855281"/>
    <w:rsid w:val="00855329"/>
    <w:rsid w:val="008559C5"/>
    <w:rsid w:val="00856D1E"/>
    <w:rsid w:val="00860929"/>
    <w:rsid w:val="00861E02"/>
    <w:rsid w:val="008625AB"/>
    <w:rsid w:val="00862A9E"/>
    <w:rsid w:val="008653F5"/>
    <w:rsid w:val="00866EBF"/>
    <w:rsid w:val="008702C4"/>
    <w:rsid w:val="0087519B"/>
    <w:rsid w:val="0087557D"/>
    <w:rsid w:val="0087661F"/>
    <w:rsid w:val="00880422"/>
    <w:rsid w:val="00882B50"/>
    <w:rsid w:val="00884D2D"/>
    <w:rsid w:val="00885BAF"/>
    <w:rsid w:val="00886614"/>
    <w:rsid w:val="0088781C"/>
    <w:rsid w:val="00887AA4"/>
    <w:rsid w:val="008913E7"/>
    <w:rsid w:val="00893164"/>
    <w:rsid w:val="008A3C9D"/>
    <w:rsid w:val="008A4550"/>
    <w:rsid w:val="008A5C6A"/>
    <w:rsid w:val="008A7A66"/>
    <w:rsid w:val="008A7E4C"/>
    <w:rsid w:val="008B17F6"/>
    <w:rsid w:val="008B32B7"/>
    <w:rsid w:val="008B3EAC"/>
    <w:rsid w:val="008B4EF9"/>
    <w:rsid w:val="008B6042"/>
    <w:rsid w:val="008B6512"/>
    <w:rsid w:val="008C0D1B"/>
    <w:rsid w:val="008C2469"/>
    <w:rsid w:val="008C2BD3"/>
    <w:rsid w:val="008C75B0"/>
    <w:rsid w:val="008D1B6C"/>
    <w:rsid w:val="008D236B"/>
    <w:rsid w:val="008D41B6"/>
    <w:rsid w:val="008D46BB"/>
    <w:rsid w:val="008E0253"/>
    <w:rsid w:val="008E09E5"/>
    <w:rsid w:val="008E4465"/>
    <w:rsid w:val="008E59CA"/>
    <w:rsid w:val="008E74C1"/>
    <w:rsid w:val="008F1F33"/>
    <w:rsid w:val="008F3EEC"/>
    <w:rsid w:val="008F5CAB"/>
    <w:rsid w:val="008F7B7C"/>
    <w:rsid w:val="009016E8"/>
    <w:rsid w:val="0090175C"/>
    <w:rsid w:val="009056F0"/>
    <w:rsid w:val="00905D0C"/>
    <w:rsid w:val="00922930"/>
    <w:rsid w:val="009250B7"/>
    <w:rsid w:val="00925922"/>
    <w:rsid w:val="0092605A"/>
    <w:rsid w:val="0092782F"/>
    <w:rsid w:val="00927B1B"/>
    <w:rsid w:val="00935612"/>
    <w:rsid w:val="00937CA3"/>
    <w:rsid w:val="00943632"/>
    <w:rsid w:val="00943D2A"/>
    <w:rsid w:val="00944C30"/>
    <w:rsid w:val="00945B97"/>
    <w:rsid w:val="00947C05"/>
    <w:rsid w:val="0095050A"/>
    <w:rsid w:val="00950B54"/>
    <w:rsid w:val="009511AA"/>
    <w:rsid w:val="0095144C"/>
    <w:rsid w:val="00953EA9"/>
    <w:rsid w:val="00955DB8"/>
    <w:rsid w:val="009566EE"/>
    <w:rsid w:val="00956F72"/>
    <w:rsid w:val="00963DD3"/>
    <w:rsid w:val="00964276"/>
    <w:rsid w:val="0096479A"/>
    <w:rsid w:val="00964B23"/>
    <w:rsid w:val="009652B7"/>
    <w:rsid w:val="009660B8"/>
    <w:rsid w:val="0096651B"/>
    <w:rsid w:val="009668B3"/>
    <w:rsid w:val="00967008"/>
    <w:rsid w:val="00971C59"/>
    <w:rsid w:val="009724EF"/>
    <w:rsid w:val="009741B2"/>
    <w:rsid w:val="009748BE"/>
    <w:rsid w:val="00975BE8"/>
    <w:rsid w:val="009762F0"/>
    <w:rsid w:val="0097672D"/>
    <w:rsid w:val="00977A2C"/>
    <w:rsid w:val="0098146E"/>
    <w:rsid w:val="009833C2"/>
    <w:rsid w:val="00990934"/>
    <w:rsid w:val="00993E72"/>
    <w:rsid w:val="0099641E"/>
    <w:rsid w:val="009A22F9"/>
    <w:rsid w:val="009A2343"/>
    <w:rsid w:val="009A41A0"/>
    <w:rsid w:val="009B4BFB"/>
    <w:rsid w:val="009B4FE7"/>
    <w:rsid w:val="009B6AE3"/>
    <w:rsid w:val="009B6F19"/>
    <w:rsid w:val="009B7777"/>
    <w:rsid w:val="009C1268"/>
    <w:rsid w:val="009C1FA2"/>
    <w:rsid w:val="009C3087"/>
    <w:rsid w:val="009C371C"/>
    <w:rsid w:val="009C3EF5"/>
    <w:rsid w:val="009C5479"/>
    <w:rsid w:val="009C63E0"/>
    <w:rsid w:val="009D0B40"/>
    <w:rsid w:val="009D2D84"/>
    <w:rsid w:val="009D2F4D"/>
    <w:rsid w:val="009D4373"/>
    <w:rsid w:val="009D4F12"/>
    <w:rsid w:val="009D6582"/>
    <w:rsid w:val="009E0882"/>
    <w:rsid w:val="009E21BD"/>
    <w:rsid w:val="009E3182"/>
    <w:rsid w:val="009E349B"/>
    <w:rsid w:val="009E3B4F"/>
    <w:rsid w:val="009E58AC"/>
    <w:rsid w:val="009E60EE"/>
    <w:rsid w:val="009E61C4"/>
    <w:rsid w:val="009E683C"/>
    <w:rsid w:val="009E7B94"/>
    <w:rsid w:val="009F0929"/>
    <w:rsid w:val="009F14BB"/>
    <w:rsid w:val="009F1FEB"/>
    <w:rsid w:val="009F3452"/>
    <w:rsid w:val="009F60F5"/>
    <w:rsid w:val="009F6A06"/>
    <w:rsid w:val="00A01E18"/>
    <w:rsid w:val="00A0400C"/>
    <w:rsid w:val="00A044DF"/>
    <w:rsid w:val="00A04C72"/>
    <w:rsid w:val="00A04F8B"/>
    <w:rsid w:val="00A07C75"/>
    <w:rsid w:val="00A07CF5"/>
    <w:rsid w:val="00A07DAD"/>
    <w:rsid w:val="00A120A9"/>
    <w:rsid w:val="00A12EBD"/>
    <w:rsid w:val="00A1467B"/>
    <w:rsid w:val="00A153FB"/>
    <w:rsid w:val="00A15E16"/>
    <w:rsid w:val="00A16C99"/>
    <w:rsid w:val="00A16F0A"/>
    <w:rsid w:val="00A20228"/>
    <w:rsid w:val="00A220B5"/>
    <w:rsid w:val="00A2272C"/>
    <w:rsid w:val="00A30F92"/>
    <w:rsid w:val="00A34994"/>
    <w:rsid w:val="00A35301"/>
    <w:rsid w:val="00A4351F"/>
    <w:rsid w:val="00A43E2B"/>
    <w:rsid w:val="00A45C77"/>
    <w:rsid w:val="00A51048"/>
    <w:rsid w:val="00A52BCD"/>
    <w:rsid w:val="00A56586"/>
    <w:rsid w:val="00A60BF4"/>
    <w:rsid w:val="00A61493"/>
    <w:rsid w:val="00A61E20"/>
    <w:rsid w:val="00A6200A"/>
    <w:rsid w:val="00A62791"/>
    <w:rsid w:val="00A62E82"/>
    <w:rsid w:val="00A63D29"/>
    <w:rsid w:val="00A647D3"/>
    <w:rsid w:val="00A67715"/>
    <w:rsid w:val="00A70955"/>
    <w:rsid w:val="00A70C2E"/>
    <w:rsid w:val="00A70D40"/>
    <w:rsid w:val="00A719F7"/>
    <w:rsid w:val="00A71D0B"/>
    <w:rsid w:val="00A7404C"/>
    <w:rsid w:val="00A7431C"/>
    <w:rsid w:val="00A77520"/>
    <w:rsid w:val="00A80D32"/>
    <w:rsid w:val="00A90773"/>
    <w:rsid w:val="00A91277"/>
    <w:rsid w:val="00A91652"/>
    <w:rsid w:val="00A954B9"/>
    <w:rsid w:val="00A97DC4"/>
    <w:rsid w:val="00AA00E8"/>
    <w:rsid w:val="00AA112B"/>
    <w:rsid w:val="00AA1266"/>
    <w:rsid w:val="00AA1717"/>
    <w:rsid w:val="00AA1E12"/>
    <w:rsid w:val="00AB11B2"/>
    <w:rsid w:val="00AB6361"/>
    <w:rsid w:val="00AB7309"/>
    <w:rsid w:val="00AC1601"/>
    <w:rsid w:val="00AC21E2"/>
    <w:rsid w:val="00AC3108"/>
    <w:rsid w:val="00AC6C3F"/>
    <w:rsid w:val="00AC76DA"/>
    <w:rsid w:val="00AD01ED"/>
    <w:rsid w:val="00AD2170"/>
    <w:rsid w:val="00AD2551"/>
    <w:rsid w:val="00AD2821"/>
    <w:rsid w:val="00AD2876"/>
    <w:rsid w:val="00AD4E93"/>
    <w:rsid w:val="00AD5AEA"/>
    <w:rsid w:val="00AD6044"/>
    <w:rsid w:val="00AD7DF4"/>
    <w:rsid w:val="00AE13F0"/>
    <w:rsid w:val="00AE21BB"/>
    <w:rsid w:val="00AE48AB"/>
    <w:rsid w:val="00AF0039"/>
    <w:rsid w:val="00AF2E54"/>
    <w:rsid w:val="00AF674E"/>
    <w:rsid w:val="00B01055"/>
    <w:rsid w:val="00B01139"/>
    <w:rsid w:val="00B0203B"/>
    <w:rsid w:val="00B04B31"/>
    <w:rsid w:val="00B06492"/>
    <w:rsid w:val="00B070E6"/>
    <w:rsid w:val="00B1390C"/>
    <w:rsid w:val="00B144F4"/>
    <w:rsid w:val="00B15234"/>
    <w:rsid w:val="00B1730C"/>
    <w:rsid w:val="00B173DF"/>
    <w:rsid w:val="00B222BC"/>
    <w:rsid w:val="00B267D5"/>
    <w:rsid w:val="00B2714D"/>
    <w:rsid w:val="00B278FA"/>
    <w:rsid w:val="00B32612"/>
    <w:rsid w:val="00B339F5"/>
    <w:rsid w:val="00B36300"/>
    <w:rsid w:val="00B42C5A"/>
    <w:rsid w:val="00B432DF"/>
    <w:rsid w:val="00B435A7"/>
    <w:rsid w:val="00B456C2"/>
    <w:rsid w:val="00B46F33"/>
    <w:rsid w:val="00B47ABE"/>
    <w:rsid w:val="00B50A28"/>
    <w:rsid w:val="00B5713F"/>
    <w:rsid w:val="00B6227C"/>
    <w:rsid w:val="00B62752"/>
    <w:rsid w:val="00B62B65"/>
    <w:rsid w:val="00B63585"/>
    <w:rsid w:val="00B63E63"/>
    <w:rsid w:val="00B6402F"/>
    <w:rsid w:val="00B6687B"/>
    <w:rsid w:val="00B66D7C"/>
    <w:rsid w:val="00B67973"/>
    <w:rsid w:val="00B70A0E"/>
    <w:rsid w:val="00B71440"/>
    <w:rsid w:val="00B720BA"/>
    <w:rsid w:val="00B72AE3"/>
    <w:rsid w:val="00B749C5"/>
    <w:rsid w:val="00B769BB"/>
    <w:rsid w:val="00B809BA"/>
    <w:rsid w:val="00B81E9A"/>
    <w:rsid w:val="00B827D1"/>
    <w:rsid w:val="00B83C2C"/>
    <w:rsid w:val="00B86B4E"/>
    <w:rsid w:val="00B90174"/>
    <w:rsid w:val="00B92084"/>
    <w:rsid w:val="00B94F09"/>
    <w:rsid w:val="00B96E87"/>
    <w:rsid w:val="00BA18B5"/>
    <w:rsid w:val="00BA3613"/>
    <w:rsid w:val="00BA4332"/>
    <w:rsid w:val="00BA7927"/>
    <w:rsid w:val="00BB0647"/>
    <w:rsid w:val="00BB2007"/>
    <w:rsid w:val="00BB69EC"/>
    <w:rsid w:val="00BC32EC"/>
    <w:rsid w:val="00BC515B"/>
    <w:rsid w:val="00BC5558"/>
    <w:rsid w:val="00BD54D4"/>
    <w:rsid w:val="00BD5A2E"/>
    <w:rsid w:val="00BD67BF"/>
    <w:rsid w:val="00BD70A8"/>
    <w:rsid w:val="00BD717D"/>
    <w:rsid w:val="00BE3747"/>
    <w:rsid w:val="00BE7AD5"/>
    <w:rsid w:val="00BF073F"/>
    <w:rsid w:val="00BF0805"/>
    <w:rsid w:val="00BF0C68"/>
    <w:rsid w:val="00BF3503"/>
    <w:rsid w:val="00BF599E"/>
    <w:rsid w:val="00C00CEE"/>
    <w:rsid w:val="00C0156C"/>
    <w:rsid w:val="00C019AC"/>
    <w:rsid w:val="00C019D3"/>
    <w:rsid w:val="00C07599"/>
    <w:rsid w:val="00C14959"/>
    <w:rsid w:val="00C15BEF"/>
    <w:rsid w:val="00C22CDA"/>
    <w:rsid w:val="00C234E2"/>
    <w:rsid w:val="00C2775D"/>
    <w:rsid w:val="00C31539"/>
    <w:rsid w:val="00C3204C"/>
    <w:rsid w:val="00C320C8"/>
    <w:rsid w:val="00C349CD"/>
    <w:rsid w:val="00C35E91"/>
    <w:rsid w:val="00C36483"/>
    <w:rsid w:val="00C3709B"/>
    <w:rsid w:val="00C4169A"/>
    <w:rsid w:val="00C42B20"/>
    <w:rsid w:val="00C46110"/>
    <w:rsid w:val="00C46D70"/>
    <w:rsid w:val="00C46FDD"/>
    <w:rsid w:val="00C472B7"/>
    <w:rsid w:val="00C54D4E"/>
    <w:rsid w:val="00C55CB7"/>
    <w:rsid w:val="00C6282D"/>
    <w:rsid w:val="00C70373"/>
    <w:rsid w:val="00C70608"/>
    <w:rsid w:val="00C70734"/>
    <w:rsid w:val="00C71954"/>
    <w:rsid w:val="00C72BC9"/>
    <w:rsid w:val="00C752BD"/>
    <w:rsid w:val="00C7707C"/>
    <w:rsid w:val="00C80418"/>
    <w:rsid w:val="00C813D7"/>
    <w:rsid w:val="00C821DC"/>
    <w:rsid w:val="00C8232F"/>
    <w:rsid w:val="00C82982"/>
    <w:rsid w:val="00C83123"/>
    <w:rsid w:val="00C84F96"/>
    <w:rsid w:val="00C85DB9"/>
    <w:rsid w:val="00C86263"/>
    <w:rsid w:val="00C865F2"/>
    <w:rsid w:val="00C86990"/>
    <w:rsid w:val="00C877E6"/>
    <w:rsid w:val="00C9010A"/>
    <w:rsid w:val="00C901E2"/>
    <w:rsid w:val="00C92A34"/>
    <w:rsid w:val="00C92E85"/>
    <w:rsid w:val="00C94880"/>
    <w:rsid w:val="00C9611B"/>
    <w:rsid w:val="00CA2B88"/>
    <w:rsid w:val="00CA355C"/>
    <w:rsid w:val="00CA7E37"/>
    <w:rsid w:val="00CB3181"/>
    <w:rsid w:val="00CB52A6"/>
    <w:rsid w:val="00CB7827"/>
    <w:rsid w:val="00CC0749"/>
    <w:rsid w:val="00CC1A16"/>
    <w:rsid w:val="00CC29A2"/>
    <w:rsid w:val="00CC3B13"/>
    <w:rsid w:val="00CC48E4"/>
    <w:rsid w:val="00CC4901"/>
    <w:rsid w:val="00CC4D5F"/>
    <w:rsid w:val="00CC6068"/>
    <w:rsid w:val="00CC78CB"/>
    <w:rsid w:val="00CC7BD4"/>
    <w:rsid w:val="00CD5138"/>
    <w:rsid w:val="00CE1969"/>
    <w:rsid w:val="00CE2EE1"/>
    <w:rsid w:val="00CE35CB"/>
    <w:rsid w:val="00CE3784"/>
    <w:rsid w:val="00CE6ACB"/>
    <w:rsid w:val="00CF32FC"/>
    <w:rsid w:val="00CF5718"/>
    <w:rsid w:val="00D02A0B"/>
    <w:rsid w:val="00D02B28"/>
    <w:rsid w:val="00D03D60"/>
    <w:rsid w:val="00D0524E"/>
    <w:rsid w:val="00D10B5E"/>
    <w:rsid w:val="00D10BB2"/>
    <w:rsid w:val="00D14C2E"/>
    <w:rsid w:val="00D1657A"/>
    <w:rsid w:val="00D20788"/>
    <w:rsid w:val="00D21647"/>
    <w:rsid w:val="00D226C0"/>
    <w:rsid w:val="00D238A7"/>
    <w:rsid w:val="00D23B76"/>
    <w:rsid w:val="00D3013F"/>
    <w:rsid w:val="00D30DA6"/>
    <w:rsid w:val="00D316CD"/>
    <w:rsid w:val="00D32060"/>
    <w:rsid w:val="00D321EF"/>
    <w:rsid w:val="00D35DAD"/>
    <w:rsid w:val="00D37E86"/>
    <w:rsid w:val="00D40A97"/>
    <w:rsid w:val="00D4364F"/>
    <w:rsid w:val="00D50EDE"/>
    <w:rsid w:val="00D51EFD"/>
    <w:rsid w:val="00D542DE"/>
    <w:rsid w:val="00D55166"/>
    <w:rsid w:val="00D5582F"/>
    <w:rsid w:val="00D57B64"/>
    <w:rsid w:val="00D62B23"/>
    <w:rsid w:val="00D63D90"/>
    <w:rsid w:val="00D67EAC"/>
    <w:rsid w:val="00D71D98"/>
    <w:rsid w:val="00D775F1"/>
    <w:rsid w:val="00D82B1E"/>
    <w:rsid w:val="00D8309A"/>
    <w:rsid w:val="00D869AC"/>
    <w:rsid w:val="00D87474"/>
    <w:rsid w:val="00D912A8"/>
    <w:rsid w:val="00D93872"/>
    <w:rsid w:val="00D945AC"/>
    <w:rsid w:val="00D95AEB"/>
    <w:rsid w:val="00D97191"/>
    <w:rsid w:val="00DA1801"/>
    <w:rsid w:val="00DA2E63"/>
    <w:rsid w:val="00DA33A2"/>
    <w:rsid w:val="00DA42A4"/>
    <w:rsid w:val="00DA614F"/>
    <w:rsid w:val="00DA7275"/>
    <w:rsid w:val="00DB21B3"/>
    <w:rsid w:val="00DB35BD"/>
    <w:rsid w:val="00DC025F"/>
    <w:rsid w:val="00DC25D3"/>
    <w:rsid w:val="00DC2D19"/>
    <w:rsid w:val="00DC3C99"/>
    <w:rsid w:val="00DD24AA"/>
    <w:rsid w:val="00DD4992"/>
    <w:rsid w:val="00DD5857"/>
    <w:rsid w:val="00DD6446"/>
    <w:rsid w:val="00DD6CFB"/>
    <w:rsid w:val="00DD78D3"/>
    <w:rsid w:val="00DE0028"/>
    <w:rsid w:val="00DE375A"/>
    <w:rsid w:val="00DE4C60"/>
    <w:rsid w:val="00DE7471"/>
    <w:rsid w:val="00DE7CBD"/>
    <w:rsid w:val="00DF002D"/>
    <w:rsid w:val="00DF27F4"/>
    <w:rsid w:val="00DF33FD"/>
    <w:rsid w:val="00DF5A37"/>
    <w:rsid w:val="00DF618E"/>
    <w:rsid w:val="00DF6374"/>
    <w:rsid w:val="00E03736"/>
    <w:rsid w:val="00E05E13"/>
    <w:rsid w:val="00E05F97"/>
    <w:rsid w:val="00E06201"/>
    <w:rsid w:val="00E0691C"/>
    <w:rsid w:val="00E07C54"/>
    <w:rsid w:val="00E10EA8"/>
    <w:rsid w:val="00E12D74"/>
    <w:rsid w:val="00E14608"/>
    <w:rsid w:val="00E1675A"/>
    <w:rsid w:val="00E1679E"/>
    <w:rsid w:val="00E17AEC"/>
    <w:rsid w:val="00E20112"/>
    <w:rsid w:val="00E20A27"/>
    <w:rsid w:val="00E24F3C"/>
    <w:rsid w:val="00E269C4"/>
    <w:rsid w:val="00E3002C"/>
    <w:rsid w:val="00E30C65"/>
    <w:rsid w:val="00E31A85"/>
    <w:rsid w:val="00E31C53"/>
    <w:rsid w:val="00E32DF9"/>
    <w:rsid w:val="00E36CEB"/>
    <w:rsid w:val="00E36FF0"/>
    <w:rsid w:val="00E40496"/>
    <w:rsid w:val="00E41021"/>
    <w:rsid w:val="00E41D52"/>
    <w:rsid w:val="00E4362A"/>
    <w:rsid w:val="00E44637"/>
    <w:rsid w:val="00E449C2"/>
    <w:rsid w:val="00E46E66"/>
    <w:rsid w:val="00E4751E"/>
    <w:rsid w:val="00E520B9"/>
    <w:rsid w:val="00E52758"/>
    <w:rsid w:val="00E52BA4"/>
    <w:rsid w:val="00E5344B"/>
    <w:rsid w:val="00E53CFD"/>
    <w:rsid w:val="00E607E3"/>
    <w:rsid w:val="00E60B3F"/>
    <w:rsid w:val="00E63480"/>
    <w:rsid w:val="00E63807"/>
    <w:rsid w:val="00E640C8"/>
    <w:rsid w:val="00E64EF1"/>
    <w:rsid w:val="00E654BC"/>
    <w:rsid w:val="00E65C40"/>
    <w:rsid w:val="00E67CC5"/>
    <w:rsid w:val="00E70332"/>
    <w:rsid w:val="00E71DCC"/>
    <w:rsid w:val="00E73097"/>
    <w:rsid w:val="00E73E52"/>
    <w:rsid w:val="00E73E86"/>
    <w:rsid w:val="00E7561D"/>
    <w:rsid w:val="00E76E71"/>
    <w:rsid w:val="00E839B4"/>
    <w:rsid w:val="00E85936"/>
    <w:rsid w:val="00E92AC3"/>
    <w:rsid w:val="00E93633"/>
    <w:rsid w:val="00EA140E"/>
    <w:rsid w:val="00EA1504"/>
    <w:rsid w:val="00EA2EED"/>
    <w:rsid w:val="00EA4A2D"/>
    <w:rsid w:val="00EA5836"/>
    <w:rsid w:val="00EB2A6E"/>
    <w:rsid w:val="00EB2AB8"/>
    <w:rsid w:val="00EB46ED"/>
    <w:rsid w:val="00EB5590"/>
    <w:rsid w:val="00EC101E"/>
    <w:rsid w:val="00EC43B8"/>
    <w:rsid w:val="00EC4A09"/>
    <w:rsid w:val="00EC7E81"/>
    <w:rsid w:val="00ED1109"/>
    <w:rsid w:val="00ED2E13"/>
    <w:rsid w:val="00ED4F63"/>
    <w:rsid w:val="00ED5C75"/>
    <w:rsid w:val="00ED5F5B"/>
    <w:rsid w:val="00ED6F25"/>
    <w:rsid w:val="00ED7624"/>
    <w:rsid w:val="00EE1774"/>
    <w:rsid w:val="00EE257C"/>
    <w:rsid w:val="00EE2B49"/>
    <w:rsid w:val="00EE7750"/>
    <w:rsid w:val="00EF02BB"/>
    <w:rsid w:val="00EF08DC"/>
    <w:rsid w:val="00EF30A9"/>
    <w:rsid w:val="00EF3E50"/>
    <w:rsid w:val="00EF5127"/>
    <w:rsid w:val="00EF7491"/>
    <w:rsid w:val="00EF78F7"/>
    <w:rsid w:val="00F03107"/>
    <w:rsid w:val="00F04194"/>
    <w:rsid w:val="00F042DB"/>
    <w:rsid w:val="00F0441E"/>
    <w:rsid w:val="00F12F9E"/>
    <w:rsid w:val="00F15356"/>
    <w:rsid w:val="00F24A71"/>
    <w:rsid w:val="00F27257"/>
    <w:rsid w:val="00F27846"/>
    <w:rsid w:val="00F27CDC"/>
    <w:rsid w:val="00F3176A"/>
    <w:rsid w:val="00F3198C"/>
    <w:rsid w:val="00F355F3"/>
    <w:rsid w:val="00F35C8E"/>
    <w:rsid w:val="00F36877"/>
    <w:rsid w:val="00F41B8A"/>
    <w:rsid w:val="00F4267A"/>
    <w:rsid w:val="00F4320C"/>
    <w:rsid w:val="00F43350"/>
    <w:rsid w:val="00F44294"/>
    <w:rsid w:val="00F442F6"/>
    <w:rsid w:val="00F45B59"/>
    <w:rsid w:val="00F51587"/>
    <w:rsid w:val="00F5206B"/>
    <w:rsid w:val="00F5237A"/>
    <w:rsid w:val="00F5616F"/>
    <w:rsid w:val="00F60A88"/>
    <w:rsid w:val="00F6120A"/>
    <w:rsid w:val="00F63034"/>
    <w:rsid w:val="00F648AA"/>
    <w:rsid w:val="00F728C0"/>
    <w:rsid w:val="00F73915"/>
    <w:rsid w:val="00F75525"/>
    <w:rsid w:val="00F807F2"/>
    <w:rsid w:val="00F82A8D"/>
    <w:rsid w:val="00F91674"/>
    <w:rsid w:val="00F92580"/>
    <w:rsid w:val="00F92F72"/>
    <w:rsid w:val="00FA08F3"/>
    <w:rsid w:val="00FA10BD"/>
    <w:rsid w:val="00FA26C6"/>
    <w:rsid w:val="00FA611F"/>
    <w:rsid w:val="00FA6CEC"/>
    <w:rsid w:val="00FB2ABE"/>
    <w:rsid w:val="00FB3B1F"/>
    <w:rsid w:val="00FB4299"/>
    <w:rsid w:val="00FB7DA1"/>
    <w:rsid w:val="00FC1210"/>
    <w:rsid w:val="00FC1CA2"/>
    <w:rsid w:val="00FC2072"/>
    <w:rsid w:val="00FC24B0"/>
    <w:rsid w:val="00FC44FA"/>
    <w:rsid w:val="00FC6CC1"/>
    <w:rsid w:val="00FC7D38"/>
    <w:rsid w:val="00FD3DC9"/>
    <w:rsid w:val="00FD4F94"/>
    <w:rsid w:val="00FE4ABF"/>
    <w:rsid w:val="00FE6755"/>
    <w:rsid w:val="00FE6D04"/>
    <w:rsid w:val="00FE71A9"/>
    <w:rsid w:val="00FE7ADA"/>
    <w:rsid w:val="00FE7B5E"/>
    <w:rsid w:val="00FF0D23"/>
    <w:rsid w:val="00FF1813"/>
    <w:rsid w:val="00FF1B76"/>
    <w:rsid w:val="00FF4174"/>
    <w:rsid w:val="00FF4CA0"/>
    <w:rsid w:val="00FF5E6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68C1"/>
  <w15:docId w15:val="{ADC98EC5-4259-45B2-A926-99301185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018A"/>
  </w:style>
  <w:style w:type="paragraph" w:styleId="Heading2">
    <w:name w:val="heading 2"/>
    <w:basedOn w:val="Normal"/>
    <w:next w:val="Normal"/>
    <w:link w:val="Heading2Char"/>
    <w:uiPriority w:val="9"/>
    <w:semiHidden/>
    <w:unhideWhenUsed/>
    <w:qFormat/>
    <w:rsid w:val="000974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9"/>
    <w:qFormat/>
    <w:rsid w:val="00AD5AEA"/>
    <w:pPr>
      <w:keepNext/>
      <w:keepLines/>
      <w:spacing w:before="200"/>
      <w:outlineLvl w:val="3"/>
    </w:pPr>
    <w:rPr>
      <w:rFonts w:ascii="Times New Roman" w:eastAsia="Times New Roman" w:hAnsi="Times New Roman" w:cs="Times New Roman"/>
      <w:b/>
      <w:bCs/>
      <w:i/>
      <w:iCs/>
      <w:sz w:val="2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9744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9"/>
    <w:rsid w:val="00AD5AEA"/>
    <w:rPr>
      <w:rFonts w:ascii="Times New Roman" w:eastAsia="Times New Roman" w:hAnsi="Times New Roman" w:cs="Times New Roman"/>
      <w:b/>
      <w:bCs/>
      <w:i/>
      <w:iCs/>
      <w:sz w:val="28"/>
      <w:szCs w:val="24"/>
      <w:lang w:val="en-US"/>
    </w:rPr>
  </w:style>
  <w:style w:type="table" w:styleId="TableGrid">
    <w:name w:val="Table Grid"/>
    <w:basedOn w:val="TableNormal"/>
    <w:uiPriority w:val="39"/>
    <w:rsid w:val="00EF78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style1">
    <w:name w:val="auto-style1"/>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bold">
    <w:name w:val="bold"/>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basic-paragraph">
    <w:name w:val="basic-paragraph"/>
    <w:basedOn w:val="Normal"/>
    <w:rsid w:val="00945B9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italik">
    <w:name w:val="italik"/>
    <w:basedOn w:val="DefaultParagraphFont"/>
    <w:rsid w:val="00945B97"/>
  </w:style>
  <w:style w:type="paragraph" w:styleId="ListParagraph">
    <w:name w:val="List Paragraph"/>
    <w:aliases w:val="----"/>
    <w:basedOn w:val="Normal"/>
    <w:link w:val="ListParagraphChar"/>
    <w:uiPriority w:val="34"/>
    <w:qFormat/>
    <w:rsid w:val="00945B97"/>
    <w:pPr>
      <w:ind w:left="720"/>
      <w:contextualSpacing/>
    </w:pPr>
  </w:style>
  <w:style w:type="character" w:customStyle="1" w:styleId="ListParagraphChar">
    <w:name w:val="List Paragraph Char"/>
    <w:aliases w:val="---- Char"/>
    <w:link w:val="ListParagraph"/>
    <w:uiPriority w:val="34"/>
    <w:locked/>
    <w:rsid w:val="0047759D"/>
  </w:style>
  <w:style w:type="character" w:customStyle="1" w:styleId="superscript">
    <w:name w:val="superscript"/>
    <w:basedOn w:val="DefaultParagraphFont"/>
    <w:rsid w:val="00EE2B49"/>
  </w:style>
  <w:style w:type="paragraph" w:customStyle="1" w:styleId="Default">
    <w:name w:val="Default"/>
    <w:rsid w:val="00C00CEE"/>
    <w:pPr>
      <w:autoSpaceDE w:val="0"/>
      <w:autoSpaceDN w:val="0"/>
      <w:adjustRightInd w:val="0"/>
    </w:pPr>
    <w:rPr>
      <w:rFonts w:ascii="Times New Roman" w:eastAsia="Times New Roman" w:hAnsi="Times New Roman" w:cs="Times New Roman"/>
      <w:color w:val="000000"/>
      <w:sz w:val="24"/>
      <w:szCs w:val="24"/>
      <w:lang w:val="en-US"/>
    </w:rPr>
  </w:style>
  <w:style w:type="paragraph" w:customStyle="1" w:styleId="1tekst">
    <w:name w:val="1tekst"/>
    <w:basedOn w:val="Normal"/>
    <w:uiPriority w:val="99"/>
    <w:rsid w:val="003F38DC"/>
    <w:pPr>
      <w:spacing w:before="100" w:beforeAutospacing="1" w:after="100" w:afterAutospacing="1"/>
      <w:ind w:firstLine="240"/>
    </w:pPr>
    <w:rPr>
      <w:rFonts w:ascii="Arial" w:eastAsia="Times New Roman" w:hAnsi="Arial" w:cs="Arial"/>
      <w:sz w:val="20"/>
      <w:szCs w:val="20"/>
    </w:rPr>
  </w:style>
  <w:style w:type="paragraph" w:customStyle="1" w:styleId="normalprored">
    <w:name w:val="normalprored"/>
    <w:basedOn w:val="Normal"/>
    <w:rsid w:val="00B6227C"/>
    <w:pPr>
      <w:spacing w:before="100" w:beforeAutospacing="1" w:after="100" w:afterAutospacing="1"/>
    </w:pPr>
    <w:rPr>
      <w:rFonts w:ascii="Times New Roman" w:eastAsia="Times New Roman" w:hAnsi="Times New Roman" w:cs="Times New Roman"/>
      <w:sz w:val="24"/>
      <w:szCs w:val="24"/>
      <w:lang w:val="en-US"/>
    </w:rPr>
  </w:style>
  <w:style w:type="paragraph" w:customStyle="1" w:styleId="tekst">
    <w:name w:val="tekst"/>
    <w:basedOn w:val="Normal"/>
    <w:link w:val="tekstChar1"/>
    <w:autoRedefine/>
    <w:rsid w:val="00A04F8B"/>
    <w:pPr>
      <w:tabs>
        <w:tab w:val="left" w:pos="851"/>
      </w:tabs>
      <w:ind w:firstLine="567"/>
    </w:pPr>
    <w:rPr>
      <w:rFonts w:ascii="Times New Roman" w:eastAsia="Calibri" w:hAnsi="Times New Roman" w:cs="Times New Roman"/>
      <w:sz w:val="24"/>
      <w:szCs w:val="24"/>
      <w:lang w:val="sr-Cyrl-CS"/>
    </w:rPr>
  </w:style>
  <w:style w:type="character" w:customStyle="1" w:styleId="tekstChar1">
    <w:name w:val="tekst Char1"/>
    <w:link w:val="tekst"/>
    <w:locked/>
    <w:rsid w:val="00A04F8B"/>
    <w:rPr>
      <w:rFonts w:ascii="Times New Roman" w:eastAsia="Calibri" w:hAnsi="Times New Roman" w:cs="Times New Roman"/>
      <w:sz w:val="24"/>
      <w:szCs w:val="24"/>
      <w:lang w:val="sr-Cyrl-CS"/>
    </w:rPr>
  </w:style>
  <w:style w:type="paragraph" w:styleId="BalloonText">
    <w:name w:val="Balloon Text"/>
    <w:basedOn w:val="Normal"/>
    <w:link w:val="BalloonTextChar"/>
    <w:uiPriority w:val="99"/>
    <w:semiHidden/>
    <w:unhideWhenUsed/>
    <w:rsid w:val="00AE48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8AB"/>
    <w:rPr>
      <w:rFonts w:ascii="Segoe UI" w:hAnsi="Segoe UI" w:cs="Segoe UI"/>
      <w:sz w:val="18"/>
      <w:szCs w:val="18"/>
    </w:rPr>
  </w:style>
  <w:style w:type="paragraph" w:styleId="CommentText">
    <w:name w:val="annotation text"/>
    <w:basedOn w:val="Normal"/>
    <w:link w:val="CommentTextChar"/>
    <w:uiPriority w:val="99"/>
    <w:unhideWhenUsed/>
    <w:rsid w:val="00927B1B"/>
    <w:rPr>
      <w:sz w:val="20"/>
      <w:szCs w:val="20"/>
    </w:rPr>
  </w:style>
  <w:style w:type="character" w:customStyle="1" w:styleId="CommentTextChar">
    <w:name w:val="Comment Text Char"/>
    <w:basedOn w:val="DefaultParagraphFont"/>
    <w:link w:val="CommentText"/>
    <w:uiPriority w:val="99"/>
    <w:rsid w:val="00927B1B"/>
    <w:rPr>
      <w:sz w:val="20"/>
      <w:szCs w:val="20"/>
    </w:rPr>
  </w:style>
  <w:style w:type="paragraph" w:styleId="BodyText">
    <w:name w:val="Body Text"/>
    <w:basedOn w:val="Normal"/>
    <w:link w:val="BodyTextChar"/>
    <w:uiPriority w:val="99"/>
    <w:semiHidden/>
    <w:rsid w:val="00A16F0A"/>
    <w:rPr>
      <w:rFonts w:ascii="Arial" w:eastAsia="Times New Roman" w:hAnsi="Arial" w:cs="Arial"/>
      <w:sz w:val="24"/>
      <w:szCs w:val="24"/>
      <w:lang w:val="sr-Cyrl-CS"/>
    </w:rPr>
  </w:style>
  <w:style w:type="character" w:customStyle="1" w:styleId="BodyTextChar">
    <w:name w:val="Body Text Char"/>
    <w:basedOn w:val="DefaultParagraphFont"/>
    <w:link w:val="BodyText"/>
    <w:uiPriority w:val="99"/>
    <w:semiHidden/>
    <w:rsid w:val="00A16F0A"/>
    <w:rPr>
      <w:rFonts w:ascii="Arial" w:eastAsia="Times New Roman" w:hAnsi="Arial" w:cs="Arial"/>
      <w:sz w:val="24"/>
      <w:szCs w:val="24"/>
      <w:lang w:val="sr-Cyrl-CS"/>
    </w:rPr>
  </w:style>
  <w:style w:type="character" w:styleId="Strong">
    <w:name w:val="Strong"/>
    <w:basedOn w:val="DefaultParagraphFont"/>
    <w:uiPriority w:val="22"/>
    <w:qFormat/>
    <w:rsid w:val="000076FC"/>
    <w:rPr>
      <w:b/>
      <w:bCs/>
    </w:rPr>
  </w:style>
  <w:style w:type="paragraph" w:styleId="BodyTextIndent">
    <w:name w:val="Body Text Indent"/>
    <w:basedOn w:val="Normal"/>
    <w:link w:val="BodyTextIndentChar"/>
    <w:unhideWhenUsed/>
    <w:rsid w:val="007D4986"/>
    <w:pPr>
      <w:spacing w:after="120"/>
      <w:ind w:left="283"/>
    </w:pPr>
  </w:style>
  <w:style w:type="character" w:customStyle="1" w:styleId="BodyTextIndentChar">
    <w:name w:val="Body Text Indent Char"/>
    <w:basedOn w:val="DefaultParagraphFont"/>
    <w:link w:val="BodyTextIndent"/>
    <w:rsid w:val="007D4986"/>
  </w:style>
  <w:style w:type="character" w:customStyle="1" w:styleId="st1">
    <w:name w:val="st1"/>
    <w:rsid w:val="00EF30A9"/>
  </w:style>
  <w:style w:type="paragraph" w:styleId="NoSpacing">
    <w:name w:val="No Spacing"/>
    <w:uiPriority w:val="1"/>
    <w:qFormat/>
    <w:rsid w:val="003C3DCA"/>
    <w:rPr>
      <w:rFonts w:ascii="Times New Roman" w:eastAsia="Times New Roman" w:hAnsi="Times New Roman" w:cs="Times New Roman"/>
      <w:sz w:val="24"/>
      <w:szCs w:val="24"/>
      <w:lang w:val="en-US"/>
    </w:rPr>
  </w:style>
  <w:style w:type="character" w:styleId="Hyperlink">
    <w:name w:val="Hyperlink"/>
    <w:uiPriority w:val="99"/>
    <w:unhideWhenUsed/>
    <w:rsid w:val="007F005D"/>
    <w:rPr>
      <w:color w:val="0000FF"/>
      <w:u w:val="single"/>
    </w:rPr>
  </w:style>
  <w:style w:type="character" w:styleId="CommentReference">
    <w:name w:val="annotation reference"/>
    <w:basedOn w:val="DefaultParagraphFont"/>
    <w:uiPriority w:val="99"/>
    <w:unhideWhenUsed/>
    <w:rsid w:val="002C26CF"/>
    <w:rPr>
      <w:sz w:val="16"/>
      <w:szCs w:val="16"/>
    </w:rPr>
  </w:style>
  <w:style w:type="paragraph" w:styleId="CommentSubject">
    <w:name w:val="annotation subject"/>
    <w:basedOn w:val="CommentText"/>
    <w:next w:val="CommentText"/>
    <w:link w:val="CommentSubjectChar"/>
    <w:uiPriority w:val="99"/>
    <w:semiHidden/>
    <w:unhideWhenUsed/>
    <w:rsid w:val="002C26CF"/>
    <w:rPr>
      <w:b/>
      <w:bCs/>
    </w:rPr>
  </w:style>
  <w:style w:type="character" w:customStyle="1" w:styleId="CommentSubjectChar">
    <w:name w:val="Comment Subject Char"/>
    <w:basedOn w:val="CommentTextChar"/>
    <w:link w:val="CommentSubject"/>
    <w:uiPriority w:val="99"/>
    <w:semiHidden/>
    <w:rsid w:val="002C26CF"/>
    <w:rPr>
      <w:b/>
      <w:bCs/>
      <w:sz w:val="20"/>
      <w:szCs w:val="20"/>
    </w:rPr>
  </w:style>
  <w:style w:type="paragraph" w:styleId="NormalWeb">
    <w:name w:val="Normal (Web)"/>
    <w:basedOn w:val="Normal"/>
    <w:uiPriority w:val="99"/>
    <w:unhideWhenUsed/>
    <w:rsid w:val="002A48B6"/>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Normal1">
    <w:name w:val="Normal1"/>
    <w:basedOn w:val="Normal"/>
    <w:rsid w:val="002A48B6"/>
    <w:pPr>
      <w:spacing w:before="100" w:beforeAutospacing="1" w:after="100" w:afterAutospacing="1"/>
    </w:pPr>
    <w:rPr>
      <w:rFonts w:ascii="Arial" w:eastAsia="Times New Roman" w:hAnsi="Arial" w:cs="Arial"/>
      <w:lang w:val="en-US"/>
    </w:rPr>
  </w:style>
  <w:style w:type="paragraph" w:styleId="Revision">
    <w:name w:val="Revision"/>
    <w:hidden/>
    <w:uiPriority w:val="99"/>
    <w:semiHidden/>
    <w:rsid w:val="00A77520"/>
  </w:style>
  <w:style w:type="paragraph" w:styleId="Header">
    <w:name w:val="header"/>
    <w:basedOn w:val="Normal"/>
    <w:link w:val="HeaderChar"/>
    <w:uiPriority w:val="99"/>
    <w:unhideWhenUsed/>
    <w:rsid w:val="0047068D"/>
    <w:pPr>
      <w:tabs>
        <w:tab w:val="center" w:pos="4680"/>
        <w:tab w:val="right" w:pos="9360"/>
      </w:tabs>
    </w:pPr>
  </w:style>
  <w:style w:type="character" w:customStyle="1" w:styleId="HeaderChar">
    <w:name w:val="Header Char"/>
    <w:basedOn w:val="DefaultParagraphFont"/>
    <w:link w:val="Header"/>
    <w:uiPriority w:val="99"/>
    <w:rsid w:val="0047068D"/>
  </w:style>
  <w:style w:type="paragraph" w:styleId="Footer">
    <w:name w:val="footer"/>
    <w:basedOn w:val="Normal"/>
    <w:link w:val="FooterChar"/>
    <w:uiPriority w:val="99"/>
    <w:unhideWhenUsed/>
    <w:rsid w:val="0047068D"/>
    <w:pPr>
      <w:tabs>
        <w:tab w:val="center" w:pos="4680"/>
        <w:tab w:val="right" w:pos="9360"/>
      </w:tabs>
    </w:pPr>
  </w:style>
  <w:style w:type="character" w:customStyle="1" w:styleId="FooterChar">
    <w:name w:val="Footer Char"/>
    <w:basedOn w:val="DefaultParagraphFont"/>
    <w:link w:val="Footer"/>
    <w:uiPriority w:val="99"/>
    <w:rsid w:val="0047068D"/>
  </w:style>
  <w:style w:type="character" w:customStyle="1" w:styleId="tw4winMark">
    <w:name w:val="tw4winMark"/>
    <w:uiPriority w:val="99"/>
    <w:rsid w:val="00943D2A"/>
    <w:rPr>
      <w:rFonts w:ascii="Courier New" w:hAnsi="Courier New"/>
      <w:vanish/>
      <w:color w:val="800080"/>
      <w:vertAlign w:val="subscript"/>
    </w:rPr>
  </w:style>
  <w:style w:type="character" w:styleId="PageNumber">
    <w:name w:val="page number"/>
    <w:rsid w:val="009E3182"/>
  </w:style>
  <w:style w:type="character" w:customStyle="1" w:styleId="rvts3">
    <w:name w:val="rvts3"/>
    <w:rsid w:val="004C27B7"/>
  </w:style>
  <w:style w:type="paragraph" w:customStyle="1" w:styleId="wyq110---naslov-clana">
    <w:name w:val="wyq110---naslov-clana"/>
    <w:basedOn w:val="Normal"/>
    <w:rsid w:val="004C27B7"/>
    <w:pPr>
      <w:spacing w:before="240" w:after="240"/>
      <w:jc w:val="center"/>
    </w:pPr>
    <w:rPr>
      <w:rFonts w:ascii="Arial" w:eastAsia="Times New Roman" w:hAnsi="Arial" w:cs="Arial"/>
      <w:b/>
      <w:bCs/>
      <w:sz w:val="24"/>
      <w:szCs w:val="24"/>
      <w:lang w:val="en-US"/>
    </w:rPr>
  </w:style>
  <w:style w:type="paragraph" w:customStyle="1" w:styleId="clan">
    <w:name w:val="clan"/>
    <w:basedOn w:val="Normal"/>
    <w:rsid w:val="004C27B7"/>
    <w:pPr>
      <w:spacing w:before="240" w:after="120"/>
      <w:jc w:val="center"/>
    </w:pPr>
    <w:rPr>
      <w:rFonts w:ascii="Arial" w:eastAsia="Times New Roman" w:hAnsi="Arial" w:cs="Arial"/>
      <w:b/>
      <w:bCs/>
      <w:sz w:val="24"/>
      <w:szCs w:val="24"/>
      <w:lang w:val="en-US"/>
    </w:rPr>
  </w:style>
  <w:style w:type="paragraph" w:customStyle="1" w:styleId="wyq100---naslov-grupe-clanova-kurziv">
    <w:name w:val="wyq100---naslov-grupe-clanova-kurziv"/>
    <w:basedOn w:val="Normal"/>
    <w:rsid w:val="004C27B7"/>
    <w:pPr>
      <w:spacing w:before="240" w:after="240"/>
      <w:jc w:val="center"/>
    </w:pPr>
    <w:rPr>
      <w:rFonts w:ascii="Arial" w:eastAsia="Times New Roman" w:hAnsi="Arial" w:cs="Arial"/>
      <w:b/>
      <w:bCs/>
      <w:i/>
      <w:iCs/>
      <w:sz w:val="24"/>
      <w:szCs w:val="24"/>
      <w:lang w:val="en-US"/>
    </w:rPr>
  </w:style>
  <w:style w:type="paragraph" w:customStyle="1" w:styleId="wyq120---podnaslov-clana">
    <w:name w:val="wyq120---podnaslov-clana"/>
    <w:basedOn w:val="Normal"/>
    <w:rsid w:val="004C27B7"/>
    <w:pPr>
      <w:spacing w:before="240" w:after="240"/>
      <w:jc w:val="center"/>
    </w:pPr>
    <w:rPr>
      <w:rFonts w:ascii="Arial" w:eastAsia="Times New Roman" w:hAnsi="Arial" w:cs="Arial"/>
      <w:i/>
      <w:iCs/>
      <w:sz w:val="24"/>
      <w:szCs w:val="24"/>
      <w:lang w:val="en-US"/>
    </w:rPr>
  </w:style>
  <w:style w:type="paragraph" w:customStyle="1" w:styleId="Clan0">
    <w:name w:val="Clan"/>
    <w:basedOn w:val="Normal"/>
    <w:rsid w:val="004C27B7"/>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Normal2">
    <w:name w:val="Normal2"/>
    <w:basedOn w:val="Normal"/>
    <w:rsid w:val="004C27B7"/>
    <w:pPr>
      <w:spacing w:before="100" w:beforeAutospacing="1" w:after="100" w:afterAutospacing="1"/>
    </w:pPr>
    <w:rPr>
      <w:rFonts w:ascii="Arial" w:eastAsia="Times New Roman" w:hAnsi="Arial" w:cs="Arial"/>
      <w:lang w:val="en-US"/>
    </w:rPr>
  </w:style>
  <w:style w:type="paragraph" w:customStyle="1" w:styleId="Normal4">
    <w:name w:val="Normal4"/>
    <w:basedOn w:val="Normal"/>
    <w:rsid w:val="004C27B7"/>
    <w:pPr>
      <w:spacing w:before="100" w:beforeAutospacing="1" w:after="100" w:afterAutospacing="1"/>
    </w:pPr>
    <w:rPr>
      <w:rFonts w:ascii="Arial" w:eastAsia="Times New Roman" w:hAnsi="Arial" w:cs="Arial"/>
      <w:lang w:val="en-US"/>
    </w:rPr>
  </w:style>
  <w:style w:type="paragraph" w:customStyle="1" w:styleId="7podnas">
    <w:name w:val="_7podnas"/>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4clan">
    <w:name w:val="_4clan"/>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1tekst0">
    <w:name w:val="_1tekst"/>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FontStyle31">
    <w:name w:val="Font Style31"/>
    <w:uiPriority w:val="99"/>
    <w:rsid w:val="004C27B7"/>
    <w:rPr>
      <w:rFonts w:ascii="Palatino Linotype" w:hAnsi="Palatino Linotype" w:cs="Palatino Linotype"/>
      <w:sz w:val="16"/>
      <w:szCs w:val="16"/>
    </w:rPr>
  </w:style>
  <w:style w:type="paragraph" w:customStyle="1" w:styleId="xnormal1">
    <w:name w:val="x_normal1"/>
    <w:basedOn w:val="Normal"/>
    <w:rsid w:val="004C27B7"/>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wyq060---pododeljak">
    <w:name w:val="wyq060---pododeljak"/>
    <w:basedOn w:val="Normal"/>
    <w:rsid w:val="004C27B7"/>
    <w:pPr>
      <w:jc w:val="center"/>
    </w:pPr>
    <w:rPr>
      <w:rFonts w:ascii="Arial" w:eastAsia="Times New Roman" w:hAnsi="Arial" w:cs="Arial"/>
      <w:sz w:val="31"/>
      <w:szCs w:val="31"/>
      <w:lang w:val="en-US"/>
    </w:rPr>
  </w:style>
  <w:style w:type="paragraph" w:styleId="FootnoteText">
    <w:name w:val="footnote text"/>
    <w:basedOn w:val="Normal"/>
    <w:link w:val="FootnoteTextChar"/>
    <w:uiPriority w:val="99"/>
    <w:unhideWhenUsed/>
    <w:rsid w:val="004C27B7"/>
    <w:pPr>
      <w:spacing w:after="200" w:line="276" w:lineRule="auto"/>
    </w:pPr>
    <w:rPr>
      <w:rFonts w:ascii="Calibri" w:eastAsia="Calibri" w:hAnsi="Calibri" w:cs="Times New Roman"/>
      <w:sz w:val="20"/>
      <w:szCs w:val="20"/>
      <w:lang w:val="it-IT"/>
    </w:rPr>
  </w:style>
  <w:style w:type="character" w:customStyle="1" w:styleId="FootnoteTextChar">
    <w:name w:val="Footnote Text Char"/>
    <w:basedOn w:val="DefaultParagraphFont"/>
    <w:link w:val="FootnoteText"/>
    <w:uiPriority w:val="99"/>
    <w:rsid w:val="004C27B7"/>
    <w:rPr>
      <w:rFonts w:ascii="Calibri" w:eastAsia="Calibri" w:hAnsi="Calibri" w:cs="Times New Roman"/>
      <w:sz w:val="20"/>
      <w:szCs w:val="20"/>
      <w:lang w:val="it-IT"/>
    </w:rPr>
  </w:style>
  <w:style w:type="paragraph" w:customStyle="1" w:styleId="CM4">
    <w:name w:val="CM4"/>
    <w:basedOn w:val="Normal"/>
    <w:next w:val="Normal"/>
    <w:uiPriority w:val="99"/>
    <w:rsid w:val="004C27B7"/>
    <w:pPr>
      <w:autoSpaceDE w:val="0"/>
      <w:autoSpaceDN w:val="0"/>
      <w:adjustRightInd w:val="0"/>
    </w:pPr>
    <w:rPr>
      <w:rFonts w:ascii="EUAlbertina" w:eastAsia="Times New Roman" w:hAnsi="EUAlberti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800191">
      <w:bodyDiv w:val="1"/>
      <w:marLeft w:val="0"/>
      <w:marRight w:val="0"/>
      <w:marTop w:val="0"/>
      <w:marBottom w:val="0"/>
      <w:divBdr>
        <w:top w:val="none" w:sz="0" w:space="0" w:color="auto"/>
        <w:left w:val="none" w:sz="0" w:space="0" w:color="auto"/>
        <w:bottom w:val="none" w:sz="0" w:space="0" w:color="auto"/>
        <w:right w:val="none" w:sz="0" w:space="0" w:color="auto"/>
      </w:divBdr>
    </w:div>
    <w:div w:id="404575551">
      <w:bodyDiv w:val="1"/>
      <w:marLeft w:val="0"/>
      <w:marRight w:val="0"/>
      <w:marTop w:val="0"/>
      <w:marBottom w:val="0"/>
      <w:divBdr>
        <w:top w:val="none" w:sz="0" w:space="0" w:color="auto"/>
        <w:left w:val="none" w:sz="0" w:space="0" w:color="auto"/>
        <w:bottom w:val="none" w:sz="0" w:space="0" w:color="auto"/>
        <w:right w:val="none" w:sz="0" w:space="0" w:color="auto"/>
      </w:divBdr>
    </w:div>
    <w:div w:id="490173249">
      <w:bodyDiv w:val="1"/>
      <w:marLeft w:val="0"/>
      <w:marRight w:val="0"/>
      <w:marTop w:val="0"/>
      <w:marBottom w:val="0"/>
      <w:divBdr>
        <w:top w:val="none" w:sz="0" w:space="0" w:color="auto"/>
        <w:left w:val="none" w:sz="0" w:space="0" w:color="auto"/>
        <w:bottom w:val="none" w:sz="0" w:space="0" w:color="auto"/>
        <w:right w:val="none" w:sz="0" w:space="0" w:color="auto"/>
      </w:divBdr>
    </w:div>
    <w:div w:id="804931683">
      <w:bodyDiv w:val="1"/>
      <w:marLeft w:val="0"/>
      <w:marRight w:val="0"/>
      <w:marTop w:val="0"/>
      <w:marBottom w:val="0"/>
      <w:divBdr>
        <w:top w:val="none" w:sz="0" w:space="0" w:color="auto"/>
        <w:left w:val="none" w:sz="0" w:space="0" w:color="auto"/>
        <w:bottom w:val="none" w:sz="0" w:space="0" w:color="auto"/>
        <w:right w:val="none" w:sz="0" w:space="0" w:color="auto"/>
      </w:divBdr>
    </w:div>
    <w:div w:id="847136845">
      <w:bodyDiv w:val="1"/>
      <w:marLeft w:val="0"/>
      <w:marRight w:val="0"/>
      <w:marTop w:val="0"/>
      <w:marBottom w:val="0"/>
      <w:divBdr>
        <w:top w:val="none" w:sz="0" w:space="0" w:color="auto"/>
        <w:left w:val="none" w:sz="0" w:space="0" w:color="auto"/>
        <w:bottom w:val="none" w:sz="0" w:space="0" w:color="auto"/>
        <w:right w:val="none" w:sz="0" w:space="0" w:color="auto"/>
      </w:divBdr>
    </w:div>
    <w:div w:id="869340546">
      <w:bodyDiv w:val="1"/>
      <w:marLeft w:val="0"/>
      <w:marRight w:val="0"/>
      <w:marTop w:val="0"/>
      <w:marBottom w:val="0"/>
      <w:divBdr>
        <w:top w:val="none" w:sz="0" w:space="0" w:color="auto"/>
        <w:left w:val="none" w:sz="0" w:space="0" w:color="auto"/>
        <w:bottom w:val="none" w:sz="0" w:space="0" w:color="auto"/>
        <w:right w:val="none" w:sz="0" w:space="0" w:color="auto"/>
      </w:divBdr>
      <w:divsChild>
        <w:div w:id="848179048">
          <w:marLeft w:val="0"/>
          <w:marRight w:val="0"/>
          <w:marTop w:val="0"/>
          <w:marBottom w:val="0"/>
          <w:divBdr>
            <w:top w:val="none" w:sz="0" w:space="0" w:color="auto"/>
            <w:left w:val="none" w:sz="0" w:space="0" w:color="auto"/>
            <w:bottom w:val="none" w:sz="0" w:space="0" w:color="auto"/>
            <w:right w:val="none" w:sz="0" w:space="0" w:color="auto"/>
          </w:divBdr>
          <w:divsChild>
            <w:div w:id="605577401">
              <w:marLeft w:val="0"/>
              <w:marRight w:val="0"/>
              <w:marTop w:val="0"/>
              <w:marBottom w:val="0"/>
              <w:divBdr>
                <w:top w:val="none" w:sz="0" w:space="0" w:color="auto"/>
                <w:left w:val="none" w:sz="0" w:space="0" w:color="auto"/>
                <w:bottom w:val="none" w:sz="0" w:space="0" w:color="auto"/>
                <w:right w:val="none" w:sz="0" w:space="0" w:color="auto"/>
              </w:divBdr>
              <w:divsChild>
                <w:div w:id="1376270731">
                  <w:marLeft w:val="0"/>
                  <w:marRight w:val="0"/>
                  <w:marTop w:val="0"/>
                  <w:marBottom w:val="0"/>
                  <w:divBdr>
                    <w:top w:val="none" w:sz="0" w:space="0" w:color="auto"/>
                    <w:left w:val="none" w:sz="0" w:space="0" w:color="auto"/>
                    <w:bottom w:val="none" w:sz="0" w:space="0" w:color="auto"/>
                    <w:right w:val="none" w:sz="0" w:space="0" w:color="auto"/>
                  </w:divBdr>
                  <w:divsChild>
                    <w:div w:id="642733344">
                      <w:marLeft w:val="0"/>
                      <w:marRight w:val="0"/>
                      <w:marTop w:val="0"/>
                      <w:marBottom w:val="0"/>
                      <w:divBdr>
                        <w:top w:val="none" w:sz="0" w:space="0" w:color="auto"/>
                        <w:left w:val="none" w:sz="0" w:space="0" w:color="auto"/>
                        <w:bottom w:val="none" w:sz="0" w:space="0" w:color="auto"/>
                        <w:right w:val="none" w:sz="0" w:space="0" w:color="auto"/>
                      </w:divBdr>
                      <w:divsChild>
                        <w:div w:id="5524526">
                          <w:marLeft w:val="0"/>
                          <w:marRight w:val="0"/>
                          <w:marTop w:val="0"/>
                          <w:marBottom w:val="0"/>
                          <w:divBdr>
                            <w:top w:val="none" w:sz="0" w:space="0" w:color="auto"/>
                            <w:left w:val="none" w:sz="0" w:space="0" w:color="auto"/>
                            <w:bottom w:val="none" w:sz="0" w:space="0" w:color="auto"/>
                            <w:right w:val="none" w:sz="0" w:space="0" w:color="auto"/>
                          </w:divBdr>
                          <w:divsChild>
                            <w:div w:id="1857229225">
                              <w:marLeft w:val="0"/>
                              <w:marRight w:val="0"/>
                              <w:marTop w:val="0"/>
                              <w:marBottom w:val="0"/>
                              <w:divBdr>
                                <w:top w:val="none" w:sz="0" w:space="0" w:color="auto"/>
                                <w:left w:val="none" w:sz="0" w:space="0" w:color="auto"/>
                                <w:bottom w:val="none" w:sz="0" w:space="0" w:color="auto"/>
                                <w:right w:val="none" w:sz="0" w:space="0" w:color="auto"/>
                              </w:divBdr>
                              <w:divsChild>
                                <w:div w:id="1883401330">
                                  <w:marLeft w:val="0"/>
                                  <w:marRight w:val="0"/>
                                  <w:marTop w:val="0"/>
                                  <w:marBottom w:val="0"/>
                                  <w:divBdr>
                                    <w:top w:val="none" w:sz="0" w:space="0" w:color="auto"/>
                                    <w:left w:val="none" w:sz="0" w:space="0" w:color="auto"/>
                                    <w:bottom w:val="none" w:sz="0" w:space="0" w:color="auto"/>
                                    <w:right w:val="none" w:sz="0" w:space="0" w:color="auto"/>
                                  </w:divBdr>
                                  <w:divsChild>
                                    <w:div w:id="814756200">
                                      <w:marLeft w:val="0"/>
                                      <w:marRight w:val="0"/>
                                      <w:marTop w:val="0"/>
                                      <w:marBottom w:val="0"/>
                                      <w:divBdr>
                                        <w:top w:val="none" w:sz="0" w:space="0" w:color="auto"/>
                                        <w:left w:val="none" w:sz="0" w:space="0" w:color="auto"/>
                                        <w:bottom w:val="none" w:sz="0" w:space="0" w:color="auto"/>
                                        <w:right w:val="none" w:sz="0" w:space="0" w:color="auto"/>
                                      </w:divBdr>
                                      <w:divsChild>
                                        <w:div w:id="983310216">
                                          <w:marLeft w:val="0"/>
                                          <w:marRight w:val="0"/>
                                          <w:marTop w:val="0"/>
                                          <w:marBottom w:val="0"/>
                                          <w:divBdr>
                                            <w:top w:val="none" w:sz="0" w:space="0" w:color="auto"/>
                                            <w:left w:val="none" w:sz="0" w:space="0" w:color="auto"/>
                                            <w:bottom w:val="none" w:sz="0" w:space="0" w:color="auto"/>
                                            <w:right w:val="none" w:sz="0" w:space="0" w:color="auto"/>
                                          </w:divBdr>
                                          <w:divsChild>
                                            <w:div w:id="527597531">
                                              <w:marLeft w:val="0"/>
                                              <w:marRight w:val="0"/>
                                              <w:marTop w:val="0"/>
                                              <w:marBottom w:val="0"/>
                                              <w:divBdr>
                                                <w:top w:val="none" w:sz="0" w:space="0" w:color="auto"/>
                                                <w:left w:val="none" w:sz="0" w:space="0" w:color="auto"/>
                                                <w:bottom w:val="none" w:sz="0" w:space="0" w:color="auto"/>
                                                <w:right w:val="none" w:sz="0" w:space="0" w:color="auto"/>
                                              </w:divBdr>
                                              <w:divsChild>
                                                <w:div w:id="799032865">
                                                  <w:marLeft w:val="0"/>
                                                  <w:marRight w:val="0"/>
                                                  <w:marTop w:val="0"/>
                                                  <w:marBottom w:val="0"/>
                                                  <w:divBdr>
                                                    <w:top w:val="none" w:sz="0" w:space="0" w:color="auto"/>
                                                    <w:left w:val="none" w:sz="0" w:space="0" w:color="auto"/>
                                                    <w:bottom w:val="single" w:sz="4" w:space="0" w:color="DADCE0"/>
                                                    <w:right w:val="none" w:sz="0" w:space="0" w:color="auto"/>
                                                  </w:divBdr>
                                                  <w:divsChild>
                                                    <w:div w:id="58984576">
                                                      <w:marLeft w:val="0"/>
                                                      <w:marRight w:val="0"/>
                                                      <w:marTop w:val="0"/>
                                                      <w:marBottom w:val="0"/>
                                                      <w:divBdr>
                                                        <w:top w:val="none" w:sz="0" w:space="0" w:color="auto"/>
                                                        <w:left w:val="none" w:sz="0" w:space="0" w:color="auto"/>
                                                        <w:bottom w:val="none" w:sz="0" w:space="0" w:color="auto"/>
                                                        <w:right w:val="none" w:sz="0" w:space="0" w:color="auto"/>
                                                      </w:divBdr>
                                                      <w:divsChild>
                                                        <w:div w:id="1752267071">
                                                          <w:marLeft w:val="0"/>
                                                          <w:marRight w:val="0"/>
                                                          <w:marTop w:val="0"/>
                                                          <w:marBottom w:val="0"/>
                                                          <w:divBdr>
                                                            <w:top w:val="none" w:sz="0" w:space="0" w:color="auto"/>
                                                            <w:left w:val="none" w:sz="0" w:space="0" w:color="auto"/>
                                                            <w:bottom w:val="none" w:sz="0" w:space="0" w:color="auto"/>
                                                            <w:right w:val="none" w:sz="0" w:space="0" w:color="auto"/>
                                                          </w:divBdr>
                                                        </w:div>
                                                        <w:div w:id="26334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17344">
                                                  <w:marLeft w:val="0"/>
                                                  <w:marRight w:val="0"/>
                                                  <w:marTop w:val="0"/>
                                                  <w:marBottom w:val="0"/>
                                                  <w:divBdr>
                                                    <w:top w:val="none" w:sz="0" w:space="0" w:color="auto"/>
                                                    <w:left w:val="none" w:sz="0" w:space="0" w:color="auto"/>
                                                    <w:bottom w:val="single" w:sz="4" w:space="0" w:color="DADCE0"/>
                                                    <w:right w:val="none" w:sz="0" w:space="0" w:color="auto"/>
                                                  </w:divBdr>
                                                  <w:divsChild>
                                                    <w:div w:id="601883204">
                                                      <w:marLeft w:val="0"/>
                                                      <w:marRight w:val="0"/>
                                                      <w:marTop w:val="0"/>
                                                      <w:marBottom w:val="0"/>
                                                      <w:divBdr>
                                                        <w:top w:val="none" w:sz="0" w:space="0" w:color="auto"/>
                                                        <w:left w:val="none" w:sz="0" w:space="0" w:color="auto"/>
                                                        <w:bottom w:val="none" w:sz="0" w:space="0" w:color="auto"/>
                                                        <w:right w:val="none" w:sz="0" w:space="0" w:color="auto"/>
                                                      </w:divBdr>
                                                      <w:divsChild>
                                                        <w:div w:id="2100176266">
                                                          <w:marLeft w:val="0"/>
                                                          <w:marRight w:val="0"/>
                                                          <w:marTop w:val="0"/>
                                                          <w:marBottom w:val="0"/>
                                                          <w:divBdr>
                                                            <w:top w:val="none" w:sz="0" w:space="0" w:color="auto"/>
                                                            <w:left w:val="none" w:sz="0" w:space="0" w:color="auto"/>
                                                            <w:bottom w:val="none" w:sz="0" w:space="0" w:color="auto"/>
                                                            <w:right w:val="none" w:sz="0" w:space="0" w:color="auto"/>
                                                          </w:divBdr>
                                                        </w:div>
                                                        <w:div w:id="7560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9275">
                                                  <w:marLeft w:val="0"/>
                                                  <w:marRight w:val="0"/>
                                                  <w:marTop w:val="0"/>
                                                  <w:marBottom w:val="0"/>
                                                  <w:divBdr>
                                                    <w:top w:val="none" w:sz="0" w:space="0" w:color="auto"/>
                                                    <w:left w:val="none" w:sz="0" w:space="0" w:color="auto"/>
                                                    <w:bottom w:val="none" w:sz="0" w:space="0" w:color="auto"/>
                                                    <w:right w:val="none" w:sz="0" w:space="0" w:color="auto"/>
                                                  </w:divBdr>
                                                  <w:divsChild>
                                                    <w:div w:id="1499926875">
                                                      <w:marLeft w:val="0"/>
                                                      <w:marRight w:val="0"/>
                                                      <w:marTop w:val="0"/>
                                                      <w:marBottom w:val="0"/>
                                                      <w:divBdr>
                                                        <w:top w:val="none" w:sz="0" w:space="0" w:color="auto"/>
                                                        <w:left w:val="none" w:sz="0" w:space="0" w:color="auto"/>
                                                        <w:bottom w:val="none" w:sz="0" w:space="0" w:color="auto"/>
                                                        <w:right w:val="none" w:sz="0" w:space="0" w:color="auto"/>
                                                      </w:divBdr>
                                                      <w:divsChild>
                                                        <w:div w:id="1236013330">
                                                          <w:marLeft w:val="0"/>
                                                          <w:marRight w:val="0"/>
                                                          <w:marTop w:val="0"/>
                                                          <w:marBottom w:val="0"/>
                                                          <w:divBdr>
                                                            <w:top w:val="none" w:sz="0" w:space="0" w:color="auto"/>
                                                            <w:left w:val="none" w:sz="0" w:space="0" w:color="auto"/>
                                                            <w:bottom w:val="none" w:sz="0" w:space="0" w:color="auto"/>
                                                            <w:right w:val="none" w:sz="0" w:space="0" w:color="auto"/>
                                                          </w:divBdr>
                                                        </w:div>
                                                        <w:div w:id="21388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1376">
                                                  <w:marLeft w:val="0"/>
                                                  <w:marRight w:val="0"/>
                                                  <w:marTop w:val="0"/>
                                                  <w:marBottom w:val="0"/>
                                                  <w:divBdr>
                                                    <w:top w:val="none" w:sz="0" w:space="0" w:color="auto"/>
                                                    <w:left w:val="none" w:sz="0" w:space="0" w:color="auto"/>
                                                    <w:bottom w:val="none" w:sz="0" w:space="0" w:color="auto"/>
                                                    <w:right w:val="none" w:sz="0" w:space="0" w:color="auto"/>
                                                  </w:divBdr>
                                                  <w:divsChild>
                                                    <w:div w:id="897595930">
                                                      <w:marLeft w:val="0"/>
                                                      <w:marRight w:val="0"/>
                                                      <w:marTop w:val="0"/>
                                                      <w:marBottom w:val="0"/>
                                                      <w:divBdr>
                                                        <w:top w:val="none" w:sz="0" w:space="0" w:color="auto"/>
                                                        <w:left w:val="none" w:sz="0" w:space="0" w:color="auto"/>
                                                        <w:bottom w:val="none" w:sz="0" w:space="0" w:color="auto"/>
                                                        <w:right w:val="none" w:sz="0" w:space="0" w:color="auto"/>
                                                      </w:divBdr>
                                                      <w:divsChild>
                                                        <w:div w:id="385299167">
                                                          <w:marLeft w:val="0"/>
                                                          <w:marRight w:val="0"/>
                                                          <w:marTop w:val="0"/>
                                                          <w:marBottom w:val="0"/>
                                                          <w:divBdr>
                                                            <w:top w:val="none" w:sz="0" w:space="0" w:color="auto"/>
                                                            <w:left w:val="none" w:sz="0" w:space="0" w:color="auto"/>
                                                            <w:bottom w:val="none" w:sz="0" w:space="0" w:color="auto"/>
                                                            <w:right w:val="none" w:sz="0" w:space="0" w:color="auto"/>
                                                          </w:divBdr>
                                                          <w:divsChild>
                                                            <w:div w:id="827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1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13361">
                                              <w:marLeft w:val="0"/>
                                              <w:marRight w:val="0"/>
                                              <w:marTop w:val="0"/>
                                              <w:marBottom w:val="0"/>
                                              <w:divBdr>
                                                <w:top w:val="none" w:sz="0" w:space="0" w:color="auto"/>
                                                <w:left w:val="none" w:sz="0" w:space="0" w:color="auto"/>
                                                <w:bottom w:val="none" w:sz="0" w:space="0" w:color="auto"/>
                                                <w:right w:val="none" w:sz="0" w:space="0" w:color="auto"/>
                                              </w:divBdr>
                                              <w:divsChild>
                                                <w:div w:id="1572157568">
                                                  <w:marLeft w:val="0"/>
                                                  <w:marRight w:val="0"/>
                                                  <w:marTop w:val="0"/>
                                                  <w:marBottom w:val="0"/>
                                                  <w:divBdr>
                                                    <w:top w:val="none" w:sz="0" w:space="0" w:color="auto"/>
                                                    <w:left w:val="none" w:sz="0" w:space="0" w:color="auto"/>
                                                    <w:bottom w:val="single" w:sz="4" w:space="0" w:color="DADCE0"/>
                                                    <w:right w:val="none" w:sz="0" w:space="0" w:color="auto"/>
                                                  </w:divBdr>
                                                  <w:divsChild>
                                                    <w:div w:id="1422141021">
                                                      <w:marLeft w:val="0"/>
                                                      <w:marRight w:val="0"/>
                                                      <w:marTop w:val="0"/>
                                                      <w:marBottom w:val="0"/>
                                                      <w:divBdr>
                                                        <w:top w:val="none" w:sz="0" w:space="0" w:color="auto"/>
                                                        <w:left w:val="none" w:sz="0" w:space="0" w:color="auto"/>
                                                        <w:bottom w:val="none" w:sz="0" w:space="0" w:color="auto"/>
                                                        <w:right w:val="none" w:sz="0" w:space="0" w:color="auto"/>
                                                      </w:divBdr>
                                                      <w:divsChild>
                                                        <w:div w:id="751702129">
                                                          <w:marLeft w:val="0"/>
                                                          <w:marRight w:val="0"/>
                                                          <w:marTop w:val="0"/>
                                                          <w:marBottom w:val="0"/>
                                                          <w:divBdr>
                                                            <w:top w:val="none" w:sz="0" w:space="0" w:color="auto"/>
                                                            <w:left w:val="none" w:sz="0" w:space="0" w:color="auto"/>
                                                            <w:bottom w:val="none" w:sz="0" w:space="0" w:color="auto"/>
                                                            <w:right w:val="none" w:sz="0" w:space="0" w:color="auto"/>
                                                          </w:divBdr>
                                                        </w:div>
                                                        <w:div w:id="9995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158201">
                                                  <w:marLeft w:val="0"/>
                                                  <w:marRight w:val="0"/>
                                                  <w:marTop w:val="0"/>
                                                  <w:marBottom w:val="0"/>
                                                  <w:divBdr>
                                                    <w:top w:val="none" w:sz="0" w:space="0" w:color="auto"/>
                                                    <w:left w:val="none" w:sz="0" w:space="0" w:color="auto"/>
                                                    <w:bottom w:val="single" w:sz="4" w:space="0" w:color="DADCE0"/>
                                                    <w:right w:val="none" w:sz="0" w:space="0" w:color="auto"/>
                                                  </w:divBdr>
                                                  <w:divsChild>
                                                    <w:div w:id="1018001465">
                                                      <w:marLeft w:val="0"/>
                                                      <w:marRight w:val="0"/>
                                                      <w:marTop w:val="0"/>
                                                      <w:marBottom w:val="0"/>
                                                      <w:divBdr>
                                                        <w:top w:val="none" w:sz="0" w:space="0" w:color="auto"/>
                                                        <w:left w:val="none" w:sz="0" w:space="0" w:color="auto"/>
                                                        <w:bottom w:val="none" w:sz="0" w:space="0" w:color="auto"/>
                                                        <w:right w:val="none" w:sz="0" w:space="0" w:color="auto"/>
                                                      </w:divBdr>
                                                      <w:divsChild>
                                                        <w:div w:id="595602094">
                                                          <w:marLeft w:val="0"/>
                                                          <w:marRight w:val="0"/>
                                                          <w:marTop w:val="0"/>
                                                          <w:marBottom w:val="0"/>
                                                          <w:divBdr>
                                                            <w:top w:val="none" w:sz="0" w:space="0" w:color="auto"/>
                                                            <w:left w:val="none" w:sz="0" w:space="0" w:color="auto"/>
                                                            <w:bottom w:val="none" w:sz="0" w:space="0" w:color="auto"/>
                                                            <w:right w:val="none" w:sz="0" w:space="0" w:color="auto"/>
                                                          </w:divBdr>
                                                        </w:div>
                                                        <w:div w:id="20898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458">
                                                  <w:marLeft w:val="0"/>
                                                  <w:marRight w:val="0"/>
                                                  <w:marTop w:val="0"/>
                                                  <w:marBottom w:val="0"/>
                                                  <w:divBdr>
                                                    <w:top w:val="none" w:sz="0" w:space="0" w:color="auto"/>
                                                    <w:left w:val="none" w:sz="0" w:space="0" w:color="auto"/>
                                                    <w:bottom w:val="none" w:sz="0" w:space="0" w:color="auto"/>
                                                    <w:right w:val="none" w:sz="0" w:space="0" w:color="auto"/>
                                                  </w:divBdr>
                                                  <w:divsChild>
                                                    <w:div w:id="1561016771">
                                                      <w:marLeft w:val="0"/>
                                                      <w:marRight w:val="0"/>
                                                      <w:marTop w:val="0"/>
                                                      <w:marBottom w:val="0"/>
                                                      <w:divBdr>
                                                        <w:top w:val="none" w:sz="0" w:space="0" w:color="auto"/>
                                                        <w:left w:val="none" w:sz="0" w:space="0" w:color="auto"/>
                                                        <w:bottom w:val="none" w:sz="0" w:space="0" w:color="auto"/>
                                                        <w:right w:val="none" w:sz="0" w:space="0" w:color="auto"/>
                                                      </w:divBdr>
                                                      <w:divsChild>
                                                        <w:div w:id="1003318310">
                                                          <w:marLeft w:val="0"/>
                                                          <w:marRight w:val="0"/>
                                                          <w:marTop w:val="0"/>
                                                          <w:marBottom w:val="0"/>
                                                          <w:divBdr>
                                                            <w:top w:val="none" w:sz="0" w:space="0" w:color="auto"/>
                                                            <w:left w:val="none" w:sz="0" w:space="0" w:color="auto"/>
                                                            <w:bottom w:val="none" w:sz="0" w:space="0" w:color="auto"/>
                                                            <w:right w:val="none" w:sz="0" w:space="0" w:color="auto"/>
                                                          </w:divBdr>
                                                        </w:div>
                                                        <w:div w:id="1205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86551">
                                                  <w:marLeft w:val="0"/>
                                                  <w:marRight w:val="0"/>
                                                  <w:marTop w:val="0"/>
                                                  <w:marBottom w:val="0"/>
                                                  <w:divBdr>
                                                    <w:top w:val="none" w:sz="0" w:space="0" w:color="auto"/>
                                                    <w:left w:val="none" w:sz="0" w:space="0" w:color="auto"/>
                                                    <w:bottom w:val="none" w:sz="0" w:space="0" w:color="auto"/>
                                                    <w:right w:val="none" w:sz="0" w:space="0" w:color="auto"/>
                                                  </w:divBdr>
                                                  <w:divsChild>
                                                    <w:div w:id="1845439326">
                                                      <w:marLeft w:val="0"/>
                                                      <w:marRight w:val="0"/>
                                                      <w:marTop w:val="0"/>
                                                      <w:marBottom w:val="0"/>
                                                      <w:divBdr>
                                                        <w:top w:val="none" w:sz="0" w:space="0" w:color="auto"/>
                                                        <w:left w:val="none" w:sz="0" w:space="0" w:color="auto"/>
                                                        <w:bottom w:val="none" w:sz="0" w:space="0" w:color="auto"/>
                                                        <w:right w:val="none" w:sz="0" w:space="0" w:color="auto"/>
                                                      </w:divBdr>
                                                      <w:divsChild>
                                                        <w:div w:id="1965575033">
                                                          <w:marLeft w:val="0"/>
                                                          <w:marRight w:val="0"/>
                                                          <w:marTop w:val="0"/>
                                                          <w:marBottom w:val="0"/>
                                                          <w:divBdr>
                                                            <w:top w:val="none" w:sz="0" w:space="0" w:color="auto"/>
                                                            <w:left w:val="none" w:sz="0" w:space="0" w:color="auto"/>
                                                            <w:bottom w:val="none" w:sz="0" w:space="0" w:color="auto"/>
                                                            <w:right w:val="none" w:sz="0" w:space="0" w:color="auto"/>
                                                          </w:divBdr>
                                                          <w:divsChild>
                                                            <w:div w:id="66683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14080">
                                              <w:marLeft w:val="0"/>
                                              <w:marRight w:val="0"/>
                                              <w:marTop w:val="0"/>
                                              <w:marBottom w:val="0"/>
                                              <w:divBdr>
                                                <w:top w:val="none" w:sz="0" w:space="0" w:color="auto"/>
                                                <w:left w:val="none" w:sz="0" w:space="0" w:color="auto"/>
                                                <w:bottom w:val="none" w:sz="0" w:space="0" w:color="auto"/>
                                                <w:right w:val="none" w:sz="0" w:space="0" w:color="auto"/>
                                              </w:divBdr>
                                              <w:divsChild>
                                                <w:div w:id="1778671435">
                                                  <w:marLeft w:val="0"/>
                                                  <w:marRight w:val="0"/>
                                                  <w:marTop w:val="0"/>
                                                  <w:marBottom w:val="0"/>
                                                  <w:divBdr>
                                                    <w:top w:val="none" w:sz="0" w:space="0" w:color="auto"/>
                                                    <w:left w:val="none" w:sz="0" w:space="0" w:color="auto"/>
                                                    <w:bottom w:val="single" w:sz="4" w:space="0" w:color="DADCE0"/>
                                                    <w:right w:val="none" w:sz="0" w:space="0" w:color="auto"/>
                                                  </w:divBdr>
                                                  <w:divsChild>
                                                    <w:div w:id="1725057732">
                                                      <w:marLeft w:val="0"/>
                                                      <w:marRight w:val="0"/>
                                                      <w:marTop w:val="0"/>
                                                      <w:marBottom w:val="0"/>
                                                      <w:divBdr>
                                                        <w:top w:val="none" w:sz="0" w:space="0" w:color="auto"/>
                                                        <w:left w:val="none" w:sz="0" w:space="0" w:color="auto"/>
                                                        <w:bottom w:val="none" w:sz="0" w:space="0" w:color="auto"/>
                                                        <w:right w:val="none" w:sz="0" w:space="0" w:color="auto"/>
                                                      </w:divBdr>
                                                      <w:divsChild>
                                                        <w:div w:id="866022283">
                                                          <w:marLeft w:val="0"/>
                                                          <w:marRight w:val="0"/>
                                                          <w:marTop w:val="0"/>
                                                          <w:marBottom w:val="0"/>
                                                          <w:divBdr>
                                                            <w:top w:val="none" w:sz="0" w:space="0" w:color="auto"/>
                                                            <w:left w:val="none" w:sz="0" w:space="0" w:color="auto"/>
                                                            <w:bottom w:val="none" w:sz="0" w:space="0" w:color="auto"/>
                                                            <w:right w:val="none" w:sz="0" w:space="0" w:color="auto"/>
                                                          </w:divBdr>
                                                        </w:div>
                                                        <w:div w:id="14622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5909">
                                                  <w:marLeft w:val="0"/>
                                                  <w:marRight w:val="0"/>
                                                  <w:marTop w:val="0"/>
                                                  <w:marBottom w:val="0"/>
                                                  <w:divBdr>
                                                    <w:top w:val="none" w:sz="0" w:space="0" w:color="auto"/>
                                                    <w:left w:val="none" w:sz="0" w:space="0" w:color="auto"/>
                                                    <w:bottom w:val="single" w:sz="4" w:space="0" w:color="DADCE0"/>
                                                    <w:right w:val="none" w:sz="0" w:space="0" w:color="auto"/>
                                                  </w:divBdr>
                                                  <w:divsChild>
                                                    <w:div w:id="2089305077">
                                                      <w:marLeft w:val="0"/>
                                                      <w:marRight w:val="0"/>
                                                      <w:marTop w:val="0"/>
                                                      <w:marBottom w:val="0"/>
                                                      <w:divBdr>
                                                        <w:top w:val="none" w:sz="0" w:space="0" w:color="auto"/>
                                                        <w:left w:val="none" w:sz="0" w:space="0" w:color="auto"/>
                                                        <w:bottom w:val="none" w:sz="0" w:space="0" w:color="auto"/>
                                                        <w:right w:val="none" w:sz="0" w:space="0" w:color="auto"/>
                                                      </w:divBdr>
                                                      <w:divsChild>
                                                        <w:div w:id="1513178185">
                                                          <w:marLeft w:val="0"/>
                                                          <w:marRight w:val="0"/>
                                                          <w:marTop w:val="0"/>
                                                          <w:marBottom w:val="0"/>
                                                          <w:divBdr>
                                                            <w:top w:val="none" w:sz="0" w:space="0" w:color="auto"/>
                                                            <w:left w:val="none" w:sz="0" w:space="0" w:color="auto"/>
                                                            <w:bottom w:val="none" w:sz="0" w:space="0" w:color="auto"/>
                                                            <w:right w:val="none" w:sz="0" w:space="0" w:color="auto"/>
                                                          </w:divBdr>
                                                        </w:div>
                                                        <w:div w:id="124691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42294">
                                                  <w:marLeft w:val="0"/>
                                                  <w:marRight w:val="0"/>
                                                  <w:marTop w:val="0"/>
                                                  <w:marBottom w:val="0"/>
                                                  <w:divBdr>
                                                    <w:top w:val="none" w:sz="0" w:space="0" w:color="auto"/>
                                                    <w:left w:val="none" w:sz="0" w:space="0" w:color="auto"/>
                                                    <w:bottom w:val="none" w:sz="0" w:space="0" w:color="auto"/>
                                                    <w:right w:val="none" w:sz="0" w:space="0" w:color="auto"/>
                                                  </w:divBdr>
                                                  <w:divsChild>
                                                    <w:div w:id="1203060751">
                                                      <w:marLeft w:val="0"/>
                                                      <w:marRight w:val="0"/>
                                                      <w:marTop w:val="0"/>
                                                      <w:marBottom w:val="0"/>
                                                      <w:divBdr>
                                                        <w:top w:val="none" w:sz="0" w:space="0" w:color="auto"/>
                                                        <w:left w:val="none" w:sz="0" w:space="0" w:color="auto"/>
                                                        <w:bottom w:val="none" w:sz="0" w:space="0" w:color="auto"/>
                                                        <w:right w:val="none" w:sz="0" w:space="0" w:color="auto"/>
                                                      </w:divBdr>
                                                      <w:divsChild>
                                                        <w:div w:id="788626832">
                                                          <w:marLeft w:val="0"/>
                                                          <w:marRight w:val="0"/>
                                                          <w:marTop w:val="0"/>
                                                          <w:marBottom w:val="0"/>
                                                          <w:divBdr>
                                                            <w:top w:val="none" w:sz="0" w:space="0" w:color="auto"/>
                                                            <w:left w:val="none" w:sz="0" w:space="0" w:color="auto"/>
                                                            <w:bottom w:val="none" w:sz="0" w:space="0" w:color="auto"/>
                                                            <w:right w:val="none" w:sz="0" w:space="0" w:color="auto"/>
                                                          </w:divBdr>
                                                        </w:div>
                                                        <w:div w:id="55597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02579">
                                                  <w:marLeft w:val="0"/>
                                                  <w:marRight w:val="0"/>
                                                  <w:marTop w:val="0"/>
                                                  <w:marBottom w:val="0"/>
                                                  <w:divBdr>
                                                    <w:top w:val="none" w:sz="0" w:space="0" w:color="auto"/>
                                                    <w:left w:val="none" w:sz="0" w:space="0" w:color="auto"/>
                                                    <w:bottom w:val="none" w:sz="0" w:space="0" w:color="auto"/>
                                                    <w:right w:val="none" w:sz="0" w:space="0" w:color="auto"/>
                                                  </w:divBdr>
                                                  <w:divsChild>
                                                    <w:div w:id="2067992743">
                                                      <w:marLeft w:val="0"/>
                                                      <w:marRight w:val="0"/>
                                                      <w:marTop w:val="0"/>
                                                      <w:marBottom w:val="0"/>
                                                      <w:divBdr>
                                                        <w:top w:val="none" w:sz="0" w:space="0" w:color="auto"/>
                                                        <w:left w:val="none" w:sz="0" w:space="0" w:color="auto"/>
                                                        <w:bottom w:val="none" w:sz="0" w:space="0" w:color="auto"/>
                                                        <w:right w:val="none" w:sz="0" w:space="0" w:color="auto"/>
                                                      </w:divBdr>
                                                      <w:divsChild>
                                                        <w:div w:id="1556236910">
                                                          <w:marLeft w:val="0"/>
                                                          <w:marRight w:val="0"/>
                                                          <w:marTop w:val="0"/>
                                                          <w:marBottom w:val="0"/>
                                                          <w:divBdr>
                                                            <w:top w:val="none" w:sz="0" w:space="0" w:color="auto"/>
                                                            <w:left w:val="none" w:sz="0" w:space="0" w:color="auto"/>
                                                            <w:bottom w:val="none" w:sz="0" w:space="0" w:color="auto"/>
                                                            <w:right w:val="none" w:sz="0" w:space="0" w:color="auto"/>
                                                          </w:divBdr>
                                                          <w:divsChild>
                                                            <w:div w:id="21181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047">
                                              <w:marLeft w:val="0"/>
                                              <w:marRight w:val="0"/>
                                              <w:marTop w:val="0"/>
                                              <w:marBottom w:val="0"/>
                                              <w:divBdr>
                                                <w:top w:val="none" w:sz="0" w:space="0" w:color="auto"/>
                                                <w:left w:val="none" w:sz="0" w:space="0" w:color="auto"/>
                                                <w:bottom w:val="none" w:sz="0" w:space="0" w:color="auto"/>
                                                <w:right w:val="none" w:sz="0" w:space="0" w:color="auto"/>
                                              </w:divBdr>
                                              <w:divsChild>
                                                <w:div w:id="1104812499">
                                                  <w:marLeft w:val="0"/>
                                                  <w:marRight w:val="0"/>
                                                  <w:marTop w:val="0"/>
                                                  <w:marBottom w:val="0"/>
                                                  <w:divBdr>
                                                    <w:top w:val="none" w:sz="0" w:space="0" w:color="auto"/>
                                                    <w:left w:val="none" w:sz="0" w:space="0" w:color="auto"/>
                                                    <w:bottom w:val="single" w:sz="4" w:space="0" w:color="DADCE0"/>
                                                    <w:right w:val="none" w:sz="0" w:space="0" w:color="auto"/>
                                                  </w:divBdr>
                                                  <w:divsChild>
                                                    <w:div w:id="1242523080">
                                                      <w:marLeft w:val="0"/>
                                                      <w:marRight w:val="0"/>
                                                      <w:marTop w:val="0"/>
                                                      <w:marBottom w:val="0"/>
                                                      <w:divBdr>
                                                        <w:top w:val="none" w:sz="0" w:space="0" w:color="auto"/>
                                                        <w:left w:val="none" w:sz="0" w:space="0" w:color="auto"/>
                                                        <w:bottom w:val="none" w:sz="0" w:space="0" w:color="auto"/>
                                                        <w:right w:val="none" w:sz="0" w:space="0" w:color="auto"/>
                                                      </w:divBdr>
                                                      <w:divsChild>
                                                        <w:div w:id="1549487854">
                                                          <w:marLeft w:val="0"/>
                                                          <w:marRight w:val="0"/>
                                                          <w:marTop w:val="0"/>
                                                          <w:marBottom w:val="0"/>
                                                          <w:divBdr>
                                                            <w:top w:val="none" w:sz="0" w:space="0" w:color="auto"/>
                                                            <w:left w:val="none" w:sz="0" w:space="0" w:color="auto"/>
                                                            <w:bottom w:val="none" w:sz="0" w:space="0" w:color="auto"/>
                                                            <w:right w:val="none" w:sz="0" w:space="0" w:color="auto"/>
                                                          </w:divBdr>
                                                        </w:div>
                                                        <w:div w:id="6026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5726">
                                                  <w:marLeft w:val="0"/>
                                                  <w:marRight w:val="0"/>
                                                  <w:marTop w:val="0"/>
                                                  <w:marBottom w:val="0"/>
                                                  <w:divBdr>
                                                    <w:top w:val="none" w:sz="0" w:space="0" w:color="auto"/>
                                                    <w:left w:val="none" w:sz="0" w:space="0" w:color="auto"/>
                                                    <w:bottom w:val="single" w:sz="4" w:space="0" w:color="DADCE0"/>
                                                    <w:right w:val="none" w:sz="0" w:space="0" w:color="auto"/>
                                                  </w:divBdr>
                                                  <w:divsChild>
                                                    <w:div w:id="1420105315">
                                                      <w:marLeft w:val="0"/>
                                                      <w:marRight w:val="0"/>
                                                      <w:marTop w:val="0"/>
                                                      <w:marBottom w:val="0"/>
                                                      <w:divBdr>
                                                        <w:top w:val="none" w:sz="0" w:space="0" w:color="auto"/>
                                                        <w:left w:val="none" w:sz="0" w:space="0" w:color="auto"/>
                                                        <w:bottom w:val="none" w:sz="0" w:space="0" w:color="auto"/>
                                                        <w:right w:val="none" w:sz="0" w:space="0" w:color="auto"/>
                                                      </w:divBdr>
                                                      <w:divsChild>
                                                        <w:div w:id="988940727">
                                                          <w:marLeft w:val="0"/>
                                                          <w:marRight w:val="0"/>
                                                          <w:marTop w:val="0"/>
                                                          <w:marBottom w:val="0"/>
                                                          <w:divBdr>
                                                            <w:top w:val="none" w:sz="0" w:space="0" w:color="auto"/>
                                                            <w:left w:val="none" w:sz="0" w:space="0" w:color="auto"/>
                                                            <w:bottom w:val="none" w:sz="0" w:space="0" w:color="auto"/>
                                                            <w:right w:val="none" w:sz="0" w:space="0" w:color="auto"/>
                                                          </w:divBdr>
                                                        </w:div>
                                                        <w:div w:id="12573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330906">
                                                  <w:marLeft w:val="0"/>
                                                  <w:marRight w:val="0"/>
                                                  <w:marTop w:val="0"/>
                                                  <w:marBottom w:val="0"/>
                                                  <w:divBdr>
                                                    <w:top w:val="none" w:sz="0" w:space="0" w:color="auto"/>
                                                    <w:left w:val="none" w:sz="0" w:space="0" w:color="auto"/>
                                                    <w:bottom w:val="none" w:sz="0" w:space="0" w:color="auto"/>
                                                    <w:right w:val="none" w:sz="0" w:space="0" w:color="auto"/>
                                                  </w:divBdr>
                                                  <w:divsChild>
                                                    <w:div w:id="909730604">
                                                      <w:marLeft w:val="0"/>
                                                      <w:marRight w:val="0"/>
                                                      <w:marTop w:val="0"/>
                                                      <w:marBottom w:val="0"/>
                                                      <w:divBdr>
                                                        <w:top w:val="none" w:sz="0" w:space="0" w:color="auto"/>
                                                        <w:left w:val="none" w:sz="0" w:space="0" w:color="auto"/>
                                                        <w:bottom w:val="none" w:sz="0" w:space="0" w:color="auto"/>
                                                        <w:right w:val="none" w:sz="0" w:space="0" w:color="auto"/>
                                                      </w:divBdr>
                                                      <w:divsChild>
                                                        <w:div w:id="1553153102">
                                                          <w:marLeft w:val="0"/>
                                                          <w:marRight w:val="0"/>
                                                          <w:marTop w:val="0"/>
                                                          <w:marBottom w:val="0"/>
                                                          <w:divBdr>
                                                            <w:top w:val="none" w:sz="0" w:space="0" w:color="auto"/>
                                                            <w:left w:val="none" w:sz="0" w:space="0" w:color="auto"/>
                                                            <w:bottom w:val="none" w:sz="0" w:space="0" w:color="auto"/>
                                                            <w:right w:val="none" w:sz="0" w:space="0" w:color="auto"/>
                                                          </w:divBdr>
                                                        </w:div>
                                                        <w:div w:id="6394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95500">
                                                  <w:marLeft w:val="0"/>
                                                  <w:marRight w:val="0"/>
                                                  <w:marTop w:val="0"/>
                                                  <w:marBottom w:val="0"/>
                                                  <w:divBdr>
                                                    <w:top w:val="none" w:sz="0" w:space="0" w:color="auto"/>
                                                    <w:left w:val="none" w:sz="0" w:space="0" w:color="auto"/>
                                                    <w:bottom w:val="none" w:sz="0" w:space="0" w:color="auto"/>
                                                    <w:right w:val="none" w:sz="0" w:space="0" w:color="auto"/>
                                                  </w:divBdr>
                                                  <w:divsChild>
                                                    <w:div w:id="500974581">
                                                      <w:marLeft w:val="0"/>
                                                      <w:marRight w:val="0"/>
                                                      <w:marTop w:val="0"/>
                                                      <w:marBottom w:val="0"/>
                                                      <w:divBdr>
                                                        <w:top w:val="none" w:sz="0" w:space="0" w:color="auto"/>
                                                        <w:left w:val="none" w:sz="0" w:space="0" w:color="auto"/>
                                                        <w:bottom w:val="none" w:sz="0" w:space="0" w:color="auto"/>
                                                        <w:right w:val="none" w:sz="0" w:space="0" w:color="auto"/>
                                                      </w:divBdr>
                                                      <w:divsChild>
                                                        <w:div w:id="1985507673">
                                                          <w:marLeft w:val="0"/>
                                                          <w:marRight w:val="0"/>
                                                          <w:marTop w:val="0"/>
                                                          <w:marBottom w:val="0"/>
                                                          <w:divBdr>
                                                            <w:top w:val="none" w:sz="0" w:space="0" w:color="auto"/>
                                                            <w:left w:val="none" w:sz="0" w:space="0" w:color="auto"/>
                                                            <w:bottom w:val="none" w:sz="0" w:space="0" w:color="auto"/>
                                                            <w:right w:val="none" w:sz="0" w:space="0" w:color="auto"/>
                                                          </w:divBdr>
                                                          <w:divsChild>
                                                            <w:div w:id="162878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4968307">
      <w:bodyDiv w:val="1"/>
      <w:marLeft w:val="0"/>
      <w:marRight w:val="0"/>
      <w:marTop w:val="0"/>
      <w:marBottom w:val="0"/>
      <w:divBdr>
        <w:top w:val="none" w:sz="0" w:space="0" w:color="auto"/>
        <w:left w:val="none" w:sz="0" w:space="0" w:color="auto"/>
        <w:bottom w:val="none" w:sz="0" w:space="0" w:color="auto"/>
        <w:right w:val="none" w:sz="0" w:space="0" w:color="auto"/>
      </w:divBdr>
    </w:div>
    <w:div w:id="1026176267">
      <w:bodyDiv w:val="1"/>
      <w:marLeft w:val="0"/>
      <w:marRight w:val="0"/>
      <w:marTop w:val="0"/>
      <w:marBottom w:val="0"/>
      <w:divBdr>
        <w:top w:val="none" w:sz="0" w:space="0" w:color="auto"/>
        <w:left w:val="none" w:sz="0" w:space="0" w:color="auto"/>
        <w:bottom w:val="none" w:sz="0" w:space="0" w:color="auto"/>
        <w:right w:val="none" w:sz="0" w:space="0" w:color="auto"/>
      </w:divBdr>
    </w:div>
    <w:div w:id="1050376778">
      <w:bodyDiv w:val="1"/>
      <w:marLeft w:val="0"/>
      <w:marRight w:val="0"/>
      <w:marTop w:val="0"/>
      <w:marBottom w:val="0"/>
      <w:divBdr>
        <w:top w:val="none" w:sz="0" w:space="0" w:color="auto"/>
        <w:left w:val="none" w:sz="0" w:space="0" w:color="auto"/>
        <w:bottom w:val="none" w:sz="0" w:space="0" w:color="auto"/>
        <w:right w:val="none" w:sz="0" w:space="0" w:color="auto"/>
      </w:divBdr>
    </w:div>
    <w:div w:id="1068921084">
      <w:bodyDiv w:val="1"/>
      <w:marLeft w:val="0"/>
      <w:marRight w:val="0"/>
      <w:marTop w:val="0"/>
      <w:marBottom w:val="0"/>
      <w:divBdr>
        <w:top w:val="none" w:sz="0" w:space="0" w:color="auto"/>
        <w:left w:val="none" w:sz="0" w:space="0" w:color="auto"/>
        <w:bottom w:val="none" w:sz="0" w:space="0" w:color="auto"/>
        <w:right w:val="none" w:sz="0" w:space="0" w:color="auto"/>
      </w:divBdr>
    </w:div>
    <w:div w:id="1185898025">
      <w:bodyDiv w:val="1"/>
      <w:marLeft w:val="0"/>
      <w:marRight w:val="0"/>
      <w:marTop w:val="0"/>
      <w:marBottom w:val="0"/>
      <w:divBdr>
        <w:top w:val="none" w:sz="0" w:space="0" w:color="auto"/>
        <w:left w:val="none" w:sz="0" w:space="0" w:color="auto"/>
        <w:bottom w:val="none" w:sz="0" w:space="0" w:color="auto"/>
        <w:right w:val="none" w:sz="0" w:space="0" w:color="auto"/>
      </w:divBdr>
    </w:div>
    <w:div w:id="1237204144">
      <w:bodyDiv w:val="1"/>
      <w:marLeft w:val="0"/>
      <w:marRight w:val="0"/>
      <w:marTop w:val="0"/>
      <w:marBottom w:val="0"/>
      <w:divBdr>
        <w:top w:val="none" w:sz="0" w:space="0" w:color="auto"/>
        <w:left w:val="none" w:sz="0" w:space="0" w:color="auto"/>
        <w:bottom w:val="none" w:sz="0" w:space="0" w:color="auto"/>
        <w:right w:val="none" w:sz="0" w:space="0" w:color="auto"/>
      </w:divBdr>
    </w:div>
    <w:div w:id="1289169961">
      <w:bodyDiv w:val="1"/>
      <w:marLeft w:val="0"/>
      <w:marRight w:val="0"/>
      <w:marTop w:val="0"/>
      <w:marBottom w:val="0"/>
      <w:divBdr>
        <w:top w:val="none" w:sz="0" w:space="0" w:color="auto"/>
        <w:left w:val="none" w:sz="0" w:space="0" w:color="auto"/>
        <w:bottom w:val="none" w:sz="0" w:space="0" w:color="auto"/>
        <w:right w:val="none" w:sz="0" w:space="0" w:color="auto"/>
      </w:divBdr>
    </w:div>
    <w:div w:id="1318456764">
      <w:bodyDiv w:val="1"/>
      <w:marLeft w:val="0"/>
      <w:marRight w:val="0"/>
      <w:marTop w:val="0"/>
      <w:marBottom w:val="0"/>
      <w:divBdr>
        <w:top w:val="none" w:sz="0" w:space="0" w:color="auto"/>
        <w:left w:val="none" w:sz="0" w:space="0" w:color="auto"/>
        <w:bottom w:val="none" w:sz="0" w:space="0" w:color="auto"/>
        <w:right w:val="none" w:sz="0" w:space="0" w:color="auto"/>
      </w:divBdr>
    </w:div>
    <w:div w:id="1372724870">
      <w:bodyDiv w:val="1"/>
      <w:marLeft w:val="0"/>
      <w:marRight w:val="0"/>
      <w:marTop w:val="0"/>
      <w:marBottom w:val="0"/>
      <w:divBdr>
        <w:top w:val="none" w:sz="0" w:space="0" w:color="auto"/>
        <w:left w:val="none" w:sz="0" w:space="0" w:color="auto"/>
        <w:bottom w:val="none" w:sz="0" w:space="0" w:color="auto"/>
        <w:right w:val="none" w:sz="0" w:space="0" w:color="auto"/>
      </w:divBdr>
      <w:divsChild>
        <w:div w:id="618686527">
          <w:marLeft w:val="0"/>
          <w:marRight w:val="0"/>
          <w:marTop w:val="0"/>
          <w:marBottom w:val="0"/>
          <w:divBdr>
            <w:top w:val="none" w:sz="0" w:space="0" w:color="auto"/>
            <w:left w:val="none" w:sz="0" w:space="0" w:color="auto"/>
            <w:bottom w:val="none" w:sz="0" w:space="0" w:color="auto"/>
            <w:right w:val="none" w:sz="0" w:space="0" w:color="auto"/>
          </w:divBdr>
          <w:divsChild>
            <w:div w:id="1601719659">
              <w:marLeft w:val="0"/>
              <w:marRight w:val="0"/>
              <w:marTop w:val="0"/>
              <w:marBottom w:val="0"/>
              <w:divBdr>
                <w:top w:val="none" w:sz="0" w:space="0" w:color="auto"/>
                <w:left w:val="none" w:sz="0" w:space="0" w:color="auto"/>
                <w:bottom w:val="none" w:sz="0" w:space="0" w:color="auto"/>
                <w:right w:val="none" w:sz="0" w:space="0" w:color="auto"/>
              </w:divBdr>
              <w:divsChild>
                <w:div w:id="2028362357">
                  <w:marLeft w:val="0"/>
                  <w:marRight w:val="0"/>
                  <w:marTop w:val="0"/>
                  <w:marBottom w:val="0"/>
                  <w:divBdr>
                    <w:top w:val="none" w:sz="0" w:space="0" w:color="auto"/>
                    <w:left w:val="none" w:sz="0" w:space="0" w:color="auto"/>
                    <w:bottom w:val="none" w:sz="0" w:space="0" w:color="auto"/>
                    <w:right w:val="none" w:sz="0" w:space="0" w:color="auto"/>
                  </w:divBdr>
                  <w:divsChild>
                    <w:div w:id="2110003668">
                      <w:marLeft w:val="0"/>
                      <w:marRight w:val="0"/>
                      <w:marTop w:val="0"/>
                      <w:marBottom w:val="0"/>
                      <w:divBdr>
                        <w:top w:val="none" w:sz="0" w:space="0" w:color="auto"/>
                        <w:left w:val="none" w:sz="0" w:space="0" w:color="auto"/>
                        <w:bottom w:val="none" w:sz="0" w:space="0" w:color="auto"/>
                        <w:right w:val="none" w:sz="0" w:space="0" w:color="auto"/>
                      </w:divBdr>
                      <w:divsChild>
                        <w:div w:id="712117429">
                          <w:marLeft w:val="0"/>
                          <w:marRight w:val="0"/>
                          <w:marTop w:val="0"/>
                          <w:marBottom w:val="0"/>
                          <w:divBdr>
                            <w:top w:val="none" w:sz="0" w:space="0" w:color="auto"/>
                            <w:left w:val="none" w:sz="0" w:space="0" w:color="auto"/>
                            <w:bottom w:val="none" w:sz="0" w:space="0" w:color="auto"/>
                            <w:right w:val="none" w:sz="0" w:space="0" w:color="auto"/>
                          </w:divBdr>
                          <w:divsChild>
                            <w:div w:id="353501412">
                              <w:marLeft w:val="0"/>
                              <w:marRight w:val="0"/>
                              <w:marTop w:val="0"/>
                              <w:marBottom w:val="0"/>
                              <w:divBdr>
                                <w:top w:val="none" w:sz="0" w:space="0" w:color="auto"/>
                                <w:left w:val="none" w:sz="0" w:space="0" w:color="auto"/>
                                <w:bottom w:val="none" w:sz="0" w:space="0" w:color="auto"/>
                                <w:right w:val="none" w:sz="0" w:space="0" w:color="auto"/>
                              </w:divBdr>
                              <w:divsChild>
                                <w:div w:id="1874607669">
                                  <w:marLeft w:val="0"/>
                                  <w:marRight w:val="0"/>
                                  <w:marTop w:val="0"/>
                                  <w:marBottom w:val="0"/>
                                  <w:divBdr>
                                    <w:top w:val="none" w:sz="0" w:space="0" w:color="auto"/>
                                    <w:left w:val="none" w:sz="0" w:space="0" w:color="auto"/>
                                    <w:bottom w:val="none" w:sz="0" w:space="0" w:color="auto"/>
                                    <w:right w:val="none" w:sz="0" w:space="0" w:color="auto"/>
                                  </w:divBdr>
                                  <w:divsChild>
                                    <w:div w:id="1129318440">
                                      <w:marLeft w:val="0"/>
                                      <w:marRight w:val="0"/>
                                      <w:marTop w:val="0"/>
                                      <w:marBottom w:val="0"/>
                                      <w:divBdr>
                                        <w:top w:val="none" w:sz="0" w:space="0" w:color="auto"/>
                                        <w:left w:val="none" w:sz="0" w:space="0" w:color="auto"/>
                                        <w:bottom w:val="none" w:sz="0" w:space="0" w:color="auto"/>
                                        <w:right w:val="none" w:sz="0" w:space="0" w:color="auto"/>
                                      </w:divBdr>
                                      <w:divsChild>
                                        <w:div w:id="2145540311">
                                          <w:marLeft w:val="0"/>
                                          <w:marRight w:val="0"/>
                                          <w:marTop w:val="0"/>
                                          <w:marBottom w:val="0"/>
                                          <w:divBdr>
                                            <w:top w:val="none" w:sz="0" w:space="0" w:color="auto"/>
                                            <w:left w:val="none" w:sz="0" w:space="0" w:color="auto"/>
                                            <w:bottom w:val="none" w:sz="0" w:space="0" w:color="auto"/>
                                            <w:right w:val="none" w:sz="0" w:space="0" w:color="auto"/>
                                          </w:divBdr>
                                          <w:divsChild>
                                            <w:div w:id="636032902">
                                              <w:marLeft w:val="0"/>
                                              <w:marRight w:val="0"/>
                                              <w:marTop w:val="0"/>
                                              <w:marBottom w:val="0"/>
                                              <w:divBdr>
                                                <w:top w:val="none" w:sz="0" w:space="0" w:color="auto"/>
                                                <w:left w:val="none" w:sz="0" w:space="0" w:color="auto"/>
                                                <w:bottom w:val="none" w:sz="0" w:space="0" w:color="auto"/>
                                                <w:right w:val="none" w:sz="0" w:space="0" w:color="auto"/>
                                              </w:divBdr>
                                              <w:divsChild>
                                                <w:div w:id="2136366273">
                                                  <w:marLeft w:val="0"/>
                                                  <w:marRight w:val="0"/>
                                                  <w:marTop w:val="0"/>
                                                  <w:marBottom w:val="0"/>
                                                  <w:divBdr>
                                                    <w:top w:val="none" w:sz="0" w:space="0" w:color="auto"/>
                                                    <w:left w:val="none" w:sz="0" w:space="0" w:color="auto"/>
                                                    <w:bottom w:val="single" w:sz="4" w:space="0" w:color="DADCE0"/>
                                                    <w:right w:val="none" w:sz="0" w:space="0" w:color="auto"/>
                                                  </w:divBdr>
                                                  <w:divsChild>
                                                    <w:div w:id="2132940728">
                                                      <w:marLeft w:val="0"/>
                                                      <w:marRight w:val="0"/>
                                                      <w:marTop w:val="0"/>
                                                      <w:marBottom w:val="0"/>
                                                      <w:divBdr>
                                                        <w:top w:val="none" w:sz="0" w:space="0" w:color="auto"/>
                                                        <w:left w:val="none" w:sz="0" w:space="0" w:color="auto"/>
                                                        <w:bottom w:val="none" w:sz="0" w:space="0" w:color="auto"/>
                                                        <w:right w:val="none" w:sz="0" w:space="0" w:color="auto"/>
                                                      </w:divBdr>
                                                      <w:divsChild>
                                                        <w:div w:id="568197421">
                                                          <w:marLeft w:val="0"/>
                                                          <w:marRight w:val="0"/>
                                                          <w:marTop w:val="0"/>
                                                          <w:marBottom w:val="0"/>
                                                          <w:divBdr>
                                                            <w:top w:val="none" w:sz="0" w:space="0" w:color="auto"/>
                                                            <w:left w:val="none" w:sz="0" w:space="0" w:color="auto"/>
                                                            <w:bottom w:val="none" w:sz="0" w:space="0" w:color="auto"/>
                                                            <w:right w:val="none" w:sz="0" w:space="0" w:color="auto"/>
                                                          </w:divBdr>
                                                        </w:div>
                                                        <w:div w:id="73153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58493">
                                                  <w:marLeft w:val="0"/>
                                                  <w:marRight w:val="0"/>
                                                  <w:marTop w:val="0"/>
                                                  <w:marBottom w:val="0"/>
                                                  <w:divBdr>
                                                    <w:top w:val="none" w:sz="0" w:space="0" w:color="auto"/>
                                                    <w:left w:val="none" w:sz="0" w:space="0" w:color="auto"/>
                                                    <w:bottom w:val="single" w:sz="4" w:space="0" w:color="DADCE0"/>
                                                    <w:right w:val="none" w:sz="0" w:space="0" w:color="auto"/>
                                                  </w:divBdr>
                                                  <w:divsChild>
                                                    <w:div w:id="1352950396">
                                                      <w:marLeft w:val="0"/>
                                                      <w:marRight w:val="0"/>
                                                      <w:marTop w:val="0"/>
                                                      <w:marBottom w:val="0"/>
                                                      <w:divBdr>
                                                        <w:top w:val="none" w:sz="0" w:space="0" w:color="auto"/>
                                                        <w:left w:val="none" w:sz="0" w:space="0" w:color="auto"/>
                                                        <w:bottom w:val="none" w:sz="0" w:space="0" w:color="auto"/>
                                                        <w:right w:val="none" w:sz="0" w:space="0" w:color="auto"/>
                                                      </w:divBdr>
                                                      <w:divsChild>
                                                        <w:div w:id="73089045">
                                                          <w:marLeft w:val="0"/>
                                                          <w:marRight w:val="0"/>
                                                          <w:marTop w:val="0"/>
                                                          <w:marBottom w:val="0"/>
                                                          <w:divBdr>
                                                            <w:top w:val="none" w:sz="0" w:space="0" w:color="auto"/>
                                                            <w:left w:val="none" w:sz="0" w:space="0" w:color="auto"/>
                                                            <w:bottom w:val="none" w:sz="0" w:space="0" w:color="auto"/>
                                                            <w:right w:val="none" w:sz="0" w:space="0" w:color="auto"/>
                                                          </w:divBdr>
                                                        </w:div>
                                                        <w:div w:id="2552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457597">
                                                  <w:marLeft w:val="0"/>
                                                  <w:marRight w:val="0"/>
                                                  <w:marTop w:val="0"/>
                                                  <w:marBottom w:val="0"/>
                                                  <w:divBdr>
                                                    <w:top w:val="none" w:sz="0" w:space="0" w:color="auto"/>
                                                    <w:left w:val="none" w:sz="0" w:space="0" w:color="auto"/>
                                                    <w:bottom w:val="none" w:sz="0" w:space="0" w:color="auto"/>
                                                    <w:right w:val="none" w:sz="0" w:space="0" w:color="auto"/>
                                                  </w:divBdr>
                                                  <w:divsChild>
                                                    <w:div w:id="1432969819">
                                                      <w:marLeft w:val="0"/>
                                                      <w:marRight w:val="0"/>
                                                      <w:marTop w:val="0"/>
                                                      <w:marBottom w:val="0"/>
                                                      <w:divBdr>
                                                        <w:top w:val="none" w:sz="0" w:space="0" w:color="auto"/>
                                                        <w:left w:val="none" w:sz="0" w:space="0" w:color="auto"/>
                                                        <w:bottom w:val="none" w:sz="0" w:space="0" w:color="auto"/>
                                                        <w:right w:val="none" w:sz="0" w:space="0" w:color="auto"/>
                                                      </w:divBdr>
                                                      <w:divsChild>
                                                        <w:div w:id="266470333">
                                                          <w:marLeft w:val="0"/>
                                                          <w:marRight w:val="0"/>
                                                          <w:marTop w:val="0"/>
                                                          <w:marBottom w:val="0"/>
                                                          <w:divBdr>
                                                            <w:top w:val="none" w:sz="0" w:space="0" w:color="auto"/>
                                                            <w:left w:val="none" w:sz="0" w:space="0" w:color="auto"/>
                                                            <w:bottom w:val="none" w:sz="0" w:space="0" w:color="auto"/>
                                                            <w:right w:val="none" w:sz="0" w:space="0" w:color="auto"/>
                                                          </w:divBdr>
                                                        </w:div>
                                                        <w:div w:id="195980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75798">
                                                  <w:marLeft w:val="0"/>
                                                  <w:marRight w:val="0"/>
                                                  <w:marTop w:val="0"/>
                                                  <w:marBottom w:val="0"/>
                                                  <w:divBdr>
                                                    <w:top w:val="none" w:sz="0" w:space="0" w:color="auto"/>
                                                    <w:left w:val="none" w:sz="0" w:space="0" w:color="auto"/>
                                                    <w:bottom w:val="none" w:sz="0" w:space="0" w:color="auto"/>
                                                    <w:right w:val="none" w:sz="0" w:space="0" w:color="auto"/>
                                                  </w:divBdr>
                                                  <w:divsChild>
                                                    <w:div w:id="373848593">
                                                      <w:marLeft w:val="0"/>
                                                      <w:marRight w:val="0"/>
                                                      <w:marTop w:val="0"/>
                                                      <w:marBottom w:val="0"/>
                                                      <w:divBdr>
                                                        <w:top w:val="none" w:sz="0" w:space="0" w:color="auto"/>
                                                        <w:left w:val="none" w:sz="0" w:space="0" w:color="auto"/>
                                                        <w:bottom w:val="none" w:sz="0" w:space="0" w:color="auto"/>
                                                        <w:right w:val="none" w:sz="0" w:space="0" w:color="auto"/>
                                                      </w:divBdr>
                                                      <w:divsChild>
                                                        <w:div w:id="1444691659">
                                                          <w:marLeft w:val="0"/>
                                                          <w:marRight w:val="0"/>
                                                          <w:marTop w:val="0"/>
                                                          <w:marBottom w:val="0"/>
                                                          <w:divBdr>
                                                            <w:top w:val="none" w:sz="0" w:space="0" w:color="auto"/>
                                                            <w:left w:val="none" w:sz="0" w:space="0" w:color="auto"/>
                                                            <w:bottom w:val="none" w:sz="0" w:space="0" w:color="auto"/>
                                                            <w:right w:val="none" w:sz="0" w:space="0" w:color="auto"/>
                                                          </w:divBdr>
                                                          <w:divsChild>
                                                            <w:div w:id="19288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5316">
                                              <w:marLeft w:val="0"/>
                                              <w:marRight w:val="0"/>
                                              <w:marTop w:val="0"/>
                                              <w:marBottom w:val="0"/>
                                              <w:divBdr>
                                                <w:top w:val="none" w:sz="0" w:space="0" w:color="auto"/>
                                                <w:left w:val="none" w:sz="0" w:space="0" w:color="auto"/>
                                                <w:bottom w:val="none" w:sz="0" w:space="0" w:color="auto"/>
                                                <w:right w:val="none" w:sz="0" w:space="0" w:color="auto"/>
                                              </w:divBdr>
                                              <w:divsChild>
                                                <w:div w:id="1331057940">
                                                  <w:marLeft w:val="0"/>
                                                  <w:marRight w:val="0"/>
                                                  <w:marTop w:val="0"/>
                                                  <w:marBottom w:val="0"/>
                                                  <w:divBdr>
                                                    <w:top w:val="none" w:sz="0" w:space="0" w:color="auto"/>
                                                    <w:left w:val="none" w:sz="0" w:space="0" w:color="auto"/>
                                                    <w:bottom w:val="single" w:sz="4" w:space="0" w:color="DADCE0"/>
                                                    <w:right w:val="none" w:sz="0" w:space="0" w:color="auto"/>
                                                  </w:divBdr>
                                                  <w:divsChild>
                                                    <w:div w:id="870998041">
                                                      <w:marLeft w:val="0"/>
                                                      <w:marRight w:val="0"/>
                                                      <w:marTop w:val="0"/>
                                                      <w:marBottom w:val="0"/>
                                                      <w:divBdr>
                                                        <w:top w:val="none" w:sz="0" w:space="0" w:color="auto"/>
                                                        <w:left w:val="none" w:sz="0" w:space="0" w:color="auto"/>
                                                        <w:bottom w:val="none" w:sz="0" w:space="0" w:color="auto"/>
                                                        <w:right w:val="none" w:sz="0" w:space="0" w:color="auto"/>
                                                      </w:divBdr>
                                                      <w:divsChild>
                                                        <w:div w:id="259408413">
                                                          <w:marLeft w:val="0"/>
                                                          <w:marRight w:val="0"/>
                                                          <w:marTop w:val="0"/>
                                                          <w:marBottom w:val="0"/>
                                                          <w:divBdr>
                                                            <w:top w:val="none" w:sz="0" w:space="0" w:color="auto"/>
                                                            <w:left w:val="none" w:sz="0" w:space="0" w:color="auto"/>
                                                            <w:bottom w:val="none" w:sz="0" w:space="0" w:color="auto"/>
                                                            <w:right w:val="none" w:sz="0" w:space="0" w:color="auto"/>
                                                          </w:divBdr>
                                                        </w:div>
                                                        <w:div w:id="172513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36973">
                                                  <w:marLeft w:val="0"/>
                                                  <w:marRight w:val="0"/>
                                                  <w:marTop w:val="0"/>
                                                  <w:marBottom w:val="0"/>
                                                  <w:divBdr>
                                                    <w:top w:val="none" w:sz="0" w:space="0" w:color="auto"/>
                                                    <w:left w:val="none" w:sz="0" w:space="0" w:color="auto"/>
                                                    <w:bottom w:val="single" w:sz="4" w:space="0" w:color="DADCE0"/>
                                                    <w:right w:val="none" w:sz="0" w:space="0" w:color="auto"/>
                                                  </w:divBdr>
                                                  <w:divsChild>
                                                    <w:div w:id="963927738">
                                                      <w:marLeft w:val="0"/>
                                                      <w:marRight w:val="0"/>
                                                      <w:marTop w:val="0"/>
                                                      <w:marBottom w:val="0"/>
                                                      <w:divBdr>
                                                        <w:top w:val="none" w:sz="0" w:space="0" w:color="auto"/>
                                                        <w:left w:val="none" w:sz="0" w:space="0" w:color="auto"/>
                                                        <w:bottom w:val="none" w:sz="0" w:space="0" w:color="auto"/>
                                                        <w:right w:val="none" w:sz="0" w:space="0" w:color="auto"/>
                                                      </w:divBdr>
                                                      <w:divsChild>
                                                        <w:div w:id="2020738999">
                                                          <w:marLeft w:val="0"/>
                                                          <w:marRight w:val="0"/>
                                                          <w:marTop w:val="0"/>
                                                          <w:marBottom w:val="0"/>
                                                          <w:divBdr>
                                                            <w:top w:val="none" w:sz="0" w:space="0" w:color="auto"/>
                                                            <w:left w:val="none" w:sz="0" w:space="0" w:color="auto"/>
                                                            <w:bottom w:val="none" w:sz="0" w:space="0" w:color="auto"/>
                                                            <w:right w:val="none" w:sz="0" w:space="0" w:color="auto"/>
                                                          </w:divBdr>
                                                        </w:div>
                                                        <w:div w:id="1492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3969">
                                                  <w:marLeft w:val="0"/>
                                                  <w:marRight w:val="0"/>
                                                  <w:marTop w:val="0"/>
                                                  <w:marBottom w:val="0"/>
                                                  <w:divBdr>
                                                    <w:top w:val="none" w:sz="0" w:space="0" w:color="auto"/>
                                                    <w:left w:val="none" w:sz="0" w:space="0" w:color="auto"/>
                                                    <w:bottom w:val="none" w:sz="0" w:space="0" w:color="auto"/>
                                                    <w:right w:val="none" w:sz="0" w:space="0" w:color="auto"/>
                                                  </w:divBdr>
                                                  <w:divsChild>
                                                    <w:div w:id="1107191464">
                                                      <w:marLeft w:val="0"/>
                                                      <w:marRight w:val="0"/>
                                                      <w:marTop w:val="0"/>
                                                      <w:marBottom w:val="0"/>
                                                      <w:divBdr>
                                                        <w:top w:val="none" w:sz="0" w:space="0" w:color="auto"/>
                                                        <w:left w:val="none" w:sz="0" w:space="0" w:color="auto"/>
                                                        <w:bottom w:val="none" w:sz="0" w:space="0" w:color="auto"/>
                                                        <w:right w:val="none" w:sz="0" w:space="0" w:color="auto"/>
                                                      </w:divBdr>
                                                      <w:divsChild>
                                                        <w:div w:id="1008411877">
                                                          <w:marLeft w:val="0"/>
                                                          <w:marRight w:val="0"/>
                                                          <w:marTop w:val="0"/>
                                                          <w:marBottom w:val="0"/>
                                                          <w:divBdr>
                                                            <w:top w:val="none" w:sz="0" w:space="0" w:color="auto"/>
                                                            <w:left w:val="none" w:sz="0" w:space="0" w:color="auto"/>
                                                            <w:bottom w:val="none" w:sz="0" w:space="0" w:color="auto"/>
                                                            <w:right w:val="none" w:sz="0" w:space="0" w:color="auto"/>
                                                          </w:divBdr>
                                                        </w:div>
                                                        <w:div w:id="4510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6701">
                                                  <w:marLeft w:val="0"/>
                                                  <w:marRight w:val="0"/>
                                                  <w:marTop w:val="0"/>
                                                  <w:marBottom w:val="0"/>
                                                  <w:divBdr>
                                                    <w:top w:val="none" w:sz="0" w:space="0" w:color="auto"/>
                                                    <w:left w:val="none" w:sz="0" w:space="0" w:color="auto"/>
                                                    <w:bottom w:val="none" w:sz="0" w:space="0" w:color="auto"/>
                                                    <w:right w:val="none" w:sz="0" w:space="0" w:color="auto"/>
                                                  </w:divBdr>
                                                  <w:divsChild>
                                                    <w:div w:id="1684086931">
                                                      <w:marLeft w:val="0"/>
                                                      <w:marRight w:val="0"/>
                                                      <w:marTop w:val="0"/>
                                                      <w:marBottom w:val="0"/>
                                                      <w:divBdr>
                                                        <w:top w:val="none" w:sz="0" w:space="0" w:color="auto"/>
                                                        <w:left w:val="none" w:sz="0" w:space="0" w:color="auto"/>
                                                        <w:bottom w:val="none" w:sz="0" w:space="0" w:color="auto"/>
                                                        <w:right w:val="none" w:sz="0" w:space="0" w:color="auto"/>
                                                      </w:divBdr>
                                                      <w:divsChild>
                                                        <w:div w:id="64451585">
                                                          <w:marLeft w:val="0"/>
                                                          <w:marRight w:val="0"/>
                                                          <w:marTop w:val="0"/>
                                                          <w:marBottom w:val="0"/>
                                                          <w:divBdr>
                                                            <w:top w:val="none" w:sz="0" w:space="0" w:color="auto"/>
                                                            <w:left w:val="none" w:sz="0" w:space="0" w:color="auto"/>
                                                            <w:bottom w:val="none" w:sz="0" w:space="0" w:color="auto"/>
                                                            <w:right w:val="none" w:sz="0" w:space="0" w:color="auto"/>
                                                          </w:divBdr>
                                                          <w:divsChild>
                                                            <w:div w:id="97749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3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08466">
                                              <w:marLeft w:val="0"/>
                                              <w:marRight w:val="0"/>
                                              <w:marTop w:val="0"/>
                                              <w:marBottom w:val="0"/>
                                              <w:divBdr>
                                                <w:top w:val="none" w:sz="0" w:space="0" w:color="auto"/>
                                                <w:left w:val="none" w:sz="0" w:space="0" w:color="auto"/>
                                                <w:bottom w:val="none" w:sz="0" w:space="0" w:color="auto"/>
                                                <w:right w:val="none" w:sz="0" w:space="0" w:color="auto"/>
                                              </w:divBdr>
                                              <w:divsChild>
                                                <w:div w:id="1731075285">
                                                  <w:marLeft w:val="0"/>
                                                  <w:marRight w:val="0"/>
                                                  <w:marTop w:val="0"/>
                                                  <w:marBottom w:val="0"/>
                                                  <w:divBdr>
                                                    <w:top w:val="none" w:sz="0" w:space="0" w:color="auto"/>
                                                    <w:left w:val="none" w:sz="0" w:space="0" w:color="auto"/>
                                                    <w:bottom w:val="single" w:sz="4" w:space="0" w:color="DADCE0"/>
                                                    <w:right w:val="none" w:sz="0" w:space="0" w:color="auto"/>
                                                  </w:divBdr>
                                                  <w:divsChild>
                                                    <w:div w:id="283393851">
                                                      <w:marLeft w:val="0"/>
                                                      <w:marRight w:val="0"/>
                                                      <w:marTop w:val="0"/>
                                                      <w:marBottom w:val="0"/>
                                                      <w:divBdr>
                                                        <w:top w:val="none" w:sz="0" w:space="0" w:color="auto"/>
                                                        <w:left w:val="none" w:sz="0" w:space="0" w:color="auto"/>
                                                        <w:bottom w:val="none" w:sz="0" w:space="0" w:color="auto"/>
                                                        <w:right w:val="none" w:sz="0" w:space="0" w:color="auto"/>
                                                      </w:divBdr>
                                                      <w:divsChild>
                                                        <w:div w:id="1913394292">
                                                          <w:marLeft w:val="0"/>
                                                          <w:marRight w:val="0"/>
                                                          <w:marTop w:val="0"/>
                                                          <w:marBottom w:val="0"/>
                                                          <w:divBdr>
                                                            <w:top w:val="none" w:sz="0" w:space="0" w:color="auto"/>
                                                            <w:left w:val="none" w:sz="0" w:space="0" w:color="auto"/>
                                                            <w:bottom w:val="none" w:sz="0" w:space="0" w:color="auto"/>
                                                            <w:right w:val="none" w:sz="0" w:space="0" w:color="auto"/>
                                                          </w:divBdr>
                                                        </w:div>
                                                        <w:div w:id="117106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7331">
                                                  <w:marLeft w:val="0"/>
                                                  <w:marRight w:val="0"/>
                                                  <w:marTop w:val="0"/>
                                                  <w:marBottom w:val="0"/>
                                                  <w:divBdr>
                                                    <w:top w:val="none" w:sz="0" w:space="0" w:color="auto"/>
                                                    <w:left w:val="none" w:sz="0" w:space="0" w:color="auto"/>
                                                    <w:bottom w:val="single" w:sz="4" w:space="0" w:color="DADCE0"/>
                                                    <w:right w:val="none" w:sz="0" w:space="0" w:color="auto"/>
                                                  </w:divBdr>
                                                  <w:divsChild>
                                                    <w:div w:id="694354255">
                                                      <w:marLeft w:val="0"/>
                                                      <w:marRight w:val="0"/>
                                                      <w:marTop w:val="0"/>
                                                      <w:marBottom w:val="0"/>
                                                      <w:divBdr>
                                                        <w:top w:val="none" w:sz="0" w:space="0" w:color="auto"/>
                                                        <w:left w:val="none" w:sz="0" w:space="0" w:color="auto"/>
                                                        <w:bottom w:val="none" w:sz="0" w:space="0" w:color="auto"/>
                                                        <w:right w:val="none" w:sz="0" w:space="0" w:color="auto"/>
                                                      </w:divBdr>
                                                      <w:divsChild>
                                                        <w:div w:id="589511590">
                                                          <w:marLeft w:val="0"/>
                                                          <w:marRight w:val="0"/>
                                                          <w:marTop w:val="0"/>
                                                          <w:marBottom w:val="0"/>
                                                          <w:divBdr>
                                                            <w:top w:val="none" w:sz="0" w:space="0" w:color="auto"/>
                                                            <w:left w:val="none" w:sz="0" w:space="0" w:color="auto"/>
                                                            <w:bottom w:val="none" w:sz="0" w:space="0" w:color="auto"/>
                                                            <w:right w:val="none" w:sz="0" w:space="0" w:color="auto"/>
                                                          </w:divBdr>
                                                        </w:div>
                                                        <w:div w:id="159458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608236">
                                                  <w:marLeft w:val="0"/>
                                                  <w:marRight w:val="0"/>
                                                  <w:marTop w:val="0"/>
                                                  <w:marBottom w:val="0"/>
                                                  <w:divBdr>
                                                    <w:top w:val="none" w:sz="0" w:space="0" w:color="auto"/>
                                                    <w:left w:val="none" w:sz="0" w:space="0" w:color="auto"/>
                                                    <w:bottom w:val="none" w:sz="0" w:space="0" w:color="auto"/>
                                                    <w:right w:val="none" w:sz="0" w:space="0" w:color="auto"/>
                                                  </w:divBdr>
                                                  <w:divsChild>
                                                    <w:div w:id="59211689">
                                                      <w:marLeft w:val="0"/>
                                                      <w:marRight w:val="0"/>
                                                      <w:marTop w:val="0"/>
                                                      <w:marBottom w:val="0"/>
                                                      <w:divBdr>
                                                        <w:top w:val="none" w:sz="0" w:space="0" w:color="auto"/>
                                                        <w:left w:val="none" w:sz="0" w:space="0" w:color="auto"/>
                                                        <w:bottom w:val="none" w:sz="0" w:space="0" w:color="auto"/>
                                                        <w:right w:val="none" w:sz="0" w:space="0" w:color="auto"/>
                                                      </w:divBdr>
                                                      <w:divsChild>
                                                        <w:div w:id="1695419070">
                                                          <w:marLeft w:val="0"/>
                                                          <w:marRight w:val="0"/>
                                                          <w:marTop w:val="0"/>
                                                          <w:marBottom w:val="0"/>
                                                          <w:divBdr>
                                                            <w:top w:val="none" w:sz="0" w:space="0" w:color="auto"/>
                                                            <w:left w:val="none" w:sz="0" w:space="0" w:color="auto"/>
                                                            <w:bottom w:val="none" w:sz="0" w:space="0" w:color="auto"/>
                                                            <w:right w:val="none" w:sz="0" w:space="0" w:color="auto"/>
                                                          </w:divBdr>
                                                        </w:div>
                                                        <w:div w:id="7116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680281">
                                                  <w:marLeft w:val="0"/>
                                                  <w:marRight w:val="0"/>
                                                  <w:marTop w:val="0"/>
                                                  <w:marBottom w:val="0"/>
                                                  <w:divBdr>
                                                    <w:top w:val="none" w:sz="0" w:space="0" w:color="auto"/>
                                                    <w:left w:val="none" w:sz="0" w:space="0" w:color="auto"/>
                                                    <w:bottom w:val="none" w:sz="0" w:space="0" w:color="auto"/>
                                                    <w:right w:val="none" w:sz="0" w:space="0" w:color="auto"/>
                                                  </w:divBdr>
                                                  <w:divsChild>
                                                    <w:div w:id="1484854659">
                                                      <w:marLeft w:val="0"/>
                                                      <w:marRight w:val="0"/>
                                                      <w:marTop w:val="0"/>
                                                      <w:marBottom w:val="0"/>
                                                      <w:divBdr>
                                                        <w:top w:val="none" w:sz="0" w:space="0" w:color="auto"/>
                                                        <w:left w:val="none" w:sz="0" w:space="0" w:color="auto"/>
                                                        <w:bottom w:val="none" w:sz="0" w:space="0" w:color="auto"/>
                                                        <w:right w:val="none" w:sz="0" w:space="0" w:color="auto"/>
                                                      </w:divBdr>
                                                      <w:divsChild>
                                                        <w:div w:id="425275748">
                                                          <w:marLeft w:val="0"/>
                                                          <w:marRight w:val="0"/>
                                                          <w:marTop w:val="0"/>
                                                          <w:marBottom w:val="0"/>
                                                          <w:divBdr>
                                                            <w:top w:val="none" w:sz="0" w:space="0" w:color="auto"/>
                                                            <w:left w:val="none" w:sz="0" w:space="0" w:color="auto"/>
                                                            <w:bottom w:val="none" w:sz="0" w:space="0" w:color="auto"/>
                                                            <w:right w:val="none" w:sz="0" w:space="0" w:color="auto"/>
                                                          </w:divBdr>
                                                          <w:divsChild>
                                                            <w:div w:id="18128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71386">
                                              <w:marLeft w:val="0"/>
                                              <w:marRight w:val="0"/>
                                              <w:marTop w:val="0"/>
                                              <w:marBottom w:val="0"/>
                                              <w:divBdr>
                                                <w:top w:val="none" w:sz="0" w:space="0" w:color="auto"/>
                                                <w:left w:val="none" w:sz="0" w:space="0" w:color="auto"/>
                                                <w:bottom w:val="none" w:sz="0" w:space="0" w:color="auto"/>
                                                <w:right w:val="none" w:sz="0" w:space="0" w:color="auto"/>
                                              </w:divBdr>
                                              <w:divsChild>
                                                <w:div w:id="501972220">
                                                  <w:marLeft w:val="0"/>
                                                  <w:marRight w:val="0"/>
                                                  <w:marTop w:val="0"/>
                                                  <w:marBottom w:val="0"/>
                                                  <w:divBdr>
                                                    <w:top w:val="none" w:sz="0" w:space="0" w:color="auto"/>
                                                    <w:left w:val="none" w:sz="0" w:space="0" w:color="auto"/>
                                                    <w:bottom w:val="single" w:sz="4" w:space="0" w:color="DADCE0"/>
                                                    <w:right w:val="none" w:sz="0" w:space="0" w:color="auto"/>
                                                  </w:divBdr>
                                                  <w:divsChild>
                                                    <w:div w:id="1678265667">
                                                      <w:marLeft w:val="0"/>
                                                      <w:marRight w:val="0"/>
                                                      <w:marTop w:val="0"/>
                                                      <w:marBottom w:val="0"/>
                                                      <w:divBdr>
                                                        <w:top w:val="none" w:sz="0" w:space="0" w:color="auto"/>
                                                        <w:left w:val="none" w:sz="0" w:space="0" w:color="auto"/>
                                                        <w:bottom w:val="none" w:sz="0" w:space="0" w:color="auto"/>
                                                        <w:right w:val="none" w:sz="0" w:space="0" w:color="auto"/>
                                                      </w:divBdr>
                                                      <w:divsChild>
                                                        <w:div w:id="1825319628">
                                                          <w:marLeft w:val="0"/>
                                                          <w:marRight w:val="0"/>
                                                          <w:marTop w:val="0"/>
                                                          <w:marBottom w:val="0"/>
                                                          <w:divBdr>
                                                            <w:top w:val="none" w:sz="0" w:space="0" w:color="auto"/>
                                                            <w:left w:val="none" w:sz="0" w:space="0" w:color="auto"/>
                                                            <w:bottom w:val="none" w:sz="0" w:space="0" w:color="auto"/>
                                                            <w:right w:val="none" w:sz="0" w:space="0" w:color="auto"/>
                                                          </w:divBdr>
                                                        </w:div>
                                                        <w:div w:id="196885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788519">
                                                  <w:marLeft w:val="0"/>
                                                  <w:marRight w:val="0"/>
                                                  <w:marTop w:val="0"/>
                                                  <w:marBottom w:val="0"/>
                                                  <w:divBdr>
                                                    <w:top w:val="none" w:sz="0" w:space="0" w:color="auto"/>
                                                    <w:left w:val="none" w:sz="0" w:space="0" w:color="auto"/>
                                                    <w:bottom w:val="single" w:sz="4" w:space="0" w:color="DADCE0"/>
                                                    <w:right w:val="none" w:sz="0" w:space="0" w:color="auto"/>
                                                  </w:divBdr>
                                                  <w:divsChild>
                                                    <w:div w:id="209267643">
                                                      <w:marLeft w:val="0"/>
                                                      <w:marRight w:val="0"/>
                                                      <w:marTop w:val="0"/>
                                                      <w:marBottom w:val="0"/>
                                                      <w:divBdr>
                                                        <w:top w:val="none" w:sz="0" w:space="0" w:color="auto"/>
                                                        <w:left w:val="none" w:sz="0" w:space="0" w:color="auto"/>
                                                        <w:bottom w:val="none" w:sz="0" w:space="0" w:color="auto"/>
                                                        <w:right w:val="none" w:sz="0" w:space="0" w:color="auto"/>
                                                      </w:divBdr>
                                                      <w:divsChild>
                                                        <w:div w:id="90250456">
                                                          <w:marLeft w:val="0"/>
                                                          <w:marRight w:val="0"/>
                                                          <w:marTop w:val="0"/>
                                                          <w:marBottom w:val="0"/>
                                                          <w:divBdr>
                                                            <w:top w:val="none" w:sz="0" w:space="0" w:color="auto"/>
                                                            <w:left w:val="none" w:sz="0" w:space="0" w:color="auto"/>
                                                            <w:bottom w:val="none" w:sz="0" w:space="0" w:color="auto"/>
                                                            <w:right w:val="none" w:sz="0" w:space="0" w:color="auto"/>
                                                          </w:divBdr>
                                                        </w:div>
                                                        <w:div w:id="5713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8328">
                                                  <w:marLeft w:val="0"/>
                                                  <w:marRight w:val="0"/>
                                                  <w:marTop w:val="0"/>
                                                  <w:marBottom w:val="0"/>
                                                  <w:divBdr>
                                                    <w:top w:val="none" w:sz="0" w:space="0" w:color="auto"/>
                                                    <w:left w:val="none" w:sz="0" w:space="0" w:color="auto"/>
                                                    <w:bottom w:val="none" w:sz="0" w:space="0" w:color="auto"/>
                                                    <w:right w:val="none" w:sz="0" w:space="0" w:color="auto"/>
                                                  </w:divBdr>
                                                  <w:divsChild>
                                                    <w:div w:id="1924101029">
                                                      <w:marLeft w:val="0"/>
                                                      <w:marRight w:val="0"/>
                                                      <w:marTop w:val="0"/>
                                                      <w:marBottom w:val="0"/>
                                                      <w:divBdr>
                                                        <w:top w:val="none" w:sz="0" w:space="0" w:color="auto"/>
                                                        <w:left w:val="none" w:sz="0" w:space="0" w:color="auto"/>
                                                        <w:bottom w:val="none" w:sz="0" w:space="0" w:color="auto"/>
                                                        <w:right w:val="none" w:sz="0" w:space="0" w:color="auto"/>
                                                      </w:divBdr>
                                                      <w:divsChild>
                                                        <w:div w:id="178129097">
                                                          <w:marLeft w:val="0"/>
                                                          <w:marRight w:val="0"/>
                                                          <w:marTop w:val="0"/>
                                                          <w:marBottom w:val="0"/>
                                                          <w:divBdr>
                                                            <w:top w:val="none" w:sz="0" w:space="0" w:color="auto"/>
                                                            <w:left w:val="none" w:sz="0" w:space="0" w:color="auto"/>
                                                            <w:bottom w:val="none" w:sz="0" w:space="0" w:color="auto"/>
                                                            <w:right w:val="none" w:sz="0" w:space="0" w:color="auto"/>
                                                          </w:divBdr>
                                                        </w:div>
                                                        <w:div w:id="1029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938">
                                                  <w:marLeft w:val="0"/>
                                                  <w:marRight w:val="0"/>
                                                  <w:marTop w:val="0"/>
                                                  <w:marBottom w:val="0"/>
                                                  <w:divBdr>
                                                    <w:top w:val="none" w:sz="0" w:space="0" w:color="auto"/>
                                                    <w:left w:val="none" w:sz="0" w:space="0" w:color="auto"/>
                                                    <w:bottom w:val="none" w:sz="0" w:space="0" w:color="auto"/>
                                                    <w:right w:val="none" w:sz="0" w:space="0" w:color="auto"/>
                                                  </w:divBdr>
                                                  <w:divsChild>
                                                    <w:div w:id="246692915">
                                                      <w:marLeft w:val="0"/>
                                                      <w:marRight w:val="0"/>
                                                      <w:marTop w:val="0"/>
                                                      <w:marBottom w:val="0"/>
                                                      <w:divBdr>
                                                        <w:top w:val="none" w:sz="0" w:space="0" w:color="auto"/>
                                                        <w:left w:val="none" w:sz="0" w:space="0" w:color="auto"/>
                                                        <w:bottom w:val="none" w:sz="0" w:space="0" w:color="auto"/>
                                                        <w:right w:val="none" w:sz="0" w:space="0" w:color="auto"/>
                                                      </w:divBdr>
                                                      <w:divsChild>
                                                        <w:div w:id="494220789">
                                                          <w:marLeft w:val="0"/>
                                                          <w:marRight w:val="0"/>
                                                          <w:marTop w:val="0"/>
                                                          <w:marBottom w:val="0"/>
                                                          <w:divBdr>
                                                            <w:top w:val="none" w:sz="0" w:space="0" w:color="auto"/>
                                                            <w:left w:val="none" w:sz="0" w:space="0" w:color="auto"/>
                                                            <w:bottom w:val="none" w:sz="0" w:space="0" w:color="auto"/>
                                                            <w:right w:val="none" w:sz="0" w:space="0" w:color="auto"/>
                                                          </w:divBdr>
                                                          <w:divsChild>
                                                            <w:div w:id="479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5436442">
      <w:bodyDiv w:val="1"/>
      <w:marLeft w:val="0"/>
      <w:marRight w:val="0"/>
      <w:marTop w:val="0"/>
      <w:marBottom w:val="0"/>
      <w:divBdr>
        <w:top w:val="none" w:sz="0" w:space="0" w:color="auto"/>
        <w:left w:val="none" w:sz="0" w:space="0" w:color="auto"/>
        <w:bottom w:val="none" w:sz="0" w:space="0" w:color="auto"/>
        <w:right w:val="none" w:sz="0" w:space="0" w:color="auto"/>
      </w:divBdr>
    </w:div>
    <w:div w:id="1612203372">
      <w:bodyDiv w:val="1"/>
      <w:marLeft w:val="0"/>
      <w:marRight w:val="0"/>
      <w:marTop w:val="0"/>
      <w:marBottom w:val="0"/>
      <w:divBdr>
        <w:top w:val="none" w:sz="0" w:space="0" w:color="auto"/>
        <w:left w:val="none" w:sz="0" w:space="0" w:color="auto"/>
        <w:bottom w:val="none" w:sz="0" w:space="0" w:color="auto"/>
        <w:right w:val="none" w:sz="0" w:space="0" w:color="auto"/>
      </w:divBdr>
    </w:div>
    <w:div w:id="1639140880">
      <w:bodyDiv w:val="1"/>
      <w:marLeft w:val="0"/>
      <w:marRight w:val="0"/>
      <w:marTop w:val="0"/>
      <w:marBottom w:val="0"/>
      <w:divBdr>
        <w:top w:val="none" w:sz="0" w:space="0" w:color="auto"/>
        <w:left w:val="none" w:sz="0" w:space="0" w:color="auto"/>
        <w:bottom w:val="none" w:sz="0" w:space="0" w:color="auto"/>
        <w:right w:val="none" w:sz="0" w:space="0" w:color="auto"/>
      </w:divBdr>
    </w:div>
    <w:div w:id="1713922102">
      <w:bodyDiv w:val="1"/>
      <w:marLeft w:val="0"/>
      <w:marRight w:val="0"/>
      <w:marTop w:val="0"/>
      <w:marBottom w:val="0"/>
      <w:divBdr>
        <w:top w:val="none" w:sz="0" w:space="0" w:color="auto"/>
        <w:left w:val="none" w:sz="0" w:space="0" w:color="auto"/>
        <w:bottom w:val="none" w:sz="0" w:space="0" w:color="auto"/>
        <w:right w:val="none" w:sz="0" w:space="0" w:color="auto"/>
      </w:divBdr>
    </w:div>
    <w:div w:id="1923098698">
      <w:bodyDiv w:val="1"/>
      <w:marLeft w:val="0"/>
      <w:marRight w:val="0"/>
      <w:marTop w:val="0"/>
      <w:marBottom w:val="0"/>
      <w:divBdr>
        <w:top w:val="none" w:sz="0" w:space="0" w:color="auto"/>
        <w:left w:val="none" w:sz="0" w:space="0" w:color="auto"/>
        <w:bottom w:val="none" w:sz="0" w:space="0" w:color="auto"/>
        <w:right w:val="none" w:sz="0" w:space="0" w:color="auto"/>
      </w:divBdr>
    </w:div>
    <w:div w:id="1947954954">
      <w:bodyDiv w:val="1"/>
      <w:marLeft w:val="0"/>
      <w:marRight w:val="0"/>
      <w:marTop w:val="0"/>
      <w:marBottom w:val="0"/>
      <w:divBdr>
        <w:top w:val="none" w:sz="0" w:space="0" w:color="auto"/>
        <w:left w:val="none" w:sz="0" w:space="0" w:color="auto"/>
        <w:bottom w:val="none" w:sz="0" w:space="0" w:color="auto"/>
        <w:right w:val="none" w:sz="0" w:space="0" w:color="auto"/>
      </w:divBdr>
    </w:div>
    <w:div w:id="1970627866">
      <w:bodyDiv w:val="1"/>
      <w:marLeft w:val="0"/>
      <w:marRight w:val="0"/>
      <w:marTop w:val="0"/>
      <w:marBottom w:val="0"/>
      <w:divBdr>
        <w:top w:val="none" w:sz="0" w:space="0" w:color="auto"/>
        <w:left w:val="none" w:sz="0" w:space="0" w:color="auto"/>
        <w:bottom w:val="none" w:sz="0" w:space="0" w:color="auto"/>
        <w:right w:val="none" w:sz="0" w:space="0" w:color="auto"/>
      </w:divBdr>
    </w:div>
    <w:div w:id="1973100520">
      <w:bodyDiv w:val="1"/>
      <w:marLeft w:val="0"/>
      <w:marRight w:val="0"/>
      <w:marTop w:val="0"/>
      <w:marBottom w:val="0"/>
      <w:divBdr>
        <w:top w:val="none" w:sz="0" w:space="0" w:color="auto"/>
        <w:left w:val="none" w:sz="0" w:space="0" w:color="auto"/>
        <w:bottom w:val="none" w:sz="0" w:space="0" w:color="auto"/>
        <w:right w:val="none" w:sz="0" w:space="0" w:color="auto"/>
      </w:divBdr>
    </w:div>
    <w:div w:id="1993950540">
      <w:bodyDiv w:val="1"/>
      <w:marLeft w:val="0"/>
      <w:marRight w:val="0"/>
      <w:marTop w:val="0"/>
      <w:marBottom w:val="0"/>
      <w:divBdr>
        <w:top w:val="none" w:sz="0" w:space="0" w:color="auto"/>
        <w:left w:val="none" w:sz="0" w:space="0" w:color="auto"/>
        <w:bottom w:val="none" w:sz="0" w:space="0" w:color="auto"/>
        <w:right w:val="none" w:sz="0" w:space="0" w:color="auto"/>
      </w:divBdr>
    </w:div>
    <w:div w:id="2077974434">
      <w:bodyDiv w:val="1"/>
      <w:marLeft w:val="0"/>
      <w:marRight w:val="0"/>
      <w:marTop w:val="0"/>
      <w:marBottom w:val="0"/>
      <w:divBdr>
        <w:top w:val="none" w:sz="0" w:space="0" w:color="auto"/>
        <w:left w:val="none" w:sz="0" w:space="0" w:color="auto"/>
        <w:bottom w:val="none" w:sz="0" w:space="0" w:color="auto"/>
        <w:right w:val="none" w:sz="0" w:space="0" w:color="auto"/>
      </w:divBdr>
      <w:divsChild>
        <w:div w:id="211843357">
          <w:marLeft w:val="547"/>
          <w:marRight w:val="0"/>
          <w:marTop w:val="154"/>
          <w:marBottom w:val="0"/>
          <w:divBdr>
            <w:top w:val="none" w:sz="0" w:space="0" w:color="auto"/>
            <w:left w:val="none" w:sz="0" w:space="0" w:color="auto"/>
            <w:bottom w:val="none" w:sz="0" w:space="0" w:color="auto"/>
            <w:right w:val="none" w:sz="0" w:space="0" w:color="auto"/>
          </w:divBdr>
        </w:div>
      </w:divsChild>
    </w:div>
    <w:div w:id="2127508066">
      <w:bodyDiv w:val="1"/>
      <w:marLeft w:val="0"/>
      <w:marRight w:val="0"/>
      <w:marTop w:val="0"/>
      <w:marBottom w:val="0"/>
      <w:divBdr>
        <w:top w:val="none" w:sz="0" w:space="0" w:color="auto"/>
        <w:left w:val="none" w:sz="0" w:space="0" w:color="auto"/>
        <w:bottom w:val="none" w:sz="0" w:space="0" w:color="auto"/>
        <w:right w:val="none" w:sz="0" w:space="0" w:color="auto"/>
      </w:divBdr>
    </w:div>
    <w:div w:id="213420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kologija.gov.rs/dokumenta/zastita-od-hemijskih-udesa/registar-seveso-postrojen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kologija.gov.rs/informacije-od-javnog-znacaja/izvestaji-sa-javnih-rasprava/izvestaj-o-sprovedenim-javnim-konsultacijama-o-nacrtu-zakona-o-kontroli-opasnosti-od-velikih-udesa-koji-ukljucuju-opasne-sup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03829-B27C-48DE-A5CD-823B6FF27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14675</Words>
  <Characters>83649</Characters>
  <Application>Microsoft Office Word</Application>
  <DocSecurity>0</DocSecurity>
  <Lines>697</Lines>
  <Paragraphs>196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98128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Mladenovic</dc:creator>
  <cp:keywords/>
  <dc:description/>
  <cp:lastModifiedBy>Aleksandar vojinovic</cp:lastModifiedBy>
  <cp:revision>2</cp:revision>
  <cp:lastPrinted>2021-11-29T11:30:00Z</cp:lastPrinted>
  <dcterms:created xsi:type="dcterms:W3CDTF">2024-08-30T15:06:00Z</dcterms:created>
  <dcterms:modified xsi:type="dcterms:W3CDTF">2024-08-30T15:06:00Z</dcterms:modified>
</cp:coreProperties>
</file>