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6687D92" w14:textId="69647F7A" w:rsidR="009443FC" w:rsidRPr="00EB5BEE" w:rsidRDefault="009443FC" w:rsidP="00D904AE">
      <w:pPr>
        <w:pStyle w:val="Stext1"/>
        <w:spacing w:before="0" w:after="0" w:line="240" w:lineRule="auto"/>
        <w:ind w:left="0" w:firstLine="709"/>
        <w:rPr>
          <w:rFonts w:ascii="Times New Roman" w:hAnsi="Times New Roman"/>
          <w:sz w:val="24"/>
          <w:szCs w:val="24"/>
          <w:lang w:val="sr-Cyrl-CS"/>
        </w:rPr>
      </w:pPr>
      <w:r w:rsidRPr="00EB5BEE">
        <w:rPr>
          <w:rFonts w:ascii="Times New Roman" w:hAnsi="Times New Roman"/>
          <w:sz w:val="24"/>
          <w:szCs w:val="24"/>
          <w:lang w:val="sr-Cyrl-CS"/>
        </w:rPr>
        <w:t xml:space="preserve">На основу члана 57. став </w:t>
      </w:r>
      <w:r w:rsidR="002D4A1A" w:rsidRPr="00EB5BEE">
        <w:rPr>
          <w:rFonts w:ascii="Times New Roman" w:hAnsi="Times New Roman"/>
          <w:sz w:val="24"/>
          <w:szCs w:val="24"/>
          <w:lang w:val="sr-Cyrl-CS"/>
        </w:rPr>
        <w:t>4</w:t>
      </w:r>
      <w:r w:rsidRPr="00EB5BEE">
        <w:rPr>
          <w:rFonts w:ascii="Times New Roman" w:hAnsi="Times New Roman"/>
          <w:sz w:val="24"/>
          <w:szCs w:val="24"/>
          <w:lang w:val="sr-Cyrl-CS"/>
        </w:rPr>
        <w:t>. Закона о коришћењу обновљивих извора</w:t>
      </w:r>
      <w:r w:rsidR="0018131C" w:rsidRPr="00EB5BEE">
        <w:rPr>
          <w:rFonts w:ascii="Times New Roman" w:hAnsi="Times New Roman"/>
          <w:sz w:val="24"/>
          <w:szCs w:val="24"/>
          <w:lang w:val="sr-Cyrl-CS"/>
        </w:rPr>
        <w:t xml:space="preserve"> енергије („Службени гласник РСˮ</w:t>
      </w:r>
      <w:r w:rsidRPr="00EB5BEE">
        <w:rPr>
          <w:rFonts w:ascii="Times New Roman" w:hAnsi="Times New Roman"/>
          <w:sz w:val="24"/>
          <w:szCs w:val="24"/>
          <w:lang w:val="sr-Cyrl-CS"/>
        </w:rPr>
        <w:t>, бр. 40/21 и 35/23) и члана 42. став 1. Закона</w:t>
      </w:r>
      <w:r w:rsidR="0018131C" w:rsidRPr="00EB5BEE">
        <w:rPr>
          <w:rFonts w:ascii="Times New Roman" w:hAnsi="Times New Roman"/>
          <w:sz w:val="24"/>
          <w:szCs w:val="24"/>
          <w:lang w:val="sr-Cyrl-CS"/>
        </w:rPr>
        <w:t xml:space="preserve"> о Влади („Службени гласник РСˮ</w:t>
      </w:r>
      <w:r w:rsidRPr="00EB5BEE">
        <w:rPr>
          <w:rFonts w:ascii="Times New Roman" w:hAnsi="Times New Roman"/>
          <w:sz w:val="24"/>
          <w:szCs w:val="24"/>
          <w:lang w:val="sr-Cyrl-CS"/>
        </w:rPr>
        <w:t>, бр. 55/05, 71/05 – исправка, 101/07, 65/08, 16/11, 68/12 – УС, 72/12, 7/14 – УС,</w:t>
      </w:r>
      <w:r w:rsidR="00050C1D" w:rsidRPr="00EB5BEE">
        <w:rPr>
          <w:rFonts w:ascii="Times New Roman" w:hAnsi="Times New Roman"/>
          <w:sz w:val="24"/>
          <w:szCs w:val="24"/>
          <w:lang w:val="sr-Cyrl-CS"/>
        </w:rPr>
        <w:t xml:space="preserve"> 44/</w:t>
      </w:r>
      <w:r w:rsidRPr="00EB5BEE">
        <w:rPr>
          <w:rFonts w:ascii="Times New Roman" w:hAnsi="Times New Roman"/>
          <w:sz w:val="24"/>
          <w:szCs w:val="24"/>
          <w:lang w:val="sr-Cyrl-CS"/>
        </w:rPr>
        <w:t>14 и 30/18 – др. закон),</w:t>
      </w:r>
    </w:p>
    <w:p w14:paraId="4F7B6441" w14:textId="77777777" w:rsidR="00050C1D" w:rsidRPr="00EB5BEE" w:rsidRDefault="00050C1D" w:rsidP="009443FC">
      <w:pPr>
        <w:pStyle w:val="Stext1"/>
        <w:spacing w:before="0" w:after="0" w:line="240" w:lineRule="auto"/>
        <w:ind w:left="0" w:firstLine="720"/>
        <w:rPr>
          <w:rFonts w:ascii="Times New Roman" w:hAnsi="Times New Roman"/>
          <w:sz w:val="24"/>
          <w:szCs w:val="24"/>
          <w:lang w:val="sr-Cyrl-CS"/>
        </w:rPr>
      </w:pPr>
    </w:p>
    <w:p w14:paraId="11A5FEF1" w14:textId="77777777" w:rsidR="009443FC" w:rsidRPr="00EB5BEE" w:rsidRDefault="009443FC" w:rsidP="009443FC">
      <w:pPr>
        <w:pStyle w:val="Stext1"/>
        <w:spacing w:before="0" w:after="0" w:line="240" w:lineRule="auto"/>
        <w:ind w:left="0" w:firstLine="720"/>
        <w:rPr>
          <w:rFonts w:ascii="Times New Roman" w:hAnsi="Times New Roman"/>
          <w:sz w:val="24"/>
          <w:szCs w:val="24"/>
          <w:lang w:val="sr-Cyrl-CS"/>
        </w:rPr>
      </w:pPr>
      <w:r w:rsidRPr="00EB5BEE">
        <w:rPr>
          <w:rFonts w:ascii="Times New Roman" w:hAnsi="Times New Roman"/>
          <w:sz w:val="24"/>
          <w:szCs w:val="24"/>
          <w:lang w:val="sr-Cyrl-CS"/>
        </w:rPr>
        <w:t>Влада доноси</w:t>
      </w:r>
    </w:p>
    <w:p w14:paraId="2ACA8E90" w14:textId="4A11C6D6" w:rsidR="00A3352F" w:rsidRPr="00EB5BEE" w:rsidRDefault="00A3352F" w:rsidP="00D904AE">
      <w:pPr>
        <w:pStyle w:val="Stext1"/>
        <w:spacing w:before="0" w:after="0" w:line="240" w:lineRule="auto"/>
        <w:ind w:left="0"/>
        <w:rPr>
          <w:rFonts w:ascii="Times New Roman" w:hAnsi="Times New Roman"/>
          <w:sz w:val="24"/>
          <w:szCs w:val="24"/>
          <w:lang w:val="sr-Cyrl-CS"/>
        </w:rPr>
      </w:pPr>
    </w:p>
    <w:p w14:paraId="1572B70A" w14:textId="1A84D1C4" w:rsidR="00A7728A" w:rsidRPr="00EB5BEE" w:rsidRDefault="00A7728A" w:rsidP="00D904AE">
      <w:pPr>
        <w:pStyle w:val="Stext1"/>
        <w:spacing w:before="0" w:after="0" w:line="240" w:lineRule="auto"/>
        <w:ind w:left="0"/>
        <w:rPr>
          <w:rFonts w:ascii="Times New Roman" w:hAnsi="Times New Roman"/>
          <w:sz w:val="24"/>
          <w:szCs w:val="24"/>
          <w:lang w:val="sr-Cyrl-CS"/>
        </w:rPr>
      </w:pPr>
    </w:p>
    <w:p w14:paraId="2608E970" w14:textId="77777777" w:rsidR="009443FC" w:rsidRPr="00EB5BEE" w:rsidRDefault="009443FC" w:rsidP="009443FC">
      <w:pPr>
        <w:pStyle w:val="Stext1"/>
        <w:spacing w:before="0" w:after="0" w:line="240" w:lineRule="auto"/>
        <w:ind w:left="0"/>
        <w:jc w:val="center"/>
        <w:rPr>
          <w:rFonts w:ascii="Times New Roman" w:hAnsi="Times New Roman"/>
          <w:sz w:val="24"/>
          <w:szCs w:val="24"/>
          <w:lang w:val="sr-Cyrl-CS"/>
        </w:rPr>
      </w:pPr>
      <w:r w:rsidRPr="00EB5BEE">
        <w:rPr>
          <w:rFonts w:ascii="Times New Roman" w:hAnsi="Times New Roman"/>
          <w:sz w:val="24"/>
          <w:szCs w:val="24"/>
          <w:lang w:val="sr-Cyrl-CS"/>
        </w:rPr>
        <w:t xml:space="preserve">УРЕДБУ </w:t>
      </w:r>
    </w:p>
    <w:p w14:paraId="3EF04308" w14:textId="77777777" w:rsidR="009443FC" w:rsidRPr="00EB5BEE" w:rsidRDefault="009443FC" w:rsidP="009443FC">
      <w:pPr>
        <w:pStyle w:val="Stext1"/>
        <w:spacing w:before="0" w:after="0" w:line="240" w:lineRule="auto"/>
        <w:ind w:left="0"/>
        <w:jc w:val="center"/>
        <w:rPr>
          <w:rFonts w:ascii="Times New Roman" w:hAnsi="Times New Roman"/>
          <w:sz w:val="24"/>
          <w:szCs w:val="24"/>
          <w:lang w:val="sr-Cyrl-CS"/>
        </w:rPr>
      </w:pPr>
      <w:r w:rsidRPr="00EB5BEE">
        <w:rPr>
          <w:rFonts w:ascii="Times New Roman" w:hAnsi="Times New Roman"/>
          <w:sz w:val="24"/>
          <w:szCs w:val="24"/>
          <w:lang w:val="sr-Cyrl-CS"/>
        </w:rPr>
        <w:t>О НАКНАДИ ЗА ПОДСТИЦАЈ ПОВЛАШЋЕНИХ ПРОИЗВОЂАЧА ЕЛЕКТРИЧНЕ ЕНЕРГИЈЕ</w:t>
      </w:r>
    </w:p>
    <w:p w14:paraId="22485F7A" w14:textId="77777777" w:rsidR="009443FC" w:rsidRPr="00EB5BEE" w:rsidRDefault="009443FC" w:rsidP="009443FC">
      <w:pPr>
        <w:pStyle w:val="Stext1"/>
        <w:spacing w:before="0" w:after="0" w:line="240" w:lineRule="auto"/>
        <w:ind w:left="0" w:firstLine="720"/>
        <w:jc w:val="center"/>
        <w:rPr>
          <w:rFonts w:ascii="Times New Roman" w:hAnsi="Times New Roman"/>
          <w:bCs/>
          <w:spacing w:val="30"/>
          <w:sz w:val="24"/>
          <w:szCs w:val="24"/>
          <w:lang w:val="sr-Cyrl-CS"/>
        </w:rPr>
      </w:pPr>
    </w:p>
    <w:p w14:paraId="1E06422E" w14:textId="56545B36" w:rsidR="00A7728A" w:rsidRPr="00EB5BEE" w:rsidRDefault="00A7728A" w:rsidP="00D904AE">
      <w:pPr>
        <w:pStyle w:val="Stext1"/>
        <w:spacing w:before="0" w:after="0" w:line="240" w:lineRule="auto"/>
        <w:ind w:left="0"/>
        <w:rPr>
          <w:rFonts w:ascii="Times New Roman" w:hAnsi="Times New Roman"/>
          <w:bCs/>
          <w:spacing w:val="30"/>
          <w:sz w:val="24"/>
          <w:szCs w:val="24"/>
          <w:lang w:val="sr-Cyrl-CS"/>
        </w:rPr>
      </w:pPr>
    </w:p>
    <w:p w14:paraId="4D838F6E" w14:textId="77777777" w:rsidR="009443FC" w:rsidRPr="00EB5BEE" w:rsidRDefault="009443FC" w:rsidP="009443FC">
      <w:pPr>
        <w:pStyle w:val="Stext1"/>
        <w:spacing w:before="0" w:after="0" w:line="240" w:lineRule="auto"/>
        <w:ind w:left="0" w:firstLine="720"/>
        <w:jc w:val="center"/>
        <w:rPr>
          <w:rFonts w:ascii="Times New Roman" w:hAnsi="Times New Roman"/>
          <w:bCs/>
          <w:spacing w:val="30"/>
          <w:sz w:val="24"/>
          <w:szCs w:val="24"/>
          <w:lang w:val="sr-Cyrl-CS"/>
        </w:rPr>
      </w:pPr>
    </w:p>
    <w:p w14:paraId="0B9F44B4" w14:textId="56EA808F" w:rsidR="00050C1D" w:rsidRPr="00EB5BEE" w:rsidRDefault="009443FC" w:rsidP="00CD79B1">
      <w:pPr>
        <w:pStyle w:val="Heading1"/>
        <w:numPr>
          <w:ilvl w:val="0"/>
          <w:numId w:val="0"/>
        </w:numPr>
        <w:spacing w:before="0" w:after="0"/>
        <w:ind w:left="360" w:hanging="360"/>
        <w:rPr>
          <w:rFonts w:ascii="Times New Roman" w:hAnsi="Times New Roman"/>
          <w:b w:val="0"/>
          <w:sz w:val="24"/>
          <w:szCs w:val="24"/>
          <w:lang w:val="sr-Cyrl-CS"/>
        </w:rPr>
      </w:pPr>
      <w:r w:rsidRPr="00EB5BEE">
        <w:rPr>
          <w:rFonts w:ascii="Times New Roman" w:hAnsi="Times New Roman"/>
          <w:b w:val="0"/>
          <w:sz w:val="24"/>
          <w:szCs w:val="24"/>
          <w:lang w:val="sr-Cyrl-CS"/>
        </w:rPr>
        <w:t>I. УВОДНЕ ОДРЕДБЕ</w:t>
      </w:r>
    </w:p>
    <w:p w14:paraId="0BE2B8E0" w14:textId="77777777" w:rsidR="00050C1D" w:rsidRPr="00EB5BEE" w:rsidRDefault="00050C1D" w:rsidP="00050C1D">
      <w:pPr>
        <w:rPr>
          <w:lang w:val="sr-Cyrl-CS"/>
        </w:rPr>
      </w:pPr>
    </w:p>
    <w:p w14:paraId="7DF38AC5" w14:textId="77777777" w:rsidR="009443FC" w:rsidRPr="00EB5BEE" w:rsidRDefault="009443FC" w:rsidP="009443FC">
      <w:pPr>
        <w:pStyle w:val="Heading1"/>
        <w:numPr>
          <w:ilvl w:val="0"/>
          <w:numId w:val="0"/>
        </w:numPr>
        <w:spacing w:before="0" w:after="0"/>
        <w:ind w:left="360" w:hanging="360"/>
        <w:rPr>
          <w:rFonts w:ascii="Times New Roman" w:hAnsi="Times New Roman"/>
          <w:b w:val="0"/>
          <w:sz w:val="24"/>
          <w:szCs w:val="24"/>
          <w:lang w:val="sr-Cyrl-CS"/>
        </w:rPr>
      </w:pPr>
      <w:r w:rsidRPr="00EB5BEE">
        <w:rPr>
          <w:rFonts w:ascii="Times New Roman" w:hAnsi="Times New Roman"/>
          <w:b w:val="0"/>
          <w:sz w:val="24"/>
          <w:szCs w:val="24"/>
          <w:lang w:val="sr-Cyrl-CS"/>
        </w:rPr>
        <w:t>Предмет уређивања</w:t>
      </w:r>
    </w:p>
    <w:p w14:paraId="031FA29A" w14:textId="77777777" w:rsidR="009443FC" w:rsidRPr="00EB5BEE" w:rsidRDefault="009443FC" w:rsidP="009443FC">
      <w:pPr>
        <w:rPr>
          <w:lang w:val="sr-Cyrl-CS"/>
        </w:rPr>
      </w:pPr>
    </w:p>
    <w:p w14:paraId="3F835091" w14:textId="46580D31" w:rsidR="00FC6A5D" w:rsidRPr="00EB5BEE" w:rsidRDefault="009443FC" w:rsidP="00050C1D">
      <w:pPr>
        <w:pStyle w:val="Heading2"/>
        <w:spacing w:before="0" w:after="0"/>
        <w:rPr>
          <w:rFonts w:ascii="Times New Roman" w:hAnsi="Times New Roman"/>
          <w:sz w:val="24"/>
          <w:szCs w:val="24"/>
          <w:lang w:val="sr-Cyrl-CS"/>
        </w:rPr>
      </w:pPr>
      <w:r w:rsidRPr="00EB5BEE">
        <w:rPr>
          <w:rFonts w:ascii="Times New Roman" w:hAnsi="Times New Roman"/>
          <w:sz w:val="24"/>
          <w:szCs w:val="24"/>
          <w:lang w:val="sr-Cyrl-CS"/>
        </w:rPr>
        <w:t>Члан 1.</w:t>
      </w:r>
    </w:p>
    <w:p w14:paraId="4B4EB720" w14:textId="702DD55C" w:rsidR="00A7728A" w:rsidRPr="00EB5BEE" w:rsidRDefault="009443FC" w:rsidP="00D904AE">
      <w:pPr>
        <w:pStyle w:val="Stext1"/>
        <w:spacing w:before="0" w:after="0" w:line="240" w:lineRule="auto"/>
        <w:ind w:left="0" w:firstLine="720"/>
        <w:rPr>
          <w:rFonts w:ascii="Times New Roman" w:hAnsi="Times New Roman"/>
          <w:sz w:val="24"/>
          <w:szCs w:val="24"/>
          <w:lang w:val="sr-Cyrl-CS"/>
        </w:rPr>
      </w:pPr>
      <w:r w:rsidRPr="00EB5BEE">
        <w:rPr>
          <w:rFonts w:ascii="Times New Roman" w:hAnsi="Times New Roman"/>
          <w:sz w:val="24"/>
          <w:szCs w:val="24"/>
          <w:lang w:val="sr-Cyrl-CS"/>
        </w:rPr>
        <w:t>Овом уредбом пропис</w:t>
      </w:r>
      <w:r w:rsidR="005D2BBB" w:rsidRPr="00EB5BEE">
        <w:rPr>
          <w:rFonts w:ascii="Times New Roman" w:hAnsi="Times New Roman"/>
          <w:sz w:val="24"/>
          <w:szCs w:val="24"/>
          <w:lang w:val="sr-Cyrl-CS"/>
        </w:rPr>
        <w:t xml:space="preserve">ује се начин обрачуна, плаћања </w:t>
      </w:r>
      <w:r w:rsidRPr="00EB5BEE">
        <w:rPr>
          <w:rFonts w:ascii="Times New Roman" w:hAnsi="Times New Roman"/>
          <w:sz w:val="24"/>
          <w:szCs w:val="24"/>
          <w:lang w:val="sr-Cyrl-CS"/>
        </w:rPr>
        <w:t>и расподеле средстава по основу накнаде за подстицај повлашћених произвођача и начин обрачуна, плаћања, прикупљања и расподеле додатни</w:t>
      </w:r>
      <w:r w:rsidR="00253FAB" w:rsidRPr="00EB5BEE">
        <w:rPr>
          <w:rFonts w:ascii="Times New Roman" w:hAnsi="Times New Roman"/>
          <w:sz w:val="24"/>
          <w:szCs w:val="24"/>
          <w:lang w:val="sr-Cyrl-CS"/>
        </w:rPr>
        <w:t>х подстицајних средстава, намена</w:t>
      </w:r>
      <w:r w:rsidRPr="00EB5BEE">
        <w:rPr>
          <w:rFonts w:ascii="Times New Roman" w:hAnsi="Times New Roman"/>
          <w:sz w:val="24"/>
          <w:szCs w:val="24"/>
          <w:lang w:val="sr-Cyrl-CS"/>
        </w:rPr>
        <w:t xml:space="preserve"> и начин расподеле средстава добијених на основу негативне тржишне премије, као и праћење и извештавање у вези са подстицајним с</w:t>
      </w:r>
      <w:r w:rsidR="005D2BBB" w:rsidRPr="00EB5BEE">
        <w:rPr>
          <w:rFonts w:ascii="Times New Roman" w:hAnsi="Times New Roman"/>
          <w:sz w:val="24"/>
          <w:szCs w:val="24"/>
          <w:lang w:val="sr-Cyrl-CS"/>
        </w:rPr>
        <w:t>редствима и средствима добијеним</w:t>
      </w:r>
      <w:r w:rsidRPr="00EB5BEE">
        <w:rPr>
          <w:rFonts w:ascii="Times New Roman" w:hAnsi="Times New Roman"/>
          <w:sz w:val="24"/>
          <w:szCs w:val="24"/>
          <w:lang w:val="sr-Cyrl-CS"/>
        </w:rPr>
        <w:t xml:space="preserve"> на основу негативне тржишне премије.</w:t>
      </w:r>
    </w:p>
    <w:p w14:paraId="1D37B752" w14:textId="77777777" w:rsidR="009443FC" w:rsidRPr="00EB5BEE" w:rsidRDefault="009443FC" w:rsidP="009443FC">
      <w:pPr>
        <w:pStyle w:val="Stext1"/>
        <w:spacing w:before="0" w:after="0" w:line="240" w:lineRule="auto"/>
        <w:ind w:left="0"/>
        <w:rPr>
          <w:rFonts w:ascii="Times New Roman" w:hAnsi="Times New Roman"/>
          <w:sz w:val="24"/>
          <w:szCs w:val="24"/>
          <w:lang w:val="sr-Cyrl-CS"/>
        </w:rPr>
      </w:pPr>
    </w:p>
    <w:p w14:paraId="7D8075B7" w14:textId="77777777" w:rsidR="009443FC" w:rsidRPr="00EB5BEE" w:rsidRDefault="009443FC" w:rsidP="009443FC">
      <w:pPr>
        <w:pStyle w:val="Stext1"/>
        <w:spacing w:before="0" w:after="0" w:line="240" w:lineRule="auto"/>
        <w:ind w:left="0"/>
        <w:jc w:val="center"/>
        <w:rPr>
          <w:rFonts w:ascii="Times New Roman" w:hAnsi="Times New Roman"/>
          <w:sz w:val="24"/>
          <w:szCs w:val="24"/>
          <w:lang w:val="sr-Cyrl-CS"/>
        </w:rPr>
      </w:pPr>
      <w:r w:rsidRPr="00EB5BEE">
        <w:rPr>
          <w:rFonts w:ascii="Times New Roman" w:hAnsi="Times New Roman"/>
          <w:sz w:val="24"/>
          <w:szCs w:val="24"/>
          <w:lang w:val="sr-Cyrl-CS"/>
        </w:rPr>
        <w:t>Значење израза</w:t>
      </w:r>
    </w:p>
    <w:p w14:paraId="4430DEC6" w14:textId="77777777" w:rsidR="009443FC" w:rsidRPr="00EB5BEE" w:rsidRDefault="009443FC" w:rsidP="009443FC">
      <w:pPr>
        <w:pStyle w:val="Stext1"/>
        <w:spacing w:before="0" w:after="0" w:line="240" w:lineRule="auto"/>
        <w:ind w:left="0"/>
        <w:jc w:val="center"/>
        <w:rPr>
          <w:rFonts w:ascii="Times New Roman" w:hAnsi="Times New Roman"/>
          <w:sz w:val="24"/>
          <w:szCs w:val="24"/>
          <w:lang w:val="sr-Cyrl-CS"/>
        </w:rPr>
      </w:pPr>
    </w:p>
    <w:p w14:paraId="19B82348" w14:textId="42425494" w:rsidR="00FC6A5D" w:rsidRPr="00EB5BEE" w:rsidRDefault="009443FC" w:rsidP="00050C1D">
      <w:pPr>
        <w:pStyle w:val="Heading2"/>
        <w:spacing w:before="0" w:after="0"/>
        <w:rPr>
          <w:rFonts w:ascii="Times New Roman" w:hAnsi="Times New Roman"/>
          <w:sz w:val="24"/>
          <w:szCs w:val="24"/>
          <w:lang w:val="sr-Cyrl-CS"/>
        </w:rPr>
      </w:pPr>
      <w:r w:rsidRPr="00EB5BEE">
        <w:rPr>
          <w:rFonts w:ascii="Times New Roman" w:hAnsi="Times New Roman"/>
          <w:sz w:val="24"/>
          <w:szCs w:val="24"/>
          <w:lang w:val="sr-Cyrl-CS"/>
        </w:rPr>
        <w:t>Члан 2.</w:t>
      </w:r>
    </w:p>
    <w:p w14:paraId="078E0E0A" w14:textId="77777777" w:rsidR="009443FC" w:rsidRPr="00EB5BEE" w:rsidRDefault="009443FC" w:rsidP="009443FC">
      <w:pPr>
        <w:pStyle w:val="Stext1"/>
        <w:spacing w:before="0" w:after="0" w:line="240" w:lineRule="auto"/>
        <w:ind w:left="0" w:firstLine="720"/>
        <w:rPr>
          <w:rFonts w:ascii="Times New Roman" w:hAnsi="Times New Roman"/>
          <w:sz w:val="24"/>
          <w:szCs w:val="24"/>
          <w:lang w:val="sr-Cyrl-CS"/>
        </w:rPr>
      </w:pPr>
      <w:r w:rsidRPr="00EB5BEE">
        <w:rPr>
          <w:rFonts w:ascii="Times New Roman" w:hAnsi="Times New Roman"/>
          <w:sz w:val="24"/>
          <w:szCs w:val="24"/>
          <w:lang w:val="sr-Cyrl-CS"/>
        </w:rPr>
        <w:t>Поједини изрази који се користе у овој уредби имају следећа значења:</w:t>
      </w:r>
    </w:p>
    <w:p w14:paraId="6FBD3FAA" w14:textId="58AB2504" w:rsidR="009443FC" w:rsidRPr="00EB5BEE" w:rsidRDefault="009443FC" w:rsidP="009443FC">
      <w:pPr>
        <w:pStyle w:val="Stext1"/>
        <w:numPr>
          <w:ilvl w:val="0"/>
          <w:numId w:val="22"/>
        </w:numPr>
        <w:tabs>
          <w:tab w:val="clear" w:pos="680"/>
        </w:tabs>
        <w:spacing w:before="0" w:after="0" w:line="240" w:lineRule="auto"/>
        <w:ind w:left="0" w:firstLine="720"/>
        <w:rPr>
          <w:rFonts w:ascii="Times New Roman" w:hAnsi="Times New Roman"/>
          <w:sz w:val="24"/>
          <w:szCs w:val="24"/>
          <w:lang w:val="sr-Cyrl-CS"/>
        </w:rPr>
      </w:pPr>
      <w:r w:rsidRPr="00EB5BEE">
        <w:rPr>
          <w:rFonts w:ascii="Times New Roman" w:hAnsi="Times New Roman"/>
          <w:bCs/>
          <w:sz w:val="24"/>
          <w:szCs w:val="24"/>
          <w:lang w:val="sr-Cyrl-CS"/>
        </w:rPr>
        <w:t xml:space="preserve">повлашћени произвођач електричне енергије из обновљивих извора енергије (у даљем тексту: повлашћени произвођач) је правно лице или предузетник који производи електричну енергију из обновљивих извора и остварује право на фид-ин тарифу или тржишну премију у складу са </w:t>
      </w:r>
      <w:r w:rsidRPr="00EB5BEE">
        <w:rPr>
          <w:rFonts w:ascii="Times New Roman" w:hAnsi="Times New Roman"/>
          <w:sz w:val="24"/>
          <w:szCs w:val="24"/>
          <w:lang w:val="sr-Cyrl-CS"/>
        </w:rPr>
        <w:t>законом којим се уређују обновљиви извори енергије (у даљем тексту: Закон о ОИЕ);</w:t>
      </w:r>
    </w:p>
    <w:p w14:paraId="4A405923" w14:textId="77777777" w:rsidR="009443FC" w:rsidRPr="00EB5BEE" w:rsidRDefault="009443FC" w:rsidP="009443FC">
      <w:pPr>
        <w:pStyle w:val="Stext1"/>
        <w:numPr>
          <w:ilvl w:val="0"/>
          <w:numId w:val="22"/>
        </w:numPr>
        <w:tabs>
          <w:tab w:val="clear" w:pos="680"/>
        </w:tabs>
        <w:spacing w:before="0" w:after="0" w:line="240" w:lineRule="auto"/>
        <w:ind w:left="0" w:firstLine="720"/>
        <w:rPr>
          <w:rFonts w:ascii="Times New Roman" w:hAnsi="Times New Roman"/>
          <w:sz w:val="24"/>
          <w:szCs w:val="24"/>
          <w:lang w:val="sr-Cyrl-CS"/>
        </w:rPr>
      </w:pPr>
      <w:r w:rsidRPr="00EB5BEE">
        <w:rPr>
          <w:rFonts w:ascii="Times New Roman" w:hAnsi="Times New Roman"/>
          <w:bCs/>
          <w:sz w:val="24"/>
          <w:szCs w:val="24"/>
          <w:lang w:val="sr-Cyrl-CS"/>
        </w:rPr>
        <w:t xml:space="preserve">повлашћени ФиП произвођач у систему подстицаја за балансирање </w:t>
      </w:r>
      <w:r w:rsidRPr="00EB5BEE">
        <w:rPr>
          <w:rFonts w:ascii="Times New Roman" w:hAnsi="Times New Roman"/>
          <w:sz w:val="24"/>
          <w:szCs w:val="24"/>
          <w:lang w:val="sr-Cyrl-CS"/>
        </w:rPr>
        <w:t>је повлашћени произвођач у систему подстицаја тржишном премијом који је пренео своју балансну одговорност на гарантованог снабдевача у складу са чланом 10. ст. 1. и 3. Закона о ОИЕ;</w:t>
      </w:r>
    </w:p>
    <w:p w14:paraId="21A881A3" w14:textId="77777777" w:rsidR="009443FC" w:rsidRPr="00EB5BEE" w:rsidRDefault="009443FC" w:rsidP="009443FC">
      <w:pPr>
        <w:pStyle w:val="Stext1"/>
        <w:numPr>
          <w:ilvl w:val="0"/>
          <w:numId w:val="22"/>
        </w:numPr>
        <w:tabs>
          <w:tab w:val="clear" w:pos="680"/>
        </w:tabs>
        <w:spacing w:before="0" w:after="0" w:line="240" w:lineRule="auto"/>
        <w:ind w:left="0" w:firstLine="720"/>
        <w:rPr>
          <w:rFonts w:ascii="Times New Roman" w:hAnsi="Times New Roman"/>
          <w:sz w:val="24"/>
          <w:szCs w:val="24"/>
          <w:lang w:val="sr-Cyrl-CS"/>
        </w:rPr>
      </w:pPr>
      <w:bookmarkStart w:id="0" w:name="_Hlk157461900"/>
      <w:r w:rsidRPr="00EB5BEE">
        <w:rPr>
          <w:rFonts w:ascii="Times New Roman" w:hAnsi="Times New Roman"/>
          <w:bCs/>
          <w:sz w:val="24"/>
          <w:szCs w:val="24"/>
          <w:lang w:val="sr-Cyrl-CS"/>
        </w:rPr>
        <w:t>повлашћени произвођач у систему подстицаја за балансирање</w:t>
      </w:r>
      <w:bookmarkEnd w:id="0"/>
      <w:r w:rsidRPr="00EB5BEE">
        <w:rPr>
          <w:rFonts w:ascii="Times New Roman" w:hAnsi="Times New Roman"/>
          <w:bCs/>
          <w:sz w:val="24"/>
          <w:szCs w:val="24"/>
          <w:lang w:val="sr-Cyrl-CS"/>
        </w:rPr>
        <w:t xml:space="preserve"> </w:t>
      </w:r>
      <w:r w:rsidRPr="00EB5BEE">
        <w:rPr>
          <w:rFonts w:ascii="Times New Roman" w:hAnsi="Times New Roman"/>
          <w:sz w:val="24"/>
          <w:szCs w:val="24"/>
          <w:lang w:val="sr-Cyrl-CS"/>
        </w:rPr>
        <w:t xml:space="preserve">je: </w:t>
      </w:r>
    </w:p>
    <w:p w14:paraId="58820F99" w14:textId="4F33BAE6" w:rsidR="009443FC" w:rsidRPr="00EB5BEE" w:rsidRDefault="009443FC" w:rsidP="009443FC">
      <w:pPr>
        <w:pStyle w:val="Stext1"/>
        <w:spacing w:before="0" w:after="0" w:line="240" w:lineRule="auto"/>
        <w:ind w:left="720"/>
        <w:rPr>
          <w:rFonts w:ascii="Times New Roman" w:hAnsi="Times New Roman"/>
          <w:sz w:val="24"/>
          <w:szCs w:val="24"/>
          <w:lang w:val="sr-Cyrl-CS"/>
        </w:rPr>
      </w:pPr>
      <w:r w:rsidRPr="00EB5BEE">
        <w:rPr>
          <w:rFonts w:ascii="Times New Roman" w:hAnsi="Times New Roman"/>
          <w:sz w:val="24"/>
          <w:szCs w:val="24"/>
          <w:lang w:val="sr-Cyrl-CS"/>
        </w:rPr>
        <w:t xml:space="preserve">(1) </w:t>
      </w:r>
      <w:r w:rsidR="00BF2FF1" w:rsidRPr="00EB5BEE">
        <w:rPr>
          <w:rFonts w:ascii="Times New Roman" w:hAnsi="Times New Roman"/>
          <w:sz w:val="24"/>
          <w:szCs w:val="24"/>
          <w:lang w:val="sr-Cyrl-CS"/>
        </w:rPr>
        <w:t>повлашћени ФиП произвођач</w:t>
      </w:r>
      <w:r w:rsidRPr="00EB5BEE">
        <w:rPr>
          <w:rFonts w:ascii="Times New Roman" w:hAnsi="Times New Roman"/>
          <w:sz w:val="24"/>
          <w:szCs w:val="24"/>
          <w:lang w:val="sr-Cyrl-CS"/>
        </w:rPr>
        <w:t xml:space="preserve"> у си</w:t>
      </w:r>
      <w:r w:rsidR="00BF2FF1" w:rsidRPr="00EB5BEE">
        <w:rPr>
          <w:rFonts w:ascii="Times New Roman" w:hAnsi="Times New Roman"/>
          <w:sz w:val="24"/>
          <w:szCs w:val="24"/>
          <w:lang w:val="sr-Cyrl-CS"/>
        </w:rPr>
        <w:t>стему подстицаја за балансирање;</w:t>
      </w:r>
      <w:r w:rsidRPr="00EB5BEE">
        <w:rPr>
          <w:rFonts w:ascii="Times New Roman" w:hAnsi="Times New Roman"/>
          <w:sz w:val="24"/>
          <w:szCs w:val="24"/>
          <w:lang w:val="sr-Cyrl-CS"/>
        </w:rPr>
        <w:t xml:space="preserve"> </w:t>
      </w:r>
    </w:p>
    <w:p w14:paraId="109D4211" w14:textId="13BB2CCC" w:rsidR="009443FC" w:rsidRPr="00EB5BEE" w:rsidRDefault="009443FC" w:rsidP="009443FC">
      <w:pPr>
        <w:pStyle w:val="Stext1"/>
        <w:spacing w:before="0" w:after="0" w:line="240" w:lineRule="auto"/>
        <w:ind w:left="0" w:firstLine="720"/>
        <w:rPr>
          <w:rFonts w:ascii="Times New Roman" w:hAnsi="Times New Roman"/>
          <w:sz w:val="24"/>
          <w:szCs w:val="24"/>
          <w:lang w:val="sr-Cyrl-CS"/>
        </w:rPr>
      </w:pPr>
      <w:r w:rsidRPr="00EB5BEE">
        <w:rPr>
          <w:rFonts w:ascii="Times New Roman" w:hAnsi="Times New Roman"/>
          <w:sz w:val="24"/>
          <w:szCs w:val="24"/>
          <w:lang w:val="sr-Cyrl-CS"/>
        </w:rPr>
        <w:t>(2) повлашћени произвођач у систему подстицаја фид-ин тарифом који je пренеo своју балансну одговорност на гарантованог снабд</w:t>
      </w:r>
      <w:r w:rsidR="00BF2FF1" w:rsidRPr="00EB5BEE">
        <w:rPr>
          <w:rFonts w:ascii="Times New Roman" w:hAnsi="Times New Roman"/>
          <w:sz w:val="24"/>
          <w:szCs w:val="24"/>
          <w:lang w:val="sr-Cyrl-CS"/>
        </w:rPr>
        <w:t>евача у складу са Законом о ОИЕ;</w:t>
      </w:r>
      <w:r w:rsidRPr="00EB5BEE">
        <w:rPr>
          <w:rFonts w:ascii="Times New Roman" w:hAnsi="Times New Roman"/>
          <w:sz w:val="24"/>
          <w:szCs w:val="24"/>
          <w:lang w:val="sr-Cyrl-CS"/>
        </w:rPr>
        <w:t xml:space="preserve"> </w:t>
      </w:r>
    </w:p>
    <w:p w14:paraId="7BFC45B6" w14:textId="77777777" w:rsidR="009443FC" w:rsidRPr="00EB5BEE" w:rsidRDefault="009443FC" w:rsidP="009443FC">
      <w:pPr>
        <w:pStyle w:val="Stext1"/>
        <w:spacing w:before="0" w:after="0" w:line="240" w:lineRule="auto"/>
        <w:ind w:left="0" w:firstLine="720"/>
        <w:rPr>
          <w:rFonts w:ascii="Times New Roman" w:hAnsi="Times New Roman"/>
          <w:sz w:val="24"/>
          <w:szCs w:val="24"/>
          <w:lang w:val="sr-Cyrl-CS"/>
        </w:rPr>
      </w:pPr>
      <w:r w:rsidRPr="00EB5BEE">
        <w:rPr>
          <w:rFonts w:ascii="Times New Roman" w:hAnsi="Times New Roman"/>
          <w:sz w:val="24"/>
          <w:szCs w:val="24"/>
          <w:lang w:val="sr-Cyrl-CS"/>
        </w:rPr>
        <w:t>(3) повлашћени произвођач у систему подстицаја фид-ин тарифом који je пренеo своју балансну одговорност на гарантованог снабдевача у складу са претходном шемом подстицаја;</w:t>
      </w:r>
    </w:p>
    <w:p w14:paraId="180B5885" w14:textId="77777777" w:rsidR="009443FC" w:rsidRPr="00EB5BEE" w:rsidRDefault="009443FC" w:rsidP="009443FC">
      <w:pPr>
        <w:pStyle w:val="Stext1"/>
        <w:numPr>
          <w:ilvl w:val="0"/>
          <w:numId w:val="22"/>
        </w:numPr>
        <w:tabs>
          <w:tab w:val="clear" w:pos="680"/>
        </w:tabs>
        <w:spacing w:before="0" w:after="0" w:line="240" w:lineRule="auto"/>
        <w:ind w:left="0" w:firstLine="720"/>
        <w:rPr>
          <w:rFonts w:ascii="Times New Roman" w:hAnsi="Times New Roman"/>
          <w:sz w:val="24"/>
          <w:szCs w:val="24"/>
          <w:lang w:val="sr-Cyrl-CS"/>
        </w:rPr>
      </w:pPr>
      <w:r w:rsidRPr="00EB5BEE">
        <w:rPr>
          <w:rFonts w:ascii="Times New Roman" w:hAnsi="Times New Roman"/>
          <w:bCs/>
          <w:sz w:val="24"/>
          <w:szCs w:val="24"/>
          <w:lang w:val="sr-Cyrl-CS"/>
        </w:rPr>
        <w:t xml:space="preserve">јединична накнада </w:t>
      </w:r>
      <w:r w:rsidRPr="00EB5BEE">
        <w:rPr>
          <w:rFonts w:ascii="Times New Roman" w:hAnsi="Times New Roman"/>
          <w:sz w:val="24"/>
          <w:szCs w:val="24"/>
          <w:lang w:val="sr-Cyrl-CS"/>
        </w:rPr>
        <w:t>је јединична накнада</w:t>
      </w:r>
      <w:bookmarkStart w:id="1" w:name="_Hlk153206807"/>
      <w:r w:rsidRPr="00EB5BEE">
        <w:rPr>
          <w:rFonts w:ascii="Times New Roman" w:hAnsi="Times New Roman"/>
          <w:sz w:val="24"/>
          <w:szCs w:val="24"/>
          <w:lang w:val="sr-Cyrl-CS"/>
        </w:rPr>
        <w:t xml:space="preserve"> за подстицај повлашћених произвођача изражена у динарима (у даљем тексту: РСД)/</w:t>
      </w:r>
      <w:bookmarkEnd w:id="1"/>
      <w:r w:rsidRPr="00EB5BEE">
        <w:rPr>
          <w:rFonts w:ascii="Times New Roman" w:hAnsi="Times New Roman"/>
          <w:sz w:val="24"/>
          <w:szCs w:val="24"/>
          <w:lang w:val="sr-Cyrl-CS"/>
        </w:rPr>
        <w:t xml:space="preserve">kWh за период наплате, на основу које се обрачунава и плаћа накнада за подстицај повлашћених произвођача; </w:t>
      </w:r>
    </w:p>
    <w:p w14:paraId="064FB478" w14:textId="080FAEF0" w:rsidR="009443FC" w:rsidRPr="00EB5BEE" w:rsidRDefault="009443FC" w:rsidP="009443FC">
      <w:pPr>
        <w:pStyle w:val="Stext1"/>
        <w:numPr>
          <w:ilvl w:val="0"/>
          <w:numId w:val="22"/>
        </w:numPr>
        <w:tabs>
          <w:tab w:val="clear" w:pos="680"/>
        </w:tabs>
        <w:spacing w:before="0" w:after="0" w:line="240" w:lineRule="auto"/>
        <w:ind w:left="0" w:firstLine="720"/>
        <w:rPr>
          <w:rFonts w:ascii="Times New Roman" w:hAnsi="Times New Roman"/>
          <w:sz w:val="24"/>
          <w:szCs w:val="24"/>
          <w:lang w:val="sr-Cyrl-CS"/>
        </w:rPr>
      </w:pPr>
      <w:r w:rsidRPr="00EB5BEE">
        <w:rPr>
          <w:rFonts w:ascii="Times New Roman" w:hAnsi="Times New Roman"/>
          <w:bCs/>
          <w:sz w:val="24"/>
          <w:szCs w:val="24"/>
          <w:lang w:val="sr-Cyrl-CS"/>
        </w:rPr>
        <w:t xml:space="preserve">накнада за подстицај повлашћених произвођача </w:t>
      </w:r>
      <w:r w:rsidRPr="00EB5BEE">
        <w:rPr>
          <w:rFonts w:ascii="Times New Roman" w:hAnsi="Times New Roman"/>
          <w:sz w:val="24"/>
          <w:szCs w:val="24"/>
          <w:lang w:val="sr-Cyrl-CS"/>
        </w:rPr>
        <w:t>је укупан износ накнаде у РСД коју плаћа крајњи купац за подстицај повлашћених произвођача у складу са овом уредбом;</w:t>
      </w:r>
    </w:p>
    <w:p w14:paraId="3ACB2461" w14:textId="77777777" w:rsidR="009443FC" w:rsidRPr="00EB5BEE" w:rsidRDefault="009443FC" w:rsidP="009443FC">
      <w:pPr>
        <w:pStyle w:val="Stext1"/>
        <w:numPr>
          <w:ilvl w:val="0"/>
          <w:numId w:val="22"/>
        </w:numPr>
        <w:tabs>
          <w:tab w:val="clear" w:pos="680"/>
        </w:tabs>
        <w:spacing w:before="0" w:after="0" w:line="240" w:lineRule="auto"/>
        <w:ind w:left="0" w:firstLine="720"/>
        <w:rPr>
          <w:rFonts w:ascii="Times New Roman" w:hAnsi="Times New Roman"/>
          <w:sz w:val="24"/>
          <w:szCs w:val="24"/>
          <w:lang w:val="sr-Cyrl-CS"/>
        </w:rPr>
      </w:pPr>
      <w:r w:rsidRPr="00EB5BEE">
        <w:rPr>
          <w:rFonts w:ascii="Times New Roman" w:hAnsi="Times New Roman"/>
          <w:bCs/>
          <w:sz w:val="24"/>
          <w:szCs w:val="24"/>
          <w:lang w:val="sr-Cyrl-CS"/>
        </w:rPr>
        <w:t xml:space="preserve">ФиТ </w:t>
      </w:r>
      <w:r w:rsidRPr="00EB5BEE">
        <w:rPr>
          <w:rFonts w:ascii="Times New Roman" w:hAnsi="Times New Roman"/>
          <w:sz w:val="24"/>
          <w:szCs w:val="24"/>
          <w:lang w:val="sr-Cyrl-CS"/>
        </w:rPr>
        <w:t>значи фид-ин тарифа која се мери у РСД/kWh;</w:t>
      </w:r>
    </w:p>
    <w:p w14:paraId="1E3F6D57" w14:textId="77777777" w:rsidR="009443FC" w:rsidRPr="00EB5BEE" w:rsidRDefault="009443FC" w:rsidP="009443FC">
      <w:pPr>
        <w:pStyle w:val="Stext1"/>
        <w:numPr>
          <w:ilvl w:val="0"/>
          <w:numId w:val="22"/>
        </w:numPr>
        <w:tabs>
          <w:tab w:val="clear" w:pos="680"/>
        </w:tabs>
        <w:spacing w:before="0" w:after="0" w:line="240" w:lineRule="auto"/>
        <w:ind w:left="0" w:firstLine="720"/>
        <w:rPr>
          <w:rFonts w:ascii="Times New Roman" w:hAnsi="Times New Roman"/>
          <w:sz w:val="24"/>
          <w:szCs w:val="24"/>
          <w:lang w:val="sr-Cyrl-CS"/>
        </w:rPr>
      </w:pPr>
      <w:r w:rsidRPr="00EB5BEE">
        <w:rPr>
          <w:rFonts w:ascii="Times New Roman" w:hAnsi="Times New Roman"/>
          <w:bCs/>
          <w:sz w:val="24"/>
          <w:szCs w:val="24"/>
          <w:lang w:val="sr-Cyrl-CS"/>
        </w:rPr>
        <w:t xml:space="preserve">ФиП </w:t>
      </w:r>
      <w:r w:rsidRPr="00EB5BEE">
        <w:rPr>
          <w:rFonts w:ascii="Times New Roman" w:hAnsi="Times New Roman"/>
          <w:sz w:val="24"/>
          <w:szCs w:val="24"/>
          <w:lang w:val="sr-Cyrl-CS"/>
        </w:rPr>
        <w:t>значи тржишна премија која се мери у РСД/kWh;</w:t>
      </w:r>
    </w:p>
    <w:p w14:paraId="02525CC1" w14:textId="77777777" w:rsidR="009443FC" w:rsidRPr="00EB5BEE" w:rsidRDefault="009443FC" w:rsidP="009443FC">
      <w:pPr>
        <w:pStyle w:val="Stext1"/>
        <w:numPr>
          <w:ilvl w:val="0"/>
          <w:numId w:val="22"/>
        </w:numPr>
        <w:tabs>
          <w:tab w:val="clear" w:pos="680"/>
        </w:tabs>
        <w:spacing w:before="0" w:after="0" w:line="240" w:lineRule="auto"/>
        <w:ind w:left="0" w:firstLine="720"/>
        <w:rPr>
          <w:rFonts w:ascii="Times New Roman" w:hAnsi="Times New Roman"/>
          <w:sz w:val="24"/>
          <w:szCs w:val="24"/>
          <w:lang w:val="sr-Cyrl-CS"/>
        </w:rPr>
      </w:pPr>
      <w:r w:rsidRPr="00EB5BEE">
        <w:rPr>
          <w:rFonts w:ascii="Times New Roman" w:hAnsi="Times New Roman"/>
          <w:bCs/>
          <w:sz w:val="24"/>
          <w:szCs w:val="24"/>
          <w:lang w:val="sr-Cyrl-CS"/>
        </w:rPr>
        <w:lastRenderedPageBreak/>
        <w:t xml:space="preserve">Министарство </w:t>
      </w:r>
      <w:r w:rsidRPr="00EB5BEE">
        <w:rPr>
          <w:rFonts w:ascii="Times New Roman" w:hAnsi="Times New Roman"/>
          <w:sz w:val="24"/>
          <w:szCs w:val="24"/>
          <w:lang w:val="sr-Cyrl-CS"/>
        </w:rPr>
        <w:t>је министарство надлежно за послове енергетике у смислу закона којим се уређује образовање и делокруг министарстава и утврђује њихов делокруг;</w:t>
      </w:r>
    </w:p>
    <w:p w14:paraId="2CBD09CB" w14:textId="77777777" w:rsidR="009443FC" w:rsidRPr="00EB5BEE" w:rsidRDefault="009443FC" w:rsidP="009443FC">
      <w:pPr>
        <w:pStyle w:val="Stext1"/>
        <w:numPr>
          <w:ilvl w:val="0"/>
          <w:numId w:val="22"/>
        </w:numPr>
        <w:tabs>
          <w:tab w:val="clear" w:pos="680"/>
        </w:tabs>
        <w:spacing w:before="0" w:after="0" w:line="240" w:lineRule="auto"/>
        <w:ind w:left="0" w:firstLine="720"/>
        <w:rPr>
          <w:rFonts w:ascii="Times New Roman" w:hAnsi="Times New Roman"/>
          <w:sz w:val="24"/>
          <w:szCs w:val="24"/>
          <w:lang w:val="sr-Cyrl-CS"/>
        </w:rPr>
      </w:pPr>
      <w:r w:rsidRPr="00EB5BEE">
        <w:rPr>
          <w:rFonts w:ascii="Times New Roman" w:hAnsi="Times New Roman"/>
          <w:bCs/>
          <w:sz w:val="24"/>
          <w:szCs w:val="24"/>
          <w:lang w:val="sr-Cyrl-CS"/>
        </w:rPr>
        <w:t xml:space="preserve">снабдевач </w:t>
      </w:r>
      <w:r w:rsidRPr="00EB5BEE">
        <w:rPr>
          <w:rFonts w:ascii="Times New Roman" w:hAnsi="Times New Roman"/>
          <w:sz w:val="24"/>
          <w:szCs w:val="24"/>
          <w:lang w:val="sr-Cyrl-CS"/>
        </w:rPr>
        <w:t>је снабдевач који снабдева крајње купце по основу уговора о потпуном снабдевању, при чему ти купци нису купци на гарантованом снабдевању;</w:t>
      </w:r>
    </w:p>
    <w:p w14:paraId="6B2D74A2" w14:textId="77777777" w:rsidR="009443FC" w:rsidRPr="00EB5BEE" w:rsidRDefault="009443FC" w:rsidP="009443FC">
      <w:pPr>
        <w:pStyle w:val="Stext1"/>
        <w:numPr>
          <w:ilvl w:val="0"/>
          <w:numId w:val="22"/>
        </w:numPr>
        <w:tabs>
          <w:tab w:val="clear" w:pos="680"/>
        </w:tabs>
        <w:spacing w:before="0" w:after="0" w:line="240" w:lineRule="auto"/>
        <w:ind w:left="0" w:firstLine="720"/>
        <w:rPr>
          <w:rFonts w:ascii="Times New Roman" w:hAnsi="Times New Roman"/>
          <w:sz w:val="24"/>
          <w:szCs w:val="24"/>
          <w:lang w:val="sr-Cyrl-CS"/>
        </w:rPr>
      </w:pPr>
      <w:r w:rsidRPr="00EB5BEE">
        <w:rPr>
          <w:rFonts w:ascii="Times New Roman" w:hAnsi="Times New Roman"/>
          <w:bCs/>
          <w:sz w:val="24"/>
          <w:szCs w:val="24"/>
          <w:lang w:val="sr-Cyrl-CS"/>
        </w:rPr>
        <w:t xml:space="preserve">гарантовани снабдевач </w:t>
      </w:r>
      <w:r w:rsidRPr="00EB5BEE">
        <w:rPr>
          <w:rFonts w:ascii="Times New Roman" w:hAnsi="Times New Roman"/>
          <w:sz w:val="24"/>
          <w:szCs w:val="24"/>
          <w:lang w:val="sr-Cyrl-CS"/>
        </w:rPr>
        <w:t>је снабдевач који обезбеђује јавну услугу гарантованог снабдевања, у смислу закона којим се уређује област енергетике, који има улогу купца у уговорима о откупу електричне енергије са повлашћеним произвођачима у систему фид-ин тарифе и балансно одговорне стране за те произвођаче у складу са Законом о ОИЕ и претходном шемом подстицаја и који преузима балансну одговорност за повлашћене произвођаче у систему тржишне премије у складу са Законом о ОИЕ;</w:t>
      </w:r>
    </w:p>
    <w:p w14:paraId="49E04B0F" w14:textId="77777777" w:rsidR="009443FC" w:rsidRPr="00EB5BEE" w:rsidRDefault="009443FC" w:rsidP="009443FC">
      <w:pPr>
        <w:pStyle w:val="Stext1"/>
        <w:numPr>
          <w:ilvl w:val="0"/>
          <w:numId w:val="22"/>
        </w:numPr>
        <w:tabs>
          <w:tab w:val="clear" w:pos="680"/>
        </w:tabs>
        <w:spacing w:before="0" w:after="0" w:line="240" w:lineRule="auto"/>
        <w:ind w:left="0" w:firstLine="720"/>
        <w:rPr>
          <w:rFonts w:ascii="Times New Roman" w:hAnsi="Times New Roman"/>
          <w:sz w:val="24"/>
          <w:szCs w:val="24"/>
          <w:lang w:val="sr-Cyrl-CS"/>
        </w:rPr>
      </w:pPr>
      <w:r w:rsidRPr="00EB5BEE">
        <w:rPr>
          <w:rFonts w:ascii="Times New Roman" w:hAnsi="Times New Roman"/>
          <w:bCs/>
          <w:sz w:val="24"/>
          <w:szCs w:val="24"/>
          <w:lang w:val="sr-Cyrl-CS"/>
        </w:rPr>
        <w:t xml:space="preserve">оператор система </w:t>
      </w:r>
      <w:r w:rsidRPr="00EB5BEE">
        <w:rPr>
          <w:rFonts w:ascii="Times New Roman" w:hAnsi="Times New Roman"/>
          <w:sz w:val="24"/>
          <w:szCs w:val="24"/>
          <w:lang w:val="sr-Cyrl-CS"/>
        </w:rPr>
        <w:t>је оператор преносног система, дистрибутивног система или затвореног дистрибутивног система електричне енергије;</w:t>
      </w:r>
    </w:p>
    <w:p w14:paraId="3CAC60FB" w14:textId="77777777" w:rsidR="009443FC" w:rsidRPr="00EB5BEE" w:rsidRDefault="009443FC" w:rsidP="009443FC">
      <w:pPr>
        <w:pStyle w:val="Stext1"/>
        <w:numPr>
          <w:ilvl w:val="0"/>
          <w:numId w:val="22"/>
        </w:numPr>
        <w:tabs>
          <w:tab w:val="clear" w:pos="680"/>
        </w:tabs>
        <w:spacing w:before="0" w:after="0" w:line="240" w:lineRule="auto"/>
        <w:ind w:left="0" w:firstLine="720"/>
        <w:rPr>
          <w:rFonts w:ascii="Times New Roman" w:hAnsi="Times New Roman"/>
          <w:sz w:val="24"/>
          <w:szCs w:val="24"/>
          <w:lang w:val="sr-Cyrl-CS"/>
        </w:rPr>
      </w:pPr>
      <w:r w:rsidRPr="00EB5BEE">
        <w:rPr>
          <w:rFonts w:ascii="Times New Roman" w:hAnsi="Times New Roman"/>
          <w:bCs/>
          <w:sz w:val="24"/>
          <w:szCs w:val="24"/>
          <w:lang w:val="sr-Cyrl-CS"/>
        </w:rPr>
        <w:t xml:space="preserve">период наплате </w:t>
      </w:r>
      <w:r w:rsidRPr="00EB5BEE">
        <w:rPr>
          <w:rFonts w:ascii="Times New Roman" w:hAnsi="Times New Roman"/>
          <w:sz w:val="24"/>
          <w:szCs w:val="24"/>
          <w:lang w:val="sr-Cyrl-CS"/>
        </w:rPr>
        <w:t xml:space="preserve">је период од 12 месеци почев од 1. јануара до 31. децембра наредне године у односу на текућу годину у којој се одређује накнада </w:t>
      </w:r>
      <w:r w:rsidRPr="00EB5BEE">
        <w:rPr>
          <w:rFonts w:ascii="Times New Roman" w:hAnsi="Times New Roman"/>
          <w:bCs/>
          <w:sz w:val="24"/>
          <w:szCs w:val="24"/>
          <w:lang w:val="sr-Cyrl-CS"/>
        </w:rPr>
        <w:t>за подстицај повлашћених произвођача</w:t>
      </w:r>
      <w:r w:rsidRPr="00EB5BEE">
        <w:rPr>
          <w:rFonts w:ascii="Times New Roman" w:hAnsi="Times New Roman"/>
          <w:sz w:val="24"/>
          <w:szCs w:val="24"/>
          <w:lang w:val="sr-Cyrl-CS"/>
        </w:rPr>
        <w:t>;</w:t>
      </w:r>
    </w:p>
    <w:p w14:paraId="3C11518E" w14:textId="5CB6F39E" w:rsidR="009443FC" w:rsidRPr="00EB5BEE" w:rsidRDefault="009443FC" w:rsidP="009443FC">
      <w:pPr>
        <w:pStyle w:val="Stext1"/>
        <w:numPr>
          <w:ilvl w:val="0"/>
          <w:numId w:val="22"/>
        </w:numPr>
        <w:tabs>
          <w:tab w:val="clear" w:pos="680"/>
        </w:tabs>
        <w:spacing w:before="0" w:after="0" w:line="240" w:lineRule="auto"/>
        <w:ind w:left="0" w:firstLine="720"/>
        <w:rPr>
          <w:rFonts w:ascii="Times New Roman" w:hAnsi="Times New Roman"/>
          <w:sz w:val="24"/>
          <w:szCs w:val="24"/>
          <w:lang w:val="sr-Cyrl-CS"/>
        </w:rPr>
      </w:pPr>
      <w:r w:rsidRPr="00EB5BEE">
        <w:rPr>
          <w:rFonts w:ascii="Times New Roman" w:hAnsi="Times New Roman"/>
          <w:bCs/>
          <w:sz w:val="24"/>
          <w:szCs w:val="24"/>
          <w:lang w:val="sr-Cyrl-CS"/>
        </w:rPr>
        <w:t>крајњи купац је правно или физичко лице или предузетник који купује електричну енергију за своје потребе</w:t>
      </w:r>
      <w:r w:rsidRPr="00EB5BEE">
        <w:rPr>
          <w:rFonts w:ascii="Times New Roman" w:hAnsi="Times New Roman"/>
          <w:sz w:val="24"/>
          <w:szCs w:val="24"/>
          <w:lang w:val="sr-Cyrl-CS"/>
        </w:rPr>
        <w:t>;</w:t>
      </w:r>
    </w:p>
    <w:p w14:paraId="7F727C4A" w14:textId="77777777" w:rsidR="009443FC" w:rsidRPr="00EB5BEE" w:rsidRDefault="009443FC" w:rsidP="009443FC">
      <w:pPr>
        <w:pStyle w:val="Stext1"/>
        <w:numPr>
          <w:ilvl w:val="0"/>
          <w:numId w:val="22"/>
        </w:numPr>
        <w:tabs>
          <w:tab w:val="clear" w:pos="680"/>
        </w:tabs>
        <w:spacing w:before="0" w:after="0" w:line="240" w:lineRule="auto"/>
        <w:ind w:left="0" w:firstLine="720"/>
        <w:rPr>
          <w:rFonts w:ascii="Times New Roman" w:hAnsi="Times New Roman"/>
          <w:sz w:val="24"/>
          <w:szCs w:val="24"/>
          <w:lang w:val="sr-Cyrl-CS"/>
        </w:rPr>
      </w:pPr>
      <w:r w:rsidRPr="00EB5BEE">
        <w:rPr>
          <w:rFonts w:ascii="Times New Roman" w:hAnsi="Times New Roman"/>
          <w:bCs/>
          <w:sz w:val="24"/>
          <w:szCs w:val="24"/>
          <w:lang w:val="sr-Cyrl-CS"/>
        </w:rPr>
        <w:t xml:space="preserve">овлашћена уговорна страна </w:t>
      </w:r>
      <w:r w:rsidRPr="00EB5BEE">
        <w:rPr>
          <w:rFonts w:ascii="Times New Roman" w:hAnsi="Times New Roman"/>
          <w:sz w:val="24"/>
          <w:szCs w:val="24"/>
          <w:lang w:val="sr-Cyrl-CS"/>
        </w:rPr>
        <w:t>је правно лице које са произвођачима који стекну право на тржишну премију закључује уговор о тржишној премији, у складу са прописима којима се уређује коришћење обновљивих извора енергије;</w:t>
      </w:r>
    </w:p>
    <w:p w14:paraId="041E6CA6" w14:textId="3316279C" w:rsidR="00592231" w:rsidRPr="00EB5BEE" w:rsidRDefault="00592231" w:rsidP="00592231">
      <w:pPr>
        <w:pStyle w:val="Stext1"/>
        <w:numPr>
          <w:ilvl w:val="0"/>
          <w:numId w:val="22"/>
        </w:numPr>
        <w:tabs>
          <w:tab w:val="clear" w:pos="680"/>
        </w:tabs>
        <w:spacing w:before="0" w:after="0" w:line="240" w:lineRule="auto"/>
        <w:ind w:left="0" w:firstLine="720"/>
        <w:rPr>
          <w:rFonts w:ascii="Times New Roman" w:hAnsi="Times New Roman"/>
          <w:sz w:val="24"/>
          <w:szCs w:val="24"/>
          <w:lang w:val="sr-Cyrl-CS"/>
        </w:rPr>
      </w:pPr>
      <w:bookmarkStart w:id="2" w:name="_Hlk153194165"/>
      <w:r w:rsidRPr="00EB5BEE">
        <w:rPr>
          <w:rFonts w:ascii="Times New Roman" w:hAnsi="Times New Roman"/>
          <w:bCs/>
          <w:sz w:val="24"/>
          <w:szCs w:val="24"/>
          <w:lang w:val="sr-Cyrl-CS"/>
        </w:rPr>
        <w:t xml:space="preserve">претходна </w:t>
      </w:r>
      <w:bookmarkEnd w:id="2"/>
      <w:r w:rsidRPr="00EB5BEE">
        <w:rPr>
          <w:rFonts w:ascii="Times New Roman" w:hAnsi="Times New Roman"/>
          <w:bCs/>
          <w:sz w:val="24"/>
          <w:szCs w:val="24"/>
          <w:lang w:val="sr-Cyrl-CS"/>
        </w:rPr>
        <w:t xml:space="preserve">шема подстицаја </w:t>
      </w:r>
      <w:r w:rsidRPr="00EB5BEE">
        <w:rPr>
          <w:rFonts w:ascii="Times New Roman" w:hAnsi="Times New Roman"/>
          <w:sz w:val="24"/>
          <w:szCs w:val="24"/>
          <w:lang w:val="sr-Cyrl-CS"/>
        </w:rPr>
        <w:t>је</w:t>
      </w:r>
      <w:r w:rsidRPr="00EB5BEE">
        <w:rPr>
          <w:rFonts w:ascii="Times New Roman" w:hAnsi="Times New Roman"/>
          <w:bCs/>
          <w:sz w:val="24"/>
          <w:szCs w:val="24"/>
          <w:lang w:val="sr-Cyrl-CS"/>
        </w:rPr>
        <w:t xml:space="preserve"> </w:t>
      </w:r>
      <w:r w:rsidRPr="00EB5BEE">
        <w:rPr>
          <w:rFonts w:ascii="Times New Roman" w:hAnsi="Times New Roman"/>
          <w:sz w:val="24"/>
          <w:szCs w:val="24"/>
          <w:lang w:val="sr-Cyrl-CS"/>
        </w:rPr>
        <w:t>шема подстицаја</w:t>
      </w:r>
      <w:r w:rsidRPr="00EB5BEE">
        <w:rPr>
          <w:rFonts w:ascii="Times New Roman" w:hAnsi="Times New Roman"/>
          <w:bCs/>
          <w:sz w:val="24"/>
          <w:szCs w:val="24"/>
          <w:lang w:val="sr-Cyrl-CS"/>
        </w:rPr>
        <w:t xml:space="preserve"> </w:t>
      </w:r>
      <w:r w:rsidRPr="00EB5BEE">
        <w:rPr>
          <w:rFonts w:ascii="Times New Roman" w:hAnsi="Times New Roman"/>
          <w:sz w:val="24"/>
          <w:szCs w:val="24"/>
          <w:lang w:val="sr-Cyrl-CS"/>
        </w:rPr>
        <w:t>за производњу електричне енергије из обновљивих извора које су донете у складу са Законом о енергетици („Службени гласник”, бр. 57/11, 80/11 – исправка, 93/12</w:t>
      </w:r>
      <w:r w:rsidR="00BF2FF1" w:rsidRPr="00EB5BEE">
        <w:rPr>
          <w:rFonts w:ascii="Times New Roman" w:hAnsi="Times New Roman"/>
          <w:sz w:val="24"/>
          <w:szCs w:val="24"/>
          <w:lang w:val="sr-Cyrl-CS"/>
        </w:rPr>
        <w:t xml:space="preserve">, </w:t>
      </w:r>
      <w:r w:rsidRPr="00EB5BEE">
        <w:rPr>
          <w:rFonts w:ascii="Times New Roman" w:hAnsi="Times New Roman"/>
          <w:sz w:val="24"/>
          <w:szCs w:val="24"/>
          <w:lang w:val="sr-Cyrl-CS"/>
        </w:rPr>
        <w:t>124/12</w:t>
      </w:r>
      <w:r w:rsidR="00BF2FF1" w:rsidRPr="00EB5BEE">
        <w:rPr>
          <w:rFonts w:ascii="Times New Roman" w:hAnsi="Times New Roman"/>
          <w:sz w:val="24"/>
          <w:szCs w:val="24"/>
          <w:lang w:val="sr-Cyrl-CS"/>
        </w:rPr>
        <w:t xml:space="preserve"> и 145/14</w:t>
      </w:r>
      <w:r w:rsidRPr="00EB5BEE">
        <w:rPr>
          <w:rFonts w:ascii="Times New Roman" w:hAnsi="Times New Roman"/>
          <w:sz w:val="24"/>
          <w:szCs w:val="24"/>
          <w:lang w:val="sr-Cyrl-CS"/>
        </w:rPr>
        <w:t xml:space="preserve">), Законом </w:t>
      </w:r>
      <w:r w:rsidR="00BF2FF1" w:rsidRPr="00EB5BEE">
        <w:rPr>
          <w:rFonts w:ascii="Times New Roman" w:hAnsi="Times New Roman"/>
          <w:sz w:val="24"/>
          <w:szCs w:val="24"/>
          <w:lang w:val="sr-Cyrl-CS"/>
        </w:rPr>
        <w:t>о енергетици („Службени гласникˮ</w:t>
      </w:r>
      <w:r w:rsidRPr="00EB5BEE">
        <w:rPr>
          <w:rFonts w:ascii="Times New Roman" w:hAnsi="Times New Roman"/>
          <w:sz w:val="24"/>
          <w:szCs w:val="24"/>
          <w:lang w:val="sr-Cyrl-CS"/>
        </w:rPr>
        <w:t>, бр. 145/14 и 95/18) и подзаконским актима донетим на основу ових закона;</w:t>
      </w:r>
    </w:p>
    <w:p w14:paraId="1FAFBFEB" w14:textId="77777777" w:rsidR="009443FC" w:rsidRPr="00EB5BEE" w:rsidRDefault="009443FC" w:rsidP="009443FC">
      <w:pPr>
        <w:pStyle w:val="Stext1"/>
        <w:numPr>
          <w:ilvl w:val="0"/>
          <w:numId w:val="22"/>
        </w:numPr>
        <w:tabs>
          <w:tab w:val="clear" w:pos="680"/>
        </w:tabs>
        <w:spacing w:before="0" w:after="0" w:line="240" w:lineRule="auto"/>
        <w:ind w:left="0" w:firstLine="720"/>
        <w:rPr>
          <w:rFonts w:ascii="Times New Roman" w:hAnsi="Times New Roman"/>
          <w:sz w:val="24"/>
          <w:szCs w:val="24"/>
          <w:lang w:val="sr-Cyrl-CS"/>
        </w:rPr>
      </w:pPr>
      <w:r w:rsidRPr="00EB5BEE">
        <w:rPr>
          <w:rFonts w:ascii="Times New Roman" w:hAnsi="Times New Roman"/>
          <w:bCs/>
          <w:sz w:val="24"/>
          <w:szCs w:val="24"/>
          <w:lang w:val="sr-Cyrl-CS"/>
        </w:rPr>
        <w:t xml:space="preserve">прелазни период </w:t>
      </w:r>
      <w:r w:rsidRPr="00EB5BEE">
        <w:rPr>
          <w:rFonts w:ascii="Times New Roman" w:hAnsi="Times New Roman"/>
          <w:sz w:val="24"/>
          <w:szCs w:val="24"/>
          <w:lang w:val="sr-Cyrl-CS"/>
        </w:rPr>
        <w:t>је период између краја периода усклађивања и почетка периода наплате;</w:t>
      </w:r>
      <w:r w:rsidRPr="00EB5BEE">
        <w:rPr>
          <w:rFonts w:ascii="Times New Roman" w:hAnsi="Times New Roman"/>
          <w:sz w:val="24"/>
          <w:szCs w:val="24"/>
          <w:lang w:val="sr-Cyrl-CS"/>
        </w:rPr>
        <w:tab/>
      </w:r>
    </w:p>
    <w:p w14:paraId="34625AA9" w14:textId="77777777" w:rsidR="009443FC" w:rsidRPr="00EB5BEE" w:rsidRDefault="009443FC" w:rsidP="009443FC">
      <w:pPr>
        <w:pStyle w:val="Stext1"/>
        <w:numPr>
          <w:ilvl w:val="0"/>
          <w:numId w:val="22"/>
        </w:numPr>
        <w:tabs>
          <w:tab w:val="clear" w:pos="680"/>
        </w:tabs>
        <w:spacing w:before="0" w:after="0" w:line="240" w:lineRule="auto"/>
        <w:ind w:left="0" w:firstLine="720"/>
        <w:rPr>
          <w:rFonts w:ascii="Times New Roman" w:hAnsi="Times New Roman"/>
          <w:sz w:val="24"/>
          <w:szCs w:val="24"/>
          <w:lang w:val="sr-Cyrl-CS"/>
        </w:rPr>
      </w:pPr>
      <w:bookmarkStart w:id="3" w:name="_Hlk153194242"/>
      <w:r w:rsidRPr="00EB5BEE">
        <w:rPr>
          <w:rFonts w:ascii="Times New Roman" w:hAnsi="Times New Roman"/>
          <w:bCs/>
          <w:sz w:val="24"/>
          <w:szCs w:val="24"/>
          <w:lang w:val="sr-Cyrl-CS"/>
        </w:rPr>
        <w:t xml:space="preserve">период усклађивања </w:t>
      </w:r>
      <w:bookmarkEnd w:id="3"/>
      <w:r w:rsidRPr="00EB5BEE">
        <w:rPr>
          <w:rFonts w:ascii="Times New Roman" w:hAnsi="Times New Roman"/>
          <w:sz w:val="24"/>
          <w:szCs w:val="24"/>
          <w:lang w:val="sr-Cyrl-CS"/>
        </w:rPr>
        <w:t>је период од 12 месеци, почев од 1. октобра у претходној години који се завршава 30. септембра текуће године, осим прве године када тај период почиње 1. јануара и завршава се 30. септембра;</w:t>
      </w:r>
    </w:p>
    <w:p w14:paraId="3C3CD964" w14:textId="77777777" w:rsidR="009443FC" w:rsidRPr="00EB5BEE" w:rsidRDefault="009443FC" w:rsidP="009443FC">
      <w:pPr>
        <w:pStyle w:val="Stext1"/>
        <w:numPr>
          <w:ilvl w:val="0"/>
          <w:numId w:val="22"/>
        </w:numPr>
        <w:tabs>
          <w:tab w:val="clear" w:pos="680"/>
        </w:tabs>
        <w:spacing w:before="0" w:after="0" w:line="240" w:lineRule="auto"/>
        <w:ind w:left="0" w:firstLine="720"/>
        <w:rPr>
          <w:rFonts w:ascii="Times New Roman" w:hAnsi="Times New Roman"/>
          <w:sz w:val="24"/>
          <w:szCs w:val="24"/>
          <w:lang w:val="sr-Cyrl-CS"/>
        </w:rPr>
      </w:pPr>
      <w:r w:rsidRPr="00EB5BEE">
        <w:rPr>
          <w:rFonts w:ascii="Times New Roman" w:hAnsi="Times New Roman"/>
          <w:bCs/>
          <w:sz w:val="24"/>
          <w:szCs w:val="24"/>
          <w:lang w:val="sr-Cyrl-CS"/>
        </w:rPr>
        <w:t xml:space="preserve">додатна подстицајна средства </w:t>
      </w:r>
      <w:r w:rsidRPr="00EB5BEE">
        <w:rPr>
          <w:rFonts w:ascii="Times New Roman" w:hAnsi="Times New Roman"/>
          <w:sz w:val="24"/>
          <w:szCs w:val="24"/>
          <w:lang w:val="sr-Cyrl-CS"/>
        </w:rPr>
        <w:t>су средства за подстицај повлашћених произвођача осим средстава прикупљених преко накнаде за подстицај повлашћених произвођача, која обезбеђује Влада и која се исплаћују овлашћеној уговорној страни и/или гарантованом снабдевачу у складу са овом уредбом;</w:t>
      </w:r>
    </w:p>
    <w:p w14:paraId="056C9C8F" w14:textId="77777777" w:rsidR="009443FC" w:rsidRPr="00EB5BEE" w:rsidRDefault="009443FC" w:rsidP="007B119D">
      <w:pPr>
        <w:pStyle w:val="Stext1"/>
        <w:numPr>
          <w:ilvl w:val="0"/>
          <w:numId w:val="22"/>
        </w:numPr>
        <w:tabs>
          <w:tab w:val="clear" w:pos="680"/>
        </w:tabs>
        <w:spacing w:before="0" w:after="0" w:line="240" w:lineRule="auto"/>
        <w:ind w:left="0" w:firstLine="720"/>
        <w:rPr>
          <w:rFonts w:ascii="Times New Roman" w:hAnsi="Times New Roman"/>
          <w:sz w:val="24"/>
          <w:szCs w:val="24"/>
          <w:lang w:val="sr-Cyrl-CS"/>
        </w:rPr>
      </w:pPr>
      <w:r w:rsidRPr="00EB5BEE">
        <w:rPr>
          <w:rFonts w:ascii="Times New Roman" w:hAnsi="Times New Roman"/>
          <w:sz w:val="24"/>
          <w:szCs w:val="24"/>
          <w:lang w:val="sr-Cyrl-CS"/>
        </w:rPr>
        <w:t>дан-унапред тржишна цена је цена електричне енергије остварена по сату на дан-унапред тржишту електричне енергије у Републици Србијe;</w:t>
      </w:r>
    </w:p>
    <w:p w14:paraId="32BEDB83" w14:textId="77777777" w:rsidR="009443FC" w:rsidRPr="00EB5BEE" w:rsidRDefault="009443FC" w:rsidP="00AC11B4">
      <w:pPr>
        <w:pStyle w:val="Stext1"/>
        <w:numPr>
          <w:ilvl w:val="0"/>
          <w:numId w:val="22"/>
        </w:numPr>
        <w:spacing w:before="0" w:after="0" w:line="240" w:lineRule="auto"/>
        <w:ind w:left="0" w:firstLine="709"/>
        <w:rPr>
          <w:rFonts w:ascii="Times New Roman" w:hAnsi="Times New Roman"/>
          <w:sz w:val="24"/>
          <w:szCs w:val="24"/>
          <w:lang w:val="sr-Cyrl-CS"/>
        </w:rPr>
      </w:pPr>
      <w:r w:rsidRPr="00EB5BEE">
        <w:rPr>
          <w:rFonts w:ascii="Times New Roman" w:hAnsi="Times New Roman"/>
          <w:sz w:val="24"/>
          <w:szCs w:val="24"/>
          <w:lang w:val="sr-Cyrl-CS"/>
        </w:rPr>
        <w:t>референтна тржишна цена је дан унапред тржишна цена у периоду усклађивања;</w:t>
      </w:r>
    </w:p>
    <w:p w14:paraId="5EF807F4" w14:textId="77777777" w:rsidR="009443FC" w:rsidRPr="00EB5BEE" w:rsidRDefault="009443FC" w:rsidP="00AC11B4">
      <w:pPr>
        <w:pStyle w:val="Stext1"/>
        <w:numPr>
          <w:ilvl w:val="0"/>
          <w:numId w:val="22"/>
        </w:numPr>
        <w:spacing w:before="0" w:after="0" w:line="240" w:lineRule="auto"/>
        <w:ind w:left="0" w:firstLine="709"/>
        <w:rPr>
          <w:rFonts w:ascii="Times New Roman" w:hAnsi="Times New Roman"/>
          <w:sz w:val="24"/>
          <w:szCs w:val="24"/>
          <w:lang w:val="sr-Cyrl-CS"/>
        </w:rPr>
      </w:pPr>
      <w:r w:rsidRPr="00EB5BEE">
        <w:rPr>
          <w:rFonts w:ascii="Times New Roman" w:hAnsi="Times New Roman"/>
          <w:sz w:val="24"/>
          <w:szCs w:val="24"/>
          <w:lang w:val="sr-Cyrl-CS"/>
        </w:rPr>
        <w:t>очекивана референтна тржишна цена је очекивана дан унапред тржишна цена електричне енергије у периоду наплате.</w:t>
      </w:r>
    </w:p>
    <w:p w14:paraId="50994801" w14:textId="27166BF2" w:rsidR="00A3352F" w:rsidRPr="00EB5BEE" w:rsidRDefault="009443FC" w:rsidP="00D904AE">
      <w:pPr>
        <w:pStyle w:val="Stext1"/>
        <w:spacing w:before="0" w:after="0" w:line="240" w:lineRule="auto"/>
        <w:ind w:left="0" w:firstLine="806"/>
        <w:rPr>
          <w:rFonts w:ascii="Times New Roman" w:hAnsi="Times New Roman"/>
          <w:sz w:val="24"/>
          <w:szCs w:val="24"/>
          <w:lang w:val="sr-Cyrl-CS"/>
        </w:rPr>
      </w:pPr>
      <w:r w:rsidRPr="00EB5BEE">
        <w:rPr>
          <w:rFonts w:ascii="Times New Roman" w:hAnsi="Times New Roman"/>
          <w:sz w:val="24"/>
          <w:szCs w:val="24"/>
          <w:lang w:val="sr-Cyrl-CS"/>
        </w:rPr>
        <w:t>Остали изрази који се користе у овој уредби имају значења одређена у закону којим се уређује енергетика и Закону о ОИЕ.</w:t>
      </w:r>
    </w:p>
    <w:p w14:paraId="3D464CDA" w14:textId="77777777" w:rsidR="009443FC" w:rsidRPr="00EB5BEE" w:rsidRDefault="009443FC" w:rsidP="009443FC">
      <w:pPr>
        <w:pStyle w:val="Stext1"/>
        <w:spacing w:before="0" w:after="0" w:line="240" w:lineRule="auto"/>
        <w:ind w:left="0" w:firstLine="720"/>
        <w:rPr>
          <w:rFonts w:ascii="Times New Roman" w:hAnsi="Times New Roman"/>
          <w:sz w:val="24"/>
          <w:szCs w:val="24"/>
          <w:lang w:val="sr-Cyrl-CS"/>
        </w:rPr>
      </w:pPr>
    </w:p>
    <w:p w14:paraId="4CFF090F" w14:textId="4112CD50" w:rsidR="009443FC" w:rsidRPr="00EB5BEE" w:rsidRDefault="009443FC" w:rsidP="009443FC">
      <w:pPr>
        <w:pStyle w:val="Heading1"/>
        <w:numPr>
          <w:ilvl w:val="0"/>
          <w:numId w:val="0"/>
        </w:numPr>
        <w:spacing w:before="0" w:after="0"/>
        <w:rPr>
          <w:rFonts w:ascii="Times New Roman" w:hAnsi="Times New Roman"/>
          <w:b w:val="0"/>
          <w:sz w:val="24"/>
          <w:szCs w:val="24"/>
          <w:lang w:val="sr-Cyrl-CS"/>
        </w:rPr>
      </w:pPr>
      <w:r w:rsidRPr="00EB5BEE">
        <w:rPr>
          <w:rFonts w:ascii="Times New Roman" w:hAnsi="Times New Roman"/>
          <w:b w:val="0"/>
          <w:sz w:val="24"/>
          <w:szCs w:val="24"/>
          <w:lang w:val="sr-Cyrl-CS"/>
        </w:rPr>
        <w:t>II. ЕЛЕМЕНТИ ЈЕДИНИЧНЕ НАКНАДЕ ЗА ОБРАЧУН НАКНАДЕ ЗА ПОДСТИЦАЈ ПОВЛАШЋЕНИХ ПРОИЗВОЂАЧА</w:t>
      </w:r>
    </w:p>
    <w:p w14:paraId="095B5F57" w14:textId="77777777" w:rsidR="00CD79B1" w:rsidRPr="00EB5BEE" w:rsidRDefault="00CD79B1" w:rsidP="00CD79B1">
      <w:pPr>
        <w:rPr>
          <w:lang w:val="sr-Cyrl-CS"/>
        </w:rPr>
      </w:pPr>
    </w:p>
    <w:p w14:paraId="6F0B5153" w14:textId="77777777" w:rsidR="009443FC" w:rsidRPr="00EB5BEE" w:rsidRDefault="009443FC" w:rsidP="009443FC">
      <w:pPr>
        <w:jc w:val="center"/>
        <w:rPr>
          <w:rFonts w:ascii="Times New Roman" w:hAnsi="Times New Roman"/>
          <w:sz w:val="24"/>
          <w:szCs w:val="24"/>
          <w:lang w:val="sr-Cyrl-CS"/>
        </w:rPr>
      </w:pPr>
      <w:r w:rsidRPr="00EB5BEE">
        <w:rPr>
          <w:rFonts w:ascii="Times New Roman" w:hAnsi="Times New Roman"/>
          <w:sz w:val="24"/>
          <w:szCs w:val="24"/>
          <w:lang w:val="sr-Cyrl-CS"/>
        </w:rPr>
        <w:t>Јединична накнада</w:t>
      </w:r>
    </w:p>
    <w:p w14:paraId="203BC4EE" w14:textId="77777777" w:rsidR="009443FC" w:rsidRPr="00EB5BEE" w:rsidRDefault="009443FC" w:rsidP="009443FC">
      <w:pPr>
        <w:jc w:val="center"/>
        <w:rPr>
          <w:lang w:val="sr-Cyrl-CS"/>
        </w:rPr>
      </w:pPr>
    </w:p>
    <w:p w14:paraId="31EAA267" w14:textId="096667BA" w:rsidR="00FC6A5D" w:rsidRPr="00EB5BEE" w:rsidRDefault="009443FC" w:rsidP="00CD79B1">
      <w:pPr>
        <w:pStyle w:val="Heading2"/>
        <w:spacing w:before="0" w:after="0"/>
        <w:rPr>
          <w:rFonts w:ascii="Times New Roman" w:hAnsi="Times New Roman"/>
          <w:sz w:val="24"/>
          <w:szCs w:val="24"/>
          <w:lang w:val="sr-Cyrl-CS"/>
        </w:rPr>
      </w:pPr>
      <w:r w:rsidRPr="00EB5BEE">
        <w:rPr>
          <w:rFonts w:ascii="Times New Roman" w:hAnsi="Times New Roman"/>
          <w:sz w:val="24"/>
          <w:szCs w:val="24"/>
          <w:lang w:val="sr-Cyrl-CS"/>
        </w:rPr>
        <w:t>Члан 3.</w:t>
      </w:r>
    </w:p>
    <w:p w14:paraId="577E8FD6" w14:textId="3D5990F7" w:rsidR="009443FC" w:rsidRPr="00EB5BEE" w:rsidRDefault="009443FC" w:rsidP="009443FC">
      <w:pPr>
        <w:pStyle w:val="Stext1"/>
        <w:spacing w:before="0" w:after="0" w:line="240" w:lineRule="auto"/>
        <w:ind w:left="0" w:firstLine="720"/>
        <w:rPr>
          <w:rFonts w:ascii="Times New Roman" w:hAnsi="Times New Roman"/>
          <w:sz w:val="24"/>
          <w:szCs w:val="24"/>
          <w:lang w:val="sr-Cyrl-CS"/>
        </w:rPr>
      </w:pPr>
      <w:r w:rsidRPr="00EB5BEE">
        <w:rPr>
          <w:rFonts w:ascii="Times New Roman" w:hAnsi="Times New Roman"/>
          <w:sz w:val="24"/>
          <w:szCs w:val="24"/>
          <w:lang w:val="sr-Cyrl-CS"/>
        </w:rPr>
        <w:t xml:space="preserve">Јединична накнада, изражена у РСД/kWh, одређује се на начин да обухвати све трошкове гарантованог </w:t>
      </w:r>
      <w:r w:rsidR="003B4160" w:rsidRPr="00EB5BEE">
        <w:rPr>
          <w:rFonts w:ascii="Times New Roman" w:hAnsi="Times New Roman"/>
          <w:sz w:val="24"/>
          <w:szCs w:val="24"/>
          <w:lang w:val="sr-Cyrl-CS"/>
        </w:rPr>
        <w:t>сна</w:t>
      </w:r>
      <w:r w:rsidRPr="00EB5BEE">
        <w:rPr>
          <w:rFonts w:ascii="Times New Roman" w:hAnsi="Times New Roman"/>
          <w:sz w:val="24"/>
          <w:szCs w:val="24"/>
          <w:lang w:val="sr-Cyrl-CS"/>
        </w:rPr>
        <w:t>б</w:t>
      </w:r>
      <w:r w:rsidR="003B4160" w:rsidRPr="00EB5BEE">
        <w:rPr>
          <w:rFonts w:ascii="Times New Roman" w:hAnsi="Times New Roman"/>
          <w:sz w:val="24"/>
          <w:szCs w:val="24"/>
          <w:lang w:val="sr-Cyrl-CS"/>
        </w:rPr>
        <w:t>д</w:t>
      </w:r>
      <w:r w:rsidRPr="00EB5BEE">
        <w:rPr>
          <w:rFonts w:ascii="Times New Roman" w:hAnsi="Times New Roman"/>
          <w:sz w:val="24"/>
          <w:szCs w:val="24"/>
          <w:lang w:val="sr-Cyrl-CS"/>
        </w:rPr>
        <w:t>евача и овлашћене уговорне стране у вези са извршавањем обавеза према повлашћеним произвођачима у складу са Законом о ОИЕ и претходном шемом подстицаја:</w:t>
      </w:r>
    </w:p>
    <w:p w14:paraId="2D60EE2B" w14:textId="77777777" w:rsidR="009443FC" w:rsidRPr="00EB5BEE" w:rsidRDefault="009443FC" w:rsidP="009443FC">
      <w:pPr>
        <w:pStyle w:val="Slistingi"/>
        <w:spacing w:before="0" w:after="0" w:line="240" w:lineRule="auto"/>
        <w:ind w:left="0" w:firstLine="720"/>
        <w:rPr>
          <w:rFonts w:ascii="Times New Roman" w:hAnsi="Times New Roman"/>
          <w:sz w:val="24"/>
          <w:szCs w:val="24"/>
          <w:lang w:val="sr-Cyrl-CS"/>
        </w:rPr>
      </w:pPr>
      <w:r w:rsidRPr="00EB5BEE">
        <w:rPr>
          <w:rFonts w:ascii="Times New Roman" w:hAnsi="Times New Roman"/>
          <w:sz w:val="24"/>
          <w:szCs w:val="24"/>
          <w:lang w:val="sr-Cyrl-CS"/>
        </w:rPr>
        <w:lastRenderedPageBreak/>
        <w:t>трошкове за подстицаје у вези са фид-ин тарифама и припадајућим трошковима балансирања, који се обрачунавају у складу са претходном шемом подстицаја;</w:t>
      </w:r>
    </w:p>
    <w:p w14:paraId="7A9DB0E6" w14:textId="77777777" w:rsidR="009443FC" w:rsidRPr="00EB5BEE" w:rsidRDefault="009443FC" w:rsidP="009443FC">
      <w:pPr>
        <w:pStyle w:val="Slistingi"/>
        <w:spacing w:before="0" w:after="0" w:line="240" w:lineRule="auto"/>
        <w:ind w:left="0" w:firstLine="720"/>
        <w:rPr>
          <w:rFonts w:ascii="Times New Roman" w:hAnsi="Times New Roman"/>
          <w:sz w:val="24"/>
          <w:szCs w:val="24"/>
          <w:lang w:val="sr-Cyrl-CS"/>
        </w:rPr>
      </w:pPr>
      <w:r w:rsidRPr="00EB5BEE">
        <w:rPr>
          <w:rFonts w:ascii="Times New Roman" w:hAnsi="Times New Roman"/>
          <w:sz w:val="24"/>
          <w:szCs w:val="24"/>
          <w:lang w:val="sr-Cyrl-CS"/>
        </w:rPr>
        <w:t>трошкове за подстицаје у вези са фид-ин тарифама који се обрачунавају у складу са Законом о ОИЕ;</w:t>
      </w:r>
    </w:p>
    <w:p w14:paraId="0E985A20" w14:textId="77777777" w:rsidR="009443FC" w:rsidRPr="00EB5BEE" w:rsidRDefault="009443FC" w:rsidP="009443FC">
      <w:pPr>
        <w:pStyle w:val="Slistingi"/>
        <w:spacing w:before="0" w:after="0" w:line="240" w:lineRule="auto"/>
        <w:ind w:left="0" w:firstLine="720"/>
        <w:rPr>
          <w:rFonts w:ascii="Times New Roman" w:hAnsi="Times New Roman"/>
          <w:sz w:val="24"/>
          <w:szCs w:val="24"/>
          <w:lang w:val="sr-Cyrl-CS"/>
        </w:rPr>
      </w:pPr>
      <w:r w:rsidRPr="00EB5BEE">
        <w:rPr>
          <w:rFonts w:ascii="Times New Roman" w:hAnsi="Times New Roman"/>
          <w:sz w:val="24"/>
          <w:szCs w:val="24"/>
          <w:lang w:val="sr-Cyrl-CS"/>
        </w:rPr>
        <w:t>трошкове за подстицаје који се односе на тржишне премије;</w:t>
      </w:r>
    </w:p>
    <w:p w14:paraId="05C626C4" w14:textId="77777777" w:rsidR="009443FC" w:rsidRPr="00EB5BEE" w:rsidRDefault="009443FC" w:rsidP="009443FC">
      <w:pPr>
        <w:pStyle w:val="Slistingi"/>
        <w:spacing w:before="0" w:after="0" w:line="240" w:lineRule="auto"/>
        <w:ind w:left="0" w:firstLine="720"/>
        <w:rPr>
          <w:rFonts w:ascii="Times New Roman" w:hAnsi="Times New Roman"/>
          <w:sz w:val="24"/>
          <w:szCs w:val="24"/>
          <w:lang w:val="sr-Cyrl-CS"/>
        </w:rPr>
      </w:pPr>
      <w:r w:rsidRPr="00EB5BEE">
        <w:rPr>
          <w:rFonts w:ascii="Times New Roman" w:hAnsi="Times New Roman"/>
          <w:sz w:val="24"/>
          <w:szCs w:val="24"/>
          <w:lang w:val="sr-Cyrl-CS"/>
        </w:rPr>
        <w:t>трошкове за подстицаје који се односе на трошкове балансирања у складу са Законом о ОИЕ;</w:t>
      </w:r>
    </w:p>
    <w:p w14:paraId="1DC9D5F7" w14:textId="77777777" w:rsidR="009443FC" w:rsidRPr="00EB5BEE" w:rsidRDefault="009443FC" w:rsidP="009443FC">
      <w:pPr>
        <w:pStyle w:val="Slistingi"/>
        <w:spacing w:before="0" w:after="0" w:line="240" w:lineRule="auto"/>
        <w:ind w:left="0" w:firstLine="720"/>
        <w:rPr>
          <w:rFonts w:ascii="Times New Roman" w:hAnsi="Times New Roman"/>
          <w:sz w:val="24"/>
          <w:szCs w:val="24"/>
          <w:lang w:val="sr-Cyrl-CS"/>
        </w:rPr>
      </w:pPr>
      <w:r w:rsidRPr="00EB5BEE">
        <w:rPr>
          <w:rFonts w:ascii="Times New Roman" w:hAnsi="Times New Roman"/>
          <w:sz w:val="24"/>
          <w:szCs w:val="24"/>
          <w:lang w:val="sr-Cyrl-CS"/>
        </w:rPr>
        <w:t>трошкови који се односе на:</w:t>
      </w:r>
    </w:p>
    <w:p w14:paraId="63223760" w14:textId="40DAC4D7" w:rsidR="009443FC" w:rsidRPr="00EB5BEE" w:rsidRDefault="009443FC" w:rsidP="009443FC">
      <w:pPr>
        <w:pStyle w:val="Slistingb"/>
        <w:tabs>
          <w:tab w:val="clear" w:pos="1701"/>
          <w:tab w:val="left" w:pos="1985"/>
        </w:tabs>
        <w:spacing w:before="0" w:after="0" w:line="240" w:lineRule="auto"/>
        <w:ind w:left="0" w:firstLine="720"/>
        <w:rPr>
          <w:rFonts w:ascii="Times New Roman" w:hAnsi="Times New Roman"/>
          <w:sz w:val="24"/>
          <w:szCs w:val="24"/>
          <w:lang w:val="sr-Cyrl-CS"/>
        </w:rPr>
      </w:pPr>
      <w:r w:rsidRPr="00EB5BEE">
        <w:rPr>
          <w:rFonts w:ascii="Times New Roman" w:hAnsi="Times New Roman"/>
          <w:sz w:val="24"/>
          <w:szCs w:val="24"/>
          <w:lang w:val="sr-Cyrl-CS"/>
        </w:rPr>
        <w:t>раскид уговора о откупу електричне енергије без кривице гарантованог снабдевача у систему подстицаја фид-ин тарифом у складу са претходном шемом подстицаја</w:t>
      </w:r>
      <w:r w:rsidR="00981A53" w:rsidRPr="00EB5BEE">
        <w:rPr>
          <w:rFonts w:ascii="Times New Roman" w:hAnsi="Times New Roman"/>
          <w:sz w:val="24"/>
          <w:szCs w:val="24"/>
          <w:lang w:val="sr-Cyrl-CS"/>
        </w:rPr>
        <w:t>;</w:t>
      </w:r>
    </w:p>
    <w:p w14:paraId="32B34521" w14:textId="2E409095" w:rsidR="009443FC" w:rsidRPr="00EB5BEE" w:rsidRDefault="009443FC" w:rsidP="009443FC">
      <w:pPr>
        <w:pStyle w:val="Slistingb"/>
        <w:tabs>
          <w:tab w:val="clear" w:pos="1701"/>
          <w:tab w:val="left" w:pos="1985"/>
        </w:tabs>
        <w:spacing w:before="0" w:after="0" w:line="240" w:lineRule="auto"/>
        <w:ind w:left="0" w:firstLine="720"/>
        <w:rPr>
          <w:rFonts w:ascii="Times New Roman" w:hAnsi="Times New Roman"/>
          <w:sz w:val="24"/>
          <w:szCs w:val="24"/>
          <w:lang w:val="sr-Cyrl-CS"/>
        </w:rPr>
      </w:pPr>
      <w:r w:rsidRPr="00EB5BEE">
        <w:rPr>
          <w:rFonts w:ascii="Times New Roman" w:hAnsi="Times New Roman"/>
          <w:sz w:val="24"/>
          <w:szCs w:val="24"/>
          <w:lang w:val="sr-Cyrl-CS"/>
        </w:rPr>
        <w:t>раскид уговора о откупу електричне енергије без кривице овлашћене уговорне стране у систему подстицаја фид-ин тарифом у складу са Законом о ОИЕ</w:t>
      </w:r>
      <w:r w:rsidR="00981A53" w:rsidRPr="00EB5BEE">
        <w:rPr>
          <w:rFonts w:ascii="Times New Roman" w:hAnsi="Times New Roman"/>
          <w:sz w:val="24"/>
          <w:szCs w:val="24"/>
          <w:lang w:val="sr-Cyrl-CS"/>
        </w:rPr>
        <w:t>;</w:t>
      </w:r>
    </w:p>
    <w:p w14:paraId="545BD902" w14:textId="4AB6EBFE" w:rsidR="00A7728A" w:rsidRPr="00EB5BEE" w:rsidRDefault="009443FC" w:rsidP="00B4168E">
      <w:pPr>
        <w:pStyle w:val="Slistingb"/>
        <w:tabs>
          <w:tab w:val="clear" w:pos="1701"/>
          <w:tab w:val="left" w:pos="1985"/>
        </w:tabs>
        <w:spacing w:before="0" w:after="0" w:line="240" w:lineRule="auto"/>
        <w:ind w:left="0" w:firstLine="720"/>
        <w:rPr>
          <w:rFonts w:ascii="Times New Roman" w:hAnsi="Times New Roman"/>
          <w:sz w:val="24"/>
          <w:szCs w:val="24"/>
          <w:lang w:val="sr-Cyrl-CS"/>
        </w:rPr>
      </w:pPr>
      <w:r w:rsidRPr="00EB5BEE">
        <w:rPr>
          <w:rFonts w:ascii="Times New Roman" w:hAnsi="Times New Roman"/>
          <w:sz w:val="24"/>
          <w:szCs w:val="24"/>
          <w:lang w:val="sr-Cyrl-CS"/>
        </w:rPr>
        <w:t>раскид уговора о тржишној премији без кривице овлашћене уговорне стране.</w:t>
      </w:r>
    </w:p>
    <w:p w14:paraId="347270FD" w14:textId="77777777" w:rsidR="009443FC" w:rsidRPr="00EB5BEE" w:rsidRDefault="009443FC" w:rsidP="009443FC">
      <w:pPr>
        <w:pStyle w:val="Slistingi"/>
        <w:numPr>
          <w:ilvl w:val="0"/>
          <w:numId w:val="0"/>
        </w:numPr>
        <w:spacing w:before="0" w:after="0" w:line="240" w:lineRule="auto"/>
        <w:ind w:firstLine="720"/>
        <w:rPr>
          <w:rFonts w:ascii="Times New Roman" w:hAnsi="Times New Roman"/>
          <w:sz w:val="24"/>
          <w:szCs w:val="24"/>
          <w:lang w:val="sr-Cyrl-CS"/>
        </w:rPr>
      </w:pPr>
    </w:p>
    <w:p w14:paraId="25655E79" w14:textId="509CD992" w:rsidR="009443FC" w:rsidRPr="00EB5BEE" w:rsidRDefault="009443FC" w:rsidP="009443FC">
      <w:pPr>
        <w:pStyle w:val="Heading1"/>
        <w:numPr>
          <w:ilvl w:val="0"/>
          <w:numId w:val="0"/>
        </w:numPr>
        <w:spacing w:before="0" w:after="0"/>
        <w:ind w:left="-90" w:hanging="360"/>
        <w:rPr>
          <w:rFonts w:ascii="Times New Roman" w:hAnsi="Times New Roman"/>
          <w:b w:val="0"/>
          <w:sz w:val="24"/>
          <w:szCs w:val="24"/>
          <w:lang w:val="sr-Cyrl-CS"/>
        </w:rPr>
      </w:pPr>
      <w:r w:rsidRPr="00EB5BEE">
        <w:rPr>
          <w:rFonts w:ascii="Times New Roman" w:hAnsi="Times New Roman"/>
          <w:b w:val="0"/>
          <w:sz w:val="24"/>
          <w:szCs w:val="24"/>
          <w:lang w:val="sr-Cyrl-CS"/>
        </w:rPr>
        <w:t xml:space="preserve">      III. НАЧИН ОБРАЧУНА ЈЕДИНИЧНЕ НАКНАДЕ ЗА ПОДСТИЦАЈ</w:t>
      </w:r>
    </w:p>
    <w:p w14:paraId="2C538C22" w14:textId="77777777" w:rsidR="00177976" w:rsidRPr="00EB5BEE" w:rsidRDefault="00177976" w:rsidP="00177976">
      <w:pPr>
        <w:rPr>
          <w:lang w:val="sr-Cyrl-CS"/>
        </w:rPr>
      </w:pPr>
    </w:p>
    <w:p w14:paraId="3CE60327" w14:textId="3F3DFCF0" w:rsidR="009443FC" w:rsidRPr="00EB5BEE" w:rsidRDefault="009443FC" w:rsidP="009443FC">
      <w:pPr>
        <w:pStyle w:val="Heading2"/>
        <w:spacing w:before="0" w:after="0"/>
        <w:rPr>
          <w:rFonts w:ascii="Times New Roman" w:hAnsi="Times New Roman"/>
          <w:iCs/>
          <w:sz w:val="24"/>
          <w:szCs w:val="24"/>
          <w:lang w:val="sr-Cyrl-CS"/>
        </w:rPr>
      </w:pPr>
      <w:r w:rsidRPr="00EB5BEE">
        <w:rPr>
          <w:rFonts w:ascii="Times New Roman" w:hAnsi="Times New Roman"/>
          <w:iCs/>
          <w:sz w:val="24"/>
          <w:szCs w:val="24"/>
          <w:lang w:val="sr-Cyrl-CS"/>
        </w:rPr>
        <w:t>1. Начин одређивања јединичне накнаде и додатних подстицајних средстава</w:t>
      </w:r>
    </w:p>
    <w:p w14:paraId="481D4D71" w14:textId="77777777" w:rsidR="00D904AE" w:rsidRPr="00EB5BEE" w:rsidRDefault="00D904AE" w:rsidP="00D904AE">
      <w:pPr>
        <w:rPr>
          <w:lang w:val="sr-Cyrl-CS"/>
        </w:rPr>
      </w:pPr>
    </w:p>
    <w:p w14:paraId="5F13B5AD" w14:textId="77777777" w:rsidR="009443FC" w:rsidRPr="00EB5BEE" w:rsidRDefault="009443FC" w:rsidP="009443FC">
      <w:pPr>
        <w:jc w:val="center"/>
        <w:rPr>
          <w:rFonts w:ascii="Times New Roman" w:hAnsi="Times New Roman"/>
          <w:sz w:val="24"/>
          <w:szCs w:val="24"/>
          <w:lang w:val="sr-Cyrl-CS"/>
        </w:rPr>
      </w:pPr>
      <w:r w:rsidRPr="00EB5BEE">
        <w:rPr>
          <w:rFonts w:ascii="Times New Roman" w:hAnsi="Times New Roman"/>
          <w:sz w:val="24"/>
          <w:szCs w:val="24"/>
          <w:lang w:val="sr-Cyrl-CS"/>
        </w:rPr>
        <w:t>Износ јединичне накнаде</w:t>
      </w:r>
    </w:p>
    <w:p w14:paraId="122D84C5" w14:textId="77777777" w:rsidR="009443FC" w:rsidRPr="00EB5BEE" w:rsidRDefault="009443FC" w:rsidP="009443FC">
      <w:pPr>
        <w:jc w:val="center"/>
        <w:rPr>
          <w:lang w:val="sr-Cyrl-CS"/>
        </w:rPr>
      </w:pPr>
    </w:p>
    <w:p w14:paraId="65CF35C7" w14:textId="213F91DC" w:rsidR="002B0C95" w:rsidRPr="00EB5BEE" w:rsidRDefault="009443FC" w:rsidP="00177976">
      <w:pPr>
        <w:pStyle w:val="Heading2"/>
        <w:spacing w:before="0" w:after="0"/>
        <w:rPr>
          <w:rFonts w:ascii="Times New Roman" w:hAnsi="Times New Roman"/>
          <w:sz w:val="24"/>
          <w:szCs w:val="24"/>
          <w:lang w:val="sr-Cyrl-CS"/>
        </w:rPr>
      </w:pPr>
      <w:r w:rsidRPr="00EB5BEE">
        <w:rPr>
          <w:rFonts w:ascii="Times New Roman" w:hAnsi="Times New Roman"/>
          <w:sz w:val="24"/>
          <w:szCs w:val="24"/>
          <w:lang w:val="sr-Cyrl-CS"/>
        </w:rPr>
        <w:t>Члан 4.</w:t>
      </w:r>
    </w:p>
    <w:p w14:paraId="1856E454" w14:textId="77777777" w:rsidR="009443FC" w:rsidRPr="00EB5BEE" w:rsidRDefault="009443FC" w:rsidP="009443FC">
      <w:pPr>
        <w:pStyle w:val="Stext1"/>
        <w:spacing w:before="0" w:after="0" w:line="240" w:lineRule="auto"/>
        <w:ind w:left="0" w:firstLine="720"/>
        <w:rPr>
          <w:rFonts w:ascii="Times New Roman" w:hAnsi="Times New Roman"/>
          <w:sz w:val="24"/>
          <w:szCs w:val="24"/>
          <w:lang w:val="sr-Cyrl-CS"/>
        </w:rPr>
      </w:pPr>
      <w:r w:rsidRPr="00EB5BEE">
        <w:rPr>
          <w:rFonts w:ascii="Times New Roman" w:hAnsi="Times New Roman"/>
          <w:sz w:val="24"/>
          <w:szCs w:val="24"/>
          <w:lang w:val="sr-Cyrl-CS"/>
        </w:rPr>
        <w:t>Влада прописује износ јединичне накнаде најкасније у децембру сваке године за наредну годину, а тако одређен износ јединичне накнаде за подстицај примењује се од 1. јануара до 31. децембра наредне године.</w:t>
      </w:r>
    </w:p>
    <w:p w14:paraId="58822A47" w14:textId="77777777" w:rsidR="009443FC" w:rsidRPr="00EB5BEE" w:rsidRDefault="009443FC" w:rsidP="009443FC">
      <w:pPr>
        <w:pStyle w:val="Stext1"/>
        <w:spacing w:before="0" w:after="0" w:line="240" w:lineRule="auto"/>
        <w:ind w:left="0" w:firstLine="720"/>
        <w:rPr>
          <w:rFonts w:ascii="Times New Roman" w:hAnsi="Times New Roman"/>
          <w:sz w:val="24"/>
          <w:szCs w:val="24"/>
          <w:lang w:val="sr-Cyrl-CS"/>
        </w:rPr>
      </w:pPr>
      <w:r w:rsidRPr="00EB5BEE">
        <w:rPr>
          <w:rFonts w:ascii="Times New Roman" w:hAnsi="Times New Roman"/>
          <w:sz w:val="24"/>
          <w:szCs w:val="24"/>
          <w:lang w:val="sr-Cyrl-CS"/>
        </w:rPr>
        <w:t>За потребе утврђивања износа јединичне накнаде, Министарство, сваке године у новембру, за наредну годину</w:t>
      </w:r>
      <w:r w:rsidRPr="00EB5BEE" w:rsidDel="00FF601A">
        <w:rPr>
          <w:rFonts w:ascii="Times New Roman" w:hAnsi="Times New Roman"/>
          <w:sz w:val="24"/>
          <w:szCs w:val="24"/>
          <w:lang w:val="sr-Cyrl-CS"/>
        </w:rPr>
        <w:t xml:space="preserve"> </w:t>
      </w:r>
      <w:r w:rsidRPr="00EB5BEE">
        <w:rPr>
          <w:rFonts w:ascii="Times New Roman" w:hAnsi="Times New Roman"/>
          <w:sz w:val="24"/>
          <w:szCs w:val="24"/>
          <w:lang w:val="sr-Cyrl-CS"/>
        </w:rPr>
        <w:t xml:space="preserve">утврђује, следеће: </w:t>
      </w:r>
    </w:p>
    <w:p w14:paraId="149CD5BD" w14:textId="77777777" w:rsidR="009443FC" w:rsidRPr="00EB5BEE" w:rsidRDefault="009443FC" w:rsidP="009443FC">
      <w:pPr>
        <w:pStyle w:val="Stext1"/>
        <w:numPr>
          <w:ilvl w:val="0"/>
          <w:numId w:val="25"/>
        </w:numPr>
        <w:tabs>
          <w:tab w:val="clear" w:pos="680"/>
        </w:tabs>
        <w:spacing w:before="0" w:after="0" w:line="240" w:lineRule="auto"/>
        <w:ind w:left="0" w:firstLine="720"/>
        <w:rPr>
          <w:rFonts w:ascii="Times New Roman" w:hAnsi="Times New Roman"/>
          <w:sz w:val="24"/>
          <w:szCs w:val="24"/>
          <w:lang w:val="sr-Cyrl-CS"/>
        </w:rPr>
      </w:pPr>
      <w:r w:rsidRPr="00EB5BEE">
        <w:rPr>
          <w:rFonts w:ascii="Times New Roman" w:hAnsi="Times New Roman"/>
          <w:sz w:val="24"/>
          <w:szCs w:val="24"/>
          <w:lang w:val="sr-Cyrl-CS"/>
        </w:rPr>
        <w:t>планирану производњу електричне енергије из обновљивих извора енергије у сваком од система подстицаја за производњу електричне енергије из обновљивих извора енергије (у даљем тексту: ОИЕ);</w:t>
      </w:r>
    </w:p>
    <w:p w14:paraId="5FC0755F" w14:textId="4D40B795" w:rsidR="009443FC" w:rsidRPr="00EB5BEE" w:rsidRDefault="009443FC" w:rsidP="009443FC">
      <w:pPr>
        <w:pStyle w:val="Stext1"/>
        <w:numPr>
          <w:ilvl w:val="0"/>
          <w:numId w:val="25"/>
        </w:numPr>
        <w:tabs>
          <w:tab w:val="clear" w:pos="680"/>
        </w:tabs>
        <w:spacing w:before="0" w:after="0" w:line="240" w:lineRule="auto"/>
        <w:ind w:left="0" w:firstLine="720"/>
        <w:rPr>
          <w:rFonts w:ascii="Times New Roman" w:hAnsi="Times New Roman"/>
          <w:sz w:val="24"/>
          <w:szCs w:val="24"/>
          <w:lang w:val="sr-Cyrl-CS"/>
        </w:rPr>
      </w:pPr>
      <w:r w:rsidRPr="00EB5BEE">
        <w:rPr>
          <w:rFonts w:ascii="Times New Roman" w:hAnsi="Times New Roman"/>
          <w:sz w:val="24"/>
          <w:szCs w:val="24"/>
          <w:lang w:val="sr-Cyrl-CS"/>
        </w:rPr>
        <w:t>очекивану цену електричне енергије по којој гарантовани снабдевач</w:t>
      </w:r>
      <w:r w:rsidR="00F31991" w:rsidRPr="00EB5BEE">
        <w:rPr>
          <w:rFonts w:ascii="Times New Roman" w:hAnsi="Times New Roman"/>
          <w:sz w:val="24"/>
          <w:szCs w:val="24"/>
          <w:lang w:val="sr-Cyrl-CS"/>
        </w:rPr>
        <w:t xml:space="preserve"> </w:t>
      </w:r>
      <w:r w:rsidRPr="00EB5BEE">
        <w:rPr>
          <w:rFonts w:ascii="Times New Roman" w:hAnsi="Times New Roman"/>
          <w:sz w:val="24"/>
          <w:szCs w:val="24"/>
          <w:lang w:val="sr-Cyrl-CS"/>
        </w:rPr>
        <w:t>набавља електричну енергију за гарантовано снабдевање;</w:t>
      </w:r>
    </w:p>
    <w:p w14:paraId="7563A2D0" w14:textId="77777777" w:rsidR="009443FC" w:rsidRPr="00EB5BEE" w:rsidRDefault="009443FC" w:rsidP="009443FC">
      <w:pPr>
        <w:pStyle w:val="Stext1"/>
        <w:numPr>
          <w:ilvl w:val="0"/>
          <w:numId w:val="25"/>
        </w:numPr>
        <w:tabs>
          <w:tab w:val="clear" w:pos="680"/>
        </w:tabs>
        <w:spacing w:before="0" w:after="0" w:line="240" w:lineRule="auto"/>
        <w:ind w:left="0" w:firstLine="720"/>
        <w:rPr>
          <w:rFonts w:ascii="Times New Roman" w:hAnsi="Times New Roman"/>
          <w:sz w:val="24"/>
          <w:szCs w:val="24"/>
          <w:lang w:val="sr-Cyrl-CS"/>
        </w:rPr>
      </w:pPr>
      <w:r w:rsidRPr="00EB5BEE">
        <w:rPr>
          <w:rFonts w:ascii="Times New Roman" w:hAnsi="Times New Roman"/>
          <w:sz w:val="24"/>
          <w:szCs w:val="24"/>
          <w:lang w:val="sr-Cyrl-CS"/>
        </w:rPr>
        <w:t>плаћања повлашћеним произвођачима од стране гарантованог снабдевача на основу уговора закључених у складу са ФиТ системом подстицаја;</w:t>
      </w:r>
    </w:p>
    <w:p w14:paraId="0A69F595" w14:textId="77777777" w:rsidR="009443FC" w:rsidRPr="00EB5BEE" w:rsidRDefault="009443FC" w:rsidP="009443FC">
      <w:pPr>
        <w:pStyle w:val="Stext1"/>
        <w:numPr>
          <w:ilvl w:val="0"/>
          <w:numId w:val="25"/>
        </w:numPr>
        <w:tabs>
          <w:tab w:val="clear" w:pos="680"/>
        </w:tabs>
        <w:spacing w:before="0" w:after="0" w:line="240" w:lineRule="auto"/>
        <w:ind w:left="0" w:firstLine="720"/>
        <w:rPr>
          <w:rFonts w:ascii="Times New Roman" w:hAnsi="Times New Roman"/>
          <w:sz w:val="24"/>
          <w:szCs w:val="24"/>
          <w:lang w:val="sr-Cyrl-CS"/>
        </w:rPr>
      </w:pPr>
      <w:r w:rsidRPr="00EB5BEE">
        <w:rPr>
          <w:rFonts w:ascii="Times New Roman" w:hAnsi="Times New Roman"/>
          <w:sz w:val="24"/>
          <w:szCs w:val="24"/>
          <w:lang w:val="sr-Cyrl-CS"/>
        </w:rPr>
        <w:t xml:space="preserve">плаћања повлашћеним произвођачима од стране овлашћене уговорне стране у складу са уговорима закљученим у складу са ФиП системом подстицаја; </w:t>
      </w:r>
    </w:p>
    <w:p w14:paraId="1DFF1DE3" w14:textId="77777777" w:rsidR="009443FC" w:rsidRPr="00EB5BEE" w:rsidRDefault="009443FC" w:rsidP="009443FC">
      <w:pPr>
        <w:pStyle w:val="Stext1"/>
        <w:numPr>
          <w:ilvl w:val="0"/>
          <w:numId w:val="25"/>
        </w:numPr>
        <w:tabs>
          <w:tab w:val="clear" w:pos="680"/>
        </w:tabs>
        <w:spacing w:before="0" w:after="0" w:line="240" w:lineRule="auto"/>
        <w:ind w:left="0" w:firstLine="720"/>
        <w:rPr>
          <w:rFonts w:ascii="Times New Roman" w:hAnsi="Times New Roman"/>
          <w:sz w:val="24"/>
          <w:szCs w:val="24"/>
          <w:lang w:val="sr-Cyrl-CS"/>
        </w:rPr>
      </w:pPr>
      <w:r w:rsidRPr="00EB5BEE">
        <w:rPr>
          <w:rFonts w:ascii="Times New Roman" w:hAnsi="Times New Roman"/>
          <w:sz w:val="24"/>
          <w:szCs w:val="24"/>
          <w:lang w:val="sr-Cyrl-CS"/>
        </w:rPr>
        <w:t>плаћања од стране повлашћених произвођача овлашћеној уговорној страни по основу негативне тржишне премије у складу са ФиП уговорима које су повлашћени произвођачи закључили са овлашћеном уговорном страном;</w:t>
      </w:r>
    </w:p>
    <w:p w14:paraId="5F2A4F40" w14:textId="77777777" w:rsidR="009443FC" w:rsidRPr="00EB5BEE" w:rsidRDefault="009443FC" w:rsidP="009443FC">
      <w:pPr>
        <w:pStyle w:val="Stext1"/>
        <w:numPr>
          <w:ilvl w:val="0"/>
          <w:numId w:val="25"/>
        </w:numPr>
        <w:tabs>
          <w:tab w:val="clear" w:pos="680"/>
        </w:tabs>
        <w:spacing w:before="0" w:after="0" w:line="240" w:lineRule="auto"/>
        <w:ind w:left="0" w:firstLine="720"/>
        <w:rPr>
          <w:rFonts w:ascii="Times New Roman" w:hAnsi="Times New Roman"/>
          <w:sz w:val="24"/>
          <w:szCs w:val="24"/>
          <w:lang w:val="sr-Cyrl-CS"/>
        </w:rPr>
      </w:pPr>
      <w:r w:rsidRPr="00EB5BEE">
        <w:rPr>
          <w:rFonts w:ascii="Times New Roman" w:hAnsi="Times New Roman"/>
          <w:sz w:val="24"/>
          <w:szCs w:val="24"/>
          <w:lang w:val="sr-Cyrl-CS"/>
        </w:rPr>
        <w:t>очекивану референтну тржишну цену и референтну тржишну цену;</w:t>
      </w:r>
    </w:p>
    <w:p w14:paraId="752F3685" w14:textId="77777777" w:rsidR="009443FC" w:rsidRPr="00EB5BEE" w:rsidRDefault="009443FC" w:rsidP="009443FC">
      <w:pPr>
        <w:pStyle w:val="Stext1"/>
        <w:numPr>
          <w:ilvl w:val="0"/>
          <w:numId w:val="25"/>
        </w:numPr>
        <w:tabs>
          <w:tab w:val="clear" w:pos="680"/>
        </w:tabs>
        <w:spacing w:before="0" w:after="0" w:line="240" w:lineRule="auto"/>
        <w:ind w:left="0" w:firstLine="720"/>
        <w:rPr>
          <w:rFonts w:ascii="Times New Roman" w:hAnsi="Times New Roman"/>
          <w:sz w:val="24"/>
          <w:szCs w:val="24"/>
          <w:lang w:val="sr-Cyrl-CS"/>
        </w:rPr>
      </w:pPr>
      <w:r w:rsidRPr="00EB5BEE">
        <w:rPr>
          <w:rFonts w:ascii="Times New Roman" w:hAnsi="Times New Roman"/>
          <w:sz w:val="24"/>
          <w:szCs w:val="24"/>
          <w:lang w:val="sr-Cyrl-CS"/>
        </w:rPr>
        <w:t>процењена балансна одступања проузрокована од стране повлашћених произвођача који имају право на преузимање балансне одговорности у складу са Законом о ОИЕ и претходном шемом подстицаја;</w:t>
      </w:r>
    </w:p>
    <w:p w14:paraId="2F4B7837" w14:textId="52574DD7" w:rsidR="009443FC" w:rsidRPr="00EB5BEE" w:rsidRDefault="00981A53" w:rsidP="009443FC">
      <w:pPr>
        <w:pStyle w:val="Stext1"/>
        <w:numPr>
          <w:ilvl w:val="0"/>
          <w:numId w:val="25"/>
        </w:numPr>
        <w:tabs>
          <w:tab w:val="clear" w:pos="680"/>
        </w:tabs>
        <w:spacing w:before="0" w:after="0" w:line="240" w:lineRule="auto"/>
        <w:ind w:left="0" w:firstLine="720"/>
        <w:rPr>
          <w:rFonts w:ascii="Times New Roman" w:hAnsi="Times New Roman"/>
          <w:sz w:val="24"/>
          <w:szCs w:val="24"/>
          <w:lang w:val="sr-Cyrl-CS"/>
        </w:rPr>
      </w:pPr>
      <w:r w:rsidRPr="00EB5BEE">
        <w:rPr>
          <w:rFonts w:ascii="Times New Roman" w:hAnsi="Times New Roman"/>
          <w:sz w:val="24"/>
          <w:szCs w:val="24"/>
          <w:lang w:val="sr-Cyrl-CS"/>
        </w:rPr>
        <w:t>процењене трошкове настале</w:t>
      </w:r>
      <w:r w:rsidR="009443FC" w:rsidRPr="00EB5BEE">
        <w:rPr>
          <w:rFonts w:ascii="Times New Roman" w:hAnsi="Times New Roman"/>
          <w:sz w:val="24"/>
          <w:szCs w:val="24"/>
          <w:lang w:val="sr-Cyrl-CS"/>
        </w:rPr>
        <w:t xml:space="preserve"> због балансних одступања проузрокованих од стране повлашћених произвођача који имају право на преузимање балансне одговорности у складу са Законом о ОИЕ и претходном шемом подстицаја;</w:t>
      </w:r>
    </w:p>
    <w:p w14:paraId="7D4F9F08" w14:textId="2AAB6013" w:rsidR="009443FC" w:rsidRPr="00EB5BEE" w:rsidRDefault="009443FC" w:rsidP="009443FC">
      <w:pPr>
        <w:pStyle w:val="Stext1"/>
        <w:numPr>
          <w:ilvl w:val="0"/>
          <w:numId w:val="25"/>
        </w:numPr>
        <w:tabs>
          <w:tab w:val="clear" w:pos="680"/>
        </w:tabs>
        <w:spacing w:before="0" w:after="0" w:line="240" w:lineRule="auto"/>
        <w:ind w:left="0" w:firstLine="720"/>
        <w:rPr>
          <w:rFonts w:ascii="Times New Roman" w:hAnsi="Times New Roman"/>
          <w:sz w:val="24"/>
          <w:szCs w:val="24"/>
          <w:lang w:val="sr-Cyrl-CS"/>
        </w:rPr>
      </w:pPr>
      <w:r w:rsidRPr="00EB5BEE">
        <w:rPr>
          <w:rFonts w:ascii="Times New Roman" w:hAnsi="Times New Roman"/>
          <w:sz w:val="24"/>
          <w:szCs w:val="24"/>
          <w:lang w:val="sr-Cyrl-CS"/>
        </w:rPr>
        <w:t>планиран</w:t>
      </w:r>
      <w:r w:rsidR="00F31991" w:rsidRPr="00EB5BEE">
        <w:rPr>
          <w:rFonts w:ascii="Times New Roman" w:hAnsi="Times New Roman"/>
          <w:sz w:val="24"/>
          <w:szCs w:val="24"/>
          <w:lang w:val="sr-Cyrl-CS"/>
        </w:rPr>
        <w:t>у</w:t>
      </w:r>
      <w:r w:rsidRPr="00EB5BEE">
        <w:rPr>
          <w:rFonts w:ascii="Times New Roman" w:hAnsi="Times New Roman"/>
          <w:sz w:val="24"/>
          <w:szCs w:val="24"/>
          <w:lang w:val="sr-Cyrl-CS"/>
        </w:rPr>
        <w:t xml:space="preserve"> потрошњ</w:t>
      </w:r>
      <w:r w:rsidR="00F31991" w:rsidRPr="00EB5BEE">
        <w:rPr>
          <w:rFonts w:ascii="Times New Roman" w:hAnsi="Times New Roman"/>
          <w:sz w:val="24"/>
          <w:szCs w:val="24"/>
          <w:lang w:val="sr-Cyrl-CS"/>
        </w:rPr>
        <w:t>у</w:t>
      </w:r>
      <w:r w:rsidRPr="00EB5BEE">
        <w:rPr>
          <w:rFonts w:ascii="Times New Roman" w:hAnsi="Times New Roman"/>
          <w:sz w:val="24"/>
          <w:szCs w:val="24"/>
          <w:lang w:val="sr-Cyrl-CS"/>
        </w:rPr>
        <w:t xml:space="preserve"> електричне енергије;</w:t>
      </w:r>
    </w:p>
    <w:p w14:paraId="7294F9ED" w14:textId="2E43F46D" w:rsidR="009443FC" w:rsidRPr="00EB5BEE" w:rsidRDefault="009443FC" w:rsidP="009443FC">
      <w:pPr>
        <w:pStyle w:val="Stext1"/>
        <w:numPr>
          <w:ilvl w:val="0"/>
          <w:numId w:val="25"/>
        </w:numPr>
        <w:tabs>
          <w:tab w:val="clear" w:pos="680"/>
        </w:tabs>
        <w:spacing w:before="0" w:after="0" w:line="240" w:lineRule="auto"/>
        <w:ind w:left="0" w:firstLine="720"/>
        <w:rPr>
          <w:rFonts w:ascii="Times New Roman" w:hAnsi="Times New Roman"/>
          <w:sz w:val="24"/>
          <w:szCs w:val="24"/>
          <w:lang w:val="sr-Cyrl-CS"/>
        </w:rPr>
      </w:pPr>
      <w:r w:rsidRPr="00EB5BEE">
        <w:rPr>
          <w:rFonts w:ascii="Times New Roman" w:hAnsi="Times New Roman"/>
          <w:sz w:val="24"/>
          <w:szCs w:val="24"/>
          <w:lang w:val="sr-Cyrl-CS"/>
        </w:rPr>
        <w:t xml:space="preserve">претпостављени курс евра (у даљем тексту: ЕУР) за РСД; </w:t>
      </w:r>
    </w:p>
    <w:p w14:paraId="5844FB66" w14:textId="0B91796B" w:rsidR="009443FC" w:rsidRPr="00EB5BEE" w:rsidRDefault="009443FC" w:rsidP="009443FC">
      <w:pPr>
        <w:pStyle w:val="Stext1"/>
        <w:numPr>
          <w:ilvl w:val="0"/>
          <w:numId w:val="25"/>
        </w:numPr>
        <w:tabs>
          <w:tab w:val="clear" w:pos="680"/>
        </w:tabs>
        <w:spacing w:before="0" w:after="0" w:line="240" w:lineRule="auto"/>
        <w:ind w:left="0" w:firstLine="720"/>
        <w:rPr>
          <w:rFonts w:ascii="Times New Roman" w:hAnsi="Times New Roman"/>
          <w:sz w:val="24"/>
          <w:szCs w:val="24"/>
          <w:lang w:val="sr-Cyrl-CS"/>
        </w:rPr>
      </w:pPr>
      <w:r w:rsidRPr="00EB5BEE">
        <w:rPr>
          <w:rFonts w:ascii="Times New Roman" w:hAnsi="Times New Roman"/>
          <w:sz w:val="24"/>
          <w:szCs w:val="24"/>
          <w:lang w:val="sr-Cyrl-CS"/>
        </w:rPr>
        <w:t>друге податке потребне за обрачун јединичне накнаде.</w:t>
      </w:r>
    </w:p>
    <w:p w14:paraId="696D4D19" w14:textId="66EBC068" w:rsidR="009443FC" w:rsidRPr="00EB5BEE" w:rsidRDefault="009443FC" w:rsidP="009443FC">
      <w:pPr>
        <w:pStyle w:val="Stext2"/>
        <w:spacing w:before="0" w:after="0" w:line="240" w:lineRule="auto"/>
        <w:ind w:left="0" w:firstLine="720"/>
        <w:rPr>
          <w:rFonts w:ascii="Times New Roman" w:hAnsi="Times New Roman"/>
          <w:sz w:val="24"/>
          <w:szCs w:val="24"/>
          <w:lang w:val="sr-Cyrl-CS"/>
        </w:rPr>
      </w:pPr>
      <w:r w:rsidRPr="00EB5BEE">
        <w:rPr>
          <w:rFonts w:ascii="Times New Roman" w:hAnsi="Times New Roman"/>
          <w:sz w:val="24"/>
          <w:szCs w:val="24"/>
          <w:lang w:val="sr-Cyrl-CS"/>
        </w:rPr>
        <w:lastRenderedPageBreak/>
        <w:t>Узимајући у обзир ефекте јединичне накнаде на крајње потрошаче у наредној календарској години, Влада може обезбедити додатна подстицајна средства из државног буџета</w:t>
      </w:r>
      <w:r w:rsidR="00045D2D" w:rsidRPr="00EB5BEE">
        <w:rPr>
          <w:rFonts w:ascii="Times New Roman" w:hAnsi="Times New Roman"/>
          <w:sz w:val="24"/>
          <w:szCs w:val="24"/>
          <w:lang w:val="sr-Cyrl-CS"/>
        </w:rPr>
        <w:t xml:space="preserve"> за покривање трошкова за подстицаје које сносе крајњи купци.</w:t>
      </w:r>
    </w:p>
    <w:p w14:paraId="536071AC" w14:textId="39703DE5" w:rsidR="009443FC" w:rsidRPr="00EB5BEE" w:rsidRDefault="009443FC" w:rsidP="00177976">
      <w:pPr>
        <w:pStyle w:val="Stext2"/>
        <w:spacing w:before="0" w:after="0" w:line="240" w:lineRule="auto"/>
        <w:ind w:left="0" w:firstLine="720"/>
        <w:rPr>
          <w:rFonts w:ascii="Times New Roman" w:hAnsi="Times New Roman"/>
          <w:sz w:val="24"/>
          <w:szCs w:val="24"/>
          <w:lang w:val="sr-Cyrl-CS"/>
        </w:rPr>
      </w:pPr>
      <w:r w:rsidRPr="00EB5BEE">
        <w:rPr>
          <w:rFonts w:ascii="Times New Roman" w:hAnsi="Times New Roman"/>
          <w:sz w:val="24"/>
          <w:szCs w:val="24"/>
          <w:lang w:val="sr-Cyrl-CS"/>
        </w:rPr>
        <w:t>У случају да јединична накнада, обрачуната у складу са одредбама овог</w:t>
      </w:r>
      <w:r w:rsidR="00981A53" w:rsidRPr="00EB5BEE">
        <w:rPr>
          <w:rFonts w:ascii="Times New Roman" w:hAnsi="Times New Roman"/>
          <w:sz w:val="24"/>
          <w:szCs w:val="24"/>
          <w:lang w:val="sr-Cyrl-CS"/>
        </w:rPr>
        <w:t xml:space="preserve"> члана</w:t>
      </w:r>
      <w:r w:rsidRPr="00EB5BEE">
        <w:rPr>
          <w:rFonts w:ascii="Times New Roman" w:hAnsi="Times New Roman"/>
          <w:sz w:val="24"/>
          <w:szCs w:val="24"/>
          <w:lang w:val="sr-Cyrl-CS"/>
        </w:rPr>
        <w:t xml:space="preserve"> и формулом из члана 5. ове уредбе, доведе до негативног крајњег износа, Влада може актом из става 1. овог члана одлучити да износ јединичне накнаде за одговарајући период наплате буде нула.</w:t>
      </w:r>
    </w:p>
    <w:p w14:paraId="34FDCF03" w14:textId="77777777" w:rsidR="00871597" w:rsidRPr="00EB5BEE" w:rsidRDefault="00871597" w:rsidP="009443FC">
      <w:pPr>
        <w:pStyle w:val="Stext2"/>
        <w:spacing w:before="0" w:after="0" w:line="240" w:lineRule="auto"/>
        <w:ind w:left="0" w:firstLine="720"/>
        <w:rPr>
          <w:rFonts w:ascii="Times New Roman" w:hAnsi="Times New Roman"/>
          <w:sz w:val="24"/>
          <w:szCs w:val="24"/>
          <w:lang w:val="sr-Cyrl-CS"/>
        </w:rPr>
      </w:pPr>
    </w:p>
    <w:p w14:paraId="35F5B019" w14:textId="77777777" w:rsidR="009443FC" w:rsidRPr="00EB5BEE" w:rsidRDefault="009443FC" w:rsidP="009443FC">
      <w:pPr>
        <w:pStyle w:val="Heading2"/>
        <w:spacing w:before="0" w:after="0"/>
        <w:rPr>
          <w:rFonts w:ascii="Times New Roman" w:hAnsi="Times New Roman"/>
          <w:iCs/>
          <w:sz w:val="24"/>
          <w:szCs w:val="24"/>
          <w:lang w:val="sr-Cyrl-CS"/>
        </w:rPr>
      </w:pPr>
      <w:r w:rsidRPr="00EB5BEE">
        <w:rPr>
          <w:rFonts w:ascii="Times New Roman" w:hAnsi="Times New Roman"/>
          <w:iCs/>
          <w:sz w:val="24"/>
          <w:szCs w:val="24"/>
          <w:lang w:val="sr-Cyrl-CS"/>
        </w:rPr>
        <w:t>Формула за израчунавање јединичне накнаде</w:t>
      </w:r>
    </w:p>
    <w:p w14:paraId="2D71760A" w14:textId="77777777" w:rsidR="009443FC" w:rsidRPr="00EB5BEE" w:rsidRDefault="009443FC" w:rsidP="009443FC">
      <w:pPr>
        <w:rPr>
          <w:lang w:val="sr-Cyrl-CS"/>
        </w:rPr>
      </w:pPr>
    </w:p>
    <w:p w14:paraId="4544F381" w14:textId="7C9EC40A" w:rsidR="002B0C95" w:rsidRPr="00EB5BEE" w:rsidRDefault="009443FC" w:rsidP="00177976">
      <w:pPr>
        <w:pStyle w:val="Heading2"/>
        <w:spacing w:before="0" w:after="0"/>
        <w:rPr>
          <w:rFonts w:ascii="Times New Roman" w:hAnsi="Times New Roman"/>
          <w:sz w:val="24"/>
          <w:szCs w:val="24"/>
          <w:lang w:val="sr-Cyrl-CS"/>
        </w:rPr>
      </w:pPr>
      <w:r w:rsidRPr="00EB5BEE">
        <w:rPr>
          <w:rFonts w:ascii="Times New Roman" w:hAnsi="Times New Roman"/>
          <w:sz w:val="24"/>
          <w:szCs w:val="24"/>
          <w:lang w:val="sr-Cyrl-CS"/>
        </w:rPr>
        <w:t>Члан 5.</w:t>
      </w:r>
    </w:p>
    <w:p w14:paraId="0CD30DBA" w14:textId="77777777" w:rsidR="009443FC" w:rsidRPr="00EB5BEE" w:rsidRDefault="009443FC" w:rsidP="009443FC">
      <w:pPr>
        <w:pStyle w:val="Stext1"/>
        <w:spacing w:before="0" w:after="0" w:line="240" w:lineRule="auto"/>
        <w:ind w:left="0" w:firstLine="720"/>
        <w:rPr>
          <w:rFonts w:ascii="Times New Roman" w:hAnsi="Times New Roman"/>
          <w:sz w:val="24"/>
          <w:szCs w:val="24"/>
          <w:lang w:val="sr-Cyrl-CS"/>
        </w:rPr>
      </w:pPr>
      <w:r w:rsidRPr="00EB5BEE">
        <w:rPr>
          <w:rFonts w:ascii="Times New Roman" w:hAnsi="Times New Roman"/>
          <w:sz w:val="24"/>
          <w:szCs w:val="24"/>
          <w:lang w:val="sr-Cyrl-CS"/>
        </w:rPr>
        <w:t xml:space="preserve">Јединична накнада израчунава се за период наплате (у даљем тексту: Период наплате или П), према следећој формули: </w:t>
      </w:r>
    </w:p>
    <w:p w14:paraId="17C25531" w14:textId="77777777" w:rsidR="009443FC" w:rsidRPr="00EB5BEE" w:rsidRDefault="009443FC" w:rsidP="009443FC">
      <w:pPr>
        <w:pStyle w:val="Stext1"/>
        <w:spacing w:before="0" w:after="0" w:line="240" w:lineRule="auto"/>
        <w:ind w:left="0" w:firstLine="720"/>
        <w:rPr>
          <w:rFonts w:ascii="Times New Roman" w:hAnsi="Times New Roman"/>
          <w:sz w:val="24"/>
          <w:szCs w:val="24"/>
          <w:lang w:val="sr-Cyrl-CS"/>
        </w:rPr>
      </w:pPr>
    </w:p>
    <w:p w14:paraId="154AEA42" w14:textId="77777777" w:rsidR="009443FC" w:rsidRPr="00EB5BEE" w:rsidRDefault="00000000" w:rsidP="009443FC">
      <w:pPr>
        <w:pStyle w:val="Stext1"/>
        <w:spacing w:before="0" w:after="0" w:line="240" w:lineRule="auto"/>
        <w:ind w:left="0" w:firstLine="720"/>
        <w:rPr>
          <w:rFonts w:ascii="Times New Roman" w:hAnsi="Times New Roman"/>
          <w:sz w:val="24"/>
          <w:szCs w:val="24"/>
          <w:lang w:val="sr-Cyrl-CS"/>
        </w:rPr>
      </w:pPr>
      <m:oMathPara>
        <m:oMath>
          <m:sSub>
            <m:sSubPr>
              <m:ctrlPr>
                <w:rPr>
                  <w:rFonts w:ascii="Cambria Math" w:hAnsi="Cambria Math"/>
                  <w:sz w:val="24"/>
                  <w:szCs w:val="24"/>
                  <w:lang w:val="sr-Cyrl-CS"/>
                </w:rPr>
              </m:ctrlPr>
            </m:sSubPr>
            <m:e>
              <m:r>
                <m:rPr>
                  <m:sty m:val="p"/>
                </m:rPr>
                <w:rPr>
                  <w:rFonts w:ascii="Cambria Math" w:hAnsi="Cambria Math"/>
                  <w:sz w:val="24"/>
                  <w:szCs w:val="24"/>
                  <w:lang w:val="sr-Cyrl-CS"/>
                </w:rPr>
                <m:t>JN</m:t>
              </m:r>
            </m:e>
            <m:sub>
              <m:r>
                <m:rPr>
                  <m:sty m:val="p"/>
                </m:rPr>
                <w:rPr>
                  <w:rFonts w:ascii="Cambria Math" w:hAnsi="Cambria Math"/>
                  <w:sz w:val="24"/>
                  <w:szCs w:val="24"/>
                  <w:lang w:val="sr-Cyrl-CS"/>
                </w:rPr>
                <m:t>P</m:t>
              </m:r>
            </m:sub>
          </m:sSub>
          <m:r>
            <m:rPr>
              <m:sty m:val="p"/>
            </m:rPr>
            <w:rPr>
              <w:rFonts w:ascii="Cambria Math" w:hAnsi="Cambria Math"/>
              <w:sz w:val="24"/>
              <w:szCs w:val="24"/>
              <w:lang w:val="sr-Cyrl-CS"/>
            </w:rPr>
            <m:t>=</m:t>
          </m:r>
          <m:f>
            <m:fPr>
              <m:ctrlPr>
                <w:rPr>
                  <w:rFonts w:ascii="Cambria Math" w:hAnsi="Cambria Math"/>
                  <w:sz w:val="24"/>
                  <w:szCs w:val="24"/>
                  <w:lang w:val="sr-Cyrl-CS"/>
                </w:rPr>
              </m:ctrlPr>
            </m:fPr>
            <m:num>
              <m:sSub>
                <m:sSubPr>
                  <m:ctrlPr>
                    <w:rPr>
                      <w:rFonts w:ascii="Cambria Math" w:hAnsi="Cambria Math"/>
                      <w:sz w:val="24"/>
                      <w:szCs w:val="24"/>
                      <w:lang w:val="sr-Cyrl-CS"/>
                    </w:rPr>
                  </m:ctrlPr>
                </m:sSubPr>
                <m:e>
                  <m:r>
                    <m:rPr>
                      <m:sty m:val="p"/>
                    </m:rPr>
                    <w:rPr>
                      <w:rFonts w:ascii="Cambria Math" w:hAnsi="Cambria Math"/>
                      <w:sz w:val="24"/>
                      <w:szCs w:val="24"/>
                      <w:lang w:val="sr-Cyrl-CS"/>
                    </w:rPr>
                    <m:t>A</m:t>
                  </m:r>
                </m:e>
                <m:sub>
                  <m:r>
                    <m:rPr>
                      <m:sty m:val="p"/>
                    </m:rPr>
                    <w:rPr>
                      <w:rFonts w:ascii="Cambria Math" w:hAnsi="Cambria Math"/>
                      <w:sz w:val="24"/>
                      <w:szCs w:val="24"/>
                      <w:lang w:val="sr-Cyrl-CS"/>
                    </w:rPr>
                    <m:t>P</m:t>
                  </m:r>
                </m:sub>
              </m:sSub>
              <m:r>
                <m:rPr>
                  <m:sty m:val="p"/>
                </m:rPr>
                <w:rPr>
                  <w:rFonts w:ascii="Cambria Math" w:hAnsi="Cambria Math"/>
                  <w:sz w:val="24"/>
                  <w:szCs w:val="24"/>
                  <w:lang w:val="sr-Cyrl-CS"/>
                </w:rPr>
                <m:t>+</m:t>
              </m:r>
              <m:sSub>
                <m:sSubPr>
                  <m:ctrlPr>
                    <w:rPr>
                      <w:rFonts w:ascii="Cambria Math" w:hAnsi="Cambria Math"/>
                      <w:sz w:val="24"/>
                      <w:szCs w:val="24"/>
                      <w:lang w:val="sr-Cyrl-CS"/>
                    </w:rPr>
                  </m:ctrlPr>
                </m:sSubPr>
                <m:e>
                  <m:r>
                    <m:rPr>
                      <m:sty m:val="p"/>
                    </m:rPr>
                    <w:rPr>
                      <w:rFonts w:ascii="Cambria Math" w:hAnsi="Cambria Math"/>
                      <w:sz w:val="24"/>
                      <w:szCs w:val="24"/>
                      <w:lang w:val="sr-Cyrl-CS"/>
                    </w:rPr>
                    <m:t>B</m:t>
                  </m:r>
                </m:e>
                <m:sub>
                  <m:r>
                    <m:rPr>
                      <m:sty m:val="p"/>
                    </m:rPr>
                    <w:rPr>
                      <w:rFonts w:ascii="Cambria Math" w:hAnsi="Cambria Math"/>
                      <w:sz w:val="24"/>
                      <w:szCs w:val="24"/>
                      <w:lang w:val="sr-Cyrl-CS"/>
                    </w:rPr>
                    <m:t>P</m:t>
                  </m:r>
                </m:sub>
              </m:sSub>
              <m:r>
                <m:rPr>
                  <m:sty m:val="p"/>
                </m:rPr>
                <w:rPr>
                  <w:rFonts w:ascii="Cambria Math" w:hAnsi="Cambria Math"/>
                  <w:sz w:val="24"/>
                  <w:szCs w:val="24"/>
                  <w:lang w:val="sr-Cyrl-CS"/>
                </w:rPr>
                <m:t>+</m:t>
              </m:r>
              <m:sSub>
                <m:sSubPr>
                  <m:ctrlPr>
                    <w:rPr>
                      <w:rFonts w:ascii="Cambria Math" w:hAnsi="Cambria Math"/>
                      <w:sz w:val="24"/>
                      <w:szCs w:val="24"/>
                      <w:lang w:val="sr-Cyrl-CS"/>
                    </w:rPr>
                  </m:ctrlPr>
                </m:sSubPr>
                <m:e>
                  <m:r>
                    <m:rPr>
                      <m:sty m:val="p"/>
                    </m:rPr>
                    <w:rPr>
                      <w:rFonts w:ascii="Cambria Math" w:hAnsi="Cambria Math"/>
                      <w:sz w:val="24"/>
                      <w:szCs w:val="24"/>
                      <w:lang w:val="sr-Cyrl-CS"/>
                    </w:rPr>
                    <m:t>C</m:t>
                  </m:r>
                </m:e>
                <m:sub>
                  <m:r>
                    <m:rPr>
                      <m:sty m:val="p"/>
                    </m:rPr>
                    <w:rPr>
                      <w:rFonts w:ascii="Cambria Math" w:hAnsi="Cambria Math"/>
                      <w:sz w:val="24"/>
                      <w:szCs w:val="24"/>
                      <w:lang w:val="sr-Cyrl-CS"/>
                    </w:rPr>
                    <m:t>P</m:t>
                  </m:r>
                </m:sub>
              </m:sSub>
              <m:r>
                <m:rPr>
                  <m:sty m:val="p"/>
                </m:rPr>
                <w:rPr>
                  <w:rFonts w:ascii="Cambria Math" w:hAnsi="Cambria Math"/>
                  <w:sz w:val="24"/>
                  <w:szCs w:val="24"/>
                  <w:lang w:val="sr-Cyrl-CS"/>
                </w:rPr>
                <m:t>-</m:t>
              </m:r>
              <m:sSub>
                <m:sSubPr>
                  <m:ctrlPr>
                    <w:rPr>
                      <w:rFonts w:ascii="Cambria Math" w:hAnsi="Cambria Math"/>
                      <w:sz w:val="24"/>
                      <w:szCs w:val="24"/>
                      <w:lang w:val="sr-Cyrl-CS"/>
                    </w:rPr>
                  </m:ctrlPr>
                </m:sSubPr>
                <m:e>
                  <m:r>
                    <m:rPr>
                      <m:sty m:val="p"/>
                    </m:rPr>
                    <w:rPr>
                      <w:rFonts w:ascii="Cambria Math" w:hAnsi="Cambria Math"/>
                      <w:sz w:val="24"/>
                      <w:szCs w:val="24"/>
                      <w:lang w:val="sr-Cyrl-CS"/>
                    </w:rPr>
                    <m:t>G</m:t>
                  </m:r>
                </m:e>
                <m:sub>
                  <m:r>
                    <m:rPr>
                      <m:sty m:val="p"/>
                    </m:rPr>
                    <w:rPr>
                      <w:rFonts w:ascii="Cambria Math" w:hAnsi="Cambria Math"/>
                      <w:sz w:val="24"/>
                      <w:szCs w:val="24"/>
                      <w:lang w:val="sr-Cyrl-CS"/>
                    </w:rPr>
                    <m:t>P</m:t>
                  </m:r>
                </m:sub>
              </m:sSub>
            </m:num>
            <m:den>
              <m:sSub>
                <m:sSubPr>
                  <m:ctrlPr>
                    <w:rPr>
                      <w:rFonts w:ascii="Cambria Math" w:hAnsi="Cambria Math"/>
                      <w:sz w:val="24"/>
                      <w:szCs w:val="24"/>
                      <w:lang w:val="sr-Cyrl-CS"/>
                    </w:rPr>
                  </m:ctrlPr>
                </m:sSubPr>
                <m:e>
                  <m:r>
                    <m:rPr>
                      <m:sty m:val="p"/>
                    </m:rPr>
                    <w:rPr>
                      <w:rFonts w:ascii="Cambria Math" w:hAnsi="Cambria Math"/>
                      <w:sz w:val="24"/>
                      <w:szCs w:val="24"/>
                      <w:lang w:val="sr-Cyrl-CS"/>
                    </w:rPr>
                    <m:t>Q</m:t>
                  </m:r>
                </m:e>
                <m:sub>
                  <m:r>
                    <m:rPr>
                      <m:sty m:val="p"/>
                    </m:rPr>
                    <w:rPr>
                      <w:rFonts w:ascii="Cambria Math" w:hAnsi="Cambria Math"/>
                      <w:sz w:val="24"/>
                      <w:szCs w:val="24"/>
                      <w:lang w:val="sr-Cyrl-CS"/>
                    </w:rPr>
                    <m:t>P</m:t>
                  </m:r>
                </m:sub>
              </m:sSub>
            </m:den>
          </m:f>
        </m:oMath>
      </m:oMathPara>
    </w:p>
    <w:p w14:paraId="760994F4" w14:textId="77777777" w:rsidR="009443FC" w:rsidRPr="00EB5BEE" w:rsidRDefault="009443FC" w:rsidP="009443FC">
      <w:pPr>
        <w:pStyle w:val="Stext1"/>
        <w:spacing w:before="0" w:after="0" w:line="240" w:lineRule="auto"/>
        <w:ind w:left="0" w:firstLine="720"/>
        <w:rPr>
          <w:rFonts w:ascii="Times New Roman" w:hAnsi="Times New Roman"/>
          <w:sz w:val="24"/>
          <w:szCs w:val="24"/>
          <w:lang w:val="sr-Cyrl-CS"/>
        </w:rPr>
      </w:pPr>
      <w:r w:rsidRPr="00EB5BEE">
        <w:rPr>
          <w:rFonts w:ascii="Times New Roman" w:hAnsi="Times New Roman"/>
          <w:sz w:val="24"/>
          <w:szCs w:val="24"/>
          <w:lang w:val="sr-Cyrl-CS"/>
        </w:rPr>
        <w:t>где су:</w:t>
      </w:r>
    </w:p>
    <w:p w14:paraId="68A45092" w14:textId="77777777" w:rsidR="009443FC" w:rsidRPr="00EB5BEE" w:rsidRDefault="009443FC" w:rsidP="009443FC">
      <w:pPr>
        <w:pStyle w:val="Stext1"/>
        <w:spacing w:before="0" w:after="0" w:line="240" w:lineRule="auto"/>
        <w:ind w:left="0" w:firstLine="720"/>
        <w:rPr>
          <w:rFonts w:ascii="Times New Roman" w:hAnsi="Times New Roman"/>
          <w:iCs/>
          <w:sz w:val="24"/>
          <w:szCs w:val="24"/>
          <w:lang w:val="sr-Cyrl-CS"/>
        </w:rPr>
      </w:pPr>
      <w:r w:rsidRPr="00EB5BEE">
        <w:rPr>
          <w:rFonts w:ascii="Times New Roman" w:hAnsi="Times New Roman"/>
          <w:iCs/>
          <w:sz w:val="24"/>
          <w:szCs w:val="24"/>
          <w:lang w:val="sr-Cyrl-CS"/>
        </w:rPr>
        <w:t xml:space="preserve">ЈNp </w:t>
      </w:r>
      <w:r w:rsidRPr="00EB5BEE">
        <w:rPr>
          <w:rFonts w:ascii="Times New Roman" w:hAnsi="Times New Roman"/>
          <w:sz w:val="24"/>
          <w:szCs w:val="24"/>
          <w:lang w:val="sr-Cyrl-CS"/>
        </w:rPr>
        <w:t>–јединична накнада за подстицај за Период наплате;</w:t>
      </w:r>
    </w:p>
    <w:p w14:paraId="02B3DBAB" w14:textId="4A81A4C7" w:rsidR="009443FC" w:rsidRPr="00EB5BEE" w:rsidRDefault="009443FC" w:rsidP="009443FC">
      <w:pPr>
        <w:pStyle w:val="Stext1"/>
        <w:spacing w:before="0" w:after="0" w:line="240" w:lineRule="auto"/>
        <w:ind w:left="0" w:firstLine="720"/>
        <w:rPr>
          <w:rFonts w:ascii="Times New Roman" w:hAnsi="Times New Roman"/>
          <w:sz w:val="24"/>
          <w:szCs w:val="24"/>
          <w:lang w:val="sr-Cyrl-CS"/>
        </w:rPr>
      </w:pPr>
      <w:r w:rsidRPr="00EB5BEE">
        <w:rPr>
          <w:rFonts w:ascii="Times New Roman" w:hAnsi="Times New Roman"/>
          <w:iCs/>
          <w:sz w:val="24"/>
          <w:szCs w:val="24"/>
          <w:lang w:val="sr-Cyrl-CS"/>
        </w:rPr>
        <w:t>А</w:t>
      </w:r>
      <w:r w:rsidRPr="00EB5BEE">
        <w:rPr>
          <w:rFonts w:ascii="Times New Roman" w:hAnsi="Times New Roman"/>
          <w:iCs/>
          <w:sz w:val="18"/>
          <w:szCs w:val="24"/>
          <w:lang w:val="sr-Cyrl-CS"/>
        </w:rPr>
        <w:t>p</w:t>
      </w:r>
      <w:r w:rsidRPr="00EB5BEE">
        <w:rPr>
          <w:rFonts w:ascii="Times New Roman" w:hAnsi="Times New Roman"/>
          <w:iCs/>
          <w:sz w:val="24"/>
          <w:szCs w:val="24"/>
          <w:lang w:val="sr-Cyrl-CS"/>
        </w:rPr>
        <w:t xml:space="preserve"> </w:t>
      </w:r>
      <w:r w:rsidRPr="00EB5BEE">
        <w:rPr>
          <w:rFonts w:ascii="Times New Roman" w:hAnsi="Times New Roman"/>
          <w:sz w:val="24"/>
          <w:szCs w:val="24"/>
          <w:lang w:val="sr-Cyrl-CS"/>
        </w:rPr>
        <w:t>– трошкови повезани са ФиТ плаћањима у Периоду наплате, обрачунати у складу са чл</w:t>
      </w:r>
      <w:r w:rsidR="00296E5C" w:rsidRPr="00EB5BEE">
        <w:rPr>
          <w:rFonts w:ascii="Times New Roman" w:hAnsi="Times New Roman"/>
          <w:sz w:val="24"/>
          <w:szCs w:val="24"/>
          <w:lang w:val="sr-Cyrl-CS"/>
        </w:rPr>
        <w:t>а</w:t>
      </w:r>
      <w:r w:rsidR="00754C18" w:rsidRPr="00EB5BEE">
        <w:rPr>
          <w:rFonts w:ascii="Times New Roman" w:hAnsi="Times New Roman"/>
          <w:sz w:val="24"/>
          <w:szCs w:val="24"/>
          <w:lang w:val="sr-Cyrl-CS"/>
        </w:rPr>
        <w:t>ном</w:t>
      </w:r>
      <w:r w:rsidRPr="00EB5BEE">
        <w:rPr>
          <w:rFonts w:ascii="Times New Roman" w:hAnsi="Times New Roman"/>
          <w:sz w:val="24"/>
          <w:szCs w:val="24"/>
          <w:lang w:val="sr-Cyrl-CS"/>
        </w:rPr>
        <w:t xml:space="preserve"> 6</w:t>
      </w:r>
      <w:r w:rsidR="00882531" w:rsidRPr="00EB5BEE">
        <w:rPr>
          <w:rFonts w:ascii="Times New Roman" w:hAnsi="Times New Roman"/>
          <w:sz w:val="24"/>
          <w:szCs w:val="24"/>
          <w:lang w:val="sr-Cyrl-CS"/>
        </w:rPr>
        <w:t>.</w:t>
      </w:r>
      <w:r w:rsidRPr="00EB5BEE">
        <w:rPr>
          <w:rFonts w:ascii="Times New Roman" w:hAnsi="Times New Roman"/>
          <w:sz w:val="24"/>
          <w:szCs w:val="24"/>
          <w:lang w:val="sr-Cyrl-CS"/>
        </w:rPr>
        <w:t xml:space="preserve"> ове уредбе у РСД;</w:t>
      </w:r>
    </w:p>
    <w:p w14:paraId="48FECE71" w14:textId="1421DC61" w:rsidR="009443FC" w:rsidRPr="00EB5BEE" w:rsidRDefault="009443FC" w:rsidP="009443FC">
      <w:pPr>
        <w:pStyle w:val="Stext1"/>
        <w:spacing w:before="0" w:after="0" w:line="240" w:lineRule="auto"/>
        <w:ind w:left="0" w:firstLine="720"/>
        <w:rPr>
          <w:rFonts w:ascii="Times New Roman" w:hAnsi="Times New Roman"/>
          <w:sz w:val="24"/>
          <w:szCs w:val="24"/>
          <w:lang w:val="sr-Cyrl-CS"/>
        </w:rPr>
      </w:pPr>
      <w:r w:rsidRPr="00EB5BEE">
        <w:rPr>
          <w:rFonts w:ascii="Times New Roman" w:hAnsi="Times New Roman"/>
          <w:iCs/>
          <w:sz w:val="24"/>
          <w:szCs w:val="24"/>
          <w:lang w:val="sr-Cyrl-CS"/>
        </w:rPr>
        <w:t>B</w:t>
      </w:r>
      <w:r w:rsidRPr="00EB5BEE">
        <w:rPr>
          <w:rFonts w:ascii="Times New Roman" w:hAnsi="Times New Roman"/>
          <w:iCs/>
          <w:sz w:val="18"/>
          <w:szCs w:val="24"/>
          <w:lang w:val="sr-Cyrl-CS"/>
        </w:rPr>
        <w:t>p</w:t>
      </w:r>
      <w:r w:rsidRPr="00EB5BEE">
        <w:rPr>
          <w:rFonts w:ascii="Times New Roman" w:hAnsi="Times New Roman"/>
          <w:iCs/>
          <w:sz w:val="24"/>
          <w:szCs w:val="24"/>
          <w:lang w:val="sr-Cyrl-CS"/>
        </w:rPr>
        <w:t xml:space="preserve"> </w:t>
      </w:r>
      <w:r w:rsidRPr="00EB5BEE">
        <w:rPr>
          <w:rFonts w:ascii="Times New Roman" w:hAnsi="Times New Roman"/>
          <w:sz w:val="24"/>
          <w:szCs w:val="24"/>
          <w:lang w:val="sr-Cyrl-CS"/>
        </w:rPr>
        <w:t xml:space="preserve">– трошкови повезани са ФиП плаћањима у Периоду наплате, обрачунати у складу са </w:t>
      </w:r>
      <w:r w:rsidR="00C00283" w:rsidRPr="00EB5BEE">
        <w:rPr>
          <w:rFonts w:ascii="Times New Roman" w:hAnsi="Times New Roman"/>
          <w:sz w:val="24"/>
          <w:szCs w:val="24"/>
          <w:lang w:val="sr-Cyrl-CS"/>
        </w:rPr>
        <w:t>чланом</w:t>
      </w:r>
      <w:r w:rsidR="00C00283" w:rsidRPr="00EB5BEE" w:rsidDel="00C00283">
        <w:rPr>
          <w:rFonts w:ascii="Times New Roman" w:hAnsi="Times New Roman"/>
          <w:sz w:val="24"/>
          <w:szCs w:val="24"/>
          <w:lang w:val="sr-Cyrl-CS"/>
        </w:rPr>
        <w:t xml:space="preserve"> </w:t>
      </w:r>
      <w:r w:rsidR="00882531" w:rsidRPr="00EB5BEE">
        <w:rPr>
          <w:rFonts w:ascii="Times New Roman" w:hAnsi="Times New Roman"/>
          <w:sz w:val="24"/>
          <w:szCs w:val="24"/>
          <w:lang w:val="sr-Cyrl-CS"/>
        </w:rPr>
        <w:t>13</w:t>
      </w:r>
      <w:r w:rsidR="00FF5540" w:rsidRPr="00EB5BEE">
        <w:rPr>
          <w:rFonts w:ascii="Times New Roman" w:hAnsi="Times New Roman"/>
          <w:sz w:val="24"/>
          <w:szCs w:val="24"/>
          <w:lang w:val="sr-Cyrl-CS"/>
        </w:rPr>
        <w:t>.</w:t>
      </w:r>
      <w:r w:rsidR="00B13405" w:rsidRPr="00EB5BEE">
        <w:rPr>
          <w:rFonts w:ascii="Times New Roman" w:hAnsi="Times New Roman"/>
          <w:sz w:val="24"/>
          <w:szCs w:val="24"/>
          <w:lang w:val="sr-Cyrl-CS"/>
        </w:rPr>
        <w:t xml:space="preserve"> </w:t>
      </w:r>
      <w:r w:rsidRPr="00EB5BEE">
        <w:rPr>
          <w:rFonts w:ascii="Times New Roman" w:hAnsi="Times New Roman"/>
          <w:sz w:val="24"/>
          <w:szCs w:val="24"/>
          <w:lang w:val="sr-Cyrl-CS"/>
        </w:rPr>
        <w:t>ове уредбе у РСД;</w:t>
      </w:r>
    </w:p>
    <w:p w14:paraId="72429C0B" w14:textId="72102963" w:rsidR="009443FC" w:rsidRPr="00EB5BEE" w:rsidRDefault="009443FC" w:rsidP="009443FC">
      <w:pPr>
        <w:pStyle w:val="Stext1"/>
        <w:spacing w:before="0" w:after="0" w:line="240" w:lineRule="auto"/>
        <w:ind w:left="0" w:firstLine="720"/>
        <w:rPr>
          <w:rFonts w:ascii="Times New Roman" w:hAnsi="Times New Roman"/>
          <w:sz w:val="24"/>
          <w:szCs w:val="24"/>
          <w:lang w:val="sr-Cyrl-CS"/>
        </w:rPr>
      </w:pPr>
      <w:r w:rsidRPr="00EB5BEE">
        <w:rPr>
          <w:rFonts w:ascii="Times New Roman" w:hAnsi="Times New Roman"/>
          <w:iCs/>
          <w:sz w:val="24"/>
          <w:szCs w:val="24"/>
          <w:lang w:val="sr-Cyrl-CS"/>
        </w:rPr>
        <w:t>C</w:t>
      </w:r>
      <w:r w:rsidRPr="00EB5BEE">
        <w:rPr>
          <w:rFonts w:ascii="Times New Roman" w:hAnsi="Times New Roman"/>
          <w:iCs/>
          <w:sz w:val="18"/>
          <w:szCs w:val="24"/>
          <w:lang w:val="sr-Cyrl-CS"/>
        </w:rPr>
        <w:t>p</w:t>
      </w:r>
      <w:r w:rsidRPr="00EB5BEE">
        <w:rPr>
          <w:rFonts w:ascii="Times New Roman" w:hAnsi="Times New Roman"/>
          <w:iCs/>
          <w:sz w:val="24"/>
          <w:szCs w:val="24"/>
          <w:lang w:val="sr-Cyrl-CS"/>
        </w:rPr>
        <w:t xml:space="preserve"> </w:t>
      </w:r>
      <w:r w:rsidRPr="00EB5BEE">
        <w:rPr>
          <w:rFonts w:ascii="Times New Roman" w:hAnsi="Times New Roman"/>
          <w:sz w:val="24"/>
          <w:szCs w:val="24"/>
          <w:lang w:val="sr-Cyrl-CS"/>
        </w:rPr>
        <w:t>– трошкови балансирања у Периоду наплате, обрачунати у складу са чланом</w:t>
      </w:r>
      <w:r w:rsidR="00882531" w:rsidRPr="00EB5BEE">
        <w:rPr>
          <w:rFonts w:ascii="Times New Roman" w:hAnsi="Times New Roman"/>
          <w:sz w:val="24"/>
          <w:szCs w:val="24"/>
          <w:lang w:val="sr-Cyrl-CS"/>
        </w:rPr>
        <w:t xml:space="preserve"> 20.</w:t>
      </w:r>
      <w:r w:rsidRPr="00EB5BEE">
        <w:rPr>
          <w:rFonts w:ascii="Times New Roman" w:hAnsi="Times New Roman"/>
          <w:sz w:val="24"/>
          <w:szCs w:val="24"/>
          <w:lang w:val="sr-Cyrl-CS"/>
        </w:rPr>
        <w:t xml:space="preserve">  ове уредбе у РСД;</w:t>
      </w:r>
    </w:p>
    <w:p w14:paraId="00693E6C" w14:textId="5F1CABDB" w:rsidR="009443FC" w:rsidRPr="00EB5BEE" w:rsidRDefault="009443FC" w:rsidP="009443FC">
      <w:pPr>
        <w:pStyle w:val="Stext1"/>
        <w:spacing w:before="0" w:after="0" w:line="240" w:lineRule="auto"/>
        <w:ind w:left="0" w:firstLine="720"/>
        <w:rPr>
          <w:rFonts w:ascii="Times New Roman" w:hAnsi="Times New Roman"/>
          <w:sz w:val="24"/>
          <w:szCs w:val="24"/>
          <w:lang w:val="sr-Cyrl-CS"/>
        </w:rPr>
      </w:pPr>
      <w:r w:rsidRPr="00EB5BEE">
        <w:rPr>
          <w:rFonts w:ascii="Times New Roman" w:hAnsi="Times New Roman"/>
          <w:iCs/>
          <w:sz w:val="24"/>
          <w:szCs w:val="24"/>
          <w:lang w:val="sr-Cyrl-CS"/>
        </w:rPr>
        <w:t>G</w:t>
      </w:r>
      <w:r w:rsidRPr="00EB5BEE">
        <w:rPr>
          <w:rFonts w:ascii="Times New Roman" w:hAnsi="Times New Roman"/>
          <w:iCs/>
          <w:sz w:val="18"/>
          <w:szCs w:val="24"/>
          <w:lang w:val="sr-Cyrl-CS"/>
        </w:rPr>
        <w:t>p</w:t>
      </w:r>
      <w:r w:rsidRPr="00EB5BEE">
        <w:rPr>
          <w:rFonts w:ascii="Times New Roman" w:hAnsi="Times New Roman"/>
          <w:iCs/>
          <w:sz w:val="24"/>
          <w:szCs w:val="24"/>
          <w:lang w:val="sr-Cyrl-CS"/>
        </w:rPr>
        <w:t xml:space="preserve"> – </w:t>
      </w:r>
      <w:r w:rsidRPr="00EB5BEE">
        <w:rPr>
          <w:rFonts w:ascii="Times New Roman" w:hAnsi="Times New Roman"/>
          <w:sz w:val="24"/>
          <w:szCs w:val="24"/>
          <w:lang w:val="sr-Cyrl-CS"/>
        </w:rPr>
        <w:t>додатна подстицајна средства која се обезбеђују овлашћеној уговорној страни,</w:t>
      </w:r>
      <w:r w:rsidR="00F31991" w:rsidRPr="00EB5BEE">
        <w:rPr>
          <w:rFonts w:ascii="Times New Roman" w:hAnsi="Times New Roman"/>
          <w:sz w:val="24"/>
          <w:szCs w:val="24"/>
          <w:lang w:val="sr-Cyrl-CS"/>
        </w:rPr>
        <w:t xml:space="preserve"> односно</w:t>
      </w:r>
      <w:r w:rsidRPr="00EB5BEE">
        <w:rPr>
          <w:rFonts w:ascii="Times New Roman" w:hAnsi="Times New Roman"/>
          <w:sz w:val="24"/>
          <w:szCs w:val="24"/>
          <w:lang w:val="sr-Cyrl-CS"/>
        </w:rPr>
        <w:t xml:space="preserve"> гарантованом снабдевачу, у складу са чланом 4.</w:t>
      </w:r>
      <w:r w:rsidR="000F2A73" w:rsidRPr="00EB5BEE">
        <w:rPr>
          <w:rFonts w:ascii="Times New Roman" w:hAnsi="Times New Roman"/>
          <w:sz w:val="24"/>
          <w:szCs w:val="24"/>
          <w:lang w:val="sr-Cyrl-CS"/>
        </w:rPr>
        <w:t xml:space="preserve"> став 3.</w:t>
      </w:r>
      <w:r w:rsidRPr="00EB5BEE">
        <w:rPr>
          <w:rFonts w:ascii="Times New Roman" w:hAnsi="Times New Roman"/>
          <w:sz w:val="24"/>
          <w:szCs w:val="24"/>
          <w:lang w:val="sr-Cyrl-CS"/>
        </w:rPr>
        <w:t xml:space="preserve"> ове уредбе у РСД; </w:t>
      </w:r>
    </w:p>
    <w:p w14:paraId="608C626A" w14:textId="269658A6" w:rsidR="009443FC" w:rsidRPr="00EB5BEE" w:rsidRDefault="009443FC" w:rsidP="009443FC">
      <w:pPr>
        <w:pStyle w:val="Stext1"/>
        <w:spacing w:before="0" w:after="0" w:line="240" w:lineRule="auto"/>
        <w:ind w:left="0" w:firstLine="720"/>
        <w:rPr>
          <w:rFonts w:ascii="Times New Roman" w:hAnsi="Times New Roman"/>
          <w:sz w:val="24"/>
          <w:szCs w:val="24"/>
          <w:lang w:val="sr-Cyrl-CS"/>
        </w:rPr>
      </w:pPr>
      <w:r w:rsidRPr="00EB5BEE">
        <w:rPr>
          <w:rFonts w:ascii="Times New Roman" w:hAnsi="Times New Roman"/>
          <w:iCs/>
          <w:sz w:val="24"/>
          <w:szCs w:val="24"/>
          <w:lang w:val="sr-Cyrl-CS"/>
        </w:rPr>
        <w:t>Q</w:t>
      </w:r>
      <w:r w:rsidRPr="00EB5BEE">
        <w:rPr>
          <w:rFonts w:ascii="Times New Roman" w:hAnsi="Times New Roman"/>
          <w:iCs/>
          <w:sz w:val="18"/>
          <w:szCs w:val="24"/>
          <w:lang w:val="sr-Cyrl-CS"/>
        </w:rPr>
        <w:t>p</w:t>
      </w:r>
      <w:r w:rsidRPr="00EB5BEE">
        <w:rPr>
          <w:rFonts w:ascii="Times New Roman" w:hAnsi="Times New Roman"/>
          <w:iCs/>
          <w:sz w:val="24"/>
          <w:szCs w:val="24"/>
          <w:lang w:val="sr-Cyrl-CS"/>
        </w:rPr>
        <w:t xml:space="preserve"> </w:t>
      </w:r>
      <w:r w:rsidRPr="00EB5BEE">
        <w:rPr>
          <w:rFonts w:ascii="Times New Roman" w:hAnsi="Times New Roman"/>
          <w:sz w:val="24"/>
          <w:szCs w:val="24"/>
          <w:lang w:val="sr-Cyrl-CS"/>
        </w:rPr>
        <w:t>– планирана потрошња крајњих купаца који су обвезници плаћања јединичне накнаде у Периоду наплате, обрачуната у складу са чланом</w:t>
      </w:r>
      <w:r w:rsidR="00882531" w:rsidRPr="00EB5BEE">
        <w:rPr>
          <w:rFonts w:ascii="Times New Roman" w:hAnsi="Times New Roman"/>
          <w:sz w:val="24"/>
          <w:szCs w:val="24"/>
          <w:lang w:val="sr-Cyrl-CS"/>
        </w:rPr>
        <w:t xml:space="preserve"> 28.</w:t>
      </w:r>
      <w:r w:rsidRPr="00EB5BEE">
        <w:rPr>
          <w:rFonts w:ascii="Times New Roman" w:hAnsi="Times New Roman"/>
          <w:sz w:val="24"/>
          <w:szCs w:val="24"/>
          <w:lang w:val="sr-Cyrl-CS"/>
        </w:rPr>
        <w:t xml:space="preserve"> ове уредбе у kWh.</w:t>
      </w:r>
    </w:p>
    <w:p w14:paraId="04A86AA8" w14:textId="77777777" w:rsidR="009443FC" w:rsidRPr="00EB5BEE" w:rsidRDefault="009443FC" w:rsidP="009443FC">
      <w:pPr>
        <w:pStyle w:val="Stext1"/>
        <w:spacing w:before="0" w:after="0" w:line="240" w:lineRule="auto"/>
        <w:ind w:left="0" w:firstLine="720"/>
        <w:rPr>
          <w:rFonts w:ascii="Times New Roman" w:hAnsi="Times New Roman"/>
          <w:sz w:val="24"/>
          <w:szCs w:val="24"/>
          <w:lang w:val="sr-Cyrl-CS"/>
        </w:rPr>
      </w:pPr>
      <w:r w:rsidRPr="00EB5BEE">
        <w:rPr>
          <w:rFonts w:ascii="Times New Roman" w:hAnsi="Times New Roman"/>
          <w:sz w:val="24"/>
          <w:szCs w:val="24"/>
          <w:lang w:val="sr-Cyrl-CS"/>
        </w:rPr>
        <w:t>Накнаду из става 1. овог члана помножену са kWh испоручене електричне енергије у сваком обрачунском периоду плаћа крајњи купац као накнаду за подстицај повлашћених произвођача.</w:t>
      </w:r>
    </w:p>
    <w:p w14:paraId="2305773E" w14:textId="37BB52BD" w:rsidR="002B0C95" w:rsidRPr="00EB5BEE" w:rsidRDefault="009443FC" w:rsidP="00177976">
      <w:pPr>
        <w:pStyle w:val="Stext1"/>
        <w:spacing w:before="0" w:after="0" w:line="240" w:lineRule="auto"/>
        <w:ind w:left="0" w:firstLine="720"/>
        <w:rPr>
          <w:rFonts w:ascii="Times New Roman" w:hAnsi="Times New Roman"/>
          <w:sz w:val="24"/>
          <w:szCs w:val="24"/>
          <w:lang w:val="sr-Cyrl-CS"/>
        </w:rPr>
      </w:pPr>
      <w:r w:rsidRPr="00EB5BEE">
        <w:rPr>
          <w:rFonts w:ascii="Times New Roman" w:hAnsi="Times New Roman"/>
          <w:sz w:val="24"/>
          <w:szCs w:val="24"/>
          <w:lang w:val="sr-Cyrl-CS"/>
        </w:rPr>
        <w:t>Крајњи купац који је стекао статус купца-произвођача у складу са посебним прописима плаћа накнаду за подстицај повлашћених произвођача за нето електричну енергију, у складу са прописима којима се уређује коришћење обновљивих извора енергије.</w:t>
      </w:r>
    </w:p>
    <w:p w14:paraId="2DD90D4B" w14:textId="77777777" w:rsidR="009443FC" w:rsidRPr="00EB5BEE" w:rsidRDefault="009443FC" w:rsidP="009443FC">
      <w:pPr>
        <w:pStyle w:val="Stext1"/>
        <w:spacing w:before="0" w:after="0" w:line="240" w:lineRule="auto"/>
        <w:ind w:left="0" w:firstLine="720"/>
        <w:rPr>
          <w:rFonts w:ascii="Times New Roman" w:hAnsi="Times New Roman"/>
          <w:sz w:val="24"/>
          <w:szCs w:val="24"/>
          <w:lang w:val="sr-Cyrl-CS"/>
        </w:rPr>
      </w:pPr>
    </w:p>
    <w:p w14:paraId="7ADFC54B" w14:textId="6846373B" w:rsidR="009443FC" w:rsidRPr="00EB5BEE" w:rsidRDefault="009443FC" w:rsidP="009443FC">
      <w:pPr>
        <w:pStyle w:val="Sheading1"/>
        <w:numPr>
          <w:ilvl w:val="0"/>
          <w:numId w:val="0"/>
        </w:numPr>
        <w:spacing w:before="0" w:after="0" w:line="240" w:lineRule="auto"/>
        <w:ind w:left="680" w:hanging="680"/>
        <w:jc w:val="center"/>
        <w:rPr>
          <w:rFonts w:ascii="Times New Roman" w:hAnsi="Times New Roman"/>
          <w:b w:val="0"/>
          <w:iCs/>
          <w:sz w:val="24"/>
          <w:szCs w:val="24"/>
          <w:lang w:val="sr-Cyrl-CS"/>
        </w:rPr>
      </w:pPr>
      <w:r w:rsidRPr="00EB5BEE">
        <w:rPr>
          <w:rFonts w:ascii="Times New Roman" w:hAnsi="Times New Roman"/>
          <w:b w:val="0"/>
          <w:iCs/>
          <w:sz w:val="24"/>
          <w:szCs w:val="24"/>
          <w:lang w:val="sr-Cyrl-CS"/>
        </w:rPr>
        <w:t xml:space="preserve">      2. Трошкови повезани са ФиТ плаћањима у Периоду наплате (А)</w:t>
      </w:r>
    </w:p>
    <w:p w14:paraId="68C1CC91" w14:textId="77777777" w:rsidR="00177976" w:rsidRPr="00EB5BEE" w:rsidRDefault="00177976" w:rsidP="00177976">
      <w:pPr>
        <w:pStyle w:val="Stext1"/>
        <w:rPr>
          <w:lang w:val="sr-Cyrl-CS" w:eastAsia="en-US"/>
        </w:rPr>
      </w:pPr>
    </w:p>
    <w:p w14:paraId="75A0C049" w14:textId="77777777" w:rsidR="009443FC" w:rsidRPr="00EB5BEE" w:rsidRDefault="009443FC" w:rsidP="009443FC">
      <w:pPr>
        <w:pStyle w:val="Heading2"/>
        <w:spacing w:before="0" w:after="0"/>
        <w:rPr>
          <w:rFonts w:ascii="Times New Roman" w:hAnsi="Times New Roman"/>
          <w:sz w:val="24"/>
          <w:szCs w:val="24"/>
          <w:lang w:val="sr-Cyrl-CS"/>
        </w:rPr>
      </w:pPr>
      <w:r w:rsidRPr="00EB5BEE">
        <w:rPr>
          <w:rFonts w:ascii="Times New Roman" w:hAnsi="Times New Roman"/>
          <w:sz w:val="24"/>
          <w:szCs w:val="24"/>
          <w:lang w:val="sr-Cyrl-CS"/>
        </w:rPr>
        <w:t xml:space="preserve">       а) Формула за обрачун трошкова који се односе на ФиТ плаћања</w:t>
      </w:r>
    </w:p>
    <w:p w14:paraId="32FD9C0B" w14:textId="77777777" w:rsidR="009443FC" w:rsidRPr="00EB5BEE" w:rsidRDefault="009443FC" w:rsidP="009443FC">
      <w:pPr>
        <w:rPr>
          <w:lang w:val="sr-Cyrl-CS"/>
        </w:rPr>
      </w:pPr>
    </w:p>
    <w:p w14:paraId="0792F5CA" w14:textId="07B3E50D" w:rsidR="002B0C95" w:rsidRPr="00EB5BEE" w:rsidRDefault="009443FC" w:rsidP="00177976">
      <w:pPr>
        <w:pStyle w:val="Heading2"/>
        <w:spacing w:before="0" w:after="0"/>
        <w:rPr>
          <w:rFonts w:ascii="Times New Roman" w:hAnsi="Times New Roman"/>
          <w:sz w:val="24"/>
          <w:szCs w:val="24"/>
          <w:lang w:val="sr-Cyrl-CS"/>
        </w:rPr>
      </w:pPr>
      <w:r w:rsidRPr="00EB5BEE">
        <w:rPr>
          <w:rFonts w:ascii="Times New Roman" w:hAnsi="Times New Roman"/>
          <w:sz w:val="24"/>
          <w:szCs w:val="24"/>
          <w:lang w:val="sr-Cyrl-CS"/>
        </w:rPr>
        <w:t>Члан 6.</w:t>
      </w:r>
    </w:p>
    <w:p w14:paraId="3D9C992D" w14:textId="70D3B0F1" w:rsidR="009443FC" w:rsidRPr="00EB5BEE" w:rsidRDefault="009443FC" w:rsidP="009443FC">
      <w:pPr>
        <w:pStyle w:val="Stext1"/>
        <w:spacing w:before="0" w:after="0" w:line="240" w:lineRule="auto"/>
        <w:ind w:left="0" w:firstLine="720"/>
        <w:rPr>
          <w:rFonts w:ascii="Times New Roman" w:hAnsi="Times New Roman"/>
          <w:sz w:val="24"/>
          <w:szCs w:val="24"/>
          <w:lang w:val="sr-Cyrl-CS"/>
        </w:rPr>
      </w:pPr>
      <w:r w:rsidRPr="00EB5BEE">
        <w:rPr>
          <w:rFonts w:ascii="Times New Roman" w:hAnsi="Times New Roman"/>
          <w:sz w:val="24"/>
          <w:szCs w:val="24"/>
          <w:lang w:val="sr-Cyrl-CS"/>
        </w:rPr>
        <w:t xml:space="preserve">Трошкови ФиТ плаћања (елемент А формуле </w:t>
      </w:r>
      <w:r w:rsidR="00FB5321" w:rsidRPr="00EB5BEE">
        <w:rPr>
          <w:rFonts w:ascii="Times New Roman" w:hAnsi="Times New Roman"/>
          <w:sz w:val="24"/>
          <w:szCs w:val="24"/>
          <w:lang w:val="sr-Cyrl-CS"/>
        </w:rPr>
        <w:t xml:space="preserve">јединичне </w:t>
      </w:r>
      <w:r w:rsidRPr="00EB5BEE">
        <w:rPr>
          <w:rFonts w:ascii="Times New Roman" w:hAnsi="Times New Roman"/>
          <w:sz w:val="24"/>
          <w:szCs w:val="24"/>
          <w:lang w:val="sr-Cyrl-CS"/>
        </w:rPr>
        <w:t>накнаде за подстицај из члана 5. ове уредбе), у Периоду наплате, обрачунавају се према следећој формули:</w:t>
      </w:r>
    </w:p>
    <w:p w14:paraId="3BAD2924" w14:textId="74C51ED2" w:rsidR="009443FC" w:rsidRPr="00EB5BEE" w:rsidRDefault="009443FC" w:rsidP="009443FC">
      <w:pPr>
        <w:pStyle w:val="Stext1"/>
        <w:spacing w:before="0" w:after="0" w:line="240" w:lineRule="auto"/>
        <w:ind w:left="0" w:firstLine="720"/>
        <w:rPr>
          <w:rFonts w:ascii="Times New Roman" w:hAnsi="Times New Roman"/>
          <w:sz w:val="24"/>
          <w:szCs w:val="24"/>
          <w:lang w:val="sr-Cyrl-CS"/>
        </w:rPr>
      </w:pPr>
      <w:r w:rsidRPr="00EB5BEE">
        <w:rPr>
          <w:rFonts w:ascii="Times New Roman" w:hAnsi="Times New Roman"/>
          <w:bCs/>
          <w:i/>
          <w:sz w:val="24"/>
          <w:szCs w:val="24"/>
          <w:lang w:val="sr-Cyrl-CS"/>
        </w:rPr>
        <w:br/>
      </w:r>
      <m:oMathPara>
        <m:oMath>
          <m:sSub>
            <m:sSubPr>
              <m:ctrlPr>
                <w:rPr>
                  <w:rFonts w:ascii="Cambria Math" w:hAnsi="Cambria Math"/>
                  <w:bCs/>
                  <w:sz w:val="24"/>
                  <w:szCs w:val="24"/>
                  <w:lang w:val="sr-Cyrl-CS"/>
                </w:rPr>
              </m:ctrlPr>
            </m:sSubPr>
            <m:e>
              <m:r>
                <m:rPr>
                  <m:sty m:val="p"/>
                </m:rPr>
                <w:rPr>
                  <w:rFonts w:ascii="Cambria Math" w:hAnsi="Cambria Math"/>
                  <w:sz w:val="24"/>
                  <w:szCs w:val="24"/>
                  <w:lang w:val="sr-Cyrl-CS"/>
                </w:rPr>
                <m:t>A</m:t>
              </m:r>
            </m:e>
            <m:sub>
              <m:r>
                <m:rPr>
                  <m:sty m:val="p"/>
                </m:rPr>
                <w:rPr>
                  <w:rFonts w:ascii="Cambria Math" w:hAnsi="Cambria Math"/>
                  <w:sz w:val="24"/>
                  <w:szCs w:val="24"/>
                  <w:lang w:val="sr-Cyrl-CS"/>
                </w:rPr>
                <m:t>P</m:t>
              </m:r>
            </m:sub>
          </m:sSub>
          <m:r>
            <m:rPr>
              <m:sty m:val="p"/>
            </m:rPr>
            <w:rPr>
              <w:rFonts w:ascii="Cambria Math" w:hAnsi="Cambria Math"/>
              <w:sz w:val="24"/>
              <w:szCs w:val="24"/>
              <w:lang w:val="sr-Cyrl-CS"/>
            </w:rPr>
            <m:t>=</m:t>
          </m:r>
          <m:nary>
            <m:naryPr>
              <m:chr m:val="∑"/>
              <m:supHide m:val="1"/>
              <m:ctrlPr>
                <w:rPr>
                  <w:rFonts w:ascii="Cambria Math" w:hAnsi="Cambria Math"/>
                  <w:sz w:val="24"/>
                  <w:szCs w:val="24"/>
                  <w:lang w:val="sr-Cyrl-CS"/>
                </w:rPr>
              </m:ctrlPr>
            </m:naryPr>
            <m:sub>
              <m:r>
                <m:rPr>
                  <m:sty m:val="p"/>
                </m:rPr>
                <w:rPr>
                  <w:rFonts w:ascii="Cambria Math" w:hAnsi="Cambria Math"/>
                  <w:sz w:val="24"/>
                  <w:szCs w:val="24"/>
                  <w:lang w:val="sr-Cyrl-CS"/>
                </w:rPr>
                <m:t xml:space="preserve">сви ФиТ произвођачи </m:t>
              </m:r>
              <m:d>
                <m:dPr>
                  <m:ctrlPr>
                    <w:rPr>
                      <w:rFonts w:ascii="Cambria Math" w:hAnsi="Cambria Math"/>
                      <w:sz w:val="24"/>
                      <w:szCs w:val="24"/>
                      <w:lang w:val="sr-Cyrl-CS"/>
                    </w:rPr>
                  </m:ctrlPr>
                </m:dPr>
                <m:e>
                  <m:r>
                    <m:rPr>
                      <m:sty m:val="p"/>
                    </m:rPr>
                    <w:rPr>
                      <w:rFonts w:ascii="Cambria Math" w:hAnsi="Cambria Math"/>
                      <w:sz w:val="24"/>
                      <w:szCs w:val="24"/>
                      <w:lang w:val="sr-Cyrl-CS"/>
                    </w:rPr>
                    <m:t>a</m:t>
                  </m:r>
                </m:e>
              </m:d>
            </m:sub>
            <m:sup/>
            <m:e>
              <m:d>
                <m:dPr>
                  <m:begChr m:val="["/>
                  <m:endChr m:val="]"/>
                  <m:ctrlPr>
                    <w:rPr>
                      <w:rFonts w:ascii="Cambria Math" w:hAnsi="Cambria Math"/>
                      <w:sz w:val="24"/>
                      <w:szCs w:val="24"/>
                      <w:lang w:val="sr-Cyrl-CS"/>
                    </w:rPr>
                  </m:ctrlPr>
                </m:dPr>
                <m:e>
                  <m:nary>
                    <m:naryPr>
                      <m:chr m:val="∑"/>
                      <m:supHide m:val="1"/>
                      <m:ctrlPr>
                        <w:rPr>
                          <w:rFonts w:ascii="Cambria Math" w:hAnsi="Cambria Math"/>
                          <w:sz w:val="24"/>
                          <w:szCs w:val="24"/>
                          <w:lang w:val="sr-Cyrl-CS"/>
                        </w:rPr>
                      </m:ctrlPr>
                    </m:naryPr>
                    <m:sub>
                      <m:r>
                        <m:rPr>
                          <m:sty m:val="p"/>
                        </m:rPr>
                        <w:rPr>
                          <w:rFonts w:ascii="Cambria Math" w:hAnsi="Cambria Math"/>
                          <w:sz w:val="24"/>
                          <w:szCs w:val="24"/>
                          <w:lang w:val="sr-Cyrl-CS"/>
                        </w:rPr>
                        <m:t xml:space="preserve">сви сати </m:t>
                      </m:r>
                      <m:d>
                        <m:dPr>
                          <m:ctrlPr>
                            <w:rPr>
                              <w:rFonts w:ascii="Cambria Math" w:hAnsi="Cambria Math"/>
                              <w:sz w:val="24"/>
                              <w:szCs w:val="24"/>
                              <w:lang w:val="sr-Cyrl-CS"/>
                            </w:rPr>
                          </m:ctrlPr>
                        </m:dPr>
                        <m:e>
                          <m:r>
                            <m:rPr>
                              <m:sty m:val="p"/>
                            </m:rPr>
                            <w:rPr>
                              <w:rFonts w:ascii="Cambria Math" w:hAnsi="Cambria Math"/>
                              <w:sz w:val="24"/>
                              <w:szCs w:val="24"/>
                              <w:lang w:val="sr-Cyrl-CS"/>
                            </w:rPr>
                            <m:t>h</m:t>
                          </m:r>
                        </m:e>
                      </m:d>
                      <m:r>
                        <m:rPr>
                          <m:sty m:val="p"/>
                        </m:rPr>
                        <w:rPr>
                          <w:rFonts w:ascii="Cambria Math" w:hAnsi="Cambria Math"/>
                          <w:sz w:val="24"/>
                          <w:szCs w:val="24"/>
                          <w:lang w:val="sr-Cyrl-CS"/>
                        </w:rPr>
                        <m:t>∈P</m:t>
                      </m:r>
                    </m:sub>
                    <m:sup/>
                    <m:e>
                      <m:r>
                        <m:rPr>
                          <m:sty m:val="p"/>
                        </m:rPr>
                        <w:rPr>
                          <w:rFonts w:ascii="Cambria Math" w:hAnsi="Cambria Math"/>
                          <w:sz w:val="24"/>
                          <w:szCs w:val="24"/>
                          <w:lang w:val="sr-Cyrl-CS"/>
                        </w:rPr>
                        <m:t>(E</m:t>
                      </m:r>
                      <m:sSub>
                        <m:sSubPr>
                          <m:ctrlPr>
                            <w:rPr>
                              <w:rFonts w:ascii="Cambria Math" w:hAnsi="Cambria Math"/>
                              <w:sz w:val="24"/>
                              <w:szCs w:val="24"/>
                              <w:lang w:val="sr-Cyrl-CS"/>
                            </w:rPr>
                          </m:ctrlPr>
                        </m:sSubPr>
                        <m:e>
                          <m:r>
                            <m:rPr>
                              <m:sty m:val="p"/>
                            </m:rPr>
                            <w:rPr>
                              <w:rFonts w:ascii="Cambria Math" w:hAnsi="Cambria Math"/>
                              <w:sz w:val="24"/>
                              <w:szCs w:val="24"/>
                              <w:lang w:val="sr-Cyrl-CS"/>
                            </w:rPr>
                            <m:t>G</m:t>
                          </m:r>
                        </m:e>
                        <m:sub>
                          <m:r>
                            <m:rPr>
                              <m:sty m:val="p"/>
                            </m:rPr>
                            <w:rPr>
                              <w:rFonts w:ascii="Cambria Math" w:hAnsi="Cambria Math"/>
                              <w:sz w:val="24"/>
                              <w:szCs w:val="24"/>
                              <w:lang w:val="sr-Cyrl-CS"/>
                            </w:rPr>
                            <m:t>a,h</m:t>
                          </m:r>
                        </m:sub>
                      </m:sSub>
                    </m:e>
                  </m:nary>
                  <m:r>
                    <m:rPr>
                      <m:sty m:val="p"/>
                    </m:rPr>
                    <w:rPr>
                      <w:rFonts w:ascii="Cambria Math" w:hAnsi="Cambria Math"/>
                      <w:sz w:val="24"/>
                      <w:szCs w:val="24"/>
                      <w:lang w:val="sr-Cyrl-CS"/>
                    </w:rPr>
                    <m:t>×F</m:t>
                  </m:r>
                  <m:sSub>
                    <m:sSubPr>
                      <m:ctrlPr>
                        <w:rPr>
                          <w:rFonts w:ascii="Cambria Math" w:hAnsi="Cambria Math"/>
                          <w:sz w:val="24"/>
                          <w:szCs w:val="24"/>
                          <w:lang w:val="sr-Cyrl-CS"/>
                        </w:rPr>
                      </m:ctrlPr>
                    </m:sSubPr>
                    <m:e>
                      <m:r>
                        <m:rPr>
                          <m:sty m:val="p"/>
                        </m:rPr>
                        <w:rPr>
                          <w:rFonts w:ascii="Cambria Math" w:hAnsi="Cambria Math"/>
                          <w:sz w:val="24"/>
                          <w:szCs w:val="24"/>
                          <w:lang w:val="sr-Cyrl-CS"/>
                        </w:rPr>
                        <m:t>P</m:t>
                      </m:r>
                    </m:e>
                    <m:sub>
                      <m:r>
                        <m:rPr>
                          <m:sty m:val="p"/>
                        </m:rPr>
                        <w:rPr>
                          <w:rFonts w:ascii="Cambria Math" w:hAnsi="Cambria Math"/>
                          <w:sz w:val="24"/>
                          <w:szCs w:val="24"/>
                          <w:lang w:val="sr-Cyrl-CS"/>
                        </w:rPr>
                        <m:t>a</m:t>
                      </m:r>
                    </m:sub>
                  </m:sSub>
                  <m:r>
                    <m:rPr>
                      <m:sty m:val="p"/>
                    </m:rPr>
                    <w:rPr>
                      <w:rFonts w:ascii="Cambria Math" w:hAnsi="Cambria Math"/>
                      <w:sz w:val="24"/>
                      <w:szCs w:val="24"/>
                      <w:lang w:val="sr-Cyrl-CS"/>
                    </w:rPr>
                    <m:t>)-(E</m:t>
                  </m:r>
                  <m:sSub>
                    <m:sSubPr>
                      <m:ctrlPr>
                        <w:rPr>
                          <w:rFonts w:ascii="Cambria Math" w:hAnsi="Cambria Math"/>
                          <w:sz w:val="24"/>
                          <w:szCs w:val="24"/>
                          <w:lang w:val="sr-Cyrl-CS"/>
                        </w:rPr>
                      </m:ctrlPr>
                    </m:sSubPr>
                    <m:e>
                      <m:r>
                        <m:rPr>
                          <m:sty m:val="p"/>
                        </m:rPr>
                        <w:rPr>
                          <w:rFonts w:ascii="Cambria Math" w:hAnsi="Cambria Math"/>
                          <w:sz w:val="24"/>
                          <w:szCs w:val="24"/>
                          <w:lang w:val="sr-Cyrl-CS"/>
                        </w:rPr>
                        <m:t>G</m:t>
                      </m:r>
                    </m:e>
                    <m:sub>
                      <m:r>
                        <m:rPr>
                          <m:sty m:val="p"/>
                        </m:rPr>
                        <w:rPr>
                          <w:rFonts w:ascii="Cambria Math" w:hAnsi="Cambria Math"/>
                          <w:sz w:val="24"/>
                          <w:szCs w:val="24"/>
                          <w:lang w:val="sr-Cyrl-CS"/>
                        </w:rPr>
                        <m:t>a,h</m:t>
                      </m:r>
                    </m:sub>
                  </m:sSub>
                  <m:r>
                    <m:rPr>
                      <m:sty m:val="p"/>
                    </m:rPr>
                    <w:rPr>
                      <w:rFonts w:ascii="Cambria Math" w:hAnsi="Cambria Math"/>
                      <w:sz w:val="24"/>
                      <w:szCs w:val="24"/>
                      <w:lang w:val="sr-Cyrl-CS"/>
                    </w:rPr>
                    <m:t>×EP</m:t>
                  </m:r>
                  <m:sSub>
                    <m:sSubPr>
                      <m:ctrlPr>
                        <w:rPr>
                          <w:rFonts w:ascii="Cambria Math" w:hAnsi="Cambria Math"/>
                          <w:sz w:val="24"/>
                          <w:szCs w:val="24"/>
                          <w:lang w:val="sr-Cyrl-CS"/>
                        </w:rPr>
                      </m:ctrlPr>
                    </m:sSubPr>
                    <m:e>
                      <m:r>
                        <m:rPr>
                          <m:sty m:val="p"/>
                        </m:rPr>
                        <w:rPr>
                          <w:rFonts w:ascii="Cambria Math" w:hAnsi="Cambria Math"/>
                          <w:sz w:val="24"/>
                          <w:szCs w:val="24"/>
                          <w:lang w:val="sr-Cyrl-CS"/>
                        </w:rPr>
                        <m:t>P</m:t>
                      </m:r>
                    </m:e>
                    <m:sub>
                      <m:r>
                        <m:rPr>
                          <m:sty m:val="p"/>
                        </m:rPr>
                        <w:rPr>
                          <w:rFonts w:ascii="Cambria Math" w:hAnsi="Cambria Math"/>
                          <w:sz w:val="24"/>
                          <w:szCs w:val="24"/>
                          <w:lang w:val="sr-Cyrl-CS"/>
                        </w:rPr>
                        <m:t>h</m:t>
                      </m:r>
                    </m:sub>
                  </m:sSub>
                  <m:r>
                    <m:rPr>
                      <m:sty m:val="p"/>
                    </m:rPr>
                    <w:rPr>
                      <w:rFonts w:ascii="Cambria Math" w:hAnsi="Cambria Math"/>
                      <w:sz w:val="24"/>
                      <w:szCs w:val="24"/>
                      <w:lang w:val="sr-Cyrl-CS"/>
                    </w:rPr>
                    <m:t>)</m:t>
                  </m:r>
                </m:e>
              </m:d>
              <m:r>
                <m:rPr>
                  <m:sty m:val="p"/>
                </m:rPr>
                <w:rPr>
                  <w:rFonts w:ascii="Cambria Math" w:hAnsi="Cambria Math"/>
                  <w:sz w:val="24"/>
                  <w:szCs w:val="24"/>
                  <w:lang w:val="sr-Cyrl-CS"/>
                </w:rPr>
                <m:t>+</m:t>
              </m:r>
              <m:sSub>
                <m:sSubPr>
                  <m:ctrlPr>
                    <w:rPr>
                      <w:rFonts w:ascii="Cambria Math" w:hAnsi="Cambria Math"/>
                      <w:sz w:val="24"/>
                      <w:szCs w:val="24"/>
                      <w:lang w:val="sr-Cyrl-CS"/>
                    </w:rPr>
                  </m:ctrlPr>
                </m:sSubPr>
                <m:e>
                  <m:r>
                    <m:rPr>
                      <m:sty m:val="p"/>
                    </m:rPr>
                    <w:rPr>
                      <w:rFonts w:ascii="Cambria Math" w:hAnsi="Cambria Math"/>
                      <w:sz w:val="24"/>
                      <w:szCs w:val="24"/>
                      <w:lang w:val="sr-Cyrl-CS"/>
                    </w:rPr>
                    <m:t>Елемент корекције</m:t>
                  </m:r>
                </m:e>
                <m:sub>
                  <m:r>
                    <m:rPr>
                      <m:sty m:val="p"/>
                    </m:rPr>
                    <w:rPr>
                      <w:rFonts w:ascii="Cambria Math" w:hAnsi="Cambria Math"/>
                      <w:sz w:val="24"/>
                      <w:szCs w:val="24"/>
                      <w:lang w:val="sr-Cyrl-CS"/>
                    </w:rPr>
                    <m:t>A,P</m:t>
                  </m:r>
                </m:sub>
              </m:sSub>
            </m:e>
          </m:nary>
        </m:oMath>
      </m:oMathPara>
    </w:p>
    <w:p w14:paraId="7D102317" w14:textId="77777777" w:rsidR="009443FC" w:rsidRPr="00EB5BEE" w:rsidRDefault="009443FC" w:rsidP="009443FC">
      <w:pPr>
        <w:pStyle w:val="Stext1"/>
        <w:spacing w:before="0" w:after="0" w:line="240" w:lineRule="auto"/>
        <w:ind w:left="0" w:firstLine="720"/>
        <w:rPr>
          <w:rFonts w:ascii="Times New Roman" w:hAnsi="Times New Roman"/>
          <w:sz w:val="24"/>
          <w:szCs w:val="24"/>
          <w:lang w:val="sr-Cyrl-CS"/>
        </w:rPr>
      </w:pPr>
      <w:r w:rsidRPr="00EB5BEE">
        <w:rPr>
          <w:rFonts w:ascii="Times New Roman" w:hAnsi="Times New Roman"/>
          <w:sz w:val="24"/>
          <w:szCs w:val="24"/>
          <w:lang w:val="sr-Cyrl-CS"/>
        </w:rPr>
        <w:t>где су:</w:t>
      </w:r>
    </w:p>
    <w:p w14:paraId="6F1F2177" w14:textId="55318CE4" w:rsidR="009443FC" w:rsidRPr="00EB5BEE" w:rsidRDefault="009443FC" w:rsidP="009443FC">
      <w:pPr>
        <w:pStyle w:val="Stext1"/>
        <w:spacing w:before="0" w:after="0" w:line="240" w:lineRule="auto"/>
        <w:ind w:left="0" w:firstLine="720"/>
        <w:rPr>
          <w:rFonts w:ascii="Times New Roman" w:hAnsi="Times New Roman"/>
          <w:sz w:val="24"/>
          <w:szCs w:val="24"/>
          <w:lang w:val="sr-Cyrl-CS"/>
        </w:rPr>
      </w:pPr>
      <w:r w:rsidRPr="00EB5BEE">
        <w:rPr>
          <w:rFonts w:ascii="Cambria Math" w:hAnsi="Cambria Math"/>
          <w:iCs/>
          <w:sz w:val="24"/>
          <w:szCs w:val="24"/>
          <w:lang w:val="sr-Cyrl-CS"/>
        </w:rPr>
        <w:t>EG</w:t>
      </w:r>
      <w:r w:rsidRPr="00EB5BEE">
        <w:rPr>
          <w:rFonts w:ascii="Cambria Math" w:hAnsi="Cambria Math"/>
          <w:iCs/>
          <w:sz w:val="24"/>
          <w:szCs w:val="24"/>
          <w:vertAlign w:val="subscript"/>
          <w:lang w:val="sr-Cyrl-CS"/>
        </w:rPr>
        <w:t>a,h</w:t>
      </w:r>
      <w:r w:rsidRPr="00EB5BEE">
        <w:rPr>
          <w:rFonts w:ascii="Times New Roman" w:hAnsi="Times New Roman"/>
          <w:iCs/>
          <w:sz w:val="18"/>
          <w:szCs w:val="24"/>
          <w:lang w:val="sr-Cyrl-CS"/>
        </w:rPr>
        <w:t xml:space="preserve"> </w:t>
      </w:r>
      <w:r w:rsidRPr="00EB5BEE">
        <w:rPr>
          <w:rFonts w:ascii="Times New Roman" w:hAnsi="Times New Roman"/>
          <w:sz w:val="24"/>
          <w:szCs w:val="24"/>
          <w:lang w:val="sr-Cyrl-CS"/>
        </w:rPr>
        <w:t>–</w:t>
      </w:r>
      <w:r w:rsidR="001F0301" w:rsidRPr="00EB5BEE">
        <w:rPr>
          <w:rFonts w:ascii="Times New Roman" w:hAnsi="Times New Roman"/>
          <w:sz w:val="24"/>
          <w:szCs w:val="24"/>
          <w:lang w:val="sr-Cyrl-CS"/>
        </w:rPr>
        <w:t xml:space="preserve">очекивана </w:t>
      </w:r>
      <w:r w:rsidRPr="00EB5BEE">
        <w:rPr>
          <w:rFonts w:ascii="Times New Roman" w:hAnsi="Times New Roman"/>
          <w:sz w:val="24"/>
          <w:szCs w:val="24"/>
          <w:lang w:val="sr-Cyrl-CS"/>
        </w:rPr>
        <w:t xml:space="preserve">производња повлашћених произвођача у ФиТ систему подстицаја у </w:t>
      </w:r>
      <w:r w:rsidR="00C45064" w:rsidRPr="00EB5BEE">
        <w:rPr>
          <w:rFonts w:ascii="Times New Roman" w:hAnsi="Times New Roman"/>
          <w:sz w:val="24"/>
          <w:szCs w:val="24"/>
          <w:lang w:val="sr-Cyrl-CS"/>
        </w:rPr>
        <w:t>MWh</w:t>
      </w:r>
      <w:r w:rsidRPr="00EB5BEE">
        <w:rPr>
          <w:rFonts w:ascii="Times New Roman" w:hAnsi="Times New Roman"/>
          <w:sz w:val="24"/>
          <w:szCs w:val="24"/>
          <w:lang w:val="sr-Cyrl-CS"/>
        </w:rPr>
        <w:t xml:space="preserve"> у сату </w:t>
      </w:r>
      <w:r w:rsidRPr="00EB5BEE">
        <w:rPr>
          <w:rFonts w:ascii="Times New Roman" w:hAnsi="Times New Roman"/>
          <w:iCs/>
          <w:sz w:val="24"/>
          <w:szCs w:val="24"/>
          <w:lang w:val="sr-Cyrl-CS"/>
        </w:rPr>
        <w:t xml:space="preserve">h </w:t>
      </w:r>
      <w:r w:rsidRPr="00EB5BEE">
        <w:rPr>
          <w:rFonts w:ascii="Times New Roman" w:hAnsi="Times New Roman"/>
          <w:sz w:val="24"/>
          <w:szCs w:val="24"/>
          <w:lang w:val="sr-Cyrl-CS"/>
        </w:rPr>
        <w:t>у Периоду наплате, израчуната у складу са чланом 37. ове уредбе;</w:t>
      </w:r>
    </w:p>
    <w:p w14:paraId="1853B2AA" w14:textId="74E1DF6B" w:rsidR="009443FC" w:rsidRPr="00EB5BEE" w:rsidRDefault="009443FC" w:rsidP="009443FC">
      <w:pPr>
        <w:pStyle w:val="Stext1"/>
        <w:spacing w:before="0" w:after="0" w:line="240" w:lineRule="auto"/>
        <w:ind w:left="0" w:firstLine="720"/>
        <w:rPr>
          <w:rFonts w:ascii="Times New Roman" w:hAnsi="Times New Roman"/>
          <w:sz w:val="24"/>
          <w:szCs w:val="24"/>
          <w:lang w:val="sr-Cyrl-CS"/>
        </w:rPr>
      </w:pPr>
      <w:r w:rsidRPr="00EB5BEE">
        <w:rPr>
          <w:rFonts w:ascii="Cambria Math" w:hAnsi="Cambria Math"/>
          <w:iCs/>
          <w:sz w:val="24"/>
          <w:szCs w:val="24"/>
          <w:lang w:val="sr-Cyrl-CS"/>
        </w:rPr>
        <w:t>FP</w:t>
      </w:r>
      <w:r w:rsidRPr="00EB5BEE">
        <w:rPr>
          <w:rFonts w:ascii="Cambria Math" w:hAnsi="Cambria Math"/>
          <w:iCs/>
          <w:sz w:val="24"/>
          <w:szCs w:val="24"/>
          <w:vertAlign w:val="subscript"/>
          <w:lang w:val="sr-Cyrl-CS"/>
        </w:rPr>
        <w:t>a</w:t>
      </w:r>
      <w:r w:rsidRPr="00EB5BEE">
        <w:rPr>
          <w:rFonts w:ascii="Times New Roman" w:hAnsi="Times New Roman"/>
          <w:iCs/>
          <w:sz w:val="24"/>
          <w:szCs w:val="24"/>
          <w:vertAlign w:val="subscript"/>
          <w:lang w:val="sr-Cyrl-CS"/>
        </w:rPr>
        <w:t xml:space="preserve"> </w:t>
      </w:r>
      <w:r w:rsidRPr="00EB5BEE">
        <w:rPr>
          <w:rFonts w:ascii="Times New Roman" w:hAnsi="Times New Roman"/>
          <w:sz w:val="24"/>
          <w:szCs w:val="24"/>
          <w:lang w:val="sr-Cyrl-CS"/>
        </w:rPr>
        <w:t xml:space="preserve">– ФиТ плаћање у </w:t>
      </w:r>
      <w:r w:rsidR="00102010" w:rsidRPr="00EB5BEE">
        <w:rPr>
          <w:rFonts w:ascii="Times New Roman" w:hAnsi="Times New Roman"/>
          <w:sz w:val="24"/>
          <w:szCs w:val="24"/>
          <w:lang w:val="sr-Cyrl-CS"/>
        </w:rPr>
        <w:t>РСД</w:t>
      </w:r>
      <w:r w:rsidRPr="00EB5BEE">
        <w:rPr>
          <w:rFonts w:ascii="Times New Roman" w:hAnsi="Times New Roman"/>
          <w:sz w:val="24"/>
          <w:szCs w:val="24"/>
          <w:lang w:val="sr-Cyrl-CS"/>
        </w:rPr>
        <w:t xml:space="preserve"> по </w:t>
      </w:r>
      <w:r w:rsidR="00C45064" w:rsidRPr="00EB5BEE">
        <w:rPr>
          <w:rFonts w:ascii="Times New Roman" w:hAnsi="Times New Roman"/>
          <w:sz w:val="24"/>
          <w:szCs w:val="24"/>
          <w:lang w:val="sr-Cyrl-CS"/>
        </w:rPr>
        <w:t>MWh</w:t>
      </w:r>
      <w:r w:rsidRPr="00EB5BEE">
        <w:rPr>
          <w:rFonts w:ascii="Times New Roman" w:hAnsi="Times New Roman"/>
          <w:sz w:val="24"/>
          <w:szCs w:val="24"/>
          <w:lang w:val="sr-Cyrl-CS"/>
        </w:rPr>
        <w:t xml:space="preserve">за ФиТ произвођача </w:t>
      </w:r>
      <w:r w:rsidRPr="00EB5BEE">
        <w:rPr>
          <w:rFonts w:ascii="Times New Roman" w:hAnsi="Times New Roman"/>
          <w:iCs/>
          <w:sz w:val="24"/>
          <w:szCs w:val="24"/>
          <w:lang w:val="sr-Cyrl-CS"/>
        </w:rPr>
        <w:t xml:space="preserve">а </w:t>
      </w:r>
      <w:r w:rsidRPr="00EB5BEE">
        <w:rPr>
          <w:rFonts w:ascii="Times New Roman" w:hAnsi="Times New Roman"/>
          <w:sz w:val="24"/>
          <w:szCs w:val="24"/>
          <w:lang w:val="sr-Cyrl-CS"/>
        </w:rPr>
        <w:t>у Периоду наплате</w:t>
      </w:r>
      <w:r w:rsidR="00A3352F" w:rsidRPr="00EB5BEE">
        <w:rPr>
          <w:rFonts w:ascii="Times New Roman" w:hAnsi="Times New Roman"/>
          <w:sz w:val="24"/>
          <w:szCs w:val="24"/>
          <w:lang w:val="sr-Cyrl-CS"/>
        </w:rPr>
        <w:t>;</w:t>
      </w:r>
    </w:p>
    <w:p w14:paraId="59353741" w14:textId="270F1F28" w:rsidR="009443FC" w:rsidRPr="00EB5BEE" w:rsidRDefault="009443FC" w:rsidP="009443FC">
      <w:pPr>
        <w:pStyle w:val="Stext1"/>
        <w:spacing w:before="0" w:after="0" w:line="240" w:lineRule="auto"/>
        <w:ind w:left="0" w:firstLine="720"/>
        <w:rPr>
          <w:rFonts w:ascii="Times New Roman" w:hAnsi="Times New Roman"/>
          <w:sz w:val="24"/>
          <w:szCs w:val="24"/>
          <w:lang w:val="sr-Cyrl-CS"/>
        </w:rPr>
      </w:pPr>
      <w:r w:rsidRPr="00EB5BEE">
        <w:rPr>
          <w:rFonts w:ascii="Cambria Math" w:hAnsi="Cambria Math"/>
          <w:iCs/>
          <w:sz w:val="24"/>
          <w:szCs w:val="24"/>
          <w:lang w:val="sr-Cyrl-CS"/>
        </w:rPr>
        <w:lastRenderedPageBreak/>
        <w:t>EPP</w:t>
      </w:r>
      <w:r w:rsidRPr="00EB5BEE">
        <w:rPr>
          <w:rFonts w:ascii="Cambria Math" w:hAnsi="Cambria Math"/>
          <w:iCs/>
          <w:sz w:val="24"/>
          <w:szCs w:val="24"/>
          <w:vertAlign w:val="subscript"/>
          <w:lang w:val="sr-Cyrl-CS"/>
        </w:rPr>
        <w:t>h</w:t>
      </w:r>
      <w:r w:rsidRPr="00EB5BEE">
        <w:rPr>
          <w:rFonts w:ascii="Times New Roman" w:hAnsi="Times New Roman"/>
          <w:sz w:val="24"/>
          <w:szCs w:val="24"/>
          <w:vertAlign w:val="subscript"/>
          <w:lang w:val="sr-Cyrl-CS"/>
        </w:rPr>
        <w:t xml:space="preserve"> </w:t>
      </w:r>
      <w:r w:rsidRPr="00EB5BEE">
        <w:rPr>
          <w:rFonts w:ascii="Times New Roman" w:hAnsi="Times New Roman"/>
          <w:sz w:val="24"/>
          <w:szCs w:val="24"/>
          <w:lang w:val="sr-Cyrl-CS"/>
        </w:rPr>
        <w:t>–</w:t>
      </w:r>
      <w:r w:rsidR="001F0301" w:rsidRPr="00EB5BEE">
        <w:rPr>
          <w:rFonts w:ascii="Times New Roman" w:hAnsi="Times New Roman"/>
          <w:sz w:val="24"/>
          <w:szCs w:val="24"/>
          <w:lang w:val="sr-Cyrl-CS"/>
        </w:rPr>
        <w:t xml:space="preserve"> очекивана</w:t>
      </w:r>
      <w:r w:rsidR="006E3D90" w:rsidRPr="00EB5BEE">
        <w:rPr>
          <w:rFonts w:ascii="Times New Roman" w:hAnsi="Times New Roman"/>
          <w:sz w:val="24"/>
          <w:szCs w:val="24"/>
          <w:lang w:val="sr-Cyrl-CS"/>
        </w:rPr>
        <w:t xml:space="preserve"> </w:t>
      </w:r>
      <w:r w:rsidRPr="00EB5BEE">
        <w:rPr>
          <w:rFonts w:ascii="Times New Roman" w:hAnsi="Times New Roman"/>
          <w:sz w:val="24"/>
          <w:szCs w:val="24"/>
          <w:lang w:val="sr-Cyrl-CS"/>
        </w:rPr>
        <w:t>набавна цена електричне енергије гарантованог снабдевача, обрачуната у складу са чланом 37. став 1. тачка 7) ове уредбе.</w:t>
      </w:r>
      <w:r w:rsidRPr="00EB5BEE">
        <w:rPr>
          <w:lang w:val="sr-Cyrl-CS"/>
        </w:rPr>
        <w:t xml:space="preserve"> </w:t>
      </w:r>
    </w:p>
    <w:p w14:paraId="2CB56012" w14:textId="6731CA8A" w:rsidR="009443FC" w:rsidRPr="00EB5BEE" w:rsidRDefault="009443FC" w:rsidP="00177976">
      <w:pPr>
        <w:pStyle w:val="Stext1"/>
        <w:spacing w:before="0" w:after="0" w:line="240" w:lineRule="auto"/>
        <w:ind w:left="0" w:firstLine="720"/>
        <w:rPr>
          <w:rFonts w:ascii="Times New Roman" w:hAnsi="Times New Roman"/>
          <w:sz w:val="24"/>
          <w:szCs w:val="24"/>
          <w:lang w:val="sr-Cyrl-CS"/>
        </w:rPr>
      </w:pPr>
      <w:r w:rsidRPr="00EB5BEE">
        <w:rPr>
          <w:rFonts w:ascii="Times New Roman" w:hAnsi="Times New Roman"/>
          <w:iCs/>
          <w:sz w:val="24"/>
          <w:szCs w:val="24"/>
          <w:lang w:val="sr-Cyrl-CS"/>
        </w:rPr>
        <w:t>Елемент корекције</w:t>
      </w:r>
      <w:r w:rsidRPr="00EB5BEE">
        <w:rPr>
          <w:rFonts w:ascii="Times New Roman" w:hAnsi="Times New Roman"/>
          <w:iCs/>
          <w:sz w:val="24"/>
          <w:szCs w:val="24"/>
          <w:vertAlign w:val="subscript"/>
          <w:lang w:val="sr-Cyrl-CS"/>
        </w:rPr>
        <w:t xml:space="preserve">А,P </w:t>
      </w:r>
      <w:r w:rsidRPr="00EB5BEE">
        <w:rPr>
          <w:rFonts w:ascii="Times New Roman" w:hAnsi="Times New Roman"/>
          <w:sz w:val="24"/>
          <w:szCs w:val="24"/>
          <w:lang w:val="sr-Cyrl-CS"/>
        </w:rPr>
        <w:t>– eлемент корекције који се односи на елемент А јединичне накнаде, обрачунат за потребе усклађивања из главе VI. ове уредбе, а који се обрачунава на основу формуле из члана 7. ове уредбе.</w:t>
      </w:r>
      <w:r w:rsidRPr="00EB5BEE">
        <w:rPr>
          <w:lang w:val="sr-Cyrl-CS"/>
        </w:rPr>
        <w:t xml:space="preserve"> </w:t>
      </w:r>
    </w:p>
    <w:p w14:paraId="5778B2D9" w14:textId="77777777" w:rsidR="00871597" w:rsidRPr="00EB5BEE" w:rsidRDefault="00871597" w:rsidP="009443FC">
      <w:pPr>
        <w:pStyle w:val="Stext1"/>
        <w:spacing w:before="0" w:after="0" w:line="240" w:lineRule="auto"/>
        <w:ind w:left="0" w:firstLine="720"/>
        <w:rPr>
          <w:rFonts w:ascii="Times New Roman" w:hAnsi="Times New Roman"/>
          <w:sz w:val="24"/>
          <w:szCs w:val="24"/>
          <w:lang w:val="sr-Cyrl-CS"/>
        </w:rPr>
      </w:pPr>
    </w:p>
    <w:p w14:paraId="453350CE" w14:textId="77777777" w:rsidR="009443FC" w:rsidRPr="00EB5BEE" w:rsidRDefault="009443FC" w:rsidP="009443FC">
      <w:pPr>
        <w:pStyle w:val="Heading2"/>
        <w:spacing w:before="0" w:after="0"/>
        <w:rPr>
          <w:rFonts w:ascii="Times New Roman" w:hAnsi="Times New Roman"/>
          <w:sz w:val="24"/>
          <w:szCs w:val="24"/>
          <w:lang w:val="sr-Cyrl-CS"/>
        </w:rPr>
      </w:pPr>
      <w:r w:rsidRPr="00EB5BEE">
        <w:rPr>
          <w:rFonts w:ascii="Times New Roman" w:hAnsi="Times New Roman"/>
          <w:sz w:val="24"/>
          <w:szCs w:val="24"/>
          <w:lang w:val="sr-Cyrl-CS"/>
        </w:rPr>
        <w:t>б) Елемент корекције за ФиТ плаћања (фактор ликвидности)</w:t>
      </w:r>
    </w:p>
    <w:p w14:paraId="5CAFC680" w14:textId="77777777" w:rsidR="009443FC" w:rsidRPr="00EB5BEE" w:rsidRDefault="009443FC" w:rsidP="009443FC">
      <w:pPr>
        <w:rPr>
          <w:lang w:val="sr-Cyrl-CS"/>
        </w:rPr>
      </w:pPr>
    </w:p>
    <w:p w14:paraId="18027168" w14:textId="489B50DF" w:rsidR="002B0C95" w:rsidRPr="00EB5BEE" w:rsidRDefault="009443FC" w:rsidP="00177976">
      <w:pPr>
        <w:pStyle w:val="Heading2"/>
        <w:spacing w:before="0" w:after="0"/>
        <w:rPr>
          <w:rFonts w:ascii="Times New Roman" w:hAnsi="Times New Roman"/>
          <w:sz w:val="24"/>
          <w:szCs w:val="24"/>
          <w:lang w:val="sr-Cyrl-CS"/>
        </w:rPr>
      </w:pPr>
      <w:r w:rsidRPr="00EB5BEE">
        <w:rPr>
          <w:rFonts w:ascii="Times New Roman" w:hAnsi="Times New Roman"/>
          <w:sz w:val="24"/>
          <w:szCs w:val="24"/>
          <w:lang w:val="sr-Cyrl-CS"/>
        </w:rPr>
        <w:t>Члан 7.</w:t>
      </w:r>
    </w:p>
    <w:p w14:paraId="7F19D6E0" w14:textId="77777777" w:rsidR="009443FC" w:rsidRPr="00EB5BEE" w:rsidRDefault="009443FC" w:rsidP="009443FC">
      <w:pPr>
        <w:pStyle w:val="Stext1"/>
        <w:spacing w:before="0" w:after="0" w:line="240" w:lineRule="auto"/>
        <w:ind w:left="0" w:firstLine="720"/>
        <w:rPr>
          <w:rFonts w:ascii="Times New Roman" w:hAnsi="Times New Roman"/>
          <w:sz w:val="24"/>
          <w:szCs w:val="24"/>
          <w:lang w:val="sr-Cyrl-CS"/>
        </w:rPr>
      </w:pPr>
      <w:r w:rsidRPr="00EB5BEE">
        <w:rPr>
          <w:rFonts w:ascii="Times New Roman" w:hAnsi="Times New Roman"/>
          <w:sz w:val="24"/>
          <w:szCs w:val="24"/>
          <w:lang w:val="sr-Cyrl-CS"/>
        </w:rPr>
        <w:t>Елемент корекције представља елемент корекције ФиТ плаћања као део јединичне накнаде (елемент А) и одређује се тако да обезбеди гарантованом снабдевачу адекватни заштитни фактор ликвидности током наредног Периода наплате.</w:t>
      </w:r>
    </w:p>
    <w:p w14:paraId="1D55391A" w14:textId="77777777" w:rsidR="009443FC" w:rsidRPr="00EB5BEE" w:rsidRDefault="009443FC" w:rsidP="009443FC">
      <w:pPr>
        <w:pStyle w:val="Stext1"/>
        <w:spacing w:before="0" w:after="0" w:line="240" w:lineRule="auto"/>
        <w:ind w:left="0" w:firstLine="720"/>
        <w:rPr>
          <w:rFonts w:ascii="Times New Roman" w:hAnsi="Times New Roman"/>
          <w:sz w:val="24"/>
          <w:szCs w:val="24"/>
          <w:lang w:val="sr-Cyrl-CS"/>
        </w:rPr>
      </w:pPr>
      <w:r w:rsidRPr="00EB5BEE">
        <w:rPr>
          <w:rFonts w:ascii="Times New Roman" w:hAnsi="Times New Roman"/>
          <w:sz w:val="24"/>
          <w:szCs w:val="24"/>
          <w:lang w:val="sr-Cyrl-CS"/>
        </w:rPr>
        <w:t>Елемент корекције се израчунава према следећој формули:</w:t>
      </w:r>
    </w:p>
    <w:p w14:paraId="697C594F" w14:textId="77777777" w:rsidR="009443FC" w:rsidRPr="00EB5BEE" w:rsidRDefault="009443FC" w:rsidP="009443FC">
      <w:pPr>
        <w:pStyle w:val="Stext1"/>
        <w:spacing w:before="0" w:after="0" w:line="240" w:lineRule="auto"/>
        <w:ind w:left="0" w:firstLine="720"/>
        <w:rPr>
          <w:rFonts w:ascii="Times New Roman" w:hAnsi="Times New Roman"/>
          <w:sz w:val="24"/>
          <w:szCs w:val="24"/>
          <w:lang w:val="sr-Cyrl-CS"/>
        </w:rPr>
      </w:pPr>
    </w:p>
    <w:p w14:paraId="627B14BF" w14:textId="4E0E8257" w:rsidR="009443FC" w:rsidRPr="00EB5BEE" w:rsidRDefault="00000000" w:rsidP="009443FC">
      <w:pPr>
        <w:pStyle w:val="Stext1"/>
        <w:spacing w:before="0" w:after="0" w:line="240" w:lineRule="auto"/>
        <w:ind w:left="0" w:firstLine="720"/>
        <w:rPr>
          <w:rFonts w:ascii="Times New Roman" w:hAnsi="Times New Roman"/>
          <w:sz w:val="24"/>
          <w:szCs w:val="24"/>
          <w:lang w:val="sr-Cyrl-CS"/>
        </w:rPr>
      </w:pPr>
      <m:oMathPara>
        <m:oMath>
          <m:sSub>
            <m:sSubPr>
              <m:ctrlPr>
                <w:rPr>
                  <w:rFonts w:ascii="Cambria Math" w:hAnsi="Cambria Math"/>
                  <w:sz w:val="24"/>
                  <w:szCs w:val="24"/>
                  <w:lang w:val="sr-Cyrl-CS"/>
                </w:rPr>
              </m:ctrlPr>
            </m:sSubPr>
            <m:e>
              <m:r>
                <m:rPr>
                  <m:sty m:val="p"/>
                </m:rPr>
                <w:rPr>
                  <w:rFonts w:ascii="Cambria Math" w:hAnsi="Cambria Math"/>
                  <w:sz w:val="24"/>
                  <w:szCs w:val="24"/>
                  <w:lang w:val="sr-Cyrl-CS"/>
                </w:rPr>
                <m:t>Елемент корекције</m:t>
              </m:r>
            </m:e>
            <m:sub>
              <m:r>
                <m:rPr>
                  <m:sty m:val="p"/>
                </m:rPr>
                <w:rPr>
                  <w:rFonts w:ascii="Cambria Math" w:hAnsi="Cambria Math"/>
                  <w:sz w:val="24"/>
                  <w:szCs w:val="24"/>
                  <w:lang w:val="sr-Cyrl-CS"/>
                </w:rPr>
                <m:t>A,P</m:t>
              </m:r>
            </m:sub>
          </m:sSub>
          <m:r>
            <m:rPr>
              <m:sty m:val="p"/>
            </m:rPr>
            <w:rPr>
              <w:rFonts w:ascii="Cambria Math" w:hAnsi="Cambria Math"/>
              <w:sz w:val="24"/>
              <w:szCs w:val="24"/>
              <w:lang w:val="sr-Cyrl-CS"/>
            </w:rPr>
            <m:t xml:space="preserve"> =  </m:t>
          </m:r>
          <m:sSub>
            <m:sSubPr>
              <m:ctrlPr>
                <w:rPr>
                  <w:rFonts w:ascii="Cambria Math" w:hAnsi="Cambria Math"/>
                  <w:sz w:val="24"/>
                  <w:szCs w:val="24"/>
                  <w:lang w:val="sr-Cyrl-CS"/>
                </w:rPr>
              </m:ctrlPr>
            </m:sSubPr>
            <m:e>
              <m:r>
                <m:rPr>
                  <m:sty m:val="p"/>
                </m:rPr>
                <w:rPr>
                  <w:rFonts w:ascii="Cambria Math" w:hAnsi="Cambria Math"/>
                  <w:sz w:val="24"/>
                  <w:szCs w:val="24"/>
                  <w:lang w:val="sr-Cyrl-CS"/>
                </w:rPr>
                <m:t>Циљни ниво фактора ликвидности</m:t>
              </m:r>
            </m:e>
            <m:sub>
              <m:r>
                <m:rPr>
                  <m:sty m:val="p"/>
                </m:rPr>
                <w:rPr>
                  <w:rFonts w:ascii="Cambria Math" w:hAnsi="Cambria Math"/>
                  <w:sz w:val="24"/>
                  <w:szCs w:val="24"/>
                  <w:lang w:val="sr-Cyrl-CS"/>
                </w:rPr>
                <m:t>A,P</m:t>
              </m:r>
            </m:sub>
          </m:sSub>
          <m:r>
            <m:rPr>
              <m:sty m:val="p"/>
            </m:rPr>
            <w:rPr>
              <w:rFonts w:ascii="Cambria Math" w:hAnsi="Cambria Math"/>
              <w:sz w:val="24"/>
              <w:szCs w:val="24"/>
              <w:lang w:val="sr-Cyrl-CS"/>
            </w:rPr>
            <m:t>-</m:t>
          </m:r>
          <m:sSub>
            <m:sSubPr>
              <m:ctrlPr>
                <w:rPr>
                  <w:rFonts w:ascii="Cambria Math" w:hAnsi="Cambria Math"/>
                  <w:sz w:val="24"/>
                  <w:szCs w:val="24"/>
                  <w:lang w:val="sr-Cyrl-CS"/>
                </w:rPr>
              </m:ctrlPr>
            </m:sSubPr>
            <m:e>
              <m:r>
                <m:rPr>
                  <m:sty m:val="p"/>
                </m:rPr>
                <w:rPr>
                  <w:rFonts w:ascii="Cambria Math" w:hAnsi="Cambria Math"/>
                  <w:sz w:val="24"/>
                  <w:szCs w:val="24"/>
                  <w:lang w:val="sr-Cyrl-CS"/>
                </w:rPr>
                <m:t>Тренутни ниво фактора ликвидности</m:t>
              </m:r>
            </m:e>
            <m:sub>
              <m:r>
                <m:rPr>
                  <m:sty m:val="p"/>
                </m:rPr>
                <w:rPr>
                  <w:rFonts w:ascii="Cambria Math" w:hAnsi="Cambria Math"/>
                  <w:sz w:val="24"/>
                  <w:szCs w:val="24"/>
                  <w:lang w:val="sr-Cyrl-CS"/>
                </w:rPr>
                <m:t>A,T</m:t>
              </m:r>
            </m:sub>
          </m:sSub>
          <m:r>
            <m:rPr>
              <m:sty m:val="p"/>
            </m:rPr>
            <w:rPr>
              <w:rFonts w:ascii="Cambria Math" w:hAnsi="Cambria Math"/>
              <w:sz w:val="24"/>
              <w:szCs w:val="24"/>
              <w:lang w:val="sr-Cyrl-CS"/>
            </w:rPr>
            <m:t>-</m:t>
          </m:r>
          <m:sSub>
            <m:sSubPr>
              <m:ctrlPr>
                <w:rPr>
                  <w:rFonts w:ascii="Cambria Math" w:hAnsi="Cambria Math"/>
                  <w:sz w:val="24"/>
                  <w:szCs w:val="24"/>
                  <w:lang w:val="sr-Cyrl-CS"/>
                </w:rPr>
              </m:ctrlPr>
            </m:sSubPr>
            <m:e>
              <m:r>
                <m:rPr>
                  <m:sty m:val="p"/>
                </m:rPr>
                <w:rPr>
                  <w:rFonts w:ascii="Cambria Math" w:hAnsi="Cambria Math"/>
                  <w:sz w:val="24"/>
                  <w:szCs w:val="24"/>
                  <w:lang w:val="sr-Cyrl-CS"/>
                </w:rPr>
                <m:t>Очекивано п</m:t>
              </m:r>
              <m:r>
                <w:rPr>
                  <w:rFonts w:ascii="Cambria Math" w:hAnsi="Cambria Math"/>
                  <w:sz w:val="24"/>
                  <w:szCs w:val="24"/>
                  <w:lang w:val="sr-Cyrl-CS"/>
                </w:rPr>
                <m:t>релазно</m:t>
              </m:r>
              <m:r>
                <m:rPr>
                  <m:sty m:val="p"/>
                </m:rPr>
                <w:rPr>
                  <w:rFonts w:ascii="Cambria Math" w:hAnsi="Cambria Math"/>
                  <w:sz w:val="24"/>
                  <w:szCs w:val="24"/>
                  <w:lang w:val="sr-Cyrl-CS"/>
                </w:rPr>
                <m:t xml:space="preserve"> стање</m:t>
              </m:r>
            </m:e>
            <m:sub>
              <m:r>
                <m:rPr>
                  <m:sty m:val="p"/>
                </m:rPr>
                <w:rPr>
                  <w:rFonts w:ascii="Cambria Math" w:hAnsi="Cambria Math"/>
                  <w:sz w:val="24"/>
                  <w:szCs w:val="24"/>
                  <w:lang w:val="sr-Cyrl-CS"/>
                </w:rPr>
                <m:t>A,I</m:t>
              </m:r>
            </m:sub>
          </m:sSub>
        </m:oMath>
      </m:oMathPara>
    </w:p>
    <w:p w14:paraId="26D7D68E" w14:textId="77777777" w:rsidR="009443FC" w:rsidRPr="00EB5BEE" w:rsidRDefault="009443FC" w:rsidP="009443FC">
      <w:pPr>
        <w:pStyle w:val="BodyText"/>
        <w:spacing w:after="0"/>
        <w:ind w:left="720"/>
        <w:rPr>
          <w:rFonts w:ascii="Times New Roman" w:hAnsi="Times New Roman"/>
          <w:sz w:val="24"/>
          <w:szCs w:val="24"/>
          <w:lang w:val="sr-Cyrl-CS"/>
        </w:rPr>
      </w:pPr>
      <w:r w:rsidRPr="00EB5BEE">
        <w:rPr>
          <w:rFonts w:ascii="Times New Roman" w:hAnsi="Times New Roman"/>
          <w:i/>
          <w:sz w:val="24"/>
          <w:szCs w:val="24"/>
          <w:lang w:val="sr-Cyrl-CS"/>
        </w:rPr>
        <w:br/>
      </w:r>
      <w:r w:rsidRPr="00EB5BEE">
        <w:rPr>
          <w:rFonts w:ascii="Times New Roman" w:hAnsi="Times New Roman"/>
          <w:sz w:val="24"/>
          <w:szCs w:val="24"/>
          <w:lang w:val="sr-Cyrl-CS"/>
        </w:rPr>
        <w:t>где су:</w:t>
      </w:r>
    </w:p>
    <w:p w14:paraId="414EC008" w14:textId="1DAB2FA8" w:rsidR="009443FC" w:rsidRPr="00EB5BEE" w:rsidRDefault="009443FC" w:rsidP="009443FC">
      <w:pPr>
        <w:pStyle w:val="Stext1"/>
        <w:spacing w:before="0" w:after="0" w:line="240" w:lineRule="auto"/>
        <w:ind w:left="0" w:firstLine="720"/>
        <w:rPr>
          <w:rFonts w:ascii="Times New Roman" w:hAnsi="Times New Roman"/>
          <w:sz w:val="24"/>
          <w:szCs w:val="24"/>
          <w:lang w:val="sr-Cyrl-CS"/>
        </w:rPr>
      </w:pPr>
      <w:r w:rsidRPr="00EB5BEE">
        <w:rPr>
          <w:rFonts w:ascii="Times New Roman" w:hAnsi="Times New Roman"/>
          <w:iCs/>
          <w:sz w:val="24"/>
          <w:szCs w:val="24"/>
          <w:lang w:val="sr-Cyrl-CS"/>
        </w:rPr>
        <w:t>Циљни ниво фактора ликвидности</w:t>
      </w:r>
      <w:r w:rsidRPr="00EB5BEE">
        <w:rPr>
          <w:rFonts w:ascii="Cambria Math" w:hAnsi="Cambria Math"/>
          <w:iCs/>
          <w:sz w:val="24"/>
          <w:szCs w:val="24"/>
          <w:vertAlign w:val="subscript"/>
          <w:lang w:val="sr-Cyrl-CS"/>
        </w:rPr>
        <w:t>А,</w:t>
      </w:r>
      <w:r w:rsidR="005C2CE9" w:rsidRPr="00EB5BEE">
        <w:rPr>
          <w:rFonts w:ascii="Cambria Math" w:hAnsi="Cambria Math"/>
          <w:iCs/>
          <w:sz w:val="24"/>
          <w:szCs w:val="24"/>
          <w:vertAlign w:val="subscript"/>
          <w:lang w:val="sr-Cyrl-CS"/>
        </w:rPr>
        <w:t>P</w:t>
      </w:r>
      <w:r w:rsidRPr="00EB5BEE">
        <w:rPr>
          <w:rFonts w:ascii="Times New Roman" w:hAnsi="Times New Roman"/>
          <w:sz w:val="24"/>
          <w:szCs w:val="24"/>
          <w:vertAlign w:val="subscript"/>
          <w:lang w:val="sr-Cyrl-CS"/>
        </w:rPr>
        <w:t xml:space="preserve"> </w:t>
      </w:r>
      <w:r w:rsidRPr="00EB5BEE">
        <w:rPr>
          <w:rFonts w:ascii="Times New Roman" w:hAnsi="Times New Roman"/>
          <w:sz w:val="24"/>
          <w:szCs w:val="24"/>
          <w:lang w:val="sr-Cyrl-CS"/>
        </w:rPr>
        <w:t>– ниво фактора ликвидности за ФиТ плаћања планиран за Период наплате;</w:t>
      </w:r>
    </w:p>
    <w:p w14:paraId="0529C076" w14:textId="2563F916" w:rsidR="009443FC" w:rsidRPr="00EB5BEE" w:rsidRDefault="009443FC" w:rsidP="009443FC">
      <w:pPr>
        <w:pStyle w:val="Stext1"/>
        <w:spacing w:before="0" w:after="0" w:line="240" w:lineRule="auto"/>
        <w:ind w:left="0" w:firstLine="720"/>
        <w:rPr>
          <w:rFonts w:ascii="Times New Roman" w:hAnsi="Times New Roman"/>
          <w:sz w:val="24"/>
          <w:szCs w:val="24"/>
          <w:lang w:val="sr-Cyrl-CS"/>
        </w:rPr>
      </w:pPr>
      <w:bookmarkStart w:id="4" w:name="_Hlk153198658"/>
      <w:r w:rsidRPr="00EB5BEE">
        <w:rPr>
          <w:rFonts w:ascii="Times New Roman" w:hAnsi="Times New Roman"/>
          <w:iCs/>
          <w:sz w:val="24"/>
          <w:szCs w:val="24"/>
          <w:lang w:val="sr-Cyrl-CS"/>
        </w:rPr>
        <w:t>Тренутни ниво фактора ликвидности</w:t>
      </w:r>
      <w:r w:rsidRPr="00EB5BEE">
        <w:rPr>
          <w:rFonts w:ascii="Cambria Math" w:hAnsi="Cambria Math"/>
          <w:iCs/>
          <w:sz w:val="24"/>
          <w:szCs w:val="24"/>
          <w:vertAlign w:val="subscript"/>
          <w:lang w:val="sr-Cyrl-CS"/>
        </w:rPr>
        <w:t>А,Т</w:t>
      </w:r>
      <w:bookmarkEnd w:id="4"/>
      <w:r w:rsidRPr="00EB5BEE">
        <w:rPr>
          <w:rFonts w:ascii="Times New Roman" w:hAnsi="Times New Roman"/>
          <w:sz w:val="24"/>
          <w:szCs w:val="24"/>
          <w:vertAlign w:val="subscript"/>
          <w:lang w:val="sr-Cyrl-CS"/>
        </w:rPr>
        <w:t xml:space="preserve"> </w:t>
      </w:r>
      <w:r w:rsidRPr="00EB5BEE">
        <w:rPr>
          <w:rFonts w:ascii="Times New Roman" w:hAnsi="Times New Roman"/>
          <w:sz w:val="24"/>
          <w:szCs w:val="24"/>
          <w:lang w:val="sr-Cyrl-CS"/>
        </w:rPr>
        <w:t>– износ фактора ликвидности за ФиТ плаћања на крају Периода усклађивања Т. За први Период наплате Тренутни ниво фактора ликвидности</w:t>
      </w:r>
      <w:r w:rsidRPr="00EB5BEE">
        <w:rPr>
          <w:rFonts w:ascii="Cambria Math" w:hAnsi="Cambria Math"/>
          <w:sz w:val="24"/>
          <w:szCs w:val="24"/>
          <w:vertAlign w:val="subscript"/>
          <w:lang w:val="sr-Cyrl-CS"/>
        </w:rPr>
        <w:t>А,Т</w:t>
      </w:r>
      <w:r w:rsidRPr="00EB5BEE">
        <w:rPr>
          <w:rFonts w:ascii="Times New Roman" w:hAnsi="Times New Roman"/>
          <w:sz w:val="24"/>
          <w:szCs w:val="24"/>
          <w:vertAlign w:val="subscript"/>
          <w:lang w:val="sr-Cyrl-CS"/>
        </w:rPr>
        <w:t xml:space="preserve"> </w:t>
      </w:r>
      <w:r w:rsidRPr="00EB5BEE">
        <w:rPr>
          <w:rFonts w:ascii="Times New Roman" w:hAnsi="Times New Roman"/>
          <w:sz w:val="24"/>
          <w:szCs w:val="24"/>
          <w:lang w:val="sr-Cyrl-CS"/>
        </w:rPr>
        <w:t>једнак је нули;</w:t>
      </w:r>
    </w:p>
    <w:p w14:paraId="2DC92245" w14:textId="79CE4A17" w:rsidR="009443FC" w:rsidRPr="00EB5BEE" w:rsidRDefault="009443FC" w:rsidP="009443FC">
      <w:pPr>
        <w:pStyle w:val="Stext1"/>
        <w:spacing w:before="0" w:after="0" w:line="240" w:lineRule="auto"/>
        <w:ind w:left="0" w:firstLine="720"/>
        <w:rPr>
          <w:rFonts w:ascii="Times New Roman" w:hAnsi="Times New Roman"/>
          <w:sz w:val="24"/>
          <w:szCs w:val="24"/>
          <w:lang w:val="sr-Cyrl-CS"/>
        </w:rPr>
      </w:pPr>
      <w:bookmarkStart w:id="5" w:name="_Hlk153198731"/>
      <w:r w:rsidRPr="00EB5BEE">
        <w:rPr>
          <w:rFonts w:ascii="Times New Roman" w:hAnsi="Times New Roman"/>
          <w:iCs/>
          <w:sz w:val="24"/>
          <w:szCs w:val="24"/>
          <w:lang w:val="sr-Cyrl-CS"/>
        </w:rPr>
        <w:t xml:space="preserve">Очекивано </w:t>
      </w:r>
      <w:r w:rsidR="007F2888" w:rsidRPr="00EB5BEE">
        <w:rPr>
          <w:rFonts w:ascii="Times New Roman" w:hAnsi="Times New Roman"/>
          <w:iCs/>
          <w:sz w:val="24"/>
          <w:szCs w:val="24"/>
          <w:lang w:val="sr-Cyrl-CS"/>
        </w:rPr>
        <w:t>прелазно</w:t>
      </w:r>
      <w:r w:rsidRPr="00EB5BEE">
        <w:rPr>
          <w:rFonts w:ascii="Times New Roman" w:hAnsi="Times New Roman"/>
          <w:iCs/>
          <w:sz w:val="24"/>
          <w:szCs w:val="24"/>
          <w:lang w:val="sr-Cyrl-CS"/>
        </w:rPr>
        <w:t xml:space="preserve"> стање</w:t>
      </w:r>
      <w:r w:rsidRPr="00EB5BEE">
        <w:rPr>
          <w:rFonts w:ascii="Cambria Math" w:hAnsi="Cambria Math"/>
          <w:iCs/>
          <w:sz w:val="24"/>
          <w:szCs w:val="24"/>
          <w:vertAlign w:val="subscript"/>
          <w:lang w:val="sr-Cyrl-CS"/>
        </w:rPr>
        <w:t>А,</w:t>
      </w:r>
      <w:bookmarkEnd w:id="5"/>
      <w:r w:rsidRPr="00EB5BEE">
        <w:rPr>
          <w:rFonts w:ascii="Cambria Math" w:hAnsi="Cambria Math"/>
          <w:iCs/>
          <w:sz w:val="24"/>
          <w:szCs w:val="24"/>
          <w:vertAlign w:val="subscript"/>
          <w:lang w:val="sr-Cyrl-CS"/>
        </w:rPr>
        <w:t>I</w:t>
      </w:r>
      <w:r w:rsidRPr="00EB5BEE">
        <w:rPr>
          <w:rFonts w:ascii="Times New Roman" w:hAnsi="Times New Roman"/>
          <w:sz w:val="24"/>
          <w:szCs w:val="24"/>
          <w:vertAlign w:val="subscript"/>
          <w:lang w:val="sr-Cyrl-CS"/>
        </w:rPr>
        <w:t xml:space="preserve"> </w:t>
      </w:r>
      <w:r w:rsidRPr="00EB5BEE">
        <w:rPr>
          <w:rFonts w:ascii="Times New Roman" w:hAnsi="Times New Roman"/>
          <w:sz w:val="24"/>
          <w:szCs w:val="24"/>
          <w:lang w:val="sr-Cyrl-CS"/>
        </w:rPr>
        <w:t xml:space="preserve">– очекивана разлика између прихода од накнаде за подстицај повлашћених произвођача за ФиТ и нето ФиТ плаћања у Прелазном периоду I, који траје од октобра до децембра. За први Период наплате Очекивано </w:t>
      </w:r>
      <w:r w:rsidR="006E3D90" w:rsidRPr="00EB5BEE">
        <w:rPr>
          <w:rFonts w:ascii="Times New Roman" w:hAnsi="Times New Roman"/>
          <w:sz w:val="24"/>
          <w:szCs w:val="24"/>
          <w:lang w:val="sr-Cyrl-CS"/>
        </w:rPr>
        <w:t>прелазно</w:t>
      </w:r>
      <w:r w:rsidRPr="00EB5BEE">
        <w:rPr>
          <w:rFonts w:ascii="Times New Roman" w:hAnsi="Times New Roman"/>
          <w:sz w:val="24"/>
          <w:szCs w:val="24"/>
          <w:lang w:val="sr-Cyrl-CS"/>
        </w:rPr>
        <w:t xml:space="preserve"> стање</w:t>
      </w:r>
      <w:r w:rsidRPr="00EB5BEE">
        <w:rPr>
          <w:rFonts w:ascii="Cambria Math" w:hAnsi="Cambria Math"/>
          <w:sz w:val="24"/>
          <w:szCs w:val="24"/>
          <w:vertAlign w:val="subscript"/>
          <w:lang w:val="sr-Cyrl-CS"/>
        </w:rPr>
        <w:t>А,I</w:t>
      </w:r>
      <w:r w:rsidRPr="00EB5BEE">
        <w:rPr>
          <w:rFonts w:ascii="Times New Roman" w:hAnsi="Times New Roman"/>
          <w:sz w:val="24"/>
          <w:szCs w:val="24"/>
          <w:lang w:val="sr-Cyrl-CS"/>
        </w:rPr>
        <w:t xml:space="preserve"> једнако је нули</w:t>
      </w:r>
      <w:r w:rsidR="009A7113" w:rsidRPr="00EB5BEE">
        <w:rPr>
          <w:rFonts w:ascii="Times New Roman" w:hAnsi="Times New Roman"/>
          <w:sz w:val="24"/>
          <w:szCs w:val="24"/>
          <w:lang w:val="sr-Cyrl-CS"/>
        </w:rPr>
        <w:t>.</w:t>
      </w:r>
    </w:p>
    <w:p w14:paraId="61F0AD17" w14:textId="42807A6C" w:rsidR="00B964B7" w:rsidRPr="00EB5BEE" w:rsidRDefault="009443FC" w:rsidP="00177976">
      <w:pPr>
        <w:pStyle w:val="Stext1"/>
        <w:spacing w:before="0" w:after="0" w:line="240" w:lineRule="auto"/>
        <w:ind w:left="0" w:firstLine="720"/>
        <w:rPr>
          <w:rFonts w:ascii="Times New Roman" w:hAnsi="Times New Roman"/>
          <w:sz w:val="24"/>
          <w:szCs w:val="24"/>
          <w:lang w:val="sr-Cyrl-CS"/>
        </w:rPr>
      </w:pPr>
      <w:r w:rsidRPr="00EB5BEE">
        <w:rPr>
          <w:rFonts w:ascii="Times New Roman" w:hAnsi="Times New Roman"/>
          <w:sz w:val="24"/>
          <w:szCs w:val="24"/>
          <w:lang w:val="sr-Cyrl-CS"/>
        </w:rPr>
        <w:t>Компоненте елемента корекције за ФиТ плаћања обрачунавају се у складу са формулама из чл. 8</w:t>
      </w:r>
      <w:r w:rsidR="005C2CE9" w:rsidRPr="00EB5BEE">
        <w:rPr>
          <w:rFonts w:ascii="Times New Roman" w:hAnsi="Times New Roman"/>
          <w:sz w:val="24"/>
          <w:szCs w:val="24"/>
          <w:lang w:val="sr-Cyrl-CS"/>
        </w:rPr>
        <w:t>, 9. и 12.</w:t>
      </w:r>
      <w:r w:rsidRPr="00EB5BEE">
        <w:rPr>
          <w:rFonts w:ascii="Times New Roman" w:hAnsi="Times New Roman"/>
          <w:sz w:val="24"/>
          <w:szCs w:val="24"/>
          <w:lang w:val="sr-Cyrl-CS"/>
        </w:rPr>
        <w:t xml:space="preserve"> ове уредбе.</w:t>
      </w:r>
    </w:p>
    <w:p w14:paraId="1DB8F195" w14:textId="65B90207" w:rsidR="002B0C95" w:rsidRPr="00EB5BEE" w:rsidRDefault="002B0C95" w:rsidP="00177976">
      <w:pPr>
        <w:pStyle w:val="Stext1"/>
        <w:spacing w:before="0" w:after="0" w:line="240" w:lineRule="auto"/>
        <w:ind w:left="0"/>
        <w:rPr>
          <w:rFonts w:ascii="Times New Roman" w:hAnsi="Times New Roman"/>
          <w:sz w:val="24"/>
          <w:szCs w:val="24"/>
          <w:lang w:val="sr-Cyrl-CS"/>
        </w:rPr>
      </w:pPr>
    </w:p>
    <w:p w14:paraId="492B571E" w14:textId="2E5AC2CE" w:rsidR="009443FC" w:rsidRPr="00EB5BEE" w:rsidRDefault="009443FC" w:rsidP="009443FC">
      <w:pPr>
        <w:pStyle w:val="Heading2"/>
        <w:spacing w:before="0" w:after="0"/>
        <w:rPr>
          <w:rFonts w:ascii="Times New Roman" w:hAnsi="Times New Roman"/>
          <w:sz w:val="24"/>
          <w:szCs w:val="24"/>
          <w:lang w:val="sr-Cyrl-CS"/>
        </w:rPr>
      </w:pPr>
      <w:r w:rsidRPr="00EB5BEE">
        <w:rPr>
          <w:rFonts w:ascii="Times New Roman" w:hAnsi="Times New Roman"/>
          <w:sz w:val="24"/>
          <w:szCs w:val="24"/>
          <w:lang w:val="sr-Cyrl-CS"/>
        </w:rPr>
        <w:t>в) Компоненте Елемента корекције</w:t>
      </w:r>
    </w:p>
    <w:p w14:paraId="6AF01F57" w14:textId="77777777" w:rsidR="00076F6D" w:rsidRPr="00EB5BEE" w:rsidRDefault="00076F6D" w:rsidP="00076F6D">
      <w:pPr>
        <w:rPr>
          <w:lang w:val="sr-Cyrl-CS"/>
        </w:rPr>
      </w:pPr>
    </w:p>
    <w:p w14:paraId="1EB9E92D" w14:textId="77777777" w:rsidR="009443FC" w:rsidRPr="00EB5BEE" w:rsidRDefault="009443FC" w:rsidP="009443FC">
      <w:pPr>
        <w:jc w:val="center"/>
        <w:rPr>
          <w:rFonts w:ascii="Times New Roman" w:hAnsi="Times New Roman"/>
          <w:sz w:val="24"/>
          <w:szCs w:val="24"/>
          <w:lang w:val="sr-Cyrl-CS"/>
        </w:rPr>
      </w:pPr>
      <w:r w:rsidRPr="00EB5BEE">
        <w:rPr>
          <w:rFonts w:ascii="Times New Roman" w:hAnsi="Times New Roman"/>
          <w:sz w:val="24"/>
          <w:szCs w:val="24"/>
          <w:lang w:val="sr-Cyrl-CS"/>
        </w:rPr>
        <w:t>Циљни ниво фактора ликвидности за ФиТ плаћања</w:t>
      </w:r>
    </w:p>
    <w:p w14:paraId="5D331D91" w14:textId="77777777" w:rsidR="009443FC" w:rsidRPr="00EB5BEE" w:rsidRDefault="009443FC" w:rsidP="009443FC">
      <w:pPr>
        <w:jc w:val="center"/>
        <w:rPr>
          <w:rFonts w:ascii="Times New Roman" w:hAnsi="Times New Roman"/>
          <w:sz w:val="24"/>
          <w:szCs w:val="24"/>
          <w:lang w:val="sr-Cyrl-CS"/>
        </w:rPr>
      </w:pPr>
    </w:p>
    <w:p w14:paraId="7FC36A81" w14:textId="3D5F53E0" w:rsidR="002B0C95" w:rsidRPr="00EB5BEE" w:rsidRDefault="009443FC" w:rsidP="00177976">
      <w:pPr>
        <w:pStyle w:val="Heading2"/>
        <w:spacing w:before="0" w:after="0"/>
        <w:rPr>
          <w:rFonts w:ascii="Times New Roman" w:hAnsi="Times New Roman"/>
          <w:sz w:val="24"/>
          <w:szCs w:val="24"/>
          <w:lang w:val="sr-Cyrl-CS"/>
        </w:rPr>
      </w:pPr>
      <w:r w:rsidRPr="00EB5BEE">
        <w:rPr>
          <w:rFonts w:ascii="Times New Roman" w:hAnsi="Times New Roman"/>
          <w:sz w:val="24"/>
          <w:szCs w:val="24"/>
          <w:lang w:val="sr-Cyrl-CS"/>
        </w:rPr>
        <w:t>Члан 8.</w:t>
      </w:r>
    </w:p>
    <w:p w14:paraId="25F979B4" w14:textId="77777777" w:rsidR="009443FC" w:rsidRPr="00EB5BEE" w:rsidRDefault="009443FC" w:rsidP="00AC11B4">
      <w:pPr>
        <w:pStyle w:val="Heading2"/>
        <w:spacing w:before="0" w:after="0"/>
        <w:jc w:val="both"/>
        <w:rPr>
          <w:rFonts w:ascii="Times New Roman" w:hAnsi="Times New Roman"/>
          <w:sz w:val="24"/>
          <w:szCs w:val="24"/>
          <w:lang w:val="sr-Cyrl-CS"/>
        </w:rPr>
      </w:pPr>
      <w:r w:rsidRPr="00EB5BEE">
        <w:rPr>
          <w:rFonts w:ascii="Times New Roman" w:hAnsi="Times New Roman"/>
          <w:sz w:val="24"/>
          <w:szCs w:val="24"/>
          <w:lang w:val="sr-Cyrl-CS"/>
        </w:rPr>
        <w:tab/>
        <w:t>Фактор ликвидности је износ новчаних резерви које гарантовани снабдевач треба да одржава изнад очекиваних трошкова сваког елемента јединичне накнаде како би покрио неочекивана повећања трошкова или промене потражње у релевантном Периоду наплате.</w:t>
      </w:r>
    </w:p>
    <w:p w14:paraId="6EBEB7F8" w14:textId="77777777" w:rsidR="009443FC" w:rsidRPr="00EB5BEE" w:rsidRDefault="009443FC" w:rsidP="009443FC">
      <w:pPr>
        <w:pStyle w:val="Stext2"/>
        <w:spacing w:before="0" w:after="0" w:line="240" w:lineRule="auto"/>
        <w:ind w:left="0" w:firstLine="720"/>
        <w:rPr>
          <w:rFonts w:ascii="Times New Roman" w:hAnsi="Times New Roman"/>
          <w:sz w:val="24"/>
          <w:szCs w:val="24"/>
          <w:lang w:val="sr-Cyrl-CS"/>
        </w:rPr>
      </w:pPr>
      <w:r w:rsidRPr="00EB5BEE">
        <w:rPr>
          <w:rFonts w:ascii="Times New Roman" w:hAnsi="Times New Roman"/>
          <w:sz w:val="24"/>
          <w:szCs w:val="24"/>
          <w:lang w:val="sr-Cyrl-CS"/>
        </w:rPr>
        <w:t>Циљни ниво фактора ликвидности за ФиТ плаћања у Периоду наплате се израчунава коришћењем следеће формуле:</w:t>
      </w:r>
    </w:p>
    <w:p w14:paraId="25A48D2C" w14:textId="77777777" w:rsidR="009443FC" w:rsidRPr="00EB5BEE" w:rsidRDefault="009443FC" w:rsidP="009443FC">
      <w:pPr>
        <w:pStyle w:val="Stext2"/>
        <w:spacing w:before="0" w:after="0" w:line="240" w:lineRule="auto"/>
        <w:ind w:left="0" w:firstLine="720"/>
        <w:rPr>
          <w:rFonts w:ascii="Times New Roman" w:hAnsi="Times New Roman"/>
          <w:sz w:val="24"/>
          <w:szCs w:val="24"/>
          <w:lang w:val="sr-Cyrl-CS"/>
        </w:rPr>
      </w:pPr>
    </w:p>
    <w:p w14:paraId="34C89000" w14:textId="4666667E" w:rsidR="009443FC" w:rsidRPr="00EB5BEE" w:rsidRDefault="009443FC" w:rsidP="009443FC">
      <w:pPr>
        <w:pStyle w:val="Stext2"/>
        <w:spacing w:before="0" w:after="0" w:line="240" w:lineRule="auto"/>
        <w:ind w:left="0" w:firstLine="720"/>
        <w:rPr>
          <w:rFonts w:ascii="Times New Roman" w:hAnsi="Times New Roman"/>
          <w:sz w:val="24"/>
          <w:szCs w:val="24"/>
          <w:lang w:val="sr-Cyrl-CS"/>
        </w:rPr>
      </w:pPr>
      <m:oMathPara>
        <m:oMath>
          <m:r>
            <w:rPr>
              <w:rFonts w:ascii="Cambria Math" w:hAnsi="Cambria Math"/>
              <w:sz w:val="24"/>
              <w:szCs w:val="24"/>
              <w:lang w:val="sr-Cyrl-CS"/>
            </w:rPr>
            <m:t xml:space="preserve"> </m:t>
          </m:r>
          <m:sSub>
            <m:sSubPr>
              <m:ctrlPr>
                <w:rPr>
                  <w:rFonts w:ascii="Cambria Math" w:hAnsi="Cambria Math"/>
                  <w:sz w:val="24"/>
                  <w:szCs w:val="24"/>
                  <w:lang w:val="sr-Cyrl-CS"/>
                </w:rPr>
              </m:ctrlPr>
            </m:sSubPr>
            <m:e>
              <m:r>
                <m:rPr>
                  <m:sty m:val="p"/>
                </m:rPr>
                <w:rPr>
                  <w:rFonts w:ascii="Cambria Math" w:hAnsi="Cambria Math"/>
                  <w:sz w:val="24"/>
                  <w:szCs w:val="24"/>
                  <w:lang w:val="sr-Cyrl-CS"/>
                </w:rPr>
                <m:t>Циљни ниво фактора ликвидности</m:t>
              </m:r>
            </m:e>
            <m:sub>
              <m:r>
                <m:rPr>
                  <m:sty m:val="p"/>
                </m:rPr>
                <w:rPr>
                  <w:rFonts w:ascii="Cambria Math" w:hAnsi="Cambria Math"/>
                  <w:sz w:val="24"/>
                  <w:szCs w:val="24"/>
                  <w:lang w:val="sr-Cyrl-CS"/>
                </w:rPr>
                <m:t>A,P</m:t>
              </m:r>
            </m:sub>
          </m:sSub>
          <m:r>
            <m:rPr>
              <m:sty m:val="p"/>
            </m:rPr>
            <w:rPr>
              <w:rFonts w:ascii="Cambria Math" w:hAnsi="Cambria Math"/>
              <w:sz w:val="24"/>
              <w:szCs w:val="24"/>
              <w:lang w:val="sr-Cyrl-CS"/>
            </w:rPr>
            <m:t>= L</m:t>
          </m:r>
          <m:sSub>
            <m:sSubPr>
              <m:ctrlPr>
                <w:rPr>
                  <w:rFonts w:ascii="Cambria Math" w:hAnsi="Cambria Math"/>
                  <w:sz w:val="24"/>
                  <w:szCs w:val="24"/>
                  <w:lang w:val="sr-Cyrl-CS"/>
                </w:rPr>
              </m:ctrlPr>
            </m:sSubPr>
            <m:e>
              <m:r>
                <m:rPr>
                  <m:sty m:val="p"/>
                </m:rPr>
                <w:rPr>
                  <w:rFonts w:ascii="Cambria Math" w:hAnsi="Cambria Math"/>
                  <w:sz w:val="24"/>
                  <w:szCs w:val="24"/>
                  <w:lang w:val="sr-Cyrl-CS"/>
                </w:rPr>
                <m:t>B</m:t>
              </m:r>
            </m:e>
            <m:sub>
              <m:r>
                <m:rPr>
                  <m:sty m:val="p"/>
                </m:rPr>
                <w:rPr>
                  <w:rFonts w:ascii="Cambria Math" w:hAnsi="Cambria Math"/>
                  <w:sz w:val="24"/>
                  <w:szCs w:val="24"/>
                  <w:lang w:val="sr-Cyrl-CS"/>
                </w:rPr>
                <m:t>A</m:t>
              </m:r>
            </m:sub>
          </m:sSub>
          <m:r>
            <m:rPr>
              <m:sty m:val="p"/>
            </m:rPr>
            <w:rPr>
              <w:rFonts w:ascii="Cambria Math" w:hAnsi="Cambria Math"/>
              <w:sz w:val="24"/>
              <w:szCs w:val="24"/>
              <w:lang w:val="sr-Cyrl-CS"/>
            </w:rPr>
            <m:t>×</m:t>
          </m:r>
          <m:nary>
            <m:naryPr>
              <m:chr m:val="∑"/>
              <m:supHide m:val="1"/>
              <m:ctrlPr>
                <w:rPr>
                  <w:rFonts w:ascii="Cambria Math" w:hAnsi="Cambria Math"/>
                  <w:sz w:val="24"/>
                  <w:szCs w:val="24"/>
                  <w:lang w:val="sr-Cyrl-CS"/>
                </w:rPr>
              </m:ctrlPr>
            </m:naryPr>
            <m:sub>
              <m:r>
                <m:rPr>
                  <m:sty m:val="p"/>
                </m:rPr>
                <w:rPr>
                  <w:rFonts w:ascii="Cambria Math" w:hAnsi="Cambria Math"/>
                  <w:sz w:val="24"/>
                  <w:szCs w:val="24"/>
                  <w:lang w:val="sr-Cyrl-CS"/>
                </w:rPr>
                <m:t xml:space="preserve">сви ФиТ  произвођачи </m:t>
              </m:r>
              <m:d>
                <m:dPr>
                  <m:ctrlPr>
                    <w:rPr>
                      <w:rFonts w:ascii="Cambria Math" w:hAnsi="Cambria Math"/>
                      <w:sz w:val="24"/>
                      <w:szCs w:val="24"/>
                      <w:lang w:val="sr-Cyrl-CS"/>
                    </w:rPr>
                  </m:ctrlPr>
                </m:dPr>
                <m:e>
                  <m:r>
                    <m:rPr>
                      <m:sty m:val="p"/>
                    </m:rPr>
                    <w:rPr>
                      <w:rFonts w:ascii="Cambria Math" w:hAnsi="Cambria Math"/>
                      <w:sz w:val="24"/>
                      <w:szCs w:val="24"/>
                      <w:lang w:val="sr-Cyrl-CS"/>
                    </w:rPr>
                    <m:t>a</m:t>
                  </m:r>
                </m:e>
              </m:d>
            </m:sub>
            <m:sup/>
            <m:e>
              <m:d>
                <m:dPr>
                  <m:begChr m:val="["/>
                  <m:endChr m:val="]"/>
                  <m:ctrlPr>
                    <w:rPr>
                      <w:rFonts w:ascii="Cambria Math" w:hAnsi="Cambria Math"/>
                      <w:sz w:val="24"/>
                      <w:szCs w:val="24"/>
                      <w:lang w:val="sr-Cyrl-CS"/>
                    </w:rPr>
                  </m:ctrlPr>
                </m:dPr>
                <m:e>
                  <m:nary>
                    <m:naryPr>
                      <m:chr m:val="∑"/>
                      <m:supHide m:val="1"/>
                      <m:ctrlPr>
                        <w:rPr>
                          <w:rFonts w:ascii="Cambria Math" w:hAnsi="Cambria Math"/>
                          <w:sz w:val="24"/>
                          <w:szCs w:val="24"/>
                          <w:lang w:val="sr-Cyrl-CS"/>
                        </w:rPr>
                      </m:ctrlPr>
                    </m:naryPr>
                    <m:sub>
                      <m:r>
                        <m:rPr>
                          <m:sty m:val="p"/>
                        </m:rPr>
                        <w:rPr>
                          <w:rFonts w:ascii="Cambria Math" w:hAnsi="Cambria Math"/>
                          <w:sz w:val="24"/>
                          <w:szCs w:val="24"/>
                          <w:lang w:val="sr-Cyrl-CS"/>
                        </w:rPr>
                        <m:t xml:space="preserve">сви сати </m:t>
                      </m:r>
                      <m:d>
                        <m:dPr>
                          <m:ctrlPr>
                            <w:rPr>
                              <w:rFonts w:ascii="Cambria Math" w:hAnsi="Cambria Math"/>
                              <w:sz w:val="24"/>
                              <w:szCs w:val="24"/>
                              <w:lang w:val="sr-Cyrl-CS"/>
                            </w:rPr>
                          </m:ctrlPr>
                        </m:dPr>
                        <m:e>
                          <m:r>
                            <m:rPr>
                              <m:sty m:val="p"/>
                            </m:rPr>
                            <w:rPr>
                              <w:rFonts w:ascii="Cambria Math" w:hAnsi="Cambria Math"/>
                              <w:sz w:val="24"/>
                              <w:szCs w:val="24"/>
                              <w:lang w:val="sr-Cyrl-CS"/>
                            </w:rPr>
                            <m:t>h</m:t>
                          </m:r>
                        </m:e>
                      </m:d>
                      <m:r>
                        <m:rPr>
                          <m:sty m:val="p"/>
                        </m:rPr>
                        <w:rPr>
                          <w:rFonts w:ascii="Cambria Math" w:hAnsi="Cambria Math"/>
                          <w:sz w:val="24"/>
                          <w:szCs w:val="24"/>
                          <w:lang w:val="sr-Cyrl-CS"/>
                        </w:rPr>
                        <m:t>∈P</m:t>
                      </m:r>
                    </m:sub>
                    <m:sup/>
                    <m:e>
                      <m:r>
                        <m:rPr>
                          <m:sty m:val="p"/>
                        </m:rPr>
                        <w:rPr>
                          <w:rFonts w:ascii="Cambria Math" w:hAnsi="Cambria Math"/>
                          <w:sz w:val="24"/>
                          <w:szCs w:val="24"/>
                          <w:lang w:val="sr-Cyrl-CS"/>
                        </w:rPr>
                        <m:t>(E</m:t>
                      </m:r>
                      <m:sSub>
                        <m:sSubPr>
                          <m:ctrlPr>
                            <w:rPr>
                              <w:rFonts w:ascii="Cambria Math" w:hAnsi="Cambria Math"/>
                              <w:sz w:val="24"/>
                              <w:szCs w:val="24"/>
                              <w:lang w:val="sr-Cyrl-CS"/>
                            </w:rPr>
                          </m:ctrlPr>
                        </m:sSubPr>
                        <m:e>
                          <m:r>
                            <m:rPr>
                              <m:sty m:val="p"/>
                            </m:rPr>
                            <w:rPr>
                              <w:rFonts w:ascii="Cambria Math" w:hAnsi="Cambria Math"/>
                              <w:sz w:val="24"/>
                              <w:szCs w:val="24"/>
                              <w:lang w:val="sr-Cyrl-CS"/>
                            </w:rPr>
                            <m:t>G</m:t>
                          </m:r>
                        </m:e>
                        <m:sub>
                          <m:r>
                            <m:rPr>
                              <m:sty m:val="p"/>
                            </m:rPr>
                            <w:rPr>
                              <w:rFonts w:ascii="Cambria Math" w:hAnsi="Cambria Math"/>
                              <w:sz w:val="24"/>
                              <w:szCs w:val="24"/>
                              <w:lang w:val="sr-Cyrl-CS"/>
                            </w:rPr>
                            <m:t>a,h</m:t>
                          </m:r>
                        </m:sub>
                      </m:sSub>
                    </m:e>
                  </m:nary>
                  <m:r>
                    <m:rPr>
                      <m:sty m:val="p"/>
                    </m:rPr>
                    <w:rPr>
                      <w:rFonts w:ascii="Cambria Math" w:hAnsi="Cambria Math"/>
                      <w:sz w:val="24"/>
                      <w:szCs w:val="24"/>
                      <w:lang w:val="sr-Cyrl-CS"/>
                    </w:rPr>
                    <m:t>×F</m:t>
                  </m:r>
                  <m:sSub>
                    <m:sSubPr>
                      <m:ctrlPr>
                        <w:rPr>
                          <w:rFonts w:ascii="Cambria Math" w:hAnsi="Cambria Math"/>
                          <w:sz w:val="24"/>
                          <w:szCs w:val="24"/>
                          <w:lang w:val="sr-Cyrl-CS"/>
                        </w:rPr>
                      </m:ctrlPr>
                    </m:sSubPr>
                    <m:e>
                      <m:r>
                        <m:rPr>
                          <m:sty m:val="p"/>
                        </m:rPr>
                        <w:rPr>
                          <w:rFonts w:ascii="Cambria Math" w:hAnsi="Cambria Math"/>
                          <w:sz w:val="24"/>
                          <w:szCs w:val="24"/>
                          <w:lang w:val="sr-Cyrl-CS"/>
                        </w:rPr>
                        <m:t>P</m:t>
                      </m:r>
                    </m:e>
                    <m:sub>
                      <m:r>
                        <m:rPr>
                          <m:sty m:val="p"/>
                        </m:rPr>
                        <w:rPr>
                          <w:rFonts w:ascii="Cambria Math" w:hAnsi="Cambria Math"/>
                          <w:sz w:val="24"/>
                          <w:szCs w:val="24"/>
                          <w:lang w:val="sr-Cyrl-CS"/>
                        </w:rPr>
                        <m:t>a</m:t>
                      </m:r>
                    </m:sub>
                  </m:sSub>
                  <m:r>
                    <m:rPr>
                      <m:sty m:val="p"/>
                    </m:rPr>
                    <w:rPr>
                      <w:rFonts w:ascii="Cambria Math" w:hAnsi="Cambria Math"/>
                      <w:sz w:val="24"/>
                      <w:szCs w:val="24"/>
                      <w:lang w:val="sr-Cyrl-CS"/>
                    </w:rPr>
                    <m:t>)</m:t>
                  </m:r>
                </m:e>
              </m:d>
            </m:e>
          </m:nary>
          <m:r>
            <m:rPr>
              <m:sty m:val="p"/>
            </m:rPr>
            <w:rPr>
              <w:rFonts w:ascii="Cambria Math" w:hAnsi="Cambria Math"/>
              <w:sz w:val="24"/>
              <w:szCs w:val="24"/>
              <w:lang w:val="sr-Cyrl-CS"/>
            </w:rPr>
            <m:t xml:space="preserve"> </m:t>
          </m:r>
        </m:oMath>
      </m:oMathPara>
    </w:p>
    <w:p w14:paraId="0D4920A0" w14:textId="77777777" w:rsidR="009443FC" w:rsidRPr="00EB5BEE" w:rsidRDefault="009443FC" w:rsidP="009443FC">
      <w:pPr>
        <w:pStyle w:val="Stext1"/>
        <w:spacing w:before="0" w:after="0" w:line="240" w:lineRule="auto"/>
        <w:ind w:left="0" w:firstLine="720"/>
        <w:rPr>
          <w:rFonts w:ascii="Times New Roman" w:hAnsi="Times New Roman"/>
          <w:sz w:val="24"/>
          <w:szCs w:val="24"/>
          <w:lang w:val="sr-Cyrl-CS"/>
        </w:rPr>
      </w:pPr>
      <w:r w:rsidRPr="00EB5BEE">
        <w:rPr>
          <w:rFonts w:ascii="Times New Roman" w:hAnsi="Times New Roman"/>
          <w:sz w:val="24"/>
          <w:szCs w:val="24"/>
          <w:lang w:val="sr-Cyrl-CS"/>
        </w:rPr>
        <w:t>где је:</w:t>
      </w:r>
    </w:p>
    <w:p w14:paraId="49755EAF" w14:textId="77777777" w:rsidR="009443FC" w:rsidRPr="00EB5BEE" w:rsidRDefault="009443FC" w:rsidP="009443FC">
      <w:pPr>
        <w:pStyle w:val="Stext1"/>
        <w:tabs>
          <w:tab w:val="clear" w:pos="680"/>
        </w:tabs>
        <w:spacing w:before="0" w:after="0" w:line="240" w:lineRule="auto"/>
        <w:ind w:left="0" w:firstLine="720"/>
        <w:rPr>
          <w:rFonts w:ascii="Times New Roman" w:hAnsi="Times New Roman"/>
          <w:sz w:val="24"/>
          <w:szCs w:val="24"/>
          <w:lang w:val="sr-Cyrl-CS"/>
        </w:rPr>
      </w:pPr>
      <w:r w:rsidRPr="00EB5BEE">
        <w:rPr>
          <w:rFonts w:ascii="Cambria Math" w:hAnsi="Cambria Math"/>
          <w:iCs/>
          <w:sz w:val="24"/>
          <w:szCs w:val="24"/>
          <w:lang w:val="sr-Cyrl-CS"/>
        </w:rPr>
        <w:t>LB</w:t>
      </w:r>
      <w:r w:rsidRPr="00EB5BEE">
        <w:rPr>
          <w:rFonts w:ascii="Cambria Math" w:hAnsi="Cambria Math"/>
          <w:iCs/>
          <w:sz w:val="24"/>
          <w:szCs w:val="24"/>
          <w:vertAlign w:val="subscript"/>
          <w:lang w:val="sr-Cyrl-CS"/>
        </w:rPr>
        <w:t>А</w:t>
      </w:r>
      <w:r w:rsidRPr="00EB5BEE">
        <w:rPr>
          <w:rFonts w:ascii="Times New Roman" w:hAnsi="Times New Roman"/>
          <w:iCs/>
          <w:sz w:val="24"/>
          <w:szCs w:val="24"/>
          <w:vertAlign w:val="subscript"/>
          <w:lang w:val="sr-Cyrl-CS"/>
        </w:rPr>
        <w:t xml:space="preserve"> </w:t>
      </w:r>
      <w:r w:rsidRPr="00EB5BEE">
        <w:rPr>
          <w:rFonts w:ascii="Times New Roman" w:hAnsi="Times New Roman"/>
          <w:sz w:val="24"/>
          <w:szCs w:val="24"/>
          <w:lang w:val="sr-Cyrl-CS"/>
        </w:rPr>
        <w:t>– елемент фактора ликвидности за ФиТ плаћања, који се одређује у износу од 0,05.</w:t>
      </w:r>
    </w:p>
    <w:p w14:paraId="36BE4122" w14:textId="77777777" w:rsidR="009443FC" w:rsidRPr="00EB5BEE" w:rsidRDefault="009443FC" w:rsidP="009443FC">
      <w:pPr>
        <w:pStyle w:val="Stext1"/>
        <w:spacing w:before="0" w:after="0" w:line="240" w:lineRule="auto"/>
        <w:ind w:left="0" w:firstLine="720"/>
        <w:rPr>
          <w:rFonts w:ascii="Times New Roman" w:hAnsi="Times New Roman"/>
          <w:sz w:val="24"/>
          <w:szCs w:val="24"/>
          <w:lang w:val="sr-Cyrl-CS"/>
        </w:rPr>
      </w:pPr>
      <w:r w:rsidRPr="00EB5BEE">
        <w:rPr>
          <w:rFonts w:ascii="Times New Roman" w:hAnsi="Times New Roman"/>
          <w:sz w:val="24"/>
          <w:szCs w:val="24"/>
          <w:lang w:val="sr-Cyrl-CS"/>
        </w:rPr>
        <w:t>Сви остали елементи су дефинисани у члану 6. ове уредбе.</w:t>
      </w:r>
    </w:p>
    <w:p w14:paraId="4C846E83" w14:textId="6452C880" w:rsidR="00871597" w:rsidRPr="00EB5BEE" w:rsidRDefault="00871597" w:rsidP="00177976">
      <w:pPr>
        <w:pStyle w:val="Stext1"/>
        <w:spacing w:before="0" w:after="0" w:line="240" w:lineRule="auto"/>
        <w:ind w:left="0"/>
        <w:rPr>
          <w:rFonts w:ascii="Times New Roman" w:hAnsi="Times New Roman"/>
          <w:sz w:val="24"/>
          <w:szCs w:val="24"/>
          <w:lang w:val="sr-Cyrl-CS"/>
        </w:rPr>
      </w:pPr>
    </w:p>
    <w:p w14:paraId="7FABCCEA" w14:textId="77777777" w:rsidR="00177976" w:rsidRPr="00EB5BEE" w:rsidRDefault="009443FC" w:rsidP="009443FC">
      <w:pPr>
        <w:pStyle w:val="Heading2"/>
        <w:spacing w:before="0" w:after="0"/>
        <w:rPr>
          <w:rFonts w:ascii="Times New Roman" w:hAnsi="Times New Roman"/>
          <w:sz w:val="24"/>
          <w:szCs w:val="24"/>
          <w:lang w:val="sr-Cyrl-CS"/>
        </w:rPr>
      </w:pPr>
      <w:r w:rsidRPr="00EB5BEE">
        <w:rPr>
          <w:rFonts w:ascii="Times New Roman" w:hAnsi="Times New Roman"/>
          <w:sz w:val="24"/>
          <w:szCs w:val="24"/>
          <w:lang w:val="sr-Cyrl-CS"/>
        </w:rPr>
        <w:lastRenderedPageBreak/>
        <w:t xml:space="preserve">Тренутни ниво фактора ликвидности за ФиТ елемент </w:t>
      </w:r>
    </w:p>
    <w:p w14:paraId="07FD7DD8" w14:textId="6276B933" w:rsidR="009443FC" w:rsidRPr="00EB5BEE" w:rsidRDefault="009443FC" w:rsidP="009443FC">
      <w:pPr>
        <w:pStyle w:val="Heading2"/>
        <w:spacing w:before="0" w:after="0"/>
        <w:rPr>
          <w:rFonts w:ascii="Times New Roman" w:hAnsi="Times New Roman"/>
          <w:sz w:val="24"/>
          <w:szCs w:val="24"/>
          <w:lang w:val="sr-Cyrl-CS"/>
        </w:rPr>
      </w:pPr>
      <w:r w:rsidRPr="00EB5BEE">
        <w:rPr>
          <w:rFonts w:ascii="Times New Roman" w:hAnsi="Times New Roman"/>
          <w:sz w:val="24"/>
          <w:szCs w:val="24"/>
          <w:lang w:val="sr-Cyrl-CS"/>
        </w:rPr>
        <w:t>јединичне накнаде за подстицај</w:t>
      </w:r>
    </w:p>
    <w:p w14:paraId="22D16F8F" w14:textId="77777777" w:rsidR="009443FC" w:rsidRPr="00EB5BEE" w:rsidRDefault="009443FC" w:rsidP="009443FC">
      <w:pPr>
        <w:rPr>
          <w:lang w:val="sr-Cyrl-CS"/>
        </w:rPr>
      </w:pPr>
    </w:p>
    <w:p w14:paraId="32DB0074" w14:textId="3E90DE1E" w:rsidR="00871597" w:rsidRPr="00EB5BEE" w:rsidRDefault="009443FC" w:rsidP="00177976">
      <w:pPr>
        <w:pStyle w:val="Stext1"/>
        <w:spacing w:before="0" w:after="0" w:line="240" w:lineRule="auto"/>
        <w:ind w:left="0"/>
        <w:jc w:val="center"/>
        <w:rPr>
          <w:rFonts w:ascii="Times New Roman" w:hAnsi="Times New Roman"/>
          <w:sz w:val="24"/>
          <w:szCs w:val="24"/>
          <w:lang w:val="sr-Cyrl-CS"/>
        </w:rPr>
      </w:pPr>
      <w:r w:rsidRPr="00EB5BEE">
        <w:rPr>
          <w:rFonts w:ascii="Times New Roman" w:hAnsi="Times New Roman"/>
          <w:sz w:val="24"/>
          <w:szCs w:val="24"/>
          <w:lang w:val="sr-Cyrl-CS"/>
        </w:rPr>
        <w:t>Члан 9.</w:t>
      </w:r>
    </w:p>
    <w:p w14:paraId="4ED1DF80" w14:textId="6176CBC9" w:rsidR="009443FC" w:rsidRPr="00EB5BEE" w:rsidRDefault="009443FC" w:rsidP="009443FC">
      <w:pPr>
        <w:pStyle w:val="Stext1"/>
        <w:spacing w:before="0" w:after="0" w:line="240" w:lineRule="auto"/>
        <w:ind w:left="0" w:firstLine="720"/>
        <w:rPr>
          <w:rFonts w:ascii="Times New Roman" w:hAnsi="Times New Roman"/>
          <w:sz w:val="24"/>
          <w:szCs w:val="24"/>
          <w:lang w:val="sr-Cyrl-CS"/>
        </w:rPr>
      </w:pPr>
      <w:r w:rsidRPr="00EB5BEE">
        <w:rPr>
          <w:rFonts w:ascii="Times New Roman" w:hAnsi="Times New Roman"/>
          <w:sz w:val="24"/>
          <w:szCs w:val="24"/>
          <w:lang w:val="sr-Cyrl-CS"/>
        </w:rPr>
        <w:t xml:space="preserve">Тренутни ниво фактора ликвидности показује акумулирани вишак (или дефицит) у РСД под сваким посебним елементом </w:t>
      </w:r>
      <w:r w:rsidR="00FB5321" w:rsidRPr="00EB5BEE">
        <w:rPr>
          <w:rFonts w:ascii="Times New Roman" w:hAnsi="Times New Roman"/>
          <w:sz w:val="24"/>
          <w:szCs w:val="24"/>
          <w:lang w:val="sr-Cyrl-CS"/>
        </w:rPr>
        <w:t>јединичне</w:t>
      </w:r>
      <w:r w:rsidR="00FB5321" w:rsidRPr="00EB5BEE" w:rsidDel="00FB5321">
        <w:rPr>
          <w:rFonts w:ascii="Times New Roman" w:hAnsi="Times New Roman"/>
          <w:sz w:val="24"/>
          <w:szCs w:val="24"/>
          <w:lang w:val="sr-Cyrl-CS"/>
        </w:rPr>
        <w:t xml:space="preserve"> </w:t>
      </w:r>
      <w:r w:rsidRPr="00EB5BEE">
        <w:rPr>
          <w:rFonts w:ascii="Times New Roman" w:hAnsi="Times New Roman"/>
          <w:sz w:val="24"/>
          <w:szCs w:val="24"/>
          <w:lang w:val="sr-Cyrl-CS"/>
        </w:rPr>
        <w:t>накнаде за подстицај.</w:t>
      </w:r>
    </w:p>
    <w:p w14:paraId="64781381" w14:textId="2574B9F5" w:rsidR="009443FC" w:rsidRPr="00EB5BEE" w:rsidRDefault="009443FC" w:rsidP="009443FC">
      <w:pPr>
        <w:pStyle w:val="Stext1"/>
        <w:spacing w:before="0" w:after="0" w:line="240" w:lineRule="auto"/>
        <w:ind w:left="0" w:firstLine="720"/>
        <w:rPr>
          <w:rFonts w:ascii="Times New Roman" w:hAnsi="Times New Roman"/>
          <w:sz w:val="24"/>
          <w:szCs w:val="24"/>
          <w:lang w:val="sr-Cyrl-CS"/>
        </w:rPr>
      </w:pPr>
      <w:r w:rsidRPr="00EB5BEE">
        <w:rPr>
          <w:rFonts w:ascii="Times New Roman" w:hAnsi="Times New Roman"/>
          <w:sz w:val="24"/>
          <w:szCs w:val="24"/>
          <w:lang w:val="sr-Cyrl-CS"/>
        </w:rPr>
        <w:t xml:space="preserve">Тренутни фактор за ликвидност за ФиТ елемент </w:t>
      </w:r>
      <w:r w:rsidR="00FB5321" w:rsidRPr="00EB5BEE">
        <w:rPr>
          <w:rFonts w:ascii="Times New Roman" w:hAnsi="Times New Roman"/>
          <w:sz w:val="24"/>
          <w:szCs w:val="24"/>
          <w:lang w:val="sr-Cyrl-CS"/>
        </w:rPr>
        <w:t>јединичне</w:t>
      </w:r>
      <w:r w:rsidRPr="00EB5BEE">
        <w:rPr>
          <w:rFonts w:ascii="Times New Roman" w:hAnsi="Times New Roman"/>
          <w:sz w:val="24"/>
          <w:szCs w:val="24"/>
          <w:lang w:val="sr-Cyrl-CS"/>
        </w:rPr>
        <w:t xml:space="preserve"> накнаде за подстицај се израчунава коришћењем следеће формуле:</w:t>
      </w:r>
    </w:p>
    <w:p w14:paraId="6D912C2E" w14:textId="77777777" w:rsidR="009443FC" w:rsidRPr="00EB5BEE" w:rsidRDefault="009443FC" w:rsidP="009443FC">
      <w:pPr>
        <w:pStyle w:val="Stext1"/>
        <w:spacing w:before="0" w:after="0" w:line="240" w:lineRule="auto"/>
        <w:ind w:left="0" w:firstLine="720"/>
        <w:rPr>
          <w:rFonts w:ascii="Times New Roman" w:hAnsi="Times New Roman"/>
          <w:sz w:val="24"/>
          <w:szCs w:val="24"/>
          <w:lang w:val="sr-Cyrl-CS"/>
        </w:rPr>
      </w:pPr>
    </w:p>
    <w:p w14:paraId="7558C543" w14:textId="77777777" w:rsidR="009443FC" w:rsidRPr="00EB5BEE" w:rsidRDefault="009443FC" w:rsidP="009443FC">
      <w:pPr>
        <w:pStyle w:val="Stext1"/>
        <w:spacing w:before="0" w:after="0" w:line="240" w:lineRule="auto"/>
        <w:ind w:left="0" w:firstLine="720"/>
        <w:rPr>
          <w:rFonts w:ascii="Times New Roman" w:hAnsi="Times New Roman"/>
          <w:sz w:val="24"/>
          <w:szCs w:val="24"/>
          <w:lang w:val="sr-Cyrl-CS"/>
        </w:rPr>
      </w:pPr>
      <m:oMathPara>
        <m:oMath>
          <m:r>
            <w:rPr>
              <w:rFonts w:ascii="Cambria Math" w:hAnsi="Cambria Math"/>
              <w:sz w:val="24"/>
              <w:szCs w:val="24"/>
              <w:lang w:val="sr-Cyrl-CS"/>
            </w:rPr>
            <m:t xml:space="preserve"> </m:t>
          </m:r>
          <m:sSub>
            <m:sSubPr>
              <m:ctrlPr>
                <w:rPr>
                  <w:rFonts w:ascii="Cambria Math" w:hAnsi="Cambria Math"/>
                  <w:sz w:val="24"/>
                  <w:szCs w:val="24"/>
                  <w:lang w:val="sr-Cyrl-CS"/>
                </w:rPr>
              </m:ctrlPr>
            </m:sSubPr>
            <m:e>
              <m:r>
                <m:rPr>
                  <m:sty m:val="p"/>
                </m:rPr>
                <w:rPr>
                  <w:rFonts w:ascii="Cambria Math" w:hAnsi="Cambria Math"/>
                  <w:sz w:val="24"/>
                  <w:szCs w:val="24"/>
                  <w:lang w:val="sr-Cyrl-CS"/>
                </w:rPr>
                <m:t>Тренутни ниво фактора ликвидности</m:t>
              </m:r>
            </m:e>
            <m:sub>
              <m:r>
                <m:rPr>
                  <m:sty m:val="p"/>
                </m:rPr>
                <w:rPr>
                  <w:rFonts w:ascii="Cambria Math" w:hAnsi="Cambria Math"/>
                  <w:sz w:val="24"/>
                  <w:szCs w:val="24"/>
                  <w:lang w:val="sr-Cyrl-CS"/>
                </w:rPr>
                <m:t>A,T</m:t>
              </m:r>
            </m:sub>
          </m:sSub>
          <m:r>
            <m:rPr>
              <m:sty m:val="p"/>
            </m:rPr>
            <w:rPr>
              <w:rFonts w:ascii="Cambria Math" w:hAnsi="Cambria Math"/>
              <w:sz w:val="24"/>
              <w:szCs w:val="24"/>
              <w:lang w:val="sr-Cyrl-CS"/>
            </w:rPr>
            <m:t>=</m:t>
          </m:r>
          <m:sSub>
            <m:sSubPr>
              <m:ctrlPr>
                <w:rPr>
                  <w:rFonts w:ascii="Cambria Math" w:hAnsi="Cambria Math"/>
                  <w:sz w:val="24"/>
                  <w:szCs w:val="24"/>
                  <w:lang w:val="sr-Cyrl-CS"/>
                </w:rPr>
              </m:ctrlPr>
            </m:sSubPr>
            <m:e>
              <m:r>
                <m:rPr>
                  <m:sty m:val="p"/>
                </m:rPr>
                <w:rPr>
                  <w:rFonts w:ascii="Cambria Math" w:hAnsi="Cambria Math"/>
                  <w:sz w:val="24"/>
                  <w:szCs w:val="24"/>
                  <w:lang w:val="sr-Cyrl-CS"/>
                </w:rPr>
                <m:t>Тренутни ниво фактора ликвидности</m:t>
              </m:r>
            </m:e>
            <m:sub>
              <m:r>
                <m:rPr>
                  <m:sty m:val="p"/>
                </m:rPr>
                <w:rPr>
                  <w:rFonts w:ascii="Cambria Math" w:hAnsi="Cambria Math"/>
                  <w:sz w:val="24"/>
                  <w:szCs w:val="24"/>
                  <w:lang w:val="sr-Cyrl-CS"/>
                </w:rPr>
                <m:t>A,</m:t>
              </m:r>
              <m:d>
                <m:dPr>
                  <m:ctrlPr>
                    <w:rPr>
                      <w:rFonts w:ascii="Cambria Math" w:hAnsi="Cambria Math"/>
                      <w:sz w:val="24"/>
                      <w:szCs w:val="24"/>
                      <w:lang w:val="sr-Cyrl-CS"/>
                    </w:rPr>
                  </m:ctrlPr>
                </m:dPr>
                <m:e>
                  <m:r>
                    <m:rPr>
                      <m:sty m:val="p"/>
                    </m:rPr>
                    <w:rPr>
                      <w:rFonts w:ascii="Cambria Math" w:hAnsi="Cambria Math"/>
                      <w:sz w:val="24"/>
                      <w:szCs w:val="24"/>
                      <w:lang w:val="sr-Cyrl-CS"/>
                    </w:rPr>
                    <m:t>T-1</m:t>
                  </m:r>
                </m:e>
              </m:d>
            </m:sub>
          </m:sSub>
          <m:r>
            <m:rPr>
              <m:sty m:val="p"/>
            </m:rPr>
            <w:rPr>
              <w:rFonts w:ascii="Cambria Math" w:hAnsi="Cambria Math"/>
              <w:sz w:val="24"/>
              <w:szCs w:val="24"/>
              <w:lang w:val="sr-Cyrl-CS"/>
            </w:rPr>
            <m:t>+</m:t>
          </m:r>
          <m:sSub>
            <m:sSubPr>
              <m:ctrlPr>
                <w:rPr>
                  <w:rFonts w:ascii="Cambria Math" w:hAnsi="Cambria Math"/>
                  <w:sz w:val="24"/>
                  <w:szCs w:val="24"/>
                  <w:lang w:val="sr-Cyrl-CS"/>
                </w:rPr>
              </m:ctrlPr>
            </m:sSubPr>
            <m:e>
              <m:r>
                <m:rPr>
                  <m:sty m:val="p"/>
                </m:rPr>
                <w:rPr>
                  <w:rFonts w:ascii="Cambria Math" w:hAnsi="Cambria Math"/>
                  <w:sz w:val="24"/>
                  <w:szCs w:val="24"/>
                  <w:lang w:val="sr-Cyrl-CS"/>
                </w:rPr>
                <m:t>Приходи од наплате</m:t>
              </m:r>
            </m:e>
            <m:sub>
              <m:r>
                <m:rPr>
                  <m:sty m:val="p"/>
                </m:rPr>
                <w:rPr>
                  <w:rFonts w:ascii="Cambria Math" w:hAnsi="Cambria Math"/>
                  <w:sz w:val="24"/>
                  <w:szCs w:val="24"/>
                  <w:lang w:val="sr-Cyrl-CS"/>
                </w:rPr>
                <m:t>A,T</m:t>
              </m:r>
            </m:sub>
          </m:sSub>
          <m:r>
            <m:rPr>
              <m:sty m:val="p"/>
            </m:rPr>
            <w:rPr>
              <w:rFonts w:ascii="Cambria Math" w:hAnsi="Cambria Math"/>
              <w:sz w:val="24"/>
              <w:szCs w:val="24"/>
              <w:lang w:val="sr-Cyrl-CS"/>
            </w:rPr>
            <m:t>-</m:t>
          </m:r>
          <m:sSub>
            <m:sSubPr>
              <m:ctrlPr>
                <w:rPr>
                  <w:rFonts w:ascii="Cambria Math" w:hAnsi="Cambria Math"/>
                  <w:sz w:val="24"/>
                  <w:szCs w:val="24"/>
                  <w:lang w:val="sr-Cyrl-CS"/>
                </w:rPr>
              </m:ctrlPr>
            </m:sSubPr>
            <m:e>
              <m:r>
                <m:rPr>
                  <m:sty m:val="p"/>
                </m:rPr>
                <w:rPr>
                  <w:rFonts w:ascii="Cambria Math" w:hAnsi="Cambria Math"/>
                  <w:sz w:val="24"/>
                  <w:szCs w:val="24"/>
                  <w:lang w:val="sr-Cyrl-CS"/>
                </w:rPr>
                <m:t>Нето плаћања</m:t>
              </m:r>
            </m:e>
            <m:sub>
              <m:r>
                <m:rPr>
                  <m:sty m:val="p"/>
                </m:rPr>
                <w:rPr>
                  <w:rFonts w:ascii="Cambria Math" w:hAnsi="Cambria Math"/>
                  <w:sz w:val="24"/>
                  <w:szCs w:val="24"/>
                  <w:lang w:val="sr-Cyrl-CS"/>
                </w:rPr>
                <m:t>A,T</m:t>
              </m:r>
            </m:sub>
          </m:sSub>
        </m:oMath>
      </m:oMathPara>
    </w:p>
    <w:p w14:paraId="6994928C" w14:textId="77777777" w:rsidR="009443FC" w:rsidRPr="00EB5BEE" w:rsidRDefault="009443FC" w:rsidP="009443FC">
      <w:pPr>
        <w:pStyle w:val="Stext1"/>
        <w:spacing w:before="0" w:after="0" w:line="240" w:lineRule="auto"/>
        <w:ind w:left="0" w:firstLine="720"/>
        <w:rPr>
          <w:rFonts w:ascii="Times New Roman" w:hAnsi="Times New Roman"/>
          <w:sz w:val="24"/>
          <w:szCs w:val="24"/>
          <w:lang w:val="sr-Cyrl-CS"/>
        </w:rPr>
      </w:pPr>
      <w:r w:rsidRPr="00EB5BEE">
        <w:rPr>
          <w:rFonts w:ascii="Times New Roman" w:hAnsi="Times New Roman"/>
          <w:sz w:val="24"/>
          <w:szCs w:val="24"/>
          <w:lang w:val="sr-Cyrl-CS"/>
        </w:rPr>
        <w:t>где су:</w:t>
      </w:r>
    </w:p>
    <w:p w14:paraId="03C704C4" w14:textId="77777777" w:rsidR="009443FC" w:rsidRPr="00EB5BEE" w:rsidRDefault="009443FC" w:rsidP="009443FC">
      <w:pPr>
        <w:pStyle w:val="Stext1"/>
        <w:spacing w:before="0" w:after="0" w:line="240" w:lineRule="auto"/>
        <w:ind w:left="0" w:firstLine="720"/>
        <w:rPr>
          <w:rFonts w:ascii="Times New Roman" w:hAnsi="Times New Roman"/>
          <w:sz w:val="24"/>
          <w:szCs w:val="24"/>
          <w:lang w:val="sr-Cyrl-CS"/>
        </w:rPr>
      </w:pPr>
      <w:r w:rsidRPr="00EB5BEE">
        <w:rPr>
          <w:rFonts w:ascii="Times New Roman" w:hAnsi="Times New Roman"/>
          <w:iCs/>
          <w:sz w:val="24"/>
          <w:szCs w:val="24"/>
          <w:lang w:val="sr-Cyrl-CS"/>
        </w:rPr>
        <w:t>Тренутни ниво фактора ликвидности</w:t>
      </w:r>
      <w:bookmarkStart w:id="6" w:name="_Hlk153198880"/>
      <w:r w:rsidRPr="00EB5BEE">
        <w:rPr>
          <w:rFonts w:ascii="Cambria Math" w:hAnsi="Cambria Math"/>
          <w:iCs/>
          <w:sz w:val="24"/>
          <w:szCs w:val="24"/>
          <w:vertAlign w:val="subscript"/>
          <w:lang w:val="sr-Cyrl-CS"/>
        </w:rPr>
        <w:t>А,(Т-1)</w:t>
      </w:r>
      <w:bookmarkEnd w:id="6"/>
      <w:r w:rsidRPr="00EB5BEE">
        <w:rPr>
          <w:rFonts w:ascii="Times New Roman" w:hAnsi="Times New Roman"/>
          <w:iCs/>
          <w:sz w:val="24"/>
          <w:szCs w:val="24"/>
          <w:vertAlign w:val="subscript"/>
          <w:lang w:val="sr-Cyrl-CS"/>
        </w:rPr>
        <w:t xml:space="preserve"> </w:t>
      </w:r>
      <w:r w:rsidRPr="00EB5BEE">
        <w:rPr>
          <w:rFonts w:ascii="Times New Roman" w:hAnsi="Times New Roman"/>
          <w:iCs/>
          <w:sz w:val="24"/>
          <w:szCs w:val="24"/>
          <w:lang w:val="sr-Cyrl-CS"/>
        </w:rPr>
        <w:t xml:space="preserve">– </w:t>
      </w:r>
      <w:r w:rsidRPr="00EB5BEE">
        <w:rPr>
          <w:rFonts w:ascii="Times New Roman" w:hAnsi="Times New Roman"/>
          <w:sz w:val="24"/>
          <w:szCs w:val="24"/>
          <w:lang w:val="sr-Cyrl-CS"/>
        </w:rPr>
        <w:t>ниво фактора ликвидности пренет из претходног Периода усклађивања. Тренутни ниво фактора ликвидности је једнак нули за први Период усклађивања (</w:t>
      </w:r>
      <w:r w:rsidRPr="00EB5BEE">
        <w:rPr>
          <w:rFonts w:ascii="Times New Roman" w:hAnsi="Times New Roman"/>
          <w:iCs/>
          <w:sz w:val="24"/>
          <w:szCs w:val="24"/>
          <w:lang w:val="sr-Cyrl-CS"/>
        </w:rPr>
        <w:t>Т = 1</w:t>
      </w:r>
      <w:r w:rsidRPr="00EB5BEE">
        <w:rPr>
          <w:rFonts w:ascii="Times New Roman" w:hAnsi="Times New Roman"/>
          <w:sz w:val="24"/>
          <w:szCs w:val="24"/>
          <w:lang w:val="sr-Cyrl-CS"/>
        </w:rPr>
        <w:t>);</w:t>
      </w:r>
    </w:p>
    <w:p w14:paraId="050E8901" w14:textId="77777777" w:rsidR="009443FC" w:rsidRPr="00EB5BEE" w:rsidRDefault="009443FC" w:rsidP="009443FC">
      <w:pPr>
        <w:pStyle w:val="Stext1"/>
        <w:spacing w:before="0" w:after="0" w:line="240" w:lineRule="auto"/>
        <w:ind w:left="0" w:firstLine="720"/>
        <w:rPr>
          <w:rFonts w:ascii="Times New Roman" w:hAnsi="Times New Roman"/>
          <w:iCs/>
          <w:sz w:val="24"/>
          <w:szCs w:val="24"/>
          <w:lang w:val="sr-Cyrl-CS"/>
        </w:rPr>
      </w:pPr>
      <w:bookmarkStart w:id="7" w:name="_Hlk107328878"/>
      <w:r w:rsidRPr="00EB5BEE">
        <w:rPr>
          <w:rFonts w:ascii="Times New Roman" w:hAnsi="Times New Roman"/>
          <w:iCs/>
          <w:sz w:val="24"/>
          <w:szCs w:val="24"/>
          <w:lang w:val="sr-Cyrl-CS"/>
        </w:rPr>
        <w:t>Приходи од наплате</w:t>
      </w:r>
      <w:r w:rsidRPr="00EB5BEE">
        <w:rPr>
          <w:rFonts w:ascii="Cambria Math" w:hAnsi="Cambria Math"/>
          <w:iCs/>
          <w:sz w:val="24"/>
          <w:szCs w:val="24"/>
          <w:vertAlign w:val="subscript"/>
          <w:lang w:val="sr-Cyrl-CS"/>
        </w:rPr>
        <w:t>А,Т</w:t>
      </w:r>
      <w:r w:rsidRPr="00EB5BEE">
        <w:rPr>
          <w:rFonts w:ascii="Times New Roman" w:hAnsi="Times New Roman"/>
          <w:iCs/>
          <w:sz w:val="24"/>
          <w:szCs w:val="24"/>
          <w:vertAlign w:val="subscript"/>
          <w:lang w:val="sr-Cyrl-CS"/>
        </w:rPr>
        <w:t xml:space="preserve"> </w:t>
      </w:r>
      <w:r w:rsidRPr="00EB5BEE">
        <w:rPr>
          <w:rFonts w:ascii="Times New Roman" w:hAnsi="Times New Roman"/>
          <w:sz w:val="24"/>
          <w:szCs w:val="24"/>
          <w:lang w:val="sr-Cyrl-CS"/>
        </w:rPr>
        <w:t>– укупни приходи од Накнаде коју плаћају крајњи купци који се односе на ФиТ плаћања (елемент А) у Периоду усклађивања Т, обрачунати у складу са чланом 10. ове уредбе;</w:t>
      </w:r>
    </w:p>
    <w:p w14:paraId="4403941A" w14:textId="0291ADC5" w:rsidR="009443FC" w:rsidRPr="00EB5BEE" w:rsidRDefault="009443FC" w:rsidP="00177976">
      <w:pPr>
        <w:pStyle w:val="Stext1"/>
        <w:spacing w:before="0" w:after="0" w:line="240" w:lineRule="auto"/>
        <w:ind w:left="0" w:firstLine="720"/>
        <w:rPr>
          <w:rFonts w:ascii="Times New Roman" w:hAnsi="Times New Roman"/>
          <w:sz w:val="24"/>
          <w:szCs w:val="24"/>
          <w:lang w:val="sr-Cyrl-CS"/>
        </w:rPr>
      </w:pPr>
      <w:r w:rsidRPr="00EB5BEE">
        <w:rPr>
          <w:rFonts w:ascii="Times New Roman" w:hAnsi="Times New Roman"/>
          <w:iCs/>
          <w:sz w:val="24"/>
          <w:szCs w:val="24"/>
          <w:lang w:val="sr-Cyrl-CS"/>
        </w:rPr>
        <w:t>Нето плаћања</w:t>
      </w:r>
      <w:r w:rsidRPr="00EB5BEE">
        <w:rPr>
          <w:rFonts w:ascii="Cambria Math" w:hAnsi="Cambria Math"/>
          <w:iCs/>
          <w:sz w:val="24"/>
          <w:szCs w:val="24"/>
          <w:vertAlign w:val="subscript"/>
          <w:lang w:val="sr-Cyrl-CS"/>
        </w:rPr>
        <w:t>А,Т</w:t>
      </w:r>
      <w:r w:rsidRPr="00EB5BEE">
        <w:rPr>
          <w:rFonts w:ascii="Times New Roman" w:hAnsi="Times New Roman"/>
          <w:iCs/>
          <w:sz w:val="24"/>
          <w:szCs w:val="24"/>
          <w:vertAlign w:val="subscript"/>
          <w:lang w:val="sr-Cyrl-CS"/>
        </w:rPr>
        <w:t xml:space="preserve"> </w:t>
      </w:r>
      <w:r w:rsidRPr="00EB5BEE">
        <w:rPr>
          <w:rFonts w:ascii="Times New Roman" w:hAnsi="Times New Roman"/>
          <w:iCs/>
          <w:sz w:val="24"/>
          <w:szCs w:val="24"/>
          <w:lang w:val="sr-Cyrl-CS"/>
        </w:rPr>
        <w:t xml:space="preserve">– </w:t>
      </w:r>
      <w:r w:rsidRPr="00EB5BEE">
        <w:rPr>
          <w:rFonts w:ascii="Times New Roman" w:hAnsi="Times New Roman"/>
          <w:sz w:val="24"/>
          <w:szCs w:val="24"/>
          <w:lang w:val="sr-Cyrl-CS"/>
        </w:rPr>
        <w:t>нето плаћања за ФиТ од стране гарантованог снабдевача повлашћеним произвођачима у ФиТ систему подстицаја у Периоду усклађивања Т, израчуната у складу са чланом 11. ове уредбе.</w:t>
      </w:r>
    </w:p>
    <w:p w14:paraId="0FAC2779" w14:textId="435B0811" w:rsidR="006227BB" w:rsidRPr="00EB5BEE" w:rsidRDefault="006227BB" w:rsidP="009443FC">
      <w:pPr>
        <w:pStyle w:val="Stext1"/>
        <w:spacing w:before="0" w:after="0" w:line="240" w:lineRule="auto"/>
        <w:ind w:left="0" w:firstLine="720"/>
        <w:rPr>
          <w:rFonts w:ascii="Times New Roman" w:hAnsi="Times New Roman"/>
          <w:iCs/>
          <w:sz w:val="24"/>
          <w:szCs w:val="24"/>
          <w:lang w:val="sr-Cyrl-CS"/>
        </w:rPr>
      </w:pPr>
    </w:p>
    <w:p w14:paraId="58558348" w14:textId="05965D05" w:rsidR="009443FC" w:rsidRPr="00EB5BEE" w:rsidRDefault="009443FC" w:rsidP="009443FC">
      <w:pPr>
        <w:pStyle w:val="Heading2"/>
        <w:spacing w:before="0" w:after="0"/>
        <w:rPr>
          <w:rFonts w:ascii="Times New Roman" w:hAnsi="Times New Roman"/>
          <w:sz w:val="24"/>
          <w:szCs w:val="24"/>
          <w:lang w:val="sr-Cyrl-CS"/>
        </w:rPr>
      </w:pPr>
      <w:r w:rsidRPr="00EB5BEE">
        <w:rPr>
          <w:rFonts w:ascii="Times New Roman" w:hAnsi="Times New Roman"/>
          <w:sz w:val="24"/>
          <w:szCs w:val="24"/>
          <w:lang w:val="sr-Cyrl-CS"/>
        </w:rPr>
        <w:t>г) Приходи од наплате</w:t>
      </w:r>
    </w:p>
    <w:p w14:paraId="747B47E7" w14:textId="77777777" w:rsidR="00A55409" w:rsidRPr="00EB5BEE" w:rsidRDefault="00A55409" w:rsidP="00A55409">
      <w:pPr>
        <w:rPr>
          <w:lang w:val="sr-Cyrl-CS"/>
        </w:rPr>
      </w:pPr>
    </w:p>
    <w:p w14:paraId="639A5931" w14:textId="77777777" w:rsidR="009443FC" w:rsidRPr="00EB5BEE" w:rsidRDefault="009443FC" w:rsidP="009443FC">
      <w:pPr>
        <w:jc w:val="center"/>
        <w:rPr>
          <w:rFonts w:ascii="Times New Roman" w:hAnsi="Times New Roman"/>
          <w:sz w:val="24"/>
          <w:szCs w:val="24"/>
          <w:lang w:val="sr-Cyrl-CS"/>
        </w:rPr>
      </w:pPr>
      <w:r w:rsidRPr="00EB5BEE">
        <w:rPr>
          <w:rFonts w:ascii="Times New Roman" w:hAnsi="Times New Roman"/>
          <w:sz w:val="24"/>
          <w:szCs w:val="24"/>
          <w:lang w:val="sr-Cyrl-CS"/>
        </w:rPr>
        <w:t>Приходи од наплате за ФиТ плаћања</w:t>
      </w:r>
    </w:p>
    <w:p w14:paraId="335C8631" w14:textId="77777777" w:rsidR="009443FC" w:rsidRPr="00EB5BEE" w:rsidRDefault="009443FC" w:rsidP="009443FC">
      <w:pPr>
        <w:jc w:val="center"/>
        <w:rPr>
          <w:lang w:val="sr-Cyrl-CS"/>
        </w:rPr>
      </w:pPr>
    </w:p>
    <w:p w14:paraId="6FC0260A" w14:textId="544A7E73" w:rsidR="002B0C95" w:rsidRPr="00EB5BEE" w:rsidRDefault="009443FC" w:rsidP="00177976">
      <w:pPr>
        <w:pStyle w:val="Heading2"/>
        <w:spacing w:before="0" w:after="0"/>
        <w:rPr>
          <w:rFonts w:ascii="Times New Roman" w:hAnsi="Times New Roman"/>
          <w:sz w:val="24"/>
          <w:szCs w:val="24"/>
          <w:lang w:val="sr-Cyrl-CS"/>
        </w:rPr>
      </w:pPr>
      <w:r w:rsidRPr="00EB5BEE">
        <w:rPr>
          <w:rFonts w:ascii="Times New Roman" w:hAnsi="Times New Roman"/>
          <w:sz w:val="24"/>
          <w:szCs w:val="24"/>
          <w:lang w:val="sr-Cyrl-CS"/>
        </w:rPr>
        <w:t xml:space="preserve">Члан 10. </w:t>
      </w:r>
    </w:p>
    <w:p w14:paraId="0B96DC4D" w14:textId="77777777" w:rsidR="009443FC" w:rsidRPr="00EB5BEE" w:rsidRDefault="009443FC" w:rsidP="009443FC">
      <w:pPr>
        <w:pStyle w:val="Heading2"/>
        <w:spacing w:before="0" w:after="0"/>
        <w:jc w:val="both"/>
        <w:rPr>
          <w:rFonts w:ascii="Times New Roman" w:hAnsi="Times New Roman"/>
          <w:sz w:val="24"/>
          <w:szCs w:val="24"/>
          <w:lang w:val="sr-Cyrl-CS"/>
        </w:rPr>
      </w:pPr>
      <w:r w:rsidRPr="00EB5BEE">
        <w:rPr>
          <w:rFonts w:ascii="Times New Roman" w:hAnsi="Times New Roman"/>
          <w:sz w:val="24"/>
          <w:szCs w:val="24"/>
          <w:lang w:val="sr-Cyrl-CS"/>
        </w:rPr>
        <w:tab/>
        <w:t>Приходи од наплате за ФиТ плаћања представљају део укупне Накнаде коју плаћају крајњи купци, а која се односи на ФиТ плаћања (елемент А) у Периоду усклађивања Т.</w:t>
      </w:r>
    </w:p>
    <w:p w14:paraId="358E1BAA" w14:textId="77777777" w:rsidR="009443FC" w:rsidRPr="00EB5BEE" w:rsidRDefault="009443FC" w:rsidP="009443FC">
      <w:pPr>
        <w:pStyle w:val="Stext2"/>
        <w:spacing w:before="0" w:after="0" w:line="240" w:lineRule="auto"/>
        <w:ind w:left="0" w:firstLine="720"/>
        <w:rPr>
          <w:rFonts w:ascii="Times New Roman" w:hAnsi="Times New Roman"/>
          <w:sz w:val="24"/>
          <w:szCs w:val="24"/>
          <w:lang w:val="sr-Cyrl-CS" w:eastAsia="en-US"/>
        </w:rPr>
      </w:pPr>
      <w:r w:rsidRPr="00EB5BEE">
        <w:rPr>
          <w:rFonts w:ascii="Times New Roman" w:hAnsi="Times New Roman"/>
          <w:sz w:val="24"/>
          <w:szCs w:val="24"/>
          <w:lang w:val="sr-Cyrl-CS" w:eastAsia="en-US"/>
        </w:rPr>
        <w:t>Приходи од наплате за ФиТ плаћања (елемент А) у Периоду усклађивања Т обрачунавају се коришћењем следеће формуле:</w:t>
      </w:r>
    </w:p>
    <w:p w14:paraId="27C80A3F" w14:textId="77777777" w:rsidR="009443FC" w:rsidRPr="00EB5BEE" w:rsidRDefault="009443FC" w:rsidP="009443FC">
      <w:pPr>
        <w:pStyle w:val="Stext2"/>
        <w:spacing w:before="0" w:after="0" w:line="240" w:lineRule="auto"/>
        <w:ind w:left="0" w:firstLine="720"/>
        <w:rPr>
          <w:rFonts w:ascii="Times New Roman" w:hAnsi="Times New Roman"/>
          <w:sz w:val="24"/>
          <w:szCs w:val="24"/>
          <w:lang w:val="sr-Cyrl-CS" w:eastAsia="en-US"/>
        </w:rPr>
      </w:pPr>
    </w:p>
    <w:p w14:paraId="403DE349" w14:textId="77777777" w:rsidR="009443FC" w:rsidRPr="00EB5BEE" w:rsidRDefault="009443FC" w:rsidP="009443FC">
      <w:pPr>
        <w:pStyle w:val="BodyText"/>
        <w:spacing w:after="0"/>
        <w:ind w:firstLine="720"/>
        <w:rPr>
          <w:rFonts w:ascii="Times New Roman" w:hAnsi="Times New Roman"/>
          <w:sz w:val="24"/>
          <w:szCs w:val="24"/>
          <w:lang w:val="sr-Cyrl-CS"/>
        </w:rPr>
      </w:pPr>
      <m:oMathPara>
        <m:oMath>
          <m:r>
            <w:rPr>
              <w:rFonts w:ascii="Cambria Math" w:hAnsi="Cambria Math"/>
              <w:sz w:val="24"/>
              <w:szCs w:val="24"/>
              <w:lang w:val="sr-Cyrl-CS"/>
            </w:rPr>
            <m:t xml:space="preserve"> </m:t>
          </m:r>
          <m:sSub>
            <m:sSubPr>
              <m:ctrlPr>
                <w:rPr>
                  <w:rFonts w:ascii="Cambria Math" w:hAnsi="Cambria Math"/>
                  <w:sz w:val="24"/>
                  <w:szCs w:val="24"/>
                  <w:lang w:val="sr-Cyrl-CS"/>
                </w:rPr>
              </m:ctrlPr>
            </m:sSubPr>
            <m:e>
              <m:r>
                <m:rPr>
                  <m:sty m:val="p"/>
                </m:rPr>
                <w:rPr>
                  <w:rFonts w:ascii="Cambria Math" w:hAnsi="Cambria Math"/>
                  <w:sz w:val="24"/>
                  <w:szCs w:val="24"/>
                  <w:lang w:val="sr-Cyrl-CS"/>
                </w:rPr>
                <m:t xml:space="preserve">             Приходи од наплате</m:t>
              </m:r>
            </m:e>
            <m:sub>
              <m:r>
                <m:rPr>
                  <m:sty m:val="p"/>
                </m:rPr>
                <w:rPr>
                  <w:rFonts w:ascii="Cambria Math" w:hAnsi="Cambria Math"/>
                  <w:sz w:val="24"/>
                  <w:szCs w:val="24"/>
                  <w:lang w:val="sr-Cyrl-CS"/>
                </w:rPr>
                <m:t>A,T</m:t>
              </m:r>
            </m:sub>
          </m:sSub>
          <m:r>
            <m:rPr>
              <m:sty m:val="p"/>
            </m:rPr>
            <w:rPr>
              <w:rFonts w:ascii="Cambria Math" w:hAnsi="Cambria Math"/>
              <w:sz w:val="24"/>
              <w:szCs w:val="24"/>
              <w:lang w:val="sr-Cyrl-CS"/>
            </w:rPr>
            <m:t xml:space="preserve">= </m:t>
          </m:r>
          <m:sSub>
            <m:sSubPr>
              <m:ctrlPr>
                <w:rPr>
                  <w:rFonts w:ascii="Cambria Math" w:hAnsi="Cambria Math"/>
                  <w:sz w:val="24"/>
                  <w:szCs w:val="24"/>
                  <w:lang w:val="sr-Cyrl-CS"/>
                </w:rPr>
              </m:ctrlPr>
            </m:sSubPr>
            <m:e>
              <m:r>
                <m:rPr>
                  <m:sty m:val="p"/>
                </m:rPr>
                <w:rPr>
                  <w:rFonts w:ascii="Cambria Math" w:hAnsi="Cambria Math"/>
                  <w:sz w:val="24"/>
                  <w:szCs w:val="24"/>
                  <w:lang w:val="sr-Cyrl-CS"/>
                </w:rPr>
                <m:t>Укупна накнада за подстицај повлашћених произвођаћа</m:t>
              </m:r>
            </m:e>
            <m:sub>
              <m:r>
                <m:rPr>
                  <m:sty m:val="p"/>
                </m:rPr>
                <w:rPr>
                  <w:rFonts w:ascii="Cambria Math" w:hAnsi="Cambria Math"/>
                  <w:sz w:val="24"/>
                  <w:szCs w:val="24"/>
                  <w:lang w:val="sr-Cyrl-CS"/>
                </w:rPr>
                <m:t>T</m:t>
              </m:r>
            </m:sub>
          </m:sSub>
          <m:r>
            <m:rPr>
              <m:sty m:val="p"/>
            </m:rPr>
            <w:rPr>
              <w:rFonts w:ascii="Cambria Math" w:hAnsi="Cambria Math"/>
              <w:sz w:val="24"/>
              <w:szCs w:val="24"/>
              <w:lang w:val="sr-Cyrl-CS"/>
            </w:rPr>
            <m:t>×</m:t>
          </m:r>
          <m:sSub>
            <m:sSubPr>
              <m:ctrlPr>
                <w:rPr>
                  <w:rFonts w:ascii="Cambria Math" w:hAnsi="Cambria Math"/>
                  <w:sz w:val="24"/>
                  <w:szCs w:val="24"/>
                  <w:lang w:val="sr-Cyrl-CS"/>
                </w:rPr>
              </m:ctrlPr>
            </m:sSubPr>
            <m:e>
              <m:r>
                <m:rPr>
                  <m:sty m:val="p"/>
                </m:rPr>
                <w:rPr>
                  <w:rFonts w:ascii="Cambria Math" w:hAnsi="Cambria Math"/>
                  <w:sz w:val="24"/>
                  <w:szCs w:val="24"/>
                  <w:lang w:val="sr-Cyrl-CS"/>
                </w:rPr>
                <m:t>Удео накнаде</m:t>
              </m:r>
            </m:e>
            <m:sub>
              <m:r>
                <m:rPr>
                  <m:sty m:val="p"/>
                </m:rPr>
                <w:rPr>
                  <w:rFonts w:ascii="Cambria Math" w:hAnsi="Cambria Math"/>
                  <w:sz w:val="24"/>
                  <w:szCs w:val="24"/>
                  <w:lang w:val="sr-Cyrl-CS"/>
                </w:rPr>
                <m:t>A,T</m:t>
              </m:r>
            </m:sub>
          </m:sSub>
          <w:bookmarkEnd w:id="7"/>
          <m:r>
            <m:rPr>
              <m:sty m:val="p"/>
            </m:rPr>
            <w:rPr>
              <w:rFonts w:ascii="Cambria Math" w:hAnsi="Cambria Math"/>
              <w:sz w:val="24"/>
              <w:szCs w:val="24"/>
              <w:lang w:val="sr-Cyrl-CS"/>
            </w:rPr>
            <w:br/>
          </m:r>
        </m:oMath>
      </m:oMathPara>
    </w:p>
    <w:p w14:paraId="21453D8A" w14:textId="77777777" w:rsidR="009443FC" w:rsidRPr="00EB5BEE" w:rsidRDefault="009443FC" w:rsidP="009443FC">
      <w:pPr>
        <w:pStyle w:val="Stext2"/>
        <w:spacing w:before="0" w:after="0" w:line="240" w:lineRule="auto"/>
        <w:ind w:left="0" w:firstLine="720"/>
        <w:rPr>
          <w:rFonts w:ascii="Times New Roman" w:hAnsi="Times New Roman"/>
          <w:sz w:val="24"/>
          <w:szCs w:val="24"/>
          <w:lang w:val="sr-Cyrl-CS" w:eastAsia="en-US"/>
        </w:rPr>
      </w:pPr>
      <w:r w:rsidRPr="00EB5BEE">
        <w:rPr>
          <w:rFonts w:ascii="Times New Roman" w:hAnsi="Times New Roman"/>
          <w:sz w:val="24"/>
          <w:szCs w:val="24"/>
          <w:lang w:val="sr-Cyrl-CS" w:eastAsia="en-US"/>
        </w:rPr>
        <w:t>где су:</w:t>
      </w:r>
    </w:p>
    <w:p w14:paraId="78569EB0" w14:textId="3F405A10" w:rsidR="009443FC" w:rsidRPr="00EB5BEE" w:rsidRDefault="009443FC" w:rsidP="009443FC">
      <w:pPr>
        <w:pStyle w:val="Stext2"/>
        <w:spacing w:before="0" w:after="0" w:line="240" w:lineRule="auto"/>
        <w:ind w:left="0" w:firstLine="720"/>
        <w:rPr>
          <w:rFonts w:ascii="Times New Roman" w:hAnsi="Times New Roman"/>
          <w:sz w:val="24"/>
          <w:szCs w:val="24"/>
          <w:lang w:val="sr-Cyrl-CS" w:eastAsia="en-US"/>
        </w:rPr>
      </w:pPr>
      <w:bookmarkStart w:id="8" w:name="_Hlk107328947"/>
      <w:r w:rsidRPr="00EB5BEE">
        <w:rPr>
          <w:rFonts w:ascii="Times New Roman" w:hAnsi="Times New Roman"/>
          <w:iCs/>
          <w:sz w:val="24"/>
          <w:szCs w:val="24"/>
          <w:lang w:val="sr-Cyrl-CS" w:eastAsia="en-US"/>
        </w:rPr>
        <w:t>Укупна накнада за подстицај повлашћених произвођача</w:t>
      </w:r>
      <w:r w:rsidRPr="00EB5BEE">
        <w:rPr>
          <w:rFonts w:ascii="Cambria Math" w:hAnsi="Cambria Math"/>
          <w:iCs/>
          <w:sz w:val="24"/>
          <w:szCs w:val="24"/>
          <w:vertAlign w:val="subscript"/>
          <w:lang w:val="sr-Cyrl-CS" w:eastAsia="en-US"/>
        </w:rPr>
        <w:t>Т</w:t>
      </w:r>
      <w:r w:rsidRPr="00EB5BEE">
        <w:rPr>
          <w:rFonts w:ascii="Times New Roman" w:hAnsi="Times New Roman"/>
          <w:iCs/>
          <w:sz w:val="24"/>
          <w:szCs w:val="24"/>
          <w:vertAlign w:val="subscript"/>
          <w:lang w:val="sr-Cyrl-CS" w:eastAsia="en-US"/>
        </w:rPr>
        <w:t xml:space="preserve"> – </w:t>
      </w:r>
      <w:r w:rsidRPr="00EB5BEE">
        <w:rPr>
          <w:rFonts w:ascii="Times New Roman" w:hAnsi="Times New Roman"/>
          <w:iCs/>
          <w:sz w:val="24"/>
          <w:szCs w:val="24"/>
          <w:lang w:val="sr-Cyrl-CS" w:eastAsia="en-US"/>
        </w:rPr>
        <w:t xml:space="preserve">накнада </w:t>
      </w:r>
      <w:r w:rsidRPr="00EB5BEE">
        <w:rPr>
          <w:rFonts w:ascii="Times New Roman" w:hAnsi="Times New Roman"/>
          <w:sz w:val="24"/>
          <w:szCs w:val="24"/>
          <w:lang w:val="sr-Cyrl-CS" w:eastAsia="en-US"/>
        </w:rPr>
        <w:t>за подстицај повлашћених произвођача прикупљена од свих крајњих купаца током Периода усклађивања T;</w:t>
      </w:r>
    </w:p>
    <w:p w14:paraId="2E12B1B0" w14:textId="04DA2728" w:rsidR="009443FC" w:rsidRPr="00EB5BEE" w:rsidRDefault="009443FC" w:rsidP="009443FC">
      <w:pPr>
        <w:pStyle w:val="Stext2"/>
        <w:spacing w:before="0" w:after="0" w:line="240" w:lineRule="auto"/>
        <w:ind w:left="0" w:firstLine="720"/>
        <w:rPr>
          <w:rFonts w:ascii="Times New Roman" w:hAnsi="Times New Roman"/>
          <w:sz w:val="24"/>
          <w:szCs w:val="24"/>
          <w:lang w:val="sr-Cyrl-CS" w:eastAsia="en-US"/>
        </w:rPr>
      </w:pPr>
      <w:r w:rsidRPr="00EB5BEE">
        <w:rPr>
          <w:rFonts w:ascii="Times New Roman" w:hAnsi="Times New Roman"/>
          <w:iCs/>
          <w:sz w:val="24"/>
          <w:szCs w:val="24"/>
          <w:lang w:val="sr-Cyrl-CS" w:eastAsia="en-US"/>
        </w:rPr>
        <w:t>Удео накнаде</w:t>
      </w:r>
      <w:r w:rsidRPr="00EB5BEE">
        <w:rPr>
          <w:rFonts w:ascii="Cambria Math" w:hAnsi="Cambria Math"/>
          <w:iCs/>
          <w:sz w:val="24"/>
          <w:szCs w:val="24"/>
          <w:vertAlign w:val="subscript"/>
          <w:lang w:val="sr-Cyrl-CS" w:eastAsia="en-US"/>
        </w:rPr>
        <w:t>А,Т</w:t>
      </w:r>
      <w:r w:rsidRPr="00EB5BEE">
        <w:rPr>
          <w:rFonts w:ascii="Times New Roman" w:hAnsi="Times New Roman"/>
          <w:sz w:val="24"/>
          <w:szCs w:val="24"/>
          <w:vertAlign w:val="subscript"/>
          <w:lang w:val="sr-Cyrl-CS" w:eastAsia="en-US"/>
        </w:rPr>
        <w:t xml:space="preserve"> </w:t>
      </w:r>
      <w:r w:rsidRPr="00EB5BEE">
        <w:rPr>
          <w:rFonts w:ascii="Times New Roman" w:hAnsi="Times New Roman"/>
          <w:sz w:val="24"/>
          <w:szCs w:val="24"/>
          <w:lang w:val="sr-Cyrl-CS" w:eastAsia="en-US"/>
        </w:rPr>
        <w:t>– удео за ФиТ плаћања (елемент А), у Периоду усклађивања Т. Удео накнаде се израчунава према следећој формули:</w:t>
      </w:r>
    </w:p>
    <w:p w14:paraId="1E376835" w14:textId="77777777" w:rsidR="009443FC" w:rsidRPr="00EB5BEE" w:rsidRDefault="009443FC" w:rsidP="009443FC">
      <w:pPr>
        <w:pStyle w:val="Stext2"/>
        <w:spacing w:before="0" w:after="0" w:line="240" w:lineRule="auto"/>
        <w:ind w:left="0" w:firstLine="720"/>
        <w:rPr>
          <w:rFonts w:ascii="Times New Roman" w:hAnsi="Times New Roman"/>
          <w:sz w:val="24"/>
          <w:szCs w:val="24"/>
          <w:lang w:val="sr-Cyrl-CS" w:eastAsia="en-US"/>
        </w:rPr>
      </w:pPr>
    </w:p>
    <w:bookmarkEnd w:id="8"/>
    <w:p w14:paraId="4EA586BB" w14:textId="77777777" w:rsidR="009443FC" w:rsidRPr="00EB5BEE" w:rsidRDefault="009443FC" w:rsidP="009443FC">
      <w:pPr>
        <w:pStyle w:val="Stext2"/>
        <w:spacing w:before="0" w:after="0" w:line="240" w:lineRule="auto"/>
        <w:ind w:left="0" w:firstLine="720"/>
        <w:rPr>
          <w:rFonts w:ascii="Times New Roman" w:hAnsi="Times New Roman"/>
          <w:sz w:val="24"/>
          <w:szCs w:val="24"/>
          <w:lang w:val="sr-Cyrl-CS" w:eastAsia="en-US"/>
        </w:rPr>
      </w:pPr>
      <m:oMathPara>
        <m:oMath>
          <m:r>
            <m:rPr>
              <m:sty m:val="p"/>
            </m:rPr>
            <w:rPr>
              <w:rFonts w:ascii="Cambria Math" w:hAnsi="Cambria Math"/>
              <w:sz w:val="24"/>
              <w:szCs w:val="24"/>
              <w:lang w:val="sr-Cyrl-CS"/>
            </w:rPr>
            <m:t>Удео накнад</m:t>
          </m:r>
          <m:sSub>
            <m:sSubPr>
              <m:ctrlPr>
                <w:rPr>
                  <w:rFonts w:ascii="Cambria Math" w:hAnsi="Cambria Math"/>
                  <w:sz w:val="24"/>
                  <w:szCs w:val="24"/>
                  <w:lang w:val="sr-Cyrl-CS"/>
                </w:rPr>
              </m:ctrlPr>
            </m:sSubPr>
            <m:e>
              <m:r>
                <m:rPr>
                  <m:sty m:val="p"/>
                </m:rPr>
                <w:rPr>
                  <w:rFonts w:ascii="Cambria Math" w:hAnsi="Cambria Math"/>
                  <w:sz w:val="24"/>
                  <w:szCs w:val="24"/>
                  <w:lang w:val="sr-Cyrl-CS"/>
                </w:rPr>
                <m:t>e</m:t>
              </m:r>
            </m:e>
            <m:sub>
              <m:r>
                <m:rPr>
                  <m:sty m:val="p"/>
                </m:rPr>
                <w:rPr>
                  <w:rFonts w:ascii="Cambria Math" w:hAnsi="Cambria Math"/>
                  <w:sz w:val="24"/>
                  <w:szCs w:val="24"/>
                  <w:lang w:val="sr-Cyrl-CS"/>
                </w:rPr>
                <m:t>A,T</m:t>
              </m:r>
            </m:sub>
          </m:sSub>
          <m:r>
            <m:rPr>
              <m:sty m:val="p"/>
            </m:rPr>
            <w:rPr>
              <w:rFonts w:ascii="Cambria Math" w:hAnsi="Cambria Math"/>
              <w:sz w:val="24"/>
              <w:szCs w:val="24"/>
              <w:lang w:val="sr-Cyrl-CS"/>
            </w:rPr>
            <m:t>=</m:t>
          </m:r>
          <m:f>
            <m:fPr>
              <m:ctrlPr>
                <w:rPr>
                  <w:rFonts w:ascii="Cambria Math" w:hAnsi="Cambria Math"/>
                  <w:sz w:val="24"/>
                  <w:szCs w:val="24"/>
                  <w:lang w:val="sr-Cyrl-CS"/>
                </w:rPr>
              </m:ctrlPr>
            </m:fPr>
            <m:num>
              <m:sSub>
                <m:sSubPr>
                  <m:ctrlPr>
                    <w:rPr>
                      <w:rFonts w:ascii="Cambria Math" w:hAnsi="Cambria Math"/>
                      <w:sz w:val="24"/>
                      <w:szCs w:val="24"/>
                      <w:lang w:val="sr-Cyrl-CS"/>
                    </w:rPr>
                  </m:ctrlPr>
                </m:sSubPr>
                <m:e>
                  <m:r>
                    <m:rPr>
                      <m:sty m:val="p"/>
                    </m:rPr>
                    <w:rPr>
                      <w:rFonts w:ascii="Cambria Math" w:hAnsi="Cambria Math"/>
                      <w:sz w:val="24"/>
                      <w:szCs w:val="24"/>
                      <w:lang w:val="sr-Cyrl-CS"/>
                    </w:rPr>
                    <m:t>A</m:t>
                  </m:r>
                </m:e>
                <m:sub>
                  <m:r>
                    <m:rPr>
                      <m:sty m:val="p"/>
                    </m:rPr>
                    <w:rPr>
                      <w:rFonts w:ascii="Cambria Math" w:hAnsi="Cambria Math"/>
                      <w:sz w:val="24"/>
                      <w:szCs w:val="24"/>
                      <w:lang w:val="sr-Cyrl-CS"/>
                    </w:rPr>
                    <m:t>P-1</m:t>
                  </m:r>
                </m:sub>
              </m:sSub>
            </m:num>
            <m:den>
              <m:sSub>
                <m:sSubPr>
                  <m:ctrlPr>
                    <w:rPr>
                      <w:rFonts w:ascii="Cambria Math" w:hAnsi="Cambria Math"/>
                      <w:sz w:val="24"/>
                      <w:szCs w:val="24"/>
                      <w:lang w:val="sr-Cyrl-CS"/>
                    </w:rPr>
                  </m:ctrlPr>
                </m:sSubPr>
                <m:e>
                  <m:r>
                    <m:rPr>
                      <m:sty m:val="p"/>
                    </m:rPr>
                    <w:rPr>
                      <w:rFonts w:ascii="Cambria Math" w:hAnsi="Cambria Math"/>
                      <w:sz w:val="24"/>
                      <w:szCs w:val="24"/>
                      <w:lang w:val="sr-Cyrl-CS"/>
                    </w:rPr>
                    <m:t>A</m:t>
                  </m:r>
                </m:e>
                <m:sub>
                  <m:r>
                    <m:rPr>
                      <m:sty m:val="p"/>
                    </m:rPr>
                    <w:rPr>
                      <w:rFonts w:ascii="Cambria Math" w:hAnsi="Cambria Math"/>
                      <w:sz w:val="24"/>
                      <w:szCs w:val="24"/>
                      <w:lang w:val="sr-Cyrl-CS"/>
                    </w:rPr>
                    <m:t>P-1</m:t>
                  </m:r>
                </m:sub>
              </m:sSub>
              <m:r>
                <m:rPr>
                  <m:sty m:val="p"/>
                </m:rPr>
                <w:rPr>
                  <w:rFonts w:ascii="Cambria Math" w:hAnsi="Cambria Math"/>
                  <w:sz w:val="24"/>
                  <w:szCs w:val="24"/>
                  <w:lang w:val="sr-Cyrl-CS"/>
                </w:rPr>
                <m:t>+</m:t>
              </m:r>
              <m:sSub>
                <m:sSubPr>
                  <m:ctrlPr>
                    <w:rPr>
                      <w:rFonts w:ascii="Cambria Math" w:hAnsi="Cambria Math"/>
                      <w:sz w:val="24"/>
                      <w:szCs w:val="24"/>
                      <w:lang w:val="sr-Cyrl-CS"/>
                    </w:rPr>
                  </m:ctrlPr>
                </m:sSubPr>
                <m:e>
                  <m:r>
                    <m:rPr>
                      <m:sty m:val="p"/>
                    </m:rPr>
                    <w:rPr>
                      <w:rFonts w:ascii="Cambria Math" w:hAnsi="Cambria Math"/>
                      <w:sz w:val="24"/>
                      <w:szCs w:val="24"/>
                      <w:lang w:val="sr-Cyrl-CS"/>
                    </w:rPr>
                    <m:t>B</m:t>
                  </m:r>
                </m:e>
                <m:sub>
                  <m:r>
                    <m:rPr>
                      <m:sty m:val="p"/>
                    </m:rPr>
                    <w:rPr>
                      <w:rFonts w:ascii="Cambria Math" w:hAnsi="Cambria Math"/>
                      <w:sz w:val="24"/>
                      <w:szCs w:val="24"/>
                      <w:lang w:val="sr-Cyrl-CS"/>
                    </w:rPr>
                    <m:t>P-1</m:t>
                  </m:r>
                </m:sub>
              </m:sSub>
              <m:r>
                <m:rPr>
                  <m:sty m:val="p"/>
                </m:rPr>
                <w:rPr>
                  <w:rFonts w:ascii="Cambria Math" w:hAnsi="Cambria Math"/>
                  <w:sz w:val="24"/>
                  <w:szCs w:val="24"/>
                  <w:lang w:val="sr-Cyrl-CS"/>
                </w:rPr>
                <m:t>+</m:t>
              </m:r>
              <m:sSub>
                <m:sSubPr>
                  <m:ctrlPr>
                    <w:rPr>
                      <w:rFonts w:ascii="Cambria Math" w:hAnsi="Cambria Math"/>
                      <w:sz w:val="24"/>
                      <w:szCs w:val="24"/>
                      <w:lang w:val="sr-Cyrl-CS"/>
                    </w:rPr>
                  </m:ctrlPr>
                </m:sSubPr>
                <m:e>
                  <m:r>
                    <m:rPr>
                      <m:sty m:val="p"/>
                    </m:rPr>
                    <w:rPr>
                      <w:rFonts w:ascii="Cambria Math" w:hAnsi="Cambria Math"/>
                      <w:sz w:val="24"/>
                      <w:szCs w:val="24"/>
                      <w:lang w:val="sr-Cyrl-CS"/>
                    </w:rPr>
                    <m:t>C</m:t>
                  </m:r>
                </m:e>
                <m:sub>
                  <m:r>
                    <m:rPr>
                      <m:sty m:val="p"/>
                    </m:rPr>
                    <w:rPr>
                      <w:rFonts w:ascii="Cambria Math" w:hAnsi="Cambria Math"/>
                      <w:sz w:val="24"/>
                      <w:szCs w:val="24"/>
                      <w:lang w:val="sr-Cyrl-CS"/>
                    </w:rPr>
                    <m:t>P-1</m:t>
                  </m:r>
                </m:sub>
              </m:sSub>
            </m:den>
          </m:f>
          <m:r>
            <m:rPr>
              <m:sty m:val="p"/>
            </m:rPr>
            <w:rPr>
              <w:rFonts w:ascii="Cambria Math" w:hAnsi="Cambria Math"/>
              <w:sz w:val="24"/>
              <w:szCs w:val="24"/>
              <w:lang w:val="sr-Cyrl-CS"/>
            </w:rPr>
            <w:br/>
          </m:r>
        </m:oMath>
      </m:oMathPara>
    </w:p>
    <w:p w14:paraId="3F2E86BB" w14:textId="77777777" w:rsidR="009443FC" w:rsidRPr="00EB5BEE" w:rsidRDefault="009443FC" w:rsidP="009443FC">
      <w:pPr>
        <w:pStyle w:val="Stext2"/>
        <w:spacing w:before="0" w:after="0" w:line="240" w:lineRule="auto"/>
        <w:ind w:left="0" w:firstLine="720"/>
        <w:rPr>
          <w:rFonts w:ascii="Times New Roman" w:hAnsi="Times New Roman"/>
          <w:sz w:val="24"/>
          <w:szCs w:val="24"/>
          <w:lang w:val="sr-Cyrl-CS" w:eastAsia="en-US"/>
        </w:rPr>
      </w:pPr>
      <w:r w:rsidRPr="00EB5BEE">
        <w:rPr>
          <w:rFonts w:ascii="Times New Roman" w:hAnsi="Times New Roman"/>
          <w:sz w:val="24"/>
          <w:szCs w:val="24"/>
          <w:lang w:val="sr-Cyrl-CS" w:eastAsia="en-US"/>
        </w:rPr>
        <w:t>где је:</w:t>
      </w:r>
    </w:p>
    <w:p w14:paraId="76F382C1" w14:textId="1BE2142F" w:rsidR="009443FC" w:rsidRPr="00EB5BEE" w:rsidRDefault="002A30C7" w:rsidP="009443FC">
      <w:pPr>
        <w:pStyle w:val="Stext2"/>
        <w:spacing w:before="0" w:after="0" w:line="240" w:lineRule="auto"/>
        <w:ind w:left="0" w:firstLine="720"/>
        <w:rPr>
          <w:rFonts w:ascii="Times New Roman" w:hAnsi="Times New Roman"/>
          <w:sz w:val="24"/>
          <w:szCs w:val="24"/>
          <w:lang w:val="sr-Cyrl-CS" w:eastAsia="en-US"/>
        </w:rPr>
      </w:pPr>
      <w:r w:rsidRPr="00EB5BEE">
        <w:rPr>
          <w:rFonts w:ascii="Times New Roman" w:hAnsi="Times New Roman"/>
          <w:iCs/>
          <w:sz w:val="24"/>
          <w:szCs w:val="24"/>
          <w:lang w:val="sr-Cyrl-CS" w:eastAsia="en-US"/>
        </w:rPr>
        <w:t>Р</w:t>
      </w:r>
      <w:r w:rsidR="009443FC" w:rsidRPr="00EB5BEE">
        <w:rPr>
          <w:rFonts w:ascii="Times New Roman" w:hAnsi="Times New Roman"/>
          <w:iCs/>
          <w:sz w:val="24"/>
          <w:szCs w:val="24"/>
          <w:lang w:val="sr-Cyrl-CS" w:eastAsia="en-US"/>
        </w:rPr>
        <w:t xml:space="preserve">-1 - </w:t>
      </w:r>
      <w:r w:rsidR="009443FC" w:rsidRPr="00EB5BEE">
        <w:rPr>
          <w:rFonts w:ascii="Times New Roman" w:hAnsi="Times New Roman"/>
          <w:sz w:val="24"/>
          <w:szCs w:val="24"/>
          <w:lang w:val="sr-Cyrl-CS" w:eastAsia="en-US"/>
        </w:rPr>
        <w:t>ознака у индексу означава</w:t>
      </w:r>
      <w:r w:rsidR="009443FC" w:rsidRPr="00EB5BEE">
        <w:rPr>
          <w:rFonts w:ascii="Times New Roman" w:hAnsi="Times New Roman"/>
          <w:iCs/>
          <w:sz w:val="24"/>
          <w:szCs w:val="24"/>
          <w:lang w:val="sr-Cyrl-CS" w:eastAsia="en-US"/>
        </w:rPr>
        <w:t xml:space="preserve"> </w:t>
      </w:r>
      <w:r w:rsidR="009443FC" w:rsidRPr="00EB5BEE">
        <w:rPr>
          <w:rFonts w:ascii="Times New Roman" w:hAnsi="Times New Roman"/>
          <w:sz w:val="24"/>
          <w:szCs w:val="24"/>
          <w:lang w:val="sr-Cyrl-CS" w:eastAsia="en-US"/>
        </w:rPr>
        <w:t>текући Период наплате</w:t>
      </w:r>
      <w:r w:rsidR="00AB24B3" w:rsidRPr="00EB5BEE">
        <w:rPr>
          <w:rFonts w:ascii="Times New Roman" w:hAnsi="Times New Roman"/>
          <w:sz w:val="24"/>
          <w:szCs w:val="24"/>
          <w:lang w:val="sr-Cyrl-CS" w:eastAsia="en-US"/>
        </w:rPr>
        <w:t>, П-1</w:t>
      </w:r>
      <w:r w:rsidR="00A8670D" w:rsidRPr="00EB5BEE">
        <w:rPr>
          <w:rFonts w:ascii="Times New Roman" w:hAnsi="Times New Roman"/>
          <w:sz w:val="24"/>
          <w:szCs w:val="24"/>
          <w:lang w:val="sr-Cyrl-CS" w:eastAsia="en-US"/>
        </w:rPr>
        <w:t>.</w:t>
      </w:r>
    </w:p>
    <w:p w14:paraId="5D053D7B" w14:textId="74E69D9E" w:rsidR="009443FC" w:rsidRPr="00EB5BEE" w:rsidRDefault="009443FC" w:rsidP="00A7728A">
      <w:pPr>
        <w:pStyle w:val="Stext2"/>
        <w:spacing w:before="0" w:after="0" w:line="240" w:lineRule="auto"/>
        <w:ind w:left="0" w:firstLine="720"/>
        <w:rPr>
          <w:rFonts w:ascii="Times New Roman" w:hAnsi="Times New Roman"/>
          <w:sz w:val="24"/>
          <w:szCs w:val="24"/>
          <w:lang w:val="sr-Cyrl-CS" w:eastAsia="en-US"/>
        </w:rPr>
      </w:pPr>
      <w:r w:rsidRPr="00EB5BEE">
        <w:rPr>
          <w:rFonts w:ascii="Times New Roman" w:hAnsi="Times New Roman"/>
          <w:iCs/>
          <w:sz w:val="24"/>
          <w:szCs w:val="24"/>
          <w:lang w:val="sr-Cyrl-CS" w:eastAsia="en-US"/>
        </w:rPr>
        <w:t xml:space="preserve">А, B и C </w:t>
      </w:r>
      <w:r w:rsidRPr="00EB5BEE">
        <w:rPr>
          <w:rFonts w:ascii="Times New Roman" w:hAnsi="Times New Roman"/>
          <w:sz w:val="24"/>
          <w:szCs w:val="24"/>
          <w:lang w:val="sr-Cyrl-CS" w:eastAsia="en-US"/>
        </w:rPr>
        <w:t>су елементи дефинисани у члану 5. ове уредбе.</w:t>
      </w:r>
    </w:p>
    <w:p w14:paraId="06E355DE" w14:textId="49DE09F3" w:rsidR="009443FC" w:rsidRPr="00EB5BEE" w:rsidRDefault="009443FC" w:rsidP="00177976">
      <w:pPr>
        <w:pStyle w:val="Stext2"/>
        <w:spacing w:before="0" w:after="0" w:line="240" w:lineRule="auto"/>
        <w:ind w:left="0"/>
        <w:rPr>
          <w:rFonts w:ascii="Times New Roman" w:hAnsi="Times New Roman"/>
          <w:sz w:val="24"/>
          <w:szCs w:val="24"/>
          <w:lang w:val="sr-Cyrl-CS"/>
        </w:rPr>
      </w:pPr>
    </w:p>
    <w:p w14:paraId="5A61EC28" w14:textId="77777777" w:rsidR="009443FC" w:rsidRPr="00EB5BEE" w:rsidRDefault="009443FC" w:rsidP="009443FC">
      <w:pPr>
        <w:pStyle w:val="Stext2"/>
        <w:spacing w:before="0" w:after="0" w:line="240" w:lineRule="auto"/>
        <w:ind w:left="0"/>
        <w:jc w:val="center"/>
        <w:rPr>
          <w:rFonts w:ascii="Times New Roman" w:hAnsi="Times New Roman"/>
          <w:sz w:val="24"/>
          <w:szCs w:val="24"/>
          <w:lang w:val="sr-Cyrl-CS"/>
        </w:rPr>
      </w:pPr>
      <w:r w:rsidRPr="00EB5BEE">
        <w:rPr>
          <w:rFonts w:ascii="Times New Roman" w:hAnsi="Times New Roman"/>
          <w:sz w:val="24"/>
          <w:szCs w:val="24"/>
          <w:lang w:val="sr-Cyrl-CS"/>
        </w:rPr>
        <w:lastRenderedPageBreak/>
        <w:t>Нето плаћања</w:t>
      </w:r>
    </w:p>
    <w:p w14:paraId="79AD9172" w14:textId="77777777" w:rsidR="009443FC" w:rsidRPr="00EB5BEE" w:rsidRDefault="009443FC" w:rsidP="009443FC">
      <w:pPr>
        <w:pStyle w:val="Stext2"/>
        <w:spacing w:before="0" w:after="0" w:line="240" w:lineRule="auto"/>
        <w:ind w:left="0"/>
        <w:jc w:val="center"/>
        <w:rPr>
          <w:rFonts w:ascii="Times New Roman" w:hAnsi="Times New Roman"/>
          <w:sz w:val="24"/>
          <w:szCs w:val="24"/>
          <w:lang w:val="sr-Cyrl-CS" w:eastAsia="en-US"/>
        </w:rPr>
      </w:pPr>
    </w:p>
    <w:p w14:paraId="0742DE6E" w14:textId="659B7327" w:rsidR="002B0C95" w:rsidRPr="00EB5BEE" w:rsidRDefault="009443FC" w:rsidP="00177976">
      <w:pPr>
        <w:pStyle w:val="Heading2"/>
        <w:spacing w:before="0" w:after="0"/>
        <w:rPr>
          <w:rFonts w:ascii="Times New Roman" w:hAnsi="Times New Roman"/>
          <w:sz w:val="24"/>
          <w:szCs w:val="24"/>
          <w:lang w:val="sr-Cyrl-CS"/>
        </w:rPr>
      </w:pPr>
      <w:r w:rsidRPr="00EB5BEE">
        <w:rPr>
          <w:rFonts w:ascii="Times New Roman" w:hAnsi="Times New Roman"/>
          <w:sz w:val="24"/>
          <w:szCs w:val="24"/>
          <w:lang w:val="sr-Cyrl-CS"/>
        </w:rPr>
        <w:t xml:space="preserve">Члан 11. </w:t>
      </w:r>
    </w:p>
    <w:p w14:paraId="46CF0CCD" w14:textId="70040F3E" w:rsidR="009443FC" w:rsidRPr="00EB5BEE" w:rsidRDefault="009443FC" w:rsidP="009443FC">
      <w:pPr>
        <w:pStyle w:val="Stext2"/>
        <w:spacing w:before="0" w:after="0" w:line="240" w:lineRule="auto"/>
        <w:ind w:left="0" w:firstLine="720"/>
        <w:rPr>
          <w:rFonts w:ascii="Times New Roman" w:hAnsi="Times New Roman"/>
          <w:sz w:val="24"/>
          <w:szCs w:val="24"/>
          <w:lang w:val="sr-Cyrl-CS" w:eastAsia="en-US"/>
        </w:rPr>
      </w:pPr>
      <w:r w:rsidRPr="00EB5BEE">
        <w:rPr>
          <w:rFonts w:ascii="Times New Roman" w:hAnsi="Times New Roman"/>
          <w:sz w:val="24"/>
          <w:szCs w:val="24"/>
          <w:lang w:val="sr-Cyrl-CS" w:eastAsia="en-US"/>
        </w:rPr>
        <w:t xml:space="preserve">Нето плаћања гарантованог снабдевача повлашћеним произвођачима у ФиТ систему подстицаја представљају укупна ФиТ плаћања, умањена за </w:t>
      </w:r>
      <w:r w:rsidR="002A30C7" w:rsidRPr="00EB5BEE">
        <w:rPr>
          <w:rFonts w:ascii="Times New Roman" w:hAnsi="Times New Roman"/>
          <w:sz w:val="24"/>
          <w:szCs w:val="24"/>
          <w:lang w:val="sr-Cyrl-CS" w:eastAsia="en-US"/>
        </w:rPr>
        <w:t>износ набавне цене електричне енергије за гарантовано снабдевање.</w:t>
      </w:r>
    </w:p>
    <w:p w14:paraId="102B016C" w14:textId="77777777" w:rsidR="009443FC" w:rsidRPr="00EB5BEE" w:rsidRDefault="009443FC" w:rsidP="009443FC">
      <w:pPr>
        <w:pStyle w:val="Stext2"/>
        <w:spacing w:before="0" w:after="0" w:line="240" w:lineRule="auto"/>
        <w:ind w:left="0" w:firstLine="720"/>
        <w:rPr>
          <w:rFonts w:ascii="Times New Roman" w:hAnsi="Times New Roman"/>
          <w:sz w:val="24"/>
          <w:szCs w:val="24"/>
          <w:lang w:val="sr-Cyrl-CS" w:eastAsia="en-US"/>
        </w:rPr>
      </w:pPr>
      <w:r w:rsidRPr="00EB5BEE">
        <w:rPr>
          <w:rFonts w:ascii="Times New Roman" w:hAnsi="Times New Roman"/>
          <w:sz w:val="24"/>
          <w:szCs w:val="24"/>
          <w:lang w:val="sr-Cyrl-CS" w:eastAsia="en-US"/>
        </w:rPr>
        <w:t>Нето плаћања се израчунавају коришћењем следеће формуле:</w:t>
      </w:r>
    </w:p>
    <w:p w14:paraId="5CE243C1" w14:textId="654C7135" w:rsidR="009443FC" w:rsidRPr="00EB5BEE" w:rsidRDefault="00000000" w:rsidP="009443FC">
      <w:pPr>
        <w:pStyle w:val="BodyText"/>
        <w:spacing w:after="0"/>
        <w:ind w:firstLine="720"/>
        <w:rPr>
          <w:rFonts w:ascii="Times New Roman" w:hAnsi="Times New Roman"/>
          <w:bCs/>
          <w:sz w:val="24"/>
          <w:szCs w:val="24"/>
          <w:lang w:val="sr-Cyrl-CS"/>
        </w:rPr>
      </w:pPr>
      <m:oMathPara>
        <m:oMath>
          <m:sSub>
            <m:sSubPr>
              <m:ctrlPr>
                <w:rPr>
                  <w:rFonts w:ascii="Cambria Math" w:hAnsi="Cambria Math"/>
                  <w:bCs/>
                  <w:sz w:val="24"/>
                  <w:szCs w:val="24"/>
                  <w:lang w:val="sr-Cyrl-CS"/>
                </w:rPr>
              </m:ctrlPr>
            </m:sSubPr>
            <m:e>
              <m:r>
                <m:rPr>
                  <m:sty m:val="p"/>
                </m:rPr>
                <w:rPr>
                  <w:rFonts w:ascii="Cambria Math" w:hAnsi="Cambria Math"/>
                  <w:sz w:val="24"/>
                  <w:szCs w:val="24"/>
                  <w:lang w:val="sr-Cyrl-CS"/>
                </w:rPr>
                <m:t>Нето плаћања</m:t>
              </m:r>
            </m:e>
            <m:sub>
              <m:r>
                <m:rPr>
                  <m:sty m:val="p"/>
                </m:rPr>
                <w:rPr>
                  <w:rFonts w:ascii="Cambria Math" w:hAnsi="Cambria Math"/>
                  <w:sz w:val="24"/>
                  <w:szCs w:val="24"/>
                  <w:lang w:val="sr-Cyrl-CS"/>
                </w:rPr>
                <m:t>A,T</m:t>
              </m:r>
            </m:sub>
          </m:sSub>
          <m:r>
            <m:rPr>
              <m:sty m:val="p"/>
            </m:rPr>
            <w:rPr>
              <w:rFonts w:ascii="Cambria Math" w:hAnsi="Cambria Math"/>
              <w:sz w:val="24"/>
              <w:szCs w:val="24"/>
              <w:lang w:val="sr-Cyrl-CS"/>
            </w:rPr>
            <m:t>=</m:t>
          </m:r>
          <m:nary>
            <m:naryPr>
              <m:chr m:val="∑"/>
              <m:supHide m:val="1"/>
              <m:ctrlPr>
                <w:rPr>
                  <w:rFonts w:ascii="Cambria Math" w:hAnsi="Cambria Math"/>
                  <w:bCs/>
                  <w:sz w:val="24"/>
                  <w:szCs w:val="24"/>
                  <w:lang w:val="sr-Cyrl-CS"/>
                </w:rPr>
              </m:ctrlPr>
            </m:naryPr>
            <m:sub>
              <m:r>
                <m:rPr>
                  <m:sty m:val="p"/>
                </m:rPr>
                <w:rPr>
                  <w:rFonts w:ascii="Cambria Math" w:hAnsi="Cambria Math"/>
                  <w:sz w:val="24"/>
                  <w:szCs w:val="24"/>
                  <w:lang w:val="sr-Cyrl-CS"/>
                </w:rPr>
                <m:t xml:space="preserve">сви ФиТ произвођачи </m:t>
              </m:r>
              <m:d>
                <m:dPr>
                  <m:ctrlPr>
                    <w:rPr>
                      <w:rFonts w:ascii="Cambria Math" w:hAnsi="Cambria Math"/>
                      <w:bCs/>
                      <w:sz w:val="24"/>
                      <w:szCs w:val="24"/>
                      <w:lang w:val="sr-Cyrl-CS"/>
                    </w:rPr>
                  </m:ctrlPr>
                </m:dPr>
                <m:e>
                  <m:r>
                    <m:rPr>
                      <m:sty m:val="p"/>
                    </m:rPr>
                    <w:rPr>
                      <w:rFonts w:ascii="Cambria Math" w:hAnsi="Cambria Math"/>
                      <w:sz w:val="24"/>
                      <w:szCs w:val="24"/>
                      <w:lang w:val="sr-Cyrl-CS"/>
                    </w:rPr>
                    <m:t>a</m:t>
                  </m:r>
                </m:e>
              </m:d>
            </m:sub>
            <m:sup/>
            <m:e>
              <m:d>
                <m:dPr>
                  <m:begChr m:val="["/>
                  <m:endChr m:val="]"/>
                  <m:ctrlPr>
                    <w:rPr>
                      <w:rFonts w:ascii="Cambria Math" w:hAnsi="Cambria Math"/>
                      <w:bCs/>
                      <w:sz w:val="24"/>
                      <w:szCs w:val="24"/>
                      <w:lang w:val="sr-Cyrl-CS"/>
                    </w:rPr>
                  </m:ctrlPr>
                </m:dPr>
                <m:e>
                  <m:nary>
                    <m:naryPr>
                      <m:chr m:val="∑"/>
                      <m:supHide m:val="1"/>
                      <m:ctrlPr>
                        <w:rPr>
                          <w:rFonts w:ascii="Cambria Math" w:hAnsi="Cambria Math"/>
                          <w:bCs/>
                          <w:sz w:val="24"/>
                          <w:szCs w:val="24"/>
                          <w:lang w:val="sr-Cyrl-CS"/>
                        </w:rPr>
                      </m:ctrlPr>
                    </m:naryPr>
                    <m:sub>
                      <m:r>
                        <m:rPr>
                          <m:sty m:val="p"/>
                        </m:rPr>
                        <w:rPr>
                          <w:rFonts w:ascii="Cambria Math" w:hAnsi="Cambria Math"/>
                          <w:sz w:val="24"/>
                          <w:szCs w:val="24"/>
                          <w:lang w:val="sr-Cyrl-CS"/>
                        </w:rPr>
                        <m:t xml:space="preserve">сви сати </m:t>
                      </m:r>
                      <m:d>
                        <m:dPr>
                          <m:ctrlPr>
                            <w:rPr>
                              <w:rFonts w:ascii="Cambria Math" w:hAnsi="Cambria Math"/>
                              <w:bCs/>
                              <w:sz w:val="24"/>
                              <w:szCs w:val="24"/>
                              <w:lang w:val="sr-Cyrl-CS"/>
                            </w:rPr>
                          </m:ctrlPr>
                        </m:dPr>
                        <m:e>
                          <m:r>
                            <m:rPr>
                              <m:sty m:val="p"/>
                            </m:rPr>
                            <w:rPr>
                              <w:rFonts w:ascii="Cambria Math" w:hAnsi="Cambria Math"/>
                              <w:sz w:val="24"/>
                              <w:szCs w:val="24"/>
                              <w:lang w:val="sr-Cyrl-CS"/>
                            </w:rPr>
                            <m:t>h</m:t>
                          </m:r>
                        </m:e>
                      </m:d>
                      <m:r>
                        <m:rPr>
                          <m:sty m:val="p"/>
                        </m:rPr>
                        <w:rPr>
                          <w:rFonts w:ascii="Cambria Math" w:hAnsi="Cambria Math"/>
                          <w:sz w:val="24"/>
                          <w:szCs w:val="24"/>
                          <w:lang w:val="sr-Cyrl-CS"/>
                        </w:rPr>
                        <m:t>∈T</m:t>
                      </m:r>
                    </m:sub>
                    <m:sup/>
                    <m:e>
                      <m:r>
                        <m:rPr>
                          <m:sty m:val="p"/>
                        </m:rPr>
                        <w:rPr>
                          <w:rFonts w:ascii="Cambria Math" w:hAnsi="Cambria Math"/>
                          <w:sz w:val="24"/>
                          <w:szCs w:val="24"/>
                          <w:lang w:val="sr-Cyrl-CS"/>
                        </w:rPr>
                        <m:t>(</m:t>
                      </m:r>
                      <m:sSub>
                        <m:sSubPr>
                          <m:ctrlPr>
                            <w:rPr>
                              <w:rFonts w:ascii="Cambria Math" w:hAnsi="Cambria Math"/>
                              <w:bCs/>
                              <w:sz w:val="24"/>
                              <w:szCs w:val="24"/>
                              <w:lang w:val="sr-Cyrl-CS"/>
                            </w:rPr>
                          </m:ctrlPr>
                        </m:sSubPr>
                        <m:e>
                          <m:r>
                            <m:rPr>
                              <m:sty m:val="p"/>
                            </m:rPr>
                            <w:rPr>
                              <w:rFonts w:ascii="Cambria Math" w:hAnsi="Cambria Math"/>
                              <w:sz w:val="24"/>
                              <w:szCs w:val="24"/>
                              <w:lang w:val="sr-Cyrl-CS"/>
                            </w:rPr>
                            <m:t>G</m:t>
                          </m:r>
                        </m:e>
                        <m:sub>
                          <m:r>
                            <m:rPr>
                              <m:sty m:val="p"/>
                            </m:rPr>
                            <w:rPr>
                              <w:rFonts w:ascii="Cambria Math" w:hAnsi="Cambria Math"/>
                              <w:sz w:val="24"/>
                              <w:szCs w:val="24"/>
                              <w:lang w:val="sr-Cyrl-CS"/>
                            </w:rPr>
                            <m:t>a,h</m:t>
                          </m:r>
                        </m:sub>
                      </m:sSub>
                    </m:e>
                  </m:nary>
                  <m:r>
                    <m:rPr>
                      <m:sty m:val="p"/>
                    </m:rPr>
                    <w:rPr>
                      <w:rFonts w:ascii="Cambria Math" w:hAnsi="Cambria Math"/>
                      <w:sz w:val="24"/>
                      <w:szCs w:val="24"/>
                      <w:lang w:val="sr-Cyrl-CS"/>
                    </w:rPr>
                    <m:t>×F</m:t>
                  </m:r>
                  <m:sSub>
                    <m:sSubPr>
                      <m:ctrlPr>
                        <w:rPr>
                          <w:rFonts w:ascii="Cambria Math" w:hAnsi="Cambria Math"/>
                          <w:bCs/>
                          <w:sz w:val="24"/>
                          <w:szCs w:val="24"/>
                          <w:lang w:val="sr-Cyrl-CS"/>
                        </w:rPr>
                      </m:ctrlPr>
                    </m:sSubPr>
                    <m:e>
                      <m:r>
                        <m:rPr>
                          <m:sty m:val="p"/>
                        </m:rPr>
                        <w:rPr>
                          <w:rFonts w:ascii="Cambria Math" w:hAnsi="Cambria Math"/>
                          <w:sz w:val="24"/>
                          <w:szCs w:val="24"/>
                          <w:lang w:val="sr-Cyrl-CS"/>
                        </w:rPr>
                        <m:t>P</m:t>
                      </m:r>
                    </m:e>
                    <m:sub>
                      <m:r>
                        <m:rPr>
                          <m:sty m:val="p"/>
                        </m:rPr>
                        <w:rPr>
                          <w:rFonts w:ascii="Cambria Math" w:hAnsi="Cambria Math"/>
                          <w:sz w:val="24"/>
                          <w:szCs w:val="24"/>
                          <w:lang w:val="sr-Cyrl-CS"/>
                        </w:rPr>
                        <m:t>a</m:t>
                      </m:r>
                    </m:sub>
                  </m:sSub>
                  <m:r>
                    <m:rPr>
                      <m:sty m:val="p"/>
                    </m:rPr>
                    <w:rPr>
                      <w:rFonts w:ascii="Cambria Math" w:hAnsi="Cambria Math"/>
                      <w:sz w:val="24"/>
                      <w:szCs w:val="24"/>
                      <w:lang w:val="sr-Cyrl-CS"/>
                    </w:rPr>
                    <m:t>)-(</m:t>
                  </m:r>
                  <m:sSub>
                    <m:sSubPr>
                      <m:ctrlPr>
                        <w:rPr>
                          <w:rFonts w:ascii="Cambria Math" w:hAnsi="Cambria Math"/>
                          <w:bCs/>
                          <w:sz w:val="24"/>
                          <w:szCs w:val="24"/>
                          <w:lang w:val="sr-Cyrl-CS"/>
                        </w:rPr>
                      </m:ctrlPr>
                    </m:sSubPr>
                    <m:e>
                      <m:r>
                        <m:rPr>
                          <m:sty m:val="p"/>
                        </m:rPr>
                        <w:rPr>
                          <w:rFonts w:ascii="Cambria Math" w:hAnsi="Cambria Math"/>
                          <w:sz w:val="24"/>
                          <w:szCs w:val="24"/>
                          <w:lang w:val="sr-Cyrl-CS"/>
                        </w:rPr>
                        <m:t>G</m:t>
                      </m:r>
                    </m:e>
                    <m:sub>
                      <m:r>
                        <m:rPr>
                          <m:sty m:val="p"/>
                        </m:rPr>
                        <w:rPr>
                          <w:rFonts w:ascii="Cambria Math" w:hAnsi="Cambria Math"/>
                          <w:sz w:val="24"/>
                          <w:szCs w:val="24"/>
                          <w:lang w:val="sr-Cyrl-CS"/>
                        </w:rPr>
                        <m:t>a,h</m:t>
                      </m:r>
                    </m:sub>
                  </m:sSub>
                  <m:r>
                    <m:rPr>
                      <m:sty m:val="p"/>
                    </m:rPr>
                    <w:rPr>
                      <w:rFonts w:ascii="Cambria Math" w:hAnsi="Cambria Math"/>
                      <w:sz w:val="24"/>
                      <w:szCs w:val="24"/>
                      <w:lang w:val="sr-Cyrl-CS"/>
                    </w:rPr>
                    <m:t>×P</m:t>
                  </m:r>
                  <m:sSub>
                    <m:sSubPr>
                      <m:ctrlPr>
                        <w:rPr>
                          <w:rFonts w:ascii="Cambria Math" w:hAnsi="Cambria Math"/>
                          <w:bCs/>
                          <w:sz w:val="24"/>
                          <w:szCs w:val="24"/>
                          <w:lang w:val="sr-Cyrl-CS"/>
                        </w:rPr>
                      </m:ctrlPr>
                    </m:sSubPr>
                    <m:e>
                      <m:r>
                        <m:rPr>
                          <m:sty m:val="p"/>
                        </m:rPr>
                        <w:rPr>
                          <w:rFonts w:ascii="Cambria Math" w:hAnsi="Cambria Math"/>
                          <w:sz w:val="24"/>
                          <w:szCs w:val="24"/>
                          <w:lang w:val="sr-Cyrl-CS"/>
                        </w:rPr>
                        <m:t>P</m:t>
                      </m:r>
                    </m:e>
                    <m:sub>
                      <m:r>
                        <m:rPr>
                          <m:sty m:val="p"/>
                        </m:rPr>
                        <w:rPr>
                          <w:rFonts w:ascii="Cambria Math" w:hAnsi="Cambria Math"/>
                          <w:sz w:val="24"/>
                          <w:szCs w:val="24"/>
                          <w:lang w:val="sr-Cyrl-CS"/>
                        </w:rPr>
                        <m:t>h</m:t>
                      </m:r>
                    </m:sub>
                  </m:sSub>
                  <m:r>
                    <m:rPr>
                      <m:sty m:val="p"/>
                    </m:rPr>
                    <w:rPr>
                      <w:rFonts w:ascii="Cambria Math" w:hAnsi="Cambria Math"/>
                      <w:sz w:val="24"/>
                      <w:szCs w:val="24"/>
                      <w:lang w:val="sr-Cyrl-CS"/>
                    </w:rPr>
                    <m:t>)</m:t>
                  </m:r>
                </m:e>
              </m:d>
            </m:e>
          </m:nary>
          <m:r>
            <m:rPr>
              <m:sty m:val="p"/>
            </m:rPr>
            <w:rPr>
              <w:rFonts w:ascii="Cambria Math" w:hAnsi="Cambria Math"/>
              <w:sz w:val="24"/>
              <w:szCs w:val="24"/>
              <w:lang w:val="sr-Cyrl-CS"/>
            </w:rPr>
            <w:br/>
          </m:r>
        </m:oMath>
      </m:oMathPara>
    </w:p>
    <w:p w14:paraId="6F4E33CE" w14:textId="77777777" w:rsidR="009443FC" w:rsidRPr="00EB5BEE" w:rsidRDefault="009443FC" w:rsidP="009443FC">
      <w:pPr>
        <w:pStyle w:val="Stext2"/>
        <w:spacing w:before="0" w:after="0" w:line="240" w:lineRule="auto"/>
        <w:ind w:left="0" w:firstLine="720"/>
        <w:rPr>
          <w:rFonts w:ascii="Times New Roman" w:hAnsi="Times New Roman"/>
          <w:sz w:val="24"/>
          <w:szCs w:val="24"/>
          <w:lang w:val="sr-Cyrl-CS" w:eastAsia="en-US"/>
        </w:rPr>
      </w:pPr>
    </w:p>
    <w:p w14:paraId="262646DF" w14:textId="77777777" w:rsidR="009443FC" w:rsidRPr="00EB5BEE" w:rsidRDefault="009443FC" w:rsidP="009443FC">
      <w:pPr>
        <w:pStyle w:val="Stext2"/>
        <w:spacing w:before="0" w:after="0" w:line="240" w:lineRule="auto"/>
        <w:ind w:left="0" w:firstLine="720"/>
        <w:rPr>
          <w:rFonts w:ascii="Times New Roman" w:hAnsi="Times New Roman"/>
          <w:sz w:val="24"/>
          <w:szCs w:val="24"/>
          <w:lang w:val="sr-Cyrl-CS" w:eastAsia="en-US"/>
        </w:rPr>
      </w:pPr>
      <w:r w:rsidRPr="00EB5BEE">
        <w:rPr>
          <w:rFonts w:ascii="Times New Roman" w:hAnsi="Times New Roman"/>
          <w:sz w:val="24"/>
          <w:szCs w:val="24"/>
          <w:lang w:val="sr-Cyrl-CS" w:eastAsia="en-US"/>
        </w:rPr>
        <w:t>где су:</w:t>
      </w:r>
    </w:p>
    <w:p w14:paraId="2579952E" w14:textId="17D26528" w:rsidR="009443FC" w:rsidRPr="00EB5BEE" w:rsidRDefault="009443FC" w:rsidP="009443FC">
      <w:pPr>
        <w:pStyle w:val="Stext2"/>
        <w:spacing w:before="0" w:after="0" w:line="240" w:lineRule="auto"/>
        <w:ind w:left="0" w:firstLine="720"/>
        <w:rPr>
          <w:rFonts w:ascii="Times New Roman" w:hAnsi="Times New Roman"/>
          <w:sz w:val="24"/>
          <w:szCs w:val="24"/>
          <w:lang w:val="sr-Cyrl-CS" w:eastAsia="en-US"/>
        </w:rPr>
      </w:pPr>
      <w:r w:rsidRPr="00EB5BEE">
        <w:rPr>
          <w:rFonts w:ascii="Cambria Math" w:hAnsi="Cambria Math"/>
          <w:iCs/>
          <w:sz w:val="24"/>
          <w:szCs w:val="24"/>
          <w:lang w:val="sr-Cyrl-CS" w:eastAsia="en-US"/>
        </w:rPr>
        <w:t>G</w:t>
      </w:r>
      <w:r w:rsidRPr="00EB5BEE">
        <w:rPr>
          <w:rFonts w:ascii="Cambria Math" w:hAnsi="Cambria Math"/>
          <w:iCs/>
          <w:sz w:val="24"/>
          <w:szCs w:val="24"/>
          <w:vertAlign w:val="subscript"/>
          <w:lang w:val="sr-Cyrl-CS" w:eastAsia="en-US"/>
        </w:rPr>
        <w:t>a,h</w:t>
      </w:r>
      <w:r w:rsidRPr="00EB5BEE">
        <w:rPr>
          <w:rFonts w:ascii="Times New Roman" w:hAnsi="Times New Roman"/>
          <w:iCs/>
          <w:sz w:val="18"/>
          <w:szCs w:val="24"/>
          <w:vertAlign w:val="subscript"/>
          <w:lang w:val="sr-Cyrl-CS" w:eastAsia="en-US"/>
        </w:rPr>
        <w:t xml:space="preserve"> </w:t>
      </w:r>
      <w:r w:rsidRPr="00EB5BEE">
        <w:rPr>
          <w:rFonts w:ascii="Times New Roman" w:hAnsi="Times New Roman"/>
          <w:sz w:val="24"/>
          <w:szCs w:val="24"/>
          <w:lang w:val="sr-Cyrl-CS" w:eastAsia="en-US"/>
        </w:rPr>
        <w:t xml:space="preserve">– производња остварена од стране повлашћених произвођача у ФиТ систему подстицаја у </w:t>
      </w:r>
      <w:r w:rsidR="00C45064" w:rsidRPr="00EB5BEE">
        <w:rPr>
          <w:rFonts w:ascii="Times New Roman" w:hAnsi="Times New Roman"/>
          <w:sz w:val="24"/>
          <w:szCs w:val="24"/>
          <w:lang w:val="sr-Cyrl-CS" w:eastAsia="en-US"/>
        </w:rPr>
        <w:t>MWh</w:t>
      </w:r>
      <w:r w:rsidRPr="00EB5BEE">
        <w:rPr>
          <w:rFonts w:ascii="Times New Roman" w:hAnsi="Times New Roman"/>
          <w:sz w:val="24"/>
          <w:szCs w:val="24"/>
          <w:lang w:val="sr-Cyrl-CS" w:eastAsia="en-US"/>
        </w:rPr>
        <w:t xml:space="preserve"> у сату </w:t>
      </w:r>
      <w:r w:rsidRPr="00EB5BEE">
        <w:rPr>
          <w:rFonts w:ascii="Times New Roman" w:hAnsi="Times New Roman"/>
          <w:iCs/>
          <w:sz w:val="24"/>
          <w:szCs w:val="24"/>
          <w:lang w:val="sr-Cyrl-CS" w:eastAsia="en-US"/>
        </w:rPr>
        <w:t xml:space="preserve">h </w:t>
      </w:r>
      <w:r w:rsidRPr="00EB5BEE">
        <w:rPr>
          <w:rFonts w:ascii="Times New Roman" w:hAnsi="Times New Roman"/>
          <w:sz w:val="24"/>
          <w:szCs w:val="24"/>
          <w:lang w:val="sr-Cyrl-CS" w:eastAsia="en-US"/>
        </w:rPr>
        <w:t>у Периоду усклађивања Т;</w:t>
      </w:r>
    </w:p>
    <w:p w14:paraId="445CDA15" w14:textId="1E92DBA3" w:rsidR="009443FC" w:rsidRPr="00EB5BEE" w:rsidRDefault="009443FC" w:rsidP="009443FC">
      <w:pPr>
        <w:pStyle w:val="Stext2"/>
        <w:spacing w:before="0" w:after="0" w:line="240" w:lineRule="auto"/>
        <w:ind w:left="0" w:firstLine="720"/>
        <w:rPr>
          <w:rFonts w:ascii="Times New Roman" w:hAnsi="Times New Roman"/>
          <w:sz w:val="24"/>
          <w:szCs w:val="24"/>
          <w:lang w:val="sr-Cyrl-CS" w:eastAsia="en-US"/>
        </w:rPr>
      </w:pPr>
      <w:r w:rsidRPr="00EB5BEE">
        <w:rPr>
          <w:rFonts w:ascii="Cambria Math" w:hAnsi="Cambria Math"/>
          <w:iCs/>
          <w:sz w:val="24"/>
          <w:szCs w:val="24"/>
          <w:lang w:val="sr-Cyrl-CS" w:eastAsia="en-US"/>
        </w:rPr>
        <w:t>FP</w:t>
      </w:r>
      <w:r w:rsidRPr="00EB5BEE">
        <w:rPr>
          <w:rFonts w:ascii="Cambria Math" w:hAnsi="Cambria Math"/>
          <w:iCs/>
          <w:sz w:val="24"/>
          <w:szCs w:val="24"/>
          <w:vertAlign w:val="subscript"/>
          <w:lang w:val="sr-Cyrl-CS" w:eastAsia="en-US"/>
        </w:rPr>
        <w:t>a</w:t>
      </w:r>
      <w:r w:rsidRPr="00EB5BEE">
        <w:rPr>
          <w:rFonts w:ascii="Times New Roman" w:hAnsi="Times New Roman"/>
          <w:iCs/>
          <w:sz w:val="24"/>
          <w:szCs w:val="24"/>
          <w:vertAlign w:val="subscript"/>
          <w:lang w:val="sr-Cyrl-CS" w:eastAsia="en-US"/>
        </w:rPr>
        <w:t xml:space="preserve"> </w:t>
      </w:r>
      <w:r w:rsidRPr="00EB5BEE">
        <w:rPr>
          <w:rFonts w:ascii="Times New Roman" w:hAnsi="Times New Roman"/>
          <w:sz w:val="24"/>
          <w:szCs w:val="24"/>
          <w:lang w:val="sr-Cyrl-CS" w:eastAsia="en-US"/>
        </w:rPr>
        <w:t xml:space="preserve">– ФиТ плаћање у </w:t>
      </w:r>
      <w:r w:rsidR="00102010" w:rsidRPr="00EB5BEE">
        <w:rPr>
          <w:rFonts w:ascii="Times New Roman" w:hAnsi="Times New Roman"/>
          <w:sz w:val="24"/>
          <w:szCs w:val="24"/>
          <w:lang w:val="sr-Cyrl-CS" w:eastAsia="en-US"/>
        </w:rPr>
        <w:t>РСД</w:t>
      </w:r>
      <w:r w:rsidRPr="00EB5BEE">
        <w:rPr>
          <w:rFonts w:ascii="Times New Roman" w:hAnsi="Times New Roman"/>
          <w:sz w:val="24"/>
          <w:szCs w:val="24"/>
          <w:lang w:val="sr-Cyrl-CS" w:eastAsia="en-US"/>
        </w:rPr>
        <w:t xml:space="preserve"> по </w:t>
      </w:r>
      <w:r w:rsidR="00C45064" w:rsidRPr="00EB5BEE">
        <w:rPr>
          <w:rFonts w:ascii="Times New Roman" w:hAnsi="Times New Roman"/>
          <w:sz w:val="24"/>
          <w:szCs w:val="24"/>
          <w:lang w:val="sr-Cyrl-CS" w:eastAsia="en-US"/>
        </w:rPr>
        <w:t>MWh</w:t>
      </w:r>
      <w:r w:rsidRPr="00EB5BEE">
        <w:rPr>
          <w:rFonts w:ascii="Times New Roman" w:hAnsi="Times New Roman"/>
          <w:sz w:val="24"/>
          <w:szCs w:val="24"/>
          <w:lang w:val="sr-Cyrl-CS" w:eastAsia="en-US"/>
        </w:rPr>
        <w:t xml:space="preserve"> за повлашћене произвођаче у ФиТ систему подстицаја </w:t>
      </w:r>
      <w:r w:rsidRPr="00EB5BEE">
        <w:rPr>
          <w:rFonts w:ascii="Times New Roman" w:hAnsi="Times New Roman"/>
          <w:iCs/>
          <w:sz w:val="24"/>
          <w:szCs w:val="24"/>
          <w:lang w:val="sr-Cyrl-CS" w:eastAsia="en-US"/>
        </w:rPr>
        <w:t xml:space="preserve">а </w:t>
      </w:r>
      <w:r w:rsidRPr="00EB5BEE">
        <w:rPr>
          <w:rFonts w:ascii="Times New Roman" w:hAnsi="Times New Roman"/>
          <w:sz w:val="24"/>
          <w:szCs w:val="24"/>
          <w:lang w:val="sr-Cyrl-CS" w:eastAsia="en-US"/>
        </w:rPr>
        <w:t>у Периоду усклађивања Т;</w:t>
      </w:r>
    </w:p>
    <w:p w14:paraId="2717E28E" w14:textId="5C55EA5B" w:rsidR="009443FC" w:rsidRPr="00EB5BEE" w:rsidRDefault="009443FC" w:rsidP="00177976">
      <w:pPr>
        <w:pStyle w:val="Stext2"/>
        <w:spacing w:before="0" w:after="0" w:line="240" w:lineRule="auto"/>
        <w:ind w:left="0" w:firstLine="720"/>
        <w:rPr>
          <w:rFonts w:ascii="Times New Roman" w:hAnsi="Times New Roman"/>
          <w:sz w:val="24"/>
          <w:szCs w:val="24"/>
          <w:lang w:val="sr-Cyrl-CS" w:eastAsia="en-US"/>
        </w:rPr>
      </w:pPr>
      <w:r w:rsidRPr="00EB5BEE">
        <w:rPr>
          <w:rFonts w:ascii="Cambria Math" w:hAnsi="Cambria Math"/>
          <w:iCs/>
          <w:sz w:val="24"/>
          <w:szCs w:val="24"/>
          <w:lang w:val="sr-Cyrl-CS" w:eastAsia="en-US"/>
        </w:rPr>
        <w:t>PP</w:t>
      </w:r>
      <w:r w:rsidRPr="00EB5BEE">
        <w:rPr>
          <w:rFonts w:ascii="Cambria Math" w:hAnsi="Cambria Math"/>
          <w:iCs/>
          <w:sz w:val="24"/>
          <w:szCs w:val="24"/>
          <w:vertAlign w:val="subscript"/>
          <w:lang w:val="sr-Cyrl-CS" w:eastAsia="en-US"/>
        </w:rPr>
        <w:t>h</w:t>
      </w:r>
      <w:r w:rsidRPr="00EB5BEE">
        <w:rPr>
          <w:rFonts w:ascii="Times New Roman" w:hAnsi="Times New Roman"/>
          <w:iCs/>
          <w:sz w:val="24"/>
          <w:szCs w:val="24"/>
          <w:vertAlign w:val="subscript"/>
          <w:lang w:val="sr-Cyrl-CS" w:eastAsia="en-US"/>
        </w:rPr>
        <w:t xml:space="preserve"> </w:t>
      </w:r>
      <w:r w:rsidRPr="00EB5BEE">
        <w:rPr>
          <w:rFonts w:ascii="Times New Roman" w:hAnsi="Times New Roman"/>
          <w:sz w:val="24"/>
          <w:szCs w:val="24"/>
          <w:lang w:val="sr-Cyrl-CS" w:eastAsia="en-US"/>
        </w:rPr>
        <w:t xml:space="preserve">– набавна цена електричне енергије за гарантовано снабдевање, коју примењује гарантовани снабдевач у РСД по </w:t>
      </w:r>
      <w:r w:rsidR="007B3CF8" w:rsidRPr="00EB5BEE">
        <w:rPr>
          <w:rFonts w:ascii="Times New Roman" w:hAnsi="Times New Roman"/>
          <w:sz w:val="24"/>
          <w:szCs w:val="24"/>
          <w:lang w:val="sr-Cyrl-CS" w:eastAsia="en-US"/>
        </w:rPr>
        <w:t xml:space="preserve">MWh </w:t>
      </w:r>
      <w:r w:rsidRPr="00EB5BEE">
        <w:rPr>
          <w:rFonts w:ascii="Times New Roman" w:hAnsi="Times New Roman"/>
          <w:sz w:val="24"/>
          <w:szCs w:val="24"/>
          <w:lang w:val="sr-Cyrl-CS" w:eastAsia="en-US"/>
        </w:rPr>
        <w:t xml:space="preserve">у сату </w:t>
      </w:r>
      <w:r w:rsidRPr="00EB5BEE">
        <w:rPr>
          <w:rFonts w:ascii="Times New Roman" w:hAnsi="Times New Roman"/>
          <w:iCs/>
          <w:sz w:val="24"/>
          <w:szCs w:val="24"/>
          <w:lang w:val="sr-Cyrl-CS"/>
        </w:rPr>
        <w:t>h</w:t>
      </w:r>
      <w:r w:rsidRPr="00EB5BEE">
        <w:rPr>
          <w:rFonts w:ascii="Times New Roman" w:hAnsi="Times New Roman"/>
          <w:sz w:val="24"/>
          <w:szCs w:val="24"/>
          <w:lang w:val="sr-Cyrl-CS"/>
        </w:rPr>
        <w:t xml:space="preserve"> </w:t>
      </w:r>
      <w:r w:rsidRPr="00EB5BEE">
        <w:rPr>
          <w:rFonts w:ascii="Times New Roman" w:hAnsi="Times New Roman"/>
          <w:sz w:val="24"/>
          <w:szCs w:val="24"/>
          <w:lang w:val="sr-Cyrl-CS" w:eastAsia="en-US"/>
        </w:rPr>
        <w:t xml:space="preserve">у Периоду усклађивања Т. </w:t>
      </w:r>
    </w:p>
    <w:p w14:paraId="0A5D030F" w14:textId="77777777" w:rsidR="006227BB" w:rsidRPr="00EB5BEE" w:rsidRDefault="006227BB" w:rsidP="009443FC">
      <w:pPr>
        <w:pStyle w:val="Stext2"/>
        <w:spacing w:before="0" w:after="0" w:line="240" w:lineRule="auto"/>
        <w:ind w:left="360"/>
        <w:jc w:val="center"/>
        <w:rPr>
          <w:rFonts w:ascii="Times New Roman" w:hAnsi="Times New Roman"/>
          <w:sz w:val="24"/>
          <w:szCs w:val="24"/>
          <w:lang w:val="sr-Cyrl-CS"/>
        </w:rPr>
      </w:pPr>
    </w:p>
    <w:p w14:paraId="5A5B21E0" w14:textId="77777777" w:rsidR="009443FC" w:rsidRPr="00EB5BEE" w:rsidRDefault="009443FC" w:rsidP="009443FC">
      <w:pPr>
        <w:pStyle w:val="Stext2"/>
        <w:spacing w:before="0" w:after="0" w:line="240" w:lineRule="auto"/>
        <w:ind w:left="360"/>
        <w:jc w:val="center"/>
        <w:rPr>
          <w:rFonts w:ascii="Times New Roman" w:hAnsi="Times New Roman"/>
          <w:sz w:val="24"/>
          <w:szCs w:val="24"/>
          <w:lang w:val="sr-Cyrl-CS"/>
        </w:rPr>
      </w:pPr>
      <w:r w:rsidRPr="00EB5BEE">
        <w:rPr>
          <w:rFonts w:ascii="Times New Roman" w:hAnsi="Times New Roman"/>
          <w:sz w:val="24"/>
          <w:szCs w:val="24"/>
          <w:lang w:val="sr-Cyrl-CS"/>
        </w:rPr>
        <w:t>Очекивано прелазно стање средстава</w:t>
      </w:r>
    </w:p>
    <w:p w14:paraId="752F625E" w14:textId="77777777" w:rsidR="009443FC" w:rsidRPr="00EB5BEE" w:rsidRDefault="009443FC" w:rsidP="009443FC">
      <w:pPr>
        <w:pStyle w:val="Stext2"/>
        <w:spacing w:before="0" w:after="0" w:line="240" w:lineRule="auto"/>
        <w:ind w:left="360"/>
        <w:jc w:val="center"/>
        <w:rPr>
          <w:rFonts w:ascii="Times New Roman" w:hAnsi="Times New Roman"/>
          <w:sz w:val="24"/>
          <w:szCs w:val="24"/>
          <w:lang w:val="sr-Cyrl-CS"/>
        </w:rPr>
      </w:pPr>
    </w:p>
    <w:p w14:paraId="7E798B73" w14:textId="2C15F49E" w:rsidR="002B0C95" w:rsidRPr="00EB5BEE" w:rsidRDefault="009443FC" w:rsidP="00177976">
      <w:pPr>
        <w:pStyle w:val="Stext2"/>
        <w:spacing w:before="0" w:after="0" w:line="240" w:lineRule="auto"/>
        <w:ind w:left="360"/>
        <w:jc w:val="center"/>
        <w:rPr>
          <w:rFonts w:ascii="Times New Roman" w:hAnsi="Times New Roman"/>
          <w:sz w:val="24"/>
          <w:szCs w:val="24"/>
          <w:lang w:val="sr-Cyrl-CS"/>
        </w:rPr>
      </w:pPr>
      <w:r w:rsidRPr="00EB5BEE">
        <w:rPr>
          <w:rFonts w:ascii="Times New Roman" w:hAnsi="Times New Roman"/>
          <w:sz w:val="24"/>
          <w:szCs w:val="24"/>
          <w:lang w:val="sr-Cyrl-CS"/>
        </w:rPr>
        <w:t>Члан 12</w:t>
      </w:r>
      <w:r w:rsidR="00177976" w:rsidRPr="00EB5BEE">
        <w:rPr>
          <w:rFonts w:ascii="Times New Roman" w:hAnsi="Times New Roman"/>
          <w:sz w:val="24"/>
          <w:szCs w:val="24"/>
          <w:lang w:val="sr-Cyrl-CS"/>
        </w:rPr>
        <w:t>.</w:t>
      </w:r>
    </w:p>
    <w:p w14:paraId="1292B797" w14:textId="77777777" w:rsidR="009443FC" w:rsidRPr="00EB5BEE" w:rsidRDefault="009443FC" w:rsidP="009443FC">
      <w:pPr>
        <w:pStyle w:val="Stext1"/>
        <w:spacing w:before="0" w:after="0" w:line="240" w:lineRule="auto"/>
        <w:ind w:left="0" w:firstLine="720"/>
        <w:rPr>
          <w:rFonts w:ascii="Times New Roman" w:hAnsi="Times New Roman"/>
          <w:sz w:val="24"/>
          <w:szCs w:val="24"/>
          <w:lang w:val="sr-Cyrl-CS" w:eastAsia="en-US"/>
        </w:rPr>
      </w:pPr>
      <w:r w:rsidRPr="00EB5BEE">
        <w:rPr>
          <w:rFonts w:ascii="Times New Roman" w:hAnsi="Times New Roman"/>
          <w:sz w:val="24"/>
          <w:szCs w:val="24"/>
          <w:lang w:val="sr-Cyrl-CS" w:eastAsia="en-US"/>
        </w:rPr>
        <w:t>Очекиванo прелазно стање средстава је процена новчаног дефицита или суфицита који се може приписати ФиТ елементу у три преостала месеца у години од октобра до децембра.</w:t>
      </w:r>
    </w:p>
    <w:p w14:paraId="2199CCDC" w14:textId="77777777" w:rsidR="009443FC" w:rsidRPr="00EB5BEE" w:rsidRDefault="009443FC" w:rsidP="009443FC">
      <w:pPr>
        <w:pStyle w:val="Stext1"/>
        <w:spacing w:before="0" w:after="0" w:line="240" w:lineRule="auto"/>
        <w:ind w:left="0" w:firstLine="720"/>
        <w:rPr>
          <w:rFonts w:ascii="Times New Roman" w:hAnsi="Times New Roman"/>
          <w:sz w:val="24"/>
          <w:szCs w:val="24"/>
          <w:lang w:val="sr-Cyrl-CS" w:eastAsia="en-US"/>
        </w:rPr>
      </w:pPr>
      <w:r w:rsidRPr="00EB5BEE">
        <w:rPr>
          <w:rFonts w:ascii="Times New Roman" w:hAnsi="Times New Roman"/>
          <w:sz w:val="24"/>
          <w:szCs w:val="24"/>
          <w:lang w:val="sr-Cyrl-CS" w:eastAsia="en-US"/>
        </w:rPr>
        <w:t>Очекивано прелазно стање средстава се израчунава коришћењем следеће формуле:</w:t>
      </w:r>
    </w:p>
    <w:p w14:paraId="2454E5D2" w14:textId="77777777" w:rsidR="009443FC" w:rsidRPr="00EB5BEE" w:rsidRDefault="009443FC" w:rsidP="009443FC">
      <w:pPr>
        <w:pStyle w:val="Stext1"/>
        <w:spacing w:before="0" w:after="0" w:line="240" w:lineRule="auto"/>
        <w:ind w:left="0" w:firstLine="720"/>
        <w:rPr>
          <w:rFonts w:ascii="Times New Roman" w:hAnsi="Times New Roman"/>
          <w:sz w:val="24"/>
          <w:szCs w:val="24"/>
          <w:lang w:val="sr-Cyrl-CS" w:eastAsia="en-US"/>
        </w:rPr>
      </w:pPr>
    </w:p>
    <w:p w14:paraId="68017138" w14:textId="5471AECA" w:rsidR="009443FC" w:rsidRPr="00EB5BEE" w:rsidRDefault="00000000" w:rsidP="009443FC">
      <w:pPr>
        <w:pStyle w:val="BodyText"/>
        <w:spacing w:after="0"/>
        <w:ind w:firstLine="720"/>
        <w:rPr>
          <w:rFonts w:ascii="Times New Roman" w:hAnsi="Times New Roman"/>
          <w:sz w:val="24"/>
          <w:szCs w:val="24"/>
          <w:lang w:val="sr-Cyrl-CS"/>
        </w:rPr>
      </w:pPr>
      <m:oMathPara>
        <m:oMath>
          <m:sSub>
            <m:sSubPr>
              <m:ctrlPr>
                <w:rPr>
                  <w:rFonts w:ascii="Cambria Math" w:hAnsi="Cambria Math"/>
                  <w:sz w:val="24"/>
                  <w:szCs w:val="24"/>
                  <w:lang w:val="sr-Cyrl-CS"/>
                </w:rPr>
              </m:ctrlPr>
            </m:sSubPr>
            <m:e>
              <m:r>
                <m:rPr>
                  <m:sty m:val="p"/>
                </m:rPr>
                <w:rPr>
                  <w:rFonts w:ascii="Cambria Math" w:hAnsi="Cambria Math"/>
                  <w:sz w:val="24"/>
                  <w:szCs w:val="24"/>
                  <w:lang w:val="sr-Cyrl-CS"/>
                </w:rPr>
                <m:t>O</m:t>
              </m:r>
              <m:r>
                <w:rPr>
                  <w:rFonts w:ascii="Cambria Math" w:hAnsi="Cambria Math"/>
                  <w:sz w:val="24"/>
                  <w:szCs w:val="24"/>
                  <w:lang w:val="sr-Cyrl-CS"/>
                </w:rPr>
                <m:t>чекивано прелазно стање средстава</m:t>
              </m:r>
            </m:e>
            <m:sub>
              <m:r>
                <m:rPr>
                  <m:sty m:val="p"/>
                </m:rPr>
                <w:rPr>
                  <w:rFonts w:ascii="Cambria Math" w:hAnsi="Cambria Math"/>
                  <w:sz w:val="24"/>
                  <w:szCs w:val="24"/>
                  <w:lang w:val="sr-Cyrl-CS"/>
                </w:rPr>
                <m:t>A,I</m:t>
              </m:r>
            </m:sub>
          </m:sSub>
          <m:r>
            <m:rPr>
              <m:sty m:val="p"/>
            </m:rPr>
            <w:rPr>
              <w:rFonts w:ascii="Cambria Math" w:hAnsi="Cambria Math"/>
              <w:sz w:val="24"/>
              <w:szCs w:val="24"/>
              <w:lang w:val="sr-Cyrl-CS"/>
            </w:rPr>
            <m:t>=</m:t>
          </m:r>
          <m:sSub>
            <m:sSubPr>
              <m:ctrlPr>
                <w:rPr>
                  <w:rFonts w:ascii="Cambria Math" w:hAnsi="Cambria Math"/>
                  <w:sz w:val="24"/>
                  <w:szCs w:val="24"/>
                  <w:lang w:val="sr-Cyrl-CS"/>
                </w:rPr>
              </m:ctrlPr>
            </m:sSubPr>
            <m:e>
              <m:r>
                <m:rPr>
                  <m:sty m:val="p"/>
                </m:rPr>
                <w:rPr>
                  <w:rFonts w:ascii="Cambria Math" w:hAnsi="Cambria Math"/>
                  <w:sz w:val="24"/>
                  <w:szCs w:val="24"/>
                  <w:lang w:val="sr-Cyrl-CS"/>
                </w:rPr>
                <m:t xml:space="preserve"> Очекивана укупна накнада коју плаћа крајњи купац</m:t>
              </m:r>
            </m:e>
            <m:sub>
              <m:r>
                <m:rPr>
                  <m:sty m:val="p"/>
                </m:rPr>
                <w:rPr>
                  <w:rFonts w:ascii="Cambria Math" w:hAnsi="Cambria Math"/>
                  <w:sz w:val="24"/>
                  <w:szCs w:val="24"/>
                  <w:lang w:val="sr-Cyrl-CS"/>
                </w:rPr>
                <m:t>I</m:t>
              </m:r>
            </m:sub>
          </m:sSub>
          <m:r>
            <m:rPr>
              <m:sty m:val="p"/>
            </m:rPr>
            <w:rPr>
              <w:rFonts w:ascii="Cambria Math" w:hAnsi="Cambria Math"/>
              <w:sz w:val="24"/>
              <w:szCs w:val="24"/>
              <w:lang w:val="sr-Cyrl-CS"/>
            </w:rPr>
            <m:t>×Удео накнад</m:t>
          </m:r>
          <m:sSub>
            <m:sSubPr>
              <m:ctrlPr>
                <w:rPr>
                  <w:rFonts w:ascii="Cambria Math" w:hAnsi="Cambria Math"/>
                  <w:sz w:val="24"/>
                  <w:szCs w:val="24"/>
                  <w:lang w:val="sr-Cyrl-CS"/>
                </w:rPr>
              </m:ctrlPr>
            </m:sSubPr>
            <m:e>
              <m:r>
                <m:rPr>
                  <m:sty m:val="p"/>
                </m:rPr>
                <w:rPr>
                  <w:rFonts w:ascii="Cambria Math" w:hAnsi="Cambria Math"/>
                  <w:sz w:val="24"/>
                  <w:szCs w:val="24"/>
                  <w:lang w:val="sr-Cyrl-CS"/>
                </w:rPr>
                <m:t>e</m:t>
              </m:r>
            </m:e>
            <m:sub>
              <m:r>
                <m:rPr>
                  <m:sty m:val="p"/>
                </m:rPr>
                <w:rPr>
                  <w:rFonts w:ascii="Cambria Math" w:hAnsi="Cambria Math"/>
                  <w:sz w:val="24"/>
                  <w:szCs w:val="24"/>
                  <w:lang w:val="sr-Cyrl-CS"/>
                </w:rPr>
                <m:t>A,T</m:t>
              </m:r>
            </m:sub>
          </m:sSub>
          <m:r>
            <m:rPr>
              <m:sty m:val="p"/>
            </m:rPr>
            <w:rPr>
              <w:rFonts w:ascii="Cambria Math" w:hAnsi="Cambria Math"/>
              <w:sz w:val="24"/>
              <w:szCs w:val="24"/>
              <w:lang w:val="sr-Cyrl-CS"/>
            </w:rPr>
            <m:t>-</m:t>
          </m:r>
          <m:nary>
            <m:naryPr>
              <m:chr m:val="∑"/>
              <m:supHide m:val="1"/>
              <m:ctrlPr>
                <w:rPr>
                  <w:rFonts w:ascii="Cambria Math" w:hAnsi="Cambria Math"/>
                  <w:sz w:val="24"/>
                  <w:szCs w:val="24"/>
                  <w:lang w:val="sr-Cyrl-CS"/>
                </w:rPr>
              </m:ctrlPr>
            </m:naryPr>
            <m:sub>
              <m:r>
                <m:rPr>
                  <m:sty m:val="p"/>
                </m:rPr>
                <w:rPr>
                  <w:rFonts w:ascii="Cambria Math" w:hAnsi="Cambria Math"/>
                  <w:sz w:val="24"/>
                  <w:szCs w:val="24"/>
                  <w:lang w:val="sr-Cyrl-CS"/>
                </w:rPr>
                <m:t xml:space="preserve">сви ФиТ произвођачи </m:t>
              </m:r>
              <m:d>
                <m:dPr>
                  <m:ctrlPr>
                    <w:rPr>
                      <w:rFonts w:ascii="Cambria Math" w:hAnsi="Cambria Math"/>
                      <w:sz w:val="24"/>
                      <w:szCs w:val="24"/>
                      <w:lang w:val="sr-Cyrl-CS"/>
                    </w:rPr>
                  </m:ctrlPr>
                </m:dPr>
                <m:e>
                  <m:r>
                    <m:rPr>
                      <m:sty m:val="p"/>
                    </m:rPr>
                    <w:rPr>
                      <w:rFonts w:ascii="Cambria Math" w:hAnsi="Cambria Math"/>
                      <w:sz w:val="24"/>
                      <w:szCs w:val="24"/>
                      <w:lang w:val="sr-Cyrl-CS"/>
                    </w:rPr>
                    <m:t>a</m:t>
                  </m:r>
                </m:e>
              </m:d>
            </m:sub>
            <m:sup/>
            <m:e>
              <m:d>
                <m:dPr>
                  <m:begChr m:val="["/>
                  <m:endChr m:val="]"/>
                  <m:ctrlPr>
                    <w:rPr>
                      <w:rFonts w:ascii="Cambria Math" w:hAnsi="Cambria Math"/>
                      <w:sz w:val="24"/>
                      <w:szCs w:val="24"/>
                      <w:lang w:val="sr-Cyrl-CS"/>
                    </w:rPr>
                  </m:ctrlPr>
                </m:dPr>
                <m:e>
                  <m:nary>
                    <m:naryPr>
                      <m:chr m:val="∑"/>
                      <m:supHide m:val="1"/>
                      <m:ctrlPr>
                        <w:rPr>
                          <w:rFonts w:ascii="Cambria Math" w:hAnsi="Cambria Math"/>
                          <w:sz w:val="24"/>
                          <w:szCs w:val="24"/>
                          <w:lang w:val="sr-Cyrl-CS"/>
                        </w:rPr>
                      </m:ctrlPr>
                    </m:naryPr>
                    <m:sub>
                      <m:r>
                        <m:rPr>
                          <m:sty m:val="p"/>
                        </m:rPr>
                        <w:rPr>
                          <w:rFonts w:ascii="Cambria Math" w:hAnsi="Cambria Math"/>
                          <w:sz w:val="24"/>
                          <w:szCs w:val="24"/>
                          <w:lang w:val="sr-Cyrl-CS"/>
                        </w:rPr>
                        <m:t xml:space="preserve">сви сати </m:t>
                      </m:r>
                      <m:d>
                        <m:dPr>
                          <m:ctrlPr>
                            <w:rPr>
                              <w:rFonts w:ascii="Cambria Math" w:hAnsi="Cambria Math"/>
                              <w:sz w:val="24"/>
                              <w:szCs w:val="24"/>
                              <w:lang w:val="sr-Cyrl-CS"/>
                            </w:rPr>
                          </m:ctrlPr>
                        </m:dPr>
                        <m:e>
                          <m:r>
                            <m:rPr>
                              <m:sty m:val="p"/>
                            </m:rPr>
                            <w:rPr>
                              <w:rFonts w:ascii="Cambria Math" w:hAnsi="Cambria Math"/>
                              <w:sz w:val="24"/>
                              <w:szCs w:val="24"/>
                              <w:lang w:val="sr-Cyrl-CS"/>
                            </w:rPr>
                            <m:t>h</m:t>
                          </m:r>
                        </m:e>
                      </m:d>
                      <m:r>
                        <m:rPr>
                          <m:sty m:val="p"/>
                        </m:rPr>
                        <w:rPr>
                          <w:rFonts w:ascii="Cambria Math" w:hAnsi="Cambria Math"/>
                          <w:sz w:val="24"/>
                          <w:szCs w:val="24"/>
                          <w:lang w:val="sr-Cyrl-CS"/>
                        </w:rPr>
                        <m:t>∈I</m:t>
                      </m:r>
                    </m:sub>
                    <m:sup/>
                    <m:e>
                      <m:r>
                        <m:rPr>
                          <m:sty m:val="p"/>
                        </m:rPr>
                        <w:rPr>
                          <w:rFonts w:ascii="Cambria Math" w:hAnsi="Cambria Math"/>
                          <w:sz w:val="24"/>
                          <w:szCs w:val="24"/>
                          <w:lang w:val="sr-Cyrl-CS"/>
                        </w:rPr>
                        <m:t>(E</m:t>
                      </m:r>
                      <m:sSub>
                        <m:sSubPr>
                          <m:ctrlPr>
                            <w:rPr>
                              <w:rFonts w:ascii="Cambria Math" w:hAnsi="Cambria Math"/>
                              <w:sz w:val="24"/>
                              <w:szCs w:val="24"/>
                              <w:lang w:val="sr-Cyrl-CS"/>
                            </w:rPr>
                          </m:ctrlPr>
                        </m:sSubPr>
                        <m:e>
                          <m:r>
                            <m:rPr>
                              <m:sty m:val="p"/>
                            </m:rPr>
                            <w:rPr>
                              <w:rFonts w:ascii="Cambria Math" w:hAnsi="Cambria Math"/>
                              <w:sz w:val="24"/>
                              <w:szCs w:val="24"/>
                              <w:lang w:val="sr-Cyrl-CS"/>
                            </w:rPr>
                            <m:t>G</m:t>
                          </m:r>
                        </m:e>
                        <m:sub>
                          <m:r>
                            <m:rPr>
                              <m:sty m:val="p"/>
                            </m:rPr>
                            <w:rPr>
                              <w:rFonts w:ascii="Cambria Math" w:hAnsi="Cambria Math"/>
                              <w:sz w:val="24"/>
                              <w:szCs w:val="24"/>
                              <w:lang w:val="sr-Cyrl-CS"/>
                            </w:rPr>
                            <m:t>a,h</m:t>
                          </m:r>
                        </m:sub>
                      </m:sSub>
                    </m:e>
                  </m:nary>
                  <m:r>
                    <m:rPr>
                      <m:sty m:val="p"/>
                    </m:rPr>
                    <w:rPr>
                      <w:rFonts w:ascii="Cambria Math" w:hAnsi="Cambria Math"/>
                      <w:sz w:val="24"/>
                      <w:szCs w:val="24"/>
                      <w:lang w:val="sr-Cyrl-CS"/>
                    </w:rPr>
                    <m:t>×F</m:t>
                  </m:r>
                  <m:sSub>
                    <m:sSubPr>
                      <m:ctrlPr>
                        <w:rPr>
                          <w:rFonts w:ascii="Cambria Math" w:hAnsi="Cambria Math"/>
                          <w:sz w:val="24"/>
                          <w:szCs w:val="24"/>
                          <w:lang w:val="sr-Cyrl-CS"/>
                        </w:rPr>
                      </m:ctrlPr>
                    </m:sSubPr>
                    <m:e>
                      <m:r>
                        <m:rPr>
                          <m:sty m:val="p"/>
                        </m:rPr>
                        <w:rPr>
                          <w:rFonts w:ascii="Cambria Math" w:hAnsi="Cambria Math"/>
                          <w:sz w:val="24"/>
                          <w:szCs w:val="24"/>
                          <w:lang w:val="sr-Cyrl-CS"/>
                        </w:rPr>
                        <m:t>P</m:t>
                      </m:r>
                    </m:e>
                    <m:sub>
                      <m:r>
                        <m:rPr>
                          <m:sty m:val="p"/>
                        </m:rPr>
                        <w:rPr>
                          <w:rFonts w:ascii="Cambria Math" w:hAnsi="Cambria Math"/>
                          <w:sz w:val="24"/>
                          <w:szCs w:val="24"/>
                          <w:lang w:val="sr-Cyrl-CS"/>
                        </w:rPr>
                        <m:t>a</m:t>
                      </m:r>
                    </m:sub>
                  </m:sSub>
                  <m:r>
                    <m:rPr>
                      <m:sty m:val="p"/>
                    </m:rPr>
                    <w:rPr>
                      <w:rFonts w:ascii="Cambria Math" w:hAnsi="Cambria Math"/>
                      <w:sz w:val="24"/>
                      <w:szCs w:val="24"/>
                      <w:lang w:val="sr-Cyrl-CS"/>
                    </w:rPr>
                    <m:t>)-(E</m:t>
                  </m:r>
                  <m:sSub>
                    <m:sSubPr>
                      <m:ctrlPr>
                        <w:rPr>
                          <w:rFonts w:ascii="Cambria Math" w:hAnsi="Cambria Math"/>
                          <w:sz w:val="24"/>
                          <w:szCs w:val="24"/>
                          <w:lang w:val="sr-Cyrl-CS"/>
                        </w:rPr>
                      </m:ctrlPr>
                    </m:sSubPr>
                    <m:e>
                      <m:r>
                        <m:rPr>
                          <m:sty m:val="p"/>
                        </m:rPr>
                        <w:rPr>
                          <w:rFonts w:ascii="Cambria Math" w:hAnsi="Cambria Math"/>
                          <w:sz w:val="24"/>
                          <w:szCs w:val="24"/>
                          <w:lang w:val="sr-Cyrl-CS"/>
                        </w:rPr>
                        <m:t>G</m:t>
                      </m:r>
                    </m:e>
                    <m:sub>
                      <m:r>
                        <m:rPr>
                          <m:sty m:val="p"/>
                        </m:rPr>
                        <w:rPr>
                          <w:rFonts w:ascii="Cambria Math" w:hAnsi="Cambria Math"/>
                          <w:sz w:val="24"/>
                          <w:szCs w:val="24"/>
                          <w:lang w:val="sr-Cyrl-CS"/>
                        </w:rPr>
                        <m:t>a,h</m:t>
                      </m:r>
                    </m:sub>
                  </m:sSub>
                  <m:r>
                    <m:rPr>
                      <m:sty m:val="p"/>
                    </m:rPr>
                    <w:rPr>
                      <w:rFonts w:ascii="Cambria Math" w:hAnsi="Cambria Math"/>
                      <w:sz w:val="24"/>
                      <w:szCs w:val="24"/>
                      <w:lang w:val="sr-Cyrl-CS"/>
                    </w:rPr>
                    <m:t>×EP</m:t>
                  </m:r>
                  <m:sSub>
                    <m:sSubPr>
                      <m:ctrlPr>
                        <w:rPr>
                          <w:rFonts w:ascii="Cambria Math" w:hAnsi="Cambria Math"/>
                          <w:sz w:val="24"/>
                          <w:szCs w:val="24"/>
                          <w:lang w:val="sr-Cyrl-CS"/>
                        </w:rPr>
                      </m:ctrlPr>
                    </m:sSubPr>
                    <m:e>
                      <m:r>
                        <m:rPr>
                          <m:sty m:val="p"/>
                        </m:rPr>
                        <w:rPr>
                          <w:rFonts w:ascii="Cambria Math" w:hAnsi="Cambria Math"/>
                          <w:sz w:val="24"/>
                          <w:szCs w:val="24"/>
                          <w:lang w:val="sr-Cyrl-CS"/>
                        </w:rPr>
                        <m:t>P</m:t>
                      </m:r>
                    </m:e>
                    <m:sub>
                      <m:r>
                        <m:rPr>
                          <m:sty m:val="p"/>
                        </m:rPr>
                        <w:rPr>
                          <w:rFonts w:ascii="Cambria Math" w:hAnsi="Cambria Math"/>
                          <w:sz w:val="24"/>
                          <w:szCs w:val="24"/>
                          <w:lang w:val="sr-Cyrl-CS"/>
                        </w:rPr>
                        <m:t>h</m:t>
                      </m:r>
                    </m:sub>
                  </m:sSub>
                  <m:r>
                    <m:rPr>
                      <m:sty m:val="p"/>
                    </m:rPr>
                    <w:rPr>
                      <w:rFonts w:ascii="Cambria Math" w:hAnsi="Cambria Math"/>
                      <w:sz w:val="24"/>
                      <w:szCs w:val="24"/>
                      <w:lang w:val="sr-Cyrl-CS"/>
                    </w:rPr>
                    <m:t>)</m:t>
                  </m:r>
                </m:e>
              </m:d>
            </m:e>
          </m:nary>
          <m:r>
            <m:rPr>
              <m:sty m:val="p"/>
            </m:rPr>
            <w:rPr>
              <w:rFonts w:ascii="Cambria Math" w:hAnsi="Cambria Math"/>
              <w:sz w:val="24"/>
              <w:szCs w:val="24"/>
              <w:lang w:val="sr-Cyrl-CS"/>
            </w:rPr>
            <w:br/>
          </m:r>
        </m:oMath>
      </m:oMathPara>
    </w:p>
    <w:p w14:paraId="1A615992" w14:textId="77777777" w:rsidR="009443FC" w:rsidRPr="00EB5BEE" w:rsidRDefault="009443FC" w:rsidP="009443FC">
      <w:pPr>
        <w:pStyle w:val="Stext1"/>
        <w:spacing w:before="0" w:after="0" w:line="240" w:lineRule="auto"/>
        <w:ind w:left="0" w:firstLine="720"/>
        <w:rPr>
          <w:rFonts w:ascii="Times New Roman" w:hAnsi="Times New Roman"/>
          <w:sz w:val="24"/>
          <w:szCs w:val="24"/>
          <w:lang w:val="sr-Cyrl-CS" w:eastAsia="en-US"/>
        </w:rPr>
      </w:pPr>
      <w:r w:rsidRPr="00EB5BEE">
        <w:rPr>
          <w:rFonts w:ascii="Times New Roman" w:hAnsi="Times New Roman"/>
          <w:sz w:val="24"/>
          <w:szCs w:val="24"/>
          <w:lang w:val="sr-Cyrl-CS" w:eastAsia="en-US"/>
        </w:rPr>
        <w:t>где су:</w:t>
      </w:r>
    </w:p>
    <w:p w14:paraId="23B602EB" w14:textId="615E1CD4" w:rsidR="009443FC" w:rsidRPr="00EB5BEE" w:rsidRDefault="009443FC" w:rsidP="009443FC">
      <w:pPr>
        <w:pStyle w:val="Stext1"/>
        <w:spacing w:before="0" w:after="0" w:line="240" w:lineRule="auto"/>
        <w:ind w:left="0" w:firstLine="720"/>
        <w:rPr>
          <w:rFonts w:ascii="Times New Roman" w:hAnsi="Times New Roman"/>
          <w:sz w:val="24"/>
          <w:szCs w:val="24"/>
          <w:lang w:val="sr-Cyrl-CS" w:eastAsia="en-US"/>
        </w:rPr>
      </w:pPr>
      <w:bookmarkStart w:id="9" w:name="_Hlk107329687"/>
      <w:r w:rsidRPr="00EB5BEE">
        <w:rPr>
          <w:rFonts w:ascii="Times New Roman" w:hAnsi="Times New Roman"/>
          <w:iCs/>
          <w:sz w:val="24"/>
          <w:szCs w:val="24"/>
          <w:lang w:val="sr-Cyrl-CS" w:eastAsia="en-US"/>
        </w:rPr>
        <w:t xml:space="preserve">Очекивана укупна накнада </w:t>
      </w:r>
      <w:r w:rsidR="006E79D8" w:rsidRPr="00EB5BEE">
        <w:rPr>
          <w:rFonts w:ascii="Times New Roman" w:hAnsi="Times New Roman"/>
          <w:iCs/>
          <w:sz w:val="24"/>
          <w:szCs w:val="24"/>
          <w:lang w:val="sr-Cyrl-CS" w:eastAsia="en-US"/>
        </w:rPr>
        <w:t>коју плаћа крајњи купац</w:t>
      </w:r>
      <w:r w:rsidRPr="00EB5BEE">
        <w:rPr>
          <w:rFonts w:ascii="Times New Roman" w:hAnsi="Times New Roman"/>
          <w:iCs/>
          <w:sz w:val="24"/>
          <w:szCs w:val="24"/>
          <w:vertAlign w:val="subscript"/>
          <w:lang w:val="sr-Cyrl-CS" w:eastAsia="en-US"/>
        </w:rPr>
        <w:t xml:space="preserve">I </w:t>
      </w:r>
      <w:r w:rsidRPr="00EB5BEE">
        <w:rPr>
          <w:rFonts w:ascii="Times New Roman" w:hAnsi="Times New Roman"/>
          <w:sz w:val="24"/>
          <w:szCs w:val="24"/>
          <w:lang w:val="sr-Cyrl-CS" w:eastAsia="en-US"/>
        </w:rPr>
        <w:t xml:space="preserve">– укупна наплата накнаде за подстицај повлашћених произвођача у периоду П-1 у РСД по </w:t>
      </w:r>
      <w:r w:rsidR="00DF151B" w:rsidRPr="00EB5BEE">
        <w:rPr>
          <w:rFonts w:ascii="Times New Roman" w:hAnsi="Times New Roman"/>
          <w:sz w:val="24"/>
          <w:szCs w:val="24"/>
          <w:lang w:val="sr-Cyrl-CS" w:eastAsia="en-US"/>
        </w:rPr>
        <w:t>М</w:t>
      </w:r>
      <w:r w:rsidRPr="00EB5BEE">
        <w:rPr>
          <w:rFonts w:ascii="Times New Roman" w:hAnsi="Times New Roman"/>
          <w:sz w:val="24"/>
          <w:szCs w:val="24"/>
          <w:lang w:val="sr-Cyrl-CS" w:eastAsia="en-US"/>
        </w:rPr>
        <w:t xml:space="preserve">Wh, помножена са очекиваном укупном потражњом крајњих купаца у </w:t>
      </w:r>
      <w:r w:rsidR="00DF151B" w:rsidRPr="00EB5BEE">
        <w:rPr>
          <w:rFonts w:ascii="Times New Roman" w:hAnsi="Times New Roman"/>
          <w:sz w:val="24"/>
          <w:szCs w:val="24"/>
          <w:lang w:val="sr-Cyrl-CS" w:eastAsia="en-US"/>
        </w:rPr>
        <w:t>М</w:t>
      </w:r>
      <w:r w:rsidRPr="00EB5BEE">
        <w:rPr>
          <w:rFonts w:ascii="Times New Roman" w:hAnsi="Times New Roman"/>
          <w:sz w:val="24"/>
          <w:szCs w:val="24"/>
          <w:lang w:val="sr-Cyrl-CS" w:eastAsia="en-US"/>
        </w:rPr>
        <w:t>Wh током Прелазног периода I;</w:t>
      </w:r>
    </w:p>
    <w:bookmarkEnd w:id="9"/>
    <w:p w14:paraId="189AB2C9" w14:textId="77777777" w:rsidR="009443FC" w:rsidRPr="00EB5BEE" w:rsidRDefault="009443FC" w:rsidP="009443FC">
      <w:pPr>
        <w:pStyle w:val="Stext1"/>
        <w:spacing w:before="0" w:after="0" w:line="240" w:lineRule="auto"/>
        <w:ind w:left="0" w:firstLine="720"/>
        <w:rPr>
          <w:rFonts w:ascii="Times New Roman" w:hAnsi="Times New Roman"/>
          <w:sz w:val="24"/>
          <w:szCs w:val="24"/>
          <w:lang w:val="sr-Cyrl-CS" w:eastAsia="en-US"/>
        </w:rPr>
      </w:pPr>
      <w:r w:rsidRPr="00EB5BEE">
        <w:rPr>
          <w:rFonts w:ascii="Times New Roman" w:hAnsi="Times New Roman"/>
          <w:iCs/>
          <w:sz w:val="24"/>
          <w:szCs w:val="24"/>
          <w:lang w:val="sr-Cyrl-CS" w:eastAsia="en-US"/>
        </w:rPr>
        <w:t>Удео накнаде</w:t>
      </w:r>
      <w:r w:rsidRPr="00EB5BEE">
        <w:rPr>
          <w:rFonts w:ascii="Times New Roman" w:hAnsi="Times New Roman"/>
          <w:iCs/>
          <w:sz w:val="24"/>
          <w:szCs w:val="24"/>
          <w:vertAlign w:val="subscript"/>
          <w:lang w:val="sr-Cyrl-CS" w:eastAsia="en-US"/>
        </w:rPr>
        <w:t>АТ</w:t>
      </w:r>
      <w:r w:rsidRPr="00EB5BEE">
        <w:rPr>
          <w:rFonts w:ascii="Times New Roman" w:hAnsi="Times New Roman"/>
          <w:sz w:val="24"/>
          <w:szCs w:val="24"/>
          <w:vertAlign w:val="subscript"/>
          <w:lang w:val="sr-Cyrl-CS" w:eastAsia="en-US"/>
        </w:rPr>
        <w:t xml:space="preserve"> </w:t>
      </w:r>
      <w:r w:rsidRPr="00EB5BEE">
        <w:rPr>
          <w:rFonts w:ascii="Times New Roman" w:hAnsi="Times New Roman"/>
          <w:sz w:val="24"/>
          <w:szCs w:val="24"/>
          <w:lang w:val="sr-Cyrl-CS" w:eastAsia="en-US"/>
        </w:rPr>
        <w:t>– удео за ФиТ плаћања (елемент А) у Периоду усклађивања Т, као што је одређено у члану 10. ове уредбе;</w:t>
      </w:r>
    </w:p>
    <w:p w14:paraId="5FFA83D6" w14:textId="2B7F576A" w:rsidR="00422684" w:rsidRPr="00EB5BEE" w:rsidRDefault="00422684" w:rsidP="009443FC">
      <w:pPr>
        <w:pStyle w:val="Stext1"/>
        <w:spacing w:before="0" w:after="0" w:line="240" w:lineRule="auto"/>
        <w:ind w:left="0" w:firstLine="720"/>
        <w:rPr>
          <w:rFonts w:ascii="Times New Roman" w:hAnsi="Times New Roman"/>
          <w:sz w:val="24"/>
          <w:szCs w:val="24"/>
          <w:lang w:val="sr-Cyrl-CS" w:eastAsia="en-US"/>
        </w:rPr>
      </w:pPr>
      <w:r w:rsidRPr="00EB5BEE">
        <w:rPr>
          <w:rFonts w:ascii="Times New Roman" w:hAnsi="Times New Roman"/>
          <w:sz w:val="24"/>
          <w:szCs w:val="24"/>
          <w:lang w:val="sr-Cyrl-CS" w:eastAsia="en-US"/>
        </w:rPr>
        <w:t>Елементи формуле:</w:t>
      </w:r>
      <w:r w:rsidR="00AB3BA9" w:rsidRPr="00EB5BEE">
        <w:rPr>
          <w:rFonts w:ascii="Times New Roman" w:hAnsi="Times New Roman"/>
          <w:sz w:val="24"/>
          <w:szCs w:val="24"/>
          <w:lang w:val="sr-Cyrl-CS" w:eastAsia="en-US"/>
        </w:rPr>
        <w:t xml:space="preserve"> </w:t>
      </w:r>
      <w:r w:rsidRPr="00EB5BEE">
        <w:rPr>
          <w:rFonts w:ascii="Times New Roman" w:hAnsi="Times New Roman"/>
          <w:sz w:val="24"/>
          <w:szCs w:val="24"/>
          <w:lang w:val="sr-Cyrl-CS" w:eastAsia="en-US"/>
        </w:rPr>
        <w:t xml:space="preserve"> </w:t>
      </w:r>
      <w:r w:rsidRPr="00EB5BEE">
        <w:rPr>
          <w:rFonts w:ascii="Cambria Math" w:hAnsi="Cambria Math"/>
          <w:iCs/>
          <w:sz w:val="24"/>
          <w:szCs w:val="24"/>
          <w:lang w:val="sr-Cyrl-CS" w:eastAsia="en-US"/>
        </w:rPr>
        <w:t>EG</w:t>
      </w:r>
      <w:r w:rsidRPr="00EB5BEE">
        <w:rPr>
          <w:rFonts w:ascii="Cambria Math" w:hAnsi="Cambria Math"/>
          <w:iCs/>
          <w:sz w:val="24"/>
          <w:szCs w:val="24"/>
          <w:vertAlign w:val="subscript"/>
          <w:lang w:val="sr-Cyrl-CS" w:eastAsia="en-US"/>
        </w:rPr>
        <w:t xml:space="preserve">a,h, </w:t>
      </w:r>
      <w:r w:rsidRPr="00EB5BEE">
        <w:rPr>
          <w:rFonts w:ascii="Cambria Math" w:hAnsi="Cambria Math"/>
          <w:iCs/>
          <w:sz w:val="24"/>
          <w:szCs w:val="24"/>
          <w:lang w:val="sr-Cyrl-CS" w:eastAsia="en-US"/>
        </w:rPr>
        <w:t>FP</w:t>
      </w:r>
      <w:r w:rsidRPr="00EB5BEE">
        <w:rPr>
          <w:rFonts w:ascii="Cambria Math" w:hAnsi="Cambria Math"/>
          <w:iCs/>
          <w:sz w:val="24"/>
          <w:szCs w:val="24"/>
          <w:vertAlign w:val="subscript"/>
          <w:lang w:val="sr-Cyrl-CS" w:eastAsia="en-US"/>
        </w:rPr>
        <w:t xml:space="preserve">a, </w:t>
      </w:r>
      <m:oMath>
        <m:r>
          <m:rPr>
            <m:sty m:val="p"/>
          </m:rPr>
          <w:rPr>
            <w:rFonts w:ascii="Cambria Math" w:hAnsi="Cambria Math"/>
            <w:sz w:val="24"/>
            <w:szCs w:val="24"/>
            <w:lang w:val="sr-Cyrl-CS"/>
          </w:rPr>
          <m:t>EE</m:t>
        </m:r>
        <m:sSub>
          <m:sSubPr>
            <m:ctrlPr>
              <w:rPr>
                <w:rFonts w:ascii="Cambria Math" w:hAnsi="Cambria Math"/>
                <w:sz w:val="24"/>
                <w:szCs w:val="24"/>
                <w:lang w:val="sr-Cyrl-CS"/>
              </w:rPr>
            </m:ctrlPr>
          </m:sSubPr>
          <m:e>
            <m:r>
              <m:rPr>
                <m:sty m:val="p"/>
              </m:rPr>
              <w:rPr>
                <w:rFonts w:ascii="Cambria Math" w:hAnsi="Cambria Math"/>
                <w:sz w:val="24"/>
                <w:szCs w:val="24"/>
                <w:lang w:val="sr-Cyrl-CS"/>
              </w:rPr>
              <m:t>R</m:t>
            </m:r>
          </m:e>
          <m:sub>
            <m:f>
              <m:fPr>
                <m:ctrlPr>
                  <w:rPr>
                    <w:rFonts w:ascii="Cambria Math" w:hAnsi="Cambria Math"/>
                    <w:sz w:val="24"/>
                    <w:szCs w:val="24"/>
                    <w:lang w:val="sr-Cyrl-CS"/>
                  </w:rPr>
                </m:ctrlPr>
              </m:fPr>
              <m:num>
                <m:r>
                  <m:rPr>
                    <m:sty m:val="p"/>
                  </m:rPr>
                  <w:rPr>
                    <w:rFonts w:ascii="Cambria Math" w:hAnsi="Cambria Math"/>
                    <w:sz w:val="24"/>
                    <w:szCs w:val="24"/>
                    <w:lang w:val="sr-Cyrl-CS"/>
                  </w:rPr>
                  <m:t>RSD</m:t>
                </m:r>
              </m:num>
              <m:den>
                <m:r>
                  <m:rPr>
                    <m:sty m:val="p"/>
                  </m:rPr>
                  <w:rPr>
                    <w:rFonts w:ascii="Cambria Math" w:hAnsi="Cambria Math"/>
                    <w:sz w:val="24"/>
                    <w:szCs w:val="24"/>
                    <w:lang w:val="sr-Cyrl-CS"/>
                  </w:rPr>
                  <m:t>EUR</m:t>
                </m:r>
              </m:den>
            </m:f>
          </m:sub>
        </m:sSub>
        <m:r>
          <m:rPr>
            <m:sty m:val="p"/>
          </m:rPr>
          <w:rPr>
            <w:rFonts w:ascii="Cambria Math" w:hAnsi="Cambria Math"/>
            <w:sz w:val="24"/>
            <w:szCs w:val="24"/>
            <w:lang w:val="sr-Cyrl-CS" w:eastAsia="en-US"/>
          </w:rPr>
          <m:t xml:space="preserve"> </m:t>
        </m:r>
      </m:oMath>
      <w:r w:rsidR="00A6599C" w:rsidRPr="00EB5BEE">
        <w:rPr>
          <w:rFonts w:ascii="Cambria Math" w:hAnsi="Cambria Math"/>
          <w:sz w:val="24"/>
          <w:szCs w:val="24"/>
          <w:lang w:val="sr-Cyrl-CS" w:eastAsia="en-US"/>
        </w:rPr>
        <w:t xml:space="preserve">и </w:t>
      </w:r>
      <m:oMath>
        <m:r>
          <m:rPr>
            <m:sty m:val="p"/>
          </m:rPr>
          <w:rPr>
            <w:rFonts w:ascii="Cambria Math" w:hAnsi="Cambria Math"/>
            <w:sz w:val="24"/>
            <w:szCs w:val="24"/>
            <w:lang w:val="sr-Cyrl-CS"/>
          </w:rPr>
          <m:t>EP</m:t>
        </m:r>
        <m:sSub>
          <m:sSubPr>
            <m:ctrlPr>
              <w:rPr>
                <w:rFonts w:ascii="Cambria Math" w:hAnsi="Cambria Math"/>
                <w:sz w:val="24"/>
                <w:szCs w:val="24"/>
                <w:lang w:val="sr-Cyrl-CS"/>
              </w:rPr>
            </m:ctrlPr>
          </m:sSubPr>
          <m:e>
            <m:r>
              <m:rPr>
                <m:sty m:val="p"/>
              </m:rPr>
              <w:rPr>
                <w:rFonts w:ascii="Cambria Math" w:hAnsi="Cambria Math"/>
                <w:sz w:val="24"/>
                <w:szCs w:val="24"/>
                <w:lang w:val="sr-Cyrl-CS"/>
              </w:rPr>
              <m:t>P</m:t>
            </m:r>
          </m:e>
          <m:sub>
            <m:r>
              <m:rPr>
                <m:sty m:val="p"/>
              </m:rPr>
              <w:rPr>
                <w:rFonts w:ascii="Cambria Math" w:hAnsi="Cambria Math"/>
                <w:sz w:val="24"/>
                <w:szCs w:val="24"/>
                <w:lang w:val="sr-Cyrl-CS"/>
              </w:rPr>
              <m:t>h</m:t>
            </m:r>
          </m:sub>
        </m:sSub>
      </m:oMath>
      <w:r w:rsidR="00A6599C" w:rsidRPr="00EB5BEE">
        <w:rPr>
          <w:rFonts w:ascii="Cambria Math" w:hAnsi="Cambria Math"/>
          <w:sz w:val="24"/>
          <w:szCs w:val="24"/>
          <w:lang w:val="sr-Cyrl-CS" w:eastAsia="en-US"/>
        </w:rPr>
        <w:t xml:space="preserve"> </w:t>
      </w:r>
      <w:r w:rsidRPr="00EB5BEE">
        <w:rPr>
          <w:rFonts w:ascii="Times New Roman" w:hAnsi="Times New Roman"/>
          <w:iCs/>
          <w:sz w:val="24"/>
          <w:szCs w:val="24"/>
          <w:lang w:val="sr-Cyrl-CS" w:eastAsia="en-US"/>
        </w:rPr>
        <w:t>дефинисан</w:t>
      </w:r>
      <w:r w:rsidR="007770BF" w:rsidRPr="00EB5BEE">
        <w:rPr>
          <w:rFonts w:ascii="Times New Roman" w:hAnsi="Times New Roman"/>
          <w:iCs/>
          <w:sz w:val="24"/>
          <w:szCs w:val="24"/>
          <w:lang w:val="sr-Cyrl-CS" w:eastAsia="en-US"/>
        </w:rPr>
        <w:t>и</w:t>
      </w:r>
      <w:r w:rsidRPr="00EB5BEE">
        <w:rPr>
          <w:rFonts w:ascii="Times New Roman" w:hAnsi="Times New Roman"/>
          <w:iCs/>
          <w:sz w:val="24"/>
          <w:szCs w:val="24"/>
          <w:lang w:val="sr-Cyrl-CS" w:eastAsia="en-US"/>
        </w:rPr>
        <w:t xml:space="preserve"> су у члану 6. ове уредбе.</w:t>
      </w:r>
    </w:p>
    <w:p w14:paraId="77D302CB" w14:textId="77777777" w:rsidR="009443FC" w:rsidRPr="00EB5BEE" w:rsidRDefault="009443FC" w:rsidP="009443FC">
      <w:pPr>
        <w:pStyle w:val="Stext1"/>
        <w:spacing w:before="0" w:after="0" w:line="240" w:lineRule="auto"/>
        <w:ind w:left="0" w:firstLine="720"/>
        <w:rPr>
          <w:rFonts w:ascii="Times New Roman" w:hAnsi="Times New Roman"/>
          <w:sz w:val="24"/>
          <w:szCs w:val="24"/>
          <w:lang w:val="sr-Cyrl-CS" w:eastAsia="en-US"/>
        </w:rPr>
      </w:pPr>
    </w:p>
    <w:p w14:paraId="751F0A99" w14:textId="10FC81A4" w:rsidR="009443FC" w:rsidRPr="00EB5BEE" w:rsidRDefault="009443FC" w:rsidP="009443FC">
      <w:pPr>
        <w:pStyle w:val="Sheading1"/>
        <w:numPr>
          <w:ilvl w:val="0"/>
          <w:numId w:val="0"/>
        </w:numPr>
        <w:spacing w:before="0" w:after="0" w:line="240" w:lineRule="auto"/>
        <w:ind w:left="680" w:hanging="680"/>
        <w:jc w:val="center"/>
        <w:rPr>
          <w:rFonts w:ascii="Times New Roman" w:hAnsi="Times New Roman"/>
          <w:b w:val="0"/>
          <w:iCs/>
          <w:sz w:val="24"/>
          <w:szCs w:val="24"/>
          <w:lang w:val="sr-Cyrl-CS"/>
        </w:rPr>
      </w:pPr>
      <w:r w:rsidRPr="00EB5BEE">
        <w:rPr>
          <w:rFonts w:ascii="Times New Roman" w:hAnsi="Times New Roman"/>
          <w:b w:val="0"/>
          <w:iCs/>
          <w:sz w:val="24"/>
          <w:szCs w:val="24"/>
          <w:lang w:val="sr-Cyrl-CS"/>
        </w:rPr>
        <w:t>3. Трошкови повезани са ФиП плаћањима у Периоду наплате (Б)</w:t>
      </w:r>
    </w:p>
    <w:p w14:paraId="42062028" w14:textId="77777777" w:rsidR="00177976" w:rsidRPr="00EB5BEE" w:rsidRDefault="00177976" w:rsidP="00177976">
      <w:pPr>
        <w:pStyle w:val="Stext1"/>
        <w:rPr>
          <w:lang w:val="sr-Cyrl-CS" w:eastAsia="en-US"/>
        </w:rPr>
      </w:pPr>
    </w:p>
    <w:p w14:paraId="42E67C4E" w14:textId="77777777" w:rsidR="009443FC" w:rsidRPr="00EB5BEE" w:rsidRDefault="009443FC" w:rsidP="009443FC">
      <w:pPr>
        <w:pStyle w:val="Heading2"/>
        <w:spacing w:before="0" w:after="0"/>
        <w:rPr>
          <w:rFonts w:ascii="Times New Roman" w:hAnsi="Times New Roman"/>
          <w:sz w:val="24"/>
          <w:szCs w:val="24"/>
          <w:lang w:val="sr-Cyrl-CS"/>
        </w:rPr>
      </w:pPr>
      <w:r w:rsidRPr="00EB5BEE">
        <w:rPr>
          <w:rFonts w:ascii="Times New Roman" w:hAnsi="Times New Roman"/>
          <w:sz w:val="24"/>
          <w:szCs w:val="24"/>
          <w:lang w:val="sr-Cyrl-CS"/>
        </w:rPr>
        <w:t>а) Формула за обрачун трошкова који се односе на ФиП плаћања</w:t>
      </w:r>
    </w:p>
    <w:p w14:paraId="1F3B8565" w14:textId="77777777" w:rsidR="009443FC" w:rsidRPr="00EB5BEE" w:rsidRDefault="009443FC" w:rsidP="009443FC">
      <w:pPr>
        <w:rPr>
          <w:lang w:val="sr-Cyrl-CS"/>
        </w:rPr>
      </w:pPr>
    </w:p>
    <w:p w14:paraId="2EB26FBB" w14:textId="6DE66075" w:rsidR="002B0C95" w:rsidRPr="00EB5BEE" w:rsidRDefault="009443FC" w:rsidP="00177976">
      <w:pPr>
        <w:pStyle w:val="Heading2"/>
        <w:spacing w:before="0" w:after="0"/>
        <w:rPr>
          <w:rFonts w:ascii="Times New Roman" w:hAnsi="Times New Roman"/>
          <w:sz w:val="24"/>
          <w:szCs w:val="24"/>
          <w:lang w:val="sr-Cyrl-CS"/>
        </w:rPr>
      </w:pPr>
      <w:r w:rsidRPr="00EB5BEE">
        <w:rPr>
          <w:rFonts w:ascii="Times New Roman" w:hAnsi="Times New Roman"/>
          <w:sz w:val="24"/>
          <w:szCs w:val="24"/>
          <w:lang w:val="sr-Cyrl-CS"/>
        </w:rPr>
        <w:t>Члан 13.</w:t>
      </w:r>
    </w:p>
    <w:p w14:paraId="487307B2" w14:textId="77777777" w:rsidR="009443FC" w:rsidRPr="00EB5BEE" w:rsidRDefault="009443FC" w:rsidP="009443FC">
      <w:pPr>
        <w:pStyle w:val="Stext1"/>
        <w:spacing w:before="0" w:after="0" w:line="240" w:lineRule="auto"/>
        <w:ind w:left="0" w:firstLine="720"/>
        <w:rPr>
          <w:rFonts w:ascii="Times New Roman" w:hAnsi="Times New Roman"/>
          <w:sz w:val="24"/>
          <w:szCs w:val="24"/>
          <w:lang w:val="sr-Cyrl-CS"/>
        </w:rPr>
      </w:pPr>
      <w:r w:rsidRPr="00EB5BEE">
        <w:rPr>
          <w:rFonts w:ascii="Times New Roman" w:hAnsi="Times New Roman"/>
          <w:sz w:val="24"/>
          <w:szCs w:val="24"/>
          <w:lang w:val="sr-Cyrl-CS"/>
        </w:rPr>
        <w:t>Трошкови ФиП плаћања (елемент Б формуле јединичне накнаде из члана 5. ове уредбе), у Периоду наплате, обрачунавају се према следећој формули:</w:t>
      </w:r>
    </w:p>
    <w:p w14:paraId="7FFB250E" w14:textId="77777777" w:rsidR="009443FC" w:rsidRPr="00EB5BEE" w:rsidRDefault="009443FC" w:rsidP="009443FC">
      <w:pPr>
        <w:pStyle w:val="Stext1"/>
        <w:spacing w:before="0" w:after="0" w:line="240" w:lineRule="auto"/>
        <w:ind w:left="0" w:firstLine="720"/>
        <w:rPr>
          <w:rFonts w:ascii="Times New Roman" w:hAnsi="Times New Roman"/>
          <w:sz w:val="24"/>
          <w:szCs w:val="24"/>
          <w:lang w:val="sr-Cyrl-CS"/>
        </w:rPr>
      </w:pPr>
    </w:p>
    <w:p w14:paraId="2FEA7DB3" w14:textId="21102AD9" w:rsidR="009443FC" w:rsidRPr="00EB5BEE" w:rsidRDefault="00000000" w:rsidP="000434A4">
      <w:pPr>
        <w:pStyle w:val="Stext1"/>
        <w:spacing w:before="0" w:after="0" w:line="240" w:lineRule="auto"/>
        <w:ind w:left="0" w:firstLine="720"/>
        <w:rPr>
          <w:rFonts w:ascii="Times New Roman" w:hAnsi="Times New Roman"/>
          <w:sz w:val="24"/>
          <w:szCs w:val="24"/>
          <w:lang w:val="sr-Cyrl-CS"/>
        </w:rPr>
      </w:pPr>
      <m:oMathPara>
        <m:oMath>
          <m:sSub>
            <m:sSubPr>
              <m:ctrlPr>
                <w:rPr>
                  <w:rFonts w:ascii="Cambria Math" w:hAnsi="Cambria Math"/>
                  <w:bCs/>
                  <w:sz w:val="24"/>
                  <w:szCs w:val="24"/>
                  <w:lang w:val="sr-Cyrl-CS"/>
                </w:rPr>
              </m:ctrlPr>
            </m:sSubPr>
            <m:e>
              <m:r>
                <m:rPr>
                  <m:sty m:val="p"/>
                </m:rPr>
                <w:rPr>
                  <w:rFonts w:ascii="Cambria Math" w:hAnsi="Cambria Math"/>
                  <w:sz w:val="24"/>
                  <w:szCs w:val="24"/>
                  <w:lang w:val="sr-Cyrl-CS"/>
                </w:rPr>
                <m:t>B</m:t>
              </m:r>
            </m:e>
            <m:sub>
              <m:r>
                <m:rPr>
                  <m:sty m:val="p"/>
                </m:rPr>
                <w:rPr>
                  <w:rFonts w:ascii="Cambria Math" w:hAnsi="Cambria Math"/>
                  <w:sz w:val="24"/>
                  <w:szCs w:val="24"/>
                  <w:lang w:val="sr-Cyrl-CS"/>
                </w:rPr>
                <m:t>P</m:t>
              </m:r>
            </m:sub>
          </m:sSub>
          <m:r>
            <m:rPr>
              <m:sty m:val="p"/>
            </m:rPr>
            <w:rPr>
              <w:rFonts w:ascii="Cambria Math" w:hAnsi="Cambria Math"/>
              <w:sz w:val="24"/>
              <w:szCs w:val="24"/>
              <w:lang w:val="sr-Cyrl-CS"/>
            </w:rPr>
            <m:t>=</m:t>
          </m:r>
          <m:nary>
            <m:naryPr>
              <m:chr m:val="∑"/>
              <m:supHide m:val="1"/>
              <m:ctrlPr>
                <w:rPr>
                  <w:rFonts w:ascii="Cambria Math" w:hAnsi="Cambria Math"/>
                  <w:sz w:val="24"/>
                  <w:szCs w:val="24"/>
                  <w:lang w:val="sr-Cyrl-CS"/>
                </w:rPr>
              </m:ctrlPr>
            </m:naryPr>
            <m:sub>
              <m:r>
                <m:rPr>
                  <m:sty m:val="p"/>
                </m:rPr>
                <w:rPr>
                  <w:rFonts w:ascii="Cambria Math" w:hAnsi="Cambria Math"/>
                  <w:sz w:val="24"/>
                  <w:szCs w:val="24"/>
                  <w:lang w:val="sr-Cyrl-CS"/>
                </w:rPr>
                <m:t xml:space="preserve">сви ФиП произвођачи </m:t>
              </m:r>
              <m:d>
                <m:dPr>
                  <m:ctrlPr>
                    <w:rPr>
                      <w:rFonts w:ascii="Cambria Math" w:hAnsi="Cambria Math"/>
                      <w:sz w:val="24"/>
                      <w:szCs w:val="24"/>
                      <w:lang w:val="sr-Cyrl-CS"/>
                    </w:rPr>
                  </m:ctrlPr>
                </m:dPr>
                <m:e>
                  <m:r>
                    <m:rPr>
                      <m:sty m:val="p"/>
                    </m:rPr>
                    <w:rPr>
                      <w:rFonts w:ascii="Cambria Math" w:hAnsi="Cambria Math"/>
                      <w:sz w:val="24"/>
                      <w:szCs w:val="24"/>
                      <w:lang w:val="sr-Cyrl-CS"/>
                    </w:rPr>
                    <m:t>b</m:t>
                  </m:r>
                </m:e>
              </m:d>
            </m:sub>
            <m:sup/>
            <m:e>
              <m:d>
                <m:dPr>
                  <m:begChr m:val="["/>
                  <m:endChr m:val="]"/>
                  <m:ctrlPr>
                    <w:rPr>
                      <w:rFonts w:ascii="Cambria Math" w:hAnsi="Cambria Math"/>
                      <w:sz w:val="24"/>
                      <w:szCs w:val="24"/>
                      <w:lang w:val="sr-Cyrl-CS"/>
                    </w:rPr>
                  </m:ctrlPr>
                </m:dPr>
                <m:e>
                  <m:nary>
                    <m:naryPr>
                      <m:chr m:val="∑"/>
                      <m:supHide m:val="1"/>
                      <m:ctrlPr>
                        <w:rPr>
                          <w:rFonts w:ascii="Cambria Math" w:hAnsi="Cambria Math"/>
                          <w:sz w:val="24"/>
                          <w:szCs w:val="24"/>
                          <w:lang w:val="sr-Cyrl-CS"/>
                        </w:rPr>
                      </m:ctrlPr>
                    </m:naryPr>
                    <m:sub>
                      <m:d>
                        <m:dPr>
                          <m:ctrlPr>
                            <w:rPr>
                              <w:rFonts w:ascii="Cambria Math" w:hAnsi="Cambria Math"/>
                              <w:sz w:val="24"/>
                              <w:szCs w:val="24"/>
                              <w:lang w:val="sr-Cyrl-CS"/>
                            </w:rPr>
                          </m:ctrlPr>
                        </m:dPr>
                        <m:e>
                          <m:r>
                            <m:rPr>
                              <m:sty m:val="p"/>
                            </m:rPr>
                            <w:rPr>
                              <w:rFonts w:ascii="Cambria Math" w:hAnsi="Cambria Math"/>
                              <w:sz w:val="24"/>
                              <w:szCs w:val="24"/>
                              <w:lang w:val="sr-Cyrl-CS"/>
                            </w:rPr>
                            <m:t xml:space="preserve">сви сати </m:t>
                          </m:r>
                          <m:d>
                            <m:dPr>
                              <m:ctrlPr>
                                <w:rPr>
                                  <w:rFonts w:ascii="Cambria Math" w:hAnsi="Cambria Math"/>
                                  <w:sz w:val="24"/>
                                  <w:szCs w:val="24"/>
                                  <w:lang w:val="sr-Cyrl-CS"/>
                                </w:rPr>
                              </m:ctrlPr>
                            </m:dPr>
                            <m:e>
                              <m:r>
                                <m:rPr>
                                  <m:sty m:val="p"/>
                                </m:rPr>
                                <w:rPr>
                                  <w:rFonts w:ascii="Cambria Math" w:hAnsi="Cambria Math"/>
                                  <w:sz w:val="24"/>
                                  <w:szCs w:val="24"/>
                                  <w:lang w:val="sr-Cyrl-CS"/>
                                </w:rPr>
                                <m:t>h</m:t>
                              </m:r>
                            </m:e>
                          </m:d>
                          <m:r>
                            <m:rPr>
                              <m:sty m:val="p"/>
                            </m:rPr>
                            <w:rPr>
                              <w:rFonts w:ascii="Cambria Math" w:hAnsi="Cambria Math"/>
                              <w:sz w:val="24"/>
                              <w:szCs w:val="24"/>
                              <w:lang w:val="sr-Cyrl-CS"/>
                            </w:rPr>
                            <m:t xml:space="preserve"> где EMR</m:t>
                          </m:r>
                          <m:sSub>
                            <m:sSubPr>
                              <m:ctrlPr>
                                <w:rPr>
                                  <w:rFonts w:ascii="Cambria Math" w:hAnsi="Cambria Math"/>
                                  <w:sz w:val="24"/>
                                  <w:szCs w:val="24"/>
                                  <w:lang w:val="sr-Cyrl-CS"/>
                                </w:rPr>
                              </m:ctrlPr>
                            </m:sSubPr>
                            <m:e>
                              <m:r>
                                <m:rPr>
                                  <m:sty m:val="p"/>
                                </m:rPr>
                                <w:rPr>
                                  <w:rFonts w:ascii="Cambria Math" w:hAnsi="Cambria Math"/>
                                  <w:sz w:val="24"/>
                                  <w:szCs w:val="24"/>
                                  <w:lang w:val="sr-Cyrl-CS"/>
                                </w:rPr>
                                <m:t>P</m:t>
                              </m:r>
                            </m:e>
                            <m:sub>
                              <m:r>
                                <m:rPr>
                                  <m:sty m:val="p"/>
                                </m:rPr>
                                <w:rPr>
                                  <w:rFonts w:ascii="Cambria Math" w:hAnsi="Cambria Math"/>
                                  <w:sz w:val="24"/>
                                  <w:szCs w:val="24"/>
                                  <w:lang w:val="sr-Cyrl-CS"/>
                                </w:rPr>
                                <m:t>h</m:t>
                              </m:r>
                            </m:sub>
                          </m:sSub>
                          <m:r>
                            <m:rPr>
                              <m:sty m:val="p"/>
                            </m:rPr>
                            <w:rPr>
                              <w:rFonts w:ascii="Cambria Math" w:hAnsi="Cambria Math"/>
                              <w:sz w:val="24"/>
                              <w:szCs w:val="24"/>
                              <w:lang w:val="sr-Cyrl-CS"/>
                            </w:rPr>
                            <m:t>&gt;0</m:t>
                          </m:r>
                        </m:e>
                      </m:d>
                      <m:r>
                        <m:rPr>
                          <m:sty m:val="p"/>
                        </m:rPr>
                        <w:rPr>
                          <w:rFonts w:ascii="Cambria Math" w:hAnsi="Cambria Math"/>
                          <w:sz w:val="24"/>
                          <w:szCs w:val="24"/>
                          <w:lang w:val="sr-Cyrl-CS"/>
                        </w:rPr>
                        <m:t>∈P</m:t>
                      </m:r>
                    </m:sub>
                    <m:sup/>
                    <m:e>
                      <m:r>
                        <m:rPr>
                          <m:sty m:val="p"/>
                        </m:rPr>
                        <w:rPr>
                          <w:rFonts w:ascii="Cambria Math" w:hAnsi="Cambria Math"/>
                          <w:sz w:val="24"/>
                          <w:szCs w:val="24"/>
                          <w:lang w:val="sr-Cyrl-CS"/>
                        </w:rPr>
                        <m:t>E</m:t>
                      </m:r>
                      <m:sSub>
                        <m:sSubPr>
                          <m:ctrlPr>
                            <w:rPr>
                              <w:rFonts w:ascii="Cambria Math" w:hAnsi="Cambria Math"/>
                              <w:sz w:val="24"/>
                              <w:szCs w:val="24"/>
                              <w:lang w:val="sr-Cyrl-CS"/>
                            </w:rPr>
                          </m:ctrlPr>
                        </m:sSubPr>
                        <m:e>
                          <m:r>
                            <m:rPr>
                              <m:sty m:val="p"/>
                            </m:rPr>
                            <w:rPr>
                              <w:rFonts w:ascii="Cambria Math" w:hAnsi="Cambria Math"/>
                              <w:sz w:val="24"/>
                              <w:szCs w:val="24"/>
                              <w:lang w:val="sr-Cyrl-CS"/>
                            </w:rPr>
                            <m:t>G</m:t>
                          </m:r>
                        </m:e>
                        <m:sub>
                          <m:r>
                            <m:rPr>
                              <m:sty m:val="p"/>
                            </m:rPr>
                            <w:rPr>
                              <w:rFonts w:ascii="Cambria Math" w:hAnsi="Cambria Math"/>
                              <w:sz w:val="24"/>
                              <w:szCs w:val="24"/>
                              <w:lang w:val="sr-Cyrl-CS"/>
                            </w:rPr>
                            <m:t>b,h</m:t>
                          </m:r>
                        </m:sub>
                      </m:sSub>
                      <m:r>
                        <m:rPr>
                          <m:sty m:val="p"/>
                        </m:rPr>
                        <w:rPr>
                          <w:rFonts w:ascii="Cambria Math" w:hAnsi="Cambria Math"/>
                          <w:sz w:val="24"/>
                          <w:szCs w:val="24"/>
                          <w:lang w:val="sr-Cyrl-CS"/>
                        </w:rPr>
                        <m:t>×(S</m:t>
                      </m:r>
                      <m:sSub>
                        <m:sSubPr>
                          <m:ctrlPr>
                            <w:rPr>
                              <w:rFonts w:ascii="Cambria Math" w:hAnsi="Cambria Math"/>
                              <w:sz w:val="24"/>
                              <w:szCs w:val="24"/>
                              <w:lang w:val="sr-Cyrl-CS"/>
                            </w:rPr>
                          </m:ctrlPr>
                        </m:sSubPr>
                        <m:e>
                          <m:r>
                            <m:rPr>
                              <m:sty m:val="p"/>
                            </m:rPr>
                            <w:rPr>
                              <w:rFonts w:ascii="Cambria Math" w:hAnsi="Cambria Math"/>
                              <w:sz w:val="24"/>
                              <w:szCs w:val="24"/>
                              <w:lang w:val="sr-Cyrl-CS"/>
                            </w:rPr>
                            <m:t>P</m:t>
                          </m:r>
                        </m:e>
                        <m:sub>
                          <m:r>
                            <m:rPr>
                              <m:sty m:val="p"/>
                            </m:rPr>
                            <w:rPr>
                              <w:rFonts w:ascii="Cambria Math" w:hAnsi="Cambria Math"/>
                              <w:sz w:val="24"/>
                              <w:szCs w:val="24"/>
                              <w:lang w:val="sr-Cyrl-CS"/>
                            </w:rPr>
                            <m:t>b</m:t>
                          </m:r>
                        </m:sub>
                      </m:sSub>
                      <m:r>
                        <m:rPr>
                          <m:sty m:val="p"/>
                        </m:rPr>
                        <w:rPr>
                          <w:rFonts w:ascii="Cambria Math" w:hAnsi="Cambria Math"/>
                          <w:sz w:val="24"/>
                          <w:szCs w:val="24"/>
                          <w:lang w:val="sr-Cyrl-CS"/>
                        </w:rPr>
                        <m:t>-</m:t>
                      </m:r>
                    </m:e>
                  </m:nary>
                  <m:r>
                    <m:rPr>
                      <m:sty m:val="p"/>
                    </m:rPr>
                    <w:rPr>
                      <w:rFonts w:ascii="Cambria Math" w:hAnsi="Cambria Math"/>
                      <w:sz w:val="24"/>
                      <w:szCs w:val="24"/>
                      <w:lang w:val="sr-Cyrl-CS"/>
                    </w:rPr>
                    <m:t>EMR</m:t>
                  </m:r>
                  <m:sSub>
                    <m:sSubPr>
                      <m:ctrlPr>
                        <w:rPr>
                          <w:rFonts w:ascii="Cambria Math" w:hAnsi="Cambria Math"/>
                          <w:sz w:val="24"/>
                          <w:szCs w:val="24"/>
                          <w:lang w:val="sr-Cyrl-CS"/>
                        </w:rPr>
                      </m:ctrlPr>
                    </m:sSubPr>
                    <m:e>
                      <m:r>
                        <m:rPr>
                          <m:sty m:val="p"/>
                        </m:rPr>
                        <w:rPr>
                          <w:rFonts w:ascii="Cambria Math" w:hAnsi="Cambria Math"/>
                          <w:sz w:val="24"/>
                          <w:szCs w:val="24"/>
                          <w:lang w:val="sr-Cyrl-CS"/>
                        </w:rPr>
                        <m:t>P</m:t>
                      </m:r>
                    </m:e>
                    <m:sub>
                      <m:r>
                        <m:rPr>
                          <m:sty m:val="p"/>
                        </m:rPr>
                        <w:rPr>
                          <w:rFonts w:ascii="Cambria Math" w:hAnsi="Cambria Math"/>
                          <w:sz w:val="24"/>
                          <w:szCs w:val="24"/>
                          <w:lang w:val="sr-Cyrl-CS"/>
                        </w:rPr>
                        <m:t>h</m:t>
                      </m:r>
                    </m:sub>
                  </m:sSub>
                  <m:r>
                    <m:rPr>
                      <m:sty m:val="p"/>
                    </m:rPr>
                    <w:rPr>
                      <w:rFonts w:ascii="Cambria Math" w:hAnsi="Cambria Math"/>
                      <w:sz w:val="24"/>
                      <w:szCs w:val="24"/>
                      <w:lang w:val="sr-Cyrl-CS"/>
                    </w:rPr>
                    <m:t>)</m:t>
                  </m:r>
                </m:e>
              </m:d>
              <m:r>
                <m:rPr>
                  <m:sty m:val="p"/>
                </m:rPr>
                <w:rPr>
                  <w:rFonts w:ascii="Cambria Math" w:hAnsi="Cambria Math"/>
                  <w:sz w:val="24"/>
                  <w:szCs w:val="24"/>
                  <w:lang w:val="sr-Cyrl-CS"/>
                </w:rPr>
                <m:t>×</m:t>
              </m:r>
              <w:bookmarkStart w:id="10" w:name="_Hlk155778647"/>
              <m:r>
                <m:rPr>
                  <m:sty m:val="p"/>
                </m:rPr>
                <w:rPr>
                  <w:rFonts w:ascii="Cambria Math" w:hAnsi="Cambria Math"/>
                  <w:sz w:val="24"/>
                  <w:szCs w:val="24"/>
                  <w:lang w:val="sr-Cyrl-CS"/>
                </w:rPr>
                <m:t>EE</m:t>
              </m:r>
              <m:sSub>
                <m:sSubPr>
                  <m:ctrlPr>
                    <w:rPr>
                      <w:rFonts w:ascii="Cambria Math" w:hAnsi="Cambria Math"/>
                      <w:sz w:val="24"/>
                      <w:szCs w:val="24"/>
                      <w:lang w:val="sr-Cyrl-CS"/>
                    </w:rPr>
                  </m:ctrlPr>
                </m:sSubPr>
                <m:e>
                  <m:r>
                    <m:rPr>
                      <m:sty m:val="p"/>
                    </m:rPr>
                    <w:rPr>
                      <w:rFonts w:ascii="Cambria Math" w:hAnsi="Cambria Math"/>
                      <w:sz w:val="24"/>
                      <w:szCs w:val="24"/>
                      <w:lang w:val="sr-Cyrl-CS"/>
                    </w:rPr>
                    <m:t>R</m:t>
                  </m:r>
                </m:e>
                <m:sub>
                  <m:f>
                    <m:fPr>
                      <m:ctrlPr>
                        <w:rPr>
                          <w:rFonts w:ascii="Cambria Math" w:hAnsi="Cambria Math"/>
                          <w:sz w:val="24"/>
                          <w:szCs w:val="24"/>
                          <w:lang w:val="sr-Cyrl-CS"/>
                        </w:rPr>
                      </m:ctrlPr>
                    </m:fPr>
                    <m:num>
                      <m:r>
                        <m:rPr>
                          <m:sty m:val="p"/>
                        </m:rPr>
                        <w:rPr>
                          <w:rFonts w:ascii="Cambria Math" w:hAnsi="Cambria Math"/>
                          <w:sz w:val="24"/>
                          <w:szCs w:val="24"/>
                          <w:lang w:val="sr-Cyrl-CS"/>
                        </w:rPr>
                        <m:t>RSD</m:t>
                      </m:r>
                    </m:num>
                    <m:den>
                      <m:r>
                        <m:rPr>
                          <m:sty m:val="p"/>
                        </m:rPr>
                        <w:rPr>
                          <w:rFonts w:ascii="Cambria Math" w:hAnsi="Cambria Math"/>
                          <w:sz w:val="24"/>
                          <w:szCs w:val="24"/>
                          <w:lang w:val="sr-Cyrl-CS"/>
                        </w:rPr>
                        <m:t>EUR</m:t>
                      </m:r>
                    </m:den>
                  </m:f>
                </m:sub>
              </m:sSub>
              <w:bookmarkEnd w:id="10"/>
            </m:e>
          </m:nary>
          <m:r>
            <m:rPr>
              <m:sty m:val="p"/>
            </m:rPr>
            <w:rPr>
              <w:rFonts w:ascii="Cambria Math" w:hAnsi="Cambria Math"/>
              <w:sz w:val="24"/>
              <w:szCs w:val="24"/>
              <w:lang w:val="sr-Cyrl-CS"/>
            </w:rPr>
            <m:t>+</m:t>
          </m:r>
          <m:sSub>
            <m:sSubPr>
              <m:ctrlPr>
                <w:rPr>
                  <w:rFonts w:ascii="Cambria Math" w:hAnsi="Cambria Math"/>
                  <w:sz w:val="24"/>
                  <w:szCs w:val="24"/>
                  <w:lang w:val="sr-Cyrl-CS"/>
                </w:rPr>
              </m:ctrlPr>
            </m:sSubPr>
            <m:e>
              <m:r>
                <w:rPr>
                  <w:rFonts w:ascii="Cambria Math" w:hAnsi="Cambria Math"/>
                  <w:sz w:val="24"/>
                  <w:szCs w:val="24"/>
                  <w:lang w:val="sr-Cyrl-CS"/>
                </w:rPr>
                <m:t>Елемент корекције</m:t>
              </m:r>
            </m:e>
            <m:sub>
              <m:r>
                <m:rPr>
                  <m:sty m:val="p"/>
                </m:rPr>
                <w:rPr>
                  <w:rFonts w:ascii="Cambria Math" w:hAnsi="Cambria Math"/>
                  <w:sz w:val="24"/>
                  <w:szCs w:val="24"/>
                  <w:lang w:val="sr-Cyrl-CS"/>
                </w:rPr>
                <m:t>B,T</m:t>
              </m:r>
            </m:sub>
          </m:sSub>
        </m:oMath>
      </m:oMathPara>
    </w:p>
    <w:p w14:paraId="51E4FFE9" w14:textId="77777777" w:rsidR="009443FC" w:rsidRPr="00EB5BEE" w:rsidRDefault="009443FC" w:rsidP="009443FC">
      <w:pPr>
        <w:pStyle w:val="Stext1"/>
        <w:spacing w:before="0" w:after="0" w:line="240" w:lineRule="auto"/>
        <w:ind w:left="0" w:firstLine="720"/>
        <w:rPr>
          <w:rFonts w:ascii="Times New Roman" w:hAnsi="Times New Roman"/>
          <w:sz w:val="24"/>
          <w:szCs w:val="24"/>
          <w:lang w:val="sr-Cyrl-CS"/>
        </w:rPr>
      </w:pPr>
    </w:p>
    <w:p w14:paraId="593A7D36" w14:textId="77777777" w:rsidR="009443FC" w:rsidRPr="00EB5BEE" w:rsidRDefault="009443FC" w:rsidP="009443FC">
      <w:pPr>
        <w:pStyle w:val="Stext1"/>
        <w:spacing w:before="0" w:after="0" w:line="240" w:lineRule="auto"/>
        <w:ind w:left="0" w:firstLine="720"/>
        <w:rPr>
          <w:rFonts w:ascii="Times New Roman" w:hAnsi="Times New Roman"/>
          <w:sz w:val="24"/>
          <w:szCs w:val="24"/>
          <w:lang w:val="sr-Cyrl-CS"/>
        </w:rPr>
      </w:pPr>
      <w:r w:rsidRPr="00EB5BEE">
        <w:rPr>
          <w:rFonts w:ascii="Times New Roman" w:hAnsi="Times New Roman"/>
          <w:sz w:val="24"/>
          <w:szCs w:val="24"/>
          <w:lang w:val="sr-Cyrl-CS"/>
        </w:rPr>
        <w:t>где:</w:t>
      </w:r>
    </w:p>
    <w:p w14:paraId="33E26C37" w14:textId="77777777" w:rsidR="009443FC" w:rsidRPr="00EB5BEE" w:rsidRDefault="009443FC" w:rsidP="009443FC">
      <w:pPr>
        <w:pStyle w:val="Stext1"/>
        <w:spacing w:before="0" w:after="0" w:line="240" w:lineRule="auto"/>
        <w:ind w:left="0" w:firstLine="720"/>
        <w:rPr>
          <w:rFonts w:ascii="Times New Roman" w:hAnsi="Times New Roman"/>
          <w:sz w:val="24"/>
          <w:szCs w:val="24"/>
          <w:lang w:val="sr-Cyrl-CS"/>
        </w:rPr>
      </w:pPr>
      <w:r w:rsidRPr="00EB5BEE">
        <w:rPr>
          <w:rFonts w:ascii="Times New Roman" w:hAnsi="Times New Roman"/>
          <w:iCs/>
          <w:sz w:val="24"/>
          <w:szCs w:val="24"/>
          <w:lang w:val="sr-Cyrl-CS"/>
        </w:rPr>
        <w:t>Ознака у индексу сви сати (h)</w:t>
      </w:r>
      <w:r w:rsidRPr="00EB5BEE">
        <w:rPr>
          <w:rFonts w:ascii="Times New Roman" w:hAnsi="Times New Roman"/>
          <w:sz w:val="24"/>
          <w:szCs w:val="24"/>
          <w:lang w:val="sr-Cyrl-CS"/>
        </w:rPr>
        <w:t xml:space="preserve"> </w:t>
      </w:r>
      <w:r w:rsidRPr="00EB5BEE">
        <w:rPr>
          <w:rFonts w:ascii="Times New Roman" w:hAnsi="Times New Roman"/>
          <w:iCs/>
          <w:sz w:val="24"/>
          <w:szCs w:val="24"/>
          <w:lang w:val="sr-Cyrl-CS"/>
        </w:rPr>
        <w:t>где EMRP</w:t>
      </w:r>
      <w:r w:rsidRPr="00EB5BEE">
        <w:rPr>
          <w:rFonts w:ascii="Times New Roman" w:hAnsi="Times New Roman"/>
          <w:iCs/>
          <w:sz w:val="18"/>
          <w:szCs w:val="24"/>
          <w:lang w:val="sr-Cyrl-CS"/>
        </w:rPr>
        <w:t>h</w:t>
      </w:r>
      <w:r w:rsidRPr="00EB5BEE">
        <w:rPr>
          <w:rFonts w:ascii="Times New Roman" w:hAnsi="Times New Roman"/>
          <w:iCs/>
          <w:sz w:val="24"/>
          <w:szCs w:val="24"/>
          <w:lang w:val="sr-Cyrl-CS"/>
        </w:rPr>
        <w:t xml:space="preserve">&gt; 0) </w:t>
      </w:r>
      <w:r w:rsidRPr="00EB5BEE">
        <w:rPr>
          <w:rFonts w:ascii="Cambria Math" w:hAnsi="Cambria Math" w:cs="Cambria Math"/>
          <w:iCs/>
          <w:sz w:val="24"/>
          <w:szCs w:val="24"/>
          <w:lang w:val="sr-Cyrl-CS"/>
        </w:rPr>
        <w:t>∈</w:t>
      </w:r>
      <w:r w:rsidRPr="00EB5BEE">
        <w:rPr>
          <w:rFonts w:ascii="Times New Roman" w:hAnsi="Times New Roman"/>
          <w:iCs/>
          <w:sz w:val="24"/>
          <w:szCs w:val="24"/>
          <w:lang w:val="sr-Cyrl-CS"/>
        </w:rPr>
        <w:t xml:space="preserve"> П </w:t>
      </w:r>
      <w:r w:rsidRPr="00EB5BEE">
        <w:rPr>
          <w:rFonts w:ascii="Times New Roman" w:hAnsi="Times New Roman"/>
          <w:sz w:val="24"/>
          <w:szCs w:val="24"/>
          <w:lang w:val="sr-Cyrl-CS"/>
        </w:rPr>
        <w:t>, означава све сате Периода наплате, где је очекивана цена електричне енергије позитивна;</w:t>
      </w:r>
    </w:p>
    <w:p w14:paraId="105E4D87" w14:textId="2A21C050" w:rsidR="009443FC" w:rsidRPr="00EB5BEE" w:rsidRDefault="009443FC" w:rsidP="009443FC">
      <w:pPr>
        <w:pStyle w:val="Stext1"/>
        <w:spacing w:before="0" w:after="0" w:line="240" w:lineRule="auto"/>
        <w:ind w:left="0" w:firstLine="720"/>
        <w:rPr>
          <w:rFonts w:ascii="Times New Roman" w:hAnsi="Times New Roman"/>
          <w:iCs/>
          <w:sz w:val="24"/>
          <w:szCs w:val="24"/>
          <w:lang w:val="sr-Cyrl-CS"/>
        </w:rPr>
      </w:pPr>
      <m:oMath>
        <m:r>
          <m:rPr>
            <m:sty m:val="p"/>
          </m:rPr>
          <w:rPr>
            <w:rFonts w:ascii="Cambria Math" w:hAnsi="Cambria Math"/>
            <w:sz w:val="24"/>
            <w:szCs w:val="24"/>
            <w:lang w:val="sr-Cyrl-CS"/>
          </w:rPr>
          <m:t>E</m:t>
        </m:r>
        <m:sSub>
          <m:sSubPr>
            <m:ctrlPr>
              <w:rPr>
                <w:rFonts w:ascii="Cambria Math" w:hAnsi="Cambria Math"/>
                <w:sz w:val="24"/>
                <w:szCs w:val="24"/>
                <w:lang w:val="sr-Cyrl-CS"/>
              </w:rPr>
            </m:ctrlPr>
          </m:sSubPr>
          <m:e>
            <m:r>
              <m:rPr>
                <m:sty m:val="p"/>
              </m:rPr>
              <w:rPr>
                <w:rFonts w:ascii="Cambria Math" w:hAnsi="Cambria Math"/>
                <w:sz w:val="24"/>
                <w:szCs w:val="24"/>
                <w:lang w:val="sr-Cyrl-CS"/>
              </w:rPr>
              <m:t>G</m:t>
            </m:r>
          </m:e>
          <m:sub>
            <m:r>
              <m:rPr>
                <m:sty m:val="p"/>
              </m:rPr>
              <w:rPr>
                <w:rFonts w:ascii="Cambria Math" w:hAnsi="Cambria Math"/>
                <w:sz w:val="24"/>
                <w:szCs w:val="24"/>
                <w:lang w:val="sr-Cyrl-CS"/>
              </w:rPr>
              <m:t>b,h</m:t>
            </m:r>
          </m:sub>
        </m:sSub>
      </m:oMath>
      <w:r w:rsidRPr="00EB5BEE">
        <w:rPr>
          <w:rFonts w:ascii="Times New Roman" w:hAnsi="Times New Roman"/>
          <w:iCs/>
          <w:sz w:val="24"/>
          <w:szCs w:val="24"/>
          <w:lang w:val="sr-Cyrl-CS"/>
        </w:rPr>
        <w:t xml:space="preserve"> </w:t>
      </w:r>
      <w:r w:rsidRPr="00EB5BEE">
        <w:rPr>
          <w:rFonts w:ascii="Times New Roman" w:hAnsi="Times New Roman"/>
          <w:sz w:val="24"/>
          <w:szCs w:val="24"/>
          <w:lang w:val="sr-Cyrl-CS"/>
        </w:rPr>
        <w:t>– очекивана производња повлашћених произвођача у ФиП систему подстицаја</w:t>
      </w:r>
      <w:r w:rsidRPr="00EB5BEE">
        <w:rPr>
          <w:rFonts w:ascii="Times New Roman" w:hAnsi="Times New Roman"/>
          <w:iCs/>
          <w:sz w:val="24"/>
          <w:szCs w:val="24"/>
          <w:lang w:val="sr-Cyrl-CS"/>
        </w:rPr>
        <w:t xml:space="preserve"> </w:t>
      </w:r>
      <w:r w:rsidRPr="00EB5BEE">
        <w:rPr>
          <w:rFonts w:ascii="Times New Roman" w:hAnsi="Times New Roman"/>
          <w:sz w:val="24"/>
          <w:szCs w:val="24"/>
          <w:lang w:val="sr-Cyrl-CS"/>
        </w:rPr>
        <w:t xml:space="preserve">у </w:t>
      </w:r>
      <w:r w:rsidR="00DF151B" w:rsidRPr="00EB5BEE">
        <w:rPr>
          <w:rFonts w:ascii="Times New Roman" w:hAnsi="Times New Roman"/>
          <w:sz w:val="24"/>
          <w:szCs w:val="24"/>
          <w:lang w:val="sr-Cyrl-CS" w:eastAsia="en-US"/>
        </w:rPr>
        <w:t>MWh</w:t>
      </w:r>
      <w:r w:rsidRPr="00EB5BEE">
        <w:rPr>
          <w:rFonts w:ascii="Times New Roman" w:hAnsi="Times New Roman"/>
          <w:sz w:val="24"/>
          <w:szCs w:val="24"/>
          <w:lang w:val="sr-Cyrl-CS"/>
        </w:rPr>
        <w:t xml:space="preserve"> у сату </w:t>
      </w:r>
      <w:r w:rsidRPr="00EB5BEE">
        <w:rPr>
          <w:rFonts w:ascii="Times New Roman" w:hAnsi="Times New Roman"/>
          <w:iCs/>
          <w:sz w:val="24"/>
          <w:szCs w:val="24"/>
          <w:lang w:val="sr-Cyrl-CS"/>
        </w:rPr>
        <w:t xml:space="preserve">h </w:t>
      </w:r>
      <w:r w:rsidRPr="00EB5BEE">
        <w:rPr>
          <w:rFonts w:ascii="Times New Roman" w:hAnsi="Times New Roman"/>
          <w:sz w:val="24"/>
          <w:szCs w:val="24"/>
          <w:lang w:val="sr-Cyrl-CS"/>
        </w:rPr>
        <w:t>у Периоду наплате, израчуната у складу са чланом 37. ове уредбе;</w:t>
      </w:r>
    </w:p>
    <w:p w14:paraId="0CD0FBD4" w14:textId="57CBDBE2" w:rsidR="009443FC" w:rsidRPr="00EB5BEE" w:rsidRDefault="009443FC" w:rsidP="009443FC">
      <w:pPr>
        <w:pStyle w:val="Stext1"/>
        <w:spacing w:before="0" w:after="0" w:line="240" w:lineRule="auto"/>
        <w:ind w:left="0" w:firstLine="720"/>
        <w:rPr>
          <w:rFonts w:ascii="Times New Roman" w:hAnsi="Times New Roman"/>
          <w:iCs/>
          <w:sz w:val="24"/>
          <w:szCs w:val="24"/>
          <w:lang w:val="sr-Cyrl-CS"/>
        </w:rPr>
      </w:pPr>
      <w:r w:rsidRPr="00EB5BEE">
        <w:rPr>
          <w:rFonts w:ascii="Cambria Math" w:hAnsi="Cambria Math"/>
          <w:iCs/>
          <w:sz w:val="24"/>
          <w:szCs w:val="24"/>
          <w:lang w:val="sr-Cyrl-CS"/>
        </w:rPr>
        <w:t>SP</w:t>
      </w:r>
      <w:r w:rsidRPr="00EB5BEE">
        <w:rPr>
          <w:rFonts w:ascii="Cambria Math" w:hAnsi="Cambria Math"/>
          <w:iCs/>
          <w:sz w:val="24"/>
          <w:szCs w:val="24"/>
          <w:vertAlign w:val="subscript"/>
          <w:lang w:val="sr-Cyrl-CS"/>
        </w:rPr>
        <w:t>b</w:t>
      </w:r>
      <w:r w:rsidRPr="00EB5BEE">
        <w:rPr>
          <w:rFonts w:ascii="Times New Roman" w:hAnsi="Times New Roman"/>
          <w:iCs/>
          <w:sz w:val="24"/>
          <w:szCs w:val="24"/>
          <w:lang w:val="sr-Cyrl-CS"/>
        </w:rPr>
        <w:t xml:space="preserve"> </w:t>
      </w:r>
      <w:r w:rsidRPr="00EB5BEE">
        <w:rPr>
          <w:rFonts w:ascii="Times New Roman" w:hAnsi="Times New Roman"/>
          <w:sz w:val="24"/>
          <w:szCs w:val="24"/>
          <w:lang w:val="sr-Cyrl-CS"/>
        </w:rPr>
        <w:t xml:space="preserve">– остварена цена из ФиП уговора повлашћених произвођача у ФиП систему подстицаја у </w:t>
      </w:r>
      <w:r w:rsidR="00DF151B" w:rsidRPr="00EB5BEE">
        <w:rPr>
          <w:rFonts w:ascii="Times New Roman" w:hAnsi="Times New Roman"/>
          <w:sz w:val="24"/>
          <w:szCs w:val="24"/>
          <w:lang w:val="sr-Cyrl-CS"/>
        </w:rPr>
        <w:t xml:space="preserve">ЕУР </w:t>
      </w:r>
      <w:r w:rsidRPr="00EB5BEE">
        <w:rPr>
          <w:rFonts w:ascii="Times New Roman" w:hAnsi="Times New Roman"/>
          <w:sz w:val="24"/>
          <w:szCs w:val="24"/>
          <w:lang w:val="sr-Cyrl-CS"/>
        </w:rPr>
        <w:t xml:space="preserve">по </w:t>
      </w:r>
      <w:r w:rsidR="00DF151B" w:rsidRPr="00EB5BEE">
        <w:rPr>
          <w:rFonts w:ascii="Times New Roman" w:hAnsi="Times New Roman"/>
          <w:sz w:val="24"/>
          <w:szCs w:val="24"/>
          <w:lang w:val="sr-Cyrl-CS" w:eastAsia="en-US"/>
        </w:rPr>
        <w:t>МWh</w:t>
      </w:r>
      <w:r w:rsidR="00DF151B" w:rsidRPr="00EB5BEE">
        <w:rPr>
          <w:rFonts w:ascii="Times New Roman" w:hAnsi="Times New Roman"/>
          <w:sz w:val="24"/>
          <w:szCs w:val="24"/>
          <w:lang w:val="sr-Cyrl-CS"/>
        </w:rPr>
        <w:t xml:space="preserve"> </w:t>
      </w:r>
      <w:r w:rsidRPr="00EB5BEE">
        <w:rPr>
          <w:rFonts w:ascii="Times New Roman" w:hAnsi="Times New Roman"/>
          <w:sz w:val="24"/>
          <w:szCs w:val="24"/>
          <w:lang w:val="sr-Cyrl-CS"/>
        </w:rPr>
        <w:t>у Периоду наплате;</w:t>
      </w:r>
    </w:p>
    <w:p w14:paraId="4859A7F1" w14:textId="6218BC07" w:rsidR="009443FC" w:rsidRPr="00EB5BEE" w:rsidRDefault="009443FC" w:rsidP="009443FC">
      <w:pPr>
        <w:pStyle w:val="Stext1"/>
        <w:spacing w:before="0" w:after="0" w:line="240" w:lineRule="auto"/>
        <w:ind w:left="0" w:firstLine="720"/>
        <w:rPr>
          <w:rFonts w:ascii="Times New Roman" w:hAnsi="Times New Roman"/>
          <w:sz w:val="24"/>
          <w:szCs w:val="24"/>
          <w:lang w:val="sr-Cyrl-CS"/>
        </w:rPr>
      </w:pPr>
      <w:r w:rsidRPr="00EB5BEE">
        <w:rPr>
          <w:rFonts w:ascii="Cambria Math" w:hAnsi="Cambria Math"/>
          <w:iCs/>
          <w:sz w:val="24"/>
          <w:szCs w:val="24"/>
          <w:lang w:val="sr-Cyrl-CS"/>
        </w:rPr>
        <w:t>EMRP</w:t>
      </w:r>
      <w:r w:rsidRPr="00EB5BEE">
        <w:rPr>
          <w:rFonts w:ascii="Cambria Math" w:hAnsi="Cambria Math"/>
          <w:iCs/>
          <w:sz w:val="18"/>
          <w:szCs w:val="24"/>
          <w:lang w:val="sr-Cyrl-CS"/>
        </w:rPr>
        <w:t>h</w:t>
      </w:r>
      <w:r w:rsidRPr="00EB5BEE">
        <w:rPr>
          <w:rFonts w:ascii="Times New Roman" w:hAnsi="Times New Roman"/>
          <w:iCs/>
          <w:sz w:val="24"/>
          <w:szCs w:val="24"/>
          <w:vertAlign w:val="subscript"/>
          <w:lang w:val="sr-Cyrl-CS"/>
        </w:rPr>
        <w:t xml:space="preserve"> </w:t>
      </w:r>
      <w:r w:rsidRPr="00EB5BEE">
        <w:rPr>
          <w:rFonts w:ascii="Times New Roman" w:hAnsi="Times New Roman"/>
          <w:sz w:val="24"/>
          <w:szCs w:val="24"/>
          <w:lang w:val="sr-Cyrl-CS"/>
        </w:rPr>
        <w:t xml:space="preserve">– очекивана референтна тржишна цена у </w:t>
      </w:r>
      <w:r w:rsidR="00DF151B" w:rsidRPr="00EB5BEE">
        <w:rPr>
          <w:rFonts w:ascii="Times New Roman" w:hAnsi="Times New Roman"/>
          <w:sz w:val="24"/>
          <w:szCs w:val="24"/>
          <w:lang w:val="sr-Cyrl-CS"/>
        </w:rPr>
        <w:t xml:space="preserve">ЕУР </w:t>
      </w:r>
      <w:r w:rsidRPr="00EB5BEE">
        <w:rPr>
          <w:rFonts w:ascii="Times New Roman" w:hAnsi="Times New Roman"/>
          <w:sz w:val="24"/>
          <w:szCs w:val="24"/>
          <w:lang w:val="sr-Cyrl-CS"/>
        </w:rPr>
        <w:t xml:space="preserve">по </w:t>
      </w:r>
      <w:r w:rsidR="00DF151B" w:rsidRPr="00EB5BEE">
        <w:rPr>
          <w:rFonts w:ascii="Times New Roman" w:hAnsi="Times New Roman"/>
          <w:sz w:val="24"/>
          <w:szCs w:val="24"/>
          <w:lang w:val="sr-Cyrl-CS" w:eastAsia="en-US"/>
        </w:rPr>
        <w:t>МWh</w:t>
      </w:r>
      <w:r w:rsidR="00DF151B" w:rsidRPr="00EB5BEE">
        <w:rPr>
          <w:rFonts w:ascii="Times New Roman" w:hAnsi="Times New Roman"/>
          <w:sz w:val="24"/>
          <w:szCs w:val="24"/>
          <w:lang w:val="sr-Cyrl-CS"/>
        </w:rPr>
        <w:t xml:space="preserve"> </w:t>
      </w:r>
      <w:r w:rsidRPr="00EB5BEE">
        <w:rPr>
          <w:rFonts w:ascii="Times New Roman" w:hAnsi="Times New Roman"/>
          <w:sz w:val="24"/>
          <w:szCs w:val="24"/>
          <w:lang w:val="sr-Cyrl-CS"/>
        </w:rPr>
        <w:t xml:space="preserve">у сату </w:t>
      </w:r>
      <w:r w:rsidRPr="00EB5BEE">
        <w:rPr>
          <w:rFonts w:ascii="Times New Roman" w:hAnsi="Times New Roman"/>
          <w:iCs/>
          <w:sz w:val="24"/>
          <w:szCs w:val="24"/>
          <w:lang w:val="sr-Cyrl-CS"/>
        </w:rPr>
        <w:t xml:space="preserve">h </w:t>
      </w:r>
      <w:r w:rsidRPr="00EB5BEE">
        <w:rPr>
          <w:rFonts w:ascii="Times New Roman" w:hAnsi="Times New Roman"/>
          <w:sz w:val="24"/>
          <w:szCs w:val="24"/>
          <w:lang w:val="sr-Cyrl-CS"/>
        </w:rPr>
        <w:t>у Периоду наплате, израчуната у складу са чланом 37. ове уредбе;</w:t>
      </w:r>
    </w:p>
    <w:p w14:paraId="328C9DAC" w14:textId="77777777" w:rsidR="009443FC" w:rsidRPr="00EB5BEE" w:rsidRDefault="009443FC" w:rsidP="009443FC">
      <w:pPr>
        <w:pStyle w:val="Stext1"/>
        <w:spacing w:before="0" w:after="0" w:line="240" w:lineRule="auto"/>
        <w:ind w:left="0" w:firstLine="720"/>
        <w:rPr>
          <w:rFonts w:ascii="Times New Roman" w:hAnsi="Times New Roman"/>
          <w:sz w:val="24"/>
          <w:szCs w:val="24"/>
          <w:lang w:val="sr-Cyrl-CS"/>
        </w:rPr>
      </w:pPr>
      <w:r w:rsidRPr="00EB5BEE">
        <w:rPr>
          <w:rFonts w:ascii="Cambria Math" w:hAnsi="Cambria Math"/>
          <w:sz w:val="24"/>
          <w:szCs w:val="24"/>
          <w:lang w:val="sr-Cyrl-CS"/>
        </w:rPr>
        <w:t xml:space="preserve"> </w:t>
      </w:r>
      <m:oMath>
        <m:r>
          <m:rPr>
            <m:sty m:val="p"/>
          </m:rPr>
          <w:rPr>
            <w:rFonts w:ascii="Cambria Math" w:hAnsi="Cambria Math"/>
            <w:sz w:val="24"/>
            <w:szCs w:val="24"/>
            <w:lang w:val="sr-Cyrl-CS"/>
          </w:rPr>
          <m:t>EE</m:t>
        </m:r>
        <m:sSub>
          <m:sSubPr>
            <m:ctrlPr>
              <w:rPr>
                <w:rFonts w:ascii="Cambria Math" w:hAnsi="Cambria Math"/>
                <w:sz w:val="24"/>
                <w:szCs w:val="24"/>
                <w:lang w:val="sr-Cyrl-CS"/>
              </w:rPr>
            </m:ctrlPr>
          </m:sSubPr>
          <m:e>
            <m:r>
              <m:rPr>
                <m:sty m:val="p"/>
              </m:rPr>
              <w:rPr>
                <w:rFonts w:ascii="Cambria Math" w:hAnsi="Cambria Math"/>
                <w:sz w:val="24"/>
                <w:szCs w:val="24"/>
                <w:lang w:val="sr-Cyrl-CS"/>
              </w:rPr>
              <m:t>R</m:t>
            </m:r>
          </m:e>
          <m:sub>
            <m:f>
              <m:fPr>
                <m:ctrlPr>
                  <w:rPr>
                    <w:rFonts w:ascii="Cambria Math" w:hAnsi="Cambria Math"/>
                    <w:sz w:val="24"/>
                    <w:szCs w:val="24"/>
                    <w:lang w:val="sr-Cyrl-CS"/>
                  </w:rPr>
                </m:ctrlPr>
              </m:fPr>
              <m:num>
                <m:r>
                  <m:rPr>
                    <m:sty m:val="p"/>
                  </m:rPr>
                  <w:rPr>
                    <w:rFonts w:ascii="Cambria Math" w:hAnsi="Cambria Math"/>
                    <w:sz w:val="24"/>
                    <w:szCs w:val="24"/>
                    <w:lang w:val="sr-Cyrl-CS"/>
                  </w:rPr>
                  <m:t>RSD</m:t>
                </m:r>
              </m:num>
              <m:den>
                <m:r>
                  <m:rPr>
                    <m:sty m:val="p"/>
                  </m:rPr>
                  <w:rPr>
                    <w:rFonts w:ascii="Cambria Math" w:hAnsi="Cambria Math"/>
                    <w:sz w:val="24"/>
                    <w:szCs w:val="24"/>
                    <w:lang w:val="sr-Cyrl-CS"/>
                  </w:rPr>
                  <m:t>EUR</m:t>
                </m:r>
              </m:den>
            </m:f>
          </m:sub>
        </m:sSub>
      </m:oMath>
      <w:r w:rsidRPr="00EB5BEE">
        <w:rPr>
          <w:rFonts w:ascii="Times New Roman" w:hAnsi="Times New Roman"/>
          <w:iCs/>
          <w:sz w:val="16"/>
          <w:szCs w:val="24"/>
          <w:vertAlign w:val="subscript"/>
          <w:lang w:val="sr-Cyrl-CS"/>
        </w:rPr>
        <w:t xml:space="preserve"> </w:t>
      </w:r>
      <w:r w:rsidRPr="00EB5BEE">
        <w:rPr>
          <w:rFonts w:ascii="Times New Roman" w:hAnsi="Times New Roman"/>
          <w:sz w:val="24"/>
          <w:szCs w:val="24"/>
          <w:lang w:val="sr-Cyrl-CS"/>
        </w:rPr>
        <w:t>– очекивани курс (на дан обрачуна јединичне накнаде) за Период наплате обрачунат у складу са чланом 37. ове уредбе;</w:t>
      </w:r>
    </w:p>
    <w:p w14:paraId="536BD247" w14:textId="4B5E332E" w:rsidR="009443FC" w:rsidRPr="00EB5BEE" w:rsidRDefault="009443FC" w:rsidP="002B0C95">
      <w:pPr>
        <w:pStyle w:val="Stext1"/>
        <w:spacing w:before="0" w:after="0" w:line="240" w:lineRule="auto"/>
        <w:ind w:left="0" w:firstLine="720"/>
        <w:rPr>
          <w:rFonts w:ascii="Times New Roman" w:hAnsi="Times New Roman"/>
          <w:sz w:val="24"/>
          <w:szCs w:val="24"/>
          <w:lang w:val="sr-Cyrl-CS"/>
        </w:rPr>
      </w:pPr>
      <w:r w:rsidRPr="00EB5BEE">
        <w:rPr>
          <w:rFonts w:ascii="Times New Roman" w:hAnsi="Times New Roman"/>
          <w:iCs/>
          <w:sz w:val="24"/>
          <w:szCs w:val="24"/>
          <w:lang w:val="sr-Cyrl-CS"/>
        </w:rPr>
        <w:t>Елемент корекције</w:t>
      </w:r>
      <w:r w:rsidRPr="00EB5BEE">
        <w:rPr>
          <w:rFonts w:ascii="Times New Roman" w:hAnsi="Times New Roman"/>
          <w:iCs/>
          <w:sz w:val="24"/>
          <w:szCs w:val="24"/>
          <w:vertAlign w:val="subscript"/>
          <w:lang w:val="sr-Cyrl-CS"/>
        </w:rPr>
        <w:t>B</w:t>
      </w:r>
      <w:r w:rsidR="00742FE7" w:rsidRPr="00EB5BEE">
        <w:rPr>
          <w:rFonts w:ascii="Times New Roman" w:hAnsi="Times New Roman"/>
          <w:iCs/>
          <w:sz w:val="24"/>
          <w:szCs w:val="24"/>
          <w:vertAlign w:val="subscript"/>
          <w:lang w:val="sr-Cyrl-CS"/>
        </w:rPr>
        <w:t>,</w:t>
      </w:r>
      <w:r w:rsidRPr="00EB5BEE">
        <w:rPr>
          <w:rFonts w:ascii="Times New Roman" w:hAnsi="Times New Roman"/>
          <w:iCs/>
          <w:sz w:val="24"/>
          <w:szCs w:val="24"/>
          <w:vertAlign w:val="subscript"/>
          <w:lang w:val="sr-Cyrl-CS"/>
        </w:rPr>
        <w:t>T</w:t>
      </w:r>
      <w:r w:rsidRPr="00EB5BEE">
        <w:rPr>
          <w:rFonts w:ascii="Times New Roman" w:hAnsi="Times New Roman"/>
          <w:sz w:val="24"/>
          <w:szCs w:val="24"/>
          <w:lang w:val="sr-Cyrl-CS"/>
        </w:rPr>
        <w:t>– елемент корекције који се примењује на елемент Б јединичне накнаде ради обезбеђења адекватне ликвидности за ФиП плаћања, који се обрачунава на основу формуле из члана 14. ове уредбе.</w:t>
      </w:r>
    </w:p>
    <w:p w14:paraId="0A55438D" w14:textId="77777777" w:rsidR="003D2B9D" w:rsidRPr="00EB5BEE" w:rsidRDefault="003D2B9D" w:rsidP="009443FC">
      <w:pPr>
        <w:pStyle w:val="Stext1"/>
        <w:spacing w:before="0" w:after="0" w:line="240" w:lineRule="auto"/>
        <w:ind w:left="0" w:firstLine="720"/>
        <w:rPr>
          <w:rFonts w:ascii="Times New Roman" w:hAnsi="Times New Roman"/>
          <w:sz w:val="24"/>
          <w:szCs w:val="24"/>
          <w:lang w:val="sr-Cyrl-CS"/>
        </w:rPr>
      </w:pPr>
    </w:p>
    <w:p w14:paraId="6A6ECAC7" w14:textId="77777777" w:rsidR="009443FC" w:rsidRPr="00EB5BEE" w:rsidRDefault="009443FC" w:rsidP="009443FC">
      <w:pPr>
        <w:pStyle w:val="Heading2"/>
        <w:spacing w:before="0" w:after="0"/>
        <w:ind w:firstLine="720"/>
        <w:rPr>
          <w:rFonts w:ascii="Times New Roman" w:hAnsi="Times New Roman"/>
          <w:sz w:val="24"/>
          <w:szCs w:val="24"/>
          <w:lang w:val="sr-Cyrl-CS"/>
        </w:rPr>
      </w:pPr>
      <w:r w:rsidRPr="00EB5BEE">
        <w:rPr>
          <w:rFonts w:ascii="Times New Roman" w:hAnsi="Times New Roman"/>
          <w:sz w:val="24"/>
          <w:szCs w:val="24"/>
          <w:lang w:val="sr-Cyrl-CS"/>
        </w:rPr>
        <w:t>б) Елемент корекције за ФиП плаћања (фактор ликвидности)</w:t>
      </w:r>
    </w:p>
    <w:p w14:paraId="37661E18" w14:textId="77777777" w:rsidR="009443FC" w:rsidRPr="00EB5BEE" w:rsidRDefault="009443FC" w:rsidP="009443FC">
      <w:pPr>
        <w:rPr>
          <w:lang w:val="sr-Cyrl-CS"/>
        </w:rPr>
      </w:pPr>
    </w:p>
    <w:p w14:paraId="3D60F32F" w14:textId="15BA2432" w:rsidR="002B0C95" w:rsidRPr="00EB5BEE" w:rsidRDefault="009443FC" w:rsidP="00513D0E">
      <w:pPr>
        <w:pStyle w:val="Heading2"/>
        <w:spacing w:before="0" w:after="0"/>
        <w:rPr>
          <w:rFonts w:ascii="Times New Roman" w:hAnsi="Times New Roman"/>
          <w:sz w:val="24"/>
          <w:szCs w:val="24"/>
          <w:lang w:val="sr-Cyrl-CS"/>
        </w:rPr>
      </w:pPr>
      <w:r w:rsidRPr="00EB5BEE">
        <w:rPr>
          <w:rFonts w:ascii="Times New Roman" w:hAnsi="Times New Roman"/>
          <w:sz w:val="24"/>
          <w:szCs w:val="24"/>
          <w:lang w:val="sr-Cyrl-CS"/>
        </w:rPr>
        <w:t>Члан 14.</w:t>
      </w:r>
    </w:p>
    <w:p w14:paraId="2358DA48" w14:textId="77777777" w:rsidR="009443FC" w:rsidRPr="00EB5BEE" w:rsidRDefault="009443FC" w:rsidP="009443FC">
      <w:pPr>
        <w:pStyle w:val="Stext2"/>
        <w:spacing w:before="0" w:after="0" w:line="240" w:lineRule="auto"/>
        <w:ind w:left="0" w:firstLine="720"/>
        <w:rPr>
          <w:rFonts w:ascii="Times New Roman" w:hAnsi="Times New Roman"/>
          <w:sz w:val="24"/>
          <w:szCs w:val="24"/>
          <w:lang w:val="sr-Cyrl-CS"/>
        </w:rPr>
      </w:pPr>
      <w:r w:rsidRPr="00EB5BEE">
        <w:rPr>
          <w:rFonts w:ascii="Times New Roman" w:hAnsi="Times New Roman"/>
          <w:sz w:val="24"/>
          <w:szCs w:val="24"/>
          <w:lang w:val="sr-Cyrl-CS"/>
        </w:rPr>
        <w:t>Обрачун очекиваних ФиП плаћања укључује елемент корекције који обезбеђује потребну ликвидност овлашћене уговорне стране током Периода наплате.</w:t>
      </w:r>
    </w:p>
    <w:p w14:paraId="22BACD75" w14:textId="77777777" w:rsidR="009443FC" w:rsidRPr="00EB5BEE" w:rsidRDefault="009443FC" w:rsidP="009443FC">
      <w:pPr>
        <w:pStyle w:val="Stext2"/>
        <w:spacing w:before="0" w:after="0" w:line="240" w:lineRule="auto"/>
        <w:ind w:left="0" w:firstLine="720"/>
        <w:rPr>
          <w:rFonts w:ascii="Times New Roman" w:hAnsi="Times New Roman"/>
          <w:sz w:val="24"/>
          <w:szCs w:val="24"/>
          <w:lang w:val="sr-Cyrl-CS"/>
        </w:rPr>
      </w:pPr>
      <w:r w:rsidRPr="00EB5BEE">
        <w:rPr>
          <w:rFonts w:ascii="Times New Roman" w:hAnsi="Times New Roman"/>
          <w:sz w:val="24"/>
          <w:szCs w:val="24"/>
          <w:lang w:val="sr-Cyrl-CS"/>
        </w:rPr>
        <w:t>Елемент корекције се израчунава према следећој формули:</w:t>
      </w:r>
    </w:p>
    <w:p w14:paraId="7368B80D" w14:textId="77777777" w:rsidR="009443FC" w:rsidRPr="00EB5BEE" w:rsidRDefault="009443FC" w:rsidP="009443FC">
      <w:pPr>
        <w:pStyle w:val="Stext2"/>
        <w:spacing w:before="0" w:after="0" w:line="240" w:lineRule="auto"/>
        <w:ind w:left="0" w:firstLine="720"/>
        <w:rPr>
          <w:rFonts w:ascii="Times New Roman" w:hAnsi="Times New Roman"/>
          <w:sz w:val="24"/>
          <w:szCs w:val="24"/>
          <w:lang w:val="sr-Cyrl-CS"/>
        </w:rPr>
      </w:pPr>
    </w:p>
    <w:p w14:paraId="1369AD8E" w14:textId="77777777" w:rsidR="009443FC" w:rsidRPr="00EB5BEE" w:rsidRDefault="00000000" w:rsidP="009443FC">
      <w:pPr>
        <w:pStyle w:val="Stext1"/>
        <w:tabs>
          <w:tab w:val="clear" w:pos="680"/>
        </w:tabs>
        <w:spacing w:before="0" w:after="0" w:line="240" w:lineRule="auto"/>
        <w:ind w:left="0" w:firstLine="720"/>
        <w:rPr>
          <w:rFonts w:ascii="Times New Roman" w:hAnsi="Times New Roman"/>
          <w:sz w:val="24"/>
          <w:szCs w:val="24"/>
          <w:lang w:val="sr-Cyrl-CS"/>
        </w:rPr>
      </w:pPr>
      <m:oMathPara>
        <m:oMath>
          <m:sSub>
            <m:sSubPr>
              <m:ctrlPr>
                <w:rPr>
                  <w:rFonts w:ascii="Cambria Math" w:hAnsi="Cambria Math"/>
                  <w:sz w:val="24"/>
                  <w:szCs w:val="24"/>
                  <w:lang w:val="sr-Cyrl-CS"/>
                </w:rPr>
              </m:ctrlPr>
            </m:sSubPr>
            <m:e>
              <m:r>
                <m:rPr>
                  <m:sty m:val="p"/>
                </m:rPr>
                <w:rPr>
                  <w:rFonts w:ascii="Cambria Math" w:hAnsi="Cambria Math"/>
                  <w:sz w:val="24"/>
                  <w:szCs w:val="24"/>
                  <w:lang w:val="sr-Cyrl-CS"/>
                </w:rPr>
                <m:t>Елемент корекције</m:t>
              </m:r>
            </m:e>
            <m:sub>
              <m:r>
                <m:rPr>
                  <m:sty m:val="p"/>
                </m:rPr>
                <w:rPr>
                  <w:rFonts w:ascii="Cambria Math" w:hAnsi="Cambria Math"/>
                  <w:sz w:val="24"/>
                  <w:szCs w:val="24"/>
                  <w:lang w:val="sr-Cyrl-CS"/>
                </w:rPr>
                <m:t>B,T</m:t>
              </m:r>
            </m:sub>
          </m:sSub>
          <m:r>
            <m:rPr>
              <m:sty m:val="p"/>
            </m:rPr>
            <w:rPr>
              <w:rFonts w:ascii="Cambria Math" w:hAnsi="Cambria Math"/>
              <w:sz w:val="24"/>
              <w:szCs w:val="24"/>
              <w:lang w:val="sr-Cyrl-CS"/>
            </w:rPr>
            <m:t xml:space="preserve">=  </m:t>
          </m:r>
          <m:sSub>
            <m:sSubPr>
              <m:ctrlPr>
                <w:rPr>
                  <w:rFonts w:ascii="Cambria Math" w:hAnsi="Cambria Math"/>
                  <w:sz w:val="24"/>
                  <w:szCs w:val="24"/>
                  <w:lang w:val="sr-Cyrl-CS"/>
                </w:rPr>
              </m:ctrlPr>
            </m:sSubPr>
            <m:e>
              <m:r>
                <m:rPr>
                  <m:sty m:val="p"/>
                </m:rPr>
                <w:rPr>
                  <w:rFonts w:ascii="Cambria Math" w:hAnsi="Cambria Math"/>
                  <w:sz w:val="24"/>
                  <w:szCs w:val="24"/>
                  <w:lang w:val="sr-Cyrl-CS"/>
                </w:rPr>
                <m:t>Циљни ниво фактора ликвидности</m:t>
              </m:r>
            </m:e>
            <m:sub>
              <m:r>
                <m:rPr>
                  <m:sty m:val="p"/>
                </m:rPr>
                <w:rPr>
                  <w:rFonts w:ascii="Cambria Math" w:hAnsi="Cambria Math"/>
                  <w:sz w:val="24"/>
                  <w:szCs w:val="24"/>
                  <w:lang w:val="sr-Cyrl-CS"/>
                </w:rPr>
                <m:t>B,P</m:t>
              </m:r>
            </m:sub>
          </m:sSub>
          <m:r>
            <m:rPr>
              <m:sty m:val="p"/>
            </m:rPr>
            <w:rPr>
              <w:rFonts w:ascii="Cambria Math" w:hAnsi="Cambria Math"/>
              <w:sz w:val="24"/>
              <w:szCs w:val="24"/>
              <w:lang w:val="sr-Cyrl-CS"/>
            </w:rPr>
            <m:t>-</m:t>
          </m:r>
          <m:sSub>
            <m:sSubPr>
              <m:ctrlPr>
                <w:rPr>
                  <w:rFonts w:ascii="Cambria Math" w:hAnsi="Cambria Math"/>
                  <w:sz w:val="24"/>
                  <w:szCs w:val="24"/>
                  <w:lang w:val="sr-Cyrl-CS"/>
                </w:rPr>
              </m:ctrlPr>
            </m:sSubPr>
            <m:e>
              <m:r>
                <m:rPr>
                  <m:sty m:val="p"/>
                </m:rPr>
                <w:rPr>
                  <w:rFonts w:ascii="Cambria Math" w:hAnsi="Cambria Math"/>
                  <w:sz w:val="24"/>
                  <w:szCs w:val="24"/>
                  <w:lang w:val="sr-Cyrl-CS"/>
                </w:rPr>
                <m:t>Тренутни ниво фактора ликвидности</m:t>
              </m:r>
            </m:e>
            <m:sub>
              <m:r>
                <m:rPr>
                  <m:sty m:val="p"/>
                </m:rPr>
                <w:rPr>
                  <w:rFonts w:ascii="Cambria Math" w:hAnsi="Cambria Math"/>
                  <w:sz w:val="24"/>
                  <w:szCs w:val="24"/>
                  <w:lang w:val="sr-Cyrl-CS"/>
                </w:rPr>
                <m:t>B,T</m:t>
              </m:r>
            </m:sub>
          </m:sSub>
        </m:oMath>
      </m:oMathPara>
    </w:p>
    <w:p w14:paraId="5833EA8A" w14:textId="77777777" w:rsidR="009443FC" w:rsidRPr="00EB5BEE" w:rsidRDefault="009443FC" w:rsidP="009443FC">
      <w:pPr>
        <w:pStyle w:val="Stext1"/>
        <w:tabs>
          <w:tab w:val="clear" w:pos="680"/>
        </w:tabs>
        <w:spacing w:before="0" w:after="0" w:line="240" w:lineRule="auto"/>
        <w:ind w:left="0" w:firstLine="720"/>
        <w:rPr>
          <w:rFonts w:ascii="Times New Roman" w:hAnsi="Times New Roman"/>
          <w:sz w:val="24"/>
          <w:szCs w:val="24"/>
          <w:lang w:val="sr-Cyrl-CS"/>
        </w:rPr>
      </w:pPr>
      <m:oMathPara>
        <m:oMath>
          <m:r>
            <m:rPr>
              <m:sty m:val="p"/>
            </m:rPr>
            <w:rPr>
              <w:rFonts w:ascii="Cambria Math" w:hAnsi="Cambria Math"/>
              <w:sz w:val="24"/>
              <w:szCs w:val="24"/>
              <w:lang w:val="sr-Cyrl-CS"/>
            </w:rPr>
            <m:t xml:space="preserve">      -</m:t>
          </m:r>
          <m:sSub>
            <m:sSubPr>
              <m:ctrlPr>
                <w:rPr>
                  <w:rFonts w:ascii="Cambria Math" w:hAnsi="Cambria Math"/>
                  <w:sz w:val="24"/>
                  <w:szCs w:val="24"/>
                  <w:lang w:val="sr-Cyrl-CS"/>
                </w:rPr>
              </m:ctrlPr>
            </m:sSubPr>
            <m:e>
              <m:r>
                <m:rPr>
                  <m:sty m:val="p"/>
                </m:rPr>
                <w:rPr>
                  <w:rFonts w:ascii="Cambria Math" w:hAnsi="Cambria Math"/>
                  <w:sz w:val="24"/>
                  <w:szCs w:val="24"/>
                  <w:lang w:val="sr-Cyrl-CS"/>
                </w:rPr>
                <m:t>Очекивано прелазно стање</m:t>
              </m:r>
            </m:e>
            <m:sub>
              <m:r>
                <m:rPr>
                  <m:sty m:val="p"/>
                </m:rPr>
                <w:rPr>
                  <w:rFonts w:ascii="Cambria Math" w:hAnsi="Cambria Math"/>
                  <w:sz w:val="24"/>
                  <w:szCs w:val="24"/>
                  <w:lang w:val="sr-Cyrl-CS"/>
                </w:rPr>
                <m:t>B,I</m:t>
              </m:r>
            </m:sub>
          </m:sSub>
        </m:oMath>
      </m:oMathPara>
    </w:p>
    <w:p w14:paraId="5AB994AF" w14:textId="77777777" w:rsidR="009443FC" w:rsidRPr="00EB5BEE" w:rsidRDefault="009443FC" w:rsidP="009443FC">
      <w:pPr>
        <w:pStyle w:val="Stext2"/>
        <w:spacing w:before="0" w:after="0" w:line="240" w:lineRule="auto"/>
        <w:ind w:left="0" w:firstLine="720"/>
        <w:rPr>
          <w:rFonts w:ascii="Times New Roman" w:hAnsi="Times New Roman"/>
          <w:sz w:val="24"/>
          <w:szCs w:val="24"/>
          <w:lang w:val="sr-Cyrl-CS"/>
        </w:rPr>
      </w:pPr>
    </w:p>
    <w:p w14:paraId="1C89F4A3" w14:textId="77777777" w:rsidR="009443FC" w:rsidRPr="00EB5BEE" w:rsidRDefault="009443FC" w:rsidP="009443FC">
      <w:pPr>
        <w:pStyle w:val="Stext1"/>
        <w:spacing w:before="0" w:after="0" w:line="240" w:lineRule="auto"/>
        <w:ind w:left="0" w:firstLine="720"/>
        <w:rPr>
          <w:rFonts w:ascii="Times New Roman" w:hAnsi="Times New Roman"/>
          <w:sz w:val="24"/>
          <w:szCs w:val="24"/>
          <w:lang w:val="sr-Cyrl-CS"/>
        </w:rPr>
      </w:pPr>
      <w:r w:rsidRPr="00EB5BEE">
        <w:rPr>
          <w:rFonts w:ascii="Times New Roman" w:hAnsi="Times New Roman"/>
          <w:sz w:val="24"/>
          <w:szCs w:val="24"/>
          <w:lang w:val="sr-Cyrl-CS"/>
        </w:rPr>
        <w:t>где су:</w:t>
      </w:r>
    </w:p>
    <w:p w14:paraId="737ADCBD" w14:textId="6B1162B2" w:rsidR="009443FC" w:rsidRPr="00EB5BEE" w:rsidRDefault="009443FC" w:rsidP="009443FC">
      <w:pPr>
        <w:pStyle w:val="Stext2"/>
        <w:spacing w:before="0" w:after="0" w:line="240" w:lineRule="auto"/>
        <w:ind w:left="0" w:firstLine="720"/>
        <w:rPr>
          <w:rFonts w:ascii="Times New Roman" w:hAnsi="Times New Roman"/>
          <w:sz w:val="24"/>
          <w:szCs w:val="24"/>
          <w:lang w:val="sr-Cyrl-CS"/>
        </w:rPr>
      </w:pPr>
      <w:r w:rsidRPr="00EB5BEE">
        <w:rPr>
          <w:rFonts w:ascii="Times New Roman" w:hAnsi="Times New Roman"/>
          <w:iCs/>
          <w:sz w:val="24"/>
          <w:szCs w:val="24"/>
          <w:lang w:val="sr-Cyrl-CS"/>
        </w:rPr>
        <w:t>Циљни ниво фактора ликвидности</w:t>
      </w:r>
      <w:r w:rsidRPr="00EB5BEE">
        <w:rPr>
          <w:rFonts w:ascii="Times New Roman" w:hAnsi="Times New Roman"/>
          <w:iCs/>
          <w:sz w:val="24"/>
          <w:szCs w:val="24"/>
          <w:vertAlign w:val="subscript"/>
          <w:lang w:val="sr-Cyrl-CS"/>
        </w:rPr>
        <w:t>B</w:t>
      </w:r>
      <w:r w:rsidR="004B7A06" w:rsidRPr="00EB5BEE">
        <w:rPr>
          <w:rFonts w:ascii="Times New Roman" w:hAnsi="Times New Roman"/>
          <w:iCs/>
          <w:sz w:val="24"/>
          <w:szCs w:val="24"/>
          <w:vertAlign w:val="subscript"/>
          <w:lang w:val="sr-Cyrl-CS"/>
        </w:rPr>
        <w:t>,</w:t>
      </w:r>
      <w:r w:rsidRPr="00EB5BEE">
        <w:rPr>
          <w:rFonts w:ascii="Times New Roman" w:hAnsi="Times New Roman"/>
          <w:iCs/>
          <w:sz w:val="24"/>
          <w:szCs w:val="24"/>
          <w:vertAlign w:val="subscript"/>
          <w:lang w:val="sr-Cyrl-CS"/>
        </w:rPr>
        <w:t xml:space="preserve">P </w:t>
      </w:r>
      <w:r w:rsidRPr="00EB5BEE">
        <w:rPr>
          <w:rFonts w:ascii="Times New Roman" w:hAnsi="Times New Roman"/>
          <w:sz w:val="24"/>
          <w:szCs w:val="24"/>
          <w:lang w:val="sr-Cyrl-CS"/>
        </w:rPr>
        <w:t>– ниво фактора ликвидности за ФиП плаћања планираним у Периоду наплате, израчунат у складу са чланом 15. ове уредбе;</w:t>
      </w:r>
    </w:p>
    <w:p w14:paraId="4B734275" w14:textId="0EB0A989" w:rsidR="009443FC" w:rsidRPr="00EB5BEE" w:rsidRDefault="009443FC" w:rsidP="009443FC">
      <w:pPr>
        <w:pStyle w:val="Stext2"/>
        <w:spacing w:before="0" w:after="0" w:line="240" w:lineRule="auto"/>
        <w:ind w:left="0" w:firstLine="720"/>
        <w:rPr>
          <w:rFonts w:ascii="Times New Roman" w:hAnsi="Times New Roman"/>
          <w:sz w:val="24"/>
          <w:szCs w:val="24"/>
          <w:lang w:val="sr-Cyrl-CS"/>
        </w:rPr>
      </w:pPr>
      <w:r w:rsidRPr="00EB5BEE">
        <w:rPr>
          <w:rFonts w:ascii="Times New Roman" w:hAnsi="Times New Roman"/>
          <w:iCs/>
          <w:sz w:val="24"/>
          <w:szCs w:val="24"/>
          <w:lang w:val="sr-Cyrl-CS"/>
        </w:rPr>
        <w:t xml:space="preserve">Тренутни ниво фактора ликвидности </w:t>
      </w:r>
      <w:r w:rsidRPr="00EB5BEE">
        <w:rPr>
          <w:rFonts w:ascii="Times New Roman" w:hAnsi="Times New Roman"/>
          <w:iCs/>
          <w:sz w:val="24"/>
          <w:szCs w:val="24"/>
          <w:vertAlign w:val="subscript"/>
          <w:lang w:val="sr-Cyrl-CS"/>
        </w:rPr>
        <w:t xml:space="preserve">B,Т </w:t>
      </w:r>
      <w:r w:rsidRPr="00EB5BEE">
        <w:rPr>
          <w:rFonts w:ascii="Times New Roman" w:hAnsi="Times New Roman"/>
          <w:sz w:val="24"/>
          <w:szCs w:val="24"/>
          <w:lang w:val="sr-Cyrl-CS"/>
        </w:rPr>
        <w:t>– износ фактора ликвидности за плаћања за ФиП у Периоду усклађивања Т, израчуната у складу са чланом 1</w:t>
      </w:r>
      <w:r w:rsidR="00742FE7" w:rsidRPr="00EB5BEE">
        <w:rPr>
          <w:rFonts w:ascii="Times New Roman" w:hAnsi="Times New Roman"/>
          <w:sz w:val="24"/>
          <w:szCs w:val="24"/>
          <w:lang w:val="sr-Cyrl-CS"/>
        </w:rPr>
        <w:t>6</w:t>
      </w:r>
      <w:r w:rsidRPr="00EB5BEE">
        <w:rPr>
          <w:rFonts w:ascii="Times New Roman" w:hAnsi="Times New Roman"/>
          <w:sz w:val="24"/>
          <w:szCs w:val="24"/>
          <w:lang w:val="sr-Cyrl-CS"/>
        </w:rPr>
        <w:t>. ове уредбе. За први Период наплате Тренутни ниво фактора ликвидности</w:t>
      </w:r>
      <w:r w:rsidRPr="00EB5BEE">
        <w:rPr>
          <w:rFonts w:ascii="Times New Roman" w:hAnsi="Times New Roman"/>
          <w:sz w:val="24"/>
          <w:szCs w:val="24"/>
          <w:vertAlign w:val="subscript"/>
          <w:lang w:val="sr-Cyrl-CS"/>
        </w:rPr>
        <w:t>B</w:t>
      </w:r>
      <w:r w:rsidR="004B7A06" w:rsidRPr="00EB5BEE">
        <w:rPr>
          <w:rFonts w:ascii="Times New Roman" w:hAnsi="Times New Roman"/>
          <w:sz w:val="24"/>
          <w:szCs w:val="24"/>
          <w:vertAlign w:val="subscript"/>
          <w:lang w:val="sr-Cyrl-CS"/>
        </w:rPr>
        <w:t>,</w:t>
      </w:r>
      <w:r w:rsidRPr="00EB5BEE">
        <w:rPr>
          <w:rFonts w:ascii="Times New Roman" w:hAnsi="Times New Roman"/>
          <w:sz w:val="24"/>
          <w:szCs w:val="24"/>
          <w:vertAlign w:val="subscript"/>
          <w:lang w:val="sr-Cyrl-CS"/>
        </w:rPr>
        <w:t>I</w:t>
      </w:r>
      <w:r w:rsidRPr="00EB5BEE">
        <w:rPr>
          <w:rFonts w:ascii="Times New Roman" w:hAnsi="Times New Roman"/>
          <w:sz w:val="24"/>
          <w:szCs w:val="24"/>
          <w:lang w:val="sr-Cyrl-CS"/>
        </w:rPr>
        <w:t xml:space="preserve"> једнак је нули;</w:t>
      </w:r>
    </w:p>
    <w:p w14:paraId="1FC96FD4" w14:textId="6F3AD069" w:rsidR="009443FC" w:rsidRPr="00EB5BEE" w:rsidRDefault="009443FC" w:rsidP="009443FC">
      <w:pPr>
        <w:pStyle w:val="Stext2"/>
        <w:spacing w:before="0" w:after="0" w:line="240" w:lineRule="auto"/>
        <w:ind w:left="0" w:firstLine="720"/>
        <w:rPr>
          <w:rFonts w:ascii="Times New Roman" w:hAnsi="Times New Roman"/>
          <w:sz w:val="24"/>
          <w:szCs w:val="24"/>
          <w:lang w:val="sr-Cyrl-CS"/>
        </w:rPr>
      </w:pPr>
      <w:r w:rsidRPr="00EB5BEE">
        <w:rPr>
          <w:rFonts w:ascii="Times New Roman" w:hAnsi="Times New Roman"/>
          <w:iCs/>
          <w:sz w:val="24"/>
          <w:szCs w:val="24"/>
          <w:lang w:val="sr-Cyrl-CS"/>
        </w:rPr>
        <w:t xml:space="preserve">Очекивано </w:t>
      </w:r>
      <w:r w:rsidR="006E3D90" w:rsidRPr="00EB5BEE">
        <w:rPr>
          <w:rFonts w:ascii="Times New Roman" w:hAnsi="Times New Roman"/>
          <w:iCs/>
          <w:sz w:val="24"/>
          <w:szCs w:val="24"/>
          <w:lang w:val="sr-Cyrl-CS"/>
        </w:rPr>
        <w:t>прелазно</w:t>
      </w:r>
      <w:r w:rsidRPr="00EB5BEE">
        <w:rPr>
          <w:rFonts w:ascii="Times New Roman" w:hAnsi="Times New Roman"/>
          <w:iCs/>
          <w:sz w:val="24"/>
          <w:szCs w:val="24"/>
          <w:lang w:val="sr-Cyrl-CS"/>
        </w:rPr>
        <w:t xml:space="preserve"> стање</w:t>
      </w:r>
      <w:r w:rsidRPr="00EB5BEE">
        <w:rPr>
          <w:rFonts w:ascii="Times New Roman" w:hAnsi="Times New Roman"/>
          <w:iCs/>
          <w:sz w:val="24"/>
          <w:szCs w:val="24"/>
          <w:vertAlign w:val="subscript"/>
          <w:lang w:val="sr-Cyrl-CS"/>
        </w:rPr>
        <w:t xml:space="preserve">B,I </w:t>
      </w:r>
      <w:r w:rsidRPr="00EB5BEE">
        <w:rPr>
          <w:rFonts w:ascii="Times New Roman" w:hAnsi="Times New Roman"/>
          <w:sz w:val="24"/>
          <w:szCs w:val="24"/>
          <w:lang w:val="sr-Cyrl-CS"/>
        </w:rPr>
        <w:t>– очекивана разлика између прихода од накнаде за подстицај повлашћених произвођача за ФиП и нето ФиП плаћања у Прелазном периоду I, који траје од октобра до децембра, израчуната у складу са чланом 1</w:t>
      </w:r>
      <w:r w:rsidR="00742FE7" w:rsidRPr="00EB5BEE">
        <w:rPr>
          <w:rFonts w:ascii="Times New Roman" w:hAnsi="Times New Roman"/>
          <w:sz w:val="24"/>
          <w:szCs w:val="24"/>
          <w:lang w:val="sr-Cyrl-CS"/>
        </w:rPr>
        <w:t>9</w:t>
      </w:r>
      <w:r w:rsidRPr="00EB5BEE">
        <w:rPr>
          <w:rFonts w:ascii="Times New Roman" w:hAnsi="Times New Roman"/>
          <w:sz w:val="24"/>
          <w:szCs w:val="24"/>
          <w:lang w:val="sr-Cyrl-CS"/>
        </w:rPr>
        <w:t xml:space="preserve">. ове уредбе. За први Период наплате очекивано </w:t>
      </w:r>
      <w:r w:rsidR="006E3D90" w:rsidRPr="00EB5BEE">
        <w:rPr>
          <w:rFonts w:ascii="Times New Roman" w:hAnsi="Times New Roman"/>
          <w:sz w:val="24"/>
          <w:szCs w:val="24"/>
          <w:lang w:val="sr-Cyrl-CS"/>
        </w:rPr>
        <w:t>прелазно</w:t>
      </w:r>
      <w:r w:rsidRPr="00EB5BEE">
        <w:rPr>
          <w:rFonts w:ascii="Times New Roman" w:hAnsi="Times New Roman"/>
          <w:sz w:val="24"/>
          <w:szCs w:val="24"/>
          <w:lang w:val="sr-Cyrl-CS"/>
        </w:rPr>
        <w:t xml:space="preserve"> стање </w:t>
      </w:r>
      <w:r w:rsidR="004B7A06" w:rsidRPr="00EB5BEE">
        <w:rPr>
          <w:rFonts w:ascii="Times New Roman" w:hAnsi="Times New Roman"/>
          <w:sz w:val="24"/>
          <w:szCs w:val="24"/>
          <w:vertAlign w:val="subscript"/>
          <w:lang w:val="sr-Cyrl-CS"/>
        </w:rPr>
        <w:t>B</w:t>
      </w:r>
      <w:r w:rsidRPr="00EB5BEE">
        <w:rPr>
          <w:rFonts w:ascii="Times New Roman" w:hAnsi="Times New Roman"/>
          <w:sz w:val="24"/>
          <w:szCs w:val="24"/>
          <w:vertAlign w:val="subscript"/>
          <w:lang w:val="sr-Cyrl-CS"/>
        </w:rPr>
        <w:t>,I</w:t>
      </w:r>
      <w:r w:rsidRPr="00EB5BEE">
        <w:rPr>
          <w:rFonts w:ascii="Times New Roman" w:hAnsi="Times New Roman"/>
          <w:sz w:val="24"/>
          <w:szCs w:val="24"/>
          <w:lang w:val="sr-Cyrl-CS"/>
        </w:rPr>
        <w:t xml:space="preserve"> једнако је нули. </w:t>
      </w:r>
    </w:p>
    <w:p w14:paraId="1146918B" w14:textId="1095E9FD" w:rsidR="009443FC" w:rsidRPr="00EB5BEE" w:rsidRDefault="009443FC" w:rsidP="00513D0E">
      <w:pPr>
        <w:pStyle w:val="Stext2"/>
        <w:spacing w:before="0" w:after="0" w:line="240" w:lineRule="auto"/>
        <w:ind w:left="0" w:firstLine="720"/>
        <w:rPr>
          <w:rFonts w:ascii="Times New Roman" w:hAnsi="Times New Roman"/>
          <w:sz w:val="24"/>
          <w:szCs w:val="24"/>
          <w:lang w:val="sr-Cyrl-CS"/>
        </w:rPr>
      </w:pPr>
      <w:r w:rsidRPr="00EB5BEE">
        <w:rPr>
          <w:rFonts w:ascii="Times New Roman" w:hAnsi="Times New Roman"/>
          <w:sz w:val="24"/>
          <w:szCs w:val="24"/>
          <w:lang w:val="sr-Cyrl-CS"/>
        </w:rPr>
        <w:t>Компоненте Елемента корекције за ФиП плаћања израчунавају се у складу са формулама из чл</w:t>
      </w:r>
      <w:r w:rsidR="00D151E5" w:rsidRPr="00EB5BEE">
        <w:rPr>
          <w:rFonts w:ascii="Times New Roman" w:hAnsi="Times New Roman"/>
          <w:sz w:val="24"/>
          <w:szCs w:val="24"/>
          <w:lang w:val="sr-Cyrl-CS"/>
        </w:rPr>
        <w:t>.</w:t>
      </w:r>
      <w:r w:rsidR="00513D0E" w:rsidRPr="00EB5BEE">
        <w:rPr>
          <w:rFonts w:ascii="Times New Roman" w:hAnsi="Times New Roman"/>
          <w:sz w:val="24"/>
          <w:szCs w:val="24"/>
          <w:lang w:val="sr-Cyrl-CS"/>
        </w:rPr>
        <w:t xml:space="preserve"> </w:t>
      </w:r>
      <w:r w:rsidRPr="00EB5BEE">
        <w:rPr>
          <w:rFonts w:ascii="Times New Roman" w:hAnsi="Times New Roman"/>
          <w:sz w:val="24"/>
          <w:szCs w:val="24"/>
          <w:lang w:val="sr-Cyrl-CS"/>
        </w:rPr>
        <w:t>15-19</w:t>
      </w:r>
      <w:r w:rsidR="00D151E5" w:rsidRPr="00EB5BEE">
        <w:rPr>
          <w:rFonts w:ascii="Times New Roman" w:hAnsi="Times New Roman"/>
          <w:sz w:val="24"/>
          <w:szCs w:val="24"/>
          <w:lang w:val="sr-Cyrl-CS"/>
        </w:rPr>
        <w:t>.</w:t>
      </w:r>
      <w:r w:rsidRPr="00EB5BEE">
        <w:rPr>
          <w:rFonts w:ascii="Times New Roman" w:hAnsi="Times New Roman"/>
          <w:sz w:val="24"/>
          <w:szCs w:val="24"/>
          <w:lang w:val="sr-Cyrl-CS"/>
        </w:rPr>
        <w:t xml:space="preserve"> ове уредбе.</w:t>
      </w:r>
    </w:p>
    <w:p w14:paraId="324D0055" w14:textId="77777777" w:rsidR="006227BB" w:rsidRPr="00EB5BEE" w:rsidRDefault="006227BB" w:rsidP="009443FC">
      <w:pPr>
        <w:pStyle w:val="Stext2"/>
        <w:spacing w:before="0" w:after="0" w:line="240" w:lineRule="auto"/>
        <w:ind w:left="0" w:firstLine="720"/>
        <w:rPr>
          <w:rFonts w:ascii="Times New Roman" w:hAnsi="Times New Roman"/>
          <w:sz w:val="24"/>
          <w:szCs w:val="24"/>
          <w:lang w:val="sr-Cyrl-CS"/>
        </w:rPr>
      </w:pPr>
    </w:p>
    <w:p w14:paraId="6D4E4B4C" w14:textId="77777777" w:rsidR="00A55409" w:rsidRPr="00EB5BEE" w:rsidRDefault="00A55409" w:rsidP="009443FC">
      <w:pPr>
        <w:pStyle w:val="Heading2"/>
        <w:spacing w:before="0" w:after="0"/>
        <w:rPr>
          <w:rFonts w:ascii="Times New Roman" w:hAnsi="Times New Roman"/>
          <w:sz w:val="24"/>
          <w:szCs w:val="24"/>
          <w:lang w:val="sr-Cyrl-CS"/>
        </w:rPr>
      </w:pPr>
    </w:p>
    <w:p w14:paraId="0226963B" w14:textId="77777777" w:rsidR="00A55409" w:rsidRPr="00EB5BEE" w:rsidRDefault="00A55409" w:rsidP="009443FC">
      <w:pPr>
        <w:pStyle w:val="Heading2"/>
        <w:spacing w:before="0" w:after="0"/>
        <w:rPr>
          <w:rFonts w:ascii="Times New Roman" w:hAnsi="Times New Roman"/>
          <w:sz w:val="24"/>
          <w:szCs w:val="24"/>
          <w:lang w:val="sr-Cyrl-CS"/>
        </w:rPr>
      </w:pPr>
    </w:p>
    <w:p w14:paraId="225BF5F9" w14:textId="77777777" w:rsidR="00A55409" w:rsidRPr="00EB5BEE" w:rsidRDefault="00A55409" w:rsidP="009443FC">
      <w:pPr>
        <w:pStyle w:val="Heading2"/>
        <w:spacing w:before="0" w:after="0"/>
        <w:rPr>
          <w:rFonts w:ascii="Times New Roman" w:hAnsi="Times New Roman"/>
          <w:sz w:val="24"/>
          <w:szCs w:val="24"/>
          <w:lang w:val="sr-Cyrl-CS"/>
        </w:rPr>
      </w:pPr>
    </w:p>
    <w:p w14:paraId="5B4A3E09" w14:textId="5EACB300" w:rsidR="009443FC" w:rsidRPr="00EB5BEE" w:rsidRDefault="009443FC" w:rsidP="009443FC">
      <w:pPr>
        <w:pStyle w:val="Heading2"/>
        <w:spacing w:before="0" w:after="0"/>
        <w:rPr>
          <w:rFonts w:ascii="Times New Roman" w:hAnsi="Times New Roman"/>
          <w:sz w:val="24"/>
          <w:szCs w:val="24"/>
          <w:lang w:val="sr-Cyrl-CS"/>
        </w:rPr>
      </w:pPr>
      <w:r w:rsidRPr="00EB5BEE">
        <w:rPr>
          <w:rFonts w:ascii="Times New Roman" w:hAnsi="Times New Roman"/>
          <w:sz w:val="24"/>
          <w:szCs w:val="24"/>
          <w:lang w:val="sr-Cyrl-CS"/>
        </w:rPr>
        <w:t>в) Компоненте Елемента корекције</w:t>
      </w:r>
    </w:p>
    <w:p w14:paraId="31A636AB" w14:textId="77777777" w:rsidR="00BF2E29" w:rsidRPr="00EB5BEE" w:rsidRDefault="00BF2E29" w:rsidP="00BF2E29">
      <w:pPr>
        <w:rPr>
          <w:lang w:val="sr-Cyrl-CS"/>
        </w:rPr>
      </w:pPr>
    </w:p>
    <w:p w14:paraId="4A3AD67B" w14:textId="77777777" w:rsidR="009443FC" w:rsidRPr="00EB5BEE" w:rsidRDefault="009443FC" w:rsidP="009443FC">
      <w:pPr>
        <w:pStyle w:val="Heading2"/>
        <w:spacing w:before="0" w:after="0"/>
        <w:rPr>
          <w:rFonts w:ascii="Times New Roman" w:hAnsi="Times New Roman"/>
          <w:sz w:val="24"/>
          <w:szCs w:val="24"/>
          <w:lang w:val="sr-Cyrl-CS"/>
        </w:rPr>
      </w:pPr>
      <w:r w:rsidRPr="00EB5BEE">
        <w:rPr>
          <w:rFonts w:ascii="Times New Roman" w:hAnsi="Times New Roman"/>
          <w:sz w:val="24"/>
          <w:szCs w:val="24"/>
          <w:lang w:val="sr-Cyrl-CS"/>
        </w:rPr>
        <w:t>Циљни ниво фактора ликвидности</w:t>
      </w:r>
    </w:p>
    <w:p w14:paraId="4E430626" w14:textId="77777777" w:rsidR="009443FC" w:rsidRPr="00EB5BEE" w:rsidRDefault="009443FC" w:rsidP="009443FC">
      <w:pPr>
        <w:rPr>
          <w:lang w:val="sr-Cyrl-CS"/>
        </w:rPr>
      </w:pPr>
    </w:p>
    <w:p w14:paraId="6AD4DB8E" w14:textId="055C15B4" w:rsidR="00EE3B9F" w:rsidRPr="00EB5BEE" w:rsidRDefault="009443FC" w:rsidP="00513D0E">
      <w:pPr>
        <w:pStyle w:val="Heading2"/>
        <w:spacing w:before="0" w:after="0"/>
        <w:rPr>
          <w:rFonts w:ascii="Times New Roman" w:hAnsi="Times New Roman"/>
          <w:sz w:val="24"/>
          <w:szCs w:val="24"/>
          <w:lang w:val="sr-Cyrl-CS"/>
        </w:rPr>
      </w:pPr>
      <w:r w:rsidRPr="00EB5BEE">
        <w:rPr>
          <w:rFonts w:ascii="Times New Roman" w:hAnsi="Times New Roman"/>
          <w:sz w:val="24"/>
          <w:szCs w:val="24"/>
          <w:lang w:val="sr-Cyrl-CS"/>
        </w:rPr>
        <w:t>Члан 15.</w:t>
      </w:r>
    </w:p>
    <w:p w14:paraId="18DF88A2" w14:textId="77777777" w:rsidR="009443FC" w:rsidRPr="00EB5BEE" w:rsidRDefault="009443FC" w:rsidP="009443FC">
      <w:pPr>
        <w:pStyle w:val="Stext2"/>
        <w:spacing w:before="0" w:after="0" w:line="240" w:lineRule="auto"/>
        <w:ind w:left="0" w:firstLine="720"/>
        <w:rPr>
          <w:rFonts w:ascii="Times New Roman" w:hAnsi="Times New Roman"/>
          <w:sz w:val="24"/>
          <w:szCs w:val="24"/>
          <w:lang w:val="sr-Cyrl-CS"/>
        </w:rPr>
      </w:pPr>
      <w:r w:rsidRPr="00EB5BEE">
        <w:rPr>
          <w:rFonts w:ascii="Times New Roman" w:hAnsi="Times New Roman"/>
          <w:sz w:val="24"/>
          <w:szCs w:val="24"/>
          <w:lang w:val="sr-Cyrl-CS"/>
        </w:rPr>
        <w:t>Фактор ликвидности је износ новчаних резерви које овлашћена уговорна страна треба да одржава изнад очекиваних трошкова сваког елемента јединичне накнаде,  како би покрила неочекивана повећања трошкова или промене потражње у релевантном Периоду наплате.</w:t>
      </w:r>
    </w:p>
    <w:p w14:paraId="52897B34" w14:textId="77777777" w:rsidR="009443FC" w:rsidRPr="00EB5BEE" w:rsidRDefault="009443FC" w:rsidP="009443FC">
      <w:pPr>
        <w:pStyle w:val="Stext2"/>
        <w:spacing w:before="0" w:after="0" w:line="240" w:lineRule="auto"/>
        <w:ind w:left="0" w:firstLine="720"/>
        <w:rPr>
          <w:rFonts w:ascii="Times New Roman" w:hAnsi="Times New Roman"/>
          <w:sz w:val="24"/>
          <w:szCs w:val="24"/>
          <w:lang w:val="sr-Cyrl-CS"/>
        </w:rPr>
      </w:pPr>
      <w:r w:rsidRPr="00EB5BEE">
        <w:rPr>
          <w:rFonts w:ascii="Times New Roman" w:hAnsi="Times New Roman"/>
          <w:sz w:val="24"/>
          <w:szCs w:val="24"/>
          <w:lang w:val="sr-Cyrl-CS"/>
        </w:rPr>
        <w:t>Циљни ниво фактора ликвидности за ФиП плаћања у Периоду наплате обрачунава се коришћењем следеће формуле:</w:t>
      </w:r>
    </w:p>
    <w:p w14:paraId="7F48573F" w14:textId="77777777" w:rsidR="009443FC" w:rsidRPr="00EB5BEE" w:rsidRDefault="009443FC" w:rsidP="009443FC">
      <w:pPr>
        <w:pStyle w:val="Stext2"/>
        <w:spacing w:before="0" w:after="0" w:line="240" w:lineRule="auto"/>
        <w:ind w:left="0" w:firstLine="720"/>
        <w:rPr>
          <w:rFonts w:ascii="Times New Roman" w:hAnsi="Times New Roman"/>
          <w:sz w:val="24"/>
          <w:szCs w:val="24"/>
          <w:lang w:val="sr-Cyrl-CS"/>
        </w:rPr>
      </w:pPr>
    </w:p>
    <w:p w14:paraId="15481888" w14:textId="1431A316" w:rsidR="009443FC" w:rsidRPr="00EB5BEE" w:rsidRDefault="009443FC" w:rsidP="009443FC">
      <w:pPr>
        <w:pStyle w:val="Stext2"/>
        <w:spacing w:before="0" w:after="0" w:line="240" w:lineRule="auto"/>
        <w:ind w:left="0" w:firstLine="720"/>
        <w:rPr>
          <w:rFonts w:ascii="Times New Roman" w:hAnsi="Times New Roman"/>
          <w:sz w:val="24"/>
          <w:szCs w:val="24"/>
          <w:lang w:val="sr-Cyrl-CS"/>
        </w:rPr>
      </w:pPr>
      <m:oMathPara>
        <m:oMath>
          <m:r>
            <w:rPr>
              <w:rFonts w:ascii="Cambria Math" w:hAnsi="Cambria Math"/>
              <w:sz w:val="24"/>
              <w:szCs w:val="24"/>
              <w:lang w:val="sr-Cyrl-CS"/>
            </w:rPr>
            <m:t xml:space="preserve"> </m:t>
          </m:r>
          <m:sSub>
            <m:sSubPr>
              <m:ctrlPr>
                <w:rPr>
                  <w:rFonts w:ascii="Cambria Math" w:hAnsi="Cambria Math"/>
                  <w:sz w:val="24"/>
                  <w:szCs w:val="24"/>
                  <w:lang w:val="sr-Cyrl-CS"/>
                </w:rPr>
              </m:ctrlPr>
            </m:sSubPr>
            <m:e>
              <m:r>
                <m:rPr>
                  <m:sty m:val="p"/>
                </m:rPr>
                <w:rPr>
                  <w:rFonts w:ascii="Cambria Math" w:hAnsi="Cambria Math"/>
                  <w:sz w:val="24"/>
                  <w:szCs w:val="24"/>
                  <w:lang w:val="sr-Cyrl-CS"/>
                </w:rPr>
                <m:t xml:space="preserve"> Циљни ниво фактора ликвидности</m:t>
              </m:r>
            </m:e>
            <m:sub>
              <m:r>
                <m:rPr>
                  <m:sty m:val="p"/>
                </m:rPr>
                <w:rPr>
                  <w:rFonts w:ascii="Cambria Math" w:hAnsi="Cambria Math"/>
                  <w:sz w:val="24"/>
                  <w:szCs w:val="24"/>
                  <w:lang w:val="sr-Cyrl-CS"/>
                </w:rPr>
                <m:t>B,P</m:t>
              </m:r>
            </m:sub>
          </m:sSub>
          <m:r>
            <m:rPr>
              <m:sty m:val="p"/>
            </m:rPr>
            <w:rPr>
              <w:rFonts w:ascii="Cambria Math" w:hAnsi="Cambria Math"/>
              <w:sz w:val="24"/>
              <w:szCs w:val="24"/>
              <w:lang w:val="sr-Cyrl-CS"/>
            </w:rPr>
            <m:t>= L</m:t>
          </m:r>
          <m:sSub>
            <m:sSubPr>
              <m:ctrlPr>
                <w:rPr>
                  <w:rFonts w:ascii="Cambria Math" w:hAnsi="Cambria Math"/>
                  <w:sz w:val="24"/>
                  <w:szCs w:val="24"/>
                  <w:lang w:val="sr-Cyrl-CS"/>
                </w:rPr>
              </m:ctrlPr>
            </m:sSubPr>
            <m:e>
              <m:r>
                <m:rPr>
                  <m:sty m:val="p"/>
                </m:rPr>
                <w:rPr>
                  <w:rFonts w:ascii="Cambria Math" w:hAnsi="Cambria Math"/>
                  <w:sz w:val="24"/>
                  <w:szCs w:val="24"/>
                  <w:lang w:val="sr-Cyrl-CS"/>
                </w:rPr>
                <m:t>B</m:t>
              </m:r>
            </m:e>
            <m:sub>
              <m:r>
                <m:rPr>
                  <m:sty m:val="p"/>
                </m:rPr>
                <w:rPr>
                  <w:rFonts w:ascii="Cambria Math" w:hAnsi="Cambria Math"/>
                  <w:sz w:val="24"/>
                  <w:szCs w:val="24"/>
                  <w:lang w:val="sr-Cyrl-CS"/>
                </w:rPr>
                <m:t>B</m:t>
              </m:r>
            </m:sub>
          </m:sSub>
          <m:r>
            <m:rPr>
              <m:sty m:val="p"/>
            </m:rPr>
            <w:rPr>
              <w:rFonts w:ascii="Cambria Math" w:hAnsi="Cambria Math"/>
              <w:sz w:val="24"/>
              <w:szCs w:val="24"/>
              <w:lang w:val="sr-Cyrl-CS"/>
            </w:rPr>
            <m:t>×</m:t>
          </m:r>
          <m:nary>
            <m:naryPr>
              <m:chr m:val="∑"/>
              <m:supHide m:val="1"/>
              <m:ctrlPr>
                <w:rPr>
                  <w:rFonts w:ascii="Cambria Math" w:hAnsi="Cambria Math"/>
                  <w:sz w:val="24"/>
                  <w:szCs w:val="24"/>
                  <w:lang w:val="sr-Cyrl-CS"/>
                </w:rPr>
              </m:ctrlPr>
            </m:naryPr>
            <m:sub>
              <m:r>
                <m:rPr>
                  <m:sty m:val="p"/>
                </m:rPr>
                <w:rPr>
                  <w:rFonts w:ascii="Cambria Math" w:hAnsi="Cambria Math"/>
                  <w:sz w:val="24"/>
                  <w:szCs w:val="24"/>
                  <w:lang w:val="sr-Cyrl-CS"/>
                </w:rPr>
                <m:t xml:space="preserve"> сви ФиП произвођачи </m:t>
              </m:r>
              <m:d>
                <m:dPr>
                  <m:ctrlPr>
                    <w:rPr>
                      <w:rFonts w:ascii="Cambria Math" w:hAnsi="Cambria Math"/>
                      <w:sz w:val="24"/>
                      <w:szCs w:val="24"/>
                      <w:lang w:val="sr-Cyrl-CS"/>
                    </w:rPr>
                  </m:ctrlPr>
                </m:dPr>
                <m:e>
                  <m:r>
                    <m:rPr>
                      <m:sty m:val="p"/>
                    </m:rPr>
                    <w:rPr>
                      <w:rFonts w:ascii="Cambria Math" w:hAnsi="Cambria Math"/>
                      <w:sz w:val="24"/>
                      <w:szCs w:val="24"/>
                      <w:lang w:val="sr-Cyrl-CS"/>
                    </w:rPr>
                    <m:t>b</m:t>
                  </m:r>
                </m:e>
              </m:d>
            </m:sub>
            <m:sup/>
            <m:e>
              <m:d>
                <m:dPr>
                  <m:begChr m:val="["/>
                  <m:endChr m:val="]"/>
                  <m:ctrlPr>
                    <w:rPr>
                      <w:rFonts w:ascii="Cambria Math" w:hAnsi="Cambria Math"/>
                      <w:sz w:val="24"/>
                      <w:szCs w:val="24"/>
                      <w:lang w:val="sr-Cyrl-CS"/>
                    </w:rPr>
                  </m:ctrlPr>
                </m:dPr>
                <m:e>
                  <m:nary>
                    <m:naryPr>
                      <m:chr m:val="∑"/>
                      <m:supHide m:val="1"/>
                      <m:ctrlPr>
                        <w:rPr>
                          <w:rFonts w:ascii="Cambria Math" w:hAnsi="Cambria Math"/>
                          <w:sz w:val="24"/>
                          <w:szCs w:val="24"/>
                          <w:lang w:val="sr-Cyrl-CS"/>
                        </w:rPr>
                      </m:ctrlPr>
                    </m:naryPr>
                    <m:sub>
                      <m:r>
                        <m:rPr>
                          <m:sty m:val="p"/>
                        </m:rPr>
                        <w:rPr>
                          <w:rFonts w:ascii="Cambria Math" w:hAnsi="Cambria Math"/>
                          <w:sz w:val="24"/>
                          <w:szCs w:val="24"/>
                          <w:lang w:val="sr-Cyrl-CS"/>
                        </w:rPr>
                        <m:t xml:space="preserve">(сви сати </m:t>
                      </m:r>
                      <m:d>
                        <m:dPr>
                          <m:ctrlPr>
                            <w:rPr>
                              <w:rFonts w:ascii="Cambria Math" w:hAnsi="Cambria Math"/>
                              <w:sz w:val="24"/>
                              <w:szCs w:val="24"/>
                              <w:lang w:val="sr-Cyrl-CS"/>
                            </w:rPr>
                          </m:ctrlPr>
                        </m:dPr>
                        <m:e>
                          <m:r>
                            <m:rPr>
                              <m:sty m:val="p"/>
                            </m:rPr>
                            <w:rPr>
                              <w:rFonts w:ascii="Cambria Math" w:hAnsi="Cambria Math"/>
                              <w:sz w:val="24"/>
                              <w:szCs w:val="24"/>
                              <w:lang w:val="sr-Cyrl-CS"/>
                            </w:rPr>
                            <m:t>h</m:t>
                          </m:r>
                        </m:e>
                      </m:d>
                      <m:r>
                        <m:rPr>
                          <m:sty m:val="p"/>
                        </m:rPr>
                        <w:rPr>
                          <w:rFonts w:ascii="Cambria Math" w:hAnsi="Cambria Math"/>
                          <w:sz w:val="24"/>
                          <w:szCs w:val="24"/>
                          <w:lang w:val="sr-Cyrl-CS"/>
                        </w:rPr>
                        <m:t xml:space="preserve"> где EMR</m:t>
                      </m:r>
                      <m:sSub>
                        <m:sSubPr>
                          <m:ctrlPr>
                            <w:rPr>
                              <w:rFonts w:ascii="Cambria Math" w:hAnsi="Cambria Math"/>
                              <w:sz w:val="24"/>
                              <w:szCs w:val="24"/>
                              <w:lang w:val="sr-Cyrl-CS"/>
                            </w:rPr>
                          </m:ctrlPr>
                        </m:sSubPr>
                        <m:e>
                          <m:r>
                            <m:rPr>
                              <m:sty m:val="p"/>
                            </m:rPr>
                            <w:rPr>
                              <w:rFonts w:ascii="Cambria Math" w:hAnsi="Cambria Math"/>
                              <w:sz w:val="24"/>
                              <w:szCs w:val="24"/>
                              <w:lang w:val="sr-Cyrl-CS"/>
                            </w:rPr>
                            <m:t>P</m:t>
                          </m:r>
                        </m:e>
                        <m:sub>
                          <m:r>
                            <m:rPr>
                              <m:sty m:val="p"/>
                            </m:rPr>
                            <w:rPr>
                              <w:rFonts w:ascii="Cambria Math" w:hAnsi="Cambria Math"/>
                              <w:sz w:val="24"/>
                              <w:szCs w:val="24"/>
                              <w:lang w:val="sr-Cyrl-CS"/>
                            </w:rPr>
                            <m:t>h</m:t>
                          </m:r>
                        </m:sub>
                      </m:sSub>
                      <m:r>
                        <m:rPr>
                          <m:sty m:val="p"/>
                        </m:rPr>
                        <w:rPr>
                          <w:rFonts w:ascii="Cambria Math" w:hAnsi="Cambria Math"/>
                          <w:sz w:val="24"/>
                          <w:szCs w:val="24"/>
                          <w:lang w:val="sr-Cyrl-CS"/>
                        </w:rPr>
                        <m:t>&gt;0)∈P</m:t>
                      </m:r>
                    </m:sub>
                    <m:sup/>
                    <m:e>
                      <m:r>
                        <m:rPr>
                          <m:sty m:val="p"/>
                        </m:rPr>
                        <w:rPr>
                          <w:rFonts w:ascii="Cambria Math" w:hAnsi="Cambria Math"/>
                          <w:sz w:val="24"/>
                          <w:szCs w:val="24"/>
                          <w:lang w:val="sr-Cyrl-CS"/>
                        </w:rPr>
                        <m:t>(E</m:t>
                      </m:r>
                      <m:sSub>
                        <m:sSubPr>
                          <m:ctrlPr>
                            <w:rPr>
                              <w:rFonts w:ascii="Cambria Math" w:hAnsi="Cambria Math"/>
                              <w:sz w:val="24"/>
                              <w:szCs w:val="24"/>
                              <w:lang w:val="sr-Cyrl-CS"/>
                            </w:rPr>
                          </m:ctrlPr>
                        </m:sSubPr>
                        <m:e>
                          <m:r>
                            <m:rPr>
                              <m:sty m:val="p"/>
                            </m:rPr>
                            <w:rPr>
                              <w:rFonts w:ascii="Cambria Math" w:hAnsi="Cambria Math"/>
                              <w:sz w:val="24"/>
                              <w:szCs w:val="24"/>
                              <w:lang w:val="sr-Cyrl-CS"/>
                            </w:rPr>
                            <m:t>G</m:t>
                          </m:r>
                        </m:e>
                        <m:sub>
                          <m:r>
                            <m:rPr>
                              <m:sty m:val="p"/>
                            </m:rPr>
                            <w:rPr>
                              <w:rFonts w:ascii="Cambria Math" w:hAnsi="Cambria Math"/>
                              <w:sz w:val="24"/>
                              <w:szCs w:val="24"/>
                              <w:lang w:val="sr-Cyrl-CS"/>
                            </w:rPr>
                            <m:t>b,h</m:t>
                          </m:r>
                        </m:sub>
                      </m:sSub>
                    </m:e>
                  </m:nary>
                  <m:r>
                    <m:rPr>
                      <m:sty m:val="p"/>
                    </m:rPr>
                    <w:rPr>
                      <w:rFonts w:ascii="Cambria Math" w:hAnsi="Cambria Math"/>
                      <w:sz w:val="24"/>
                      <w:szCs w:val="24"/>
                      <w:lang w:val="sr-Cyrl-CS"/>
                    </w:rPr>
                    <m:t>×S</m:t>
                  </m:r>
                  <m:sSub>
                    <m:sSubPr>
                      <m:ctrlPr>
                        <w:rPr>
                          <w:rFonts w:ascii="Cambria Math" w:hAnsi="Cambria Math"/>
                          <w:sz w:val="24"/>
                          <w:szCs w:val="24"/>
                          <w:lang w:val="sr-Cyrl-CS"/>
                        </w:rPr>
                      </m:ctrlPr>
                    </m:sSubPr>
                    <m:e>
                      <m:r>
                        <m:rPr>
                          <m:sty m:val="p"/>
                        </m:rPr>
                        <w:rPr>
                          <w:rFonts w:ascii="Cambria Math" w:hAnsi="Cambria Math"/>
                          <w:sz w:val="24"/>
                          <w:szCs w:val="24"/>
                          <w:lang w:val="sr-Cyrl-CS"/>
                        </w:rPr>
                        <m:t>P</m:t>
                      </m:r>
                    </m:e>
                    <m:sub>
                      <m:r>
                        <m:rPr>
                          <m:sty m:val="p"/>
                        </m:rPr>
                        <w:rPr>
                          <w:rFonts w:ascii="Cambria Math" w:hAnsi="Cambria Math"/>
                          <w:sz w:val="24"/>
                          <w:szCs w:val="24"/>
                          <w:lang w:val="sr-Cyrl-CS"/>
                        </w:rPr>
                        <m:t>b</m:t>
                      </m:r>
                    </m:sub>
                  </m:sSub>
                  <m:r>
                    <m:rPr>
                      <m:sty m:val="p"/>
                    </m:rPr>
                    <w:rPr>
                      <w:rFonts w:ascii="Cambria Math" w:hAnsi="Cambria Math"/>
                      <w:sz w:val="24"/>
                      <w:szCs w:val="24"/>
                      <w:lang w:val="sr-Cyrl-CS"/>
                    </w:rPr>
                    <m:t>×EE</m:t>
                  </m:r>
                  <m:sSub>
                    <m:sSubPr>
                      <m:ctrlPr>
                        <w:rPr>
                          <w:rFonts w:ascii="Cambria Math" w:hAnsi="Cambria Math"/>
                          <w:sz w:val="24"/>
                          <w:szCs w:val="24"/>
                          <w:lang w:val="sr-Cyrl-CS"/>
                        </w:rPr>
                      </m:ctrlPr>
                    </m:sSubPr>
                    <m:e>
                      <m:r>
                        <m:rPr>
                          <m:sty m:val="p"/>
                        </m:rPr>
                        <w:rPr>
                          <w:rFonts w:ascii="Cambria Math" w:hAnsi="Cambria Math"/>
                          <w:sz w:val="24"/>
                          <w:szCs w:val="24"/>
                          <w:lang w:val="sr-Cyrl-CS"/>
                        </w:rPr>
                        <m:t>R</m:t>
                      </m:r>
                    </m:e>
                    <m:sub>
                      <m:f>
                        <m:fPr>
                          <m:ctrlPr>
                            <w:rPr>
                              <w:rFonts w:ascii="Cambria Math" w:hAnsi="Cambria Math"/>
                              <w:sz w:val="24"/>
                              <w:szCs w:val="24"/>
                              <w:lang w:val="sr-Cyrl-CS"/>
                            </w:rPr>
                          </m:ctrlPr>
                        </m:fPr>
                        <m:num>
                          <m:r>
                            <m:rPr>
                              <m:sty m:val="p"/>
                            </m:rPr>
                            <w:rPr>
                              <w:rFonts w:ascii="Cambria Math" w:hAnsi="Cambria Math"/>
                              <w:sz w:val="24"/>
                              <w:szCs w:val="24"/>
                              <w:lang w:val="sr-Cyrl-CS"/>
                            </w:rPr>
                            <m:t>RSD</m:t>
                          </m:r>
                        </m:num>
                        <m:den>
                          <m:r>
                            <m:rPr>
                              <m:sty m:val="p"/>
                            </m:rPr>
                            <w:rPr>
                              <w:rFonts w:ascii="Cambria Math" w:hAnsi="Cambria Math"/>
                              <w:sz w:val="24"/>
                              <w:szCs w:val="24"/>
                              <w:lang w:val="sr-Cyrl-CS"/>
                            </w:rPr>
                            <m:t>EUR</m:t>
                          </m:r>
                        </m:den>
                      </m:f>
                    </m:sub>
                  </m:sSub>
                  <m:r>
                    <m:rPr>
                      <m:sty m:val="p"/>
                    </m:rPr>
                    <w:rPr>
                      <w:rFonts w:ascii="Cambria Math" w:hAnsi="Cambria Math"/>
                      <w:sz w:val="24"/>
                      <w:szCs w:val="24"/>
                      <w:lang w:val="sr-Cyrl-CS"/>
                    </w:rPr>
                    <m:t>)</m:t>
                  </m:r>
                </m:e>
              </m:d>
            </m:e>
          </m:nary>
          <m:r>
            <m:rPr>
              <m:sty m:val="p"/>
            </m:rPr>
            <w:rPr>
              <w:rFonts w:ascii="Cambria Math" w:hAnsi="Cambria Math"/>
              <w:sz w:val="24"/>
              <w:szCs w:val="24"/>
              <w:lang w:val="sr-Cyrl-CS"/>
            </w:rPr>
            <m:t xml:space="preserve"> </m:t>
          </m:r>
        </m:oMath>
      </m:oMathPara>
    </w:p>
    <w:p w14:paraId="09E1CAA3" w14:textId="77777777" w:rsidR="009443FC" w:rsidRPr="00EB5BEE" w:rsidRDefault="009443FC" w:rsidP="009443FC">
      <w:pPr>
        <w:pStyle w:val="BodyText"/>
        <w:spacing w:after="0"/>
        <w:ind w:firstLine="720"/>
        <w:rPr>
          <w:rFonts w:ascii="Times New Roman" w:hAnsi="Times New Roman"/>
          <w:sz w:val="24"/>
          <w:szCs w:val="24"/>
          <w:lang w:val="sr-Cyrl-CS"/>
        </w:rPr>
      </w:pPr>
    </w:p>
    <w:p w14:paraId="36278FA7" w14:textId="77777777" w:rsidR="009443FC" w:rsidRPr="00EB5BEE" w:rsidRDefault="009443FC" w:rsidP="009443FC">
      <w:pPr>
        <w:pStyle w:val="Stext2"/>
        <w:spacing w:before="0" w:after="0" w:line="240" w:lineRule="auto"/>
        <w:ind w:left="0" w:firstLine="720"/>
        <w:rPr>
          <w:rFonts w:ascii="Times New Roman" w:hAnsi="Times New Roman"/>
          <w:sz w:val="24"/>
          <w:szCs w:val="24"/>
          <w:lang w:val="sr-Cyrl-CS"/>
        </w:rPr>
      </w:pPr>
      <w:r w:rsidRPr="00EB5BEE">
        <w:rPr>
          <w:rFonts w:ascii="Times New Roman" w:hAnsi="Times New Roman"/>
          <w:sz w:val="24"/>
          <w:szCs w:val="24"/>
          <w:lang w:val="sr-Cyrl-CS"/>
        </w:rPr>
        <w:t>где је:</w:t>
      </w:r>
    </w:p>
    <w:p w14:paraId="26BEDB9A" w14:textId="2F5CE917" w:rsidR="009443FC" w:rsidRPr="00EB5BEE" w:rsidRDefault="009443FC" w:rsidP="009443FC">
      <w:pPr>
        <w:pStyle w:val="Stext2"/>
        <w:spacing w:before="0" w:after="0" w:line="240" w:lineRule="auto"/>
        <w:ind w:left="0" w:firstLine="720"/>
        <w:rPr>
          <w:rFonts w:ascii="Times New Roman" w:hAnsi="Times New Roman"/>
          <w:sz w:val="24"/>
          <w:szCs w:val="24"/>
          <w:lang w:val="sr-Cyrl-CS"/>
        </w:rPr>
      </w:pPr>
      <w:r w:rsidRPr="00EB5BEE">
        <w:rPr>
          <w:rFonts w:ascii="Cambria Math" w:hAnsi="Cambria Math"/>
          <w:iCs/>
          <w:sz w:val="24"/>
          <w:szCs w:val="24"/>
          <w:lang w:val="sr-Cyrl-CS"/>
        </w:rPr>
        <w:t>LB</w:t>
      </w:r>
      <w:r w:rsidR="001B7B84" w:rsidRPr="00EB5BEE">
        <w:rPr>
          <w:rFonts w:ascii="Cambria Math" w:hAnsi="Cambria Math"/>
          <w:iCs/>
          <w:sz w:val="24"/>
          <w:szCs w:val="24"/>
          <w:vertAlign w:val="subscript"/>
          <w:lang w:val="sr-Cyrl-CS"/>
        </w:rPr>
        <w:t>B</w:t>
      </w:r>
      <w:r w:rsidRPr="00EB5BEE">
        <w:rPr>
          <w:rFonts w:ascii="Times New Roman" w:hAnsi="Times New Roman"/>
          <w:iCs/>
          <w:sz w:val="24"/>
          <w:szCs w:val="24"/>
          <w:vertAlign w:val="subscript"/>
          <w:lang w:val="sr-Cyrl-CS"/>
        </w:rPr>
        <w:t xml:space="preserve"> </w:t>
      </w:r>
      <w:r w:rsidRPr="00EB5BEE">
        <w:rPr>
          <w:rFonts w:ascii="Times New Roman" w:hAnsi="Times New Roman"/>
          <w:sz w:val="24"/>
          <w:szCs w:val="24"/>
          <w:lang w:val="sr-Cyrl-CS"/>
        </w:rPr>
        <w:t xml:space="preserve">– елемент фактора ликвидности за ФиП плаћања, који се </w:t>
      </w:r>
      <w:r w:rsidR="007A33C3" w:rsidRPr="00EB5BEE">
        <w:rPr>
          <w:rFonts w:ascii="Times New Roman" w:hAnsi="Times New Roman"/>
          <w:sz w:val="24"/>
          <w:szCs w:val="24"/>
          <w:lang w:val="sr-Cyrl-CS"/>
        </w:rPr>
        <w:t>одређује по</w:t>
      </w:r>
      <w:r w:rsidRPr="00EB5BEE">
        <w:rPr>
          <w:rFonts w:ascii="Times New Roman" w:hAnsi="Times New Roman"/>
          <w:sz w:val="24"/>
          <w:szCs w:val="24"/>
          <w:lang w:val="sr-Cyrl-CS"/>
        </w:rPr>
        <w:t xml:space="preserve"> следећој формули:</w:t>
      </w:r>
    </w:p>
    <w:p w14:paraId="02FB65EF" w14:textId="77777777" w:rsidR="009443FC" w:rsidRPr="00EB5BEE" w:rsidRDefault="009443FC" w:rsidP="009443FC">
      <w:pPr>
        <w:pStyle w:val="Stext2"/>
        <w:spacing w:before="0" w:after="0" w:line="240" w:lineRule="auto"/>
        <w:ind w:left="0" w:firstLine="720"/>
        <w:rPr>
          <w:rFonts w:ascii="Times New Roman" w:hAnsi="Times New Roman"/>
          <w:sz w:val="24"/>
          <w:szCs w:val="24"/>
          <w:lang w:val="sr-Cyrl-CS"/>
        </w:rPr>
      </w:pPr>
      <w:r w:rsidRPr="00EB5BEE">
        <w:rPr>
          <w:rFonts w:ascii="Cambria Math" w:eastAsia="Times New Roman" w:hAnsi="Cambria Math"/>
          <w:i/>
          <w:lang w:val="sr-Cyrl-CS"/>
        </w:rPr>
        <w:br/>
      </w:r>
      <m:oMathPara>
        <m:oMath>
          <m:r>
            <w:rPr>
              <w:rFonts w:ascii="Cambria Math" w:hAnsi="Cambria Math"/>
              <w:sz w:val="24"/>
              <w:szCs w:val="24"/>
              <w:lang w:val="sr-Cyrl-CS"/>
            </w:rPr>
            <m:t xml:space="preserve"> L</m:t>
          </m:r>
          <m:sSub>
            <m:sSubPr>
              <m:ctrlPr>
                <w:rPr>
                  <w:rFonts w:ascii="Cambria Math" w:hAnsi="Cambria Math"/>
                  <w:i/>
                  <w:sz w:val="24"/>
                  <w:szCs w:val="24"/>
                  <w:lang w:val="sr-Cyrl-CS"/>
                </w:rPr>
              </m:ctrlPr>
            </m:sSubPr>
            <m:e>
              <m:r>
                <w:rPr>
                  <w:rFonts w:ascii="Cambria Math" w:hAnsi="Cambria Math"/>
                  <w:sz w:val="24"/>
                  <w:szCs w:val="24"/>
                  <w:lang w:val="sr-Cyrl-CS"/>
                </w:rPr>
                <m:t>B</m:t>
              </m:r>
            </m:e>
            <m:sub>
              <m:r>
                <w:rPr>
                  <w:rFonts w:ascii="Cambria Math" w:hAnsi="Cambria Math"/>
                  <w:sz w:val="24"/>
                  <w:szCs w:val="24"/>
                  <w:lang w:val="sr-Cyrl-CS"/>
                </w:rPr>
                <m:t>B</m:t>
              </m:r>
            </m:sub>
          </m:sSub>
          <m:r>
            <w:rPr>
              <w:rFonts w:ascii="Cambria Math" w:hAnsi="Cambria Math"/>
              <w:sz w:val="24"/>
              <w:szCs w:val="24"/>
              <w:lang w:val="sr-Cyrl-CS"/>
            </w:rPr>
            <m:t>=0.1×</m:t>
          </m:r>
          <m:f>
            <m:fPr>
              <m:ctrlPr>
                <w:rPr>
                  <w:rFonts w:ascii="Cambria Math" w:hAnsi="Cambria Math"/>
                  <w:i/>
                  <w:sz w:val="24"/>
                  <w:szCs w:val="24"/>
                  <w:lang w:val="sr-Cyrl-CS"/>
                </w:rPr>
              </m:ctrlPr>
            </m:fPr>
            <m:num>
              <m:nary>
                <m:naryPr>
                  <m:chr m:val="∑"/>
                  <m:supHide m:val="1"/>
                  <m:ctrlPr>
                    <w:rPr>
                      <w:rFonts w:ascii="Cambria Math" w:hAnsi="Cambria Math"/>
                      <w:i/>
                      <w:sz w:val="24"/>
                      <w:szCs w:val="24"/>
                      <w:lang w:val="sr-Cyrl-CS"/>
                    </w:rPr>
                  </m:ctrlPr>
                </m:naryPr>
                <m:sub>
                  <m:d>
                    <m:dPr>
                      <m:ctrlPr>
                        <w:rPr>
                          <w:rFonts w:ascii="Cambria Math" w:hAnsi="Cambria Math"/>
                          <w:i/>
                          <w:sz w:val="24"/>
                          <w:szCs w:val="24"/>
                          <w:lang w:val="sr-Cyrl-CS"/>
                        </w:rPr>
                      </m:ctrlPr>
                    </m:dPr>
                    <m:e>
                      <m:r>
                        <w:rPr>
                          <w:rFonts w:ascii="Cambria Math" w:hAnsi="Cambria Math"/>
                          <w:sz w:val="24"/>
                          <w:szCs w:val="24"/>
                          <w:lang w:val="sr-Cyrl-CS"/>
                        </w:rPr>
                        <m:t xml:space="preserve">сви сати </m:t>
                      </m:r>
                      <m:d>
                        <m:dPr>
                          <m:ctrlPr>
                            <w:rPr>
                              <w:rFonts w:ascii="Cambria Math" w:hAnsi="Cambria Math"/>
                              <w:i/>
                              <w:sz w:val="24"/>
                              <w:szCs w:val="24"/>
                              <w:lang w:val="sr-Cyrl-CS"/>
                            </w:rPr>
                          </m:ctrlPr>
                        </m:dPr>
                        <m:e>
                          <m:r>
                            <w:rPr>
                              <w:rFonts w:ascii="Cambria Math" w:hAnsi="Cambria Math"/>
                              <w:sz w:val="24"/>
                              <w:szCs w:val="24"/>
                              <w:lang w:val="sr-Cyrl-CS"/>
                            </w:rPr>
                            <m:t>h</m:t>
                          </m:r>
                        </m:e>
                      </m:d>
                      <m:r>
                        <w:rPr>
                          <w:rFonts w:ascii="Cambria Math" w:hAnsi="Cambria Math"/>
                          <w:sz w:val="24"/>
                          <w:szCs w:val="24"/>
                          <w:lang w:val="sr-Cyrl-CS"/>
                        </w:rPr>
                        <m:t xml:space="preserve"> где је EMR</m:t>
                      </m:r>
                      <m:sSub>
                        <m:sSubPr>
                          <m:ctrlPr>
                            <w:rPr>
                              <w:rFonts w:ascii="Cambria Math" w:hAnsi="Cambria Math"/>
                              <w:i/>
                              <w:sz w:val="24"/>
                              <w:szCs w:val="24"/>
                              <w:lang w:val="sr-Cyrl-CS"/>
                            </w:rPr>
                          </m:ctrlPr>
                        </m:sSubPr>
                        <m:e>
                          <m:r>
                            <w:rPr>
                              <w:rFonts w:ascii="Cambria Math" w:hAnsi="Cambria Math"/>
                              <w:sz w:val="24"/>
                              <w:szCs w:val="24"/>
                              <w:lang w:val="sr-Cyrl-CS"/>
                            </w:rPr>
                            <m:t>P</m:t>
                          </m:r>
                        </m:e>
                        <m:sub>
                          <m:r>
                            <w:rPr>
                              <w:rFonts w:ascii="Cambria Math" w:hAnsi="Cambria Math"/>
                              <w:sz w:val="24"/>
                              <w:szCs w:val="24"/>
                              <w:lang w:val="sr-Cyrl-CS"/>
                            </w:rPr>
                            <m:t>h</m:t>
                          </m:r>
                        </m:sub>
                      </m:sSub>
                      <m:r>
                        <w:rPr>
                          <w:rFonts w:ascii="Cambria Math" w:hAnsi="Cambria Math"/>
                          <w:sz w:val="24"/>
                          <w:szCs w:val="24"/>
                          <w:lang w:val="sr-Cyrl-CS"/>
                        </w:rPr>
                        <m:t>&gt;0</m:t>
                      </m:r>
                    </m:e>
                  </m:d>
                  <m:r>
                    <w:rPr>
                      <w:rFonts w:ascii="Cambria Math" w:hAnsi="Cambria Math"/>
                      <w:sz w:val="24"/>
                      <w:szCs w:val="24"/>
                      <w:lang w:val="sr-Cyrl-CS"/>
                    </w:rPr>
                    <m:t>∈P</m:t>
                  </m:r>
                </m:sub>
                <m:sup/>
                <m:e>
                  <m:d>
                    <m:dPr>
                      <m:begChr m:val="["/>
                      <m:endChr m:val="]"/>
                      <m:ctrlPr>
                        <w:rPr>
                          <w:rFonts w:ascii="Cambria Math" w:hAnsi="Cambria Math"/>
                          <w:i/>
                          <w:sz w:val="24"/>
                          <w:szCs w:val="24"/>
                          <w:lang w:val="sr-Cyrl-CS"/>
                        </w:rPr>
                      </m:ctrlPr>
                    </m:dPr>
                    <m:e>
                      <m:nary>
                        <m:naryPr>
                          <m:chr m:val="∑"/>
                          <m:supHide m:val="1"/>
                          <m:ctrlPr>
                            <w:rPr>
                              <w:rFonts w:ascii="Cambria Math" w:hAnsi="Cambria Math"/>
                              <w:i/>
                              <w:sz w:val="24"/>
                              <w:szCs w:val="24"/>
                              <w:lang w:val="sr-Cyrl-CS"/>
                            </w:rPr>
                          </m:ctrlPr>
                        </m:naryPr>
                        <m:sub>
                          <m:r>
                            <w:rPr>
                              <w:rFonts w:ascii="Cambria Math" w:hAnsi="Cambria Math"/>
                              <w:sz w:val="24"/>
                              <w:szCs w:val="24"/>
                              <w:lang w:val="sr-Cyrl-CS"/>
                            </w:rPr>
                            <m:t xml:space="preserve">сви ФиП произвођачи </m:t>
                          </m:r>
                          <m:d>
                            <m:dPr>
                              <m:ctrlPr>
                                <w:rPr>
                                  <w:rFonts w:ascii="Cambria Math" w:hAnsi="Cambria Math"/>
                                  <w:i/>
                                  <w:sz w:val="24"/>
                                  <w:szCs w:val="24"/>
                                  <w:lang w:val="sr-Cyrl-CS"/>
                                </w:rPr>
                              </m:ctrlPr>
                            </m:dPr>
                            <m:e>
                              <m:r>
                                <w:rPr>
                                  <w:rFonts w:ascii="Cambria Math" w:hAnsi="Cambria Math"/>
                                  <w:sz w:val="24"/>
                                  <w:szCs w:val="24"/>
                                  <w:lang w:val="sr-Cyrl-CS"/>
                                </w:rPr>
                                <m:t>b</m:t>
                              </m:r>
                            </m:e>
                          </m:d>
                        </m:sub>
                        <m:sup/>
                        <m:e>
                          <m:r>
                            <w:rPr>
                              <w:rFonts w:ascii="Cambria Math" w:hAnsi="Cambria Math"/>
                              <w:sz w:val="24"/>
                              <w:szCs w:val="24"/>
                              <w:lang w:val="sr-Cyrl-CS"/>
                            </w:rPr>
                            <m:t>(E</m:t>
                          </m:r>
                          <m:sSub>
                            <m:sSubPr>
                              <m:ctrlPr>
                                <w:rPr>
                                  <w:rFonts w:ascii="Cambria Math" w:hAnsi="Cambria Math"/>
                                  <w:i/>
                                  <w:sz w:val="24"/>
                                  <w:szCs w:val="24"/>
                                  <w:lang w:val="sr-Cyrl-CS"/>
                                </w:rPr>
                              </m:ctrlPr>
                            </m:sSubPr>
                            <m:e>
                              <m:r>
                                <w:rPr>
                                  <w:rFonts w:ascii="Cambria Math" w:hAnsi="Cambria Math"/>
                                  <w:sz w:val="24"/>
                                  <w:szCs w:val="24"/>
                                  <w:lang w:val="sr-Cyrl-CS"/>
                                </w:rPr>
                                <m:t>G</m:t>
                              </m:r>
                            </m:e>
                            <m:sub>
                              <m:r>
                                <w:rPr>
                                  <w:rFonts w:ascii="Cambria Math" w:hAnsi="Cambria Math"/>
                                  <w:sz w:val="24"/>
                                  <w:szCs w:val="24"/>
                                  <w:lang w:val="sr-Cyrl-CS"/>
                                </w:rPr>
                                <m:t>b,h</m:t>
                              </m:r>
                            </m:sub>
                          </m:sSub>
                        </m:e>
                      </m:nary>
                      <m:r>
                        <w:rPr>
                          <w:rFonts w:ascii="Cambria Math" w:hAnsi="Cambria Math"/>
                          <w:sz w:val="24"/>
                          <w:szCs w:val="24"/>
                          <w:lang w:val="sr-Cyrl-CS"/>
                        </w:rPr>
                        <m:t>×EMR</m:t>
                      </m:r>
                      <m:sSub>
                        <m:sSubPr>
                          <m:ctrlPr>
                            <w:rPr>
                              <w:rFonts w:ascii="Cambria Math" w:hAnsi="Cambria Math"/>
                              <w:i/>
                              <w:sz w:val="24"/>
                              <w:szCs w:val="24"/>
                              <w:lang w:val="sr-Cyrl-CS"/>
                            </w:rPr>
                          </m:ctrlPr>
                        </m:sSubPr>
                        <m:e>
                          <m:r>
                            <w:rPr>
                              <w:rFonts w:ascii="Cambria Math" w:hAnsi="Cambria Math"/>
                              <w:sz w:val="24"/>
                              <w:szCs w:val="24"/>
                              <w:lang w:val="sr-Cyrl-CS"/>
                            </w:rPr>
                            <m:t>P</m:t>
                          </m:r>
                        </m:e>
                        <m:sub>
                          <m:r>
                            <w:rPr>
                              <w:rFonts w:ascii="Cambria Math" w:hAnsi="Cambria Math"/>
                              <w:sz w:val="24"/>
                              <w:szCs w:val="24"/>
                              <w:lang w:val="sr-Cyrl-CS"/>
                            </w:rPr>
                            <m:t>h</m:t>
                          </m:r>
                        </m:sub>
                      </m:sSub>
                      <m:r>
                        <w:rPr>
                          <w:rFonts w:ascii="Cambria Math" w:hAnsi="Cambria Math"/>
                          <w:sz w:val="24"/>
                          <w:szCs w:val="24"/>
                          <w:lang w:val="sr-Cyrl-CS"/>
                        </w:rPr>
                        <m:t>)</m:t>
                      </m:r>
                    </m:e>
                  </m:d>
                </m:e>
              </m:nary>
            </m:num>
            <m:den>
              <m:nary>
                <m:naryPr>
                  <m:chr m:val="∑"/>
                  <m:supHide m:val="1"/>
                  <m:ctrlPr>
                    <w:rPr>
                      <w:rFonts w:ascii="Cambria Math" w:hAnsi="Cambria Math"/>
                      <w:i/>
                      <w:sz w:val="24"/>
                      <w:szCs w:val="24"/>
                      <w:lang w:val="sr-Cyrl-CS"/>
                    </w:rPr>
                  </m:ctrlPr>
                </m:naryPr>
                <m:sub>
                  <m:d>
                    <m:dPr>
                      <m:ctrlPr>
                        <w:rPr>
                          <w:rFonts w:ascii="Cambria Math" w:hAnsi="Cambria Math"/>
                          <w:i/>
                          <w:sz w:val="24"/>
                          <w:szCs w:val="24"/>
                          <w:lang w:val="sr-Cyrl-CS"/>
                        </w:rPr>
                      </m:ctrlPr>
                    </m:dPr>
                    <m:e>
                      <m:r>
                        <w:rPr>
                          <w:rFonts w:ascii="Cambria Math" w:hAnsi="Cambria Math"/>
                          <w:sz w:val="24"/>
                          <w:szCs w:val="24"/>
                          <w:lang w:val="sr-Cyrl-CS"/>
                        </w:rPr>
                        <m:t xml:space="preserve">сви сати </m:t>
                      </m:r>
                      <m:d>
                        <m:dPr>
                          <m:ctrlPr>
                            <w:rPr>
                              <w:rFonts w:ascii="Cambria Math" w:hAnsi="Cambria Math"/>
                              <w:i/>
                              <w:sz w:val="24"/>
                              <w:szCs w:val="24"/>
                              <w:lang w:val="sr-Cyrl-CS"/>
                            </w:rPr>
                          </m:ctrlPr>
                        </m:dPr>
                        <m:e>
                          <m:r>
                            <w:rPr>
                              <w:rFonts w:ascii="Cambria Math" w:hAnsi="Cambria Math"/>
                              <w:sz w:val="24"/>
                              <w:szCs w:val="24"/>
                              <w:lang w:val="sr-Cyrl-CS"/>
                            </w:rPr>
                            <m:t>h</m:t>
                          </m:r>
                        </m:e>
                      </m:d>
                      <m:r>
                        <w:rPr>
                          <w:rFonts w:ascii="Cambria Math" w:hAnsi="Cambria Math"/>
                          <w:sz w:val="24"/>
                          <w:szCs w:val="24"/>
                          <w:lang w:val="sr-Cyrl-CS"/>
                        </w:rPr>
                        <m:t xml:space="preserve"> где је EMR</m:t>
                      </m:r>
                      <m:sSub>
                        <m:sSubPr>
                          <m:ctrlPr>
                            <w:rPr>
                              <w:rFonts w:ascii="Cambria Math" w:hAnsi="Cambria Math"/>
                              <w:i/>
                              <w:sz w:val="24"/>
                              <w:szCs w:val="24"/>
                              <w:lang w:val="sr-Cyrl-CS"/>
                            </w:rPr>
                          </m:ctrlPr>
                        </m:sSubPr>
                        <m:e>
                          <m:r>
                            <w:rPr>
                              <w:rFonts w:ascii="Cambria Math" w:hAnsi="Cambria Math"/>
                              <w:sz w:val="24"/>
                              <w:szCs w:val="24"/>
                              <w:lang w:val="sr-Cyrl-CS"/>
                            </w:rPr>
                            <m:t>P</m:t>
                          </m:r>
                        </m:e>
                        <m:sub>
                          <m:r>
                            <w:rPr>
                              <w:rFonts w:ascii="Cambria Math" w:hAnsi="Cambria Math"/>
                              <w:sz w:val="24"/>
                              <w:szCs w:val="24"/>
                              <w:lang w:val="sr-Cyrl-CS"/>
                            </w:rPr>
                            <m:t>h</m:t>
                          </m:r>
                        </m:sub>
                      </m:sSub>
                      <m:r>
                        <w:rPr>
                          <w:rFonts w:ascii="Cambria Math" w:hAnsi="Cambria Math"/>
                          <w:sz w:val="24"/>
                          <w:szCs w:val="24"/>
                          <w:lang w:val="sr-Cyrl-CS"/>
                        </w:rPr>
                        <m:t>&gt;0</m:t>
                      </m:r>
                    </m:e>
                  </m:d>
                  <m:r>
                    <w:rPr>
                      <w:rFonts w:ascii="Cambria Math" w:hAnsi="Cambria Math"/>
                      <w:sz w:val="24"/>
                      <w:szCs w:val="24"/>
                      <w:lang w:val="sr-Cyrl-CS"/>
                    </w:rPr>
                    <m:t>∈P</m:t>
                  </m:r>
                </m:sub>
                <m:sup/>
                <m:e>
                  <m:d>
                    <m:dPr>
                      <m:begChr m:val="["/>
                      <m:endChr m:val="]"/>
                      <m:ctrlPr>
                        <w:rPr>
                          <w:rFonts w:ascii="Cambria Math" w:hAnsi="Cambria Math"/>
                          <w:i/>
                          <w:sz w:val="24"/>
                          <w:szCs w:val="24"/>
                          <w:lang w:val="sr-Cyrl-CS"/>
                        </w:rPr>
                      </m:ctrlPr>
                    </m:dPr>
                    <m:e>
                      <m:nary>
                        <m:naryPr>
                          <m:chr m:val="∑"/>
                          <m:supHide m:val="1"/>
                          <m:ctrlPr>
                            <w:rPr>
                              <w:rFonts w:ascii="Cambria Math" w:hAnsi="Cambria Math"/>
                              <w:i/>
                              <w:sz w:val="24"/>
                              <w:szCs w:val="24"/>
                              <w:lang w:val="sr-Cyrl-CS"/>
                            </w:rPr>
                          </m:ctrlPr>
                        </m:naryPr>
                        <m:sub>
                          <m:r>
                            <w:rPr>
                              <w:rFonts w:ascii="Cambria Math" w:hAnsi="Cambria Math"/>
                              <w:sz w:val="24"/>
                              <w:szCs w:val="24"/>
                              <w:lang w:val="sr-Cyrl-CS"/>
                            </w:rPr>
                            <m:t xml:space="preserve">сви ФиП произвођачи </m:t>
                          </m:r>
                          <m:d>
                            <m:dPr>
                              <m:ctrlPr>
                                <w:rPr>
                                  <w:rFonts w:ascii="Cambria Math" w:hAnsi="Cambria Math"/>
                                  <w:i/>
                                  <w:sz w:val="24"/>
                                  <w:szCs w:val="24"/>
                                  <w:lang w:val="sr-Cyrl-CS"/>
                                </w:rPr>
                              </m:ctrlPr>
                            </m:dPr>
                            <m:e>
                              <m:r>
                                <w:rPr>
                                  <w:rFonts w:ascii="Cambria Math" w:hAnsi="Cambria Math"/>
                                  <w:sz w:val="24"/>
                                  <w:szCs w:val="24"/>
                                  <w:lang w:val="sr-Cyrl-CS"/>
                                </w:rPr>
                                <m:t>b</m:t>
                              </m:r>
                            </m:e>
                          </m:d>
                        </m:sub>
                        <m:sup/>
                        <m:e>
                          <m:r>
                            <w:rPr>
                              <w:rFonts w:ascii="Cambria Math" w:hAnsi="Cambria Math"/>
                              <w:sz w:val="24"/>
                              <w:szCs w:val="24"/>
                              <w:lang w:val="sr-Cyrl-CS"/>
                            </w:rPr>
                            <m:t>(E</m:t>
                          </m:r>
                          <m:sSub>
                            <m:sSubPr>
                              <m:ctrlPr>
                                <w:rPr>
                                  <w:rFonts w:ascii="Cambria Math" w:hAnsi="Cambria Math"/>
                                  <w:i/>
                                  <w:sz w:val="24"/>
                                  <w:szCs w:val="24"/>
                                  <w:lang w:val="sr-Cyrl-CS"/>
                                </w:rPr>
                              </m:ctrlPr>
                            </m:sSubPr>
                            <m:e>
                              <m:r>
                                <w:rPr>
                                  <w:rFonts w:ascii="Cambria Math" w:hAnsi="Cambria Math"/>
                                  <w:sz w:val="24"/>
                                  <w:szCs w:val="24"/>
                                  <w:lang w:val="sr-Cyrl-CS"/>
                                </w:rPr>
                                <m:t>G</m:t>
                              </m:r>
                            </m:e>
                            <m:sub>
                              <m:r>
                                <w:rPr>
                                  <w:rFonts w:ascii="Cambria Math" w:hAnsi="Cambria Math"/>
                                  <w:sz w:val="24"/>
                                  <w:szCs w:val="24"/>
                                  <w:lang w:val="sr-Cyrl-CS"/>
                                </w:rPr>
                                <m:t>b,h</m:t>
                              </m:r>
                            </m:sub>
                          </m:sSub>
                        </m:e>
                      </m:nary>
                      <m:r>
                        <w:rPr>
                          <w:rFonts w:ascii="Cambria Math" w:hAnsi="Cambria Math"/>
                          <w:sz w:val="24"/>
                          <w:szCs w:val="24"/>
                          <w:lang w:val="sr-Cyrl-CS"/>
                        </w:rPr>
                        <m:t>×S</m:t>
                      </m:r>
                      <m:sSub>
                        <m:sSubPr>
                          <m:ctrlPr>
                            <w:rPr>
                              <w:rFonts w:ascii="Cambria Math" w:hAnsi="Cambria Math"/>
                              <w:i/>
                              <w:sz w:val="24"/>
                              <w:szCs w:val="24"/>
                              <w:lang w:val="sr-Cyrl-CS"/>
                            </w:rPr>
                          </m:ctrlPr>
                        </m:sSubPr>
                        <m:e>
                          <m:r>
                            <w:rPr>
                              <w:rFonts w:ascii="Cambria Math" w:hAnsi="Cambria Math"/>
                              <w:sz w:val="24"/>
                              <w:szCs w:val="24"/>
                              <w:lang w:val="sr-Cyrl-CS"/>
                            </w:rPr>
                            <m:t>P</m:t>
                          </m:r>
                        </m:e>
                        <m:sub>
                          <m:r>
                            <w:rPr>
                              <w:rFonts w:ascii="Cambria Math" w:hAnsi="Cambria Math"/>
                              <w:sz w:val="24"/>
                              <w:szCs w:val="24"/>
                              <w:lang w:val="sr-Cyrl-CS"/>
                            </w:rPr>
                            <m:t>b</m:t>
                          </m:r>
                        </m:sub>
                      </m:sSub>
                      <m:r>
                        <w:rPr>
                          <w:rFonts w:ascii="Cambria Math" w:hAnsi="Cambria Math"/>
                          <w:sz w:val="24"/>
                          <w:szCs w:val="24"/>
                          <w:lang w:val="sr-Cyrl-CS"/>
                        </w:rPr>
                        <m:t>)</m:t>
                      </m:r>
                    </m:e>
                  </m:d>
                </m:e>
              </m:nary>
            </m:den>
          </m:f>
          <m:r>
            <m:rPr>
              <m:sty m:val="p"/>
            </m:rPr>
            <w:rPr>
              <w:rFonts w:ascii="Cambria Math" w:eastAsia="Times New Roman" w:hAnsi="Cambria Math"/>
              <w:lang w:val="sr-Cyrl-CS"/>
            </w:rPr>
            <w:br/>
          </m:r>
        </m:oMath>
      </m:oMathPara>
    </w:p>
    <w:p w14:paraId="01824424" w14:textId="77777777" w:rsidR="009443FC" w:rsidRPr="00EB5BEE" w:rsidRDefault="009443FC" w:rsidP="009443FC">
      <w:pPr>
        <w:pStyle w:val="Stext2"/>
        <w:spacing w:before="0" w:after="0" w:line="240" w:lineRule="auto"/>
        <w:ind w:left="0" w:firstLine="720"/>
        <w:rPr>
          <w:rFonts w:ascii="Times New Roman" w:hAnsi="Times New Roman"/>
          <w:sz w:val="24"/>
          <w:szCs w:val="24"/>
          <w:lang w:val="sr-Cyrl-CS"/>
        </w:rPr>
      </w:pPr>
    </w:p>
    <w:p w14:paraId="1A1549CC" w14:textId="5340B78F" w:rsidR="00EE3B9F" w:rsidRPr="00EB5BEE" w:rsidRDefault="009443FC" w:rsidP="00886646">
      <w:pPr>
        <w:pStyle w:val="Stext2"/>
        <w:spacing w:before="0" w:after="0" w:line="240" w:lineRule="auto"/>
        <w:ind w:left="0" w:firstLine="720"/>
        <w:rPr>
          <w:rFonts w:ascii="Times New Roman" w:hAnsi="Times New Roman"/>
          <w:sz w:val="24"/>
          <w:szCs w:val="24"/>
          <w:lang w:val="sr-Cyrl-CS"/>
        </w:rPr>
      </w:pPr>
      <w:r w:rsidRPr="00EB5BEE">
        <w:rPr>
          <w:rFonts w:ascii="Times New Roman" w:hAnsi="Times New Roman"/>
          <w:sz w:val="24"/>
          <w:szCs w:val="24"/>
          <w:lang w:val="sr-Cyrl-CS"/>
        </w:rPr>
        <w:t>Сви остали елементи су дефинисани у члану 13. ове уредбе.</w:t>
      </w:r>
    </w:p>
    <w:p w14:paraId="11527009" w14:textId="77777777" w:rsidR="00EE3B9F" w:rsidRPr="00EB5BEE" w:rsidRDefault="00EE3B9F" w:rsidP="009443FC">
      <w:pPr>
        <w:pStyle w:val="Stext2"/>
        <w:spacing w:before="0" w:after="0" w:line="240" w:lineRule="auto"/>
        <w:ind w:left="0" w:firstLine="720"/>
        <w:rPr>
          <w:rFonts w:ascii="Times New Roman" w:hAnsi="Times New Roman"/>
          <w:sz w:val="24"/>
          <w:szCs w:val="24"/>
          <w:lang w:val="sr-Cyrl-CS"/>
        </w:rPr>
      </w:pPr>
    </w:p>
    <w:p w14:paraId="324BB528" w14:textId="77777777" w:rsidR="009443FC" w:rsidRPr="00EB5BEE" w:rsidRDefault="009443FC" w:rsidP="009443FC">
      <w:pPr>
        <w:pStyle w:val="Heading2"/>
        <w:spacing w:before="0" w:after="0"/>
        <w:rPr>
          <w:rFonts w:ascii="Times New Roman" w:hAnsi="Times New Roman"/>
          <w:sz w:val="24"/>
          <w:szCs w:val="24"/>
          <w:lang w:val="sr-Cyrl-CS"/>
        </w:rPr>
      </w:pPr>
      <w:r w:rsidRPr="00EB5BEE">
        <w:rPr>
          <w:rFonts w:ascii="Times New Roman" w:hAnsi="Times New Roman"/>
          <w:sz w:val="24"/>
          <w:szCs w:val="24"/>
          <w:lang w:val="sr-Cyrl-CS"/>
        </w:rPr>
        <w:t>Тренутни ниво фактора ликвидности</w:t>
      </w:r>
    </w:p>
    <w:p w14:paraId="1D71801F" w14:textId="77777777" w:rsidR="009443FC" w:rsidRPr="00EB5BEE" w:rsidRDefault="009443FC" w:rsidP="009443FC">
      <w:pPr>
        <w:rPr>
          <w:lang w:val="sr-Cyrl-CS"/>
        </w:rPr>
      </w:pPr>
    </w:p>
    <w:p w14:paraId="0B395FC7" w14:textId="154AFBB4" w:rsidR="00EE3B9F" w:rsidRPr="00EB5BEE" w:rsidRDefault="009443FC" w:rsidP="00886646">
      <w:pPr>
        <w:pStyle w:val="Heading2"/>
        <w:spacing w:before="0" w:after="0"/>
        <w:rPr>
          <w:rFonts w:ascii="Times New Roman" w:hAnsi="Times New Roman"/>
          <w:sz w:val="24"/>
          <w:szCs w:val="24"/>
          <w:lang w:val="sr-Cyrl-CS"/>
        </w:rPr>
      </w:pPr>
      <w:r w:rsidRPr="00EB5BEE">
        <w:rPr>
          <w:rFonts w:ascii="Times New Roman" w:hAnsi="Times New Roman"/>
          <w:sz w:val="24"/>
          <w:szCs w:val="24"/>
          <w:lang w:val="sr-Cyrl-CS"/>
        </w:rPr>
        <w:t>Члан 16.</w:t>
      </w:r>
    </w:p>
    <w:p w14:paraId="7070B64F" w14:textId="77777777" w:rsidR="009443FC" w:rsidRPr="00EB5BEE" w:rsidRDefault="009443FC" w:rsidP="009443FC">
      <w:pPr>
        <w:pStyle w:val="Stext2"/>
        <w:spacing w:before="0" w:after="0" w:line="240" w:lineRule="auto"/>
        <w:ind w:left="0" w:firstLine="720"/>
        <w:rPr>
          <w:rFonts w:ascii="Times New Roman" w:hAnsi="Times New Roman"/>
          <w:sz w:val="24"/>
          <w:szCs w:val="24"/>
          <w:lang w:val="sr-Cyrl-CS"/>
        </w:rPr>
      </w:pPr>
      <w:r w:rsidRPr="00EB5BEE">
        <w:rPr>
          <w:rFonts w:ascii="Times New Roman" w:hAnsi="Times New Roman"/>
          <w:sz w:val="24"/>
          <w:szCs w:val="24"/>
          <w:lang w:val="sr-Cyrl-CS"/>
        </w:rPr>
        <w:t>Тренутни ниво фактора ликвидности за ФиП елемент јединичне накнаде се израчунава коришћењем следеће формуле:</w:t>
      </w:r>
    </w:p>
    <w:p w14:paraId="2F0EDE20" w14:textId="77777777" w:rsidR="009443FC" w:rsidRPr="00EB5BEE" w:rsidRDefault="009443FC" w:rsidP="009443FC">
      <w:pPr>
        <w:pStyle w:val="Stext2"/>
        <w:spacing w:before="0" w:after="0" w:line="240" w:lineRule="auto"/>
        <w:ind w:left="0" w:firstLine="720"/>
        <w:rPr>
          <w:rFonts w:ascii="Times New Roman" w:hAnsi="Times New Roman"/>
          <w:sz w:val="24"/>
          <w:szCs w:val="24"/>
          <w:lang w:val="sr-Cyrl-CS"/>
        </w:rPr>
      </w:pPr>
    </w:p>
    <w:p w14:paraId="686C3AFA" w14:textId="77777777" w:rsidR="009443FC" w:rsidRPr="00EB5BEE" w:rsidRDefault="00000000" w:rsidP="009443FC">
      <w:pPr>
        <w:pStyle w:val="Stext1"/>
        <w:tabs>
          <w:tab w:val="clear" w:pos="680"/>
        </w:tabs>
        <w:spacing w:before="0" w:after="0" w:line="240" w:lineRule="auto"/>
        <w:ind w:left="0" w:firstLine="720"/>
        <w:rPr>
          <w:rFonts w:ascii="Times New Roman" w:hAnsi="Times New Roman"/>
          <w:sz w:val="22"/>
          <w:szCs w:val="22"/>
          <w:lang w:val="sr-Cyrl-CS"/>
        </w:rPr>
      </w:pPr>
      <m:oMathPara>
        <m:oMath>
          <m:sSub>
            <m:sSubPr>
              <m:ctrlPr>
                <w:rPr>
                  <w:rFonts w:ascii="Cambria Math" w:hAnsi="Cambria Math"/>
                  <w:sz w:val="22"/>
                  <w:szCs w:val="22"/>
                  <w:lang w:val="sr-Cyrl-CS"/>
                </w:rPr>
              </m:ctrlPr>
            </m:sSubPr>
            <m:e>
              <m:r>
                <m:rPr>
                  <m:sty m:val="p"/>
                </m:rPr>
                <w:rPr>
                  <w:rFonts w:ascii="Cambria Math" w:hAnsi="Cambria Math"/>
                  <w:sz w:val="22"/>
                  <w:szCs w:val="22"/>
                  <w:lang w:val="sr-Cyrl-CS"/>
                </w:rPr>
                <m:t>Тренутни ниво фактора ликвидности</m:t>
              </m:r>
            </m:e>
            <m:sub>
              <m:r>
                <m:rPr>
                  <m:sty m:val="p"/>
                </m:rPr>
                <w:rPr>
                  <w:rFonts w:ascii="Cambria Math" w:hAnsi="Cambria Math"/>
                  <w:sz w:val="22"/>
                  <w:szCs w:val="22"/>
                  <w:lang w:val="sr-Cyrl-CS"/>
                </w:rPr>
                <m:t>B,T</m:t>
              </m:r>
            </m:sub>
          </m:sSub>
          <m:r>
            <m:rPr>
              <m:sty m:val="p"/>
            </m:rPr>
            <w:rPr>
              <w:rFonts w:ascii="Cambria Math" w:hAnsi="Cambria Math"/>
              <w:sz w:val="22"/>
              <w:szCs w:val="22"/>
              <w:lang w:val="sr-Cyrl-CS"/>
            </w:rPr>
            <m:t>=</m:t>
          </m:r>
          <m:sSub>
            <m:sSubPr>
              <m:ctrlPr>
                <w:rPr>
                  <w:rFonts w:ascii="Cambria Math" w:hAnsi="Cambria Math"/>
                  <w:sz w:val="22"/>
                  <w:szCs w:val="22"/>
                  <w:lang w:val="sr-Cyrl-CS"/>
                </w:rPr>
              </m:ctrlPr>
            </m:sSubPr>
            <m:e>
              <m:r>
                <m:rPr>
                  <m:sty m:val="p"/>
                </m:rPr>
                <w:rPr>
                  <w:rFonts w:ascii="Cambria Math" w:hAnsi="Cambria Math"/>
                  <w:sz w:val="22"/>
                  <w:szCs w:val="22"/>
                  <w:lang w:val="sr-Cyrl-CS"/>
                </w:rPr>
                <m:t>Тренутни ниво фактора ликвидности</m:t>
              </m:r>
            </m:e>
            <m:sub>
              <m:r>
                <m:rPr>
                  <m:sty m:val="p"/>
                </m:rPr>
                <w:rPr>
                  <w:rFonts w:ascii="Cambria Math" w:hAnsi="Cambria Math"/>
                  <w:sz w:val="22"/>
                  <w:szCs w:val="22"/>
                  <w:lang w:val="sr-Cyrl-CS"/>
                </w:rPr>
                <m:t>B,</m:t>
              </m:r>
              <m:d>
                <m:dPr>
                  <m:ctrlPr>
                    <w:rPr>
                      <w:rFonts w:ascii="Cambria Math" w:hAnsi="Cambria Math"/>
                      <w:sz w:val="22"/>
                      <w:szCs w:val="22"/>
                      <w:lang w:val="sr-Cyrl-CS"/>
                    </w:rPr>
                  </m:ctrlPr>
                </m:dPr>
                <m:e>
                  <m:r>
                    <m:rPr>
                      <m:sty m:val="p"/>
                    </m:rPr>
                    <w:rPr>
                      <w:rFonts w:ascii="Cambria Math" w:hAnsi="Cambria Math"/>
                      <w:sz w:val="22"/>
                      <w:szCs w:val="22"/>
                      <w:lang w:val="sr-Cyrl-CS"/>
                    </w:rPr>
                    <m:t>T-1</m:t>
                  </m:r>
                </m:e>
              </m:d>
            </m:sub>
          </m:sSub>
          <m:r>
            <m:rPr>
              <m:sty m:val="p"/>
            </m:rPr>
            <w:rPr>
              <w:rFonts w:ascii="Cambria Math" w:hAnsi="Cambria Math"/>
              <w:sz w:val="22"/>
              <w:szCs w:val="22"/>
              <w:lang w:val="sr-Cyrl-CS"/>
            </w:rPr>
            <m:t>+</m:t>
          </m:r>
          <m:sSub>
            <m:sSubPr>
              <m:ctrlPr>
                <w:rPr>
                  <w:rFonts w:ascii="Cambria Math" w:hAnsi="Cambria Math"/>
                  <w:sz w:val="22"/>
                  <w:szCs w:val="22"/>
                  <w:lang w:val="sr-Cyrl-CS"/>
                </w:rPr>
              </m:ctrlPr>
            </m:sSubPr>
            <m:e>
              <m:r>
                <m:rPr>
                  <m:sty m:val="p"/>
                </m:rPr>
                <w:rPr>
                  <w:rFonts w:ascii="Cambria Math" w:hAnsi="Cambria Math"/>
                  <w:sz w:val="22"/>
                  <w:szCs w:val="22"/>
                  <w:lang w:val="sr-Cyrl-CS"/>
                </w:rPr>
                <m:t>Приходи од наплате</m:t>
              </m:r>
            </m:e>
            <m:sub>
              <m:r>
                <m:rPr>
                  <m:sty m:val="p"/>
                </m:rPr>
                <w:rPr>
                  <w:rFonts w:ascii="Cambria Math" w:hAnsi="Cambria Math"/>
                  <w:sz w:val="22"/>
                  <w:szCs w:val="22"/>
                  <w:lang w:val="sr-Cyrl-CS"/>
                </w:rPr>
                <m:t>B,T</m:t>
              </m:r>
            </m:sub>
          </m:sSub>
          <m:r>
            <m:rPr>
              <m:sty m:val="p"/>
            </m:rPr>
            <w:rPr>
              <w:rFonts w:ascii="Cambria Math" w:hAnsi="Cambria Math"/>
              <w:sz w:val="22"/>
              <w:szCs w:val="22"/>
              <w:lang w:val="sr-Cyrl-CS"/>
            </w:rPr>
            <m:t>-</m:t>
          </m:r>
          <m:sSub>
            <m:sSubPr>
              <m:ctrlPr>
                <w:rPr>
                  <w:rFonts w:ascii="Cambria Math" w:hAnsi="Cambria Math"/>
                  <w:sz w:val="22"/>
                  <w:szCs w:val="22"/>
                  <w:lang w:val="sr-Cyrl-CS"/>
                </w:rPr>
              </m:ctrlPr>
            </m:sSubPr>
            <m:e>
              <m:r>
                <m:rPr>
                  <m:sty m:val="p"/>
                </m:rPr>
                <w:rPr>
                  <w:rFonts w:ascii="Cambria Math" w:hAnsi="Cambria Math"/>
                  <w:sz w:val="22"/>
                  <w:szCs w:val="22"/>
                  <w:lang w:val="sr-Cyrl-CS"/>
                </w:rPr>
                <m:t>Нето плаћања</m:t>
              </m:r>
            </m:e>
            <m:sub>
              <m:r>
                <m:rPr>
                  <m:sty m:val="p"/>
                </m:rPr>
                <w:rPr>
                  <w:rFonts w:ascii="Cambria Math" w:hAnsi="Cambria Math"/>
                  <w:sz w:val="22"/>
                  <w:szCs w:val="22"/>
                  <w:lang w:val="sr-Cyrl-CS"/>
                </w:rPr>
                <m:t>B,T</m:t>
              </m:r>
            </m:sub>
          </m:sSub>
        </m:oMath>
      </m:oMathPara>
    </w:p>
    <w:p w14:paraId="1B1F825B" w14:textId="77777777" w:rsidR="009443FC" w:rsidRPr="00EB5BEE" w:rsidRDefault="009443FC" w:rsidP="009443FC">
      <w:pPr>
        <w:pStyle w:val="Stext2"/>
        <w:spacing w:before="0" w:after="0" w:line="240" w:lineRule="auto"/>
        <w:ind w:left="0" w:firstLine="720"/>
        <w:rPr>
          <w:rFonts w:ascii="Times New Roman" w:hAnsi="Times New Roman"/>
          <w:sz w:val="24"/>
          <w:szCs w:val="24"/>
          <w:lang w:val="sr-Cyrl-CS"/>
        </w:rPr>
      </w:pPr>
    </w:p>
    <w:p w14:paraId="22D8A85D" w14:textId="77777777" w:rsidR="009443FC" w:rsidRPr="00EB5BEE" w:rsidRDefault="009443FC" w:rsidP="009443FC">
      <w:pPr>
        <w:pStyle w:val="Stext2"/>
        <w:spacing w:before="0" w:after="0" w:line="240" w:lineRule="auto"/>
        <w:rPr>
          <w:rFonts w:ascii="Times New Roman" w:hAnsi="Times New Roman"/>
          <w:sz w:val="24"/>
          <w:szCs w:val="24"/>
          <w:lang w:val="sr-Cyrl-CS"/>
        </w:rPr>
      </w:pPr>
      <w:r w:rsidRPr="00EB5BEE">
        <w:rPr>
          <w:rFonts w:ascii="Times New Roman" w:hAnsi="Times New Roman"/>
          <w:sz w:val="24"/>
          <w:szCs w:val="24"/>
          <w:lang w:val="sr-Cyrl-CS"/>
        </w:rPr>
        <w:t xml:space="preserve"> где су:</w:t>
      </w:r>
    </w:p>
    <w:p w14:paraId="6CBFC050" w14:textId="1A66D15A" w:rsidR="009443FC" w:rsidRPr="00EB5BEE" w:rsidRDefault="009443FC" w:rsidP="009443FC">
      <w:pPr>
        <w:pStyle w:val="Stext2"/>
        <w:spacing w:before="0" w:after="0" w:line="240" w:lineRule="auto"/>
        <w:ind w:left="0" w:firstLine="720"/>
        <w:rPr>
          <w:rFonts w:ascii="Times New Roman" w:hAnsi="Times New Roman"/>
          <w:sz w:val="24"/>
          <w:szCs w:val="24"/>
          <w:lang w:val="sr-Cyrl-CS"/>
        </w:rPr>
      </w:pPr>
      <w:bookmarkStart w:id="11" w:name="_Hlk153200369"/>
      <w:r w:rsidRPr="00EB5BEE">
        <w:rPr>
          <w:rFonts w:ascii="Times New Roman" w:hAnsi="Times New Roman"/>
          <w:iCs/>
          <w:sz w:val="24"/>
          <w:szCs w:val="24"/>
          <w:lang w:val="sr-Cyrl-CS"/>
        </w:rPr>
        <w:t xml:space="preserve">Тренутни ниво фактора ликвидности </w:t>
      </w:r>
      <w:r w:rsidRPr="00EB5BEE">
        <w:rPr>
          <w:rFonts w:ascii="Times New Roman" w:hAnsi="Times New Roman"/>
          <w:iCs/>
          <w:sz w:val="24"/>
          <w:szCs w:val="24"/>
          <w:vertAlign w:val="subscript"/>
          <w:lang w:val="sr-Cyrl-CS"/>
        </w:rPr>
        <w:t>B,( Т-1)</w:t>
      </w:r>
      <w:bookmarkEnd w:id="11"/>
      <w:r w:rsidRPr="00EB5BEE">
        <w:rPr>
          <w:rFonts w:ascii="Times New Roman" w:hAnsi="Times New Roman"/>
          <w:iCs/>
          <w:sz w:val="24"/>
          <w:szCs w:val="24"/>
          <w:vertAlign w:val="subscript"/>
          <w:lang w:val="sr-Cyrl-CS"/>
        </w:rPr>
        <w:t xml:space="preserve"> </w:t>
      </w:r>
      <w:r w:rsidRPr="00EB5BEE">
        <w:rPr>
          <w:rFonts w:ascii="Times New Roman" w:hAnsi="Times New Roman"/>
          <w:sz w:val="24"/>
          <w:szCs w:val="24"/>
          <w:lang w:val="sr-Cyrl-CS"/>
        </w:rPr>
        <w:t xml:space="preserve">– ниво фактора ликвидности у РСД пренет из претходног Периода усклађивања. За први Период наплате Тренутни ниво фактора ликвидности </w:t>
      </w:r>
      <w:r w:rsidRPr="00EB5BEE">
        <w:rPr>
          <w:rFonts w:ascii="Times New Roman" w:hAnsi="Times New Roman"/>
          <w:sz w:val="24"/>
          <w:szCs w:val="24"/>
          <w:vertAlign w:val="subscript"/>
          <w:lang w:val="sr-Cyrl-CS"/>
        </w:rPr>
        <w:t xml:space="preserve">B,( Т-1) </w:t>
      </w:r>
      <w:r w:rsidRPr="00EB5BEE">
        <w:rPr>
          <w:rFonts w:ascii="Times New Roman" w:hAnsi="Times New Roman"/>
          <w:sz w:val="24"/>
          <w:szCs w:val="24"/>
          <w:lang w:val="sr-Cyrl-CS"/>
        </w:rPr>
        <w:t>једнак је нули</w:t>
      </w:r>
      <w:r w:rsidR="001D3128" w:rsidRPr="00EB5BEE">
        <w:rPr>
          <w:rFonts w:ascii="Times New Roman" w:hAnsi="Times New Roman"/>
          <w:sz w:val="24"/>
          <w:szCs w:val="24"/>
          <w:lang w:val="sr-Cyrl-CS"/>
        </w:rPr>
        <w:t>;</w:t>
      </w:r>
    </w:p>
    <w:p w14:paraId="1341B6AD" w14:textId="0B9ECE73" w:rsidR="009443FC" w:rsidRPr="00EB5BEE" w:rsidRDefault="009443FC" w:rsidP="009443FC">
      <w:pPr>
        <w:pStyle w:val="Stext2"/>
        <w:spacing w:before="0" w:after="0" w:line="240" w:lineRule="auto"/>
        <w:ind w:left="0" w:firstLine="720"/>
        <w:rPr>
          <w:rFonts w:ascii="Times New Roman" w:hAnsi="Times New Roman"/>
          <w:sz w:val="24"/>
          <w:szCs w:val="24"/>
          <w:lang w:val="sr-Cyrl-CS"/>
        </w:rPr>
      </w:pPr>
      <w:r w:rsidRPr="00EB5BEE">
        <w:rPr>
          <w:rFonts w:ascii="Times New Roman" w:hAnsi="Times New Roman"/>
          <w:sz w:val="24"/>
          <w:szCs w:val="24"/>
          <w:lang w:val="sr-Cyrl-CS"/>
        </w:rPr>
        <w:t>Приходи од наплате</w:t>
      </w:r>
      <w:r w:rsidRPr="00EB5BEE">
        <w:rPr>
          <w:rFonts w:ascii="Times New Roman" w:hAnsi="Times New Roman"/>
          <w:iCs/>
          <w:sz w:val="24"/>
          <w:szCs w:val="24"/>
          <w:vertAlign w:val="subscript"/>
          <w:lang w:val="sr-Cyrl-CS"/>
        </w:rPr>
        <w:t xml:space="preserve">B,Т </w:t>
      </w:r>
      <w:r w:rsidRPr="00EB5BEE">
        <w:rPr>
          <w:rFonts w:ascii="Times New Roman" w:hAnsi="Times New Roman"/>
          <w:sz w:val="24"/>
          <w:szCs w:val="24"/>
          <w:lang w:val="sr-Cyrl-CS"/>
        </w:rPr>
        <w:t xml:space="preserve">– укупни приходи од накнаде за подстицај повлашћених </w:t>
      </w:r>
      <w:r w:rsidR="004069CC" w:rsidRPr="00EB5BEE">
        <w:rPr>
          <w:rFonts w:ascii="Times New Roman" w:hAnsi="Times New Roman"/>
          <w:sz w:val="24"/>
          <w:szCs w:val="24"/>
          <w:lang w:val="sr-Cyrl-CS"/>
        </w:rPr>
        <w:t>произвођ</w:t>
      </w:r>
      <w:r w:rsidRPr="00EB5BEE">
        <w:rPr>
          <w:rFonts w:ascii="Times New Roman" w:hAnsi="Times New Roman"/>
          <w:sz w:val="24"/>
          <w:szCs w:val="24"/>
          <w:lang w:val="sr-Cyrl-CS"/>
        </w:rPr>
        <w:t xml:space="preserve">ача у РСД коју плаћају крајњи купци који се односе на ФиП </w:t>
      </w:r>
      <w:r w:rsidRPr="00EB5BEE">
        <w:rPr>
          <w:rFonts w:ascii="Times New Roman" w:hAnsi="Times New Roman"/>
          <w:iCs/>
          <w:sz w:val="24"/>
          <w:szCs w:val="24"/>
          <w:lang w:val="sr-Cyrl-CS"/>
        </w:rPr>
        <w:t xml:space="preserve">плаћања </w:t>
      </w:r>
      <w:r w:rsidRPr="00EB5BEE">
        <w:rPr>
          <w:rFonts w:ascii="Times New Roman" w:hAnsi="Times New Roman"/>
          <w:sz w:val="24"/>
          <w:szCs w:val="24"/>
          <w:lang w:val="sr-Cyrl-CS"/>
        </w:rPr>
        <w:t>(елемент Б) у Периоду усклађивања Т, израчунати у складу са чланом 1</w:t>
      </w:r>
      <w:r w:rsidR="00F22B5E" w:rsidRPr="00EB5BEE">
        <w:rPr>
          <w:rFonts w:ascii="Times New Roman" w:hAnsi="Times New Roman"/>
          <w:sz w:val="24"/>
          <w:szCs w:val="24"/>
          <w:lang w:val="sr-Cyrl-CS"/>
        </w:rPr>
        <w:t>7</w:t>
      </w:r>
      <w:r w:rsidRPr="00EB5BEE">
        <w:rPr>
          <w:rFonts w:ascii="Times New Roman" w:hAnsi="Times New Roman"/>
          <w:sz w:val="24"/>
          <w:szCs w:val="24"/>
          <w:lang w:val="sr-Cyrl-CS"/>
        </w:rPr>
        <w:t>. ове уредбе;</w:t>
      </w:r>
    </w:p>
    <w:p w14:paraId="1EB7D4C2" w14:textId="7E89D43D" w:rsidR="009443FC" w:rsidRPr="00EB5BEE" w:rsidRDefault="009443FC" w:rsidP="00886646">
      <w:pPr>
        <w:pStyle w:val="Stext2"/>
        <w:spacing w:before="0" w:after="0" w:line="240" w:lineRule="auto"/>
        <w:ind w:left="0" w:firstLine="720"/>
        <w:rPr>
          <w:rFonts w:ascii="Times New Roman" w:hAnsi="Times New Roman"/>
          <w:sz w:val="24"/>
          <w:szCs w:val="24"/>
          <w:lang w:val="sr-Cyrl-CS"/>
        </w:rPr>
      </w:pPr>
      <w:r w:rsidRPr="00EB5BEE">
        <w:rPr>
          <w:rFonts w:ascii="Times New Roman" w:hAnsi="Times New Roman"/>
          <w:iCs/>
          <w:sz w:val="24"/>
          <w:szCs w:val="24"/>
          <w:lang w:val="sr-Cyrl-CS"/>
        </w:rPr>
        <w:t>Нето плаћања</w:t>
      </w:r>
      <w:r w:rsidR="00F22B5E" w:rsidRPr="00EB5BEE">
        <w:rPr>
          <w:rFonts w:ascii="Times New Roman" w:hAnsi="Times New Roman"/>
          <w:iCs/>
          <w:sz w:val="24"/>
          <w:szCs w:val="24"/>
          <w:vertAlign w:val="subscript"/>
          <w:lang w:val="sr-Cyrl-CS"/>
        </w:rPr>
        <w:t>B</w:t>
      </w:r>
      <w:r w:rsidRPr="00EB5BEE">
        <w:rPr>
          <w:rFonts w:ascii="Times New Roman" w:hAnsi="Times New Roman"/>
          <w:iCs/>
          <w:sz w:val="24"/>
          <w:szCs w:val="24"/>
          <w:vertAlign w:val="subscript"/>
          <w:lang w:val="sr-Cyrl-CS"/>
        </w:rPr>
        <w:t xml:space="preserve">,Т </w:t>
      </w:r>
      <w:r w:rsidRPr="00EB5BEE">
        <w:rPr>
          <w:rFonts w:ascii="Times New Roman" w:hAnsi="Times New Roman"/>
          <w:sz w:val="24"/>
          <w:szCs w:val="24"/>
          <w:lang w:val="sr-Cyrl-CS"/>
        </w:rPr>
        <w:t>– нето плаћања за ФиП од стране овлашћене уговорне стране повлашћеним произвођачима у ФиП систему подстицаја у Периоду усклађивања Т у РСД, израчуната у складу са чланом 18. ове уредбе.</w:t>
      </w:r>
    </w:p>
    <w:p w14:paraId="14EB1C83" w14:textId="77777777" w:rsidR="006227BB" w:rsidRPr="00EB5BEE" w:rsidRDefault="006227BB" w:rsidP="009443FC">
      <w:pPr>
        <w:pStyle w:val="Stext2"/>
        <w:spacing w:before="0" w:after="0" w:line="240" w:lineRule="auto"/>
        <w:ind w:left="0" w:firstLine="720"/>
        <w:rPr>
          <w:rFonts w:ascii="Times New Roman" w:hAnsi="Times New Roman"/>
          <w:sz w:val="24"/>
          <w:szCs w:val="24"/>
          <w:lang w:val="sr-Cyrl-CS"/>
        </w:rPr>
      </w:pPr>
    </w:p>
    <w:p w14:paraId="0D69E5FB" w14:textId="0547C03C" w:rsidR="009443FC" w:rsidRPr="00EB5BEE" w:rsidRDefault="009443FC" w:rsidP="009443FC">
      <w:pPr>
        <w:pStyle w:val="Heading2"/>
        <w:spacing w:before="0" w:after="0"/>
        <w:rPr>
          <w:rFonts w:ascii="Times New Roman" w:hAnsi="Times New Roman"/>
          <w:sz w:val="24"/>
          <w:szCs w:val="24"/>
          <w:lang w:val="sr-Cyrl-CS"/>
        </w:rPr>
      </w:pPr>
      <w:r w:rsidRPr="00EB5BEE">
        <w:rPr>
          <w:rFonts w:ascii="Times New Roman" w:hAnsi="Times New Roman"/>
          <w:sz w:val="24"/>
          <w:szCs w:val="24"/>
          <w:lang w:val="sr-Cyrl-CS"/>
        </w:rPr>
        <w:lastRenderedPageBreak/>
        <w:t>г) Приходи од наплате</w:t>
      </w:r>
    </w:p>
    <w:p w14:paraId="2CA672FF" w14:textId="77777777" w:rsidR="00BF2E29" w:rsidRPr="00EB5BEE" w:rsidRDefault="00BF2E29" w:rsidP="00BF2E29">
      <w:pPr>
        <w:rPr>
          <w:lang w:val="sr-Cyrl-CS"/>
        </w:rPr>
      </w:pPr>
    </w:p>
    <w:p w14:paraId="32A876F2" w14:textId="77777777" w:rsidR="009443FC" w:rsidRPr="00EB5BEE" w:rsidRDefault="009443FC" w:rsidP="009443FC">
      <w:pPr>
        <w:jc w:val="center"/>
        <w:rPr>
          <w:rFonts w:ascii="Times New Roman" w:hAnsi="Times New Roman"/>
          <w:sz w:val="24"/>
          <w:szCs w:val="24"/>
          <w:lang w:val="sr-Cyrl-CS"/>
        </w:rPr>
      </w:pPr>
      <w:r w:rsidRPr="00EB5BEE">
        <w:rPr>
          <w:rFonts w:ascii="Times New Roman" w:hAnsi="Times New Roman"/>
          <w:sz w:val="24"/>
          <w:szCs w:val="24"/>
          <w:lang w:val="sr-Cyrl-CS"/>
        </w:rPr>
        <w:t>Приходи од наплате за ФиП плаћања</w:t>
      </w:r>
    </w:p>
    <w:p w14:paraId="03E7F490" w14:textId="77777777" w:rsidR="009443FC" w:rsidRPr="00EB5BEE" w:rsidRDefault="009443FC" w:rsidP="009443FC">
      <w:pPr>
        <w:jc w:val="center"/>
        <w:rPr>
          <w:rFonts w:ascii="Times New Roman" w:hAnsi="Times New Roman"/>
          <w:sz w:val="24"/>
          <w:szCs w:val="24"/>
          <w:lang w:val="sr-Cyrl-CS"/>
        </w:rPr>
      </w:pPr>
    </w:p>
    <w:p w14:paraId="56F08F12" w14:textId="164F2D1B" w:rsidR="00EE3B9F" w:rsidRPr="00EB5BEE" w:rsidRDefault="009443FC" w:rsidP="00886646">
      <w:pPr>
        <w:pStyle w:val="Heading2"/>
        <w:spacing w:before="0" w:after="0"/>
        <w:rPr>
          <w:rFonts w:ascii="Times New Roman" w:hAnsi="Times New Roman"/>
          <w:sz w:val="24"/>
          <w:szCs w:val="24"/>
          <w:lang w:val="sr-Cyrl-CS"/>
        </w:rPr>
      </w:pPr>
      <w:r w:rsidRPr="00EB5BEE">
        <w:rPr>
          <w:rFonts w:ascii="Times New Roman" w:hAnsi="Times New Roman"/>
          <w:sz w:val="24"/>
          <w:szCs w:val="24"/>
          <w:lang w:val="sr-Cyrl-CS"/>
        </w:rPr>
        <w:t>Члан 17.</w:t>
      </w:r>
    </w:p>
    <w:p w14:paraId="6B6DFEE7" w14:textId="77777777" w:rsidR="009443FC" w:rsidRPr="00EB5BEE" w:rsidRDefault="009443FC" w:rsidP="009443FC">
      <w:pPr>
        <w:pStyle w:val="Stext2"/>
        <w:spacing w:before="0" w:after="0" w:line="240" w:lineRule="auto"/>
        <w:ind w:left="0" w:firstLine="720"/>
        <w:rPr>
          <w:rFonts w:ascii="Times New Roman" w:hAnsi="Times New Roman"/>
          <w:sz w:val="24"/>
          <w:szCs w:val="24"/>
          <w:lang w:val="sr-Cyrl-CS"/>
        </w:rPr>
      </w:pPr>
      <w:r w:rsidRPr="00EB5BEE">
        <w:rPr>
          <w:rFonts w:ascii="Times New Roman" w:hAnsi="Times New Roman"/>
          <w:sz w:val="24"/>
          <w:szCs w:val="24"/>
          <w:lang w:val="sr-Cyrl-CS"/>
        </w:rPr>
        <w:t xml:space="preserve">Приходи од наплате </w:t>
      </w:r>
      <w:r w:rsidRPr="00EB5BEE">
        <w:rPr>
          <w:rFonts w:ascii="Times New Roman" w:hAnsi="Times New Roman"/>
          <w:sz w:val="24"/>
          <w:szCs w:val="24"/>
          <w:lang w:val="sr-Cyrl-CS" w:eastAsia="en-US"/>
        </w:rPr>
        <w:t xml:space="preserve">представљају део укупне накнаде за подстицај повлашћених произвођача, а који се односе на ФиП </w:t>
      </w:r>
      <w:r w:rsidRPr="00EB5BEE">
        <w:rPr>
          <w:rFonts w:ascii="Times New Roman" w:hAnsi="Times New Roman"/>
          <w:sz w:val="24"/>
          <w:szCs w:val="24"/>
          <w:lang w:val="sr-Cyrl-CS"/>
        </w:rPr>
        <w:t>плаћања (елемент Б) у Периоду усклађивања Т.</w:t>
      </w:r>
    </w:p>
    <w:p w14:paraId="75D8DAFA" w14:textId="77777777" w:rsidR="009443FC" w:rsidRPr="00EB5BEE" w:rsidRDefault="009443FC" w:rsidP="009443FC">
      <w:pPr>
        <w:pStyle w:val="Stext2"/>
        <w:spacing w:before="0" w:after="0" w:line="240" w:lineRule="auto"/>
        <w:ind w:left="0" w:firstLine="720"/>
        <w:rPr>
          <w:rFonts w:ascii="Times New Roman" w:hAnsi="Times New Roman"/>
          <w:sz w:val="24"/>
          <w:szCs w:val="24"/>
          <w:lang w:val="sr-Cyrl-CS"/>
        </w:rPr>
      </w:pPr>
      <w:r w:rsidRPr="00EB5BEE">
        <w:rPr>
          <w:rFonts w:ascii="Times New Roman" w:hAnsi="Times New Roman"/>
          <w:sz w:val="24"/>
          <w:szCs w:val="24"/>
          <w:lang w:val="sr-Cyrl-CS"/>
        </w:rPr>
        <w:t>Приходи од наплате за ФиП плаћања (елемент Б) у Периоду усклађивања Т израчунавају се коришћењем следеће формуле:</w:t>
      </w:r>
    </w:p>
    <w:p w14:paraId="1B559ACA" w14:textId="77777777" w:rsidR="009443FC" w:rsidRPr="00EB5BEE" w:rsidRDefault="009443FC" w:rsidP="009443FC">
      <w:pPr>
        <w:pStyle w:val="Stext2"/>
        <w:spacing w:before="0" w:after="0" w:line="240" w:lineRule="auto"/>
        <w:ind w:left="0" w:firstLine="720"/>
        <w:rPr>
          <w:rFonts w:ascii="Times New Roman" w:hAnsi="Times New Roman"/>
          <w:sz w:val="24"/>
          <w:szCs w:val="24"/>
          <w:lang w:val="sr-Cyrl-CS"/>
        </w:rPr>
      </w:pPr>
    </w:p>
    <w:p w14:paraId="3E1FF580" w14:textId="77777777" w:rsidR="009443FC" w:rsidRPr="00EB5BEE" w:rsidRDefault="00000000" w:rsidP="009443FC">
      <w:pPr>
        <w:rPr>
          <w:rFonts w:ascii="Times New Roman" w:hAnsi="Times New Roman"/>
          <w:sz w:val="23"/>
          <w:szCs w:val="23"/>
          <w:lang w:val="sr-Cyrl-CS"/>
        </w:rPr>
      </w:pPr>
      <m:oMathPara>
        <m:oMath>
          <m:sSub>
            <m:sSubPr>
              <m:ctrlPr>
                <w:rPr>
                  <w:rFonts w:ascii="Cambria Math" w:hAnsi="Cambria Math"/>
                  <w:sz w:val="23"/>
                  <w:szCs w:val="23"/>
                  <w:lang w:val="sr-Cyrl-CS"/>
                </w:rPr>
              </m:ctrlPr>
            </m:sSubPr>
            <m:e>
              <m:r>
                <m:rPr>
                  <m:sty m:val="p"/>
                </m:rPr>
                <w:rPr>
                  <w:rFonts w:ascii="Cambria Math" w:hAnsi="Cambria Math"/>
                  <w:sz w:val="23"/>
                  <w:szCs w:val="23"/>
                  <w:lang w:val="sr-Cyrl-CS"/>
                </w:rPr>
                <m:t xml:space="preserve">             Приходи од наплате</m:t>
              </m:r>
            </m:e>
            <m:sub>
              <m:r>
                <m:rPr>
                  <m:sty m:val="p"/>
                </m:rPr>
                <w:rPr>
                  <w:rFonts w:ascii="Cambria Math" w:hAnsi="Cambria Math"/>
                  <w:sz w:val="23"/>
                  <w:szCs w:val="23"/>
                  <w:lang w:val="sr-Cyrl-CS"/>
                </w:rPr>
                <m:t>B,T</m:t>
              </m:r>
            </m:sub>
          </m:sSub>
          <m:r>
            <m:rPr>
              <m:sty m:val="p"/>
            </m:rPr>
            <w:rPr>
              <w:rFonts w:ascii="Cambria Math" w:hAnsi="Cambria Math"/>
              <w:sz w:val="23"/>
              <w:szCs w:val="23"/>
              <w:lang w:val="sr-Cyrl-CS"/>
            </w:rPr>
            <m:t xml:space="preserve">= </m:t>
          </m:r>
          <m:sSub>
            <m:sSubPr>
              <m:ctrlPr>
                <w:rPr>
                  <w:rFonts w:ascii="Cambria Math" w:hAnsi="Cambria Math"/>
                  <w:sz w:val="23"/>
                  <w:szCs w:val="23"/>
                  <w:lang w:val="sr-Cyrl-CS"/>
                </w:rPr>
              </m:ctrlPr>
            </m:sSubPr>
            <m:e>
              <m:r>
                <m:rPr>
                  <m:sty m:val="p"/>
                </m:rPr>
                <w:rPr>
                  <w:rFonts w:ascii="Cambria Math" w:hAnsi="Cambria Math"/>
                  <w:sz w:val="23"/>
                  <w:szCs w:val="23"/>
                  <w:lang w:val="sr-Cyrl-CS"/>
                </w:rPr>
                <m:t xml:space="preserve">Укупна накнада </m:t>
              </m:r>
              <m:r>
                <w:rPr>
                  <w:rFonts w:ascii="Cambria Math" w:hAnsi="Cambria Math"/>
                  <w:sz w:val="23"/>
                  <w:szCs w:val="23"/>
                  <w:lang w:val="sr-Cyrl-CS"/>
                </w:rPr>
                <m:t>коју плаћа крајњи купац</m:t>
              </m:r>
              <m:r>
                <m:rPr>
                  <m:sty m:val="p"/>
                </m:rPr>
                <w:rPr>
                  <w:rFonts w:ascii="Cambria Math" w:hAnsi="Cambria Math"/>
                  <w:sz w:val="23"/>
                  <w:szCs w:val="23"/>
                  <w:lang w:val="sr-Cyrl-CS"/>
                </w:rPr>
                <m:t xml:space="preserve"> </m:t>
              </m:r>
            </m:e>
            <m:sub>
              <m:r>
                <m:rPr>
                  <m:sty m:val="p"/>
                </m:rPr>
                <w:rPr>
                  <w:rFonts w:ascii="Cambria Math" w:hAnsi="Cambria Math"/>
                  <w:sz w:val="23"/>
                  <w:szCs w:val="23"/>
                  <w:lang w:val="sr-Cyrl-CS"/>
                </w:rPr>
                <m:t>T</m:t>
              </m:r>
            </m:sub>
          </m:sSub>
          <m:r>
            <m:rPr>
              <m:sty m:val="p"/>
            </m:rPr>
            <w:rPr>
              <w:rFonts w:ascii="Cambria Math" w:hAnsi="Cambria Math"/>
              <w:sz w:val="23"/>
              <w:szCs w:val="23"/>
              <w:lang w:val="sr-Cyrl-CS"/>
            </w:rPr>
            <m:t>×</m:t>
          </m:r>
          <m:sSub>
            <m:sSubPr>
              <m:ctrlPr>
                <w:rPr>
                  <w:rFonts w:ascii="Cambria Math" w:hAnsi="Cambria Math"/>
                  <w:sz w:val="23"/>
                  <w:szCs w:val="23"/>
                  <w:lang w:val="sr-Cyrl-CS"/>
                </w:rPr>
              </m:ctrlPr>
            </m:sSubPr>
            <m:e>
              <m:r>
                <m:rPr>
                  <m:sty m:val="p"/>
                </m:rPr>
                <w:rPr>
                  <w:rFonts w:ascii="Cambria Math" w:hAnsi="Cambria Math"/>
                  <w:sz w:val="23"/>
                  <w:szCs w:val="23"/>
                  <w:lang w:val="sr-Cyrl-CS"/>
                </w:rPr>
                <m:t>Удео накнаде</m:t>
              </m:r>
            </m:e>
            <m:sub>
              <m:r>
                <m:rPr>
                  <m:sty m:val="p"/>
                </m:rPr>
                <w:rPr>
                  <w:rFonts w:ascii="Cambria Math" w:hAnsi="Cambria Math"/>
                  <w:sz w:val="23"/>
                  <w:szCs w:val="23"/>
                  <w:lang w:val="sr-Cyrl-CS"/>
                </w:rPr>
                <m:t>B,T</m:t>
              </m:r>
            </m:sub>
          </m:sSub>
          <m:r>
            <m:rPr>
              <m:sty m:val="p"/>
            </m:rPr>
            <w:rPr>
              <w:rFonts w:ascii="Cambria Math" w:hAnsi="Cambria Math"/>
              <w:sz w:val="23"/>
              <w:szCs w:val="23"/>
              <w:lang w:val="sr-Cyrl-CS"/>
            </w:rPr>
            <w:br/>
          </m:r>
        </m:oMath>
      </m:oMathPara>
    </w:p>
    <w:p w14:paraId="6B19F93A" w14:textId="77777777" w:rsidR="009443FC" w:rsidRPr="00EB5BEE" w:rsidRDefault="009443FC" w:rsidP="009443FC">
      <w:pPr>
        <w:pStyle w:val="Stext2"/>
        <w:spacing w:before="0" w:after="0" w:line="240" w:lineRule="auto"/>
        <w:ind w:left="720"/>
        <w:rPr>
          <w:rFonts w:ascii="Times New Roman" w:hAnsi="Times New Roman"/>
          <w:sz w:val="24"/>
          <w:szCs w:val="24"/>
          <w:lang w:val="sr-Cyrl-CS"/>
        </w:rPr>
      </w:pPr>
      <w:r w:rsidRPr="00EB5BEE">
        <w:rPr>
          <w:rFonts w:ascii="Times New Roman" w:hAnsi="Times New Roman"/>
          <w:sz w:val="24"/>
          <w:szCs w:val="24"/>
          <w:lang w:val="sr-Cyrl-CS"/>
        </w:rPr>
        <w:t>где су:</w:t>
      </w:r>
    </w:p>
    <w:p w14:paraId="5E7B1C15" w14:textId="77777777" w:rsidR="009443FC" w:rsidRPr="00EB5BEE" w:rsidRDefault="009443FC" w:rsidP="009443FC">
      <w:pPr>
        <w:pStyle w:val="Stext2"/>
        <w:spacing w:before="0" w:after="0" w:line="240" w:lineRule="auto"/>
        <w:ind w:left="0" w:firstLine="720"/>
        <w:rPr>
          <w:rFonts w:ascii="Times New Roman" w:hAnsi="Times New Roman"/>
          <w:iCs/>
          <w:sz w:val="24"/>
          <w:szCs w:val="24"/>
          <w:lang w:val="sr-Cyrl-CS"/>
        </w:rPr>
      </w:pPr>
      <w:r w:rsidRPr="00EB5BEE">
        <w:rPr>
          <w:rFonts w:ascii="Times New Roman" w:hAnsi="Times New Roman"/>
          <w:iCs/>
          <w:sz w:val="24"/>
          <w:szCs w:val="24"/>
          <w:lang w:val="sr-Cyrl-CS" w:eastAsia="en-US"/>
        </w:rPr>
        <w:t>Укупна накнада коју плаћа крајњи купац</w:t>
      </w:r>
      <w:r w:rsidRPr="00EB5BEE">
        <w:rPr>
          <w:rFonts w:ascii="Times New Roman" w:hAnsi="Times New Roman"/>
          <w:iCs/>
          <w:sz w:val="24"/>
          <w:szCs w:val="24"/>
          <w:vertAlign w:val="subscript"/>
          <w:lang w:val="sr-Cyrl-CS" w:eastAsia="en-US"/>
        </w:rPr>
        <w:t xml:space="preserve">Т – </w:t>
      </w:r>
      <w:r w:rsidRPr="00EB5BEE">
        <w:rPr>
          <w:rFonts w:ascii="Times New Roman" w:hAnsi="Times New Roman"/>
          <w:sz w:val="24"/>
          <w:szCs w:val="24"/>
          <w:lang w:val="sr-Cyrl-CS" w:eastAsia="en-US"/>
        </w:rPr>
        <w:t>накнада за подстицај повлашћених произвођача</w:t>
      </w:r>
      <w:r w:rsidRPr="00EB5BEE">
        <w:rPr>
          <w:rFonts w:ascii="Times New Roman" w:hAnsi="Times New Roman"/>
          <w:iCs/>
          <w:sz w:val="24"/>
          <w:szCs w:val="24"/>
          <w:lang w:val="sr-Cyrl-CS" w:eastAsia="en-US"/>
        </w:rPr>
        <w:t xml:space="preserve"> </w:t>
      </w:r>
      <w:r w:rsidRPr="00EB5BEE">
        <w:rPr>
          <w:rFonts w:ascii="Times New Roman" w:hAnsi="Times New Roman"/>
          <w:sz w:val="24"/>
          <w:szCs w:val="24"/>
          <w:lang w:val="sr-Cyrl-CS" w:eastAsia="en-US"/>
        </w:rPr>
        <w:t>коју плаћа крајњи купац прикупљена од свих крајњих купаца током периода  усклађивања Т</w:t>
      </w:r>
      <w:r w:rsidRPr="00EB5BEE">
        <w:rPr>
          <w:rFonts w:ascii="Times New Roman" w:hAnsi="Times New Roman"/>
          <w:iCs/>
          <w:sz w:val="24"/>
          <w:szCs w:val="24"/>
          <w:lang w:val="sr-Cyrl-CS"/>
        </w:rPr>
        <w:t>;</w:t>
      </w:r>
    </w:p>
    <w:p w14:paraId="33F12EC4" w14:textId="77777777" w:rsidR="009443FC" w:rsidRPr="00EB5BEE" w:rsidRDefault="009443FC" w:rsidP="009443FC">
      <w:pPr>
        <w:pStyle w:val="Stext2"/>
        <w:spacing w:before="0" w:after="0" w:line="240" w:lineRule="auto"/>
        <w:ind w:left="0" w:firstLine="720"/>
        <w:rPr>
          <w:rFonts w:ascii="Times New Roman" w:hAnsi="Times New Roman"/>
          <w:sz w:val="24"/>
          <w:szCs w:val="24"/>
          <w:lang w:val="sr-Cyrl-CS"/>
        </w:rPr>
      </w:pPr>
      <w:r w:rsidRPr="00EB5BEE">
        <w:rPr>
          <w:rFonts w:ascii="Times New Roman" w:hAnsi="Times New Roman"/>
          <w:iCs/>
          <w:sz w:val="24"/>
          <w:szCs w:val="24"/>
          <w:lang w:val="sr-Cyrl-CS"/>
        </w:rPr>
        <w:t>Удео накнаде</w:t>
      </w:r>
      <w:r w:rsidRPr="00EB5BEE">
        <w:rPr>
          <w:rFonts w:ascii="Times New Roman" w:hAnsi="Times New Roman"/>
          <w:iCs/>
          <w:sz w:val="24"/>
          <w:szCs w:val="24"/>
          <w:vertAlign w:val="subscript"/>
          <w:lang w:val="sr-Cyrl-CS"/>
        </w:rPr>
        <w:t xml:space="preserve">B,Т </w:t>
      </w:r>
      <w:r w:rsidRPr="00EB5BEE">
        <w:rPr>
          <w:rFonts w:ascii="Times New Roman" w:hAnsi="Times New Roman"/>
          <w:sz w:val="24"/>
          <w:szCs w:val="24"/>
          <w:lang w:val="sr-Cyrl-CS"/>
        </w:rPr>
        <w:t xml:space="preserve">– удео за </w:t>
      </w:r>
      <w:r w:rsidRPr="00EB5BEE">
        <w:rPr>
          <w:rFonts w:ascii="Times New Roman" w:hAnsi="Times New Roman"/>
          <w:iCs/>
          <w:sz w:val="24"/>
          <w:szCs w:val="24"/>
          <w:lang w:val="sr-Cyrl-CS"/>
        </w:rPr>
        <w:t xml:space="preserve">ФиП </w:t>
      </w:r>
      <w:r w:rsidRPr="00EB5BEE">
        <w:rPr>
          <w:rFonts w:ascii="Times New Roman" w:hAnsi="Times New Roman"/>
          <w:sz w:val="24"/>
          <w:szCs w:val="24"/>
          <w:lang w:val="sr-Cyrl-CS"/>
        </w:rPr>
        <w:t>плаћања (елемент Б) у Периоду усклађивања Т. Удео накнаде се израчунава према следећој формули:</w:t>
      </w:r>
    </w:p>
    <w:p w14:paraId="469BE693" w14:textId="77777777" w:rsidR="009443FC" w:rsidRPr="00EB5BEE" w:rsidRDefault="009443FC" w:rsidP="009443FC">
      <w:pPr>
        <w:pStyle w:val="Stext2"/>
        <w:spacing w:before="0" w:after="0" w:line="240" w:lineRule="auto"/>
        <w:ind w:left="0" w:firstLine="720"/>
        <w:rPr>
          <w:rFonts w:ascii="Times New Roman" w:hAnsi="Times New Roman"/>
          <w:sz w:val="24"/>
          <w:szCs w:val="24"/>
          <w:lang w:val="sr-Cyrl-CS"/>
        </w:rPr>
      </w:pPr>
    </w:p>
    <w:p w14:paraId="65E97948" w14:textId="02409E57" w:rsidR="009443FC" w:rsidRPr="00EB5BEE" w:rsidRDefault="00000000" w:rsidP="009443FC">
      <w:pPr>
        <w:pStyle w:val="BodyText"/>
        <w:spacing w:after="0"/>
        <w:ind w:firstLine="720"/>
        <w:rPr>
          <w:rFonts w:ascii="Times New Roman" w:hAnsi="Times New Roman"/>
          <w:sz w:val="24"/>
          <w:szCs w:val="24"/>
          <w:lang w:val="sr-Cyrl-CS"/>
        </w:rPr>
      </w:pPr>
      <m:oMathPara>
        <m:oMath>
          <m:sSub>
            <m:sSubPr>
              <m:ctrlPr>
                <w:rPr>
                  <w:rFonts w:ascii="Cambria Math" w:hAnsi="Cambria Math"/>
                  <w:sz w:val="24"/>
                  <w:szCs w:val="24"/>
                  <w:lang w:val="sr-Cyrl-CS"/>
                </w:rPr>
              </m:ctrlPr>
            </m:sSubPr>
            <m:e>
              <m:r>
                <m:rPr>
                  <m:sty m:val="p"/>
                </m:rPr>
                <w:rPr>
                  <w:rFonts w:ascii="Cambria Math" w:hAnsi="Cambria Math"/>
                  <w:sz w:val="24"/>
                  <w:szCs w:val="24"/>
                  <w:lang w:val="sr-Cyrl-CS"/>
                </w:rPr>
                <m:t>Удео накнаде</m:t>
              </m:r>
            </m:e>
            <m:sub>
              <m:r>
                <m:rPr>
                  <m:sty m:val="p"/>
                </m:rPr>
                <w:rPr>
                  <w:rFonts w:ascii="Cambria Math" w:hAnsi="Cambria Math"/>
                  <w:sz w:val="24"/>
                  <w:szCs w:val="24"/>
                  <w:lang w:val="sr-Cyrl-CS"/>
                </w:rPr>
                <m:t>B,T</m:t>
              </m:r>
            </m:sub>
          </m:sSub>
          <m:r>
            <m:rPr>
              <m:sty m:val="p"/>
            </m:rPr>
            <w:rPr>
              <w:rFonts w:ascii="Cambria Math" w:hAnsi="Cambria Math"/>
              <w:sz w:val="24"/>
              <w:szCs w:val="24"/>
              <w:lang w:val="sr-Cyrl-CS"/>
            </w:rPr>
            <m:t>=</m:t>
          </m:r>
          <m:f>
            <m:fPr>
              <m:ctrlPr>
                <w:rPr>
                  <w:rFonts w:ascii="Cambria Math" w:hAnsi="Cambria Math"/>
                  <w:sz w:val="24"/>
                  <w:szCs w:val="24"/>
                  <w:lang w:val="sr-Cyrl-CS"/>
                </w:rPr>
              </m:ctrlPr>
            </m:fPr>
            <m:num>
              <m:sSub>
                <m:sSubPr>
                  <m:ctrlPr>
                    <w:rPr>
                      <w:rFonts w:ascii="Cambria Math" w:hAnsi="Cambria Math"/>
                      <w:sz w:val="24"/>
                      <w:szCs w:val="24"/>
                      <w:lang w:val="sr-Cyrl-CS"/>
                    </w:rPr>
                  </m:ctrlPr>
                </m:sSubPr>
                <m:e>
                  <m:r>
                    <m:rPr>
                      <m:sty m:val="p"/>
                    </m:rPr>
                    <w:rPr>
                      <w:rFonts w:ascii="Cambria Math" w:hAnsi="Cambria Math"/>
                      <w:sz w:val="24"/>
                      <w:szCs w:val="24"/>
                      <w:lang w:val="sr-Cyrl-CS"/>
                    </w:rPr>
                    <m:t>B</m:t>
                  </m:r>
                </m:e>
                <m:sub>
                  <m:r>
                    <m:rPr>
                      <m:sty m:val="p"/>
                    </m:rPr>
                    <w:rPr>
                      <w:rFonts w:ascii="Cambria Math" w:hAnsi="Cambria Math"/>
                      <w:sz w:val="24"/>
                      <w:szCs w:val="24"/>
                      <w:lang w:val="sr-Cyrl-CS"/>
                    </w:rPr>
                    <m:t>P-1</m:t>
                  </m:r>
                </m:sub>
              </m:sSub>
            </m:num>
            <m:den>
              <m:sSub>
                <m:sSubPr>
                  <m:ctrlPr>
                    <w:rPr>
                      <w:rFonts w:ascii="Cambria Math" w:hAnsi="Cambria Math"/>
                      <w:sz w:val="24"/>
                      <w:szCs w:val="24"/>
                      <w:lang w:val="sr-Cyrl-CS"/>
                    </w:rPr>
                  </m:ctrlPr>
                </m:sSubPr>
                <m:e>
                  <m:r>
                    <m:rPr>
                      <m:sty m:val="p"/>
                    </m:rPr>
                    <w:rPr>
                      <w:rFonts w:ascii="Cambria Math" w:hAnsi="Cambria Math"/>
                      <w:sz w:val="24"/>
                      <w:szCs w:val="24"/>
                      <w:lang w:val="sr-Cyrl-CS"/>
                    </w:rPr>
                    <m:t>A</m:t>
                  </m:r>
                </m:e>
                <m:sub>
                  <m:r>
                    <m:rPr>
                      <m:sty m:val="p"/>
                    </m:rPr>
                    <w:rPr>
                      <w:rFonts w:ascii="Cambria Math" w:hAnsi="Cambria Math"/>
                      <w:sz w:val="24"/>
                      <w:szCs w:val="24"/>
                      <w:lang w:val="sr-Cyrl-CS"/>
                    </w:rPr>
                    <m:t>P-1</m:t>
                  </m:r>
                </m:sub>
              </m:sSub>
              <m:r>
                <m:rPr>
                  <m:sty m:val="p"/>
                </m:rPr>
                <w:rPr>
                  <w:rFonts w:ascii="Cambria Math" w:hAnsi="Cambria Math"/>
                  <w:sz w:val="24"/>
                  <w:szCs w:val="24"/>
                  <w:lang w:val="sr-Cyrl-CS"/>
                </w:rPr>
                <m:t>+</m:t>
              </m:r>
              <m:sSub>
                <m:sSubPr>
                  <m:ctrlPr>
                    <w:rPr>
                      <w:rFonts w:ascii="Cambria Math" w:hAnsi="Cambria Math"/>
                      <w:sz w:val="24"/>
                      <w:szCs w:val="24"/>
                      <w:lang w:val="sr-Cyrl-CS"/>
                    </w:rPr>
                  </m:ctrlPr>
                </m:sSubPr>
                <m:e>
                  <m:r>
                    <m:rPr>
                      <m:sty m:val="p"/>
                    </m:rPr>
                    <w:rPr>
                      <w:rFonts w:ascii="Cambria Math" w:hAnsi="Cambria Math"/>
                      <w:sz w:val="24"/>
                      <w:szCs w:val="24"/>
                      <w:lang w:val="sr-Cyrl-CS"/>
                    </w:rPr>
                    <m:t>B</m:t>
                  </m:r>
                </m:e>
                <m:sub>
                  <m:r>
                    <m:rPr>
                      <m:sty m:val="p"/>
                    </m:rPr>
                    <w:rPr>
                      <w:rFonts w:ascii="Cambria Math" w:hAnsi="Cambria Math"/>
                      <w:sz w:val="24"/>
                      <w:szCs w:val="24"/>
                      <w:lang w:val="sr-Cyrl-CS"/>
                    </w:rPr>
                    <m:t>P-1</m:t>
                  </m:r>
                </m:sub>
              </m:sSub>
              <m:r>
                <m:rPr>
                  <m:sty m:val="p"/>
                </m:rPr>
                <w:rPr>
                  <w:rFonts w:ascii="Cambria Math" w:hAnsi="Cambria Math"/>
                  <w:sz w:val="24"/>
                  <w:szCs w:val="24"/>
                  <w:lang w:val="sr-Cyrl-CS"/>
                </w:rPr>
                <m:t>+</m:t>
              </m:r>
              <m:sSub>
                <m:sSubPr>
                  <m:ctrlPr>
                    <w:rPr>
                      <w:rFonts w:ascii="Cambria Math" w:hAnsi="Cambria Math"/>
                      <w:sz w:val="24"/>
                      <w:szCs w:val="24"/>
                      <w:lang w:val="sr-Cyrl-CS"/>
                    </w:rPr>
                  </m:ctrlPr>
                </m:sSubPr>
                <m:e>
                  <m:r>
                    <m:rPr>
                      <m:sty m:val="p"/>
                    </m:rPr>
                    <w:rPr>
                      <w:rFonts w:ascii="Cambria Math" w:hAnsi="Cambria Math"/>
                      <w:sz w:val="24"/>
                      <w:szCs w:val="24"/>
                      <w:lang w:val="sr-Cyrl-CS"/>
                    </w:rPr>
                    <m:t>C</m:t>
                  </m:r>
                </m:e>
                <m:sub>
                  <m:r>
                    <m:rPr>
                      <m:sty m:val="p"/>
                    </m:rPr>
                    <w:rPr>
                      <w:rFonts w:ascii="Cambria Math" w:hAnsi="Cambria Math"/>
                      <w:sz w:val="24"/>
                      <w:szCs w:val="24"/>
                      <w:lang w:val="sr-Cyrl-CS"/>
                    </w:rPr>
                    <m:t>P-1</m:t>
                  </m:r>
                </m:sub>
              </m:sSub>
            </m:den>
          </m:f>
          <m:r>
            <m:rPr>
              <m:sty m:val="p"/>
            </m:rPr>
            <w:rPr>
              <w:rFonts w:ascii="Cambria Math" w:hAnsi="Cambria Math"/>
              <w:sz w:val="24"/>
              <w:szCs w:val="24"/>
              <w:lang w:val="sr-Cyrl-CS"/>
            </w:rPr>
            <w:br/>
          </m:r>
        </m:oMath>
      </m:oMathPara>
    </w:p>
    <w:p w14:paraId="48DE9DDE" w14:textId="77777777" w:rsidR="009443FC" w:rsidRPr="00EB5BEE" w:rsidRDefault="009443FC" w:rsidP="009443FC">
      <w:pPr>
        <w:pStyle w:val="Stext2"/>
        <w:spacing w:before="0" w:after="0" w:line="240" w:lineRule="auto"/>
        <w:ind w:left="0" w:firstLine="720"/>
        <w:rPr>
          <w:rFonts w:ascii="Times New Roman" w:hAnsi="Times New Roman"/>
          <w:sz w:val="24"/>
          <w:szCs w:val="24"/>
          <w:lang w:val="sr-Cyrl-CS"/>
        </w:rPr>
      </w:pPr>
      <w:r w:rsidRPr="00EB5BEE">
        <w:rPr>
          <w:rFonts w:ascii="Times New Roman" w:hAnsi="Times New Roman"/>
          <w:sz w:val="24"/>
          <w:szCs w:val="24"/>
          <w:lang w:val="sr-Cyrl-CS"/>
        </w:rPr>
        <w:t>где је:</w:t>
      </w:r>
    </w:p>
    <w:p w14:paraId="1F5B17E8" w14:textId="07A4CAC6" w:rsidR="009443FC" w:rsidRPr="00EB5BEE" w:rsidRDefault="00271F0C" w:rsidP="009443FC">
      <w:pPr>
        <w:pStyle w:val="Stext2"/>
        <w:spacing w:before="0" w:after="0" w:line="240" w:lineRule="auto"/>
        <w:ind w:left="0" w:firstLine="720"/>
        <w:rPr>
          <w:rFonts w:ascii="Times New Roman" w:hAnsi="Times New Roman"/>
          <w:sz w:val="24"/>
          <w:szCs w:val="24"/>
          <w:lang w:val="sr-Cyrl-CS" w:eastAsia="en-US"/>
        </w:rPr>
      </w:pPr>
      <w:r w:rsidRPr="00EB5BEE">
        <w:rPr>
          <w:rFonts w:ascii="Times New Roman" w:hAnsi="Times New Roman"/>
          <w:iCs/>
          <w:sz w:val="24"/>
          <w:szCs w:val="24"/>
          <w:lang w:val="sr-Cyrl-CS" w:eastAsia="en-US"/>
        </w:rPr>
        <w:t>P</w:t>
      </w:r>
      <w:r w:rsidR="009443FC" w:rsidRPr="00EB5BEE">
        <w:rPr>
          <w:rFonts w:ascii="Times New Roman" w:hAnsi="Times New Roman"/>
          <w:iCs/>
          <w:sz w:val="24"/>
          <w:szCs w:val="24"/>
          <w:lang w:val="sr-Cyrl-CS" w:eastAsia="en-US"/>
        </w:rPr>
        <w:t xml:space="preserve">-1 - </w:t>
      </w:r>
      <w:r w:rsidR="009443FC" w:rsidRPr="00EB5BEE">
        <w:rPr>
          <w:rFonts w:ascii="Times New Roman" w:hAnsi="Times New Roman"/>
          <w:sz w:val="24"/>
          <w:szCs w:val="24"/>
          <w:lang w:val="sr-Cyrl-CS" w:eastAsia="en-US"/>
        </w:rPr>
        <w:t>ознака у индексу</w:t>
      </w:r>
      <w:r w:rsidR="009443FC" w:rsidRPr="00EB5BEE">
        <w:rPr>
          <w:rFonts w:ascii="Times New Roman" w:hAnsi="Times New Roman"/>
          <w:iCs/>
          <w:sz w:val="24"/>
          <w:szCs w:val="24"/>
          <w:lang w:val="sr-Cyrl-CS" w:eastAsia="en-US"/>
        </w:rPr>
        <w:t xml:space="preserve"> означава </w:t>
      </w:r>
      <w:r w:rsidR="009443FC" w:rsidRPr="00EB5BEE">
        <w:rPr>
          <w:rFonts w:ascii="Times New Roman" w:hAnsi="Times New Roman"/>
          <w:sz w:val="24"/>
          <w:szCs w:val="24"/>
          <w:lang w:val="sr-Cyrl-CS" w:eastAsia="en-US"/>
        </w:rPr>
        <w:t>текући Период наплате, П-1</w:t>
      </w:r>
      <w:r w:rsidR="009A56A8" w:rsidRPr="00EB5BEE">
        <w:rPr>
          <w:rFonts w:ascii="Times New Roman" w:hAnsi="Times New Roman"/>
          <w:sz w:val="24"/>
          <w:szCs w:val="24"/>
          <w:lang w:val="sr-Cyrl-CS" w:eastAsia="en-US"/>
        </w:rPr>
        <w:t>.</w:t>
      </w:r>
    </w:p>
    <w:p w14:paraId="04B0D2FC" w14:textId="77777777" w:rsidR="009443FC" w:rsidRPr="00EB5BEE" w:rsidRDefault="009443FC" w:rsidP="009443FC">
      <w:pPr>
        <w:pStyle w:val="Stext2"/>
        <w:spacing w:before="0" w:after="0" w:line="240" w:lineRule="auto"/>
        <w:ind w:left="0" w:firstLine="720"/>
        <w:rPr>
          <w:rFonts w:ascii="Times New Roman" w:hAnsi="Times New Roman"/>
          <w:sz w:val="24"/>
          <w:szCs w:val="24"/>
          <w:lang w:val="sr-Cyrl-CS" w:eastAsia="en-US"/>
        </w:rPr>
      </w:pPr>
      <w:r w:rsidRPr="00EB5BEE">
        <w:rPr>
          <w:rFonts w:ascii="Times New Roman" w:hAnsi="Times New Roman"/>
          <w:iCs/>
          <w:sz w:val="24"/>
          <w:szCs w:val="24"/>
          <w:lang w:val="sr-Cyrl-CS" w:eastAsia="en-US"/>
        </w:rPr>
        <w:t xml:space="preserve">A, B, C, </w:t>
      </w:r>
      <w:r w:rsidRPr="00EB5BEE">
        <w:rPr>
          <w:rFonts w:ascii="Times New Roman" w:hAnsi="Times New Roman"/>
          <w:sz w:val="24"/>
          <w:szCs w:val="24"/>
          <w:lang w:val="sr-Cyrl-CS" w:eastAsia="en-US"/>
        </w:rPr>
        <w:t>су елементи дефинисани у члану 5. ове уредбе.</w:t>
      </w:r>
    </w:p>
    <w:p w14:paraId="66D667FF" w14:textId="77777777" w:rsidR="009A56A8" w:rsidRPr="00EB5BEE" w:rsidRDefault="009A56A8" w:rsidP="009443FC">
      <w:pPr>
        <w:pStyle w:val="Stext2"/>
        <w:spacing w:before="0" w:after="0" w:line="240" w:lineRule="auto"/>
        <w:ind w:left="0" w:firstLine="720"/>
        <w:rPr>
          <w:rFonts w:ascii="Times New Roman" w:hAnsi="Times New Roman"/>
          <w:sz w:val="24"/>
          <w:szCs w:val="24"/>
          <w:lang w:val="sr-Cyrl-CS" w:eastAsia="en-US"/>
        </w:rPr>
      </w:pPr>
    </w:p>
    <w:p w14:paraId="0E9ACDC4" w14:textId="77777777" w:rsidR="009443FC" w:rsidRPr="00EB5BEE" w:rsidRDefault="009443FC" w:rsidP="009443FC">
      <w:pPr>
        <w:pStyle w:val="Stext2"/>
        <w:spacing w:before="0" w:after="0" w:line="240" w:lineRule="auto"/>
        <w:ind w:left="0" w:firstLine="720"/>
        <w:rPr>
          <w:rFonts w:ascii="Times New Roman" w:hAnsi="Times New Roman"/>
          <w:sz w:val="24"/>
          <w:szCs w:val="24"/>
          <w:lang w:val="sr-Cyrl-CS" w:eastAsia="en-US"/>
        </w:rPr>
      </w:pPr>
    </w:p>
    <w:p w14:paraId="63D47EDD" w14:textId="77777777" w:rsidR="009443FC" w:rsidRPr="00EB5BEE" w:rsidRDefault="009443FC" w:rsidP="009443FC">
      <w:pPr>
        <w:pStyle w:val="Heading2"/>
        <w:spacing w:before="0" w:after="0"/>
        <w:rPr>
          <w:rFonts w:ascii="Times New Roman" w:hAnsi="Times New Roman"/>
          <w:sz w:val="24"/>
          <w:szCs w:val="24"/>
          <w:lang w:val="sr-Cyrl-CS"/>
        </w:rPr>
      </w:pPr>
      <w:r w:rsidRPr="00EB5BEE">
        <w:rPr>
          <w:rFonts w:ascii="Times New Roman" w:hAnsi="Times New Roman"/>
          <w:sz w:val="24"/>
          <w:szCs w:val="24"/>
          <w:lang w:val="sr-Cyrl-CS"/>
        </w:rPr>
        <w:t>Нето плаћања</w:t>
      </w:r>
    </w:p>
    <w:p w14:paraId="6A13D9FF" w14:textId="77777777" w:rsidR="009443FC" w:rsidRPr="00EB5BEE" w:rsidRDefault="009443FC" w:rsidP="009443FC">
      <w:pPr>
        <w:rPr>
          <w:lang w:val="sr-Cyrl-CS"/>
        </w:rPr>
      </w:pPr>
    </w:p>
    <w:p w14:paraId="4F3578CB" w14:textId="42337065" w:rsidR="00EE3B9F" w:rsidRPr="00EB5BEE" w:rsidRDefault="009443FC" w:rsidP="00DA667B">
      <w:pPr>
        <w:pStyle w:val="Heading2"/>
        <w:spacing w:before="0" w:after="0"/>
        <w:rPr>
          <w:rFonts w:ascii="Times New Roman" w:hAnsi="Times New Roman"/>
          <w:sz w:val="24"/>
          <w:szCs w:val="24"/>
          <w:lang w:val="sr-Cyrl-CS"/>
        </w:rPr>
      </w:pPr>
      <w:r w:rsidRPr="00EB5BEE">
        <w:rPr>
          <w:rFonts w:ascii="Times New Roman" w:hAnsi="Times New Roman"/>
          <w:sz w:val="24"/>
          <w:szCs w:val="24"/>
          <w:lang w:val="sr-Cyrl-CS"/>
        </w:rPr>
        <w:t>Члан 18.</w:t>
      </w:r>
    </w:p>
    <w:p w14:paraId="6AE45353" w14:textId="77777777" w:rsidR="009443FC" w:rsidRPr="00EB5BEE" w:rsidRDefault="009443FC" w:rsidP="009443FC">
      <w:pPr>
        <w:pStyle w:val="Stext2"/>
        <w:spacing w:before="0" w:after="0" w:line="240" w:lineRule="auto"/>
        <w:ind w:left="0" w:firstLine="720"/>
        <w:rPr>
          <w:rFonts w:ascii="Times New Roman" w:hAnsi="Times New Roman"/>
          <w:sz w:val="24"/>
          <w:szCs w:val="24"/>
          <w:lang w:val="sr-Cyrl-CS"/>
        </w:rPr>
      </w:pPr>
      <w:r w:rsidRPr="00EB5BEE">
        <w:rPr>
          <w:rFonts w:ascii="Times New Roman" w:hAnsi="Times New Roman"/>
          <w:sz w:val="24"/>
          <w:szCs w:val="24"/>
          <w:lang w:val="sr-Cyrl-CS"/>
        </w:rPr>
        <w:t>Нето плаћања овлашћене уговорне стране повлашћеним произвођачима у ФиП систему подстицаја представљају укупна ФиП плаћања од стране овлашћене уговорне стране ФиП произвођачима, умањена за плаћања повлашћених произвођача у ФиП систему подстицаја овлашћеној уговорној страни у временима када је референтна тржишна цена била виша од остварених цена из ФиП уговора.</w:t>
      </w:r>
    </w:p>
    <w:p w14:paraId="545D7DA7" w14:textId="77777777" w:rsidR="009443FC" w:rsidRPr="00EB5BEE" w:rsidRDefault="009443FC" w:rsidP="009443FC">
      <w:pPr>
        <w:pStyle w:val="Stext2"/>
        <w:spacing w:before="0" w:after="0" w:line="240" w:lineRule="auto"/>
        <w:ind w:left="0" w:firstLine="720"/>
        <w:rPr>
          <w:rFonts w:ascii="Times New Roman" w:hAnsi="Times New Roman"/>
          <w:sz w:val="24"/>
          <w:szCs w:val="24"/>
          <w:lang w:val="sr-Cyrl-CS"/>
        </w:rPr>
      </w:pPr>
      <w:r w:rsidRPr="00EB5BEE">
        <w:rPr>
          <w:rFonts w:ascii="Times New Roman" w:hAnsi="Times New Roman"/>
          <w:sz w:val="24"/>
          <w:szCs w:val="24"/>
          <w:lang w:val="sr-Cyrl-CS"/>
        </w:rPr>
        <w:t>Нето плаћања се израчунавају коришћењем следеће формуле:</w:t>
      </w:r>
    </w:p>
    <w:p w14:paraId="21AA5C17" w14:textId="77777777" w:rsidR="009443FC" w:rsidRPr="00EB5BEE" w:rsidRDefault="009443FC" w:rsidP="009443FC">
      <w:pPr>
        <w:pStyle w:val="Stext2"/>
        <w:spacing w:before="0" w:after="0" w:line="240" w:lineRule="auto"/>
        <w:ind w:left="0" w:firstLine="720"/>
        <w:rPr>
          <w:rFonts w:ascii="Times New Roman" w:hAnsi="Times New Roman"/>
          <w:sz w:val="24"/>
          <w:szCs w:val="24"/>
          <w:lang w:val="sr-Cyrl-CS"/>
        </w:rPr>
      </w:pPr>
    </w:p>
    <w:p w14:paraId="1F9BB1D4" w14:textId="77777777" w:rsidR="009443FC" w:rsidRPr="00EB5BEE" w:rsidRDefault="00000000" w:rsidP="009443FC">
      <w:pPr>
        <w:pStyle w:val="Stext2"/>
        <w:spacing w:before="0" w:after="0" w:line="240" w:lineRule="auto"/>
        <w:ind w:left="0" w:firstLine="720"/>
        <w:rPr>
          <w:rFonts w:ascii="Times New Roman" w:hAnsi="Times New Roman"/>
          <w:sz w:val="24"/>
          <w:szCs w:val="24"/>
          <w:lang w:val="sr-Cyrl-CS"/>
        </w:rPr>
      </w:pPr>
      <m:oMathPara>
        <m:oMath>
          <m:sSub>
            <m:sSubPr>
              <m:ctrlPr>
                <w:rPr>
                  <w:rFonts w:ascii="Cambria Math" w:hAnsi="Cambria Math"/>
                  <w:bCs/>
                  <w:sz w:val="24"/>
                  <w:szCs w:val="24"/>
                  <w:lang w:val="sr-Cyrl-CS"/>
                </w:rPr>
              </m:ctrlPr>
            </m:sSubPr>
            <m:e>
              <m:r>
                <m:rPr>
                  <m:sty m:val="p"/>
                </m:rPr>
                <w:rPr>
                  <w:rFonts w:ascii="Cambria Math" w:hAnsi="Cambria Math"/>
                  <w:sz w:val="24"/>
                  <w:szCs w:val="24"/>
                  <w:lang w:val="sr-Cyrl-CS"/>
                </w:rPr>
                <m:t xml:space="preserve">          Нето плаћања</m:t>
              </m:r>
            </m:e>
            <m:sub>
              <m:r>
                <m:rPr>
                  <m:sty m:val="p"/>
                </m:rPr>
                <w:rPr>
                  <w:rFonts w:ascii="Cambria Math" w:hAnsi="Cambria Math"/>
                  <w:sz w:val="24"/>
                  <w:szCs w:val="24"/>
                  <w:lang w:val="sr-Cyrl-CS"/>
                </w:rPr>
                <m:t>B,T</m:t>
              </m:r>
            </m:sub>
          </m:sSub>
          <m:r>
            <m:rPr>
              <m:sty m:val="p"/>
            </m:rPr>
            <w:rPr>
              <w:rFonts w:ascii="Cambria Math" w:hAnsi="Cambria Math"/>
              <w:sz w:val="24"/>
              <w:szCs w:val="24"/>
              <w:lang w:val="sr-Cyrl-CS"/>
            </w:rPr>
            <m:t>=</m:t>
          </m:r>
          <m:nary>
            <m:naryPr>
              <m:chr m:val="∑"/>
              <m:supHide m:val="1"/>
              <m:ctrlPr>
                <w:rPr>
                  <w:rFonts w:ascii="Cambria Math" w:hAnsi="Cambria Math"/>
                  <w:bCs/>
                  <w:sz w:val="24"/>
                  <w:szCs w:val="24"/>
                  <w:lang w:val="sr-Cyrl-CS"/>
                </w:rPr>
              </m:ctrlPr>
            </m:naryPr>
            <m:sub>
              <m:r>
                <m:rPr>
                  <m:sty m:val="p"/>
                </m:rPr>
                <w:rPr>
                  <w:rFonts w:ascii="Cambria Math" w:hAnsi="Cambria Math"/>
                  <w:sz w:val="24"/>
                  <w:szCs w:val="24"/>
                  <w:lang w:val="sr-Cyrl-CS"/>
                </w:rPr>
                <m:t xml:space="preserve">сви ФиП произвођачи </m:t>
              </m:r>
              <m:d>
                <m:dPr>
                  <m:ctrlPr>
                    <w:rPr>
                      <w:rFonts w:ascii="Cambria Math" w:hAnsi="Cambria Math"/>
                      <w:bCs/>
                      <w:sz w:val="24"/>
                      <w:szCs w:val="24"/>
                      <w:lang w:val="sr-Cyrl-CS"/>
                    </w:rPr>
                  </m:ctrlPr>
                </m:dPr>
                <m:e>
                  <m:r>
                    <m:rPr>
                      <m:sty m:val="p"/>
                    </m:rPr>
                    <w:rPr>
                      <w:rFonts w:ascii="Cambria Math" w:hAnsi="Cambria Math"/>
                      <w:sz w:val="24"/>
                      <w:szCs w:val="24"/>
                      <w:lang w:val="sr-Cyrl-CS"/>
                    </w:rPr>
                    <m:t>b</m:t>
                  </m:r>
                </m:e>
              </m:d>
            </m:sub>
            <m:sup/>
            <m:e>
              <m:d>
                <m:dPr>
                  <m:begChr m:val="["/>
                  <m:endChr m:val="]"/>
                  <m:ctrlPr>
                    <w:rPr>
                      <w:rFonts w:ascii="Cambria Math" w:hAnsi="Cambria Math"/>
                      <w:bCs/>
                      <w:sz w:val="24"/>
                      <w:szCs w:val="24"/>
                      <w:lang w:val="sr-Cyrl-CS"/>
                    </w:rPr>
                  </m:ctrlPr>
                </m:dPr>
                <m:e>
                  <m:nary>
                    <m:naryPr>
                      <m:chr m:val="∑"/>
                      <m:supHide m:val="1"/>
                      <m:ctrlPr>
                        <w:rPr>
                          <w:rFonts w:ascii="Cambria Math" w:hAnsi="Cambria Math"/>
                          <w:bCs/>
                          <w:sz w:val="24"/>
                          <w:szCs w:val="24"/>
                          <w:lang w:val="sr-Cyrl-CS"/>
                        </w:rPr>
                      </m:ctrlPr>
                    </m:naryPr>
                    <m:sub>
                      <m:r>
                        <m:rPr>
                          <m:sty m:val="p"/>
                        </m:rPr>
                        <w:rPr>
                          <w:rFonts w:ascii="Cambria Math" w:hAnsi="Cambria Math"/>
                          <w:sz w:val="24"/>
                          <w:szCs w:val="24"/>
                          <w:lang w:val="sr-Cyrl-CS"/>
                        </w:rPr>
                        <m:t xml:space="preserve">сви сати </m:t>
                      </m:r>
                      <m:d>
                        <m:dPr>
                          <m:ctrlPr>
                            <w:rPr>
                              <w:rFonts w:ascii="Cambria Math" w:hAnsi="Cambria Math"/>
                              <w:bCs/>
                              <w:sz w:val="24"/>
                              <w:szCs w:val="24"/>
                              <w:lang w:val="sr-Cyrl-CS"/>
                            </w:rPr>
                          </m:ctrlPr>
                        </m:dPr>
                        <m:e>
                          <m:r>
                            <m:rPr>
                              <m:sty m:val="p"/>
                            </m:rPr>
                            <w:rPr>
                              <w:rFonts w:ascii="Cambria Math" w:hAnsi="Cambria Math"/>
                              <w:sz w:val="24"/>
                              <w:szCs w:val="24"/>
                              <w:lang w:val="sr-Cyrl-CS"/>
                            </w:rPr>
                            <m:t>h</m:t>
                          </m:r>
                        </m:e>
                      </m:d>
                      <m:r>
                        <m:rPr>
                          <m:sty m:val="p"/>
                        </m:rPr>
                        <w:rPr>
                          <w:rFonts w:ascii="Cambria Math" w:hAnsi="Cambria Math"/>
                          <w:sz w:val="24"/>
                          <w:szCs w:val="24"/>
                          <w:lang w:val="sr-Cyrl-CS"/>
                        </w:rPr>
                        <m:t xml:space="preserve"> где MR</m:t>
                      </m:r>
                      <m:sSub>
                        <m:sSubPr>
                          <m:ctrlPr>
                            <w:rPr>
                              <w:rFonts w:ascii="Cambria Math" w:hAnsi="Cambria Math"/>
                              <w:sz w:val="24"/>
                              <w:szCs w:val="24"/>
                              <w:lang w:val="sr-Cyrl-CS"/>
                            </w:rPr>
                          </m:ctrlPr>
                        </m:sSubPr>
                        <m:e>
                          <m:r>
                            <m:rPr>
                              <m:sty m:val="p"/>
                            </m:rPr>
                            <w:rPr>
                              <w:rFonts w:ascii="Cambria Math" w:hAnsi="Cambria Math"/>
                              <w:sz w:val="24"/>
                              <w:szCs w:val="24"/>
                              <w:lang w:val="sr-Cyrl-CS"/>
                            </w:rPr>
                            <m:t>P</m:t>
                          </m:r>
                        </m:e>
                        <m:sub>
                          <m:r>
                            <m:rPr>
                              <m:sty m:val="p"/>
                            </m:rPr>
                            <w:rPr>
                              <w:rFonts w:ascii="Cambria Math" w:hAnsi="Cambria Math"/>
                              <w:sz w:val="24"/>
                              <w:szCs w:val="24"/>
                              <w:lang w:val="sr-Cyrl-CS"/>
                            </w:rPr>
                            <m:t>b,h</m:t>
                          </m:r>
                        </m:sub>
                      </m:sSub>
                      <m:r>
                        <m:rPr>
                          <m:sty m:val="p"/>
                        </m:rPr>
                        <w:rPr>
                          <w:rFonts w:ascii="Cambria Math" w:hAnsi="Cambria Math"/>
                          <w:sz w:val="24"/>
                          <w:szCs w:val="24"/>
                          <w:lang w:val="sr-Cyrl-CS"/>
                        </w:rPr>
                        <m:t>&gt;0∈T</m:t>
                      </m:r>
                    </m:sub>
                    <m:sup/>
                    <m:e>
                      <m:sSub>
                        <m:sSubPr>
                          <m:ctrlPr>
                            <w:rPr>
                              <w:rFonts w:ascii="Cambria Math" w:hAnsi="Cambria Math"/>
                              <w:bCs/>
                              <w:sz w:val="24"/>
                              <w:szCs w:val="24"/>
                              <w:lang w:val="sr-Cyrl-CS"/>
                            </w:rPr>
                          </m:ctrlPr>
                        </m:sSubPr>
                        <m:e>
                          <m:r>
                            <m:rPr>
                              <m:sty m:val="p"/>
                            </m:rPr>
                            <w:rPr>
                              <w:rFonts w:ascii="Cambria Math" w:hAnsi="Cambria Math"/>
                              <w:sz w:val="24"/>
                              <w:szCs w:val="24"/>
                              <w:lang w:val="sr-Cyrl-CS"/>
                            </w:rPr>
                            <m:t>G</m:t>
                          </m:r>
                        </m:e>
                        <m:sub>
                          <m:r>
                            <m:rPr>
                              <m:sty m:val="p"/>
                            </m:rPr>
                            <w:rPr>
                              <w:rFonts w:ascii="Cambria Math" w:hAnsi="Cambria Math"/>
                              <w:sz w:val="24"/>
                              <w:szCs w:val="24"/>
                              <w:lang w:val="sr-Cyrl-CS"/>
                            </w:rPr>
                            <m:t>b,h</m:t>
                          </m:r>
                        </m:sub>
                      </m:sSub>
                      <m:r>
                        <m:rPr>
                          <m:sty m:val="p"/>
                        </m:rPr>
                        <w:rPr>
                          <w:rFonts w:ascii="Cambria Math" w:hAnsi="Cambria Math"/>
                          <w:sz w:val="24"/>
                          <w:szCs w:val="24"/>
                          <w:lang w:val="sr-Cyrl-CS"/>
                        </w:rPr>
                        <m:t>×(S</m:t>
                      </m:r>
                      <m:sSub>
                        <m:sSubPr>
                          <m:ctrlPr>
                            <w:rPr>
                              <w:rFonts w:ascii="Cambria Math" w:hAnsi="Cambria Math"/>
                              <w:sz w:val="24"/>
                              <w:szCs w:val="24"/>
                              <w:lang w:val="sr-Cyrl-CS"/>
                            </w:rPr>
                          </m:ctrlPr>
                        </m:sSubPr>
                        <m:e>
                          <m:r>
                            <m:rPr>
                              <m:sty m:val="p"/>
                            </m:rPr>
                            <w:rPr>
                              <w:rFonts w:ascii="Cambria Math" w:hAnsi="Cambria Math"/>
                              <w:sz w:val="24"/>
                              <w:szCs w:val="24"/>
                              <w:lang w:val="sr-Cyrl-CS"/>
                            </w:rPr>
                            <m:t>P</m:t>
                          </m:r>
                        </m:e>
                        <m:sub>
                          <m:r>
                            <m:rPr>
                              <m:sty m:val="p"/>
                            </m:rPr>
                            <w:rPr>
                              <w:rFonts w:ascii="Cambria Math" w:hAnsi="Cambria Math"/>
                              <w:sz w:val="24"/>
                              <w:szCs w:val="24"/>
                              <w:lang w:val="sr-Cyrl-CS"/>
                            </w:rPr>
                            <m:t>b</m:t>
                          </m:r>
                        </m:sub>
                      </m:sSub>
                      <m:r>
                        <m:rPr>
                          <m:sty m:val="p"/>
                        </m:rPr>
                        <w:rPr>
                          <w:rFonts w:ascii="Cambria Math" w:hAnsi="Cambria Math"/>
                          <w:sz w:val="24"/>
                          <w:szCs w:val="24"/>
                          <w:lang w:val="sr-Cyrl-CS"/>
                        </w:rPr>
                        <m:t>-MR</m:t>
                      </m:r>
                      <m:sSub>
                        <m:sSubPr>
                          <m:ctrlPr>
                            <w:rPr>
                              <w:rFonts w:ascii="Cambria Math" w:hAnsi="Cambria Math"/>
                              <w:sz w:val="24"/>
                              <w:szCs w:val="24"/>
                              <w:lang w:val="sr-Cyrl-CS"/>
                            </w:rPr>
                          </m:ctrlPr>
                        </m:sSubPr>
                        <m:e>
                          <m:r>
                            <m:rPr>
                              <m:sty m:val="p"/>
                            </m:rPr>
                            <w:rPr>
                              <w:rFonts w:ascii="Cambria Math" w:hAnsi="Cambria Math"/>
                              <w:sz w:val="24"/>
                              <w:szCs w:val="24"/>
                              <w:lang w:val="sr-Cyrl-CS"/>
                            </w:rPr>
                            <m:t>P</m:t>
                          </m:r>
                        </m:e>
                        <m:sub>
                          <m:r>
                            <m:rPr>
                              <m:sty m:val="p"/>
                            </m:rPr>
                            <w:rPr>
                              <w:rFonts w:ascii="Cambria Math" w:hAnsi="Cambria Math"/>
                              <w:sz w:val="24"/>
                              <w:szCs w:val="24"/>
                              <w:lang w:val="sr-Cyrl-CS"/>
                            </w:rPr>
                            <m:t>b,h</m:t>
                          </m:r>
                        </m:sub>
                      </m:sSub>
                      <m:r>
                        <m:rPr>
                          <m:sty m:val="p"/>
                        </m:rPr>
                        <w:rPr>
                          <w:rFonts w:ascii="Cambria Math" w:hAnsi="Cambria Math"/>
                          <w:sz w:val="24"/>
                          <w:szCs w:val="24"/>
                          <w:lang w:val="sr-Cyrl-CS"/>
                        </w:rPr>
                        <m:t>)</m:t>
                      </m:r>
                    </m:e>
                  </m:nary>
                </m:e>
              </m:d>
              <m:r>
                <m:rPr>
                  <m:sty m:val="p"/>
                </m:rPr>
                <w:rPr>
                  <w:rFonts w:ascii="Cambria Math" w:hAnsi="Cambria Math"/>
                  <w:sz w:val="24"/>
                  <w:szCs w:val="24"/>
                  <w:lang w:val="sr-Cyrl-CS"/>
                </w:rPr>
                <m:t>×E</m:t>
              </m:r>
              <m:sSub>
                <m:sSubPr>
                  <m:ctrlPr>
                    <w:rPr>
                      <w:rFonts w:ascii="Cambria Math" w:hAnsi="Cambria Math"/>
                      <w:bCs/>
                      <w:sz w:val="24"/>
                      <w:szCs w:val="24"/>
                      <w:lang w:val="sr-Cyrl-CS"/>
                    </w:rPr>
                  </m:ctrlPr>
                </m:sSubPr>
                <m:e>
                  <m:r>
                    <m:rPr>
                      <m:sty m:val="p"/>
                    </m:rPr>
                    <w:rPr>
                      <w:rFonts w:ascii="Cambria Math" w:hAnsi="Cambria Math"/>
                      <w:sz w:val="24"/>
                      <w:szCs w:val="24"/>
                      <w:lang w:val="sr-Cyrl-CS"/>
                    </w:rPr>
                    <m:t>R</m:t>
                  </m:r>
                </m:e>
                <m:sub>
                  <m:f>
                    <m:fPr>
                      <m:ctrlPr>
                        <w:rPr>
                          <w:rFonts w:ascii="Cambria Math" w:hAnsi="Cambria Math"/>
                          <w:bCs/>
                          <w:sz w:val="24"/>
                          <w:szCs w:val="24"/>
                          <w:lang w:val="sr-Cyrl-CS"/>
                        </w:rPr>
                      </m:ctrlPr>
                    </m:fPr>
                    <m:num>
                      <m:r>
                        <m:rPr>
                          <m:sty m:val="p"/>
                        </m:rPr>
                        <w:rPr>
                          <w:rFonts w:ascii="Cambria Math" w:hAnsi="Cambria Math"/>
                          <w:sz w:val="24"/>
                          <w:szCs w:val="24"/>
                          <w:lang w:val="sr-Cyrl-CS"/>
                        </w:rPr>
                        <m:t>RSD</m:t>
                      </m:r>
                    </m:num>
                    <m:den>
                      <m:r>
                        <m:rPr>
                          <m:sty m:val="p"/>
                        </m:rPr>
                        <w:rPr>
                          <w:rFonts w:ascii="Cambria Math" w:hAnsi="Cambria Math"/>
                          <w:sz w:val="24"/>
                          <w:szCs w:val="24"/>
                          <w:lang w:val="sr-Cyrl-CS"/>
                        </w:rPr>
                        <m:t>EUR</m:t>
                      </m:r>
                    </m:den>
                  </m:f>
                </m:sub>
              </m:sSub>
            </m:e>
          </m:nary>
        </m:oMath>
      </m:oMathPara>
    </w:p>
    <w:p w14:paraId="3301D2D4" w14:textId="77777777" w:rsidR="009443FC" w:rsidRPr="00EB5BEE" w:rsidRDefault="009443FC" w:rsidP="009443FC">
      <w:pPr>
        <w:pStyle w:val="Stext2"/>
        <w:spacing w:before="0" w:after="0" w:line="240" w:lineRule="auto"/>
        <w:ind w:left="0" w:firstLine="720"/>
        <w:rPr>
          <w:rFonts w:ascii="Times New Roman" w:hAnsi="Times New Roman"/>
          <w:sz w:val="24"/>
          <w:szCs w:val="24"/>
          <w:lang w:val="sr-Cyrl-CS"/>
        </w:rPr>
      </w:pPr>
      <w:r w:rsidRPr="00EB5BEE">
        <w:rPr>
          <w:rFonts w:ascii="Times New Roman" w:hAnsi="Times New Roman"/>
          <w:sz w:val="24"/>
          <w:szCs w:val="24"/>
          <w:lang w:val="sr-Cyrl-CS"/>
        </w:rPr>
        <w:t>где:</w:t>
      </w:r>
    </w:p>
    <w:p w14:paraId="6801ED6C" w14:textId="77777777" w:rsidR="009443FC" w:rsidRPr="00EB5BEE" w:rsidRDefault="009443FC" w:rsidP="009443FC">
      <w:pPr>
        <w:pStyle w:val="Stext1"/>
        <w:spacing w:before="0" w:after="0" w:line="240" w:lineRule="auto"/>
        <w:ind w:left="0" w:firstLine="720"/>
        <w:rPr>
          <w:rFonts w:ascii="Times New Roman" w:hAnsi="Times New Roman"/>
          <w:sz w:val="24"/>
          <w:szCs w:val="24"/>
          <w:lang w:val="sr-Cyrl-CS"/>
        </w:rPr>
      </w:pPr>
      <w:r w:rsidRPr="00EB5BEE">
        <w:rPr>
          <w:rFonts w:ascii="Times New Roman" w:hAnsi="Times New Roman"/>
          <w:iCs/>
          <w:sz w:val="24"/>
          <w:szCs w:val="24"/>
          <w:lang w:val="sr-Cyrl-CS"/>
        </w:rPr>
        <w:t>Ознака у индексу: сви сати (h)</w:t>
      </w:r>
      <w:r w:rsidRPr="00EB5BEE">
        <w:rPr>
          <w:rFonts w:ascii="Times New Roman" w:hAnsi="Times New Roman"/>
          <w:sz w:val="24"/>
          <w:szCs w:val="24"/>
          <w:lang w:val="sr-Cyrl-CS"/>
        </w:rPr>
        <w:t xml:space="preserve"> </w:t>
      </w:r>
      <w:r w:rsidRPr="00EB5BEE">
        <w:rPr>
          <w:rFonts w:ascii="Times New Roman" w:hAnsi="Times New Roman"/>
          <w:iCs/>
          <w:sz w:val="24"/>
          <w:szCs w:val="24"/>
          <w:lang w:val="sr-Cyrl-CS"/>
        </w:rPr>
        <w:t xml:space="preserve">где </w:t>
      </w:r>
      <m:oMath>
        <m:r>
          <m:rPr>
            <m:sty m:val="p"/>
          </m:rPr>
          <w:rPr>
            <w:rFonts w:ascii="Cambria Math" w:hAnsi="Cambria Math"/>
            <w:sz w:val="24"/>
            <w:szCs w:val="24"/>
            <w:lang w:val="sr-Cyrl-CS"/>
          </w:rPr>
          <m:t>MR</m:t>
        </m:r>
        <m:sSub>
          <m:sSubPr>
            <m:ctrlPr>
              <w:rPr>
                <w:rFonts w:ascii="Cambria Math" w:hAnsi="Cambria Math"/>
                <w:sz w:val="24"/>
                <w:szCs w:val="24"/>
                <w:lang w:val="sr-Cyrl-CS"/>
              </w:rPr>
            </m:ctrlPr>
          </m:sSubPr>
          <m:e>
            <m:r>
              <m:rPr>
                <m:sty m:val="p"/>
              </m:rPr>
              <w:rPr>
                <w:rFonts w:ascii="Cambria Math" w:hAnsi="Cambria Math"/>
                <w:sz w:val="24"/>
                <w:szCs w:val="24"/>
                <w:lang w:val="sr-Cyrl-CS"/>
              </w:rPr>
              <m:t>P</m:t>
            </m:r>
          </m:e>
          <m:sub>
            <m:r>
              <m:rPr>
                <m:sty m:val="p"/>
              </m:rPr>
              <w:rPr>
                <w:rFonts w:ascii="Cambria Math" w:hAnsi="Cambria Math"/>
                <w:sz w:val="24"/>
                <w:szCs w:val="24"/>
                <w:lang w:val="sr-Cyrl-CS"/>
              </w:rPr>
              <m:t>b,h</m:t>
            </m:r>
          </m:sub>
        </m:sSub>
        <m:r>
          <m:rPr>
            <m:sty m:val="p"/>
          </m:rPr>
          <w:rPr>
            <w:rFonts w:ascii="Cambria Math" w:hAnsi="Cambria Math"/>
            <w:sz w:val="24"/>
            <w:szCs w:val="24"/>
            <w:lang w:val="sr-Cyrl-CS"/>
          </w:rPr>
          <m:t>&gt;0∈T</m:t>
        </m:r>
      </m:oMath>
      <w:r w:rsidRPr="00EB5BEE">
        <w:rPr>
          <w:rFonts w:ascii="Times New Roman" w:hAnsi="Times New Roman"/>
          <w:iCs/>
          <w:sz w:val="24"/>
          <w:szCs w:val="24"/>
          <w:lang w:val="sr-Cyrl-CS"/>
        </w:rPr>
        <w:t xml:space="preserve"> </w:t>
      </w:r>
      <w:r w:rsidRPr="00EB5BEE">
        <w:rPr>
          <w:rFonts w:ascii="Times New Roman" w:hAnsi="Times New Roman"/>
          <w:sz w:val="24"/>
          <w:szCs w:val="24"/>
          <w:lang w:val="sr-Cyrl-CS"/>
        </w:rPr>
        <w:t>, означава све сате Периода наплате Т, где је цена електричне енергије била позитивна;</w:t>
      </w:r>
    </w:p>
    <w:p w14:paraId="2CFE4358" w14:textId="5803C500" w:rsidR="009443FC" w:rsidRPr="00EB5BEE" w:rsidRDefault="00000000" w:rsidP="009443FC">
      <w:pPr>
        <w:pStyle w:val="Stext2"/>
        <w:spacing w:before="0" w:after="0" w:line="240" w:lineRule="auto"/>
        <w:ind w:left="0" w:firstLine="720"/>
        <w:rPr>
          <w:rFonts w:ascii="Times New Roman" w:hAnsi="Times New Roman"/>
          <w:sz w:val="24"/>
          <w:szCs w:val="24"/>
          <w:lang w:val="sr-Cyrl-CS"/>
        </w:rPr>
      </w:pPr>
      <m:oMath>
        <m:sSub>
          <m:sSubPr>
            <m:ctrlPr>
              <w:rPr>
                <w:rFonts w:ascii="Cambria Math" w:hAnsi="Cambria Math"/>
                <w:bCs/>
                <w:sz w:val="24"/>
                <w:szCs w:val="24"/>
                <w:lang w:val="sr-Cyrl-CS"/>
              </w:rPr>
            </m:ctrlPr>
          </m:sSubPr>
          <m:e>
            <m:r>
              <m:rPr>
                <m:sty m:val="p"/>
              </m:rPr>
              <w:rPr>
                <w:rFonts w:ascii="Cambria Math" w:hAnsi="Cambria Math"/>
                <w:sz w:val="24"/>
                <w:szCs w:val="24"/>
                <w:lang w:val="sr-Cyrl-CS"/>
              </w:rPr>
              <m:t>G</m:t>
            </m:r>
          </m:e>
          <m:sub>
            <m:r>
              <m:rPr>
                <m:sty m:val="p"/>
              </m:rPr>
              <w:rPr>
                <w:rFonts w:ascii="Cambria Math" w:hAnsi="Cambria Math"/>
                <w:sz w:val="24"/>
                <w:szCs w:val="24"/>
                <w:lang w:val="sr-Cyrl-CS"/>
              </w:rPr>
              <m:t>b,h</m:t>
            </m:r>
          </m:sub>
        </m:sSub>
      </m:oMath>
      <w:r w:rsidR="009443FC" w:rsidRPr="00EB5BEE">
        <w:rPr>
          <w:rFonts w:ascii="Times New Roman" w:hAnsi="Times New Roman"/>
          <w:iCs/>
          <w:sz w:val="24"/>
          <w:szCs w:val="24"/>
          <w:vertAlign w:val="subscript"/>
          <w:lang w:val="sr-Cyrl-CS"/>
        </w:rPr>
        <w:t xml:space="preserve"> </w:t>
      </w:r>
      <w:r w:rsidR="009443FC" w:rsidRPr="00EB5BEE">
        <w:rPr>
          <w:rFonts w:ascii="Times New Roman" w:hAnsi="Times New Roman"/>
          <w:sz w:val="24"/>
          <w:szCs w:val="24"/>
          <w:lang w:val="sr-Cyrl-CS"/>
        </w:rPr>
        <w:t xml:space="preserve">– производња остварена од стране повлашћених произвођача у ФиП систему подстицаја </w:t>
      </w:r>
      <w:r w:rsidR="009443FC" w:rsidRPr="00EB5BEE">
        <w:rPr>
          <w:rFonts w:ascii="Times New Roman" w:hAnsi="Times New Roman"/>
          <w:iCs/>
          <w:sz w:val="24"/>
          <w:szCs w:val="24"/>
          <w:lang w:val="sr-Cyrl-CS"/>
        </w:rPr>
        <w:t xml:space="preserve"> </w:t>
      </w:r>
      <w:r w:rsidR="009443FC" w:rsidRPr="00EB5BEE">
        <w:rPr>
          <w:rFonts w:ascii="Times New Roman" w:hAnsi="Times New Roman"/>
          <w:sz w:val="24"/>
          <w:szCs w:val="24"/>
          <w:lang w:val="sr-Cyrl-CS"/>
        </w:rPr>
        <w:t xml:space="preserve">у </w:t>
      </w:r>
      <w:r w:rsidR="003269D9" w:rsidRPr="00EB5BEE">
        <w:rPr>
          <w:rFonts w:ascii="Times New Roman" w:hAnsi="Times New Roman"/>
          <w:sz w:val="24"/>
          <w:szCs w:val="24"/>
          <w:lang w:val="sr-Cyrl-CS" w:eastAsia="en-US"/>
        </w:rPr>
        <w:t>M</w:t>
      </w:r>
      <w:r w:rsidR="009443FC" w:rsidRPr="00EB5BEE">
        <w:rPr>
          <w:rFonts w:ascii="Times New Roman" w:hAnsi="Times New Roman"/>
          <w:sz w:val="24"/>
          <w:szCs w:val="24"/>
          <w:lang w:val="sr-Cyrl-CS" w:eastAsia="en-US"/>
        </w:rPr>
        <w:t>Wh</w:t>
      </w:r>
      <w:r w:rsidR="009443FC" w:rsidRPr="00EB5BEE">
        <w:rPr>
          <w:rFonts w:ascii="Times New Roman" w:hAnsi="Times New Roman"/>
          <w:sz w:val="24"/>
          <w:szCs w:val="24"/>
          <w:lang w:val="sr-Cyrl-CS"/>
        </w:rPr>
        <w:t xml:space="preserve"> у сату h у Периоду усклађивања Т;</w:t>
      </w:r>
    </w:p>
    <w:p w14:paraId="316A4B28" w14:textId="385D0A48" w:rsidR="009443FC" w:rsidRPr="00EB5BEE" w:rsidRDefault="009443FC" w:rsidP="009443FC">
      <w:pPr>
        <w:pStyle w:val="Stext2"/>
        <w:spacing w:before="0" w:after="0" w:line="240" w:lineRule="auto"/>
        <w:ind w:left="0" w:firstLine="720"/>
        <w:rPr>
          <w:rFonts w:ascii="Times New Roman" w:hAnsi="Times New Roman"/>
          <w:sz w:val="24"/>
          <w:szCs w:val="24"/>
          <w:lang w:val="sr-Cyrl-CS"/>
        </w:rPr>
      </w:pPr>
      <m:oMath>
        <m:r>
          <m:rPr>
            <m:sty m:val="p"/>
          </m:rPr>
          <w:rPr>
            <w:rFonts w:ascii="Cambria Math" w:hAnsi="Cambria Math"/>
            <w:sz w:val="24"/>
            <w:szCs w:val="24"/>
            <w:lang w:val="sr-Cyrl-CS"/>
          </w:rPr>
          <m:t>S</m:t>
        </m:r>
        <m:sSub>
          <m:sSubPr>
            <m:ctrlPr>
              <w:rPr>
                <w:rFonts w:ascii="Cambria Math" w:hAnsi="Cambria Math"/>
                <w:sz w:val="24"/>
                <w:szCs w:val="24"/>
                <w:lang w:val="sr-Cyrl-CS"/>
              </w:rPr>
            </m:ctrlPr>
          </m:sSubPr>
          <m:e>
            <m:r>
              <m:rPr>
                <m:sty m:val="p"/>
              </m:rPr>
              <w:rPr>
                <w:rFonts w:ascii="Cambria Math" w:hAnsi="Cambria Math"/>
                <w:sz w:val="24"/>
                <w:szCs w:val="24"/>
                <w:lang w:val="sr-Cyrl-CS"/>
              </w:rPr>
              <m:t>P</m:t>
            </m:r>
          </m:e>
          <m:sub>
            <m:r>
              <m:rPr>
                <m:sty m:val="p"/>
              </m:rPr>
              <w:rPr>
                <w:rFonts w:ascii="Cambria Math" w:hAnsi="Cambria Math"/>
                <w:sz w:val="24"/>
                <w:szCs w:val="24"/>
                <w:lang w:val="sr-Cyrl-CS"/>
              </w:rPr>
              <m:t>b</m:t>
            </m:r>
          </m:sub>
        </m:sSub>
      </m:oMath>
      <w:r w:rsidRPr="00EB5BEE">
        <w:rPr>
          <w:rFonts w:ascii="Times New Roman" w:hAnsi="Times New Roman"/>
          <w:iCs/>
          <w:sz w:val="24"/>
          <w:szCs w:val="24"/>
          <w:vertAlign w:val="subscript"/>
          <w:lang w:val="sr-Cyrl-CS"/>
        </w:rPr>
        <w:t xml:space="preserve"> </w:t>
      </w:r>
      <w:r w:rsidRPr="00EB5BEE">
        <w:rPr>
          <w:rFonts w:ascii="Times New Roman" w:hAnsi="Times New Roman"/>
          <w:sz w:val="24"/>
          <w:szCs w:val="24"/>
          <w:lang w:val="sr-Cyrl-CS"/>
        </w:rPr>
        <w:t xml:space="preserve">– остварена цена из ФиП уговора повлашћених произвођача у ФиП систему подстицаја у </w:t>
      </w:r>
      <w:r w:rsidR="003269D9" w:rsidRPr="00EB5BEE">
        <w:rPr>
          <w:rFonts w:ascii="Times New Roman" w:hAnsi="Times New Roman"/>
          <w:sz w:val="24"/>
          <w:szCs w:val="24"/>
          <w:lang w:val="sr-Cyrl-CS"/>
        </w:rPr>
        <w:t xml:space="preserve">ЕУР </w:t>
      </w:r>
      <w:r w:rsidRPr="00EB5BEE">
        <w:rPr>
          <w:rFonts w:ascii="Times New Roman" w:hAnsi="Times New Roman"/>
          <w:sz w:val="24"/>
          <w:szCs w:val="24"/>
          <w:lang w:val="sr-Cyrl-CS"/>
        </w:rPr>
        <w:t xml:space="preserve">по </w:t>
      </w:r>
      <w:r w:rsidR="003269D9" w:rsidRPr="00EB5BEE">
        <w:rPr>
          <w:rFonts w:ascii="Times New Roman" w:hAnsi="Times New Roman"/>
          <w:sz w:val="24"/>
          <w:szCs w:val="24"/>
          <w:lang w:val="sr-Cyrl-CS"/>
        </w:rPr>
        <w:t>M</w:t>
      </w:r>
      <w:r w:rsidRPr="00EB5BEE">
        <w:rPr>
          <w:rFonts w:ascii="Times New Roman" w:hAnsi="Times New Roman"/>
          <w:sz w:val="24"/>
          <w:szCs w:val="24"/>
          <w:lang w:val="sr-Cyrl-CS"/>
        </w:rPr>
        <w:t>Wh у Периоду усклађивања Т;</w:t>
      </w:r>
    </w:p>
    <w:p w14:paraId="55D1FC3F" w14:textId="5D5E6E50" w:rsidR="009443FC" w:rsidRPr="00EB5BEE" w:rsidRDefault="009443FC" w:rsidP="009443FC">
      <w:pPr>
        <w:pStyle w:val="Stext2"/>
        <w:spacing w:before="0" w:after="0" w:line="240" w:lineRule="auto"/>
        <w:ind w:left="0" w:firstLine="720"/>
        <w:rPr>
          <w:rFonts w:ascii="Times New Roman" w:hAnsi="Times New Roman"/>
          <w:sz w:val="24"/>
          <w:szCs w:val="24"/>
          <w:lang w:val="sr-Cyrl-CS"/>
        </w:rPr>
      </w:pPr>
      <m:oMath>
        <m:r>
          <m:rPr>
            <m:sty m:val="p"/>
          </m:rPr>
          <w:rPr>
            <w:rFonts w:ascii="Cambria Math" w:hAnsi="Cambria Math"/>
            <w:sz w:val="24"/>
            <w:szCs w:val="24"/>
            <w:lang w:val="sr-Cyrl-CS"/>
          </w:rPr>
          <m:t>MR</m:t>
        </m:r>
        <m:sSub>
          <m:sSubPr>
            <m:ctrlPr>
              <w:rPr>
                <w:rFonts w:ascii="Cambria Math" w:hAnsi="Cambria Math"/>
                <w:sz w:val="24"/>
                <w:szCs w:val="24"/>
                <w:lang w:val="sr-Cyrl-CS"/>
              </w:rPr>
            </m:ctrlPr>
          </m:sSubPr>
          <m:e>
            <m:r>
              <m:rPr>
                <m:sty m:val="p"/>
              </m:rPr>
              <w:rPr>
                <w:rFonts w:ascii="Cambria Math" w:hAnsi="Cambria Math"/>
                <w:sz w:val="24"/>
                <w:szCs w:val="24"/>
                <w:lang w:val="sr-Cyrl-CS"/>
              </w:rPr>
              <m:t>P</m:t>
            </m:r>
          </m:e>
          <m:sub>
            <m:r>
              <m:rPr>
                <m:sty m:val="p"/>
              </m:rPr>
              <w:rPr>
                <w:rFonts w:ascii="Cambria Math" w:hAnsi="Cambria Math"/>
                <w:sz w:val="24"/>
                <w:szCs w:val="24"/>
                <w:lang w:val="sr-Cyrl-CS"/>
              </w:rPr>
              <m:t>b,h</m:t>
            </m:r>
          </m:sub>
        </m:sSub>
      </m:oMath>
      <w:r w:rsidRPr="00EB5BEE">
        <w:rPr>
          <w:rFonts w:ascii="Times New Roman" w:hAnsi="Times New Roman"/>
          <w:iCs/>
          <w:sz w:val="24"/>
          <w:szCs w:val="24"/>
          <w:vertAlign w:val="subscript"/>
          <w:lang w:val="sr-Cyrl-CS"/>
        </w:rPr>
        <w:t xml:space="preserve"> </w:t>
      </w:r>
      <w:r w:rsidRPr="00EB5BEE">
        <w:rPr>
          <w:rFonts w:ascii="Times New Roman" w:hAnsi="Times New Roman"/>
          <w:sz w:val="24"/>
          <w:szCs w:val="24"/>
          <w:lang w:val="sr-Cyrl-CS"/>
        </w:rPr>
        <w:t xml:space="preserve">– референтна тржишна цена примењива на произвођача у </w:t>
      </w:r>
      <w:r w:rsidR="003269D9" w:rsidRPr="00EB5BEE">
        <w:rPr>
          <w:rFonts w:ascii="Times New Roman" w:hAnsi="Times New Roman"/>
          <w:sz w:val="24"/>
          <w:szCs w:val="24"/>
          <w:lang w:val="sr-Cyrl-CS"/>
        </w:rPr>
        <w:t xml:space="preserve">ЕУР </w:t>
      </w:r>
      <w:r w:rsidRPr="00EB5BEE">
        <w:rPr>
          <w:rFonts w:ascii="Times New Roman" w:hAnsi="Times New Roman"/>
          <w:sz w:val="24"/>
          <w:szCs w:val="24"/>
          <w:lang w:val="sr-Cyrl-CS"/>
        </w:rPr>
        <w:t xml:space="preserve">по </w:t>
      </w:r>
      <w:r w:rsidR="003269D9" w:rsidRPr="00EB5BEE">
        <w:rPr>
          <w:rFonts w:ascii="Times New Roman" w:hAnsi="Times New Roman"/>
          <w:sz w:val="24"/>
          <w:szCs w:val="24"/>
          <w:lang w:val="sr-Cyrl-CS"/>
        </w:rPr>
        <w:t>M</w:t>
      </w:r>
      <w:r w:rsidRPr="00EB5BEE">
        <w:rPr>
          <w:rFonts w:ascii="Times New Roman" w:hAnsi="Times New Roman"/>
          <w:sz w:val="24"/>
          <w:szCs w:val="24"/>
          <w:lang w:val="sr-Cyrl-CS"/>
        </w:rPr>
        <w:t xml:space="preserve">Wh у сату </w:t>
      </w:r>
      <w:r w:rsidRPr="00EB5BEE">
        <w:rPr>
          <w:rFonts w:ascii="Times New Roman" w:hAnsi="Times New Roman"/>
          <w:iCs/>
          <w:sz w:val="24"/>
          <w:szCs w:val="24"/>
          <w:lang w:val="sr-Cyrl-CS"/>
        </w:rPr>
        <w:t xml:space="preserve">h </w:t>
      </w:r>
      <w:r w:rsidRPr="00EB5BEE">
        <w:rPr>
          <w:rFonts w:ascii="Times New Roman" w:hAnsi="Times New Roman"/>
          <w:sz w:val="24"/>
          <w:szCs w:val="24"/>
          <w:lang w:val="sr-Cyrl-CS"/>
        </w:rPr>
        <w:t>у Периоду усклађивања Т;</w:t>
      </w:r>
    </w:p>
    <w:p w14:paraId="2E594D0C" w14:textId="74B6301C" w:rsidR="009443FC" w:rsidRPr="00EB5BEE" w:rsidRDefault="009443FC" w:rsidP="00DA667B">
      <w:pPr>
        <w:pStyle w:val="Stext2"/>
        <w:spacing w:before="0" w:after="0" w:line="240" w:lineRule="auto"/>
        <w:ind w:left="0" w:firstLine="720"/>
        <w:rPr>
          <w:rFonts w:ascii="Times New Roman" w:hAnsi="Times New Roman"/>
          <w:sz w:val="24"/>
          <w:szCs w:val="24"/>
          <w:lang w:val="sr-Cyrl-CS"/>
        </w:rPr>
      </w:pPr>
      <m:oMath>
        <m:r>
          <m:rPr>
            <m:sty m:val="p"/>
          </m:rPr>
          <w:rPr>
            <w:rFonts w:ascii="Cambria Math" w:hAnsi="Cambria Math"/>
            <w:sz w:val="24"/>
            <w:szCs w:val="24"/>
            <w:lang w:val="sr-Cyrl-CS"/>
          </w:rPr>
          <w:lastRenderedPageBreak/>
          <m:t>E</m:t>
        </m:r>
        <m:sSub>
          <m:sSubPr>
            <m:ctrlPr>
              <w:rPr>
                <w:rFonts w:ascii="Cambria Math" w:hAnsi="Cambria Math"/>
                <w:bCs/>
                <w:sz w:val="24"/>
                <w:szCs w:val="24"/>
                <w:lang w:val="sr-Cyrl-CS"/>
              </w:rPr>
            </m:ctrlPr>
          </m:sSubPr>
          <m:e>
            <m:r>
              <m:rPr>
                <m:sty m:val="p"/>
              </m:rPr>
              <w:rPr>
                <w:rFonts w:ascii="Cambria Math" w:hAnsi="Cambria Math"/>
                <w:sz w:val="24"/>
                <w:szCs w:val="24"/>
                <w:lang w:val="sr-Cyrl-CS"/>
              </w:rPr>
              <m:t>R</m:t>
            </m:r>
          </m:e>
          <m:sub>
            <m:f>
              <m:fPr>
                <m:ctrlPr>
                  <w:rPr>
                    <w:rFonts w:ascii="Cambria Math" w:hAnsi="Cambria Math"/>
                    <w:bCs/>
                    <w:sz w:val="24"/>
                    <w:szCs w:val="24"/>
                    <w:lang w:val="sr-Cyrl-CS"/>
                  </w:rPr>
                </m:ctrlPr>
              </m:fPr>
              <m:num>
                <m:r>
                  <m:rPr>
                    <m:sty m:val="p"/>
                  </m:rPr>
                  <w:rPr>
                    <w:rFonts w:ascii="Cambria Math" w:hAnsi="Cambria Math"/>
                    <w:sz w:val="24"/>
                    <w:szCs w:val="24"/>
                    <w:lang w:val="sr-Cyrl-CS"/>
                  </w:rPr>
                  <m:t>RSD</m:t>
                </m:r>
              </m:num>
              <m:den>
                <m:r>
                  <m:rPr>
                    <m:sty m:val="p"/>
                  </m:rPr>
                  <w:rPr>
                    <w:rFonts w:ascii="Cambria Math" w:hAnsi="Cambria Math"/>
                    <w:sz w:val="24"/>
                    <w:szCs w:val="24"/>
                    <w:lang w:val="sr-Cyrl-CS"/>
                  </w:rPr>
                  <m:t>EUR</m:t>
                </m:r>
              </m:den>
            </m:f>
          </m:sub>
        </m:sSub>
      </m:oMath>
      <w:r w:rsidRPr="00EB5BEE">
        <w:rPr>
          <w:rFonts w:ascii="Times New Roman" w:hAnsi="Times New Roman"/>
          <w:iCs/>
          <w:sz w:val="24"/>
          <w:szCs w:val="24"/>
          <w:vertAlign w:val="subscript"/>
          <w:lang w:val="sr-Cyrl-CS"/>
        </w:rPr>
        <w:t xml:space="preserve"> </w:t>
      </w:r>
      <w:r w:rsidRPr="00EB5BEE">
        <w:rPr>
          <w:rFonts w:ascii="Times New Roman" w:hAnsi="Times New Roman"/>
          <w:sz w:val="24"/>
          <w:szCs w:val="24"/>
          <w:lang w:val="sr-Cyrl-CS"/>
        </w:rPr>
        <w:t>– просечан курс у Периоду усклађивања Т.</w:t>
      </w:r>
    </w:p>
    <w:p w14:paraId="2A06F471" w14:textId="77777777" w:rsidR="006227BB" w:rsidRPr="00EB5BEE" w:rsidRDefault="006227BB" w:rsidP="009443FC">
      <w:pPr>
        <w:pStyle w:val="Stext2"/>
        <w:spacing w:before="0" w:after="0" w:line="240" w:lineRule="auto"/>
        <w:ind w:left="0" w:firstLine="720"/>
        <w:rPr>
          <w:rFonts w:ascii="Times New Roman" w:hAnsi="Times New Roman"/>
          <w:sz w:val="24"/>
          <w:szCs w:val="24"/>
          <w:lang w:val="sr-Cyrl-CS"/>
        </w:rPr>
      </w:pPr>
    </w:p>
    <w:p w14:paraId="32ED7F21" w14:textId="77777777" w:rsidR="009443FC" w:rsidRPr="00EB5BEE" w:rsidRDefault="009443FC" w:rsidP="009443FC">
      <w:pPr>
        <w:pStyle w:val="Heading2"/>
        <w:spacing w:before="0" w:after="0"/>
        <w:rPr>
          <w:rFonts w:ascii="Times New Roman" w:hAnsi="Times New Roman"/>
          <w:sz w:val="24"/>
          <w:szCs w:val="24"/>
          <w:lang w:val="sr-Cyrl-CS"/>
        </w:rPr>
      </w:pPr>
      <w:r w:rsidRPr="00EB5BEE">
        <w:rPr>
          <w:rFonts w:ascii="Times New Roman" w:hAnsi="Times New Roman"/>
          <w:sz w:val="24"/>
          <w:szCs w:val="24"/>
          <w:lang w:val="sr-Cyrl-CS"/>
        </w:rPr>
        <w:t>Очекивано прелазно стање средстава</w:t>
      </w:r>
    </w:p>
    <w:p w14:paraId="5C32F08D" w14:textId="77777777" w:rsidR="009443FC" w:rsidRPr="00EB5BEE" w:rsidRDefault="009443FC" w:rsidP="009443FC">
      <w:pPr>
        <w:rPr>
          <w:lang w:val="sr-Cyrl-CS"/>
        </w:rPr>
      </w:pPr>
    </w:p>
    <w:p w14:paraId="19956AB1" w14:textId="5536E4CB" w:rsidR="00EE3B9F" w:rsidRPr="00EB5BEE" w:rsidRDefault="009443FC" w:rsidP="00DA667B">
      <w:pPr>
        <w:pStyle w:val="Heading2"/>
        <w:spacing w:before="0" w:after="0"/>
        <w:rPr>
          <w:rFonts w:ascii="Times New Roman" w:hAnsi="Times New Roman"/>
          <w:sz w:val="24"/>
          <w:szCs w:val="24"/>
          <w:lang w:val="sr-Cyrl-CS"/>
        </w:rPr>
      </w:pPr>
      <w:r w:rsidRPr="00EB5BEE">
        <w:rPr>
          <w:rFonts w:ascii="Times New Roman" w:hAnsi="Times New Roman"/>
          <w:sz w:val="24"/>
          <w:szCs w:val="24"/>
          <w:lang w:val="sr-Cyrl-CS"/>
        </w:rPr>
        <w:t>Члан 19.</w:t>
      </w:r>
    </w:p>
    <w:p w14:paraId="10A418D1" w14:textId="77777777" w:rsidR="009443FC" w:rsidRPr="00EB5BEE" w:rsidRDefault="009443FC" w:rsidP="009443FC">
      <w:pPr>
        <w:pStyle w:val="Stext2"/>
        <w:spacing w:before="0" w:after="0" w:line="240" w:lineRule="auto"/>
        <w:ind w:left="0" w:firstLine="720"/>
        <w:rPr>
          <w:rFonts w:ascii="Times New Roman" w:hAnsi="Times New Roman"/>
          <w:sz w:val="24"/>
          <w:szCs w:val="24"/>
          <w:lang w:val="sr-Cyrl-CS"/>
        </w:rPr>
      </w:pPr>
      <w:r w:rsidRPr="00EB5BEE">
        <w:rPr>
          <w:rFonts w:ascii="Times New Roman" w:hAnsi="Times New Roman"/>
          <w:sz w:val="24"/>
          <w:szCs w:val="24"/>
          <w:lang w:val="sr-Cyrl-CS"/>
        </w:rPr>
        <w:t>Очекивано прелазно стање средстава показује како је очекивано да ће се развијати фактор ликвидности за ФиП плаћања у три преостала месеца текуће године од октобра до децембра. Очекивано прелазно стање средстава се израчунава коришћењем следеће формуле:</w:t>
      </w:r>
    </w:p>
    <w:p w14:paraId="0258BA69" w14:textId="77777777" w:rsidR="009443FC" w:rsidRPr="00EB5BEE" w:rsidRDefault="009443FC" w:rsidP="009443FC">
      <w:pPr>
        <w:pStyle w:val="BodyText"/>
        <w:spacing w:after="0"/>
        <w:ind w:firstLine="720"/>
        <w:rPr>
          <w:rFonts w:ascii="Times New Roman" w:hAnsi="Times New Roman"/>
          <w:sz w:val="24"/>
          <w:szCs w:val="24"/>
          <w:lang w:val="sr-Cyrl-CS"/>
        </w:rPr>
      </w:pPr>
    </w:p>
    <w:p w14:paraId="20F3EF44" w14:textId="0ABAEDCC" w:rsidR="009443FC" w:rsidRPr="00EB5BEE" w:rsidRDefault="00000000" w:rsidP="009443FC">
      <w:pPr>
        <w:pStyle w:val="BodyText"/>
        <w:spacing w:after="0"/>
        <w:ind w:firstLine="720"/>
        <w:rPr>
          <w:rFonts w:ascii="Times New Roman" w:hAnsi="Times New Roman"/>
          <w:sz w:val="24"/>
          <w:szCs w:val="24"/>
          <w:lang w:val="sr-Cyrl-CS"/>
        </w:rPr>
      </w:pPr>
      <m:oMathPara>
        <m:oMath>
          <m:sSub>
            <m:sSubPr>
              <m:ctrlPr>
                <w:rPr>
                  <w:rFonts w:ascii="Cambria Math" w:hAnsi="Cambria Math"/>
                  <w:sz w:val="24"/>
                  <w:szCs w:val="24"/>
                  <w:lang w:val="sr-Cyrl-CS"/>
                </w:rPr>
              </m:ctrlPr>
            </m:sSubPr>
            <m:e>
              <m:r>
                <m:rPr>
                  <m:sty m:val="p"/>
                </m:rPr>
                <w:rPr>
                  <w:rFonts w:ascii="Cambria Math" w:hAnsi="Cambria Math"/>
                  <w:sz w:val="24"/>
                  <w:szCs w:val="24"/>
                  <w:lang w:val="sr-Cyrl-CS"/>
                </w:rPr>
                <m:t xml:space="preserve">            Очекивано </m:t>
              </m:r>
              <m:r>
                <w:rPr>
                  <w:rFonts w:ascii="Cambria Math" w:hAnsi="Cambria Math"/>
                  <w:sz w:val="24"/>
                  <w:szCs w:val="24"/>
                  <w:lang w:val="sr-Cyrl-CS"/>
                </w:rPr>
                <m:t>прелазно</m:t>
              </m:r>
              <m:r>
                <m:rPr>
                  <m:sty m:val="p"/>
                </m:rPr>
                <w:rPr>
                  <w:rFonts w:ascii="Cambria Math" w:hAnsi="Cambria Math"/>
                  <w:sz w:val="24"/>
                  <w:szCs w:val="24"/>
                  <w:lang w:val="sr-Cyrl-CS"/>
                </w:rPr>
                <m:t xml:space="preserve"> стање средстава</m:t>
              </m:r>
            </m:e>
            <m:sub>
              <m:r>
                <m:rPr>
                  <m:sty m:val="p"/>
                </m:rPr>
                <w:rPr>
                  <w:rFonts w:ascii="Cambria Math" w:hAnsi="Cambria Math"/>
                  <w:sz w:val="24"/>
                  <w:szCs w:val="24"/>
                  <w:lang w:val="sr-Cyrl-CS"/>
                </w:rPr>
                <m:t>B,I</m:t>
              </m:r>
            </m:sub>
          </m:sSub>
          <m:r>
            <m:rPr>
              <m:sty m:val="p"/>
            </m:rPr>
            <w:rPr>
              <w:rFonts w:ascii="Cambria Math" w:hAnsi="Cambria Math"/>
              <w:sz w:val="24"/>
              <w:szCs w:val="24"/>
              <w:lang w:val="sr-Cyrl-CS"/>
            </w:rPr>
            <m:t>=</m:t>
          </m:r>
          <m:sSub>
            <m:sSubPr>
              <m:ctrlPr>
                <w:rPr>
                  <w:rFonts w:ascii="Cambria Math" w:hAnsi="Cambria Math"/>
                  <w:sz w:val="24"/>
                  <w:szCs w:val="24"/>
                  <w:lang w:val="sr-Cyrl-CS"/>
                </w:rPr>
              </m:ctrlPr>
            </m:sSubPr>
            <m:e>
              <m:r>
                <m:rPr>
                  <m:sty m:val="p"/>
                </m:rPr>
                <w:rPr>
                  <w:rFonts w:ascii="Cambria Math" w:hAnsi="Cambria Math"/>
                  <w:sz w:val="24"/>
                  <w:szCs w:val="24"/>
                  <w:lang w:val="sr-Cyrl-CS"/>
                </w:rPr>
                <m:t>Очекивана укупна накнада коју плаћа крајњи купац</m:t>
              </m:r>
            </m:e>
            <m:sub>
              <m:r>
                <m:rPr>
                  <m:sty m:val="p"/>
                </m:rPr>
                <w:rPr>
                  <w:rFonts w:ascii="Cambria Math" w:hAnsi="Cambria Math"/>
                  <w:sz w:val="24"/>
                  <w:szCs w:val="24"/>
                  <w:lang w:val="sr-Cyrl-CS"/>
                </w:rPr>
                <m:t>I</m:t>
              </m:r>
            </m:sub>
          </m:sSub>
          <m:r>
            <m:rPr>
              <m:sty m:val="p"/>
            </m:rPr>
            <w:rPr>
              <w:rFonts w:ascii="Cambria Math" w:hAnsi="Cambria Math"/>
              <w:sz w:val="24"/>
              <w:szCs w:val="24"/>
              <w:lang w:val="sr-Cyrl-CS"/>
            </w:rPr>
            <m:t>×</m:t>
          </m:r>
          <m:sSub>
            <m:sSubPr>
              <m:ctrlPr>
                <w:rPr>
                  <w:rFonts w:ascii="Cambria Math" w:hAnsi="Cambria Math"/>
                  <w:sz w:val="24"/>
                  <w:szCs w:val="24"/>
                  <w:lang w:val="sr-Cyrl-CS"/>
                </w:rPr>
              </m:ctrlPr>
            </m:sSubPr>
            <m:e>
              <m:r>
                <m:rPr>
                  <m:sty m:val="p"/>
                </m:rPr>
                <w:rPr>
                  <w:rFonts w:ascii="Cambria Math" w:hAnsi="Cambria Math"/>
                  <w:sz w:val="24"/>
                  <w:szCs w:val="24"/>
                  <w:lang w:val="sr-Cyrl-CS"/>
                </w:rPr>
                <m:t>Удео накнаде</m:t>
              </m:r>
            </m:e>
            <m:sub>
              <m:r>
                <m:rPr>
                  <m:sty m:val="p"/>
                </m:rPr>
                <w:rPr>
                  <w:rFonts w:ascii="Cambria Math" w:hAnsi="Cambria Math"/>
                  <w:sz w:val="24"/>
                  <w:szCs w:val="24"/>
                  <w:lang w:val="sr-Cyrl-CS"/>
                </w:rPr>
                <m:t>B,T</m:t>
              </m:r>
            </m:sub>
          </m:sSub>
          <m:r>
            <m:rPr>
              <m:sty m:val="p"/>
            </m:rPr>
            <w:rPr>
              <w:rFonts w:ascii="Cambria Math" w:hAnsi="Cambria Math"/>
              <w:sz w:val="24"/>
              <w:szCs w:val="24"/>
              <w:lang w:val="sr-Cyrl-CS"/>
            </w:rPr>
            <m:t>-</m:t>
          </m:r>
          <m:nary>
            <m:naryPr>
              <m:chr m:val="∑"/>
              <m:supHide m:val="1"/>
              <m:ctrlPr>
                <w:rPr>
                  <w:rFonts w:ascii="Cambria Math" w:hAnsi="Cambria Math"/>
                  <w:sz w:val="24"/>
                  <w:szCs w:val="24"/>
                  <w:lang w:val="sr-Cyrl-CS"/>
                </w:rPr>
              </m:ctrlPr>
            </m:naryPr>
            <m:sub>
              <m:r>
                <m:rPr>
                  <m:sty m:val="p"/>
                </m:rPr>
                <w:rPr>
                  <w:rFonts w:ascii="Cambria Math" w:hAnsi="Cambria Math"/>
                  <w:sz w:val="24"/>
                  <w:szCs w:val="24"/>
                  <w:lang w:val="sr-Cyrl-CS"/>
                </w:rPr>
                <m:t xml:space="preserve">сви ФиП произвођачи </m:t>
              </m:r>
              <m:d>
                <m:dPr>
                  <m:ctrlPr>
                    <w:rPr>
                      <w:rFonts w:ascii="Cambria Math" w:hAnsi="Cambria Math"/>
                      <w:sz w:val="24"/>
                      <w:szCs w:val="24"/>
                      <w:lang w:val="sr-Cyrl-CS"/>
                    </w:rPr>
                  </m:ctrlPr>
                </m:dPr>
                <m:e>
                  <m:r>
                    <m:rPr>
                      <m:sty m:val="p"/>
                    </m:rPr>
                    <w:rPr>
                      <w:rFonts w:ascii="Cambria Math" w:hAnsi="Cambria Math"/>
                      <w:sz w:val="24"/>
                      <w:szCs w:val="24"/>
                      <w:lang w:val="sr-Cyrl-CS"/>
                    </w:rPr>
                    <m:t>b</m:t>
                  </m:r>
                </m:e>
              </m:d>
            </m:sub>
            <m:sup/>
            <m:e>
              <m:d>
                <m:dPr>
                  <m:begChr m:val="["/>
                  <m:endChr m:val="]"/>
                  <m:ctrlPr>
                    <w:rPr>
                      <w:rFonts w:ascii="Cambria Math" w:hAnsi="Cambria Math"/>
                      <w:sz w:val="24"/>
                      <w:szCs w:val="24"/>
                      <w:lang w:val="sr-Cyrl-CS"/>
                    </w:rPr>
                  </m:ctrlPr>
                </m:dPr>
                <m:e>
                  <m:nary>
                    <m:naryPr>
                      <m:chr m:val="∑"/>
                      <m:supHide m:val="1"/>
                      <m:ctrlPr>
                        <w:rPr>
                          <w:rFonts w:ascii="Cambria Math" w:hAnsi="Cambria Math"/>
                          <w:sz w:val="24"/>
                          <w:szCs w:val="24"/>
                          <w:lang w:val="sr-Cyrl-CS"/>
                        </w:rPr>
                      </m:ctrlPr>
                    </m:naryPr>
                    <m:sub>
                      <m:r>
                        <m:rPr>
                          <m:sty m:val="p"/>
                        </m:rPr>
                        <w:rPr>
                          <w:rFonts w:ascii="Cambria Math" w:hAnsi="Cambria Math"/>
                          <w:sz w:val="24"/>
                          <w:szCs w:val="24"/>
                          <w:lang w:val="sr-Cyrl-CS"/>
                        </w:rPr>
                        <m:t xml:space="preserve">сви сати </m:t>
                      </m:r>
                      <m:d>
                        <m:dPr>
                          <m:ctrlPr>
                            <w:rPr>
                              <w:rFonts w:ascii="Cambria Math" w:hAnsi="Cambria Math"/>
                              <w:bCs/>
                              <w:sz w:val="24"/>
                              <w:szCs w:val="24"/>
                              <w:lang w:val="sr-Cyrl-CS"/>
                            </w:rPr>
                          </m:ctrlPr>
                        </m:dPr>
                        <m:e>
                          <m:r>
                            <m:rPr>
                              <m:sty m:val="p"/>
                            </m:rPr>
                            <w:rPr>
                              <w:rFonts w:ascii="Cambria Math" w:hAnsi="Cambria Math"/>
                              <w:sz w:val="24"/>
                              <w:szCs w:val="24"/>
                              <w:lang w:val="sr-Cyrl-CS"/>
                            </w:rPr>
                            <m:t>h</m:t>
                          </m:r>
                        </m:e>
                      </m:d>
                      <m:r>
                        <m:rPr>
                          <m:sty m:val="p"/>
                        </m:rPr>
                        <w:rPr>
                          <w:rFonts w:ascii="Cambria Math" w:hAnsi="Cambria Math"/>
                          <w:sz w:val="24"/>
                          <w:szCs w:val="24"/>
                          <w:lang w:val="sr-Cyrl-CS"/>
                        </w:rPr>
                        <m:t>где MR</m:t>
                      </m:r>
                      <m:sSub>
                        <m:sSubPr>
                          <m:ctrlPr>
                            <w:rPr>
                              <w:rFonts w:ascii="Cambria Math" w:hAnsi="Cambria Math"/>
                              <w:sz w:val="24"/>
                              <w:szCs w:val="24"/>
                              <w:lang w:val="sr-Cyrl-CS"/>
                            </w:rPr>
                          </m:ctrlPr>
                        </m:sSubPr>
                        <m:e>
                          <m:r>
                            <m:rPr>
                              <m:sty m:val="p"/>
                            </m:rPr>
                            <w:rPr>
                              <w:rFonts w:ascii="Cambria Math" w:hAnsi="Cambria Math"/>
                              <w:sz w:val="24"/>
                              <w:szCs w:val="24"/>
                              <w:lang w:val="sr-Cyrl-CS"/>
                            </w:rPr>
                            <m:t>P</m:t>
                          </m:r>
                        </m:e>
                        <m:sub>
                          <m:r>
                            <m:rPr>
                              <m:sty m:val="p"/>
                            </m:rPr>
                            <w:rPr>
                              <w:rFonts w:ascii="Cambria Math" w:hAnsi="Cambria Math"/>
                              <w:sz w:val="24"/>
                              <w:szCs w:val="24"/>
                              <w:lang w:val="sr-Cyrl-CS"/>
                            </w:rPr>
                            <m:t>b,h</m:t>
                          </m:r>
                        </m:sub>
                      </m:sSub>
                      <m:r>
                        <m:rPr>
                          <m:sty m:val="p"/>
                        </m:rPr>
                        <w:rPr>
                          <w:rFonts w:ascii="Cambria Math" w:hAnsi="Cambria Math"/>
                          <w:sz w:val="24"/>
                          <w:szCs w:val="24"/>
                          <w:lang w:val="sr-Cyrl-CS"/>
                        </w:rPr>
                        <m:t>&gt;0∈I</m:t>
                      </m:r>
                    </m:sub>
                    <m:sup/>
                    <m:e>
                      <m:sSub>
                        <m:sSubPr>
                          <m:ctrlPr>
                            <w:rPr>
                              <w:rFonts w:ascii="Cambria Math" w:hAnsi="Cambria Math"/>
                              <w:bCs/>
                              <w:sz w:val="24"/>
                              <w:szCs w:val="24"/>
                              <w:lang w:val="sr-Cyrl-CS"/>
                            </w:rPr>
                          </m:ctrlPr>
                        </m:sSubPr>
                        <m:e>
                          <m:r>
                            <m:rPr>
                              <m:sty m:val="p"/>
                            </m:rPr>
                            <w:rPr>
                              <w:rFonts w:ascii="Cambria Math" w:hAnsi="Cambria Math"/>
                              <w:sz w:val="24"/>
                              <w:szCs w:val="24"/>
                              <w:lang w:val="sr-Cyrl-CS"/>
                            </w:rPr>
                            <m:t>EG</m:t>
                          </m:r>
                        </m:e>
                        <m:sub>
                          <m:r>
                            <m:rPr>
                              <m:sty m:val="p"/>
                            </m:rPr>
                            <w:rPr>
                              <w:rFonts w:ascii="Cambria Math" w:hAnsi="Cambria Math"/>
                              <w:sz w:val="24"/>
                              <w:szCs w:val="24"/>
                              <w:lang w:val="sr-Cyrl-CS"/>
                            </w:rPr>
                            <m:t>b,h</m:t>
                          </m:r>
                        </m:sub>
                      </m:sSub>
                      <m:r>
                        <m:rPr>
                          <m:sty m:val="p"/>
                        </m:rPr>
                        <w:rPr>
                          <w:rFonts w:ascii="Cambria Math" w:hAnsi="Cambria Math"/>
                          <w:sz w:val="24"/>
                          <w:szCs w:val="24"/>
                          <w:lang w:val="sr-Cyrl-CS"/>
                        </w:rPr>
                        <m:t>×(S</m:t>
                      </m:r>
                      <m:sSub>
                        <m:sSubPr>
                          <m:ctrlPr>
                            <w:rPr>
                              <w:rFonts w:ascii="Cambria Math" w:hAnsi="Cambria Math"/>
                              <w:sz w:val="24"/>
                              <w:szCs w:val="24"/>
                              <w:lang w:val="sr-Cyrl-CS"/>
                            </w:rPr>
                          </m:ctrlPr>
                        </m:sSubPr>
                        <m:e>
                          <m:r>
                            <m:rPr>
                              <m:sty m:val="p"/>
                            </m:rPr>
                            <w:rPr>
                              <w:rFonts w:ascii="Cambria Math" w:hAnsi="Cambria Math"/>
                              <w:sz w:val="24"/>
                              <w:szCs w:val="24"/>
                              <w:lang w:val="sr-Cyrl-CS"/>
                            </w:rPr>
                            <m:t>P</m:t>
                          </m:r>
                        </m:e>
                        <m:sub>
                          <m:r>
                            <m:rPr>
                              <m:sty m:val="p"/>
                            </m:rPr>
                            <w:rPr>
                              <w:rFonts w:ascii="Cambria Math" w:hAnsi="Cambria Math"/>
                              <w:sz w:val="24"/>
                              <w:szCs w:val="24"/>
                              <w:lang w:val="sr-Cyrl-CS"/>
                            </w:rPr>
                            <m:t>b</m:t>
                          </m:r>
                        </m:sub>
                      </m:sSub>
                      <m:r>
                        <m:rPr>
                          <m:sty m:val="p"/>
                        </m:rPr>
                        <w:rPr>
                          <w:rFonts w:ascii="Cambria Math" w:hAnsi="Cambria Math"/>
                          <w:sz w:val="24"/>
                          <w:szCs w:val="24"/>
                          <w:lang w:val="sr-Cyrl-CS"/>
                        </w:rPr>
                        <m:t>-EMR</m:t>
                      </m:r>
                      <m:sSub>
                        <m:sSubPr>
                          <m:ctrlPr>
                            <w:rPr>
                              <w:rFonts w:ascii="Cambria Math" w:hAnsi="Cambria Math"/>
                              <w:sz w:val="24"/>
                              <w:szCs w:val="24"/>
                              <w:lang w:val="sr-Cyrl-CS"/>
                            </w:rPr>
                          </m:ctrlPr>
                        </m:sSubPr>
                        <m:e>
                          <m:r>
                            <m:rPr>
                              <m:sty m:val="p"/>
                            </m:rPr>
                            <w:rPr>
                              <w:rFonts w:ascii="Cambria Math" w:hAnsi="Cambria Math"/>
                              <w:sz w:val="24"/>
                              <w:szCs w:val="24"/>
                              <w:lang w:val="sr-Cyrl-CS"/>
                            </w:rPr>
                            <m:t>P</m:t>
                          </m:r>
                        </m:e>
                        <m:sub>
                          <m:r>
                            <m:rPr>
                              <m:sty m:val="p"/>
                            </m:rPr>
                            <w:rPr>
                              <w:rFonts w:ascii="Cambria Math" w:hAnsi="Cambria Math"/>
                              <w:sz w:val="24"/>
                              <w:szCs w:val="24"/>
                              <w:lang w:val="sr-Cyrl-CS"/>
                            </w:rPr>
                            <m:t>b,h</m:t>
                          </m:r>
                        </m:sub>
                      </m:sSub>
                      <m:r>
                        <m:rPr>
                          <m:sty m:val="p"/>
                        </m:rPr>
                        <w:rPr>
                          <w:rFonts w:ascii="Cambria Math" w:hAnsi="Cambria Math"/>
                          <w:sz w:val="24"/>
                          <w:szCs w:val="24"/>
                          <w:lang w:val="sr-Cyrl-CS"/>
                        </w:rPr>
                        <m:t>)</m:t>
                      </m:r>
                    </m:e>
                  </m:nary>
                </m:e>
              </m:d>
              <m:r>
                <m:rPr>
                  <m:sty m:val="p"/>
                </m:rPr>
                <w:rPr>
                  <w:rFonts w:ascii="Cambria Math" w:hAnsi="Cambria Math"/>
                  <w:sz w:val="24"/>
                  <w:szCs w:val="24"/>
                  <w:lang w:val="sr-Cyrl-CS"/>
                </w:rPr>
                <m:t>×EE</m:t>
              </m:r>
              <m:sSub>
                <m:sSubPr>
                  <m:ctrlPr>
                    <w:rPr>
                      <w:rFonts w:ascii="Cambria Math" w:hAnsi="Cambria Math"/>
                      <w:sz w:val="24"/>
                      <w:szCs w:val="24"/>
                      <w:lang w:val="sr-Cyrl-CS"/>
                    </w:rPr>
                  </m:ctrlPr>
                </m:sSubPr>
                <m:e>
                  <m:r>
                    <m:rPr>
                      <m:sty m:val="p"/>
                    </m:rPr>
                    <w:rPr>
                      <w:rFonts w:ascii="Cambria Math" w:hAnsi="Cambria Math"/>
                      <w:sz w:val="24"/>
                      <w:szCs w:val="24"/>
                      <w:lang w:val="sr-Cyrl-CS"/>
                    </w:rPr>
                    <m:t>R</m:t>
                  </m:r>
                </m:e>
                <m:sub>
                  <m:f>
                    <m:fPr>
                      <m:ctrlPr>
                        <w:rPr>
                          <w:rFonts w:ascii="Cambria Math" w:hAnsi="Cambria Math"/>
                          <w:sz w:val="24"/>
                          <w:szCs w:val="24"/>
                          <w:lang w:val="sr-Cyrl-CS"/>
                        </w:rPr>
                      </m:ctrlPr>
                    </m:fPr>
                    <m:num>
                      <m:r>
                        <m:rPr>
                          <m:sty m:val="p"/>
                        </m:rPr>
                        <w:rPr>
                          <w:rFonts w:ascii="Cambria Math" w:hAnsi="Cambria Math"/>
                          <w:sz w:val="24"/>
                          <w:szCs w:val="24"/>
                          <w:lang w:val="sr-Cyrl-CS"/>
                        </w:rPr>
                        <m:t>RSD</m:t>
                      </m:r>
                    </m:num>
                    <m:den>
                      <m:r>
                        <m:rPr>
                          <m:sty m:val="p"/>
                        </m:rPr>
                        <w:rPr>
                          <w:rFonts w:ascii="Cambria Math" w:hAnsi="Cambria Math"/>
                          <w:sz w:val="24"/>
                          <w:szCs w:val="24"/>
                          <w:lang w:val="sr-Cyrl-CS"/>
                        </w:rPr>
                        <m:t>EUR</m:t>
                      </m:r>
                    </m:den>
                  </m:f>
                </m:sub>
              </m:sSub>
            </m:e>
          </m:nary>
        </m:oMath>
      </m:oMathPara>
    </w:p>
    <w:p w14:paraId="0027FB0B" w14:textId="77777777" w:rsidR="007F2888" w:rsidRPr="00EB5BEE" w:rsidRDefault="007F2888" w:rsidP="009443FC">
      <w:pPr>
        <w:pStyle w:val="BodyText"/>
        <w:spacing w:after="0"/>
        <w:ind w:firstLine="720"/>
        <w:rPr>
          <w:rFonts w:ascii="Times New Roman" w:hAnsi="Times New Roman"/>
          <w:sz w:val="24"/>
          <w:szCs w:val="24"/>
          <w:lang w:val="sr-Cyrl-CS"/>
        </w:rPr>
      </w:pPr>
    </w:p>
    <w:p w14:paraId="5A29DAAA" w14:textId="77777777" w:rsidR="005C66E0" w:rsidRPr="00EB5BEE" w:rsidRDefault="005C66E0" w:rsidP="009443FC">
      <w:pPr>
        <w:pStyle w:val="Stext2"/>
        <w:spacing w:before="0" w:after="0" w:line="240" w:lineRule="auto"/>
        <w:ind w:left="0" w:firstLine="720"/>
        <w:rPr>
          <w:rFonts w:ascii="Times New Roman" w:hAnsi="Times New Roman"/>
          <w:sz w:val="24"/>
          <w:szCs w:val="24"/>
          <w:lang w:val="sr-Cyrl-CS"/>
        </w:rPr>
      </w:pPr>
    </w:p>
    <w:p w14:paraId="492EC21F" w14:textId="5BF4D204" w:rsidR="009443FC" w:rsidRPr="00EB5BEE" w:rsidRDefault="009443FC" w:rsidP="009443FC">
      <w:pPr>
        <w:pStyle w:val="Stext2"/>
        <w:spacing w:before="0" w:after="0" w:line="240" w:lineRule="auto"/>
        <w:ind w:left="0" w:firstLine="720"/>
        <w:rPr>
          <w:rFonts w:ascii="Times New Roman" w:hAnsi="Times New Roman"/>
          <w:sz w:val="24"/>
          <w:szCs w:val="24"/>
          <w:lang w:val="sr-Cyrl-CS"/>
        </w:rPr>
      </w:pPr>
      <w:r w:rsidRPr="00EB5BEE">
        <w:rPr>
          <w:rFonts w:ascii="Times New Roman" w:hAnsi="Times New Roman"/>
          <w:sz w:val="24"/>
          <w:szCs w:val="24"/>
          <w:lang w:val="sr-Cyrl-CS"/>
        </w:rPr>
        <w:t>где:</w:t>
      </w:r>
    </w:p>
    <w:p w14:paraId="21D9F582" w14:textId="29CC1D7B" w:rsidR="009443FC" w:rsidRPr="00EB5BEE" w:rsidRDefault="009443FC" w:rsidP="009443FC">
      <w:pPr>
        <w:pStyle w:val="Stext1"/>
        <w:spacing w:before="0" w:after="0" w:line="240" w:lineRule="auto"/>
        <w:ind w:left="0" w:firstLine="720"/>
        <w:rPr>
          <w:rFonts w:ascii="Times New Roman" w:hAnsi="Times New Roman"/>
          <w:sz w:val="24"/>
          <w:szCs w:val="24"/>
          <w:lang w:val="sr-Cyrl-CS"/>
        </w:rPr>
      </w:pPr>
      <w:r w:rsidRPr="00EB5BEE">
        <w:rPr>
          <w:rFonts w:ascii="Times New Roman" w:hAnsi="Times New Roman"/>
          <w:iCs/>
          <w:sz w:val="24"/>
          <w:szCs w:val="24"/>
          <w:lang w:val="sr-Cyrl-CS"/>
        </w:rPr>
        <w:t xml:space="preserve">Ознака у индексу сви сати </w:t>
      </w:r>
      <m:oMath>
        <m:r>
          <m:rPr>
            <m:sty m:val="p"/>
          </m:rPr>
          <w:rPr>
            <w:rFonts w:ascii="Cambria Math" w:hAnsi="Cambria Math"/>
            <w:sz w:val="24"/>
            <w:szCs w:val="24"/>
            <w:lang w:val="sr-Cyrl-CS"/>
          </w:rPr>
          <m:t>где MR</m:t>
        </m:r>
        <m:sSub>
          <m:sSubPr>
            <m:ctrlPr>
              <w:rPr>
                <w:rFonts w:ascii="Cambria Math" w:hAnsi="Cambria Math"/>
                <w:sz w:val="24"/>
                <w:szCs w:val="24"/>
                <w:lang w:val="sr-Cyrl-CS"/>
              </w:rPr>
            </m:ctrlPr>
          </m:sSubPr>
          <m:e>
            <m:r>
              <m:rPr>
                <m:sty m:val="p"/>
              </m:rPr>
              <w:rPr>
                <w:rFonts w:ascii="Cambria Math" w:hAnsi="Cambria Math"/>
                <w:sz w:val="24"/>
                <w:szCs w:val="24"/>
                <w:lang w:val="sr-Cyrl-CS"/>
              </w:rPr>
              <m:t>P</m:t>
            </m:r>
          </m:e>
          <m:sub>
            <m:r>
              <m:rPr>
                <m:sty m:val="p"/>
              </m:rPr>
              <w:rPr>
                <w:rFonts w:ascii="Cambria Math" w:hAnsi="Cambria Math"/>
                <w:sz w:val="24"/>
                <w:szCs w:val="24"/>
                <w:lang w:val="sr-Cyrl-CS"/>
              </w:rPr>
              <m:t>b,h</m:t>
            </m:r>
          </m:sub>
        </m:sSub>
        <m:r>
          <m:rPr>
            <m:sty m:val="p"/>
          </m:rPr>
          <w:rPr>
            <w:rFonts w:ascii="Cambria Math" w:hAnsi="Cambria Math"/>
            <w:sz w:val="24"/>
            <w:szCs w:val="24"/>
            <w:lang w:val="sr-Cyrl-CS"/>
          </w:rPr>
          <m:t>&gt;0∈I</m:t>
        </m:r>
      </m:oMath>
      <w:r w:rsidRPr="00EB5BEE">
        <w:rPr>
          <w:rFonts w:ascii="Times New Roman" w:hAnsi="Times New Roman"/>
          <w:sz w:val="24"/>
          <w:szCs w:val="24"/>
          <w:lang w:val="sr-Cyrl-CS"/>
        </w:rPr>
        <w:t>, означава све сате Прелазног периода I, где је очекивана цена електричне енергије позитивна;</w:t>
      </w:r>
    </w:p>
    <w:p w14:paraId="41AC3253" w14:textId="3D162E2D" w:rsidR="009443FC" w:rsidRPr="00EB5BEE" w:rsidRDefault="009443FC" w:rsidP="009443FC">
      <w:pPr>
        <w:pStyle w:val="Stext2"/>
        <w:spacing w:before="0" w:after="0" w:line="240" w:lineRule="auto"/>
        <w:ind w:left="0" w:firstLine="720"/>
        <w:rPr>
          <w:rFonts w:ascii="Times New Roman" w:hAnsi="Times New Roman"/>
          <w:sz w:val="24"/>
          <w:szCs w:val="24"/>
          <w:lang w:val="sr-Cyrl-CS"/>
        </w:rPr>
      </w:pPr>
      <w:r w:rsidRPr="00EB5BEE">
        <w:rPr>
          <w:rFonts w:ascii="Times New Roman" w:hAnsi="Times New Roman"/>
          <w:iCs/>
          <w:sz w:val="24"/>
          <w:szCs w:val="24"/>
          <w:lang w:val="sr-Cyrl-CS" w:eastAsia="en-US"/>
        </w:rPr>
        <w:t xml:space="preserve">Очекивана укупна накнада </w:t>
      </w:r>
      <w:r w:rsidR="006E79D8" w:rsidRPr="00EB5BEE">
        <w:rPr>
          <w:rFonts w:ascii="Times New Roman" w:hAnsi="Times New Roman"/>
          <w:iCs/>
          <w:sz w:val="24"/>
          <w:szCs w:val="24"/>
          <w:lang w:val="sr-Cyrl-CS" w:eastAsia="en-US"/>
        </w:rPr>
        <w:t>коју плаћа крајњи купац</w:t>
      </w:r>
      <w:r w:rsidR="005B19BD" w:rsidRPr="00EB5BEE">
        <w:rPr>
          <w:rFonts w:ascii="Times New Roman" w:hAnsi="Times New Roman"/>
          <w:iCs/>
          <w:sz w:val="24"/>
          <w:szCs w:val="24"/>
          <w:vertAlign w:val="subscript"/>
          <w:lang w:val="sr-Cyrl-CS" w:eastAsia="en-US"/>
        </w:rPr>
        <w:t>I</w:t>
      </w:r>
      <w:r w:rsidRPr="00EB5BEE">
        <w:rPr>
          <w:rFonts w:ascii="Times New Roman" w:hAnsi="Times New Roman"/>
          <w:iCs/>
          <w:sz w:val="24"/>
          <w:szCs w:val="24"/>
          <w:vertAlign w:val="subscript"/>
          <w:lang w:val="sr-Cyrl-CS" w:eastAsia="en-US"/>
        </w:rPr>
        <w:t xml:space="preserve"> </w:t>
      </w:r>
      <w:r w:rsidRPr="00EB5BEE">
        <w:rPr>
          <w:rFonts w:ascii="Times New Roman" w:hAnsi="Times New Roman"/>
          <w:sz w:val="24"/>
          <w:szCs w:val="24"/>
          <w:lang w:val="sr-Cyrl-CS" w:eastAsia="en-US"/>
        </w:rPr>
        <w:t>– укупна наплата накнаде за подстицај повлашћених произвођача у РСД</w:t>
      </w:r>
      <w:r w:rsidR="000522E3" w:rsidRPr="00EB5BEE">
        <w:rPr>
          <w:rFonts w:ascii="Times New Roman" w:hAnsi="Times New Roman"/>
          <w:sz w:val="24"/>
          <w:szCs w:val="24"/>
          <w:lang w:val="sr-Cyrl-CS" w:eastAsia="en-US"/>
        </w:rPr>
        <w:t xml:space="preserve"> по </w:t>
      </w:r>
      <w:r w:rsidR="003269D9" w:rsidRPr="00EB5BEE">
        <w:rPr>
          <w:rFonts w:ascii="Times New Roman" w:hAnsi="Times New Roman"/>
          <w:sz w:val="24"/>
          <w:szCs w:val="24"/>
          <w:lang w:val="sr-Cyrl-CS" w:eastAsia="en-US"/>
        </w:rPr>
        <w:t xml:space="preserve">MWh </w:t>
      </w:r>
      <w:r w:rsidRPr="00EB5BEE">
        <w:rPr>
          <w:rFonts w:ascii="Times New Roman" w:hAnsi="Times New Roman"/>
          <w:sz w:val="24"/>
          <w:szCs w:val="24"/>
          <w:lang w:val="sr-Cyrl-CS" w:eastAsia="en-US"/>
        </w:rPr>
        <w:t xml:space="preserve">у периоду </w:t>
      </w:r>
      <w:r w:rsidRPr="00EB5BEE">
        <w:rPr>
          <w:rFonts w:ascii="Times New Roman" w:hAnsi="Times New Roman"/>
          <w:sz w:val="24"/>
          <w:szCs w:val="24"/>
          <w:lang w:val="sr-Cyrl-CS"/>
        </w:rPr>
        <w:t xml:space="preserve">П-1 помножена са очекиваном укупном потражњом крајњих купаца у </w:t>
      </w:r>
      <w:r w:rsidR="003269D9" w:rsidRPr="00EB5BEE">
        <w:rPr>
          <w:rFonts w:ascii="Times New Roman" w:hAnsi="Times New Roman"/>
          <w:sz w:val="24"/>
          <w:szCs w:val="24"/>
          <w:lang w:val="sr-Cyrl-CS"/>
        </w:rPr>
        <w:t>M</w:t>
      </w:r>
      <w:r w:rsidRPr="00EB5BEE">
        <w:rPr>
          <w:rFonts w:ascii="Times New Roman" w:hAnsi="Times New Roman"/>
          <w:sz w:val="24"/>
          <w:szCs w:val="24"/>
          <w:lang w:val="sr-Cyrl-CS"/>
        </w:rPr>
        <w:t>Wh током прелазног периода I;</w:t>
      </w:r>
    </w:p>
    <w:p w14:paraId="0613798A" w14:textId="77777777" w:rsidR="009443FC" w:rsidRPr="00EB5BEE" w:rsidRDefault="00000000" w:rsidP="009443FC">
      <w:pPr>
        <w:pStyle w:val="Stext2"/>
        <w:spacing w:before="0" w:after="0" w:line="240" w:lineRule="auto"/>
        <w:ind w:left="0" w:firstLine="720"/>
        <w:rPr>
          <w:rFonts w:ascii="Times New Roman" w:hAnsi="Times New Roman"/>
          <w:sz w:val="24"/>
          <w:szCs w:val="24"/>
          <w:lang w:val="sr-Cyrl-CS"/>
        </w:rPr>
      </w:pPr>
      <m:oMath>
        <m:sSub>
          <m:sSubPr>
            <m:ctrlPr>
              <w:rPr>
                <w:rFonts w:ascii="Cambria Math" w:hAnsi="Cambria Math"/>
                <w:sz w:val="24"/>
                <w:szCs w:val="24"/>
                <w:lang w:val="sr-Cyrl-CS"/>
              </w:rPr>
            </m:ctrlPr>
          </m:sSubPr>
          <m:e>
            <m:r>
              <m:rPr>
                <m:sty m:val="p"/>
              </m:rPr>
              <w:rPr>
                <w:rFonts w:ascii="Cambria Math" w:hAnsi="Cambria Math"/>
                <w:sz w:val="24"/>
                <w:szCs w:val="24"/>
                <w:lang w:val="sr-Cyrl-CS"/>
              </w:rPr>
              <m:t>Удео накнаде</m:t>
            </m:r>
          </m:e>
          <m:sub>
            <m:r>
              <m:rPr>
                <m:sty m:val="p"/>
              </m:rPr>
              <w:rPr>
                <w:rFonts w:ascii="Cambria Math" w:hAnsi="Cambria Math"/>
                <w:sz w:val="24"/>
                <w:szCs w:val="24"/>
                <w:lang w:val="sr-Cyrl-CS"/>
              </w:rPr>
              <m:t>B,T</m:t>
            </m:r>
          </m:sub>
        </m:sSub>
      </m:oMath>
      <w:r w:rsidR="009443FC" w:rsidRPr="00EB5BEE">
        <w:rPr>
          <w:rFonts w:ascii="Times New Roman" w:hAnsi="Times New Roman"/>
          <w:iCs/>
          <w:sz w:val="24"/>
          <w:szCs w:val="24"/>
          <w:vertAlign w:val="subscript"/>
          <w:lang w:val="sr-Cyrl-CS"/>
        </w:rPr>
        <w:t xml:space="preserve"> </w:t>
      </w:r>
      <w:r w:rsidR="009443FC" w:rsidRPr="00EB5BEE">
        <w:rPr>
          <w:rFonts w:ascii="Times New Roman" w:hAnsi="Times New Roman"/>
          <w:sz w:val="24"/>
          <w:szCs w:val="24"/>
          <w:lang w:val="sr-Cyrl-CS"/>
        </w:rPr>
        <w:t xml:space="preserve">– удео за </w:t>
      </w:r>
      <w:r w:rsidR="009443FC" w:rsidRPr="00EB5BEE">
        <w:rPr>
          <w:rFonts w:ascii="Times New Roman" w:hAnsi="Times New Roman"/>
          <w:iCs/>
          <w:sz w:val="24"/>
          <w:szCs w:val="24"/>
          <w:lang w:val="sr-Cyrl-CS"/>
        </w:rPr>
        <w:t xml:space="preserve">ФиП </w:t>
      </w:r>
      <w:r w:rsidR="009443FC" w:rsidRPr="00EB5BEE">
        <w:rPr>
          <w:rFonts w:ascii="Times New Roman" w:hAnsi="Times New Roman"/>
          <w:sz w:val="24"/>
          <w:szCs w:val="24"/>
          <w:lang w:val="sr-Cyrl-CS"/>
        </w:rPr>
        <w:t>плаћања (елемент Б), који се примењује на  Период усклађивања Т, као што је одређено у члану 17. ове уредбе;</w:t>
      </w:r>
    </w:p>
    <w:p w14:paraId="342A5F60" w14:textId="5363623A" w:rsidR="009443FC" w:rsidRPr="00EB5BEE" w:rsidRDefault="00000000" w:rsidP="009443FC">
      <w:pPr>
        <w:pStyle w:val="Stext2"/>
        <w:spacing w:before="0" w:after="0" w:line="240" w:lineRule="auto"/>
        <w:ind w:left="0" w:firstLine="720"/>
        <w:rPr>
          <w:rFonts w:ascii="Times New Roman" w:hAnsi="Times New Roman"/>
          <w:sz w:val="24"/>
          <w:szCs w:val="24"/>
          <w:lang w:val="sr-Cyrl-CS"/>
        </w:rPr>
      </w:pPr>
      <m:oMath>
        <m:sSub>
          <m:sSubPr>
            <m:ctrlPr>
              <w:rPr>
                <w:rFonts w:ascii="Cambria Math" w:hAnsi="Cambria Math"/>
                <w:bCs/>
                <w:sz w:val="24"/>
                <w:szCs w:val="24"/>
                <w:lang w:val="sr-Cyrl-CS"/>
              </w:rPr>
            </m:ctrlPr>
          </m:sSubPr>
          <m:e>
            <m:r>
              <m:rPr>
                <m:sty m:val="p"/>
              </m:rPr>
              <w:rPr>
                <w:rFonts w:ascii="Cambria Math" w:hAnsi="Cambria Math"/>
                <w:sz w:val="24"/>
                <w:szCs w:val="24"/>
                <w:lang w:val="sr-Cyrl-CS"/>
              </w:rPr>
              <m:t>EG</m:t>
            </m:r>
          </m:e>
          <m:sub>
            <m:r>
              <m:rPr>
                <m:sty m:val="p"/>
              </m:rPr>
              <w:rPr>
                <w:rFonts w:ascii="Cambria Math" w:hAnsi="Cambria Math"/>
                <w:sz w:val="24"/>
                <w:szCs w:val="24"/>
                <w:lang w:val="sr-Cyrl-CS"/>
              </w:rPr>
              <m:t>b,h</m:t>
            </m:r>
          </m:sub>
        </m:sSub>
      </m:oMath>
      <w:r w:rsidR="009443FC" w:rsidRPr="00EB5BEE">
        <w:rPr>
          <w:rFonts w:ascii="Times New Roman" w:hAnsi="Times New Roman"/>
          <w:iCs/>
          <w:sz w:val="24"/>
          <w:szCs w:val="24"/>
          <w:vertAlign w:val="subscript"/>
          <w:lang w:val="sr-Cyrl-CS"/>
        </w:rPr>
        <w:t xml:space="preserve"> </w:t>
      </w:r>
      <w:r w:rsidR="009443FC" w:rsidRPr="00EB5BEE">
        <w:rPr>
          <w:rFonts w:ascii="Times New Roman" w:hAnsi="Times New Roman"/>
          <w:sz w:val="24"/>
          <w:szCs w:val="24"/>
          <w:lang w:val="sr-Cyrl-CS"/>
        </w:rPr>
        <w:t>– очекивана производња од стране ФиП</w:t>
      </w:r>
      <w:r w:rsidR="009443FC" w:rsidRPr="00EB5BEE" w:rsidDel="005A2E24">
        <w:rPr>
          <w:rFonts w:ascii="Times New Roman" w:hAnsi="Times New Roman"/>
          <w:sz w:val="24"/>
          <w:szCs w:val="24"/>
          <w:lang w:val="sr-Cyrl-CS"/>
        </w:rPr>
        <w:t xml:space="preserve"> </w:t>
      </w:r>
      <w:r w:rsidR="009443FC" w:rsidRPr="00EB5BEE">
        <w:rPr>
          <w:rFonts w:ascii="Times New Roman" w:hAnsi="Times New Roman"/>
          <w:sz w:val="24"/>
          <w:szCs w:val="24"/>
          <w:lang w:val="sr-Cyrl-CS"/>
        </w:rPr>
        <w:t xml:space="preserve">произвођача у </w:t>
      </w:r>
      <w:r w:rsidR="003269D9" w:rsidRPr="00EB5BEE">
        <w:rPr>
          <w:rFonts w:ascii="Times New Roman" w:hAnsi="Times New Roman"/>
          <w:sz w:val="24"/>
          <w:szCs w:val="24"/>
          <w:lang w:val="sr-Cyrl-CS"/>
        </w:rPr>
        <w:t xml:space="preserve">MWh </w:t>
      </w:r>
      <w:r w:rsidR="009443FC" w:rsidRPr="00EB5BEE">
        <w:rPr>
          <w:rFonts w:ascii="Times New Roman" w:hAnsi="Times New Roman"/>
          <w:sz w:val="24"/>
          <w:szCs w:val="24"/>
          <w:lang w:val="sr-Cyrl-CS"/>
        </w:rPr>
        <w:t xml:space="preserve">у сату </w:t>
      </w:r>
      <w:r w:rsidR="009443FC" w:rsidRPr="00EB5BEE">
        <w:rPr>
          <w:rFonts w:ascii="Times New Roman" w:hAnsi="Times New Roman"/>
          <w:iCs/>
          <w:sz w:val="24"/>
          <w:szCs w:val="24"/>
          <w:lang w:val="sr-Cyrl-CS"/>
        </w:rPr>
        <w:t xml:space="preserve">h </w:t>
      </w:r>
      <w:r w:rsidR="009443FC" w:rsidRPr="00EB5BEE">
        <w:rPr>
          <w:rFonts w:ascii="Times New Roman" w:hAnsi="Times New Roman"/>
          <w:sz w:val="24"/>
          <w:szCs w:val="24"/>
          <w:lang w:val="sr-Cyrl-CS"/>
        </w:rPr>
        <w:t>у Прелазном периоду I, обрачуната у складу са чланом 37. ове уредбе;</w:t>
      </w:r>
    </w:p>
    <w:p w14:paraId="5899C136" w14:textId="7FE4A575" w:rsidR="009443FC" w:rsidRPr="00EB5BEE" w:rsidRDefault="009443FC" w:rsidP="009443FC">
      <w:pPr>
        <w:pStyle w:val="Stext2"/>
        <w:spacing w:before="0" w:after="0" w:line="240" w:lineRule="auto"/>
        <w:ind w:left="0" w:firstLine="720"/>
        <w:rPr>
          <w:rFonts w:ascii="Times New Roman" w:hAnsi="Times New Roman"/>
          <w:sz w:val="24"/>
          <w:szCs w:val="24"/>
          <w:lang w:val="sr-Cyrl-CS"/>
        </w:rPr>
      </w:pPr>
      <m:oMath>
        <m:r>
          <m:rPr>
            <m:sty m:val="p"/>
          </m:rPr>
          <w:rPr>
            <w:rFonts w:ascii="Cambria Math" w:hAnsi="Cambria Math"/>
            <w:sz w:val="24"/>
            <w:szCs w:val="24"/>
            <w:lang w:val="sr-Cyrl-CS"/>
          </w:rPr>
          <m:t>S</m:t>
        </m:r>
        <m:sSub>
          <m:sSubPr>
            <m:ctrlPr>
              <w:rPr>
                <w:rFonts w:ascii="Cambria Math" w:hAnsi="Cambria Math"/>
                <w:sz w:val="24"/>
                <w:szCs w:val="24"/>
                <w:lang w:val="sr-Cyrl-CS"/>
              </w:rPr>
            </m:ctrlPr>
          </m:sSubPr>
          <m:e>
            <m:r>
              <m:rPr>
                <m:sty m:val="p"/>
              </m:rPr>
              <w:rPr>
                <w:rFonts w:ascii="Cambria Math" w:hAnsi="Cambria Math"/>
                <w:sz w:val="24"/>
                <w:szCs w:val="24"/>
                <w:lang w:val="sr-Cyrl-CS"/>
              </w:rPr>
              <m:t>P</m:t>
            </m:r>
          </m:e>
          <m:sub>
            <m:r>
              <m:rPr>
                <m:sty m:val="p"/>
              </m:rPr>
              <w:rPr>
                <w:rFonts w:ascii="Cambria Math" w:hAnsi="Cambria Math"/>
                <w:sz w:val="24"/>
                <w:szCs w:val="24"/>
                <w:lang w:val="sr-Cyrl-CS"/>
              </w:rPr>
              <m:t>b</m:t>
            </m:r>
          </m:sub>
        </m:sSub>
      </m:oMath>
      <w:r w:rsidRPr="00EB5BEE">
        <w:rPr>
          <w:rFonts w:ascii="Times New Roman" w:hAnsi="Times New Roman"/>
          <w:iCs/>
          <w:sz w:val="24"/>
          <w:szCs w:val="24"/>
          <w:vertAlign w:val="subscript"/>
          <w:lang w:val="sr-Cyrl-CS"/>
        </w:rPr>
        <w:t xml:space="preserve"> </w:t>
      </w:r>
      <w:r w:rsidRPr="00EB5BEE">
        <w:rPr>
          <w:rFonts w:ascii="Times New Roman" w:hAnsi="Times New Roman"/>
          <w:sz w:val="24"/>
          <w:szCs w:val="24"/>
          <w:lang w:val="sr-Cyrl-CS"/>
        </w:rPr>
        <w:t>– остварена цена из ФиП уговора ФиП</w:t>
      </w:r>
      <w:r w:rsidRPr="00EB5BEE" w:rsidDel="005A2E24">
        <w:rPr>
          <w:rFonts w:ascii="Times New Roman" w:hAnsi="Times New Roman"/>
          <w:sz w:val="24"/>
          <w:szCs w:val="24"/>
          <w:lang w:val="sr-Cyrl-CS"/>
        </w:rPr>
        <w:t xml:space="preserve"> </w:t>
      </w:r>
      <w:r w:rsidRPr="00EB5BEE">
        <w:rPr>
          <w:rFonts w:ascii="Times New Roman" w:hAnsi="Times New Roman"/>
          <w:sz w:val="24"/>
          <w:szCs w:val="24"/>
          <w:lang w:val="sr-Cyrl-CS"/>
        </w:rPr>
        <w:t>произвођача</w:t>
      </w:r>
      <w:r w:rsidRPr="00EB5BEE">
        <w:rPr>
          <w:rFonts w:ascii="Times New Roman" w:hAnsi="Times New Roman"/>
          <w:iCs/>
          <w:sz w:val="24"/>
          <w:szCs w:val="24"/>
          <w:lang w:val="sr-Cyrl-CS"/>
        </w:rPr>
        <w:t xml:space="preserve"> </w:t>
      </w:r>
      <w:r w:rsidRPr="00EB5BEE">
        <w:rPr>
          <w:rFonts w:ascii="Times New Roman" w:hAnsi="Times New Roman"/>
          <w:sz w:val="24"/>
          <w:szCs w:val="24"/>
          <w:lang w:val="sr-Cyrl-CS"/>
        </w:rPr>
        <w:t xml:space="preserve">у </w:t>
      </w:r>
      <w:r w:rsidR="003269D9" w:rsidRPr="00EB5BEE">
        <w:rPr>
          <w:rFonts w:ascii="Times New Roman" w:hAnsi="Times New Roman"/>
          <w:sz w:val="24"/>
          <w:szCs w:val="24"/>
          <w:lang w:val="sr-Cyrl-CS"/>
        </w:rPr>
        <w:t xml:space="preserve">ЕУР </w:t>
      </w:r>
      <w:r w:rsidRPr="00EB5BEE">
        <w:rPr>
          <w:rFonts w:ascii="Times New Roman" w:hAnsi="Times New Roman"/>
          <w:sz w:val="24"/>
          <w:szCs w:val="24"/>
          <w:lang w:val="sr-Cyrl-CS"/>
        </w:rPr>
        <w:t xml:space="preserve">по </w:t>
      </w:r>
      <w:r w:rsidR="003269D9" w:rsidRPr="00EB5BEE">
        <w:rPr>
          <w:rFonts w:ascii="Times New Roman" w:hAnsi="Times New Roman"/>
          <w:sz w:val="24"/>
          <w:szCs w:val="24"/>
          <w:lang w:val="sr-Cyrl-CS"/>
        </w:rPr>
        <w:t>MWh</w:t>
      </w:r>
      <w:r w:rsidRPr="00EB5BEE">
        <w:rPr>
          <w:rFonts w:ascii="Times New Roman" w:hAnsi="Times New Roman"/>
          <w:sz w:val="24"/>
          <w:szCs w:val="24"/>
          <w:lang w:val="sr-Cyrl-CS"/>
        </w:rPr>
        <w:t xml:space="preserve"> у Прелазном периоду I;</w:t>
      </w:r>
    </w:p>
    <w:p w14:paraId="1D961E91" w14:textId="0BCABBD8" w:rsidR="009443FC" w:rsidRPr="00EB5BEE" w:rsidRDefault="009443FC" w:rsidP="009443FC">
      <w:pPr>
        <w:pStyle w:val="Stext2"/>
        <w:spacing w:before="0" w:after="0" w:line="240" w:lineRule="auto"/>
        <w:ind w:left="0" w:firstLine="720"/>
        <w:rPr>
          <w:rFonts w:ascii="Times New Roman" w:hAnsi="Times New Roman"/>
          <w:sz w:val="24"/>
          <w:szCs w:val="24"/>
          <w:lang w:val="sr-Cyrl-CS"/>
        </w:rPr>
      </w:pPr>
      <m:oMath>
        <m:r>
          <m:rPr>
            <m:sty m:val="p"/>
          </m:rPr>
          <w:rPr>
            <w:rFonts w:ascii="Cambria Math" w:hAnsi="Cambria Math"/>
            <w:sz w:val="24"/>
            <w:szCs w:val="24"/>
            <w:lang w:val="sr-Cyrl-CS"/>
          </w:rPr>
          <m:t>EMR</m:t>
        </m:r>
        <m:sSub>
          <m:sSubPr>
            <m:ctrlPr>
              <w:rPr>
                <w:rFonts w:ascii="Cambria Math" w:hAnsi="Cambria Math"/>
                <w:sz w:val="24"/>
                <w:szCs w:val="24"/>
                <w:lang w:val="sr-Cyrl-CS"/>
              </w:rPr>
            </m:ctrlPr>
          </m:sSubPr>
          <m:e>
            <m:r>
              <m:rPr>
                <m:sty m:val="p"/>
              </m:rPr>
              <w:rPr>
                <w:rFonts w:ascii="Cambria Math" w:hAnsi="Cambria Math"/>
                <w:sz w:val="24"/>
                <w:szCs w:val="24"/>
                <w:lang w:val="sr-Cyrl-CS"/>
              </w:rPr>
              <m:t>P</m:t>
            </m:r>
          </m:e>
          <m:sub>
            <m:r>
              <m:rPr>
                <m:sty m:val="p"/>
              </m:rPr>
              <w:rPr>
                <w:rFonts w:ascii="Cambria Math" w:hAnsi="Cambria Math"/>
                <w:sz w:val="24"/>
                <w:szCs w:val="24"/>
                <w:lang w:val="sr-Cyrl-CS"/>
              </w:rPr>
              <m:t>b,h</m:t>
            </m:r>
          </m:sub>
        </m:sSub>
      </m:oMath>
      <w:r w:rsidRPr="00EB5BEE">
        <w:rPr>
          <w:rFonts w:ascii="Times New Roman" w:hAnsi="Times New Roman"/>
          <w:iCs/>
          <w:sz w:val="24"/>
          <w:szCs w:val="24"/>
          <w:vertAlign w:val="subscript"/>
          <w:lang w:val="sr-Cyrl-CS"/>
        </w:rPr>
        <w:t xml:space="preserve"> </w:t>
      </w:r>
      <w:r w:rsidRPr="00EB5BEE">
        <w:rPr>
          <w:rFonts w:ascii="Times New Roman" w:hAnsi="Times New Roman"/>
          <w:sz w:val="24"/>
          <w:szCs w:val="24"/>
          <w:lang w:val="sr-Cyrl-CS"/>
        </w:rPr>
        <w:t xml:space="preserve">– очекивана референтна тржишна цена примењива на произвођача у </w:t>
      </w:r>
      <w:r w:rsidR="000522E3" w:rsidRPr="00EB5BEE">
        <w:rPr>
          <w:rFonts w:ascii="Times New Roman" w:hAnsi="Times New Roman"/>
          <w:sz w:val="24"/>
          <w:szCs w:val="24"/>
          <w:lang w:val="sr-Cyrl-CS"/>
        </w:rPr>
        <w:t xml:space="preserve">ЕУР </w:t>
      </w:r>
      <w:r w:rsidRPr="00EB5BEE">
        <w:rPr>
          <w:rFonts w:ascii="Times New Roman" w:hAnsi="Times New Roman"/>
          <w:sz w:val="24"/>
          <w:szCs w:val="24"/>
          <w:lang w:val="sr-Cyrl-CS"/>
        </w:rPr>
        <w:t xml:space="preserve">по </w:t>
      </w:r>
      <w:r w:rsidR="003269D9" w:rsidRPr="00EB5BEE">
        <w:rPr>
          <w:rFonts w:ascii="Times New Roman" w:hAnsi="Times New Roman"/>
          <w:sz w:val="24"/>
          <w:szCs w:val="24"/>
          <w:lang w:val="sr-Cyrl-CS"/>
        </w:rPr>
        <w:t>MWh</w:t>
      </w:r>
      <w:r w:rsidRPr="00EB5BEE">
        <w:rPr>
          <w:rFonts w:ascii="Times New Roman" w:hAnsi="Times New Roman"/>
          <w:sz w:val="24"/>
          <w:szCs w:val="24"/>
          <w:lang w:val="sr-Cyrl-CS"/>
        </w:rPr>
        <w:t xml:space="preserve">у сату </w:t>
      </w:r>
      <w:r w:rsidRPr="00EB5BEE">
        <w:rPr>
          <w:rFonts w:ascii="Times New Roman" w:hAnsi="Times New Roman"/>
          <w:iCs/>
          <w:sz w:val="24"/>
          <w:szCs w:val="24"/>
          <w:lang w:val="sr-Cyrl-CS"/>
        </w:rPr>
        <w:t xml:space="preserve">h </w:t>
      </w:r>
      <w:r w:rsidRPr="00EB5BEE">
        <w:rPr>
          <w:rFonts w:ascii="Times New Roman" w:hAnsi="Times New Roman"/>
          <w:sz w:val="24"/>
          <w:szCs w:val="24"/>
          <w:lang w:val="sr-Cyrl-CS"/>
        </w:rPr>
        <w:t>у Прелазном периоду I, израчуната у складу са чланом 37. ове уредбе;</w:t>
      </w:r>
    </w:p>
    <w:p w14:paraId="08C0363C" w14:textId="482BA0F8" w:rsidR="009443FC" w:rsidRPr="00EB5BEE" w:rsidRDefault="009443FC" w:rsidP="00DA667B">
      <w:pPr>
        <w:pStyle w:val="Stext2"/>
        <w:spacing w:before="0" w:after="0" w:line="240" w:lineRule="auto"/>
        <w:ind w:left="0" w:firstLine="720"/>
        <w:rPr>
          <w:rFonts w:ascii="Times New Roman" w:hAnsi="Times New Roman"/>
          <w:sz w:val="24"/>
          <w:szCs w:val="24"/>
          <w:lang w:val="sr-Cyrl-CS"/>
        </w:rPr>
      </w:pPr>
      <m:oMath>
        <m:r>
          <m:rPr>
            <m:sty m:val="p"/>
          </m:rPr>
          <w:rPr>
            <w:rFonts w:ascii="Cambria Math" w:hAnsi="Cambria Math"/>
            <w:sz w:val="24"/>
            <w:szCs w:val="24"/>
            <w:lang w:val="sr-Cyrl-CS"/>
          </w:rPr>
          <m:t>EE</m:t>
        </m:r>
        <m:sSub>
          <m:sSubPr>
            <m:ctrlPr>
              <w:rPr>
                <w:rFonts w:ascii="Cambria Math" w:hAnsi="Cambria Math"/>
                <w:sz w:val="24"/>
                <w:szCs w:val="24"/>
                <w:lang w:val="sr-Cyrl-CS"/>
              </w:rPr>
            </m:ctrlPr>
          </m:sSubPr>
          <m:e>
            <m:r>
              <m:rPr>
                <m:sty m:val="p"/>
              </m:rPr>
              <w:rPr>
                <w:rFonts w:ascii="Cambria Math" w:hAnsi="Cambria Math"/>
                <w:sz w:val="24"/>
                <w:szCs w:val="24"/>
                <w:lang w:val="sr-Cyrl-CS"/>
              </w:rPr>
              <m:t>R</m:t>
            </m:r>
          </m:e>
          <m:sub>
            <m:f>
              <m:fPr>
                <m:ctrlPr>
                  <w:rPr>
                    <w:rFonts w:ascii="Cambria Math" w:hAnsi="Cambria Math"/>
                    <w:sz w:val="24"/>
                    <w:szCs w:val="24"/>
                    <w:lang w:val="sr-Cyrl-CS"/>
                  </w:rPr>
                </m:ctrlPr>
              </m:fPr>
              <m:num>
                <m:r>
                  <m:rPr>
                    <m:sty m:val="p"/>
                  </m:rPr>
                  <w:rPr>
                    <w:rFonts w:ascii="Cambria Math" w:hAnsi="Cambria Math"/>
                    <w:sz w:val="24"/>
                    <w:szCs w:val="24"/>
                    <w:lang w:val="sr-Cyrl-CS"/>
                  </w:rPr>
                  <m:t>RSD</m:t>
                </m:r>
              </m:num>
              <m:den>
                <m:r>
                  <m:rPr>
                    <m:sty m:val="p"/>
                  </m:rPr>
                  <w:rPr>
                    <w:rFonts w:ascii="Cambria Math" w:hAnsi="Cambria Math"/>
                    <w:sz w:val="24"/>
                    <w:szCs w:val="24"/>
                    <w:lang w:val="sr-Cyrl-CS"/>
                  </w:rPr>
                  <m:t>EUR</m:t>
                </m:r>
              </m:den>
            </m:f>
          </m:sub>
        </m:sSub>
      </m:oMath>
      <w:r w:rsidRPr="00EB5BEE">
        <w:rPr>
          <w:rFonts w:ascii="Times New Roman" w:hAnsi="Times New Roman"/>
          <w:iCs/>
          <w:sz w:val="24"/>
          <w:szCs w:val="24"/>
          <w:vertAlign w:val="subscript"/>
          <w:lang w:val="sr-Cyrl-CS"/>
        </w:rPr>
        <w:t xml:space="preserve"> </w:t>
      </w:r>
      <w:r w:rsidRPr="00EB5BEE">
        <w:rPr>
          <w:rFonts w:ascii="Times New Roman" w:hAnsi="Times New Roman"/>
          <w:sz w:val="24"/>
          <w:szCs w:val="24"/>
          <w:lang w:val="sr-Cyrl-CS"/>
        </w:rPr>
        <w:t>– очекивани средњи курс (на дан обрачуна јединичне накнаде) за Прелазни период I, израчунат у складу са чланом 37. ове уредбе.</w:t>
      </w:r>
    </w:p>
    <w:p w14:paraId="50ED477B" w14:textId="77777777" w:rsidR="009443FC" w:rsidRPr="00EB5BEE" w:rsidRDefault="009443FC" w:rsidP="009443FC">
      <w:pPr>
        <w:pStyle w:val="Stext1"/>
        <w:spacing w:before="0" w:after="0" w:line="240" w:lineRule="auto"/>
        <w:ind w:left="0" w:firstLine="720"/>
        <w:rPr>
          <w:rFonts w:ascii="Times New Roman" w:hAnsi="Times New Roman"/>
          <w:sz w:val="24"/>
          <w:szCs w:val="24"/>
          <w:lang w:val="sr-Cyrl-CS" w:eastAsia="en-US"/>
        </w:rPr>
      </w:pPr>
    </w:p>
    <w:p w14:paraId="39DC0F8D" w14:textId="77777777" w:rsidR="009443FC" w:rsidRPr="00EB5BEE" w:rsidRDefault="009443FC" w:rsidP="009443FC">
      <w:pPr>
        <w:pStyle w:val="Heading2"/>
        <w:spacing w:before="0" w:after="0"/>
        <w:rPr>
          <w:rFonts w:ascii="Times New Roman" w:hAnsi="Times New Roman"/>
          <w:iCs/>
          <w:sz w:val="24"/>
          <w:szCs w:val="24"/>
          <w:lang w:val="sr-Cyrl-CS"/>
        </w:rPr>
      </w:pPr>
      <w:r w:rsidRPr="00EB5BEE">
        <w:rPr>
          <w:rFonts w:ascii="Times New Roman" w:hAnsi="Times New Roman"/>
          <w:iCs/>
          <w:sz w:val="24"/>
          <w:szCs w:val="24"/>
          <w:lang w:val="sr-Cyrl-CS"/>
        </w:rPr>
        <w:t>д) Трошкови балансирања (C)</w:t>
      </w:r>
    </w:p>
    <w:p w14:paraId="4A4D7435" w14:textId="77777777" w:rsidR="009443FC" w:rsidRPr="00EB5BEE" w:rsidRDefault="009443FC" w:rsidP="009443FC">
      <w:pPr>
        <w:rPr>
          <w:lang w:val="sr-Cyrl-CS"/>
        </w:rPr>
      </w:pPr>
    </w:p>
    <w:p w14:paraId="48191FF4" w14:textId="701D1BD0" w:rsidR="00EE3B9F" w:rsidRPr="00EB5BEE" w:rsidRDefault="009443FC" w:rsidP="00DA667B">
      <w:pPr>
        <w:pStyle w:val="Heading2"/>
        <w:spacing w:before="0" w:after="0"/>
        <w:rPr>
          <w:rFonts w:ascii="Times New Roman" w:hAnsi="Times New Roman"/>
          <w:sz w:val="24"/>
          <w:szCs w:val="24"/>
          <w:lang w:val="sr-Cyrl-CS"/>
        </w:rPr>
      </w:pPr>
      <w:r w:rsidRPr="00EB5BEE">
        <w:rPr>
          <w:rFonts w:ascii="Times New Roman" w:hAnsi="Times New Roman"/>
          <w:sz w:val="24"/>
          <w:szCs w:val="24"/>
          <w:lang w:val="sr-Cyrl-CS"/>
        </w:rPr>
        <w:t>Члан 20.</w:t>
      </w:r>
    </w:p>
    <w:p w14:paraId="175FB279" w14:textId="77777777" w:rsidR="009443FC" w:rsidRPr="00EB5BEE" w:rsidRDefault="009443FC" w:rsidP="009443FC">
      <w:pPr>
        <w:pStyle w:val="Stext2"/>
        <w:spacing w:before="0" w:after="0" w:line="240" w:lineRule="auto"/>
        <w:ind w:left="0" w:firstLine="720"/>
        <w:rPr>
          <w:rFonts w:ascii="Times New Roman" w:hAnsi="Times New Roman"/>
          <w:sz w:val="24"/>
          <w:szCs w:val="24"/>
          <w:lang w:val="sr-Cyrl-CS"/>
        </w:rPr>
      </w:pPr>
      <w:r w:rsidRPr="00EB5BEE">
        <w:rPr>
          <w:rFonts w:ascii="Times New Roman" w:hAnsi="Times New Roman"/>
          <w:sz w:val="24"/>
          <w:szCs w:val="24"/>
          <w:lang w:val="sr-Cyrl-CS"/>
        </w:rPr>
        <w:t>Трошкови балансирања, C, у Периоду наплате израчунавају се према следећој формули:</w:t>
      </w:r>
    </w:p>
    <w:p w14:paraId="4D4E928A" w14:textId="77777777" w:rsidR="009443FC" w:rsidRPr="00EB5BEE" w:rsidRDefault="009443FC" w:rsidP="009443FC">
      <w:pPr>
        <w:pStyle w:val="Stext2"/>
        <w:spacing w:before="0" w:after="0" w:line="240" w:lineRule="auto"/>
        <w:ind w:left="0" w:firstLine="720"/>
        <w:rPr>
          <w:rFonts w:ascii="Times New Roman" w:hAnsi="Times New Roman"/>
          <w:sz w:val="24"/>
          <w:szCs w:val="24"/>
          <w:lang w:val="sr-Cyrl-CS"/>
        </w:rPr>
      </w:pPr>
    </w:p>
    <w:p w14:paraId="5A589604" w14:textId="61ABF45B" w:rsidR="009443FC" w:rsidRPr="00EB5BEE" w:rsidRDefault="00000000" w:rsidP="009443FC">
      <w:pPr>
        <w:pStyle w:val="BodyText"/>
        <w:spacing w:after="0"/>
        <w:ind w:firstLine="720"/>
        <w:rPr>
          <w:rFonts w:ascii="Times New Roman" w:hAnsi="Times New Roman"/>
          <w:sz w:val="24"/>
          <w:szCs w:val="24"/>
          <w:lang w:val="sr-Cyrl-CS"/>
        </w:rPr>
      </w:pPr>
      <m:oMathPara>
        <m:oMath>
          <m:sSub>
            <m:sSubPr>
              <m:ctrlPr>
                <w:rPr>
                  <w:rFonts w:ascii="Cambria Math" w:hAnsi="Cambria Math"/>
                  <w:bCs/>
                  <w:sz w:val="24"/>
                  <w:szCs w:val="24"/>
                  <w:lang w:val="sr-Cyrl-CS"/>
                </w:rPr>
              </m:ctrlPr>
            </m:sSubPr>
            <m:e>
              <m:r>
                <m:rPr>
                  <m:sty m:val="p"/>
                </m:rPr>
                <w:rPr>
                  <w:rFonts w:ascii="Cambria Math" w:hAnsi="Cambria Math"/>
                  <w:sz w:val="24"/>
                  <w:szCs w:val="24"/>
                  <w:lang w:val="sr-Cyrl-CS"/>
                </w:rPr>
                <m:t>C</m:t>
              </m:r>
            </m:e>
            <m:sub>
              <m:r>
                <m:rPr>
                  <m:sty m:val="p"/>
                </m:rPr>
                <w:rPr>
                  <w:rFonts w:ascii="Cambria Math" w:hAnsi="Cambria Math"/>
                  <w:sz w:val="24"/>
                  <w:szCs w:val="24"/>
                  <w:lang w:val="sr-Cyrl-CS"/>
                </w:rPr>
                <m:t>P</m:t>
              </m:r>
            </m:sub>
          </m:sSub>
          <m:r>
            <m:rPr>
              <m:sty m:val="p"/>
            </m:rPr>
            <w:rPr>
              <w:rFonts w:ascii="Cambria Math" w:hAnsi="Cambria Math"/>
              <w:sz w:val="24"/>
              <w:szCs w:val="24"/>
              <w:lang w:val="sr-Cyrl-CS"/>
            </w:rPr>
            <m:t>=</m:t>
          </m:r>
          <m:sSub>
            <m:sSubPr>
              <m:ctrlPr>
                <w:rPr>
                  <w:rFonts w:ascii="Cambria Math" w:hAnsi="Cambria Math"/>
                  <w:sz w:val="24"/>
                  <w:szCs w:val="24"/>
                  <w:lang w:val="sr-Cyrl-CS"/>
                </w:rPr>
              </m:ctrlPr>
            </m:sSubPr>
            <m:e>
              <m:r>
                <m:rPr>
                  <m:sty m:val="p"/>
                </m:rPr>
                <w:rPr>
                  <w:rFonts w:ascii="Cambria Math" w:hAnsi="Cambria Math"/>
                  <w:sz w:val="24"/>
                  <w:szCs w:val="24"/>
                  <w:lang w:val="sr-Cyrl-CS"/>
                </w:rPr>
                <m:t>O</m:t>
              </m:r>
              <m:r>
                <w:rPr>
                  <w:rFonts w:ascii="Cambria Math" w:hAnsi="Cambria Math"/>
                  <w:sz w:val="24"/>
                  <w:szCs w:val="24"/>
                  <w:lang w:val="sr-Cyrl-CS"/>
                </w:rPr>
                <m:t>И</m:t>
              </m:r>
              <m:r>
                <m:rPr>
                  <m:sty m:val="p"/>
                </m:rPr>
                <w:rPr>
                  <w:rFonts w:ascii="Cambria Math" w:hAnsi="Cambria Math"/>
                  <w:sz w:val="24"/>
                  <w:szCs w:val="24"/>
                  <w:lang w:val="sr-Cyrl-CS"/>
                </w:rPr>
                <m:t xml:space="preserve">E </m:t>
              </m:r>
              <m:r>
                <w:rPr>
                  <w:rFonts w:ascii="Cambria Math" w:hAnsi="Cambria Math"/>
                  <w:sz w:val="24"/>
                  <w:szCs w:val="24"/>
                  <w:lang w:val="sr-Cyrl-CS"/>
                </w:rPr>
                <m:t>т</m:t>
              </m:r>
              <m:r>
                <m:rPr>
                  <m:sty m:val="p"/>
                </m:rPr>
                <w:rPr>
                  <w:rFonts w:ascii="Cambria Math" w:hAnsi="Cambria Math"/>
                  <w:sz w:val="24"/>
                  <w:szCs w:val="24"/>
                  <w:lang w:val="sr-Cyrl-CS"/>
                </w:rPr>
                <m:t>рошкови балансирања</m:t>
              </m:r>
            </m:e>
            <m:sub>
              <m:r>
                <m:rPr>
                  <m:sty m:val="p"/>
                </m:rPr>
                <w:rPr>
                  <w:rFonts w:ascii="Cambria Math" w:hAnsi="Cambria Math"/>
                  <w:sz w:val="24"/>
                  <w:szCs w:val="24"/>
                  <w:lang w:val="sr-Cyrl-CS"/>
                </w:rPr>
                <m:t>P</m:t>
              </m:r>
            </m:sub>
          </m:sSub>
          <m:r>
            <m:rPr>
              <m:sty m:val="p"/>
            </m:rPr>
            <w:rPr>
              <w:rFonts w:ascii="Cambria Math" w:hAnsi="Cambria Math"/>
              <w:sz w:val="24"/>
              <w:szCs w:val="24"/>
              <w:lang w:val="sr-Cyrl-CS"/>
            </w:rPr>
            <m:t>-</m:t>
          </m:r>
          <m:sSub>
            <m:sSubPr>
              <m:ctrlPr>
                <w:rPr>
                  <w:rFonts w:ascii="Cambria Math" w:hAnsi="Cambria Math"/>
                  <w:sz w:val="24"/>
                  <w:szCs w:val="24"/>
                  <w:lang w:val="sr-Cyrl-CS"/>
                </w:rPr>
              </m:ctrlPr>
            </m:sSubPr>
            <m:e>
              <m:r>
                <m:rPr>
                  <m:sty m:val="p"/>
                </m:rPr>
                <w:rPr>
                  <w:rFonts w:ascii="Cambria Math" w:hAnsi="Cambria Math"/>
                  <w:sz w:val="24"/>
                  <w:szCs w:val="24"/>
                  <w:lang w:val="sr-Cyrl-CS"/>
                </w:rPr>
                <m:t>Фиксна накнада</m:t>
              </m:r>
            </m:e>
            <m:sub>
              <m:r>
                <m:rPr>
                  <m:sty m:val="p"/>
                </m:rPr>
                <w:rPr>
                  <w:rFonts w:ascii="Cambria Math" w:hAnsi="Cambria Math"/>
                  <w:sz w:val="24"/>
                  <w:szCs w:val="24"/>
                  <w:lang w:val="sr-Cyrl-CS"/>
                </w:rPr>
                <m:t>P</m:t>
              </m:r>
            </m:sub>
          </m:sSub>
          <m:r>
            <m:rPr>
              <m:sty m:val="p"/>
            </m:rPr>
            <w:rPr>
              <w:rFonts w:ascii="Cambria Math" w:hAnsi="Cambria Math"/>
              <w:sz w:val="24"/>
              <w:szCs w:val="24"/>
              <w:lang w:val="sr-Cyrl-CS"/>
            </w:rPr>
            <m:t>+</m:t>
          </m:r>
          <m:sSub>
            <m:sSubPr>
              <m:ctrlPr>
                <w:rPr>
                  <w:rFonts w:ascii="Cambria Math" w:hAnsi="Cambria Math"/>
                  <w:sz w:val="24"/>
                  <w:szCs w:val="24"/>
                  <w:lang w:val="sr-Cyrl-CS"/>
                </w:rPr>
              </m:ctrlPr>
            </m:sSubPr>
            <m:e>
              <m:r>
                <m:rPr>
                  <m:sty m:val="p"/>
                </m:rPr>
                <w:rPr>
                  <w:rFonts w:ascii="Cambria Math" w:hAnsi="Cambria Math"/>
                  <w:sz w:val="24"/>
                  <w:szCs w:val="24"/>
                  <w:lang w:val="sr-Cyrl-CS"/>
                </w:rPr>
                <m:t>Елемент корекције</m:t>
              </m:r>
            </m:e>
            <m:sub>
              <m:r>
                <m:rPr>
                  <m:sty m:val="p"/>
                </m:rPr>
                <w:rPr>
                  <w:rFonts w:ascii="Cambria Math" w:hAnsi="Cambria Math"/>
                  <w:sz w:val="24"/>
                  <w:szCs w:val="24"/>
                  <w:lang w:val="sr-Cyrl-CS"/>
                </w:rPr>
                <m:t>C,T</m:t>
              </m:r>
            </m:sub>
          </m:sSub>
          <m:r>
            <m:rPr>
              <m:sty m:val="p"/>
            </m:rPr>
            <w:rPr>
              <w:rFonts w:ascii="Cambria Math" w:hAnsi="Cambria Math"/>
              <w:sz w:val="24"/>
              <w:szCs w:val="24"/>
              <w:lang w:val="sr-Cyrl-CS"/>
            </w:rPr>
            <w:br/>
          </m:r>
        </m:oMath>
      </m:oMathPara>
    </w:p>
    <w:p w14:paraId="13800826" w14:textId="77777777" w:rsidR="009443FC" w:rsidRPr="00EB5BEE" w:rsidRDefault="009443FC" w:rsidP="009443FC">
      <w:pPr>
        <w:pStyle w:val="Stext2"/>
        <w:spacing w:before="0" w:after="0" w:line="240" w:lineRule="auto"/>
        <w:ind w:left="0" w:firstLine="720"/>
        <w:rPr>
          <w:rFonts w:ascii="Times New Roman" w:hAnsi="Times New Roman"/>
          <w:sz w:val="24"/>
          <w:szCs w:val="24"/>
          <w:lang w:val="sr-Cyrl-CS"/>
        </w:rPr>
      </w:pPr>
      <w:r w:rsidRPr="00EB5BEE">
        <w:rPr>
          <w:rFonts w:ascii="Times New Roman" w:hAnsi="Times New Roman"/>
          <w:sz w:val="24"/>
          <w:szCs w:val="24"/>
          <w:lang w:val="sr-Cyrl-CS"/>
        </w:rPr>
        <w:t>где су:</w:t>
      </w:r>
    </w:p>
    <w:p w14:paraId="31C5547A" w14:textId="77777777" w:rsidR="009443FC" w:rsidRPr="00EB5BEE" w:rsidRDefault="009443FC" w:rsidP="009443FC">
      <w:pPr>
        <w:pStyle w:val="Stext2"/>
        <w:spacing w:before="0" w:after="0" w:line="240" w:lineRule="auto"/>
        <w:ind w:left="0" w:firstLine="720"/>
        <w:rPr>
          <w:rFonts w:ascii="Times New Roman" w:hAnsi="Times New Roman"/>
          <w:sz w:val="24"/>
          <w:szCs w:val="24"/>
          <w:lang w:val="sr-Cyrl-CS"/>
        </w:rPr>
      </w:pPr>
      <w:r w:rsidRPr="00EB5BEE">
        <w:rPr>
          <w:rFonts w:ascii="Times New Roman" w:hAnsi="Times New Roman"/>
          <w:iCs/>
          <w:sz w:val="24"/>
          <w:szCs w:val="24"/>
          <w:lang w:val="sr-Cyrl-CS"/>
        </w:rPr>
        <w:t>Фиксна накнада</w:t>
      </w:r>
      <w:r w:rsidRPr="00EB5BEE">
        <w:rPr>
          <w:rFonts w:ascii="Times New Roman" w:hAnsi="Times New Roman"/>
          <w:iCs/>
          <w:sz w:val="24"/>
          <w:szCs w:val="24"/>
          <w:vertAlign w:val="subscript"/>
          <w:lang w:val="sr-Cyrl-CS"/>
        </w:rPr>
        <w:t xml:space="preserve">P </w:t>
      </w:r>
      <w:r w:rsidRPr="00EB5BEE">
        <w:rPr>
          <w:rFonts w:ascii="Times New Roman" w:hAnsi="Times New Roman"/>
          <w:sz w:val="24"/>
          <w:szCs w:val="24"/>
          <w:lang w:val="sr-Cyrl-CS"/>
        </w:rPr>
        <w:t>– плаћања фиксне накнаде гарантованом снабдевачу, као балансно одговорној страни, за преузимање балансне одговорности, од стране повлашћених ФиП произвођача у систему подстицаја за балансирање, у РСД, обрачунате у складу са чланом 21. ове уредбе;</w:t>
      </w:r>
    </w:p>
    <w:p w14:paraId="7A468869" w14:textId="77777777" w:rsidR="009443FC" w:rsidRPr="00EB5BEE" w:rsidRDefault="009443FC" w:rsidP="009443FC">
      <w:pPr>
        <w:pStyle w:val="Stext2"/>
        <w:spacing w:before="0" w:after="0" w:line="240" w:lineRule="auto"/>
        <w:ind w:left="0" w:firstLine="720"/>
        <w:rPr>
          <w:rFonts w:ascii="Times New Roman" w:hAnsi="Times New Roman"/>
          <w:sz w:val="24"/>
          <w:szCs w:val="24"/>
          <w:lang w:val="sr-Cyrl-CS"/>
        </w:rPr>
      </w:pPr>
      <w:r w:rsidRPr="00EB5BEE">
        <w:rPr>
          <w:rFonts w:ascii="Times New Roman" w:hAnsi="Times New Roman"/>
          <w:iCs/>
          <w:sz w:val="24"/>
          <w:szCs w:val="24"/>
          <w:lang w:val="sr-Cyrl-CS"/>
        </w:rPr>
        <w:t>ОИЕ трошкови балансирања</w:t>
      </w:r>
      <w:r w:rsidRPr="00EB5BEE">
        <w:rPr>
          <w:rFonts w:ascii="Times New Roman" w:hAnsi="Times New Roman"/>
          <w:iCs/>
          <w:sz w:val="24"/>
          <w:szCs w:val="24"/>
          <w:vertAlign w:val="subscript"/>
          <w:lang w:val="sr-Cyrl-CS"/>
        </w:rPr>
        <w:t xml:space="preserve">P </w:t>
      </w:r>
      <w:r w:rsidRPr="00EB5BEE">
        <w:rPr>
          <w:rFonts w:ascii="Times New Roman" w:hAnsi="Times New Roman"/>
          <w:sz w:val="24"/>
          <w:szCs w:val="24"/>
          <w:lang w:val="sr-Cyrl-CS"/>
        </w:rPr>
        <w:t xml:space="preserve">– очекивани трошкови балансирања гарантованог снабдевача, као балансно одговорне стране, који се могу приписати балансним одступањима </w:t>
      </w:r>
      <w:r w:rsidRPr="00EB5BEE">
        <w:rPr>
          <w:rFonts w:ascii="Times New Roman" w:hAnsi="Times New Roman"/>
          <w:sz w:val="24"/>
          <w:szCs w:val="24"/>
          <w:lang w:val="sr-Cyrl-CS"/>
        </w:rPr>
        <w:lastRenderedPageBreak/>
        <w:t>проузрокованим од стране повлашћених произвођача у систему подстицаја за балансирање, у РСД, израчунати у складу са чланом 22. ове уредбе;</w:t>
      </w:r>
    </w:p>
    <w:p w14:paraId="425E118C" w14:textId="7AB134CB" w:rsidR="009443FC" w:rsidRPr="00EB5BEE" w:rsidRDefault="009443FC" w:rsidP="00496084">
      <w:pPr>
        <w:pStyle w:val="Stext2"/>
        <w:spacing w:before="0" w:after="0" w:line="240" w:lineRule="auto"/>
        <w:ind w:left="0" w:firstLine="720"/>
        <w:rPr>
          <w:rFonts w:ascii="Times New Roman" w:hAnsi="Times New Roman"/>
          <w:sz w:val="24"/>
          <w:szCs w:val="24"/>
          <w:lang w:val="sr-Cyrl-CS"/>
        </w:rPr>
      </w:pPr>
      <w:r w:rsidRPr="00EB5BEE">
        <w:rPr>
          <w:rFonts w:ascii="Times New Roman" w:hAnsi="Times New Roman"/>
          <w:iCs/>
          <w:sz w:val="24"/>
          <w:szCs w:val="24"/>
          <w:lang w:val="sr-Cyrl-CS"/>
        </w:rPr>
        <w:t>Елемент корекције</w:t>
      </w:r>
      <w:r w:rsidRPr="00EB5BEE">
        <w:rPr>
          <w:rFonts w:ascii="Times New Roman" w:hAnsi="Times New Roman"/>
          <w:iCs/>
          <w:sz w:val="24"/>
          <w:szCs w:val="24"/>
          <w:vertAlign w:val="subscript"/>
          <w:lang w:val="sr-Cyrl-CS"/>
        </w:rPr>
        <w:t xml:space="preserve">C,T </w:t>
      </w:r>
      <w:r w:rsidRPr="00EB5BEE">
        <w:rPr>
          <w:rFonts w:ascii="Times New Roman" w:hAnsi="Times New Roman"/>
          <w:sz w:val="24"/>
          <w:szCs w:val="24"/>
          <w:lang w:val="sr-Cyrl-CS"/>
        </w:rPr>
        <w:t>– елемент корекције за обезбеђивање адекватне ликвидности гарантованог снабдевача, као балансно одговорне стране, израчунат у складу са чланом 23. ове уредбе.</w:t>
      </w:r>
    </w:p>
    <w:p w14:paraId="09061528" w14:textId="77777777" w:rsidR="006227BB" w:rsidRPr="00EB5BEE" w:rsidRDefault="006227BB" w:rsidP="009443FC">
      <w:pPr>
        <w:pStyle w:val="Stext2"/>
        <w:spacing w:before="0" w:after="0" w:line="240" w:lineRule="auto"/>
        <w:ind w:left="0" w:firstLine="720"/>
        <w:rPr>
          <w:rFonts w:ascii="Times New Roman" w:hAnsi="Times New Roman"/>
          <w:sz w:val="24"/>
          <w:szCs w:val="24"/>
          <w:lang w:val="sr-Cyrl-CS"/>
        </w:rPr>
      </w:pPr>
    </w:p>
    <w:p w14:paraId="2DD401DA" w14:textId="77777777" w:rsidR="009443FC" w:rsidRPr="00EB5BEE" w:rsidRDefault="009443FC" w:rsidP="009443FC">
      <w:pPr>
        <w:pStyle w:val="Heading2"/>
        <w:spacing w:before="0" w:after="0"/>
        <w:rPr>
          <w:rFonts w:ascii="Times New Roman" w:hAnsi="Times New Roman"/>
          <w:sz w:val="24"/>
          <w:szCs w:val="24"/>
          <w:lang w:val="sr-Cyrl-CS"/>
        </w:rPr>
      </w:pPr>
      <w:r w:rsidRPr="00EB5BEE">
        <w:rPr>
          <w:rFonts w:ascii="Times New Roman" w:hAnsi="Times New Roman"/>
          <w:sz w:val="24"/>
          <w:szCs w:val="24"/>
          <w:lang w:val="sr-Cyrl-CS"/>
        </w:rPr>
        <w:t>Плаћање фиксних накнадa</w:t>
      </w:r>
    </w:p>
    <w:p w14:paraId="3957C171" w14:textId="77777777" w:rsidR="009443FC" w:rsidRPr="00EB5BEE" w:rsidRDefault="009443FC" w:rsidP="009443FC">
      <w:pPr>
        <w:rPr>
          <w:lang w:val="sr-Cyrl-CS"/>
        </w:rPr>
      </w:pPr>
    </w:p>
    <w:p w14:paraId="1B8D6C4C" w14:textId="712D3323" w:rsidR="00EE3B9F" w:rsidRPr="00EB5BEE" w:rsidRDefault="009443FC" w:rsidP="00496084">
      <w:pPr>
        <w:pStyle w:val="Heading2"/>
        <w:spacing w:before="0" w:after="0"/>
        <w:rPr>
          <w:rFonts w:ascii="Times New Roman" w:hAnsi="Times New Roman"/>
          <w:sz w:val="24"/>
          <w:szCs w:val="24"/>
          <w:lang w:val="sr-Cyrl-CS"/>
        </w:rPr>
      </w:pPr>
      <w:r w:rsidRPr="00EB5BEE">
        <w:rPr>
          <w:rFonts w:ascii="Times New Roman" w:hAnsi="Times New Roman"/>
          <w:sz w:val="24"/>
          <w:szCs w:val="24"/>
          <w:lang w:val="sr-Cyrl-CS"/>
        </w:rPr>
        <w:t>Члан 21.</w:t>
      </w:r>
    </w:p>
    <w:p w14:paraId="2DC6BC81" w14:textId="77777777" w:rsidR="009443FC" w:rsidRPr="00EB5BEE" w:rsidRDefault="009443FC" w:rsidP="009443FC">
      <w:pPr>
        <w:pStyle w:val="Stext2"/>
        <w:spacing w:before="0" w:after="0" w:line="240" w:lineRule="auto"/>
        <w:ind w:left="0" w:firstLine="720"/>
        <w:rPr>
          <w:rFonts w:ascii="Times New Roman" w:hAnsi="Times New Roman"/>
          <w:sz w:val="24"/>
          <w:szCs w:val="24"/>
          <w:lang w:val="sr-Cyrl-CS"/>
        </w:rPr>
      </w:pPr>
      <w:r w:rsidRPr="00EB5BEE">
        <w:rPr>
          <w:rFonts w:ascii="Times New Roman" w:hAnsi="Times New Roman"/>
          <w:sz w:val="24"/>
          <w:szCs w:val="24"/>
          <w:lang w:val="sr-Cyrl-CS"/>
        </w:rPr>
        <w:t>Очекивани токови плаћања фиксне накнаде од стране повлашћених ФиП произвођача у систему подстицаја за балансирање гарантованом снабдевачу, као балансно одговорној страни, израчунавају се према следећој формули:</w:t>
      </w:r>
    </w:p>
    <w:p w14:paraId="3C3A65B9" w14:textId="77777777" w:rsidR="009443FC" w:rsidRPr="00EB5BEE" w:rsidRDefault="009443FC" w:rsidP="009443FC">
      <w:pPr>
        <w:pStyle w:val="Stext2"/>
        <w:spacing w:before="0" w:after="0" w:line="240" w:lineRule="auto"/>
        <w:ind w:left="0" w:firstLine="720"/>
        <w:rPr>
          <w:rFonts w:ascii="Times New Roman" w:hAnsi="Times New Roman"/>
          <w:sz w:val="24"/>
          <w:szCs w:val="24"/>
          <w:lang w:val="sr-Cyrl-CS"/>
        </w:rPr>
      </w:pPr>
    </w:p>
    <w:tbl>
      <w:tblPr>
        <w:tblW w:w="10592" w:type="dxa"/>
        <w:tblInd w:w="-419" w:type="dxa"/>
        <w:tblLook w:val="04A0" w:firstRow="1" w:lastRow="0" w:firstColumn="1" w:lastColumn="0" w:noHBand="0" w:noVBand="1"/>
      </w:tblPr>
      <w:tblGrid>
        <w:gridCol w:w="10592"/>
      </w:tblGrid>
      <w:tr w:rsidR="009443FC" w:rsidRPr="00EB5BEE" w14:paraId="3F9DF6D1" w14:textId="77777777" w:rsidTr="0018131C">
        <w:trPr>
          <w:trHeight w:val="628"/>
        </w:trPr>
        <w:tc>
          <w:tcPr>
            <w:tcW w:w="10592" w:type="dxa"/>
            <w:shd w:val="clear" w:color="auto" w:fill="auto"/>
          </w:tcPr>
          <w:p w14:paraId="275D4147" w14:textId="77777777" w:rsidR="009443FC" w:rsidRPr="00EB5BEE" w:rsidRDefault="00000000" w:rsidP="0018131C">
            <w:pPr>
              <w:pStyle w:val="Stext2"/>
              <w:spacing w:before="0" w:after="0" w:line="240" w:lineRule="auto"/>
              <w:ind w:left="0" w:firstLine="720"/>
              <w:rPr>
                <w:rFonts w:ascii="Times New Roman" w:hAnsi="Times New Roman"/>
                <w:sz w:val="22"/>
                <w:szCs w:val="22"/>
                <w:lang w:val="sr-Cyrl-CS"/>
              </w:rPr>
            </w:pPr>
            <m:oMathPara>
              <m:oMathParaPr>
                <m:jc m:val="center"/>
              </m:oMathParaPr>
              <m:oMath>
                <m:sSub>
                  <m:sSubPr>
                    <m:ctrlPr>
                      <w:rPr>
                        <w:rFonts w:ascii="Cambria Math" w:hAnsi="Cambria Math"/>
                        <w:sz w:val="22"/>
                        <w:szCs w:val="22"/>
                        <w:lang w:val="sr-Cyrl-CS"/>
                      </w:rPr>
                    </m:ctrlPr>
                  </m:sSubPr>
                  <m:e>
                    <m:r>
                      <m:rPr>
                        <m:sty m:val="p"/>
                      </m:rPr>
                      <w:rPr>
                        <w:rFonts w:ascii="Cambria Math" w:hAnsi="Cambria Math"/>
                        <w:sz w:val="22"/>
                        <w:szCs w:val="22"/>
                        <w:lang w:val="sr-Cyrl-CS"/>
                      </w:rPr>
                      <m:t>Фиксна накнада</m:t>
                    </m:r>
                  </m:e>
                  <m:sub>
                    <m:r>
                      <m:rPr>
                        <m:sty m:val="p"/>
                      </m:rPr>
                      <w:rPr>
                        <w:rFonts w:ascii="Cambria Math" w:hAnsi="Cambria Math"/>
                        <w:sz w:val="22"/>
                        <w:szCs w:val="22"/>
                        <w:lang w:val="sr-Cyrl-CS"/>
                      </w:rPr>
                      <m:t>P</m:t>
                    </m:r>
                  </m:sub>
                </m:sSub>
                <m:r>
                  <m:rPr>
                    <m:sty m:val="p"/>
                  </m:rPr>
                  <w:rPr>
                    <w:rFonts w:ascii="Cambria Math" w:hAnsi="Cambria Math"/>
                    <w:sz w:val="22"/>
                    <w:szCs w:val="22"/>
                    <w:lang w:val="sr-Cyrl-CS"/>
                  </w:rPr>
                  <m:t>=</m:t>
                </m:r>
                <m:nary>
                  <m:naryPr>
                    <m:chr m:val="∑"/>
                    <m:supHide m:val="1"/>
                    <m:ctrlPr>
                      <w:rPr>
                        <w:rFonts w:ascii="Cambria Math" w:hAnsi="Cambria Math"/>
                        <w:sz w:val="22"/>
                        <w:szCs w:val="22"/>
                        <w:lang w:val="sr-Cyrl-CS"/>
                      </w:rPr>
                    </m:ctrlPr>
                  </m:naryPr>
                  <m:sub>
                    <m:r>
                      <m:rPr>
                        <m:sty m:val="p"/>
                      </m:rPr>
                      <w:rPr>
                        <w:rFonts w:ascii="Cambria Math" w:hAnsi="Cambria Math"/>
                        <w:sz w:val="22"/>
                        <w:szCs w:val="22"/>
                        <w:lang w:val="sr-Cyrl-CS"/>
                      </w:rPr>
                      <m:t xml:space="preserve">повлашћени ФиП произвођачи у систему подстицаја за балансирање </m:t>
                    </m:r>
                    <m:d>
                      <m:dPr>
                        <m:ctrlPr>
                          <w:rPr>
                            <w:rFonts w:ascii="Cambria Math" w:hAnsi="Cambria Math"/>
                            <w:sz w:val="22"/>
                            <w:szCs w:val="22"/>
                            <w:lang w:val="sr-Cyrl-CS"/>
                          </w:rPr>
                        </m:ctrlPr>
                      </m:dPr>
                      <m:e>
                        <m:r>
                          <m:rPr>
                            <m:sty m:val="p"/>
                          </m:rPr>
                          <w:rPr>
                            <w:rFonts w:ascii="Cambria Math" w:hAnsi="Cambria Math"/>
                            <w:sz w:val="22"/>
                            <w:szCs w:val="22"/>
                            <w:lang w:val="sr-Cyrl-CS"/>
                          </w:rPr>
                          <m:t>c</m:t>
                        </m:r>
                      </m:e>
                    </m:d>
                  </m:sub>
                  <m:sup/>
                  <m:e>
                    <m:d>
                      <m:dPr>
                        <m:begChr m:val="["/>
                        <m:endChr m:val="]"/>
                        <m:ctrlPr>
                          <w:rPr>
                            <w:rFonts w:ascii="Cambria Math" w:hAnsi="Cambria Math"/>
                            <w:sz w:val="22"/>
                            <w:szCs w:val="22"/>
                            <w:lang w:val="sr-Cyrl-CS"/>
                          </w:rPr>
                        </m:ctrlPr>
                      </m:dPr>
                      <m:e>
                        <m:sSub>
                          <m:sSubPr>
                            <m:ctrlPr>
                              <w:rPr>
                                <w:rFonts w:ascii="Cambria Math" w:hAnsi="Cambria Math"/>
                                <w:sz w:val="22"/>
                                <w:szCs w:val="22"/>
                                <w:lang w:val="sr-Cyrl-CS"/>
                              </w:rPr>
                            </m:ctrlPr>
                          </m:sSubPr>
                          <m:e>
                            <m:r>
                              <m:rPr>
                                <m:sty m:val="p"/>
                              </m:rPr>
                              <w:rPr>
                                <w:rFonts w:ascii="Cambria Math" w:hAnsi="Cambria Math"/>
                                <w:sz w:val="22"/>
                                <w:szCs w:val="22"/>
                                <w:lang w:val="sr-Cyrl-CS"/>
                              </w:rPr>
                              <m:t>EG</m:t>
                            </m:r>
                          </m:e>
                          <m:sub>
                            <m:r>
                              <m:rPr>
                                <m:sty m:val="p"/>
                              </m:rPr>
                              <w:rPr>
                                <w:rFonts w:ascii="Cambria Math" w:hAnsi="Cambria Math"/>
                                <w:sz w:val="22"/>
                                <w:szCs w:val="22"/>
                                <w:lang w:val="sr-Cyrl-CS"/>
                              </w:rPr>
                              <m:t>c,p</m:t>
                            </m:r>
                          </m:sub>
                        </m:sSub>
                        <m:r>
                          <m:rPr>
                            <m:sty m:val="p"/>
                          </m:rPr>
                          <w:rPr>
                            <w:rFonts w:ascii="Cambria Math" w:hAnsi="Cambria Math"/>
                            <w:sz w:val="22"/>
                            <w:szCs w:val="22"/>
                            <w:lang w:val="sr-Cyrl-CS"/>
                          </w:rPr>
                          <m:t>×F</m:t>
                        </m:r>
                        <m:sSub>
                          <m:sSubPr>
                            <m:ctrlPr>
                              <w:rPr>
                                <w:rFonts w:ascii="Cambria Math" w:hAnsi="Cambria Math"/>
                                <w:sz w:val="22"/>
                                <w:szCs w:val="22"/>
                                <w:lang w:val="sr-Cyrl-CS"/>
                              </w:rPr>
                            </m:ctrlPr>
                          </m:sSubPr>
                          <m:e>
                            <m:r>
                              <m:rPr>
                                <m:sty m:val="p"/>
                              </m:rPr>
                              <w:rPr>
                                <w:rFonts w:ascii="Cambria Math" w:hAnsi="Cambria Math"/>
                                <w:sz w:val="22"/>
                                <w:szCs w:val="22"/>
                                <w:lang w:val="sr-Cyrl-CS"/>
                              </w:rPr>
                              <m:t>F</m:t>
                            </m:r>
                          </m:e>
                          <m:sub>
                            <m:r>
                              <m:rPr>
                                <m:sty m:val="p"/>
                              </m:rPr>
                              <w:rPr>
                                <w:rFonts w:ascii="Cambria Math" w:hAnsi="Cambria Math"/>
                                <w:sz w:val="22"/>
                                <w:szCs w:val="22"/>
                                <w:lang w:val="sr-Cyrl-CS"/>
                              </w:rPr>
                              <m:t>c</m:t>
                            </m:r>
                          </m:sub>
                        </m:sSub>
                        <m:r>
                          <m:rPr>
                            <m:sty m:val="p"/>
                          </m:rPr>
                          <w:rPr>
                            <w:rFonts w:ascii="Cambria Math" w:hAnsi="Cambria Math"/>
                            <w:sz w:val="22"/>
                            <w:szCs w:val="22"/>
                            <w:lang w:val="sr-Cyrl-CS"/>
                          </w:rPr>
                          <m:t>×EE</m:t>
                        </m:r>
                        <m:sSub>
                          <m:sSubPr>
                            <m:ctrlPr>
                              <w:rPr>
                                <w:rFonts w:ascii="Cambria Math" w:hAnsi="Cambria Math"/>
                                <w:sz w:val="22"/>
                                <w:szCs w:val="22"/>
                                <w:lang w:val="sr-Cyrl-CS"/>
                              </w:rPr>
                            </m:ctrlPr>
                          </m:sSubPr>
                          <m:e>
                            <m:r>
                              <m:rPr>
                                <m:sty m:val="p"/>
                              </m:rPr>
                              <w:rPr>
                                <w:rFonts w:ascii="Cambria Math" w:hAnsi="Cambria Math"/>
                                <w:sz w:val="22"/>
                                <w:szCs w:val="22"/>
                                <w:lang w:val="sr-Cyrl-CS"/>
                              </w:rPr>
                              <m:t>R</m:t>
                            </m:r>
                          </m:e>
                          <m:sub>
                            <m:f>
                              <m:fPr>
                                <m:ctrlPr>
                                  <w:rPr>
                                    <w:rFonts w:ascii="Cambria Math" w:hAnsi="Cambria Math"/>
                                    <w:sz w:val="22"/>
                                    <w:szCs w:val="22"/>
                                    <w:lang w:val="sr-Cyrl-CS"/>
                                  </w:rPr>
                                </m:ctrlPr>
                              </m:fPr>
                              <m:num>
                                <m:r>
                                  <m:rPr>
                                    <m:sty m:val="p"/>
                                  </m:rPr>
                                  <w:rPr>
                                    <w:rFonts w:ascii="Cambria Math" w:hAnsi="Cambria Math"/>
                                    <w:sz w:val="22"/>
                                    <w:szCs w:val="22"/>
                                    <w:lang w:val="sr-Cyrl-CS"/>
                                  </w:rPr>
                                  <m:t>RSD</m:t>
                                </m:r>
                              </m:num>
                              <m:den>
                                <m:r>
                                  <m:rPr>
                                    <m:sty m:val="p"/>
                                  </m:rPr>
                                  <w:rPr>
                                    <w:rFonts w:ascii="Cambria Math" w:hAnsi="Cambria Math"/>
                                    <w:sz w:val="22"/>
                                    <w:szCs w:val="22"/>
                                    <w:lang w:val="sr-Cyrl-CS"/>
                                  </w:rPr>
                                  <m:t>EUR</m:t>
                                </m:r>
                              </m:den>
                            </m:f>
                          </m:sub>
                        </m:sSub>
                      </m:e>
                    </m:d>
                  </m:e>
                </m:nary>
              </m:oMath>
            </m:oMathPara>
          </w:p>
        </w:tc>
      </w:tr>
    </w:tbl>
    <w:p w14:paraId="2A128858" w14:textId="77777777" w:rsidR="009443FC" w:rsidRPr="00EB5BEE" w:rsidRDefault="009443FC" w:rsidP="009443FC">
      <w:pPr>
        <w:pStyle w:val="BodyText"/>
        <w:rPr>
          <w:rFonts w:ascii="Times New Roman" w:hAnsi="Times New Roman"/>
          <w:sz w:val="24"/>
          <w:szCs w:val="24"/>
          <w:lang w:val="sr-Cyrl-CS"/>
        </w:rPr>
      </w:pPr>
    </w:p>
    <w:p w14:paraId="24055856" w14:textId="77777777" w:rsidR="009443FC" w:rsidRPr="00EB5BEE" w:rsidRDefault="009443FC" w:rsidP="009443FC">
      <w:pPr>
        <w:pStyle w:val="Stext2"/>
        <w:spacing w:before="0" w:after="0" w:line="240" w:lineRule="auto"/>
        <w:ind w:left="0" w:firstLine="720"/>
        <w:rPr>
          <w:rFonts w:ascii="Times New Roman" w:hAnsi="Times New Roman"/>
          <w:sz w:val="24"/>
          <w:szCs w:val="24"/>
          <w:lang w:val="sr-Cyrl-CS"/>
        </w:rPr>
      </w:pPr>
      <w:r w:rsidRPr="00EB5BEE">
        <w:rPr>
          <w:rFonts w:ascii="Times New Roman" w:hAnsi="Times New Roman"/>
          <w:sz w:val="24"/>
          <w:szCs w:val="24"/>
          <w:lang w:val="sr-Cyrl-CS"/>
        </w:rPr>
        <w:t>где су:</w:t>
      </w:r>
    </w:p>
    <w:p w14:paraId="7C1A8FD7" w14:textId="3D9EAEE4" w:rsidR="009443FC" w:rsidRPr="00EB5BEE" w:rsidRDefault="009443FC" w:rsidP="009443FC">
      <w:pPr>
        <w:pStyle w:val="Stext2"/>
        <w:spacing w:before="0" w:after="0" w:line="240" w:lineRule="auto"/>
        <w:ind w:left="0" w:firstLine="720"/>
        <w:rPr>
          <w:rFonts w:ascii="Times New Roman" w:hAnsi="Times New Roman"/>
          <w:sz w:val="24"/>
          <w:szCs w:val="24"/>
          <w:lang w:val="sr-Cyrl-CS"/>
        </w:rPr>
      </w:pPr>
      <w:r w:rsidRPr="00EB5BEE">
        <w:rPr>
          <w:rFonts w:ascii="Cambria Math" w:hAnsi="Cambria Math"/>
          <w:sz w:val="24"/>
          <w:szCs w:val="24"/>
          <w:lang w:val="sr-Cyrl-CS"/>
        </w:rPr>
        <w:t>EG</w:t>
      </w:r>
      <w:r w:rsidRPr="00EB5BEE">
        <w:rPr>
          <w:rFonts w:ascii="Cambria Math" w:hAnsi="Cambria Math"/>
          <w:sz w:val="24"/>
          <w:szCs w:val="24"/>
          <w:vertAlign w:val="subscript"/>
          <w:lang w:val="sr-Cyrl-CS"/>
        </w:rPr>
        <w:t>c,p</w:t>
      </w:r>
      <w:r w:rsidR="00E85147" w:rsidRPr="00EB5BEE">
        <w:rPr>
          <w:rFonts w:ascii="Cambria Math" w:hAnsi="Cambria Math"/>
          <w:sz w:val="24"/>
          <w:szCs w:val="24"/>
          <w:vertAlign w:val="subscript"/>
          <w:lang w:val="sr-Cyrl-CS"/>
        </w:rPr>
        <w:t xml:space="preserve"> </w:t>
      </w:r>
      <w:r w:rsidRPr="00EB5BEE">
        <w:rPr>
          <w:rFonts w:ascii="Times New Roman" w:hAnsi="Times New Roman"/>
          <w:sz w:val="24"/>
          <w:szCs w:val="24"/>
          <w:lang w:val="sr-Cyrl-CS"/>
        </w:rPr>
        <w:t xml:space="preserve">– </w:t>
      </w:r>
      <w:bookmarkStart w:id="12" w:name="_Hlk155774197"/>
      <w:r w:rsidRPr="00EB5BEE">
        <w:rPr>
          <w:rFonts w:ascii="Times New Roman" w:hAnsi="Times New Roman"/>
          <w:sz w:val="24"/>
          <w:szCs w:val="24"/>
          <w:lang w:val="sr-Cyrl-CS"/>
        </w:rPr>
        <w:t xml:space="preserve">очекивана укупна производња од стране повлашћених ФиП произвођача у систему подстицаја за балансирање у MWh у </w:t>
      </w:r>
      <w:r w:rsidR="007648FE" w:rsidRPr="00EB5BEE">
        <w:rPr>
          <w:rFonts w:ascii="Times New Roman" w:hAnsi="Times New Roman"/>
          <w:sz w:val="24"/>
          <w:szCs w:val="24"/>
          <w:lang w:val="sr-Cyrl-CS"/>
        </w:rPr>
        <w:t>П</w:t>
      </w:r>
      <w:r w:rsidRPr="00EB5BEE">
        <w:rPr>
          <w:rFonts w:ascii="Times New Roman" w:hAnsi="Times New Roman"/>
          <w:sz w:val="24"/>
          <w:szCs w:val="24"/>
          <w:lang w:val="sr-Cyrl-CS"/>
        </w:rPr>
        <w:t>ериоду</w:t>
      </w:r>
      <w:r w:rsidR="007648FE" w:rsidRPr="00EB5BEE">
        <w:rPr>
          <w:rFonts w:ascii="Times New Roman" w:hAnsi="Times New Roman"/>
          <w:sz w:val="24"/>
          <w:szCs w:val="24"/>
          <w:lang w:val="sr-Cyrl-CS"/>
        </w:rPr>
        <w:t xml:space="preserve"> наплате</w:t>
      </w:r>
      <w:r w:rsidRPr="00EB5BEE">
        <w:rPr>
          <w:rFonts w:ascii="Times New Roman" w:hAnsi="Times New Roman"/>
          <w:sz w:val="24"/>
          <w:szCs w:val="24"/>
          <w:lang w:val="sr-Cyrl-CS"/>
        </w:rPr>
        <w:t xml:space="preserve"> П, израчуната у складу  са</w:t>
      </w:r>
      <w:r w:rsidR="007648FE" w:rsidRPr="00EB5BEE">
        <w:rPr>
          <w:rFonts w:ascii="Times New Roman" w:hAnsi="Times New Roman"/>
          <w:sz w:val="24"/>
          <w:szCs w:val="24"/>
          <w:lang w:val="sr-Cyrl-CS"/>
        </w:rPr>
        <w:t xml:space="preserve"> </w:t>
      </w:r>
      <w:r w:rsidRPr="00EB5BEE">
        <w:rPr>
          <w:rFonts w:ascii="Times New Roman" w:hAnsi="Times New Roman"/>
          <w:sz w:val="24"/>
          <w:szCs w:val="24"/>
          <w:lang w:val="sr-Cyrl-CS"/>
        </w:rPr>
        <w:t>чланом 37. ове уредбе</w:t>
      </w:r>
      <w:bookmarkEnd w:id="12"/>
      <w:r w:rsidRPr="00EB5BEE">
        <w:rPr>
          <w:rFonts w:ascii="Times New Roman" w:hAnsi="Times New Roman"/>
          <w:sz w:val="24"/>
          <w:szCs w:val="24"/>
          <w:lang w:val="sr-Cyrl-CS"/>
        </w:rPr>
        <w:t>;</w:t>
      </w:r>
    </w:p>
    <w:p w14:paraId="220D1894" w14:textId="558F2162" w:rsidR="009443FC" w:rsidRPr="00EB5BEE" w:rsidRDefault="009443FC" w:rsidP="009443FC">
      <w:pPr>
        <w:pStyle w:val="Stext2"/>
        <w:spacing w:before="0" w:after="0" w:line="240" w:lineRule="auto"/>
        <w:ind w:left="0" w:firstLine="720"/>
        <w:rPr>
          <w:rFonts w:ascii="Times New Roman" w:hAnsi="Times New Roman"/>
          <w:sz w:val="24"/>
          <w:szCs w:val="24"/>
          <w:lang w:val="sr-Cyrl-CS"/>
        </w:rPr>
      </w:pPr>
      <m:oMath>
        <m:r>
          <m:rPr>
            <m:sty m:val="p"/>
          </m:rPr>
          <w:rPr>
            <w:rFonts w:ascii="Cambria Math" w:hAnsi="Cambria Math"/>
            <w:sz w:val="24"/>
            <w:szCs w:val="24"/>
            <w:lang w:val="sr-Cyrl-CS"/>
          </w:rPr>
          <m:t>F</m:t>
        </m:r>
        <m:sSub>
          <m:sSubPr>
            <m:ctrlPr>
              <w:rPr>
                <w:rFonts w:ascii="Cambria Math" w:hAnsi="Cambria Math"/>
                <w:iCs/>
                <w:sz w:val="24"/>
                <w:szCs w:val="24"/>
                <w:lang w:val="sr-Cyrl-CS"/>
              </w:rPr>
            </m:ctrlPr>
          </m:sSubPr>
          <m:e>
            <m:r>
              <m:rPr>
                <m:sty m:val="p"/>
              </m:rPr>
              <w:rPr>
                <w:rFonts w:ascii="Cambria Math" w:hAnsi="Cambria Math"/>
                <w:sz w:val="24"/>
                <w:szCs w:val="24"/>
                <w:lang w:val="sr-Cyrl-CS"/>
              </w:rPr>
              <m:t>F</m:t>
            </m:r>
          </m:e>
          <m:sub>
            <m:r>
              <m:rPr>
                <m:sty m:val="p"/>
              </m:rPr>
              <w:rPr>
                <w:rFonts w:ascii="Cambria Math" w:hAnsi="Cambria Math"/>
                <w:sz w:val="24"/>
                <w:szCs w:val="24"/>
                <w:lang w:val="sr-Cyrl-CS"/>
              </w:rPr>
              <m:t>c</m:t>
            </m:r>
          </m:sub>
        </m:sSub>
      </m:oMath>
      <w:r w:rsidRPr="00EB5BEE">
        <w:rPr>
          <w:rFonts w:ascii="Times New Roman" w:hAnsi="Times New Roman"/>
          <w:iCs/>
          <w:sz w:val="24"/>
          <w:szCs w:val="24"/>
          <w:vertAlign w:val="subscript"/>
          <w:lang w:val="sr-Cyrl-CS"/>
        </w:rPr>
        <w:t xml:space="preserve"> </w:t>
      </w:r>
      <w:r w:rsidRPr="00EB5BEE">
        <w:rPr>
          <w:rFonts w:ascii="Times New Roman" w:hAnsi="Times New Roman"/>
          <w:sz w:val="24"/>
          <w:szCs w:val="24"/>
          <w:lang w:val="sr-Cyrl-CS"/>
        </w:rPr>
        <w:t xml:space="preserve">– фиксна накнада коју плаћају повлашћени ФиП произвођачи у систему подстицаја за балансирање у </w:t>
      </w:r>
      <w:r w:rsidR="000522E3" w:rsidRPr="00EB5BEE">
        <w:rPr>
          <w:rFonts w:ascii="Times New Roman" w:hAnsi="Times New Roman"/>
          <w:sz w:val="24"/>
          <w:szCs w:val="24"/>
          <w:lang w:val="sr-Cyrl-CS"/>
        </w:rPr>
        <w:t xml:space="preserve">ЕУР </w:t>
      </w:r>
      <w:r w:rsidRPr="00EB5BEE">
        <w:rPr>
          <w:rFonts w:ascii="Times New Roman" w:hAnsi="Times New Roman"/>
          <w:sz w:val="24"/>
          <w:szCs w:val="24"/>
          <w:lang w:val="sr-Cyrl-CS"/>
        </w:rPr>
        <w:t>по MWh, обрачуната као фиксни проценат максимално понуђене цене на аукцији, коју сваки повлашћени ФиП произвођач у систему подстицаја за балансирање</w:t>
      </w:r>
      <w:r w:rsidRPr="00EB5BEE" w:rsidDel="00207619">
        <w:rPr>
          <w:rFonts w:ascii="Times New Roman" w:hAnsi="Times New Roman"/>
          <w:sz w:val="24"/>
          <w:szCs w:val="24"/>
          <w:lang w:val="sr-Cyrl-CS"/>
        </w:rPr>
        <w:t xml:space="preserve"> </w:t>
      </w:r>
      <w:r w:rsidRPr="00EB5BEE">
        <w:rPr>
          <w:rFonts w:ascii="Times New Roman" w:hAnsi="Times New Roman"/>
          <w:sz w:val="24"/>
          <w:szCs w:val="24"/>
          <w:lang w:val="sr-Cyrl-CS"/>
        </w:rPr>
        <w:t>плаћа гарантованом снабдевачу, по сваком произведеном MWh;</w:t>
      </w:r>
    </w:p>
    <w:p w14:paraId="7555581A" w14:textId="23F52F6C" w:rsidR="009443FC" w:rsidRPr="00EB5BEE" w:rsidRDefault="009443FC" w:rsidP="00496084">
      <w:pPr>
        <w:pStyle w:val="Stext2"/>
        <w:spacing w:before="0" w:after="0" w:line="240" w:lineRule="auto"/>
        <w:ind w:left="0" w:firstLine="720"/>
        <w:rPr>
          <w:rFonts w:ascii="Times New Roman" w:hAnsi="Times New Roman"/>
          <w:sz w:val="24"/>
          <w:szCs w:val="24"/>
          <w:lang w:val="sr-Cyrl-CS"/>
        </w:rPr>
      </w:pPr>
      <m:oMath>
        <m:r>
          <m:rPr>
            <m:sty m:val="p"/>
          </m:rPr>
          <w:rPr>
            <w:rFonts w:ascii="Cambria Math" w:hAnsi="Cambria Math"/>
            <w:sz w:val="24"/>
            <w:szCs w:val="24"/>
            <w:lang w:val="sr-Cyrl-CS"/>
          </w:rPr>
          <m:t>EE</m:t>
        </m:r>
        <m:sSub>
          <m:sSubPr>
            <m:ctrlPr>
              <w:rPr>
                <w:rFonts w:ascii="Cambria Math" w:hAnsi="Cambria Math"/>
                <w:sz w:val="24"/>
                <w:szCs w:val="24"/>
                <w:lang w:val="sr-Cyrl-CS"/>
              </w:rPr>
            </m:ctrlPr>
          </m:sSubPr>
          <m:e>
            <m:r>
              <m:rPr>
                <m:sty m:val="p"/>
              </m:rPr>
              <w:rPr>
                <w:rFonts w:ascii="Cambria Math" w:hAnsi="Cambria Math"/>
                <w:sz w:val="24"/>
                <w:szCs w:val="24"/>
                <w:lang w:val="sr-Cyrl-CS"/>
              </w:rPr>
              <m:t>R</m:t>
            </m:r>
          </m:e>
          <m:sub>
            <m:f>
              <m:fPr>
                <m:ctrlPr>
                  <w:rPr>
                    <w:rFonts w:ascii="Cambria Math" w:hAnsi="Cambria Math"/>
                    <w:sz w:val="24"/>
                    <w:szCs w:val="24"/>
                    <w:lang w:val="sr-Cyrl-CS"/>
                  </w:rPr>
                </m:ctrlPr>
              </m:fPr>
              <m:num>
                <m:r>
                  <m:rPr>
                    <m:sty m:val="p"/>
                  </m:rPr>
                  <w:rPr>
                    <w:rFonts w:ascii="Cambria Math" w:hAnsi="Cambria Math"/>
                    <w:sz w:val="24"/>
                    <w:szCs w:val="24"/>
                    <w:lang w:val="sr-Cyrl-CS"/>
                  </w:rPr>
                  <m:t>RSD</m:t>
                </m:r>
              </m:num>
              <m:den>
                <m:r>
                  <m:rPr>
                    <m:sty m:val="p"/>
                  </m:rPr>
                  <w:rPr>
                    <w:rFonts w:ascii="Cambria Math" w:hAnsi="Cambria Math"/>
                    <w:sz w:val="24"/>
                    <w:szCs w:val="24"/>
                    <w:lang w:val="sr-Cyrl-CS"/>
                  </w:rPr>
                  <m:t>EUR</m:t>
                </m:r>
              </m:den>
            </m:f>
          </m:sub>
        </m:sSub>
      </m:oMath>
      <w:r w:rsidRPr="00EB5BEE">
        <w:rPr>
          <w:rFonts w:ascii="Times New Roman" w:hAnsi="Times New Roman"/>
          <w:iCs/>
          <w:sz w:val="24"/>
          <w:szCs w:val="24"/>
          <w:vertAlign w:val="subscript"/>
          <w:lang w:val="sr-Cyrl-CS"/>
        </w:rPr>
        <w:t xml:space="preserve"> </w:t>
      </w:r>
      <w:r w:rsidRPr="00EB5BEE">
        <w:rPr>
          <w:rFonts w:ascii="Times New Roman" w:hAnsi="Times New Roman"/>
          <w:sz w:val="24"/>
          <w:szCs w:val="24"/>
          <w:lang w:val="sr-Cyrl-CS"/>
        </w:rPr>
        <w:t>– очекивани курс (на дан обрачуна јединичне накнаде) за Период наплате израчунат у складу са чланом 37. ове уредбе.</w:t>
      </w:r>
    </w:p>
    <w:p w14:paraId="77AA8CF4" w14:textId="77777777" w:rsidR="006227BB" w:rsidRPr="00EB5BEE" w:rsidRDefault="006227BB" w:rsidP="009443FC">
      <w:pPr>
        <w:pStyle w:val="Stext2"/>
        <w:spacing w:before="0" w:after="0" w:line="240" w:lineRule="auto"/>
        <w:ind w:left="0" w:firstLine="720"/>
        <w:rPr>
          <w:rFonts w:ascii="Times New Roman" w:hAnsi="Times New Roman"/>
          <w:sz w:val="24"/>
          <w:szCs w:val="24"/>
          <w:lang w:val="sr-Cyrl-CS"/>
        </w:rPr>
      </w:pPr>
    </w:p>
    <w:p w14:paraId="265270F7" w14:textId="77777777" w:rsidR="00496084" w:rsidRPr="00EB5BEE" w:rsidRDefault="009443FC" w:rsidP="009443FC">
      <w:pPr>
        <w:pStyle w:val="Heading2"/>
        <w:spacing w:before="0" w:after="0"/>
        <w:rPr>
          <w:rFonts w:ascii="Times New Roman" w:hAnsi="Times New Roman"/>
          <w:sz w:val="24"/>
          <w:szCs w:val="24"/>
          <w:lang w:val="sr-Cyrl-CS"/>
        </w:rPr>
      </w:pPr>
      <w:r w:rsidRPr="00EB5BEE">
        <w:rPr>
          <w:rFonts w:ascii="Times New Roman" w:hAnsi="Times New Roman"/>
          <w:sz w:val="24"/>
          <w:szCs w:val="24"/>
          <w:lang w:val="sr-Cyrl-CS"/>
        </w:rPr>
        <w:t xml:space="preserve">Трошкови балансирања балансно одговорне стране који се могу приписати </w:t>
      </w:r>
    </w:p>
    <w:p w14:paraId="6621E357" w14:textId="0512339B" w:rsidR="009443FC" w:rsidRPr="00EB5BEE" w:rsidRDefault="009443FC" w:rsidP="009443FC">
      <w:pPr>
        <w:pStyle w:val="Heading2"/>
        <w:spacing w:before="0" w:after="0"/>
        <w:rPr>
          <w:rFonts w:ascii="Times New Roman" w:hAnsi="Times New Roman"/>
          <w:sz w:val="24"/>
          <w:szCs w:val="24"/>
          <w:lang w:val="sr-Cyrl-CS"/>
        </w:rPr>
      </w:pPr>
      <w:r w:rsidRPr="00EB5BEE">
        <w:rPr>
          <w:rFonts w:ascii="Times New Roman" w:hAnsi="Times New Roman"/>
          <w:sz w:val="24"/>
          <w:szCs w:val="24"/>
          <w:lang w:val="sr-Cyrl-CS"/>
        </w:rPr>
        <w:t>повлашћеним произвођачима у систему подстицаја за балансирање</w:t>
      </w:r>
    </w:p>
    <w:p w14:paraId="3D1B7139" w14:textId="77777777" w:rsidR="009443FC" w:rsidRPr="00EB5BEE" w:rsidRDefault="009443FC" w:rsidP="009443FC">
      <w:pPr>
        <w:rPr>
          <w:lang w:val="sr-Cyrl-CS"/>
        </w:rPr>
      </w:pPr>
    </w:p>
    <w:p w14:paraId="2803A11D" w14:textId="0938A537" w:rsidR="006227BB" w:rsidRPr="00EB5BEE" w:rsidRDefault="009443FC" w:rsidP="00496084">
      <w:pPr>
        <w:jc w:val="center"/>
        <w:rPr>
          <w:rFonts w:ascii="Times New Roman" w:hAnsi="Times New Roman"/>
          <w:sz w:val="24"/>
          <w:szCs w:val="24"/>
          <w:lang w:val="sr-Cyrl-CS"/>
        </w:rPr>
      </w:pPr>
      <w:r w:rsidRPr="00EB5BEE">
        <w:rPr>
          <w:rFonts w:ascii="Times New Roman" w:hAnsi="Times New Roman"/>
          <w:sz w:val="24"/>
          <w:szCs w:val="24"/>
          <w:lang w:val="sr-Cyrl-CS"/>
        </w:rPr>
        <w:t>Члан 22.</w:t>
      </w:r>
    </w:p>
    <w:p w14:paraId="2AC07925" w14:textId="77777777" w:rsidR="009443FC" w:rsidRPr="00EB5BEE" w:rsidRDefault="009443FC" w:rsidP="009443FC">
      <w:pPr>
        <w:pStyle w:val="Stext2"/>
        <w:spacing w:before="0" w:after="0" w:line="240" w:lineRule="auto"/>
        <w:ind w:left="0" w:firstLine="720"/>
        <w:rPr>
          <w:rFonts w:ascii="Times New Roman" w:hAnsi="Times New Roman"/>
          <w:sz w:val="24"/>
          <w:szCs w:val="24"/>
          <w:lang w:val="sr-Cyrl-CS"/>
        </w:rPr>
      </w:pPr>
      <w:r w:rsidRPr="00EB5BEE">
        <w:rPr>
          <w:rFonts w:ascii="Times New Roman" w:hAnsi="Times New Roman"/>
          <w:sz w:val="24"/>
          <w:szCs w:val="24"/>
          <w:lang w:val="sr-Cyrl-CS"/>
        </w:rPr>
        <w:t>Трошкови балансирања који се односе на повлашћене произвођаче у систему подстицаја за балансирање израчунавају се према следећој формули:</w:t>
      </w:r>
    </w:p>
    <w:p w14:paraId="34F44D78" w14:textId="77777777" w:rsidR="009443FC" w:rsidRPr="00EB5BEE" w:rsidRDefault="009443FC" w:rsidP="009443FC">
      <w:pPr>
        <w:pStyle w:val="Stext2"/>
        <w:spacing w:before="0" w:after="0" w:line="240" w:lineRule="auto"/>
        <w:ind w:left="0" w:firstLine="720"/>
        <w:rPr>
          <w:rFonts w:ascii="Times New Roman" w:hAnsi="Times New Roman"/>
          <w:sz w:val="24"/>
          <w:szCs w:val="24"/>
          <w:lang w:val="sr-Cyrl-CS"/>
        </w:rPr>
      </w:pPr>
    </w:p>
    <w:p w14:paraId="1B4CC3F2" w14:textId="71D2D097" w:rsidR="009443FC" w:rsidRPr="00EB5BEE" w:rsidRDefault="00000000" w:rsidP="009443FC">
      <w:pPr>
        <w:pStyle w:val="Stext2"/>
        <w:spacing w:before="0" w:after="0" w:line="240" w:lineRule="auto"/>
        <w:ind w:left="0" w:firstLine="720"/>
        <w:rPr>
          <w:rFonts w:ascii="Times New Roman" w:hAnsi="Times New Roman"/>
          <w:sz w:val="24"/>
          <w:szCs w:val="24"/>
          <w:lang w:val="sr-Cyrl-CS"/>
        </w:rPr>
      </w:pPr>
      <m:oMathPara>
        <m:oMath>
          <m:sSub>
            <m:sSubPr>
              <m:ctrlPr>
                <w:rPr>
                  <w:rFonts w:ascii="Cambria Math" w:hAnsi="Cambria Math"/>
                  <w:sz w:val="24"/>
                  <w:szCs w:val="24"/>
                  <w:lang w:val="sr-Cyrl-CS"/>
                </w:rPr>
              </m:ctrlPr>
            </m:sSubPr>
            <m:e>
              <m:sSub>
                <m:sSubPr>
                  <m:ctrlPr>
                    <w:rPr>
                      <w:rFonts w:ascii="Cambria Math" w:hAnsi="Cambria Math"/>
                      <w:sz w:val="24"/>
                      <w:szCs w:val="24"/>
                      <w:lang w:val="sr-Cyrl-CS"/>
                    </w:rPr>
                  </m:ctrlPr>
                </m:sSubPr>
                <m:e>
                  <m:r>
                    <m:rPr>
                      <m:sty m:val="p"/>
                    </m:rPr>
                    <w:rPr>
                      <w:rFonts w:ascii="Cambria Math" w:hAnsi="Cambria Math"/>
                      <w:sz w:val="24"/>
                      <w:szCs w:val="24"/>
                      <w:lang w:val="sr-Cyrl-CS"/>
                    </w:rPr>
                    <m:t>ОИЕтрошкови балансирања</m:t>
                  </m:r>
                </m:e>
                <m:sub>
                  <m:r>
                    <m:rPr>
                      <m:sty m:val="p"/>
                    </m:rPr>
                    <w:rPr>
                      <w:rFonts w:ascii="Cambria Math" w:hAnsi="Cambria Math"/>
                      <w:sz w:val="24"/>
                      <w:szCs w:val="24"/>
                      <w:lang w:val="sr-Cyrl-CS"/>
                    </w:rPr>
                    <m:t>P</m:t>
                  </m:r>
                </m:sub>
              </m:sSub>
              <m:r>
                <m:rPr>
                  <m:sty m:val="p"/>
                </m:rPr>
                <w:rPr>
                  <w:rFonts w:ascii="Cambria Math" w:hAnsi="Cambria Math"/>
                  <w:sz w:val="24"/>
                  <w:szCs w:val="24"/>
                  <w:lang w:val="sr-Cyrl-CS"/>
                </w:rPr>
                <m:t>=</m:t>
              </m:r>
              <m:f>
                <m:fPr>
                  <m:ctrlPr>
                    <w:rPr>
                      <w:rFonts w:ascii="Cambria Math" w:hAnsi="Cambria Math"/>
                      <w:sz w:val="24"/>
                      <w:szCs w:val="24"/>
                      <w:lang w:val="sr-Cyrl-CS"/>
                    </w:rPr>
                  </m:ctrlPr>
                </m:fPr>
                <m:num>
                  <w:bookmarkStart w:id="13" w:name="_Hlk155771163"/>
                  <m:sSub>
                    <m:sSubPr>
                      <m:ctrlPr>
                        <w:rPr>
                          <w:rFonts w:ascii="Cambria Math" w:hAnsi="Cambria Math"/>
                          <w:sz w:val="24"/>
                          <w:szCs w:val="24"/>
                          <w:lang w:val="sr-Cyrl-CS"/>
                        </w:rPr>
                      </m:ctrlPr>
                    </m:sSubPr>
                    <m:e>
                      <m:r>
                        <m:rPr>
                          <m:sty m:val="p"/>
                        </m:rPr>
                        <w:rPr>
                          <w:rFonts w:ascii="Cambria Math" w:hAnsi="Cambria Math"/>
                          <w:sz w:val="24"/>
                          <w:szCs w:val="24"/>
                          <w:lang w:val="sr-Cyrl-CS"/>
                        </w:rPr>
                        <m:t>БОС трошкови балансирања</m:t>
                      </m:r>
                    </m:e>
                    <m:sub>
                      <m:r>
                        <m:rPr>
                          <m:sty m:val="p"/>
                        </m:rPr>
                        <w:rPr>
                          <w:rFonts w:ascii="Cambria Math" w:hAnsi="Cambria Math"/>
                          <w:sz w:val="24"/>
                          <w:szCs w:val="24"/>
                          <w:lang w:val="sr-Cyrl-CS"/>
                        </w:rPr>
                        <m:t>T</m:t>
                      </m:r>
                    </m:sub>
                  </m:sSub>
                  <w:bookmarkEnd w:id="13"/>
                </m:num>
                <m:den>
                  <m:r>
                    <m:rPr>
                      <m:sty m:val="p"/>
                    </m:rPr>
                    <w:rPr>
                      <w:rFonts w:ascii="Cambria Math" w:hAnsi="Cambria Math"/>
                      <w:sz w:val="24"/>
                      <w:szCs w:val="24"/>
                      <w:lang w:val="sr-Cyrl-CS"/>
                    </w:rPr>
                    <m:t>T</m:t>
                  </m:r>
                  <m:sSub>
                    <m:sSubPr>
                      <m:ctrlPr>
                        <w:rPr>
                          <w:rFonts w:ascii="Cambria Math" w:hAnsi="Cambria Math"/>
                          <w:sz w:val="24"/>
                          <w:szCs w:val="24"/>
                          <w:lang w:val="sr-Cyrl-CS"/>
                        </w:rPr>
                      </m:ctrlPr>
                    </m:sSubPr>
                    <m:e>
                      <m:r>
                        <m:rPr>
                          <m:sty m:val="p"/>
                        </m:rPr>
                        <w:rPr>
                          <w:rFonts w:ascii="Cambria Math" w:hAnsi="Cambria Math"/>
                          <w:sz w:val="24"/>
                          <w:szCs w:val="24"/>
                          <w:lang w:val="sr-Cyrl-CS"/>
                        </w:rPr>
                        <m:t>I</m:t>
                      </m:r>
                    </m:e>
                    <m:sub>
                      <m:r>
                        <m:rPr>
                          <m:sty m:val="p"/>
                        </m:rPr>
                        <w:rPr>
                          <w:rFonts w:ascii="Cambria Math" w:hAnsi="Cambria Math"/>
                          <w:sz w:val="24"/>
                          <w:szCs w:val="24"/>
                          <w:lang w:val="sr-Cyrl-CS"/>
                        </w:rPr>
                        <m:t>T</m:t>
                      </m:r>
                    </m:sub>
                  </m:sSub>
                </m:den>
              </m:f>
              <m:r>
                <m:rPr>
                  <m:sty m:val="p"/>
                </m:rPr>
                <w:rPr>
                  <w:rFonts w:ascii="Cambria Math" w:hAnsi="Cambria Math"/>
                  <w:sz w:val="24"/>
                  <w:szCs w:val="24"/>
                  <w:lang w:val="sr-Cyrl-CS"/>
                </w:rPr>
                <m:t>×ERI</m:t>
              </m:r>
            </m:e>
            <m:sub>
              <m:r>
                <m:rPr>
                  <m:sty m:val="p"/>
                </m:rPr>
                <w:rPr>
                  <w:rFonts w:ascii="Cambria Math" w:hAnsi="Cambria Math"/>
                  <w:sz w:val="24"/>
                  <w:szCs w:val="24"/>
                  <w:lang w:val="sr-Cyrl-CS"/>
                </w:rPr>
                <m:t>P</m:t>
              </m:r>
            </m:sub>
          </m:sSub>
        </m:oMath>
      </m:oMathPara>
    </w:p>
    <w:p w14:paraId="4FA289CA" w14:textId="77777777" w:rsidR="00965039" w:rsidRPr="00EB5BEE" w:rsidRDefault="00965039" w:rsidP="009443FC">
      <w:pPr>
        <w:pStyle w:val="Stext1"/>
        <w:spacing w:before="0" w:after="0" w:line="240" w:lineRule="auto"/>
        <w:ind w:left="0" w:firstLine="720"/>
        <w:rPr>
          <w:rFonts w:ascii="Times New Roman" w:hAnsi="Times New Roman"/>
          <w:sz w:val="24"/>
          <w:szCs w:val="24"/>
          <w:lang w:val="sr-Cyrl-CS"/>
        </w:rPr>
      </w:pPr>
    </w:p>
    <w:p w14:paraId="6B05DC19" w14:textId="5F0EA37B" w:rsidR="009443FC" w:rsidRPr="00EB5BEE" w:rsidRDefault="009443FC" w:rsidP="009443FC">
      <w:pPr>
        <w:pStyle w:val="Stext1"/>
        <w:spacing w:before="0" w:after="0" w:line="240" w:lineRule="auto"/>
        <w:ind w:left="0" w:firstLine="720"/>
        <w:rPr>
          <w:rFonts w:ascii="Times New Roman" w:hAnsi="Times New Roman"/>
          <w:sz w:val="24"/>
          <w:szCs w:val="24"/>
          <w:lang w:val="sr-Cyrl-CS"/>
        </w:rPr>
      </w:pPr>
      <w:r w:rsidRPr="00EB5BEE">
        <w:rPr>
          <w:rFonts w:ascii="Times New Roman" w:hAnsi="Times New Roman"/>
          <w:sz w:val="24"/>
          <w:szCs w:val="24"/>
          <w:lang w:val="sr-Cyrl-CS"/>
        </w:rPr>
        <w:t>где су:</w:t>
      </w:r>
    </w:p>
    <w:p w14:paraId="5AD9AC55" w14:textId="3B5D08DD" w:rsidR="009443FC" w:rsidRPr="00EB5BEE" w:rsidRDefault="009443FC" w:rsidP="009443FC">
      <w:pPr>
        <w:pStyle w:val="Stext2"/>
        <w:spacing w:before="0" w:after="0" w:line="240" w:lineRule="auto"/>
        <w:ind w:left="0" w:firstLine="720"/>
        <w:rPr>
          <w:rFonts w:ascii="Times New Roman" w:hAnsi="Times New Roman"/>
          <w:sz w:val="24"/>
          <w:szCs w:val="24"/>
          <w:lang w:val="sr-Cyrl-CS"/>
        </w:rPr>
      </w:pPr>
      <w:r w:rsidRPr="00EB5BEE">
        <w:rPr>
          <w:rFonts w:ascii="Cambria Math" w:hAnsi="Cambria Math"/>
          <w:iCs/>
          <w:sz w:val="24"/>
          <w:szCs w:val="24"/>
          <w:lang w:val="sr-Cyrl-CS"/>
        </w:rPr>
        <w:t>ERI</w:t>
      </w:r>
      <w:r w:rsidR="00AA2125" w:rsidRPr="00EB5BEE">
        <w:rPr>
          <w:rFonts w:ascii="Cambria Math" w:hAnsi="Cambria Math"/>
          <w:iCs/>
          <w:sz w:val="24"/>
          <w:szCs w:val="24"/>
          <w:vertAlign w:val="subscript"/>
          <w:lang w:val="sr-Cyrl-CS"/>
        </w:rPr>
        <w:t>P</w:t>
      </w:r>
      <w:r w:rsidRPr="00EB5BEE">
        <w:rPr>
          <w:rFonts w:ascii="Times New Roman" w:hAnsi="Times New Roman"/>
          <w:iCs/>
          <w:sz w:val="24"/>
          <w:szCs w:val="24"/>
          <w:vertAlign w:val="subscript"/>
          <w:lang w:val="sr-Cyrl-CS"/>
        </w:rPr>
        <w:t xml:space="preserve"> </w:t>
      </w:r>
      <w:r w:rsidRPr="00EB5BEE">
        <w:rPr>
          <w:rFonts w:ascii="Times New Roman" w:hAnsi="Times New Roman"/>
          <w:sz w:val="24"/>
          <w:szCs w:val="24"/>
          <w:lang w:val="sr-Cyrl-CS"/>
        </w:rPr>
        <w:t xml:space="preserve">– очекивана укупна апсолутна вредност балансног одступања проузрокованог од стране повлашћених произвођача у систему подстицаја за балансирање који су део балансне групе гарантованог снабдевача у MWh у Периоду наплате; </w:t>
      </w:r>
    </w:p>
    <w:p w14:paraId="6BB51F74" w14:textId="77777777" w:rsidR="009443FC" w:rsidRPr="00EB5BEE" w:rsidRDefault="009443FC" w:rsidP="009443FC">
      <w:pPr>
        <w:pStyle w:val="Stext2"/>
        <w:spacing w:before="0" w:after="0" w:line="240" w:lineRule="auto"/>
        <w:ind w:left="0" w:firstLine="720"/>
        <w:rPr>
          <w:rFonts w:ascii="Times New Roman" w:hAnsi="Times New Roman"/>
          <w:sz w:val="24"/>
          <w:szCs w:val="24"/>
          <w:lang w:val="sr-Cyrl-CS"/>
        </w:rPr>
      </w:pPr>
      <w:r w:rsidRPr="00EB5BEE">
        <w:rPr>
          <w:rFonts w:ascii="Cambria Math" w:hAnsi="Cambria Math"/>
          <w:iCs/>
          <w:sz w:val="24"/>
          <w:szCs w:val="24"/>
          <w:lang w:val="sr-Cyrl-CS"/>
        </w:rPr>
        <w:t>ТI</w:t>
      </w:r>
      <w:r w:rsidRPr="00EB5BEE">
        <w:rPr>
          <w:rFonts w:ascii="Cambria Math" w:hAnsi="Cambria Math"/>
          <w:iCs/>
          <w:sz w:val="24"/>
          <w:szCs w:val="24"/>
          <w:vertAlign w:val="subscript"/>
          <w:lang w:val="sr-Cyrl-CS"/>
        </w:rPr>
        <w:t>Т</w:t>
      </w:r>
      <w:r w:rsidRPr="00EB5BEE">
        <w:rPr>
          <w:rFonts w:ascii="Times New Roman" w:hAnsi="Times New Roman"/>
          <w:iCs/>
          <w:sz w:val="24"/>
          <w:szCs w:val="24"/>
          <w:vertAlign w:val="subscript"/>
          <w:lang w:val="sr-Cyrl-CS"/>
        </w:rPr>
        <w:t xml:space="preserve"> </w:t>
      </w:r>
      <w:r w:rsidRPr="00EB5BEE">
        <w:rPr>
          <w:rFonts w:ascii="Times New Roman" w:hAnsi="Times New Roman"/>
          <w:sz w:val="24"/>
          <w:szCs w:val="24"/>
          <w:lang w:val="sr-Cyrl-CS"/>
        </w:rPr>
        <w:t>– укупна апсолутна вредност балансног одступања свих чланова балансне групе балансно одговорне стране у MWh у Периоду усклађивања Т;</w:t>
      </w:r>
    </w:p>
    <w:p w14:paraId="1E849888" w14:textId="77777777" w:rsidR="009443FC" w:rsidRPr="00EB5BEE" w:rsidRDefault="009443FC" w:rsidP="009443FC">
      <w:pPr>
        <w:pStyle w:val="Stext2"/>
        <w:spacing w:before="0" w:after="0" w:line="240" w:lineRule="auto"/>
        <w:ind w:left="0" w:firstLine="720"/>
        <w:rPr>
          <w:rFonts w:ascii="Times New Roman" w:hAnsi="Times New Roman"/>
          <w:sz w:val="24"/>
          <w:szCs w:val="24"/>
          <w:lang w:val="sr-Cyrl-CS"/>
        </w:rPr>
      </w:pPr>
      <w:r w:rsidRPr="00EB5BEE">
        <w:rPr>
          <w:rFonts w:ascii="Times New Roman" w:hAnsi="Times New Roman"/>
          <w:iCs/>
          <w:sz w:val="24"/>
          <w:szCs w:val="24"/>
          <w:lang w:val="sr-Cyrl-CS"/>
        </w:rPr>
        <w:t>БОС трошкови балансирања</w:t>
      </w:r>
      <w:r w:rsidRPr="00EB5BEE">
        <w:rPr>
          <w:rFonts w:ascii="Times New Roman" w:hAnsi="Times New Roman"/>
          <w:iCs/>
          <w:sz w:val="24"/>
          <w:szCs w:val="24"/>
          <w:vertAlign w:val="subscript"/>
          <w:lang w:val="sr-Cyrl-CS"/>
        </w:rPr>
        <w:t xml:space="preserve">Т </w:t>
      </w:r>
      <w:r w:rsidRPr="00EB5BEE">
        <w:rPr>
          <w:rFonts w:ascii="Times New Roman" w:hAnsi="Times New Roman"/>
          <w:sz w:val="24"/>
          <w:szCs w:val="24"/>
          <w:lang w:val="sr-Cyrl-CS"/>
        </w:rPr>
        <w:t>–трошкови балансирања балансно одговорне стране у РСД за претходни Период усклађивања Т, искључујући уплате које је балансно одговорна страна примила од оператора система за пружање помоћних системских услуга израчуната према следећој формули:</w:t>
      </w:r>
    </w:p>
    <w:p w14:paraId="5FDC68C1" w14:textId="77777777" w:rsidR="009443FC" w:rsidRPr="00EB5BEE" w:rsidRDefault="009443FC" w:rsidP="009443FC">
      <w:pPr>
        <w:pStyle w:val="Stext2"/>
        <w:spacing w:before="0" w:after="0" w:line="240" w:lineRule="auto"/>
        <w:ind w:left="0" w:firstLine="720"/>
        <w:rPr>
          <w:rFonts w:ascii="Times New Roman" w:hAnsi="Times New Roman"/>
          <w:sz w:val="24"/>
          <w:szCs w:val="24"/>
          <w:lang w:val="sr-Cyrl-CS"/>
        </w:rPr>
      </w:pPr>
    </w:p>
    <w:p w14:paraId="25AB9BAB" w14:textId="40204E5D" w:rsidR="009443FC" w:rsidRPr="00EB5BEE" w:rsidRDefault="00000000" w:rsidP="009443FC">
      <w:pPr>
        <w:pStyle w:val="Stext2"/>
        <w:spacing w:before="0" w:after="0" w:line="240" w:lineRule="auto"/>
        <w:ind w:left="0" w:firstLine="720"/>
        <w:rPr>
          <w:rFonts w:ascii="Times New Roman" w:hAnsi="Times New Roman"/>
          <w:sz w:val="24"/>
          <w:szCs w:val="24"/>
          <w:lang w:val="sr-Cyrl-CS"/>
        </w:rPr>
      </w:pPr>
      <m:oMathPara>
        <m:oMath>
          <m:sSub>
            <m:sSubPr>
              <m:ctrlPr>
                <w:rPr>
                  <w:rFonts w:ascii="Cambria Math" w:hAnsi="Cambria Math"/>
                  <w:i/>
                  <w:sz w:val="24"/>
                  <w:szCs w:val="24"/>
                  <w:lang w:val="sr-Cyrl-CS"/>
                </w:rPr>
              </m:ctrlPr>
            </m:sSubPr>
            <m:e>
              <m:r>
                <w:rPr>
                  <w:rFonts w:ascii="Cambria Math" w:hAnsi="Cambria Math"/>
                  <w:sz w:val="24"/>
                  <w:szCs w:val="24"/>
                  <w:lang w:val="sr-Cyrl-CS"/>
                </w:rPr>
                <m:t>БОС трошкови балансирања</m:t>
              </m:r>
            </m:e>
            <m:sub>
              <m:r>
                <w:rPr>
                  <w:rFonts w:ascii="Cambria Math" w:hAnsi="Cambria Math"/>
                  <w:sz w:val="24"/>
                  <w:szCs w:val="24"/>
                  <w:lang w:val="sr-Cyrl-CS"/>
                </w:rPr>
                <m:t>T</m:t>
              </m:r>
            </m:sub>
          </m:sSub>
          <m:r>
            <w:rPr>
              <w:rFonts w:ascii="Cambria Math" w:hAnsi="Cambria Math"/>
              <w:sz w:val="24"/>
              <w:szCs w:val="24"/>
              <w:lang w:val="sr-Cyrl-CS"/>
            </w:rPr>
            <m:t>=</m:t>
          </m:r>
          <m:nary>
            <m:naryPr>
              <m:chr m:val="∑"/>
              <m:limLoc m:val="undOvr"/>
              <m:supHide m:val="1"/>
              <m:ctrlPr>
                <w:rPr>
                  <w:rFonts w:ascii="Cambria Math" w:hAnsi="Cambria Math"/>
                  <w:i/>
                  <w:sz w:val="24"/>
                  <w:szCs w:val="24"/>
                  <w:lang w:val="sr-Cyrl-CS"/>
                </w:rPr>
              </m:ctrlPr>
            </m:naryPr>
            <m:sub>
              <m:r>
                <w:rPr>
                  <w:rFonts w:ascii="Cambria Math" w:hAnsi="Cambria Math"/>
                  <w:sz w:val="24"/>
                  <w:szCs w:val="24"/>
                  <w:lang w:val="sr-Cyrl-CS"/>
                </w:rPr>
                <m:t>Сати у периоду  T (h)</m:t>
              </m:r>
            </m:sub>
            <m:sup/>
            <m:e>
              <m:r>
                <w:rPr>
                  <w:rFonts w:ascii="Cambria Math" w:hAnsi="Cambria Math"/>
                  <w:sz w:val="24"/>
                  <w:szCs w:val="24"/>
                  <w:lang w:val="sr-Cyrl-CS"/>
                </w:rPr>
                <m:t>ABS</m:t>
              </m:r>
              <m:d>
                <m:dPr>
                  <m:ctrlPr>
                    <w:rPr>
                      <w:rFonts w:ascii="Cambria Math" w:hAnsi="Cambria Math"/>
                      <w:i/>
                      <w:sz w:val="24"/>
                      <w:szCs w:val="24"/>
                      <w:lang w:val="sr-Cyrl-CS"/>
                    </w:rPr>
                  </m:ctrlPr>
                </m:dPr>
                <m:e>
                  <m:sSub>
                    <m:sSubPr>
                      <m:ctrlPr>
                        <w:rPr>
                          <w:rFonts w:ascii="Cambria Math" w:hAnsi="Cambria Math"/>
                          <w:i/>
                          <w:sz w:val="24"/>
                          <w:szCs w:val="24"/>
                          <w:lang w:val="sr-Cyrl-CS"/>
                        </w:rPr>
                      </m:ctrlPr>
                    </m:sSubPr>
                    <m:e>
                      <m:r>
                        <w:rPr>
                          <w:rFonts w:ascii="Cambria Math" w:hAnsi="Cambria Math"/>
                          <w:sz w:val="24"/>
                          <w:szCs w:val="24"/>
                          <w:lang w:val="sr-Cyrl-CS"/>
                        </w:rPr>
                        <m:t>БОС одступање</m:t>
                      </m:r>
                    </m:e>
                    <m:sub>
                      <m:r>
                        <w:rPr>
                          <w:rFonts w:ascii="Cambria Math" w:hAnsi="Cambria Math"/>
                          <w:sz w:val="24"/>
                          <w:szCs w:val="24"/>
                          <w:lang w:val="sr-Cyrl-CS"/>
                        </w:rPr>
                        <m:t>h</m:t>
                      </m:r>
                    </m:sub>
                  </m:sSub>
                </m:e>
              </m:d>
            </m:e>
          </m:nary>
          <m:r>
            <w:rPr>
              <w:rFonts w:ascii="Cambria Math" w:hAnsi="Cambria Math"/>
              <w:sz w:val="24"/>
              <w:szCs w:val="24"/>
              <w:lang w:val="sr-Cyrl-CS"/>
            </w:rPr>
            <m:t>×</m:t>
          </m:r>
          <m:d>
            <m:dPr>
              <m:ctrlPr>
                <w:rPr>
                  <w:rFonts w:ascii="Cambria Math" w:hAnsi="Cambria Math"/>
                  <w:i/>
                  <w:sz w:val="24"/>
                  <w:szCs w:val="24"/>
                  <w:lang w:val="sr-Cyrl-CS"/>
                </w:rPr>
              </m:ctrlPr>
            </m:dPr>
            <m:e>
              <m:r>
                <w:rPr>
                  <w:rFonts w:ascii="Cambria Math" w:hAnsi="Cambria Math"/>
                  <w:sz w:val="24"/>
                  <w:szCs w:val="24"/>
                  <w:lang w:val="sr-Cyrl-CS"/>
                </w:rPr>
                <m:t>ABS</m:t>
              </m:r>
              <m:d>
                <m:dPr>
                  <m:ctrlPr>
                    <w:rPr>
                      <w:rFonts w:ascii="Cambria Math" w:hAnsi="Cambria Math"/>
                      <w:i/>
                      <w:sz w:val="24"/>
                      <w:szCs w:val="24"/>
                      <w:lang w:val="sr-Cyrl-CS"/>
                    </w:rPr>
                  </m:ctrlPr>
                </m:dPr>
                <m:e>
                  <m:sSub>
                    <m:sSubPr>
                      <m:ctrlPr>
                        <w:rPr>
                          <w:rFonts w:ascii="Cambria Math" w:hAnsi="Cambria Math"/>
                          <w:i/>
                          <w:sz w:val="24"/>
                          <w:szCs w:val="24"/>
                          <w:lang w:val="sr-Cyrl-CS"/>
                        </w:rPr>
                      </m:ctrlPr>
                    </m:sSubPr>
                    <m:e>
                      <m:r>
                        <w:rPr>
                          <w:rFonts w:ascii="Cambria Math" w:hAnsi="Cambria Math"/>
                          <w:sz w:val="24"/>
                          <w:szCs w:val="24"/>
                          <w:lang w:val="sr-Cyrl-CS"/>
                        </w:rPr>
                        <m:t>ISP</m:t>
                      </m:r>
                    </m:e>
                    <m:sub>
                      <m:r>
                        <w:rPr>
                          <w:rFonts w:ascii="Cambria Math" w:hAnsi="Cambria Math"/>
                          <w:sz w:val="24"/>
                          <w:szCs w:val="24"/>
                          <w:lang w:val="sr-Cyrl-CS"/>
                        </w:rPr>
                        <m:t>h</m:t>
                      </m:r>
                    </m:sub>
                  </m:sSub>
                  <m:r>
                    <w:rPr>
                      <w:rFonts w:ascii="Cambria Math" w:hAnsi="Cambria Math"/>
                      <w:sz w:val="24"/>
                      <w:szCs w:val="24"/>
                      <w:lang w:val="sr-Cyrl-CS"/>
                    </w:rPr>
                    <m:t>-</m:t>
                  </m:r>
                  <m:sSub>
                    <m:sSubPr>
                      <m:ctrlPr>
                        <w:rPr>
                          <w:rFonts w:ascii="Cambria Math" w:hAnsi="Cambria Math"/>
                          <w:i/>
                          <w:sz w:val="24"/>
                          <w:szCs w:val="24"/>
                          <w:lang w:val="sr-Cyrl-CS"/>
                        </w:rPr>
                      </m:ctrlPr>
                    </m:sSubPr>
                    <m:e>
                      <m:r>
                        <w:rPr>
                          <w:rFonts w:ascii="Cambria Math" w:hAnsi="Cambria Math"/>
                          <w:sz w:val="24"/>
                          <w:szCs w:val="24"/>
                          <w:lang w:val="sr-Cyrl-CS"/>
                        </w:rPr>
                        <m:t>DAM</m:t>
                      </m:r>
                    </m:e>
                    <m:sub>
                      <m:r>
                        <w:rPr>
                          <w:rFonts w:ascii="Cambria Math" w:hAnsi="Cambria Math"/>
                          <w:sz w:val="24"/>
                          <w:szCs w:val="24"/>
                          <w:lang w:val="sr-Cyrl-CS"/>
                        </w:rPr>
                        <m:t>h</m:t>
                      </m:r>
                    </m:sub>
                  </m:sSub>
                </m:e>
              </m:d>
            </m:e>
          </m:d>
          <m:r>
            <m:rPr>
              <m:sty m:val="p"/>
            </m:rPr>
            <w:rPr>
              <w:rFonts w:ascii="Cambria Math" w:hAnsi="Cambria Math"/>
              <w:sz w:val="22"/>
              <w:szCs w:val="22"/>
              <w:lang w:val="sr-Cyrl-CS"/>
            </w:rPr>
            <m:t>×EE</m:t>
          </m:r>
          <m:sSub>
            <m:sSubPr>
              <m:ctrlPr>
                <w:rPr>
                  <w:rFonts w:ascii="Cambria Math" w:hAnsi="Cambria Math"/>
                  <w:sz w:val="22"/>
                  <w:szCs w:val="22"/>
                  <w:lang w:val="sr-Cyrl-CS"/>
                </w:rPr>
              </m:ctrlPr>
            </m:sSubPr>
            <m:e>
              <m:r>
                <m:rPr>
                  <m:sty m:val="p"/>
                </m:rPr>
                <w:rPr>
                  <w:rFonts w:ascii="Cambria Math" w:hAnsi="Cambria Math"/>
                  <w:sz w:val="22"/>
                  <w:szCs w:val="22"/>
                  <w:lang w:val="sr-Cyrl-CS"/>
                </w:rPr>
                <m:t>R</m:t>
              </m:r>
            </m:e>
            <m:sub>
              <m:f>
                <m:fPr>
                  <m:ctrlPr>
                    <w:rPr>
                      <w:rFonts w:ascii="Cambria Math" w:hAnsi="Cambria Math"/>
                      <w:sz w:val="22"/>
                      <w:szCs w:val="22"/>
                      <w:lang w:val="sr-Cyrl-CS"/>
                    </w:rPr>
                  </m:ctrlPr>
                </m:fPr>
                <m:num>
                  <m:r>
                    <m:rPr>
                      <m:sty m:val="p"/>
                    </m:rPr>
                    <w:rPr>
                      <w:rFonts w:ascii="Cambria Math" w:hAnsi="Cambria Math"/>
                      <w:sz w:val="22"/>
                      <w:szCs w:val="22"/>
                      <w:lang w:val="sr-Cyrl-CS"/>
                    </w:rPr>
                    <m:t>RSD</m:t>
                  </m:r>
                </m:num>
                <m:den>
                  <m:r>
                    <m:rPr>
                      <m:sty m:val="p"/>
                    </m:rPr>
                    <w:rPr>
                      <w:rFonts w:ascii="Cambria Math" w:hAnsi="Cambria Math"/>
                      <w:sz w:val="22"/>
                      <w:szCs w:val="22"/>
                      <w:lang w:val="sr-Cyrl-CS"/>
                    </w:rPr>
                    <m:t>EUR</m:t>
                  </m:r>
                </m:den>
              </m:f>
            </m:sub>
          </m:sSub>
        </m:oMath>
      </m:oMathPara>
    </w:p>
    <w:p w14:paraId="437FA3A5" w14:textId="77777777" w:rsidR="009443FC" w:rsidRPr="00EB5BEE" w:rsidRDefault="009443FC" w:rsidP="009443FC">
      <w:pPr>
        <w:pStyle w:val="Stext2"/>
        <w:spacing w:before="0" w:after="0" w:line="240" w:lineRule="auto"/>
        <w:ind w:left="0" w:firstLine="720"/>
        <w:rPr>
          <w:rFonts w:ascii="Times New Roman" w:hAnsi="Times New Roman"/>
          <w:sz w:val="24"/>
          <w:szCs w:val="24"/>
          <w:lang w:val="sr-Cyrl-CS"/>
        </w:rPr>
      </w:pPr>
    </w:p>
    <w:p w14:paraId="12B5D772" w14:textId="77777777" w:rsidR="009443FC" w:rsidRPr="00EB5BEE" w:rsidRDefault="009443FC" w:rsidP="009443FC">
      <w:pPr>
        <w:pStyle w:val="Stext2"/>
        <w:spacing w:before="0" w:after="0" w:line="240" w:lineRule="auto"/>
        <w:ind w:left="0" w:firstLine="720"/>
        <w:rPr>
          <w:rFonts w:ascii="Times New Roman" w:hAnsi="Times New Roman"/>
          <w:sz w:val="24"/>
          <w:szCs w:val="24"/>
          <w:lang w:val="sr-Cyrl-CS"/>
        </w:rPr>
      </w:pPr>
      <w:r w:rsidRPr="00EB5BEE">
        <w:rPr>
          <w:rFonts w:ascii="Times New Roman" w:hAnsi="Times New Roman"/>
          <w:sz w:val="24"/>
          <w:szCs w:val="24"/>
          <w:lang w:val="sr-Cyrl-CS"/>
        </w:rPr>
        <w:t>где су:</w:t>
      </w:r>
    </w:p>
    <w:p w14:paraId="6516F678" w14:textId="64A33274" w:rsidR="009443FC" w:rsidRPr="00EB5BEE" w:rsidRDefault="009443FC" w:rsidP="009443FC">
      <w:pPr>
        <w:pStyle w:val="Stext2"/>
        <w:spacing w:before="0" w:after="0" w:line="240" w:lineRule="auto"/>
        <w:ind w:left="0" w:firstLine="720"/>
        <w:rPr>
          <w:rFonts w:ascii="Times New Roman" w:hAnsi="Times New Roman"/>
          <w:sz w:val="24"/>
          <w:szCs w:val="24"/>
          <w:lang w:val="sr-Cyrl-CS"/>
        </w:rPr>
      </w:pPr>
      <w:r w:rsidRPr="00EB5BEE">
        <w:rPr>
          <w:rFonts w:ascii="Times New Roman" w:hAnsi="Times New Roman"/>
          <w:iCs/>
          <w:sz w:val="24"/>
          <w:szCs w:val="24"/>
          <w:lang w:val="sr-Cyrl-CS"/>
        </w:rPr>
        <w:t>БОС</w:t>
      </w:r>
      <w:bookmarkStart w:id="14" w:name="_Hlk155773372"/>
      <w:r w:rsidR="00AA2125" w:rsidRPr="00EB5BEE">
        <w:rPr>
          <w:rFonts w:ascii="Times New Roman" w:hAnsi="Times New Roman"/>
          <w:iCs/>
          <w:sz w:val="24"/>
          <w:szCs w:val="24"/>
          <w:lang w:val="sr-Cyrl-CS"/>
        </w:rPr>
        <w:t xml:space="preserve"> </w:t>
      </w:r>
      <w:r w:rsidRPr="00EB5BEE">
        <w:rPr>
          <w:rFonts w:ascii="Times New Roman" w:hAnsi="Times New Roman"/>
          <w:iCs/>
          <w:sz w:val="24"/>
          <w:szCs w:val="24"/>
          <w:lang w:val="sr-Cyrl-CS"/>
        </w:rPr>
        <w:t>oдступањe</w:t>
      </w:r>
      <w:r w:rsidRPr="00EB5BEE">
        <w:rPr>
          <w:rFonts w:ascii="Times New Roman" w:hAnsi="Times New Roman"/>
          <w:iCs/>
          <w:sz w:val="24"/>
          <w:szCs w:val="24"/>
          <w:vertAlign w:val="subscript"/>
          <w:lang w:val="sr-Cyrl-CS"/>
        </w:rPr>
        <w:t>h</w:t>
      </w:r>
      <w:bookmarkEnd w:id="14"/>
      <w:r w:rsidRPr="00EB5BEE">
        <w:rPr>
          <w:rFonts w:ascii="Times New Roman" w:hAnsi="Times New Roman"/>
          <w:sz w:val="24"/>
          <w:szCs w:val="24"/>
          <w:lang w:val="sr-Cyrl-CS"/>
        </w:rPr>
        <w:t xml:space="preserve"> - апсолутна вредност одступање балансне групе балансно одговорне стране у MWh у сату h, </w:t>
      </w:r>
    </w:p>
    <w:p w14:paraId="3CFA536D" w14:textId="5F42D54E" w:rsidR="009443FC" w:rsidRPr="00EB5BEE" w:rsidRDefault="009443FC" w:rsidP="009443FC">
      <w:pPr>
        <w:pStyle w:val="Stext2"/>
        <w:spacing w:before="0" w:after="0" w:line="240" w:lineRule="auto"/>
        <w:ind w:left="0" w:firstLine="720"/>
        <w:rPr>
          <w:rFonts w:ascii="Times New Roman" w:hAnsi="Times New Roman"/>
          <w:sz w:val="24"/>
          <w:szCs w:val="24"/>
          <w:lang w:val="sr-Cyrl-CS"/>
        </w:rPr>
      </w:pPr>
      <w:r w:rsidRPr="00EB5BEE">
        <w:rPr>
          <w:rFonts w:ascii="Cambria Math" w:hAnsi="Cambria Math"/>
          <w:sz w:val="24"/>
          <w:szCs w:val="24"/>
          <w:lang w:val="sr-Cyrl-CS"/>
        </w:rPr>
        <w:t>ISP</w:t>
      </w:r>
      <w:r w:rsidRPr="00EB5BEE">
        <w:rPr>
          <w:rFonts w:ascii="Cambria Math" w:hAnsi="Cambria Math"/>
          <w:sz w:val="24"/>
          <w:szCs w:val="24"/>
          <w:vertAlign w:val="subscript"/>
          <w:lang w:val="sr-Cyrl-CS"/>
        </w:rPr>
        <w:t>h</w:t>
      </w:r>
      <w:r w:rsidRPr="00EB5BEE">
        <w:rPr>
          <w:rFonts w:ascii="Times New Roman" w:hAnsi="Times New Roman"/>
          <w:sz w:val="24"/>
          <w:szCs w:val="24"/>
          <w:lang w:val="sr-Cyrl-CS"/>
        </w:rPr>
        <w:t xml:space="preserve"> - цена поравнања за балансну групу балансно одговорне стране у </w:t>
      </w:r>
      <w:r w:rsidR="000522E3" w:rsidRPr="00EB5BEE">
        <w:rPr>
          <w:rFonts w:ascii="Times New Roman" w:hAnsi="Times New Roman"/>
          <w:sz w:val="24"/>
          <w:szCs w:val="24"/>
          <w:lang w:val="sr-Cyrl-CS"/>
        </w:rPr>
        <w:t>ЕУР</w:t>
      </w:r>
      <w:r w:rsidRPr="00EB5BEE">
        <w:rPr>
          <w:rFonts w:ascii="Times New Roman" w:hAnsi="Times New Roman"/>
          <w:sz w:val="24"/>
          <w:szCs w:val="24"/>
          <w:lang w:val="sr-Cyrl-CS"/>
        </w:rPr>
        <w:t xml:space="preserve"> по MWh у сату h узимајући у обзир  и коефицијент која се примењује на балансно одговорне стране у случају да је одступање балансе групе балансно одговорне стране веће од прихватљивог одступања балансне групе у складу са Правилима о раду тржишта електричне енергије, </w:t>
      </w:r>
    </w:p>
    <w:p w14:paraId="6A5F63C6" w14:textId="21FE094C" w:rsidR="009443FC" w:rsidRPr="00EB5BEE" w:rsidRDefault="009443FC" w:rsidP="009443FC">
      <w:pPr>
        <w:pStyle w:val="Stext2"/>
        <w:spacing w:before="0" w:after="0" w:line="240" w:lineRule="auto"/>
        <w:ind w:left="0" w:firstLine="720"/>
        <w:rPr>
          <w:rFonts w:ascii="Times New Roman" w:hAnsi="Times New Roman"/>
          <w:sz w:val="24"/>
          <w:szCs w:val="24"/>
          <w:lang w:val="sr-Cyrl-CS"/>
        </w:rPr>
      </w:pPr>
      <w:r w:rsidRPr="00EB5BEE">
        <w:rPr>
          <w:rFonts w:ascii="Cambria Math" w:hAnsi="Cambria Math"/>
          <w:sz w:val="24"/>
          <w:szCs w:val="24"/>
          <w:lang w:val="sr-Cyrl-CS"/>
        </w:rPr>
        <w:t>DAM</w:t>
      </w:r>
      <w:r w:rsidRPr="00EB5BEE">
        <w:rPr>
          <w:rFonts w:ascii="Cambria Math" w:hAnsi="Cambria Math"/>
          <w:sz w:val="24"/>
          <w:szCs w:val="24"/>
          <w:vertAlign w:val="subscript"/>
          <w:lang w:val="sr-Cyrl-CS"/>
        </w:rPr>
        <w:t>h</w:t>
      </w:r>
      <w:r w:rsidRPr="00EB5BEE">
        <w:rPr>
          <w:rFonts w:ascii="Times New Roman" w:hAnsi="Times New Roman"/>
          <w:sz w:val="24"/>
          <w:szCs w:val="24"/>
          <w:lang w:val="sr-Cyrl-CS"/>
        </w:rPr>
        <w:t xml:space="preserve"> - тржишна цена на дан унапред тржишту Републике Србије у </w:t>
      </w:r>
      <w:r w:rsidR="000522E3" w:rsidRPr="00EB5BEE">
        <w:rPr>
          <w:rFonts w:ascii="Times New Roman" w:hAnsi="Times New Roman"/>
          <w:sz w:val="24"/>
          <w:szCs w:val="24"/>
          <w:lang w:val="sr-Cyrl-CS"/>
        </w:rPr>
        <w:t>ЕУР</w:t>
      </w:r>
      <w:r w:rsidRPr="00EB5BEE">
        <w:rPr>
          <w:rFonts w:ascii="Times New Roman" w:hAnsi="Times New Roman"/>
          <w:sz w:val="24"/>
          <w:szCs w:val="24"/>
          <w:lang w:val="sr-Cyrl-CS"/>
        </w:rPr>
        <w:t xml:space="preserve"> по MWh у том сату.</w:t>
      </w:r>
    </w:p>
    <w:p w14:paraId="68838156" w14:textId="58EE2194" w:rsidR="009443FC" w:rsidRPr="00EB5BEE" w:rsidRDefault="00C45064" w:rsidP="00BB0B66">
      <w:pPr>
        <w:pStyle w:val="Stext2"/>
        <w:spacing w:before="0" w:after="0" w:line="240" w:lineRule="auto"/>
        <w:ind w:left="0" w:firstLine="720"/>
        <w:rPr>
          <w:rFonts w:ascii="Times New Roman" w:hAnsi="Times New Roman"/>
          <w:sz w:val="24"/>
          <w:szCs w:val="24"/>
          <w:lang w:val="sr-Cyrl-CS"/>
        </w:rPr>
      </w:pPr>
      <m:oMath>
        <m:r>
          <m:rPr>
            <m:sty m:val="p"/>
          </m:rPr>
          <w:rPr>
            <w:rFonts w:ascii="Cambria Math" w:hAnsi="Cambria Math"/>
            <w:sz w:val="24"/>
            <w:szCs w:val="24"/>
            <w:lang w:val="sr-Cyrl-CS"/>
          </w:rPr>
          <m:t>EE</m:t>
        </m:r>
        <m:sSub>
          <m:sSubPr>
            <m:ctrlPr>
              <w:rPr>
                <w:rFonts w:ascii="Cambria Math" w:hAnsi="Cambria Math"/>
                <w:sz w:val="24"/>
                <w:szCs w:val="24"/>
                <w:lang w:val="sr-Cyrl-CS"/>
              </w:rPr>
            </m:ctrlPr>
          </m:sSubPr>
          <m:e>
            <m:r>
              <m:rPr>
                <m:sty m:val="p"/>
              </m:rPr>
              <w:rPr>
                <w:rFonts w:ascii="Cambria Math" w:hAnsi="Cambria Math"/>
                <w:sz w:val="24"/>
                <w:szCs w:val="24"/>
                <w:lang w:val="sr-Cyrl-CS"/>
              </w:rPr>
              <m:t>R</m:t>
            </m:r>
          </m:e>
          <m:sub>
            <m:f>
              <m:fPr>
                <m:ctrlPr>
                  <w:rPr>
                    <w:rFonts w:ascii="Cambria Math" w:hAnsi="Cambria Math"/>
                    <w:sz w:val="24"/>
                    <w:szCs w:val="24"/>
                    <w:lang w:val="sr-Cyrl-CS"/>
                  </w:rPr>
                </m:ctrlPr>
              </m:fPr>
              <m:num>
                <m:r>
                  <m:rPr>
                    <m:sty m:val="p"/>
                  </m:rPr>
                  <w:rPr>
                    <w:rFonts w:ascii="Cambria Math" w:hAnsi="Cambria Math"/>
                    <w:sz w:val="24"/>
                    <w:szCs w:val="24"/>
                    <w:lang w:val="sr-Cyrl-CS"/>
                  </w:rPr>
                  <m:t>RSD</m:t>
                </m:r>
              </m:num>
              <m:den>
                <m:r>
                  <m:rPr>
                    <m:sty m:val="p"/>
                  </m:rPr>
                  <w:rPr>
                    <w:rFonts w:ascii="Cambria Math" w:hAnsi="Cambria Math"/>
                    <w:sz w:val="24"/>
                    <w:szCs w:val="24"/>
                    <w:lang w:val="sr-Cyrl-CS"/>
                  </w:rPr>
                  <m:t>EUR</m:t>
                </m:r>
              </m:den>
            </m:f>
          </m:sub>
        </m:sSub>
      </m:oMath>
      <w:r w:rsidRPr="00EB5BEE">
        <w:rPr>
          <w:rFonts w:ascii="Times New Roman" w:hAnsi="Times New Roman"/>
          <w:iCs/>
          <w:sz w:val="24"/>
          <w:szCs w:val="24"/>
          <w:vertAlign w:val="subscript"/>
          <w:lang w:val="sr-Cyrl-CS"/>
        </w:rPr>
        <w:t xml:space="preserve"> </w:t>
      </w:r>
      <w:r w:rsidRPr="00EB5BEE">
        <w:rPr>
          <w:rFonts w:ascii="Times New Roman" w:hAnsi="Times New Roman"/>
          <w:sz w:val="24"/>
          <w:szCs w:val="24"/>
          <w:lang w:val="sr-Cyrl-CS"/>
        </w:rPr>
        <w:t>– очекивани курс (на дан обрачуна јединичне накнаде) за Период наплате израчунат у складу са чланом 37. ове уредбе.</w:t>
      </w:r>
    </w:p>
    <w:p w14:paraId="33747EF5" w14:textId="77777777" w:rsidR="006227BB" w:rsidRPr="00EB5BEE" w:rsidRDefault="006227BB" w:rsidP="009443FC">
      <w:pPr>
        <w:pStyle w:val="Stext2"/>
        <w:spacing w:before="0" w:after="0" w:line="240" w:lineRule="auto"/>
        <w:ind w:left="0" w:firstLine="720"/>
        <w:rPr>
          <w:rFonts w:ascii="Times New Roman" w:hAnsi="Times New Roman"/>
          <w:sz w:val="24"/>
          <w:szCs w:val="24"/>
          <w:lang w:val="sr-Cyrl-CS"/>
        </w:rPr>
      </w:pPr>
    </w:p>
    <w:p w14:paraId="1805BB5A" w14:textId="77777777" w:rsidR="009443FC" w:rsidRPr="00EB5BEE" w:rsidRDefault="009443FC" w:rsidP="009443FC">
      <w:pPr>
        <w:pStyle w:val="Heading2"/>
        <w:spacing w:before="0" w:after="0"/>
        <w:rPr>
          <w:rFonts w:ascii="Times New Roman" w:hAnsi="Times New Roman"/>
          <w:sz w:val="24"/>
          <w:szCs w:val="24"/>
          <w:lang w:val="sr-Cyrl-CS"/>
        </w:rPr>
      </w:pPr>
      <w:r w:rsidRPr="00EB5BEE">
        <w:rPr>
          <w:rFonts w:ascii="Times New Roman" w:hAnsi="Times New Roman"/>
          <w:sz w:val="24"/>
          <w:szCs w:val="24"/>
          <w:lang w:val="sr-Cyrl-CS"/>
        </w:rPr>
        <w:t>ђ) Елемент корекције за трошкове балансирања (фактор ликвидности)</w:t>
      </w:r>
    </w:p>
    <w:p w14:paraId="2EF12FE2" w14:textId="77777777" w:rsidR="009443FC" w:rsidRPr="00EB5BEE" w:rsidRDefault="009443FC" w:rsidP="009443FC">
      <w:pPr>
        <w:rPr>
          <w:lang w:val="sr-Cyrl-CS"/>
        </w:rPr>
      </w:pPr>
    </w:p>
    <w:p w14:paraId="25CC5B7C" w14:textId="693FCA6E" w:rsidR="00EE3B9F" w:rsidRPr="00EB5BEE" w:rsidRDefault="009443FC" w:rsidP="00BB0B66">
      <w:pPr>
        <w:jc w:val="center"/>
        <w:rPr>
          <w:rFonts w:ascii="Times New Roman" w:hAnsi="Times New Roman"/>
          <w:sz w:val="24"/>
          <w:szCs w:val="24"/>
          <w:lang w:val="sr-Cyrl-CS"/>
        </w:rPr>
      </w:pPr>
      <w:r w:rsidRPr="00EB5BEE">
        <w:rPr>
          <w:rFonts w:ascii="Times New Roman" w:hAnsi="Times New Roman"/>
          <w:sz w:val="24"/>
          <w:szCs w:val="24"/>
          <w:lang w:val="sr-Cyrl-CS"/>
        </w:rPr>
        <w:t>Члан 23.</w:t>
      </w:r>
    </w:p>
    <w:p w14:paraId="6253C009" w14:textId="77777777" w:rsidR="009443FC" w:rsidRPr="00EB5BEE" w:rsidRDefault="009443FC" w:rsidP="009443FC">
      <w:pPr>
        <w:pStyle w:val="Stext2"/>
        <w:spacing w:before="0" w:after="0" w:line="240" w:lineRule="auto"/>
        <w:ind w:left="0" w:firstLine="720"/>
        <w:rPr>
          <w:rFonts w:ascii="Times New Roman" w:hAnsi="Times New Roman"/>
          <w:sz w:val="24"/>
          <w:szCs w:val="24"/>
          <w:lang w:val="sr-Cyrl-CS"/>
        </w:rPr>
      </w:pPr>
      <w:r w:rsidRPr="00EB5BEE">
        <w:rPr>
          <w:rFonts w:ascii="Times New Roman" w:hAnsi="Times New Roman"/>
          <w:sz w:val="24"/>
          <w:szCs w:val="24"/>
          <w:lang w:val="sr-Cyrl-CS"/>
        </w:rPr>
        <w:t>Елемент корекције за трошкове балансирања у Периоду усклађивања Т израчунава се према следећој формули:</w:t>
      </w:r>
    </w:p>
    <w:p w14:paraId="41FB14AD" w14:textId="77777777" w:rsidR="009443FC" w:rsidRPr="00EB5BEE" w:rsidRDefault="009443FC" w:rsidP="009443FC">
      <w:pPr>
        <w:pStyle w:val="Stext2"/>
        <w:spacing w:before="0" w:after="0" w:line="240" w:lineRule="auto"/>
        <w:ind w:left="0" w:firstLine="720"/>
        <w:rPr>
          <w:rFonts w:ascii="Times New Roman" w:hAnsi="Times New Roman"/>
          <w:sz w:val="24"/>
          <w:szCs w:val="24"/>
          <w:lang w:val="sr-Cyrl-CS"/>
        </w:rPr>
      </w:pPr>
    </w:p>
    <w:p w14:paraId="527668E0" w14:textId="7EF7B440" w:rsidR="009443FC" w:rsidRPr="00EB5BEE" w:rsidRDefault="00000000" w:rsidP="00AC11B4">
      <w:pPr>
        <w:pStyle w:val="BodyText"/>
        <w:spacing w:after="0"/>
        <w:rPr>
          <w:lang w:val="sr-Cyrl-CS"/>
        </w:rPr>
      </w:pPr>
      <m:oMathPara>
        <m:oMath>
          <m:sSub>
            <m:sSubPr>
              <m:ctrlPr>
                <w:rPr>
                  <w:rFonts w:ascii="Cambria Math" w:hAnsi="Cambria Math"/>
                  <w:sz w:val="24"/>
                  <w:szCs w:val="24"/>
                  <w:lang w:val="sr-Cyrl-CS"/>
                </w:rPr>
              </m:ctrlPr>
            </m:sSubPr>
            <m:e>
              <m:r>
                <m:rPr>
                  <m:sty m:val="p"/>
                </m:rPr>
                <w:rPr>
                  <w:rFonts w:ascii="Cambria Math" w:hAnsi="Cambria Math"/>
                  <w:sz w:val="24"/>
                  <w:szCs w:val="24"/>
                  <w:lang w:val="sr-Cyrl-CS"/>
                </w:rPr>
                <m:t>Елемент корекције</m:t>
              </m:r>
            </m:e>
            <m:sub>
              <m:r>
                <m:rPr>
                  <m:sty m:val="p"/>
                </m:rPr>
                <w:rPr>
                  <w:rFonts w:ascii="Cambria Math" w:hAnsi="Cambria Math"/>
                  <w:sz w:val="24"/>
                  <w:szCs w:val="24"/>
                  <w:lang w:val="sr-Cyrl-CS"/>
                </w:rPr>
                <m:t>C,T</m:t>
              </m:r>
            </m:sub>
          </m:sSub>
          <m:r>
            <m:rPr>
              <m:sty m:val="p"/>
            </m:rPr>
            <w:rPr>
              <w:rFonts w:ascii="Cambria Math" w:hAnsi="Cambria Math"/>
              <w:sz w:val="24"/>
              <w:szCs w:val="24"/>
              <w:lang w:val="sr-Cyrl-CS"/>
            </w:rPr>
            <m:t>=</m:t>
          </m:r>
          <m:sSub>
            <m:sSubPr>
              <m:ctrlPr>
                <w:rPr>
                  <w:rFonts w:ascii="Cambria Math" w:hAnsi="Cambria Math"/>
                  <w:sz w:val="24"/>
                  <w:szCs w:val="24"/>
                  <w:lang w:val="sr-Cyrl-CS"/>
                </w:rPr>
              </m:ctrlPr>
            </m:sSubPr>
            <m:e>
              <m:r>
                <m:rPr>
                  <m:sty m:val="p"/>
                </m:rPr>
                <w:rPr>
                  <w:rFonts w:ascii="Cambria Math" w:hAnsi="Cambria Math"/>
                  <w:sz w:val="24"/>
                  <w:szCs w:val="24"/>
                  <w:lang w:val="sr-Cyrl-CS"/>
                </w:rPr>
                <m:t>Циљни ниво фактора ликвидности</m:t>
              </m:r>
            </m:e>
            <m:sub>
              <m:r>
                <m:rPr>
                  <m:sty m:val="p"/>
                </m:rPr>
                <w:rPr>
                  <w:rFonts w:ascii="Cambria Math" w:hAnsi="Cambria Math"/>
                  <w:sz w:val="24"/>
                  <w:szCs w:val="24"/>
                  <w:lang w:val="sr-Cyrl-CS"/>
                </w:rPr>
                <m:t>P</m:t>
              </m:r>
            </m:sub>
          </m:sSub>
          <m:r>
            <m:rPr>
              <m:sty m:val="p"/>
            </m:rPr>
            <w:rPr>
              <w:rFonts w:ascii="Cambria Math" w:hAnsi="Cambria Math"/>
              <w:sz w:val="24"/>
              <w:szCs w:val="24"/>
              <w:lang w:val="sr-Cyrl-CS"/>
            </w:rPr>
            <m:t>-</m:t>
          </m:r>
          <m:sSub>
            <m:sSubPr>
              <m:ctrlPr>
                <w:rPr>
                  <w:rFonts w:ascii="Cambria Math" w:hAnsi="Cambria Math"/>
                  <w:sz w:val="24"/>
                  <w:szCs w:val="24"/>
                  <w:lang w:val="sr-Cyrl-CS"/>
                </w:rPr>
              </m:ctrlPr>
            </m:sSubPr>
            <m:e>
              <m:r>
                <m:rPr>
                  <m:sty m:val="p"/>
                </m:rPr>
                <w:rPr>
                  <w:rFonts w:ascii="Cambria Math" w:hAnsi="Cambria Math"/>
                  <w:sz w:val="24"/>
                  <w:szCs w:val="24"/>
                  <w:lang w:val="sr-Cyrl-CS"/>
                </w:rPr>
                <m:t>Tренутни ниво фактора ликвидности</m:t>
              </m:r>
            </m:e>
            <m:sub>
              <m:r>
                <m:rPr>
                  <m:sty m:val="p"/>
                </m:rPr>
                <w:rPr>
                  <w:rFonts w:ascii="Cambria Math" w:hAnsi="Cambria Math"/>
                  <w:sz w:val="24"/>
                  <w:szCs w:val="24"/>
                  <w:lang w:val="sr-Cyrl-CS"/>
                </w:rPr>
                <m:t>C,T</m:t>
              </m:r>
            </m:sub>
          </m:sSub>
          <m:r>
            <m:rPr>
              <m:sty m:val="p"/>
            </m:rPr>
            <w:rPr>
              <w:rFonts w:ascii="Cambria Math" w:hAnsi="Cambria Math"/>
              <w:sz w:val="24"/>
              <w:szCs w:val="24"/>
              <w:lang w:val="sr-Cyrl-CS"/>
            </w:rPr>
            <m:t>-</m:t>
          </m:r>
          <m:sSub>
            <m:sSubPr>
              <m:ctrlPr>
                <w:rPr>
                  <w:rFonts w:ascii="Cambria Math" w:hAnsi="Cambria Math"/>
                  <w:sz w:val="24"/>
                  <w:szCs w:val="24"/>
                  <w:lang w:val="sr-Cyrl-CS"/>
                </w:rPr>
              </m:ctrlPr>
            </m:sSubPr>
            <m:e>
              <m:r>
                <m:rPr>
                  <m:sty m:val="p"/>
                </m:rPr>
                <w:rPr>
                  <w:rFonts w:ascii="Cambria Math" w:hAnsi="Cambria Math"/>
                  <w:sz w:val="24"/>
                  <w:szCs w:val="24"/>
                  <w:lang w:val="sr-Cyrl-CS"/>
                </w:rPr>
                <m:t>Очекивано прелазно стање</m:t>
              </m:r>
            </m:e>
            <m:sub>
              <m:r>
                <m:rPr>
                  <m:sty m:val="p"/>
                </m:rPr>
                <w:rPr>
                  <w:rFonts w:ascii="Cambria Math" w:hAnsi="Cambria Math"/>
                  <w:sz w:val="24"/>
                  <w:szCs w:val="24"/>
                  <w:lang w:val="sr-Cyrl-CS"/>
                </w:rPr>
                <m:t>C, I</m:t>
              </m:r>
            </m:sub>
          </m:sSub>
        </m:oMath>
      </m:oMathPara>
    </w:p>
    <w:p w14:paraId="20FDF1DF" w14:textId="7FCAECFD" w:rsidR="009443FC" w:rsidRPr="00EB5BEE" w:rsidRDefault="00ED5A83" w:rsidP="00AC11B4">
      <w:pPr>
        <w:pStyle w:val="Stext2"/>
        <w:spacing w:before="0" w:after="0" w:line="240" w:lineRule="auto"/>
        <w:ind w:left="0"/>
        <w:rPr>
          <w:rFonts w:ascii="Times New Roman" w:hAnsi="Times New Roman"/>
          <w:sz w:val="24"/>
          <w:szCs w:val="24"/>
          <w:lang w:val="sr-Cyrl-CS"/>
        </w:rPr>
      </w:pPr>
      <w:r w:rsidRPr="00EB5BEE">
        <w:rPr>
          <w:rFonts w:ascii="Times New Roman" w:hAnsi="Times New Roman"/>
          <w:sz w:val="24"/>
          <w:szCs w:val="24"/>
          <w:lang w:val="sr-Cyrl-CS"/>
        </w:rPr>
        <w:t xml:space="preserve">            </w:t>
      </w:r>
      <w:r w:rsidR="009443FC" w:rsidRPr="00EB5BEE">
        <w:rPr>
          <w:rFonts w:ascii="Times New Roman" w:hAnsi="Times New Roman"/>
          <w:sz w:val="24"/>
          <w:szCs w:val="24"/>
          <w:lang w:val="sr-Cyrl-CS"/>
        </w:rPr>
        <w:t>где су:</w:t>
      </w:r>
    </w:p>
    <w:p w14:paraId="4934AC03" w14:textId="77777777" w:rsidR="009443FC" w:rsidRPr="00EB5BEE" w:rsidRDefault="009443FC" w:rsidP="009443FC">
      <w:pPr>
        <w:pStyle w:val="Stext2"/>
        <w:spacing w:before="0" w:after="0" w:line="240" w:lineRule="auto"/>
        <w:ind w:left="0" w:firstLine="720"/>
        <w:rPr>
          <w:rFonts w:ascii="Times New Roman" w:hAnsi="Times New Roman"/>
          <w:sz w:val="24"/>
          <w:szCs w:val="24"/>
          <w:lang w:val="sr-Cyrl-CS"/>
        </w:rPr>
      </w:pPr>
      <w:r w:rsidRPr="00EB5BEE">
        <w:rPr>
          <w:rFonts w:ascii="Times New Roman" w:hAnsi="Times New Roman"/>
          <w:iCs/>
          <w:sz w:val="24"/>
          <w:szCs w:val="24"/>
          <w:lang w:val="sr-Cyrl-CS"/>
        </w:rPr>
        <w:t>Циљни ниво фактора ликвидности</w:t>
      </w:r>
      <w:r w:rsidRPr="00EB5BEE">
        <w:rPr>
          <w:rFonts w:ascii="Times New Roman" w:hAnsi="Times New Roman"/>
          <w:iCs/>
          <w:sz w:val="24"/>
          <w:szCs w:val="24"/>
          <w:vertAlign w:val="subscript"/>
          <w:lang w:val="sr-Cyrl-CS"/>
        </w:rPr>
        <w:t xml:space="preserve">P </w:t>
      </w:r>
      <w:r w:rsidRPr="00EB5BEE">
        <w:rPr>
          <w:rFonts w:ascii="Times New Roman" w:hAnsi="Times New Roman"/>
          <w:sz w:val="24"/>
          <w:szCs w:val="24"/>
          <w:lang w:val="sr-Cyrl-CS"/>
        </w:rPr>
        <w:t>– ниво фактора ликвидности за трошкове балансирања који је планиран у Периоду наплате, израчунат у складу са чланoм 24. ове уредбе;</w:t>
      </w:r>
    </w:p>
    <w:p w14:paraId="04B7CB2E" w14:textId="77777777" w:rsidR="009443FC" w:rsidRPr="00EB5BEE" w:rsidRDefault="009443FC" w:rsidP="009443FC">
      <w:pPr>
        <w:pStyle w:val="Stext2"/>
        <w:spacing w:before="0" w:after="0" w:line="240" w:lineRule="auto"/>
        <w:ind w:left="0" w:firstLine="720"/>
        <w:rPr>
          <w:rFonts w:ascii="Times New Roman" w:hAnsi="Times New Roman"/>
          <w:sz w:val="24"/>
          <w:szCs w:val="24"/>
          <w:lang w:val="sr-Cyrl-CS"/>
        </w:rPr>
      </w:pPr>
      <w:bookmarkStart w:id="15" w:name="_Hlk153202841"/>
      <w:r w:rsidRPr="00EB5BEE">
        <w:rPr>
          <w:rFonts w:ascii="Times New Roman" w:hAnsi="Times New Roman"/>
          <w:iCs/>
          <w:sz w:val="24"/>
          <w:szCs w:val="24"/>
          <w:lang w:val="sr-Cyrl-CS"/>
        </w:rPr>
        <w:t xml:space="preserve">Тренутни ниво фактора ликвидности </w:t>
      </w:r>
      <w:r w:rsidRPr="00EB5BEE">
        <w:rPr>
          <w:rFonts w:ascii="Times New Roman" w:hAnsi="Times New Roman"/>
          <w:iCs/>
          <w:sz w:val="24"/>
          <w:szCs w:val="24"/>
          <w:vertAlign w:val="subscript"/>
          <w:lang w:val="sr-Cyrl-CS"/>
        </w:rPr>
        <w:t xml:space="preserve">C,T </w:t>
      </w:r>
      <w:bookmarkEnd w:id="15"/>
      <w:r w:rsidRPr="00EB5BEE">
        <w:rPr>
          <w:rFonts w:ascii="Times New Roman" w:hAnsi="Times New Roman"/>
          <w:sz w:val="24"/>
          <w:szCs w:val="24"/>
          <w:lang w:val="sr-Cyrl-CS"/>
        </w:rPr>
        <w:t>– износ фактора ликвидности за трошкове балансирања у Периоду усклађивања Т, израчунат у складу са ставом са чланoм 25. ове уредбе. За први Период наплате</w:t>
      </w:r>
      <w:r w:rsidRPr="00EB5BEE">
        <w:rPr>
          <w:rFonts w:ascii="Times New Roman" w:hAnsi="Times New Roman"/>
          <w:iCs/>
          <w:sz w:val="24"/>
          <w:szCs w:val="24"/>
          <w:lang w:val="sr-Cyrl-CS" w:eastAsia="en-US"/>
        </w:rPr>
        <w:t xml:space="preserve"> </w:t>
      </w:r>
      <w:r w:rsidRPr="00EB5BEE">
        <w:rPr>
          <w:rFonts w:ascii="Times New Roman" w:hAnsi="Times New Roman"/>
          <w:iCs/>
          <w:sz w:val="24"/>
          <w:szCs w:val="24"/>
          <w:lang w:val="sr-Cyrl-CS"/>
        </w:rPr>
        <w:t>Тренутни ниво фактора ликвидности</w:t>
      </w:r>
      <w:r w:rsidRPr="00EB5BEE">
        <w:rPr>
          <w:rFonts w:ascii="Times New Roman" w:hAnsi="Times New Roman"/>
          <w:iCs/>
          <w:sz w:val="24"/>
          <w:szCs w:val="24"/>
          <w:vertAlign w:val="subscript"/>
          <w:lang w:val="sr-Cyrl-CS"/>
        </w:rPr>
        <w:t xml:space="preserve">C,T </w:t>
      </w:r>
      <w:r w:rsidRPr="00EB5BEE">
        <w:rPr>
          <w:rFonts w:ascii="Times New Roman" w:hAnsi="Times New Roman"/>
          <w:sz w:val="24"/>
          <w:szCs w:val="24"/>
          <w:lang w:val="sr-Cyrl-CS"/>
        </w:rPr>
        <w:t xml:space="preserve">једнак је нули;   </w:t>
      </w:r>
    </w:p>
    <w:p w14:paraId="354B6E76" w14:textId="3CF6B3FC" w:rsidR="009443FC" w:rsidRPr="00EB5BEE" w:rsidRDefault="009443FC" w:rsidP="00BB0B66">
      <w:pPr>
        <w:pStyle w:val="Stext2"/>
        <w:spacing w:before="0" w:after="0" w:line="240" w:lineRule="auto"/>
        <w:ind w:left="0" w:firstLine="720"/>
        <w:rPr>
          <w:rFonts w:ascii="Times New Roman" w:hAnsi="Times New Roman"/>
          <w:sz w:val="24"/>
          <w:szCs w:val="24"/>
          <w:lang w:val="sr-Cyrl-CS"/>
        </w:rPr>
      </w:pPr>
      <w:r w:rsidRPr="00EB5BEE">
        <w:rPr>
          <w:rFonts w:ascii="Times New Roman" w:hAnsi="Times New Roman"/>
          <w:iCs/>
          <w:sz w:val="24"/>
          <w:szCs w:val="24"/>
          <w:lang w:val="sr-Cyrl-CS"/>
        </w:rPr>
        <w:t>Очекивано прелазно стање</w:t>
      </w:r>
      <w:r w:rsidRPr="00EB5BEE">
        <w:rPr>
          <w:rFonts w:ascii="Times New Roman" w:hAnsi="Times New Roman"/>
          <w:iCs/>
          <w:sz w:val="24"/>
          <w:szCs w:val="24"/>
          <w:vertAlign w:val="subscript"/>
          <w:lang w:val="sr-Cyrl-CS"/>
        </w:rPr>
        <w:t xml:space="preserve">C,I </w:t>
      </w:r>
      <w:r w:rsidRPr="00EB5BEE">
        <w:rPr>
          <w:rFonts w:ascii="Times New Roman" w:hAnsi="Times New Roman"/>
          <w:sz w:val="24"/>
          <w:szCs w:val="24"/>
          <w:lang w:val="sr-Cyrl-CS"/>
        </w:rPr>
        <w:t>– очекивано стање фактора ликвидности за обртни капитал у Прелазном периоду I, који траје од октобра до децембра, израчунат у складу са чланoм 2</w:t>
      </w:r>
      <w:r w:rsidR="00EF7105" w:rsidRPr="00EB5BEE">
        <w:rPr>
          <w:rFonts w:ascii="Times New Roman" w:hAnsi="Times New Roman"/>
          <w:sz w:val="24"/>
          <w:szCs w:val="24"/>
          <w:lang w:val="sr-Cyrl-CS"/>
        </w:rPr>
        <w:t>7</w:t>
      </w:r>
      <w:r w:rsidRPr="00EB5BEE">
        <w:rPr>
          <w:rFonts w:ascii="Times New Roman" w:hAnsi="Times New Roman"/>
          <w:sz w:val="24"/>
          <w:szCs w:val="24"/>
          <w:lang w:val="sr-Cyrl-CS"/>
        </w:rPr>
        <w:t xml:space="preserve">. ове уредбе. За први Период наплате </w:t>
      </w:r>
      <w:r w:rsidRPr="00EB5BEE">
        <w:rPr>
          <w:rFonts w:ascii="Times New Roman" w:hAnsi="Times New Roman"/>
          <w:iCs/>
          <w:sz w:val="24"/>
          <w:szCs w:val="24"/>
          <w:lang w:val="sr-Cyrl-CS"/>
        </w:rPr>
        <w:t>Очекивано прелазно стање</w:t>
      </w:r>
      <w:r w:rsidRPr="00EB5BEE">
        <w:rPr>
          <w:rFonts w:ascii="Times New Roman" w:hAnsi="Times New Roman"/>
          <w:iCs/>
          <w:sz w:val="24"/>
          <w:szCs w:val="24"/>
          <w:vertAlign w:val="subscript"/>
          <w:lang w:val="sr-Cyrl-CS"/>
        </w:rPr>
        <w:t xml:space="preserve">C,I  </w:t>
      </w:r>
      <w:r w:rsidRPr="00EB5BEE">
        <w:rPr>
          <w:rFonts w:ascii="Times New Roman" w:hAnsi="Times New Roman"/>
          <w:sz w:val="24"/>
          <w:szCs w:val="24"/>
          <w:lang w:val="sr-Cyrl-CS"/>
        </w:rPr>
        <w:t>једнако је нули.</w:t>
      </w:r>
    </w:p>
    <w:p w14:paraId="3DC6F3C6" w14:textId="77777777" w:rsidR="006227BB" w:rsidRPr="00EB5BEE" w:rsidRDefault="006227BB" w:rsidP="009443FC">
      <w:pPr>
        <w:pStyle w:val="Stext2"/>
        <w:spacing w:before="0" w:after="0" w:line="240" w:lineRule="auto"/>
        <w:ind w:left="0" w:firstLine="720"/>
        <w:rPr>
          <w:rFonts w:ascii="Times New Roman" w:hAnsi="Times New Roman"/>
          <w:sz w:val="24"/>
          <w:szCs w:val="24"/>
          <w:lang w:val="sr-Cyrl-CS"/>
        </w:rPr>
      </w:pPr>
    </w:p>
    <w:p w14:paraId="29D97E55" w14:textId="77777777" w:rsidR="009443FC" w:rsidRPr="00EB5BEE" w:rsidRDefault="009443FC" w:rsidP="009443FC">
      <w:pPr>
        <w:pStyle w:val="Heading2"/>
        <w:spacing w:before="0" w:after="0"/>
        <w:rPr>
          <w:rFonts w:ascii="Times New Roman" w:hAnsi="Times New Roman"/>
          <w:sz w:val="24"/>
          <w:szCs w:val="24"/>
          <w:lang w:val="sr-Cyrl-CS"/>
        </w:rPr>
      </w:pPr>
      <w:r w:rsidRPr="00EB5BEE">
        <w:rPr>
          <w:rFonts w:ascii="Times New Roman" w:hAnsi="Times New Roman"/>
          <w:sz w:val="24"/>
          <w:szCs w:val="24"/>
          <w:lang w:val="sr-Cyrl-CS"/>
        </w:rPr>
        <w:t>Циљни ниво фактора ликвидности</w:t>
      </w:r>
    </w:p>
    <w:p w14:paraId="17D05813" w14:textId="77777777" w:rsidR="009443FC" w:rsidRPr="00EB5BEE" w:rsidRDefault="009443FC" w:rsidP="009443FC">
      <w:pPr>
        <w:rPr>
          <w:lang w:val="sr-Cyrl-CS"/>
        </w:rPr>
      </w:pPr>
    </w:p>
    <w:p w14:paraId="0DE4496E" w14:textId="34EB98EF" w:rsidR="00EE3B9F" w:rsidRPr="00EB5BEE" w:rsidRDefault="009443FC" w:rsidP="00BB0B66">
      <w:pPr>
        <w:jc w:val="center"/>
        <w:rPr>
          <w:rFonts w:ascii="Times New Roman" w:hAnsi="Times New Roman"/>
          <w:sz w:val="24"/>
          <w:szCs w:val="24"/>
          <w:lang w:val="sr-Cyrl-CS"/>
        </w:rPr>
      </w:pPr>
      <w:r w:rsidRPr="00EB5BEE">
        <w:rPr>
          <w:rFonts w:ascii="Times New Roman" w:hAnsi="Times New Roman"/>
          <w:sz w:val="24"/>
          <w:szCs w:val="24"/>
          <w:lang w:val="sr-Cyrl-CS"/>
        </w:rPr>
        <w:t>Члан 24.</w:t>
      </w:r>
    </w:p>
    <w:p w14:paraId="6D1B8C1E" w14:textId="77777777" w:rsidR="009443FC" w:rsidRPr="00EB5BEE" w:rsidRDefault="009443FC" w:rsidP="009443FC">
      <w:pPr>
        <w:pStyle w:val="Stext2"/>
        <w:spacing w:before="0" w:after="0" w:line="240" w:lineRule="auto"/>
        <w:ind w:left="0" w:firstLine="720"/>
        <w:rPr>
          <w:rFonts w:ascii="Times New Roman" w:hAnsi="Times New Roman"/>
          <w:sz w:val="24"/>
          <w:szCs w:val="24"/>
          <w:lang w:val="sr-Cyrl-CS"/>
        </w:rPr>
      </w:pPr>
      <w:r w:rsidRPr="00EB5BEE">
        <w:rPr>
          <w:rFonts w:ascii="Times New Roman" w:hAnsi="Times New Roman"/>
          <w:sz w:val="24"/>
          <w:szCs w:val="24"/>
          <w:lang w:val="sr-Cyrl-CS"/>
        </w:rPr>
        <w:t>Циљни ниво фактора ликвидности за трошкове балансирања треба да обезбеди адекватан обртни капитал за балансно одговорну страну за трошкове балансирања и  друга плаћања у вези са балансном одговорности коју је гарантовани снабдевач преузео од повлашћених произвођача у систему подстицаја за балансирање.</w:t>
      </w:r>
    </w:p>
    <w:p w14:paraId="54DB5E9F" w14:textId="77777777" w:rsidR="009443FC" w:rsidRPr="00EB5BEE" w:rsidRDefault="009443FC" w:rsidP="009443FC">
      <w:pPr>
        <w:pStyle w:val="Stext2"/>
        <w:spacing w:before="0" w:after="0" w:line="240" w:lineRule="auto"/>
        <w:ind w:left="0" w:firstLine="720"/>
        <w:rPr>
          <w:rFonts w:ascii="Times New Roman" w:hAnsi="Times New Roman"/>
          <w:sz w:val="24"/>
          <w:szCs w:val="24"/>
          <w:lang w:val="sr-Cyrl-CS"/>
        </w:rPr>
      </w:pPr>
      <w:r w:rsidRPr="00EB5BEE">
        <w:rPr>
          <w:rFonts w:ascii="Times New Roman" w:hAnsi="Times New Roman"/>
          <w:sz w:val="24"/>
          <w:szCs w:val="24"/>
          <w:lang w:val="sr-Cyrl-CS"/>
        </w:rPr>
        <w:t>Ниво обртног капитала који се претпоставља за ову формулу је једнак месечној вредности плаћања.</w:t>
      </w:r>
    </w:p>
    <w:p w14:paraId="7EC9E02F" w14:textId="77777777" w:rsidR="009443FC" w:rsidRPr="00EB5BEE" w:rsidRDefault="009443FC" w:rsidP="009443FC">
      <w:pPr>
        <w:pStyle w:val="Stext2"/>
        <w:spacing w:before="0" w:after="0" w:line="240" w:lineRule="auto"/>
        <w:ind w:left="0" w:firstLine="720"/>
        <w:rPr>
          <w:rFonts w:ascii="Times New Roman" w:hAnsi="Times New Roman"/>
          <w:sz w:val="24"/>
          <w:szCs w:val="24"/>
          <w:lang w:val="sr-Cyrl-CS"/>
        </w:rPr>
      </w:pPr>
      <w:r w:rsidRPr="00EB5BEE">
        <w:rPr>
          <w:rFonts w:ascii="Times New Roman" w:hAnsi="Times New Roman"/>
          <w:sz w:val="24"/>
          <w:szCs w:val="24"/>
          <w:lang w:val="sr-Cyrl-CS"/>
        </w:rPr>
        <w:t>Циљни ниво фактора за ликвидност за обртни капитал у Периоду наплате израчунава се коришћењем следеће формуле:</w:t>
      </w:r>
    </w:p>
    <w:p w14:paraId="21AA76E5" w14:textId="77777777" w:rsidR="009443FC" w:rsidRPr="00EB5BEE" w:rsidRDefault="009443FC" w:rsidP="009443FC">
      <w:pPr>
        <w:pStyle w:val="Stext2"/>
        <w:spacing w:before="0" w:after="0" w:line="240" w:lineRule="auto"/>
        <w:ind w:left="0" w:firstLine="720"/>
        <w:rPr>
          <w:rFonts w:ascii="Times New Roman" w:hAnsi="Times New Roman"/>
          <w:sz w:val="24"/>
          <w:szCs w:val="24"/>
          <w:lang w:val="sr-Cyrl-CS"/>
        </w:rPr>
      </w:pPr>
    </w:p>
    <w:p w14:paraId="239FE092" w14:textId="26F29BED" w:rsidR="009443FC" w:rsidRPr="00EB5BEE" w:rsidRDefault="00000000" w:rsidP="009443FC">
      <w:pPr>
        <w:pStyle w:val="BodyText"/>
        <w:spacing w:after="0"/>
        <w:ind w:firstLine="720"/>
        <w:rPr>
          <w:rFonts w:ascii="Times New Roman" w:hAnsi="Times New Roman"/>
          <w:sz w:val="24"/>
          <w:szCs w:val="24"/>
          <w:lang w:val="sr-Cyrl-CS"/>
        </w:rPr>
      </w:pPr>
      <m:oMathPara>
        <m:oMathParaPr>
          <m:jc m:val="left"/>
        </m:oMathParaPr>
        <m:oMath>
          <m:sSub>
            <m:sSubPr>
              <m:ctrlPr>
                <w:rPr>
                  <w:rFonts w:ascii="Cambria Math" w:hAnsi="Cambria Math"/>
                  <w:sz w:val="24"/>
                  <w:szCs w:val="24"/>
                  <w:lang w:val="sr-Cyrl-CS"/>
                </w:rPr>
              </m:ctrlPr>
            </m:sSubPr>
            <m:e>
              <m:r>
                <m:rPr>
                  <m:sty m:val="p"/>
                </m:rPr>
                <w:rPr>
                  <w:rFonts w:ascii="Cambria Math" w:hAnsi="Cambria Math"/>
                  <w:sz w:val="24"/>
                  <w:szCs w:val="24"/>
                  <w:lang w:val="sr-Cyrl-CS"/>
                </w:rPr>
                <m:t xml:space="preserve">             Циљни ниво фактора ликвидности</m:t>
              </m:r>
            </m:e>
            <m:sub>
              <m:r>
                <m:rPr>
                  <m:sty m:val="p"/>
                </m:rPr>
                <w:rPr>
                  <w:rFonts w:ascii="Cambria Math" w:hAnsi="Cambria Math"/>
                  <w:sz w:val="24"/>
                  <w:szCs w:val="24"/>
                  <w:lang w:val="sr-Cyrl-CS"/>
                </w:rPr>
                <m:t>C,P</m:t>
              </m:r>
            </m:sub>
          </m:sSub>
          <m:r>
            <m:rPr>
              <m:sty m:val="p"/>
            </m:rPr>
            <w:rPr>
              <w:rFonts w:ascii="Cambria Math" w:hAnsi="Cambria Math"/>
              <w:sz w:val="24"/>
              <w:szCs w:val="24"/>
              <w:lang w:val="sr-Cyrl-CS"/>
            </w:rPr>
            <m:t>=</m:t>
          </m:r>
          <m:f>
            <m:fPr>
              <m:ctrlPr>
                <w:rPr>
                  <w:rFonts w:ascii="Cambria Math" w:hAnsi="Cambria Math"/>
                  <w:sz w:val="24"/>
                  <w:szCs w:val="24"/>
                  <w:lang w:val="sr-Cyrl-CS"/>
                </w:rPr>
              </m:ctrlPr>
            </m:fPr>
            <m:num>
              <m:r>
                <m:rPr>
                  <m:sty m:val="p"/>
                </m:rPr>
                <w:rPr>
                  <w:rFonts w:ascii="Cambria Math" w:hAnsi="Cambria Math"/>
                  <w:sz w:val="24"/>
                  <w:szCs w:val="24"/>
                  <w:lang w:val="sr-Cyrl-CS"/>
                </w:rPr>
                <m:t>1</m:t>
              </m:r>
            </m:num>
            <m:den>
              <m:r>
                <m:rPr>
                  <m:sty m:val="p"/>
                </m:rPr>
                <w:rPr>
                  <w:rFonts w:ascii="Cambria Math" w:hAnsi="Cambria Math"/>
                  <w:sz w:val="24"/>
                  <w:szCs w:val="24"/>
                  <w:lang w:val="sr-Cyrl-CS"/>
                </w:rPr>
                <m:t>2</m:t>
              </m:r>
            </m:den>
          </m:f>
          <m:r>
            <m:rPr>
              <m:sty m:val="p"/>
            </m:rPr>
            <w:rPr>
              <w:rFonts w:ascii="Cambria Math" w:hAnsi="Cambria Math"/>
              <w:sz w:val="24"/>
              <w:szCs w:val="24"/>
              <w:lang w:val="sr-Cyrl-CS"/>
            </w:rPr>
            <m:t>×</m:t>
          </m:r>
          <m:sSub>
            <m:sSubPr>
              <m:ctrlPr>
                <w:rPr>
                  <w:rFonts w:ascii="Cambria Math" w:hAnsi="Cambria Math"/>
                  <w:sz w:val="24"/>
                  <w:szCs w:val="24"/>
                  <w:lang w:val="sr-Cyrl-CS"/>
                </w:rPr>
              </m:ctrlPr>
            </m:sSubPr>
            <m:e>
              <m:r>
                <m:rPr>
                  <m:sty m:val="p"/>
                </m:rPr>
                <w:rPr>
                  <w:rFonts w:ascii="Cambria Math" w:hAnsi="Cambria Math"/>
                  <w:sz w:val="24"/>
                  <w:szCs w:val="24"/>
                  <w:lang w:val="sr-Cyrl-CS"/>
                </w:rPr>
                <m:t>ERI</m:t>
              </m:r>
            </m:e>
            <m:sub>
              <m:r>
                <m:rPr>
                  <m:sty m:val="p"/>
                </m:rPr>
                <w:rPr>
                  <w:rFonts w:ascii="Cambria Math" w:hAnsi="Cambria Math"/>
                  <w:sz w:val="24"/>
                  <w:szCs w:val="24"/>
                  <w:lang w:val="sr-Cyrl-CS"/>
                </w:rPr>
                <m:t>P</m:t>
              </m:r>
            </m:sub>
          </m:sSub>
          <m:r>
            <m:rPr>
              <m:sty m:val="p"/>
            </m:rPr>
            <w:rPr>
              <w:rFonts w:ascii="Cambria Math" w:hAnsi="Cambria Math"/>
              <w:sz w:val="24"/>
              <w:szCs w:val="24"/>
              <w:lang w:val="sr-Cyrl-CS"/>
            </w:rPr>
            <m:t>×F</m:t>
          </m:r>
          <m:sSub>
            <m:sSubPr>
              <m:ctrlPr>
                <w:rPr>
                  <w:rFonts w:ascii="Cambria Math" w:hAnsi="Cambria Math"/>
                  <w:sz w:val="24"/>
                  <w:szCs w:val="24"/>
                  <w:lang w:val="sr-Cyrl-CS"/>
                </w:rPr>
              </m:ctrlPr>
            </m:sSubPr>
            <m:e>
              <m:r>
                <m:rPr>
                  <m:sty m:val="p"/>
                </m:rPr>
                <w:rPr>
                  <w:rFonts w:ascii="Cambria Math" w:hAnsi="Cambria Math"/>
                  <w:sz w:val="24"/>
                  <w:szCs w:val="24"/>
                  <w:lang w:val="sr-Cyrl-CS"/>
                </w:rPr>
                <m:t>P</m:t>
              </m:r>
            </m:e>
            <m:sub>
              <m:r>
                <m:rPr>
                  <m:sty m:val="p"/>
                </m:rPr>
                <w:rPr>
                  <w:rFonts w:ascii="Cambria Math" w:hAnsi="Cambria Math"/>
                  <w:sz w:val="24"/>
                  <w:szCs w:val="24"/>
                  <w:lang w:val="sr-Cyrl-CS"/>
                </w:rPr>
                <m:t>Зима</m:t>
              </m:r>
            </m:sub>
          </m:sSub>
          <m:r>
            <m:rPr>
              <m:sty m:val="p"/>
            </m:rPr>
            <w:rPr>
              <w:rFonts w:ascii="Cambria Math" w:hAnsi="Cambria Math"/>
              <w:sz w:val="24"/>
              <w:szCs w:val="24"/>
              <w:lang w:val="sr-Cyrl-CS"/>
            </w:rPr>
            <m:t>×L</m:t>
          </m:r>
          <m:sSub>
            <m:sSubPr>
              <m:ctrlPr>
                <w:rPr>
                  <w:rFonts w:ascii="Cambria Math" w:hAnsi="Cambria Math"/>
                  <w:sz w:val="24"/>
                  <w:szCs w:val="24"/>
                  <w:lang w:val="sr-Cyrl-CS"/>
                </w:rPr>
              </m:ctrlPr>
            </m:sSubPr>
            <m:e>
              <m:r>
                <m:rPr>
                  <m:sty m:val="p"/>
                </m:rPr>
                <w:rPr>
                  <w:rFonts w:ascii="Cambria Math" w:hAnsi="Cambria Math"/>
                  <w:sz w:val="24"/>
                  <w:szCs w:val="24"/>
                  <w:lang w:val="sr-Cyrl-CS"/>
                </w:rPr>
                <m:t>B</m:t>
              </m:r>
            </m:e>
            <m:sub>
              <m:r>
                <m:rPr>
                  <m:sty m:val="p"/>
                </m:rPr>
                <w:rPr>
                  <w:rFonts w:ascii="Cambria Math" w:hAnsi="Cambria Math"/>
                  <w:sz w:val="24"/>
                  <w:szCs w:val="24"/>
                  <w:lang w:val="sr-Cyrl-CS"/>
                </w:rPr>
                <m:t>C</m:t>
              </m:r>
            </m:sub>
          </m:sSub>
          <m:r>
            <m:rPr>
              <m:sty m:val="p"/>
            </m:rPr>
            <w:rPr>
              <w:rFonts w:ascii="Cambria Math" w:hAnsi="Cambria Math"/>
              <w:sz w:val="24"/>
              <w:szCs w:val="24"/>
              <w:lang w:val="sr-Cyrl-CS"/>
            </w:rPr>
            <m:t>+</m:t>
          </m:r>
          <m:sSub>
            <m:sSubPr>
              <m:ctrlPr>
                <w:rPr>
                  <w:rFonts w:ascii="Cambria Math" w:hAnsi="Cambria Math"/>
                  <w:sz w:val="24"/>
                  <w:szCs w:val="24"/>
                  <w:lang w:val="sr-Cyrl-CS"/>
                </w:rPr>
              </m:ctrlPr>
            </m:sSubPr>
            <m:e>
              <m:r>
                <m:rPr>
                  <m:sty m:val="p"/>
                </m:rPr>
                <w:rPr>
                  <w:rFonts w:ascii="Cambria Math" w:hAnsi="Cambria Math"/>
                  <w:sz w:val="24"/>
                  <w:szCs w:val="24"/>
                  <w:lang w:val="sr-Cyrl-CS"/>
                </w:rPr>
                <m:t>ОИЕ трошкови балансирања</m:t>
              </m:r>
            </m:e>
            <m:sub>
              <m:r>
                <m:rPr>
                  <m:sty m:val="p"/>
                </m:rPr>
                <w:rPr>
                  <w:rFonts w:ascii="Cambria Math" w:hAnsi="Cambria Math"/>
                  <w:sz w:val="24"/>
                  <w:szCs w:val="24"/>
                  <w:lang w:val="sr-Cyrl-CS"/>
                </w:rPr>
                <m:t>P</m:t>
              </m:r>
            </m:sub>
          </m:sSub>
          <m:r>
            <m:rPr>
              <m:sty m:val="p"/>
            </m:rPr>
            <w:rPr>
              <w:rFonts w:ascii="Cambria Math" w:hAnsi="Cambria Math"/>
              <w:sz w:val="24"/>
              <w:szCs w:val="24"/>
              <w:lang w:val="sr-Cyrl-CS"/>
            </w:rPr>
            <m:t>× L</m:t>
          </m:r>
          <m:sSub>
            <m:sSubPr>
              <m:ctrlPr>
                <w:rPr>
                  <w:rFonts w:ascii="Cambria Math" w:hAnsi="Cambria Math"/>
                  <w:sz w:val="24"/>
                  <w:szCs w:val="24"/>
                  <w:lang w:val="sr-Cyrl-CS"/>
                </w:rPr>
              </m:ctrlPr>
            </m:sSubPr>
            <m:e>
              <m:r>
                <m:rPr>
                  <m:sty m:val="p"/>
                </m:rPr>
                <w:rPr>
                  <w:rFonts w:ascii="Cambria Math" w:hAnsi="Cambria Math"/>
                  <w:sz w:val="24"/>
                  <w:szCs w:val="24"/>
                  <w:lang w:val="sr-Cyrl-CS"/>
                </w:rPr>
                <m:t>B</m:t>
              </m:r>
            </m:e>
            <m:sub>
              <m:r>
                <m:rPr>
                  <m:sty m:val="p"/>
                </m:rPr>
                <w:rPr>
                  <w:rFonts w:ascii="Cambria Math" w:hAnsi="Cambria Math"/>
                  <w:sz w:val="24"/>
                  <w:szCs w:val="24"/>
                  <w:lang w:val="sr-Cyrl-CS"/>
                </w:rPr>
                <m:t>C</m:t>
              </m:r>
            </m:sub>
          </m:sSub>
          <m:r>
            <m:rPr>
              <m:sty m:val="p"/>
            </m:rPr>
            <w:rPr>
              <w:rFonts w:ascii="Cambria Math" w:hAnsi="Cambria Math"/>
              <w:sz w:val="24"/>
              <w:szCs w:val="24"/>
              <w:lang w:val="sr-Cyrl-CS"/>
            </w:rPr>
            <w:br/>
          </m:r>
        </m:oMath>
      </m:oMathPara>
    </w:p>
    <w:p w14:paraId="47770F6A" w14:textId="77777777" w:rsidR="009443FC" w:rsidRPr="00EB5BEE" w:rsidRDefault="009443FC" w:rsidP="009443FC">
      <w:pPr>
        <w:pStyle w:val="Stext2"/>
        <w:spacing w:before="0" w:after="0" w:line="240" w:lineRule="auto"/>
        <w:ind w:left="0" w:firstLine="720"/>
        <w:rPr>
          <w:rFonts w:ascii="Times New Roman" w:hAnsi="Times New Roman"/>
          <w:sz w:val="24"/>
          <w:szCs w:val="24"/>
          <w:lang w:val="sr-Cyrl-CS"/>
        </w:rPr>
      </w:pPr>
      <w:r w:rsidRPr="00EB5BEE">
        <w:rPr>
          <w:rFonts w:ascii="Times New Roman" w:hAnsi="Times New Roman"/>
          <w:sz w:val="24"/>
          <w:szCs w:val="24"/>
          <w:lang w:val="sr-Cyrl-CS"/>
        </w:rPr>
        <w:t>где су:</w:t>
      </w:r>
    </w:p>
    <w:p w14:paraId="3D972F33" w14:textId="77777777" w:rsidR="009443FC" w:rsidRPr="00EB5BEE" w:rsidRDefault="00000000" w:rsidP="009443FC">
      <w:pPr>
        <w:pStyle w:val="Stext2"/>
        <w:spacing w:before="0" w:after="0" w:line="240" w:lineRule="auto"/>
        <w:ind w:left="0" w:firstLine="720"/>
        <w:rPr>
          <w:rFonts w:ascii="Times New Roman" w:hAnsi="Times New Roman"/>
          <w:sz w:val="24"/>
          <w:szCs w:val="24"/>
          <w:lang w:val="sr-Cyrl-CS"/>
        </w:rPr>
      </w:pPr>
      <m:oMath>
        <m:sSub>
          <m:sSubPr>
            <m:ctrlPr>
              <w:rPr>
                <w:rFonts w:ascii="Cambria Math" w:hAnsi="Cambria Math"/>
                <w:sz w:val="24"/>
                <w:szCs w:val="24"/>
                <w:lang w:val="sr-Cyrl-CS"/>
              </w:rPr>
            </m:ctrlPr>
          </m:sSubPr>
          <m:e>
            <m:r>
              <m:rPr>
                <m:sty m:val="p"/>
              </m:rPr>
              <w:rPr>
                <w:rFonts w:ascii="Cambria Math" w:hAnsi="Cambria Math"/>
                <w:sz w:val="24"/>
                <w:szCs w:val="24"/>
                <w:lang w:val="sr-Cyrl-CS"/>
              </w:rPr>
              <m:t>ERI</m:t>
            </m:r>
          </m:e>
          <m:sub>
            <m:r>
              <m:rPr>
                <m:sty m:val="p"/>
              </m:rPr>
              <w:rPr>
                <w:rFonts w:ascii="Cambria Math" w:hAnsi="Cambria Math"/>
                <w:sz w:val="24"/>
                <w:szCs w:val="24"/>
                <w:lang w:val="sr-Cyrl-CS"/>
              </w:rPr>
              <m:t>P</m:t>
            </m:r>
          </m:sub>
        </m:sSub>
      </m:oMath>
      <w:r w:rsidR="009443FC" w:rsidRPr="00EB5BEE">
        <w:rPr>
          <w:rFonts w:ascii="Times New Roman" w:hAnsi="Times New Roman"/>
          <w:i/>
          <w:iCs/>
          <w:sz w:val="24"/>
          <w:szCs w:val="24"/>
          <w:vertAlign w:val="subscript"/>
          <w:lang w:val="sr-Cyrl-CS"/>
        </w:rPr>
        <w:t xml:space="preserve"> </w:t>
      </w:r>
      <w:r w:rsidR="009443FC" w:rsidRPr="00EB5BEE">
        <w:rPr>
          <w:rFonts w:ascii="Times New Roman" w:hAnsi="Times New Roman"/>
          <w:sz w:val="24"/>
          <w:szCs w:val="24"/>
          <w:lang w:val="sr-Cyrl-CS"/>
        </w:rPr>
        <w:t xml:space="preserve">– очекивана укупна апсолутна вредност балансног одступања проузрокованог од стране повлашћених произвођача у систему подстицаја за балансирање који су у балансној групи гарантованог снабдевача, као балансно одговорне стране, у MWh у Периоду наплате; </w:t>
      </w:r>
    </w:p>
    <w:p w14:paraId="6BFA7B43" w14:textId="3CB530CD" w:rsidR="009443FC" w:rsidRPr="00EB5BEE" w:rsidRDefault="009443FC" w:rsidP="009443FC">
      <w:pPr>
        <w:pStyle w:val="Stext2"/>
        <w:spacing w:before="0" w:after="0" w:line="240" w:lineRule="auto"/>
        <w:ind w:left="0" w:firstLine="720"/>
        <w:rPr>
          <w:rFonts w:ascii="Times New Roman" w:hAnsi="Times New Roman"/>
          <w:sz w:val="24"/>
          <w:szCs w:val="24"/>
          <w:lang w:val="sr-Cyrl-CS"/>
        </w:rPr>
      </w:pPr>
      <m:oMath>
        <m:r>
          <m:rPr>
            <m:sty m:val="p"/>
          </m:rPr>
          <w:rPr>
            <w:rFonts w:ascii="Cambria Math" w:hAnsi="Cambria Math"/>
            <w:sz w:val="24"/>
            <w:szCs w:val="24"/>
            <w:lang w:val="sr-Cyrl-CS"/>
          </w:rPr>
          <m:t>F</m:t>
        </m:r>
        <m:sSub>
          <m:sSubPr>
            <m:ctrlPr>
              <w:rPr>
                <w:rFonts w:ascii="Cambria Math" w:hAnsi="Cambria Math"/>
                <w:sz w:val="24"/>
                <w:szCs w:val="24"/>
                <w:lang w:val="sr-Cyrl-CS"/>
              </w:rPr>
            </m:ctrlPr>
          </m:sSubPr>
          <m:e>
            <m:r>
              <m:rPr>
                <m:sty m:val="p"/>
              </m:rPr>
              <w:rPr>
                <w:rFonts w:ascii="Cambria Math" w:hAnsi="Cambria Math"/>
                <w:sz w:val="24"/>
                <w:szCs w:val="24"/>
                <w:lang w:val="sr-Cyrl-CS"/>
              </w:rPr>
              <m:t>P</m:t>
            </m:r>
          </m:e>
          <m:sub>
            <m:r>
              <m:rPr>
                <m:sty m:val="p"/>
              </m:rPr>
              <w:rPr>
                <w:rFonts w:ascii="Cambria Math" w:hAnsi="Cambria Math"/>
                <w:sz w:val="24"/>
                <w:szCs w:val="24"/>
                <w:lang w:val="sr-Cyrl-CS"/>
              </w:rPr>
              <m:t>Зима</m:t>
            </m:r>
          </m:sub>
        </m:sSub>
      </m:oMath>
      <w:r w:rsidRPr="00EB5BEE">
        <w:rPr>
          <w:rFonts w:ascii="Times New Roman" w:hAnsi="Times New Roman"/>
          <w:i/>
          <w:iCs/>
          <w:sz w:val="24"/>
          <w:szCs w:val="24"/>
          <w:vertAlign w:val="subscript"/>
          <w:lang w:val="sr-Cyrl-CS"/>
        </w:rPr>
        <w:t xml:space="preserve"> </w:t>
      </w:r>
      <w:r w:rsidRPr="00EB5BEE">
        <w:rPr>
          <w:rFonts w:ascii="Times New Roman" w:hAnsi="Times New Roman"/>
          <w:sz w:val="24"/>
          <w:szCs w:val="24"/>
          <w:lang w:val="sr-Cyrl-CS"/>
        </w:rPr>
        <w:t>– Фјучерс цена електричне енергије у првој наредној зими у РСД по MWh</w:t>
      </w:r>
      <w:r w:rsidR="002A3E3C" w:rsidRPr="00EB5BEE">
        <w:rPr>
          <w:rFonts w:ascii="Times New Roman" w:hAnsi="Times New Roman"/>
          <w:sz w:val="24"/>
          <w:szCs w:val="24"/>
          <w:lang w:val="sr-Cyrl-CS"/>
        </w:rPr>
        <w:t xml:space="preserve">, </w:t>
      </w:r>
      <w:r w:rsidR="007770BF" w:rsidRPr="00EB5BEE">
        <w:rPr>
          <w:rFonts w:ascii="Times New Roman" w:hAnsi="Times New Roman"/>
          <w:sz w:val="24"/>
          <w:szCs w:val="24"/>
          <w:lang w:val="sr-Cyrl-CS"/>
        </w:rPr>
        <w:t xml:space="preserve">израчуната </w:t>
      </w:r>
      <w:r w:rsidR="002A3E3C" w:rsidRPr="00EB5BEE">
        <w:rPr>
          <w:rFonts w:ascii="Times New Roman" w:hAnsi="Times New Roman"/>
          <w:sz w:val="24"/>
          <w:szCs w:val="24"/>
          <w:lang w:val="sr-Cyrl-CS"/>
        </w:rPr>
        <w:t>у складу са чланом 37. став 1. тачка 10) ове уредбе</w:t>
      </w:r>
      <w:r w:rsidRPr="00EB5BEE">
        <w:rPr>
          <w:rFonts w:ascii="Times New Roman" w:hAnsi="Times New Roman"/>
          <w:sz w:val="24"/>
          <w:szCs w:val="24"/>
          <w:lang w:val="sr-Cyrl-CS"/>
        </w:rPr>
        <w:t>;</w:t>
      </w:r>
    </w:p>
    <w:p w14:paraId="03579AFA" w14:textId="77777777" w:rsidR="009443FC" w:rsidRPr="00EB5BEE" w:rsidRDefault="00000000" w:rsidP="009443FC">
      <w:pPr>
        <w:pStyle w:val="Stext2"/>
        <w:spacing w:before="0" w:after="0" w:line="240" w:lineRule="auto"/>
        <w:ind w:left="0" w:firstLine="720"/>
        <w:rPr>
          <w:rFonts w:ascii="Times New Roman" w:hAnsi="Times New Roman"/>
          <w:i/>
          <w:iCs/>
          <w:sz w:val="24"/>
          <w:szCs w:val="24"/>
          <w:lang w:val="sr-Cyrl-CS"/>
        </w:rPr>
      </w:pPr>
      <m:oMath>
        <m:sSub>
          <m:sSubPr>
            <m:ctrlPr>
              <w:rPr>
                <w:rFonts w:ascii="Cambria Math" w:hAnsi="Cambria Math"/>
                <w:sz w:val="24"/>
                <w:szCs w:val="24"/>
                <w:lang w:val="sr-Cyrl-CS"/>
              </w:rPr>
            </m:ctrlPr>
          </m:sSubPr>
          <m:e>
            <m:r>
              <m:rPr>
                <m:sty m:val="p"/>
              </m:rPr>
              <w:rPr>
                <w:rFonts w:ascii="Cambria Math" w:hAnsi="Cambria Math"/>
                <w:sz w:val="24"/>
                <w:szCs w:val="24"/>
                <w:lang w:val="sr-Cyrl-CS"/>
              </w:rPr>
              <m:t>ОИЕ трошкови балансирања</m:t>
            </m:r>
          </m:e>
          <m:sub>
            <m:r>
              <m:rPr>
                <m:sty m:val="p"/>
              </m:rPr>
              <w:rPr>
                <w:rFonts w:ascii="Cambria Math" w:hAnsi="Cambria Math"/>
                <w:sz w:val="24"/>
                <w:szCs w:val="24"/>
                <w:lang w:val="sr-Cyrl-CS"/>
              </w:rPr>
              <m:t>P</m:t>
            </m:r>
          </m:sub>
        </m:sSub>
      </m:oMath>
      <w:r w:rsidR="009443FC" w:rsidRPr="00EB5BEE">
        <w:rPr>
          <w:rFonts w:ascii="Times New Roman" w:hAnsi="Times New Roman"/>
          <w:i/>
          <w:iCs/>
          <w:sz w:val="24"/>
          <w:szCs w:val="24"/>
          <w:vertAlign w:val="subscript"/>
          <w:lang w:val="sr-Cyrl-CS"/>
        </w:rPr>
        <w:t xml:space="preserve"> </w:t>
      </w:r>
      <w:r w:rsidR="009443FC" w:rsidRPr="00EB5BEE">
        <w:rPr>
          <w:rFonts w:ascii="Times New Roman" w:hAnsi="Times New Roman"/>
          <w:sz w:val="24"/>
          <w:szCs w:val="24"/>
          <w:lang w:val="sr-Cyrl-CS"/>
        </w:rPr>
        <w:t>– очекивани годишњи трошак балансно одговорне стране који се може приписати балансним одступањима које су проузроковали повлашћени произвођачи у систему подстицаја за балансирање, као што је дефинисано у члану 22. ове уредбе, за Период наплате;</w:t>
      </w:r>
    </w:p>
    <w:p w14:paraId="0131A5EE" w14:textId="7A3A0161" w:rsidR="00D46158" w:rsidRPr="00EB5BEE" w:rsidRDefault="009443FC" w:rsidP="0058686A">
      <w:pPr>
        <w:pStyle w:val="Stext2"/>
        <w:spacing w:before="0" w:after="0" w:line="240" w:lineRule="auto"/>
        <w:ind w:left="0" w:firstLine="720"/>
        <w:rPr>
          <w:rFonts w:ascii="Times New Roman" w:hAnsi="Times New Roman"/>
          <w:sz w:val="24"/>
          <w:szCs w:val="24"/>
          <w:lang w:val="sr-Cyrl-CS"/>
        </w:rPr>
      </w:pPr>
      <m:oMath>
        <m:r>
          <m:rPr>
            <m:sty m:val="p"/>
          </m:rPr>
          <w:rPr>
            <w:rFonts w:ascii="Cambria Math" w:hAnsi="Cambria Math"/>
            <w:sz w:val="24"/>
            <w:szCs w:val="24"/>
            <w:lang w:val="sr-Cyrl-CS"/>
          </w:rPr>
          <m:t>L</m:t>
        </m:r>
        <m:sSub>
          <m:sSubPr>
            <m:ctrlPr>
              <w:rPr>
                <w:rFonts w:ascii="Cambria Math" w:hAnsi="Cambria Math"/>
                <w:sz w:val="24"/>
                <w:szCs w:val="24"/>
                <w:lang w:val="sr-Cyrl-CS"/>
              </w:rPr>
            </m:ctrlPr>
          </m:sSubPr>
          <m:e>
            <m:r>
              <m:rPr>
                <m:sty m:val="p"/>
              </m:rPr>
              <w:rPr>
                <w:rFonts w:ascii="Cambria Math" w:hAnsi="Cambria Math"/>
                <w:sz w:val="24"/>
                <w:szCs w:val="24"/>
                <w:lang w:val="sr-Cyrl-CS"/>
              </w:rPr>
              <m:t>B</m:t>
            </m:r>
          </m:e>
          <m:sub>
            <m:r>
              <m:rPr>
                <m:sty m:val="p"/>
              </m:rPr>
              <w:rPr>
                <w:rFonts w:ascii="Cambria Math" w:hAnsi="Cambria Math"/>
                <w:sz w:val="24"/>
                <w:szCs w:val="24"/>
                <w:lang w:val="sr-Cyrl-CS"/>
              </w:rPr>
              <m:t>C</m:t>
            </m:r>
          </m:sub>
        </m:sSub>
      </m:oMath>
      <w:r w:rsidRPr="00EB5BEE">
        <w:rPr>
          <w:rFonts w:ascii="Times New Roman" w:hAnsi="Times New Roman"/>
          <w:i/>
          <w:iCs/>
          <w:sz w:val="24"/>
          <w:szCs w:val="24"/>
          <w:vertAlign w:val="subscript"/>
          <w:lang w:val="sr-Cyrl-CS"/>
        </w:rPr>
        <w:t xml:space="preserve"> </w:t>
      </w:r>
      <w:r w:rsidRPr="00EB5BEE">
        <w:rPr>
          <w:rFonts w:ascii="Times New Roman" w:hAnsi="Times New Roman"/>
          <w:sz w:val="24"/>
          <w:szCs w:val="24"/>
          <w:lang w:val="sr-Cyrl-CS"/>
        </w:rPr>
        <w:t>– Фактор ликвидности за обртни капитал, који се одређује као 1/12, односно као месец дана очекиваних</w:t>
      </w:r>
      <w:r w:rsidR="0039489A" w:rsidRPr="00EB5BEE">
        <w:rPr>
          <w:rFonts w:ascii="Times New Roman" w:hAnsi="Times New Roman"/>
          <w:sz w:val="24"/>
          <w:szCs w:val="24"/>
          <w:lang w:val="sr-Cyrl-CS"/>
        </w:rPr>
        <w:t xml:space="preserve"> годишњих</w:t>
      </w:r>
      <w:r w:rsidRPr="00EB5BEE">
        <w:rPr>
          <w:rFonts w:ascii="Times New Roman" w:hAnsi="Times New Roman"/>
          <w:sz w:val="24"/>
          <w:szCs w:val="24"/>
          <w:lang w:val="sr-Cyrl-CS"/>
        </w:rPr>
        <w:t xml:space="preserve"> новчаних токова</w:t>
      </w:r>
      <w:r w:rsidR="00122E62" w:rsidRPr="00EB5BEE">
        <w:rPr>
          <w:rFonts w:ascii="Times New Roman" w:hAnsi="Times New Roman"/>
          <w:sz w:val="24"/>
          <w:szCs w:val="24"/>
          <w:lang w:val="sr-Cyrl-CS"/>
        </w:rPr>
        <w:t>;</w:t>
      </w:r>
    </w:p>
    <w:p w14:paraId="0E100A7B" w14:textId="523EA293" w:rsidR="009443FC" w:rsidRPr="00EB5BEE" w:rsidRDefault="009443FC" w:rsidP="004250BE">
      <w:pPr>
        <w:pStyle w:val="Stext2"/>
        <w:spacing w:before="0" w:after="0" w:line="240" w:lineRule="auto"/>
        <w:ind w:left="0" w:firstLine="720"/>
        <w:rPr>
          <w:rFonts w:ascii="Times New Roman" w:hAnsi="Times New Roman"/>
          <w:sz w:val="24"/>
          <w:szCs w:val="24"/>
          <w:lang w:val="sr-Cyrl-CS"/>
        </w:rPr>
      </w:pPr>
      <w:r w:rsidRPr="00EB5BEE">
        <w:rPr>
          <w:rFonts w:ascii="Times New Roman" w:hAnsi="Times New Roman"/>
          <w:sz w:val="24"/>
          <w:szCs w:val="24"/>
          <w:lang w:val="sr-Cyrl-CS"/>
        </w:rPr>
        <w:t xml:space="preserve">1/2 </w:t>
      </w:r>
      <w:r w:rsidR="00F60974" w:rsidRPr="00EB5BEE">
        <w:rPr>
          <w:rFonts w:ascii="Times New Roman" w:hAnsi="Times New Roman"/>
          <w:sz w:val="24"/>
          <w:szCs w:val="24"/>
          <w:lang w:val="sr-Cyrl-CS"/>
        </w:rPr>
        <w:t xml:space="preserve"> - представља претпоставку </w:t>
      </w:r>
      <w:r w:rsidR="000348AA" w:rsidRPr="00EB5BEE">
        <w:rPr>
          <w:rFonts w:ascii="Times New Roman" w:hAnsi="Times New Roman"/>
          <w:sz w:val="24"/>
          <w:szCs w:val="24"/>
          <w:lang w:val="sr-Cyrl-CS"/>
        </w:rPr>
        <w:t xml:space="preserve">да половину укупних балансних одступања </w:t>
      </w:r>
      <w:r w:rsidR="007B119D" w:rsidRPr="00EB5BEE">
        <w:rPr>
          <w:rFonts w:ascii="Times New Roman" w:hAnsi="Times New Roman"/>
          <w:sz w:val="24"/>
          <w:szCs w:val="24"/>
          <w:lang w:val="sr-Cyrl-CS"/>
        </w:rPr>
        <w:t xml:space="preserve">повлашћених произвођача у систему подстицаја за балансирање </w:t>
      </w:r>
      <w:r w:rsidR="000348AA" w:rsidRPr="00EB5BEE">
        <w:rPr>
          <w:rFonts w:ascii="Times New Roman" w:hAnsi="Times New Roman"/>
          <w:sz w:val="24"/>
          <w:szCs w:val="24"/>
          <w:lang w:val="sr-Cyrl-CS"/>
        </w:rPr>
        <w:t xml:space="preserve">чине </w:t>
      </w:r>
      <w:r w:rsidR="005977A6" w:rsidRPr="00EB5BEE">
        <w:rPr>
          <w:rFonts w:ascii="Times New Roman" w:hAnsi="Times New Roman"/>
          <w:sz w:val="24"/>
          <w:szCs w:val="24"/>
          <w:lang w:val="sr-Cyrl-CS"/>
        </w:rPr>
        <w:t>позитивна</w:t>
      </w:r>
      <w:r w:rsidR="000348AA" w:rsidRPr="00EB5BEE">
        <w:rPr>
          <w:rFonts w:ascii="Times New Roman" w:hAnsi="Times New Roman"/>
          <w:sz w:val="24"/>
          <w:szCs w:val="24"/>
          <w:lang w:val="sr-Cyrl-CS"/>
        </w:rPr>
        <w:t xml:space="preserve"> балансна одступања за </w:t>
      </w:r>
      <w:r w:rsidR="00F60974" w:rsidRPr="00EB5BEE">
        <w:rPr>
          <w:rFonts w:ascii="Times New Roman" w:hAnsi="Times New Roman"/>
          <w:sz w:val="24"/>
          <w:szCs w:val="24"/>
          <w:lang w:val="sr-Cyrl-CS"/>
        </w:rPr>
        <w:t>које балансно одговорна страна</w:t>
      </w:r>
      <w:r w:rsidRPr="00EB5BEE">
        <w:rPr>
          <w:rFonts w:ascii="Times New Roman" w:hAnsi="Times New Roman"/>
          <w:sz w:val="24"/>
          <w:szCs w:val="24"/>
          <w:lang w:val="sr-Cyrl-CS"/>
        </w:rPr>
        <w:t xml:space="preserve"> исплаћује накнаду </w:t>
      </w:r>
      <w:r w:rsidR="007B119D" w:rsidRPr="00EB5BEE">
        <w:rPr>
          <w:rFonts w:ascii="Times New Roman" w:hAnsi="Times New Roman"/>
          <w:sz w:val="24"/>
          <w:szCs w:val="24"/>
          <w:lang w:val="sr-Cyrl-CS"/>
        </w:rPr>
        <w:t>тим произвођачима</w:t>
      </w:r>
      <w:r w:rsidR="00EF1DC1" w:rsidRPr="00EB5BEE">
        <w:rPr>
          <w:rFonts w:ascii="Times New Roman" w:hAnsi="Times New Roman"/>
          <w:sz w:val="24"/>
          <w:szCs w:val="24"/>
          <w:lang w:val="sr-Cyrl-CS"/>
        </w:rPr>
        <w:t xml:space="preserve"> у складу са прописима којима се уређује балансна одговорност повлашћених произвођача</w:t>
      </w:r>
      <w:r w:rsidR="007B119D" w:rsidRPr="00EB5BEE">
        <w:rPr>
          <w:rFonts w:ascii="Times New Roman" w:hAnsi="Times New Roman"/>
          <w:sz w:val="24"/>
          <w:szCs w:val="24"/>
          <w:lang w:val="sr-Cyrl-CS"/>
        </w:rPr>
        <w:t>.</w:t>
      </w:r>
    </w:p>
    <w:p w14:paraId="25C0BFB0" w14:textId="77777777" w:rsidR="00C90A7E" w:rsidRPr="00EB5BEE" w:rsidRDefault="00C90A7E" w:rsidP="009443FC">
      <w:pPr>
        <w:pStyle w:val="Stext2"/>
        <w:spacing w:before="0" w:after="0" w:line="240" w:lineRule="auto"/>
        <w:ind w:left="0" w:firstLine="720"/>
        <w:rPr>
          <w:rFonts w:ascii="Times New Roman" w:hAnsi="Times New Roman"/>
          <w:i/>
          <w:iCs/>
          <w:sz w:val="24"/>
          <w:szCs w:val="24"/>
          <w:highlight w:val="yellow"/>
          <w:lang w:val="sr-Cyrl-CS"/>
        </w:rPr>
      </w:pPr>
    </w:p>
    <w:p w14:paraId="186EC7D5" w14:textId="77777777" w:rsidR="009443FC" w:rsidRPr="00EB5BEE" w:rsidRDefault="009443FC" w:rsidP="009443FC">
      <w:pPr>
        <w:pStyle w:val="Heading2"/>
        <w:spacing w:before="0" w:after="0"/>
        <w:rPr>
          <w:rFonts w:ascii="Times New Roman" w:hAnsi="Times New Roman"/>
          <w:sz w:val="24"/>
          <w:szCs w:val="24"/>
          <w:lang w:val="sr-Cyrl-CS"/>
        </w:rPr>
      </w:pPr>
      <w:r w:rsidRPr="00EB5BEE">
        <w:rPr>
          <w:rFonts w:ascii="Times New Roman" w:hAnsi="Times New Roman"/>
          <w:sz w:val="24"/>
          <w:szCs w:val="24"/>
          <w:lang w:val="sr-Cyrl-CS"/>
        </w:rPr>
        <w:t>Тренутни ниво фактора ликвидности</w:t>
      </w:r>
    </w:p>
    <w:p w14:paraId="6CF5043A" w14:textId="77777777" w:rsidR="009443FC" w:rsidRPr="00EB5BEE" w:rsidRDefault="009443FC" w:rsidP="009443FC">
      <w:pPr>
        <w:rPr>
          <w:lang w:val="sr-Cyrl-CS"/>
        </w:rPr>
      </w:pPr>
    </w:p>
    <w:p w14:paraId="1773BDC1" w14:textId="7DC7AB32" w:rsidR="00EE3B9F" w:rsidRPr="00EB5BEE" w:rsidRDefault="009443FC" w:rsidP="004250BE">
      <w:pPr>
        <w:jc w:val="center"/>
        <w:rPr>
          <w:rFonts w:ascii="Times New Roman" w:hAnsi="Times New Roman"/>
          <w:sz w:val="24"/>
          <w:szCs w:val="24"/>
          <w:lang w:val="sr-Cyrl-CS"/>
        </w:rPr>
      </w:pPr>
      <w:r w:rsidRPr="00EB5BEE">
        <w:rPr>
          <w:rFonts w:ascii="Times New Roman" w:hAnsi="Times New Roman"/>
          <w:sz w:val="24"/>
          <w:szCs w:val="24"/>
          <w:lang w:val="sr-Cyrl-CS"/>
        </w:rPr>
        <w:t>Члан 25.</w:t>
      </w:r>
    </w:p>
    <w:p w14:paraId="14FD727D" w14:textId="77777777" w:rsidR="009443FC" w:rsidRPr="00EB5BEE" w:rsidRDefault="009443FC" w:rsidP="009443FC">
      <w:pPr>
        <w:pStyle w:val="Stext2"/>
        <w:spacing w:before="0" w:after="0" w:line="240" w:lineRule="auto"/>
        <w:ind w:left="0" w:firstLine="720"/>
        <w:rPr>
          <w:rFonts w:ascii="Times New Roman" w:hAnsi="Times New Roman"/>
          <w:sz w:val="24"/>
          <w:szCs w:val="24"/>
          <w:lang w:val="sr-Cyrl-CS"/>
        </w:rPr>
      </w:pPr>
      <w:r w:rsidRPr="00EB5BEE">
        <w:rPr>
          <w:rFonts w:ascii="Times New Roman" w:hAnsi="Times New Roman"/>
          <w:sz w:val="24"/>
          <w:szCs w:val="24"/>
          <w:lang w:val="sr-Cyrl-CS"/>
        </w:rPr>
        <w:t>Тренутни ниво фактора ликвидности представља износ фактора ликвидности за обртни капитал и израчунава се према следећој формули:</w:t>
      </w:r>
    </w:p>
    <w:p w14:paraId="5A1DEBFE" w14:textId="77777777" w:rsidR="009443FC" w:rsidRPr="00EB5BEE" w:rsidRDefault="009443FC" w:rsidP="009443FC">
      <w:pPr>
        <w:pStyle w:val="Stext2"/>
        <w:spacing w:before="0" w:after="0" w:line="240" w:lineRule="auto"/>
        <w:ind w:left="0" w:firstLine="720"/>
        <w:rPr>
          <w:rFonts w:ascii="Times New Roman" w:hAnsi="Times New Roman"/>
          <w:sz w:val="24"/>
          <w:szCs w:val="24"/>
          <w:lang w:val="sr-Cyrl-CS"/>
        </w:rPr>
      </w:pPr>
    </w:p>
    <w:p w14:paraId="38E3E839" w14:textId="382FAB62" w:rsidR="009443FC" w:rsidRPr="00EB5BEE" w:rsidRDefault="009443FC" w:rsidP="00523B68">
      <w:pPr>
        <w:pStyle w:val="BodyText"/>
        <w:spacing w:after="0"/>
        <w:ind w:firstLine="720"/>
        <w:rPr>
          <w:rFonts w:ascii="Times New Roman" w:hAnsi="Times New Roman"/>
          <w:sz w:val="24"/>
          <w:szCs w:val="24"/>
          <w:lang w:val="sr-Cyrl-CS"/>
        </w:rPr>
      </w:pPr>
      <m:oMathPara>
        <m:oMath>
          <m:r>
            <m:rPr>
              <m:sty m:val="p"/>
            </m:rPr>
            <w:rPr>
              <w:rFonts w:ascii="Cambria Math" w:hAnsi="Cambria Math"/>
              <w:sz w:val="24"/>
              <w:szCs w:val="24"/>
              <w:lang w:val="sr-Cyrl-CS"/>
            </w:rPr>
            <m:t xml:space="preserve">          </m:t>
          </m:r>
          <m:sSub>
            <m:sSubPr>
              <m:ctrlPr>
                <w:rPr>
                  <w:rFonts w:ascii="Cambria Math" w:hAnsi="Cambria Math"/>
                  <w:sz w:val="24"/>
                  <w:szCs w:val="24"/>
                  <w:lang w:val="sr-Cyrl-CS"/>
                </w:rPr>
              </m:ctrlPr>
            </m:sSubPr>
            <m:e>
              <m:r>
                <m:rPr>
                  <m:sty m:val="p"/>
                </m:rPr>
                <w:rPr>
                  <w:rFonts w:ascii="Cambria Math" w:hAnsi="Cambria Math"/>
                  <w:sz w:val="24"/>
                  <w:szCs w:val="24"/>
                  <w:lang w:val="sr-Cyrl-CS"/>
                </w:rPr>
                <m:t>Тренутни ниво фактора ликвидности</m:t>
              </m:r>
            </m:e>
            <m:sub>
              <m:r>
                <m:rPr>
                  <m:sty m:val="p"/>
                </m:rPr>
                <w:rPr>
                  <w:rFonts w:ascii="Cambria Math" w:hAnsi="Cambria Math"/>
                  <w:sz w:val="24"/>
                  <w:szCs w:val="24"/>
                  <w:lang w:val="sr-Cyrl-CS"/>
                </w:rPr>
                <m:t>C, T</m:t>
              </m:r>
            </m:sub>
          </m:sSub>
          <m:r>
            <m:rPr>
              <m:sty m:val="p"/>
            </m:rPr>
            <w:rPr>
              <w:rFonts w:ascii="Cambria Math" w:hAnsi="Cambria Math"/>
              <w:sz w:val="24"/>
              <w:szCs w:val="24"/>
              <w:lang w:val="sr-Cyrl-CS"/>
            </w:rPr>
            <m:t>=</m:t>
          </m:r>
          <m:sSub>
            <m:sSubPr>
              <m:ctrlPr>
                <w:rPr>
                  <w:rFonts w:ascii="Cambria Math" w:hAnsi="Cambria Math"/>
                  <w:sz w:val="24"/>
                  <w:szCs w:val="24"/>
                  <w:lang w:val="sr-Cyrl-CS"/>
                </w:rPr>
              </m:ctrlPr>
            </m:sSubPr>
            <m:e>
              <m:r>
                <m:rPr>
                  <m:sty m:val="p"/>
                </m:rPr>
                <w:rPr>
                  <w:rFonts w:ascii="Cambria Math" w:hAnsi="Cambria Math"/>
                  <w:sz w:val="24"/>
                  <w:szCs w:val="24"/>
                  <w:lang w:val="sr-Cyrl-CS"/>
                </w:rPr>
                <m:t>Тренутни ниво фактора ликвидности</m:t>
              </m:r>
            </m:e>
            <m:sub>
              <m:r>
                <m:rPr>
                  <m:sty m:val="p"/>
                </m:rPr>
                <w:rPr>
                  <w:rFonts w:ascii="Cambria Math" w:hAnsi="Cambria Math"/>
                  <w:sz w:val="24"/>
                  <w:szCs w:val="24"/>
                  <w:lang w:val="sr-Cyrl-CS"/>
                </w:rPr>
                <m:t>C,</m:t>
              </m:r>
              <m:d>
                <m:dPr>
                  <m:ctrlPr>
                    <w:rPr>
                      <w:rFonts w:ascii="Cambria Math" w:hAnsi="Cambria Math"/>
                      <w:sz w:val="24"/>
                      <w:szCs w:val="24"/>
                      <w:lang w:val="sr-Cyrl-CS"/>
                    </w:rPr>
                  </m:ctrlPr>
                </m:dPr>
                <m:e>
                  <m:r>
                    <m:rPr>
                      <m:sty m:val="p"/>
                    </m:rPr>
                    <w:rPr>
                      <w:rFonts w:ascii="Cambria Math" w:hAnsi="Cambria Math"/>
                      <w:sz w:val="24"/>
                      <w:szCs w:val="24"/>
                      <w:lang w:val="sr-Cyrl-CS"/>
                    </w:rPr>
                    <m:t>T-1</m:t>
                  </m:r>
                </m:e>
              </m:d>
            </m:sub>
          </m:sSub>
          <m:r>
            <m:rPr>
              <m:sty m:val="p"/>
            </m:rPr>
            <w:rPr>
              <w:rFonts w:ascii="Cambria Math" w:hAnsi="Cambria Math"/>
              <w:sz w:val="24"/>
              <w:szCs w:val="24"/>
              <w:lang w:val="sr-Cyrl-CS"/>
            </w:rPr>
            <m:t xml:space="preserve">+ </m:t>
          </m:r>
          <m:sSub>
            <m:sSubPr>
              <m:ctrlPr>
                <w:rPr>
                  <w:rFonts w:ascii="Cambria Math" w:hAnsi="Cambria Math"/>
                  <w:sz w:val="24"/>
                  <w:szCs w:val="24"/>
                  <w:lang w:val="sr-Cyrl-CS"/>
                </w:rPr>
              </m:ctrlPr>
            </m:sSubPr>
            <m:e>
              <m:r>
                <m:rPr>
                  <m:sty m:val="p"/>
                </m:rPr>
                <w:rPr>
                  <w:rFonts w:ascii="Cambria Math" w:hAnsi="Cambria Math"/>
                  <w:sz w:val="24"/>
                  <w:szCs w:val="24"/>
                  <w:lang w:val="sr-Cyrl-CS"/>
                </w:rPr>
                <m:t>Приходи од наплате</m:t>
              </m:r>
            </m:e>
            <m:sub>
              <m:r>
                <m:rPr>
                  <m:sty m:val="p"/>
                </m:rPr>
                <w:rPr>
                  <w:rFonts w:ascii="Cambria Math" w:hAnsi="Cambria Math"/>
                  <w:sz w:val="24"/>
                  <w:szCs w:val="24"/>
                  <w:lang w:val="sr-Cyrl-CS"/>
                </w:rPr>
                <m:t>C,T</m:t>
              </m:r>
            </m:sub>
          </m:sSub>
          <m:r>
            <m:rPr>
              <m:sty m:val="p"/>
            </m:rPr>
            <w:rPr>
              <w:rFonts w:ascii="Cambria Math" w:hAnsi="Cambria Math"/>
              <w:sz w:val="24"/>
              <w:szCs w:val="24"/>
              <w:lang w:val="sr-Cyrl-CS"/>
            </w:rPr>
            <m:t>-</m:t>
          </m:r>
          <m:sSub>
            <m:sSubPr>
              <m:ctrlPr>
                <w:rPr>
                  <w:rFonts w:ascii="Cambria Math" w:hAnsi="Cambria Math"/>
                  <w:sz w:val="24"/>
                  <w:szCs w:val="24"/>
                  <w:lang w:val="sr-Cyrl-CS"/>
                </w:rPr>
              </m:ctrlPr>
            </m:sSubPr>
            <m:e>
              <m:r>
                <m:rPr>
                  <m:sty m:val="p"/>
                </m:rPr>
                <w:rPr>
                  <w:rFonts w:ascii="Cambria Math" w:hAnsi="Cambria Math"/>
                  <w:sz w:val="24"/>
                  <w:szCs w:val="24"/>
                  <w:lang w:val="sr-Cyrl-CS"/>
                </w:rPr>
                <m:t xml:space="preserve">Плаћања нето накнаде за балансна одступања </m:t>
              </m:r>
            </m:e>
            <m:sub>
              <m:r>
                <m:rPr>
                  <m:sty m:val="p"/>
                </m:rPr>
                <w:rPr>
                  <w:rFonts w:ascii="Cambria Math" w:hAnsi="Cambria Math"/>
                  <w:sz w:val="24"/>
                  <w:szCs w:val="24"/>
                  <w:lang w:val="sr-Cyrl-CS"/>
                </w:rPr>
                <m:t>T</m:t>
              </m:r>
            </m:sub>
          </m:sSub>
          <m:r>
            <m:rPr>
              <m:sty m:val="p"/>
            </m:rPr>
            <w:rPr>
              <w:rFonts w:ascii="Cambria Math" w:hAnsi="Cambria Math"/>
              <w:sz w:val="24"/>
              <w:szCs w:val="24"/>
              <w:lang w:val="sr-Cyrl-CS"/>
            </w:rPr>
            <m:t>-</m:t>
          </m:r>
          <m:sSub>
            <m:sSubPr>
              <m:ctrlPr>
                <w:rPr>
                  <w:rFonts w:ascii="Cambria Math" w:hAnsi="Cambria Math"/>
                  <w:sz w:val="24"/>
                  <w:szCs w:val="24"/>
                  <w:lang w:val="sr-Cyrl-CS"/>
                </w:rPr>
              </m:ctrlPr>
            </m:sSubPr>
            <m:e>
              <m:r>
                <m:rPr>
                  <m:sty m:val="p"/>
                </m:rPr>
                <w:rPr>
                  <w:rFonts w:ascii="Cambria Math" w:hAnsi="Cambria Math"/>
                  <w:sz w:val="24"/>
                  <w:szCs w:val="24"/>
                  <w:lang w:val="sr-Cyrl-CS"/>
                </w:rPr>
                <m:t>ОИЕ трошкови балансирања</m:t>
              </m:r>
            </m:e>
            <m:sub>
              <m:r>
                <m:rPr>
                  <m:sty m:val="p"/>
                </m:rPr>
                <w:rPr>
                  <w:rFonts w:ascii="Cambria Math" w:hAnsi="Cambria Math"/>
                  <w:sz w:val="24"/>
                  <w:szCs w:val="24"/>
                  <w:lang w:val="sr-Cyrl-CS"/>
                </w:rPr>
                <m:t>T</m:t>
              </m:r>
            </m:sub>
          </m:sSub>
          <m:r>
            <m:rPr>
              <m:sty m:val="p"/>
            </m:rPr>
            <w:rPr>
              <w:rFonts w:ascii="Cambria Math" w:hAnsi="Cambria Math"/>
              <w:sz w:val="24"/>
              <w:szCs w:val="24"/>
              <w:lang w:val="sr-Cyrl-CS"/>
            </w:rPr>
            <m:t>+</m:t>
          </m:r>
          <m:sSub>
            <m:sSubPr>
              <m:ctrlPr>
                <w:rPr>
                  <w:rFonts w:ascii="Cambria Math" w:hAnsi="Cambria Math"/>
                  <w:sz w:val="24"/>
                  <w:szCs w:val="24"/>
                  <w:lang w:val="sr-Cyrl-CS"/>
                </w:rPr>
              </m:ctrlPr>
            </m:sSubPr>
            <m:e>
              <m:r>
                <m:rPr>
                  <m:sty m:val="p"/>
                </m:rPr>
                <w:rPr>
                  <w:rFonts w:ascii="Cambria Math" w:hAnsi="Cambria Math"/>
                  <w:sz w:val="24"/>
                  <w:szCs w:val="24"/>
                  <w:lang w:val="sr-Cyrl-CS"/>
                </w:rPr>
                <m:t>Фиксна накнада</m:t>
              </m:r>
            </m:e>
            <m:sub>
              <m:r>
                <m:rPr>
                  <m:sty m:val="p"/>
                </m:rPr>
                <w:rPr>
                  <w:rFonts w:ascii="Cambria Math" w:hAnsi="Cambria Math"/>
                  <w:sz w:val="24"/>
                  <w:szCs w:val="24"/>
                  <w:lang w:val="sr-Cyrl-CS"/>
                </w:rPr>
                <m:t>T</m:t>
              </m:r>
            </m:sub>
          </m:sSub>
          <m:r>
            <m:rPr>
              <m:sty m:val="p"/>
            </m:rPr>
            <w:rPr>
              <w:rFonts w:ascii="Cambria Math" w:hAnsi="Cambria Math"/>
              <w:sz w:val="24"/>
              <w:szCs w:val="24"/>
              <w:lang w:val="sr-Cyrl-CS"/>
            </w:rPr>
            <w:br/>
          </m:r>
        </m:oMath>
      </m:oMathPara>
    </w:p>
    <w:p w14:paraId="1A50B3BE" w14:textId="77777777" w:rsidR="009443FC" w:rsidRPr="00EB5BEE" w:rsidRDefault="009443FC" w:rsidP="009443FC">
      <w:pPr>
        <w:pStyle w:val="Stext2"/>
        <w:spacing w:before="0" w:after="0" w:line="240" w:lineRule="auto"/>
        <w:ind w:left="0" w:firstLine="720"/>
        <w:rPr>
          <w:rFonts w:ascii="Times New Roman" w:hAnsi="Times New Roman"/>
          <w:sz w:val="24"/>
          <w:szCs w:val="24"/>
          <w:lang w:val="sr-Cyrl-CS"/>
        </w:rPr>
      </w:pPr>
      <w:r w:rsidRPr="00EB5BEE">
        <w:rPr>
          <w:rFonts w:ascii="Times New Roman" w:hAnsi="Times New Roman"/>
          <w:sz w:val="24"/>
          <w:szCs w:val="24"/>
          <w:lang w:val="sr-Cyrl-CS"/>
        </w:rPr>
        <w:t>где су:</w:t>
      </w:r>
    </w:p>
    <w:bookmarkStart w:id="16" w:name="_Hlk155772710"/>
    <w:p w14:paraId="250C3C1E" w14:textId="77777777" w:rsidR="009443FC" w:rsidRPr="00EB5BEE" w:rsidRDefault="00000000" w:rsidP="009443FC">
      <w:pPr>
        <w:pStyle w:val="Stext2"/>
        <w:spacing w:before="0" w:after="0" w:line="240" w:lineRule="auto"/>
        <w:ind w:left="0" w:firstLine="720"/>
        <w:rPr>
          <w:rFonts w:ascii="Times New Roman" w:hAnsi="Times New Roman"/>
          <w:sz w:val="24"/>
          <w:szCs w:val="24"/>
          <w:lang w:val="sr-Cyrl-CS"/>
        </w:rPr>
      </w:pPr>
      <m:oMath>
        <m:sSub>
          <m:sSubPr>
            <m:ctrlPr>
              <w:rPr>
                <w:rFonts w:ascii="Cambria Math" w:hAnsi="Cambria Math"/>
                <w:sz w:val="24"/>
                <w:szCs w:val="24"/>
                <w:lang w:val="sr-Cyrl-CS"/>
              </w:rPr>
            </m:ctrlPr>
          </m:sSubPr>
          <m:e>
            <m:r>
              <m:rPr>
                <m:sty m:val="p"/>
              </m:rPr>
              <w:rPr>
                <w:rFonts w:ascii="Cambria Math" w:hAnsi="Cambria Math"/>
                <w:sz w:val="24"/>
                <w:szCs w:val="24"/>
                <w:lang w:val="sr-Cyrl-CS"/>
              </w:rPr>
              <m:t>Тренутни ниво фактора ликвидности</m:t>
            </m:r>
          </m:e>
          <m:sub>
            <m:r>
              <m:rPr>
                <m:sty m:val="p"/>
              </m:rPr>
              <w:rPr>
                <w:rFonts w:ascii="Cambria Math" w:hAnsi="Cambria Math"/>
                <w:sz w:val="24"/>
                <w:szCs w:val="24"/>
                <w:lang w:val="sr-Cyrl-CS"/>
              </w:rPr>
              <m:t>C,</m:t>
            </m:r>
            <m:d>
              <m:dPr>
                <m:ctrlPr>
                  <w:rPr>
                    <w:rFonts w:ascii="Cambria Math" w:hAnsi="Cambria Math"/>
                    <w:sz w:val="24"/>
                    <w:szCs w:val="24"/>
                    <w:lang w:val="sr-Cyrl-CS"/>
                  </w:rPr>
                </m:ctrlPr>
              </m:dPr>
              <m:e>
                <m:r>
                  <m:rPr>
                    <m:sty m:val="p"/>
                  </m:rPr>
                  <w:rPr>
                    <w:rFonts w:ascii="Cambria Math" w:hAnsi="Cambria Math"/>
                    <w:sz w:val="24"/>
                    <w:szCs w:val="24"/>
                    <w:lang w:val="sr-Cyrl-CS"/>
                  </w:rPr>
                  <m:t>T-1</m:t>
                </m:r>
              </m:e>
            </m:d>
          </m:sub>
        </m:sSub>
      </m:oMath>
      <w:bookmarkEnd w:id="16"/>
      <w:r w:rsidR="009443FC" w:rsidRPr="00EB5BEE">
        <w:rPr>
          <w:rFonts w:ascii="Times New Roman" w:hAnsi="Times New Roman"/>
          <w:sz w:val="24"/>
          <w:szCs w:val="24"/>
          <w:lang w:val="sr-Cyrl-CS"/>
        </w:rPr>
        <w:t>– ниво фактора ликвидности пренет из претходног Периода усклађивања. За први Период наплате</w:t>
      </w:r>
      <w:r w:rsidR="009443FC" w:rsidRPr="00EB5BEE">
        <w:rPr>
          <w:rFonts w:ascii="Times New Roman" w:hAnsi="Times New Roman"/>
          <w:i/>
          <w:iCs/>
          <w:sz w:val="24"/>
          <w:szCs w:val="24"/>
          <w:vertAlign w:val="subscript"/>
          <w:lang w:val="sr-Cyrl-CS"/>
        </w:rPr>
        <w:t xml:space="preserve"> </w:t>
      </w:r>
      <m:oMath>
        <m:sSub>
          <m:sSubPr>
            <m:ctrlPr>
              <w:rPr>
                <w:rFonts w:ascii="Cambria Math" w:hAnsi="Cambria Math"/>
                <w:i/>
                <w:iCs/>
                <w:sz w:val="24"/>
                <w:szCs w:val="24"/>
                <w:vertAlign w:val="subscript"/>
                <w:lang w:val="sr-Cyrl-CS"/>
              </w:rPr>
            </m:ctrlPr>
          </m:sSubPr>
          <m:e>
            <m:r>
              <w:rPr>
                <w:rFonts w:ascii="Cambria Math" w:hAnsi="Cambria Math"/>
                <w:sz w:val="24"/>
                <w:szCs w:val="24"/>
                <w:vertAlign w:val="subscript"/>
                <w:lang w:val="sr-Cyrl-CS"/>
              </w:rPr>
              <m:t>Тренутни ниво фактора ликвидности</m:t>
            </m:r>
          </m:e>
          <m:sub>
            <m:r>
              <w:rPr>
                <w:rFonts w:ascii="Cambria Math" w:hAnsi="Cambria Math"/>
                <w:sz w:val="24"/>
                <w:szCs w:val="24"/>
                <w:vertAlign w:val="subscript"/>
                <w:lang w:val="sr-Cyrl-CS"/>
              </w:rPr>
              <m:t>C,</m:t>
            </m:r>
            <m:d>
              <m:dPr>
                <m:ctrlPr>
                  <w:rPr>
                    <w:rFonts w:ascii="Cambria Math" w:hAnsi="Cambria Math"/>
                    <w:i/>
                    <w:iCs/>
                    <w:sz w:val="24"/>
                    <w:szCs w:val="24"/>
                    <w:vertAlign w:val="subscript"/>
                    <w:lang w:val="sr-Cyrl-CS"/>
                  </w:rPr>
                </m:ctrlPr>
              </m:dPr>
              <m:e>
                <m:r>
                  <w:rPr>
                    <w:rFonts w:ascii="Cambria Math" w:hAnsi="Cambria Math"/>
                    <w:sz w:val="24"/>
                    <w:szCs w:val="24"/>
                    <w:vertAlign w:val="subscript"/>
                    <w:lang w:val="sr-Cyrl-CS"/>
                  </w:rPr>
                  <m:t>T-1</m:t>
                </m:r>
              </m:e>
            </m:d>
          </m:sub>
        </m:sSub>
      </m:oMath>
      <w:r w:rsidR="009443FC" w:rsidRPr="00EB5BEE">
        <w:rPr>
          <w:rFonts w:ascii="Times New Roman" w:hAnsi="Times New Roman"/>
          <w:sz w:val="24"/>
          <w:szCs w:val="24"/>
          <w:lang w:val="sr-Cyrl-CS"/>
        </w:rPr>
        <w:t xml:space="preserve"> једнак је нули;</w:t>
      </w:r>
    </w:p>
    <w:p w14:paraId="616B184C" w14:textId="77777777" w:rsidR="009443FC" w:rsidRPr="00EB5BEE" w:rsidRDefault="00000000" w:rsidP="009443FC">
      <w:pPr>
        <w:pStyle w:val="Stext2"/>
        <w:spacing w:before="0" w:after="0" w:line="240" w:lineRule="auto"/>
        <w:ind w:left="0" w:firstLine="720"/>
        <w:rPr>
          <w:rFonts w:ascii="Times New Roman" w:hAnsi="Times New Roman"/>
          <w:sz w:val="24"/>
          <w:szCs w:val="24"/>
          <w:lang w:val="sr-Cyrl-CS"/>
        </w:rPr>
      </w:pPr>
      <m:oMath>
        <m:sSub>
          <m:sSubPr>
            <m:ctrlPr>
              <w:rPr>
                <w:rFonts w:ascii="Cambria Math" w:hAnsi="Cambria Math"/>
                <w:sz w:val="24"/>
                <w:szCs w:val="24"/>
                <w:lang w:val="sr-Cyrl-CS"/>
              </w:rPr>
            </m:ctrlPr>
          </m:sSubPr>
          <m:e>
            <m:r>
              <m:rPr>
                <m:sty m:val="p"/>
              </m:rPr>
              <w:rPr>
                <w:rFonts w:ascii="Cambria Math" w:hAnsi="Cambria Math"/>
                <w:sz w:val="24"/>
                <w:szCs w:val="24"/>
                <w:lang w:val="sr-Cyrl-CS"/>
              </w:rPr>
              <m:t>Приходи од наплате</m:t>
            </m:r>
          </m:e>
          <m:sub>
            <m:r>
              <m:rPr>
                <m:sty m:val="p"/>
              </m:rPr>
              <w:rPr>
                <w:rFonts w:ascii="Cambria Math" w:hAnsi="Cambria Math"/>
                <w:sz w:val="24"/>
                <w:szCs w:val="24"/>
                <w:lang w:val="sr-Cyrl-CS"/>
              </w:rPr>
              <m:t>C,T</m:t>
            </m:r>
          </m:sub>
        </m:sSub>
      </m:oMath>
      <w:r w:rsidR="009443FC" w:rsidRPr="00EB5BEE">
        <w:rPr>
          <w:rFonts w:ascii="Times New Roman" w:hAnsi="Times New Roman"/>
          <w:i/>
          <w:iCs/>
          <w:sz w:val="24"/>
          <w:szCs w:val="24"/>
          <w:vertAlign w:val="subscript"/>
          <w:lang w:val="sr-Cyrl-CS"/>
        </w:rPr>
        <w:t xml:space="preserve"> – </w:t>
      </w:r>
      <w:r w:rsidR="009443FC" w:rsidRPr="00EB5BEE">
        <w:rPr>
          <w:rFonts w:ascii="Times New Roman" w:hAnsi="Times New Roman"/>
          <w:sz w:val="24"/>
          <w:szCs w:val="24"/>
          <w:lang w:val="sr-Cyrl-CS"/>
        </w:rPr>
        <w:t xml:space="preserve"> приходи од укупне накнаде за подстицај повлашћених произвођача у РСД који се могу расподелити на трошкове балансирања у Периоду усклађивања Т;</w:t>
      </w:r>
    </w:p>
    <w:p w14:paraId="64900DCC" w14:textId="17CEAC31" w:rsidR="009443FC" w:rsidRPr="00EB5BEE" w:rsidRDefault="009443FC" w:rsidP="009443FC">
      <w:pPr>
        <w:pStyle w:val="Stext2"/>
        <w:spacing w:before="0" w:after="0" w:line="240" w:lineRule="auto"/>
        <w:ind w:left="0" w:firstLine="720"/>
        <w:rPr>
          <w:rFonts w:ascii="Times New Roman" w:hAnsi="Times New Roman"/>
          <w:sz w:val="24"/>
          <w:szCs w:val="24"/>
          <w:lang w:val="sr-Cyrl-CS"/>
        </w:rPr>
      </w:pPr>
      <w:r w:rsidRPr="00EB5BEE">
        <w:rPr>
          <w:rFonts w:ascii="Times New Roman" w:hAnsi="Times New Roman"/>
          <w:sz w:val="24"/>
          <w:szCs w:val="24"/>
          <w:lang w:val="sr-Cyrl-CS"/>
        </w:rPr>
        <w:t>​</w:t>
      </w:r>
      <m:oMath>
        <m:sSub>
          <m:sSubPr>
            <m:ctrlPr>
              <w:rPr>
                <w:rFonts w:ascii="Cambria Math" w:hAnsi="Cambria Math"/>
                <w:sz w:val="24"/>
                <w:szCs w:val="24"/>
                <w:lang w:val="sr-Cyrl-CS"/>
              </w:rPr>
            </m:ctrlPr>
          </m:sSubPr>
          <m:e>
            <m:r>
              <m:rPr>
                <m:sty m:val="p"/>
              </m:rPr>
              <w:rPr>
                <w:rFonts w:ascii="Cambria Math" w:hAnsi="Cambria Math"/>
                <w:sz w:val="24"/>
                <w:szCs w:val="24"/>
                <w:lang w:val="sr-Cyrl-CS"/>
              </w:rPr>
              <m:t>Плаћања нето накнаде за балансна одступања</m:t>
            </m:r>
          </m:e>
          <m:sub>
            <m:r>
              <m:rPr>
                <m:sty m:val="p"/>
              </m:rPr>
              <w:rPr>
                <w:rFonts w:ascii="Cambria Math" w:hAnsi="Cambria Math"/>
                <w:sz w:val="24"/>
                <w:szCs w:val="24"/>
                <w:lang w:val="sr-Cyrl-CS"/>
              </w:rPr>
              <m:t>T</m:t>
            </m:r>
          </m:sub>
        </m:sSub>
      </m:oMath>
      <w:r w:rsidRPr="00EB5BEE">
        <w:rPr>
          <w:rFonts w:ascii="Times New Roman" w:hAnsi="Times New Roman"/>
          <w:i/>
          <w:iCs/>
          <w:sz w:val="24"/>
          <w:szCs w:val="24"/>
          <w:vertAlign w:val="subscript"/>
          <w:lang w:val="sr-Cyrl-CS"/>
        </w:rPr>
        <w:t xml:space="preserve"> </w:t>
      </w:r>
      <w:r w:rsidRPr="00EB5BEE">
        <w:rPr>
          <w:rFonts w:ascii="Times New Roman" w:hAnsi="Times New Roman"/>
          <w:sz w:val="24"/>
          <w:szCs w:val="24"/>
          <w:lang w:val="sr-Cyrl-CS"/>
        </w:rPr>
        <w:t xml:space="preserve">- укупна плаћања за позитивна балансна одступања од стране балансно одговорне стране повлашћеним произвођачима у систему подстицаја за балансирање у РСД умањена за укупна плаћања за негативна балансна одступања од </w:t>
      </w:r>
      <w:r w:rsidR="005977A6" w:rsidRPr="00EB5BEE">
        <w:rPr>
          <w:rFonts w:ascii="Times New Roman" w:hAnsi="Times New Roman"/>
          <w:sz w:val="24"/>
          <w:szCs w:val="24"/>
          <w:lang w:val="sr-Cyrl-CS"/>
        </w:rPr>
        <w:t xml:space="preserve">стране </w:t>
      </w:r>
      <w:r w:rsidRPr="00EB5BEE">
        <w:rPr>
          <w:rFonts w:ascii="Times New Roman" w:hAnsi="Times New Roman"/>
          <w:sz w:val="24"/>
          <w:szCs w:val="24"/>
          <w:lang w:val="sr-Cyrl-CS"/>
        </w:rPr>
        <w:t>повлашћених произвођача према балансно одговорној страни у РСД у Периоду  усклађивања Т;</w:t>
      </w:r>
    </w:p>
    <w:p w14:paraId="056E446C" w14:textId="77777777" w:rsidR="009443FC" w:rsidRPr="00EB5BEE" w:rsidRDefault="00000000" w:rsidP="009443FC">
      <w:pPr>
        <w:pStyle w:val="Stext2"/>
        <w:spacing w:before="0" w:after="0" w:line="240" w:lineRule="auto"/>
        <w:ind w:left="0" w:firstLine="720"/>
        <w:rPr>
          <w:rFonts w:ascii="Times New Roman" w:hAnsi="Times New Roman"/>
          <w:sz w:val="24"/>
          <w:szCs w:val="24"/>
          <w:lang w:val="sr-Cyrl-CS"/>
        </w:rPr>
      </w:pPr>
      <m:oMath>
        <m:sSub>
          <m:sSubPr>
            <m:ctrlPr>
              <w:rPr>
                <w:rFonts w:ascii="Cambria Math" w:hAnsi="Cambria Math"/>
                <w:sz w:val="24"/>
                <w:szCs w:val="24"/>
                <w:lang w:val="sr-Cyrl-CS"/>
              </w:rPr>
            </m:ctrlPr>
          </m:sSubPr>
          <m:e>
            <m:r>
              <m:rPr>
                <m:sty m:val="p"/>
              </m:rPr>
              <w:rPr>
                <w:rFonts w:ascii="Cambria Math" w:hAnsi="Cambria Math"/>
                <w:sz w:val="24"/>
                <w:szCs w:val="24"/>
                <w:lang w:val="sr-Cyrl-CS"/>
              </w:rPr>
              <m:t>ОИЕ трошкови балансирања</m:t>
            </m:r>
          </m:e>
          <m:sub>
            <m:r>
              <m:rPr>
                <m:sty m:val="p"/>
              </m:rPr>
              <w:rPr>
                <w:rFonts w:ascii="Cambria Math" w:hAnsi="Cambria Math"/>
                <w:sz w:val="24"/>
                <w:szCs w:val="24"/>
                <w:lang w:val="sr-Cyrl-CS"/>
              </w:rPr>
              <m:t>T</m:t>
            </m:r>
          </m:sub>
        </m:sSub>
      </m:oMath>
      <w:r w:rsidR="009443FC" w:rsidRPr="00EB5BEE">
        <w:rPr>
          <w:rFonts w:ascii="Times New Roman" w:hAnsi="Times New Roman"/>
          <w:i/>
          <w:iCs/>
          <w:sz w:val="24"/>
          <w:szCs w:val="24"/>
          <w:lang w:val="sr-Cyrl-CS"/>
        </w:rPr>
        <w:t xml:space="preserve"> </w:t>
      </w:r>
      <w:r w:rsidR="009443FC" w:rsidRPr="00EB5BEE">
        <w:rPr>
          <w:rFonts w:ascii="Times New Roman" w:hAnsi="Times New Roman"/>
          <w:sz w:val="24"/>
          <w:szCs w:val="24"/>
          <w:lang w:val="sr-Cyrl-CS"/>
        </w:rPr>
        <w:t xml:space="preserve">- удео трошкова балансирања балансно одговорне стране за балансна одступања проузрокована од стране повлашћених произвођача у систему подстицаја за балансирање у РСД у Периоду усклађивања Т. Удео се израчунава као однос укупног апсолутног балансног одступања повлашћених произвођача у систему подстицаја за </w:t>
      </w:r>
      <w:r w:rsidR="009443FC" w:rsidRPr="00EB5BEE">
        <w:rPr>
          <w:rFonts w:ascii="Times New Roman" w:hAnsi="Times New Roman"/>
          <w:sz w:val="24"/>
          <w:szCs w:val="24"/>
          <w:lang w:val="sr-Cyrl-CS"/>
        </w:rPr>
        <w:lastRenderedPageBreak/>
        <w:t>балансирање према збиру апсолутних балансних одступања  чланова балансне групе балансно одговорне стране, искључујући пружање услуга балансирања;</w:t>
      </w:r>
    </w:p>
    <w:p w14:paraId="11EFED34" w14:textId="08A4894F" w:rsidR="006227BB" w:rsidRPr="00EB5BEE" w:rsidRDefault="00000000" w:rsidP="008A3FA4">
      <w:pPr>
        <w:pStyle w:val="Stext2"/>
        <w:spacing w:before="0" w:after="0" w:line="240" w:lineRule="auto"/>
        <w:ind w:left="0" w:firstLine="720"/>
        <w:rPr>
          <w:rFonts w:ascii="Times New Roman" w:hAnsi="Times New Roman"/>
          <w:sz w:val="24"/>
          <w:szCs w:val="24"/>
          <w:lang w:val="sr-Cyrl-CS"/>
        </w:rPr>
      </w:pPr>
      <m:oMath>
        <m:sSub>
          <m:sSubPr>
            <m:ctrlPr>
              <w:rPr>
                <w:rFonts w:ascii="Cambria Math" w:hAnsi="Cambria Math"/>
                <w:sz w:val="24"/>
                <w:szCs w:val="24"/>
                <w:lang w:val="sr-Cyrl-CS"/>
              </w:rPr>
            </m:ctrlPr>
          </m:sSubPr>
          <m:e>
            <m:r>
              <m:rPr>
                <m:sty m:val="p"/>
              </m:rPr>
              <w:rPr>
                <w:rFonts w:ascii="Cambria Math" w:hAnsi="Cambria Math"/>
                <w:sz w:val="24"/>
                <w:szCs w:val="24"/>
                <w:lang w:val="sr-Cyrl-CS"/>
              </w:rPr>
              <m:t>Фиксна накнада</m:t>
            </m:r>
          </m:e>
          <m:sub>
            <m:r>
              <m:rPr>
                <m:sty m:val="p"/>
              </m:rPr>
              <w:rPr>
                <w:rFonts w:ascii="Cambria Math" w:hAnsi="Cambria Math"/>
                <w:sz w:val="24"/>
                <w:szCs w:val="24"/>
                <w:lang w:val="sr-Cyrl-CS"/>
              </w:rPr>
              <m:t>T</m:t>
            </m:r>
          </m:sub>
        </m:sSub>
      </m:oMath>
      <w:r w:rsidR="009443FC" w:rsidRPr="00EB5BEE">
        <w:rPr>
          <w:rFonts w:ascii="Times New Roman" w:hAnsi="Times New Roman"/>
          <w:i/>
          <w:iCs/>
          <w:sz w:val="24"/>
          <w:szCs w:val="24"/>
          <w:lang w:val="sr-Cyrl-CS"/>
        </w:rPr>
        <w:t xml:space="preserve"> </w:t>
      </w:r>
      <w:r w:rsidR="009443FC" w:rsidRPr="00EB5BEE">
        <w:rPr>
          <w:rFonts w:ascii="Times New Roman" w:hAnsi="Times New Roman"/>
          <w:sz w:val="24"/>
          <w:szCs w:val="24"/>
          <w:lang w:val="sr-Cyrl-CS"/>
        </w:rPr>
        <w:t>– укупна плаћања фиксне накнаде исплаћена од стране повлашћених произвођача у систему подстицаја балансно одговорно</w:t>
      </w:r>
      <w:r w:rsidR="008A3FA4" w:rsidRPr="00EB5BEE">
        <w:rPr>
          <w:rFonts w:ascii="Times New Roman" w:hAnsi="Times New Roman"/>
          <w:sz w:val="24"/>
          <w:szCs w:val="24"/>
          <w:lang w:val="sr-Cyrl-CS"/>
        </w:rPr>
        <w:t xml:space="preserve">ј страни у Периоду усклађивања </w:t>
      </w:r>
      <w:r w:rsidR="009443FC" w:rsidRPr="00EB5BEE">
        <w:rPr>
          <w:rFonts w:ascii="Times New Roman" w:hAnsi="Times New Roman"/>
          <w:sz w:val="24"/>
          <w:szCs w:val="24"/>
          <w:lang w:val="sr-Cyrl-CS"/>
        </w:rPr>
        <w:t>Т у РСД.</w:t>
      </w:r>
    </w:p>
    <w:p w14:paraId="06756481" w14:textId="77777777" w:rsidR="006227BB" w:rsidRPr="00EB5BEE" w:rsidRDefault="006227BB" w:rsidP="009443FC">
      <w:pPr>
        <w:pStyle w:val="Stext2"/>
        <w:spacing w:before="0" w:after="0" w:line="240" w:lineRule="auto"/>
        <w:ind w:left="0" w:firstLine="720"/>
        <w:rPr>
          <w:rFonts w:ascii="Times New Roman" w:hAnsi="Times New Roman"/>
          <w:iCs/>
          <w:sz w:val="24"/>
          <w:szCs w:val="24"/>
          <w:lang w:val="sr-Cyrl-CS"/>
        </w:rPr>
      </w:pPr>
    </w:p>
    <w:p w14:paraId="3FAE6195" w14:textId="77777777" w:rsidR="009443FC" w:rsidRPr="00EB5BEE" w:rsidRDefault="009443FC" w:rsidP="009443FC">
      <w:pPr>
        <w:pStyle w:val="Heading2"/>
        <w:spacing w:before="0" w:after="0"/>
        <w:rPr>
          <w:rFonts w:ascii="Times New Roman" w:hAnsi="Times New Roman"/>
          <w:sz w:val="24"/>
          <w:szCs w:val="24"/>
          <w:lang w:val="sr-Cyrl-CS"/>
        </w:rPr>
      </w:pPr>
      <w:r w:rsidRPr="00EB5BEE">
        <w:rPr>
          <w:rFonts w:ascii="Times New Roman" w:hAnsi="Times New Roman"/>
          <w:sz w:val="24"/>
          <w:szCs w:val="24"/>
          <w:lang w:val="sr-Cyrl-CS"/>
        </w:rPr>
        <w:t>е) Приходи од наплате</w:t>
      </w:r>
    </w:p>
    <w:p w14:paraId="1FE274F0" w14:textId="77777777" w:rsidR="009443FC" w:rsidRPr="00EB5BEE" w:rsidRDefault="009443FC" w:rsidP="009443FC">
      <w:pPr>
        <w:rPr>
          <w:lang w:val="sr-Cyrl-CS"/>
        </w:rPr>
      </w:pPr>
    </w:p>
    <w:p w14:paraId="07868C0C" w14:textId="65EED159" w:rsidR="00EE3B9F" w:rsidRPr="00EB5BEE" w:rsidRDefault="009443FC" w:rsidP="008A3FA4">
      <w:pPr>
        <w:jc w:val="center"/>
        <w:rPr>
          <w:rFonts w:ascii="Times New Roman" w:hAnsi="Times New Roman"/>
          <w:sz w:val="24"/>
          <w:szCs w:val="24"/>
          <w:lang w:val="sr-Cyrl-CS"/>
        </w:rPr>
      </w:pPr>
      <w:r w:rsidRPr="00EB5BEE">
        <w:rPr>
          <w:rFonts w:ascii="Times New Roman" w:hAnsi="Times New Roman"/>
          <w:sz w:val="24"/>
          <w:szCs w:val="24"/>
          <w:lang w:val="sr-Cyrl-CS"/>
        </w:rPr>
        <w:t>Члан 26.</w:t>
      </w:r>
    </w:p>
    <w:p w14:paraId="7930A50C" w14:textId="77777777" w:rsidR="009443FC" w:rsidRPr="00EB5BEE" w:rsidRDefault="009443FC" w:rsidP="009443FC">
      <w:pPr>
        <w:pStyle w:val="Stext2"/>
        <w:spacing w:before="0" w:after="0" w:line="240" w:lineRule="auto"/>
        <w:ind w:left="0" w:firstLine="720"/>
        <w:rPr>
          <w:rFonts w:ascii="Times New Roman" w:hAnsi="Times New Roman"/>
          <w:sz w:val="24"/>
          <w:szCs w:val="24"/>
          <w:lang w:val="sr-Cyrl-CS"/>
        </w:rPr>
      </w:pPr>
      <w:r w:rsidRPr="00EB5BEE">
        <w:rPr>
          <w:rFonts w:ascii="Times New Roman" w:hAnsi="Times New Roman"/>
          <w:sz w:val="24"/>
          <w:szCs w:val="24"/>
          <w:lang w:val="sr-Cyrl-CS"/>
        </w:rPr>
        <w:t>Приходи од наплате представљају удео</w:t>
      </w:r>
      <w:r w:rsidRPr="00EB5BEE">
        <w:rPr>
          <w:rFonts w:ascii="Times New Roman" w:hAnsi="Times New Roman"/>
          <w:sz w:val="24"/>
          <w:szCs w:val="24"/>
          <w:lang w:val="sr-Cyrl-CS" w:eastAsia="en-US"/>
        </w:rPr>
        <w:t xml:space="preserve"> укупне Накнаде коју плаћа крајњи купац која се може приписати </w:t>
      </w:r>
      <w:r w:rsidRPr="00EB5BEE">
        <w:rPr>
          <w:rFonts w:ascii="Times New Roman" w:hAnsi="Times New Roman"/>
          <w:sz w:val="24"/>
          <w:szCs w:val="24"/>
          <w:lang w:val="sr-Cyrl-CS"/>
        </w:rPr>
        <w:t>трошковима балансирања у Периоду усклађивања Т, који се израчунавају према следећој формули:</w:t>
      </w:r>
    </w:p>
    <w:p w14:paraId="5A38BD69" w14:textId="77777777" w:rsidR="009443FC" w:rsidRPr="00EB5BEE" w:rsidRDefault="009443FC" w:rsidP="009443FC">
      <w:pPr>
        <w:pStyle w:val="Stext2"/>
        <w:spacing w:before="0" w:after="0" w:line="240" w:lineRule="auto"/>
        <w:ind w:left="0" w:firstLine="720"/>
        <w:rPr>
          <w:rFonts w:ascii="Times New Roman" w:hAnsi="Times New Roman"/>
          <w:sz w:val="24"/>
          <w:szCs w:val="24"/>
          <w:lang w:val="sr-Cyrl-CS"/>
        </w:rPr>
      </w:pPr>
    </w:p>
    <w:p w14:paraId="4DC74F51" w14:textId="6EB08241" w:rsidR="009443FC" w:rsidRPr="00EB5BEE" w:rsidRDefault="009443FC" w:rsidP="009443FC">
      <w:pPr>
        <w:pStyle w:val="BodyText"/>
        <w:spacing w:after="0"/>
        <w:ind w:firstLine="720"/>
        <w:rPr>
          <w:rFonts w:ascii="Times New Roman" w:hAnsi="Times New Roman"/>
          <w:sz w:val="24"/>
          <w:szCs w:val="24"/>
          <w:lang w:val="sr-Cyrl-CS"/>
        </w:rPr>
      </w:pPr>
      <m:oMathPara>
        <m:oMath>
          <m:r>
            <w:rPr>
              <w:rFonts w:ascii="Cambria Math" w:hAnsi="Cambria Math"/>
              <w:sz w:val="24"/>
              <w:szCs w:val="24"/>
              <w:lang w:val="sr-Cyrl-CS"/>
            </w:rPr>
            <m:t xml:space="preserve">     </m:t>
          </m:r>
          <m:sSub>
            <m:sSubPr>
              <m:ctrlPr>
                <w:rPr>
                  <w:rFonts w:ascii="Cambria Math" w:hAnsi="Cambria Math"/>
                  <w:sz w:val="24"/>
                  <w:szCs w:val="24"/>
                  <w:lang w:val="sr-Cyrl-CS"/>
                </w:rPr>
              </m:ctrlPr>
            </m:sSubPr>
            <m:e>
              <m:r>
                <m:rPr>
                  <m:sty m:val="p"/>
                </m:rPr>
                <w:rPr>
                  <w:rFonts w:ascii="Cambria Math" w:hAnsi="Cambria Math"/>
                  <w:sz w:val="24"/>
                  <w:szCs w:val="24"/>
                  <w:lang w:val="sr-Cyrl-CS"/>
                </w:rPr>
                <m:t>Приходи од наплате</m:t>
              </m:r>
            </m:e>
            <m:sub>
              <m:r>
                <m:rPr>
                  <m:sty m:val="p"/>
                </m:rPr>
                <w:rPr>
                  <w:rFonts w:ascii="Cambria Math" w:hAnsi="Cambria Math"/>
                  <w:sz w:val="24"/>
                  <w:szCs w:val="24"/>
                  <w:lang w:val="sr-Cyrl-CS"/>
                </w:rPr>
                <m:t>C,T</m:t>
              </m:r>
            </m:sub>
          </m:sSub>
          <m:r>
            <m:rPr>
              <m:sty m:val="p"/>
            </m:rPr>
            <w:rPr>
              <w:rFonts w:ascii="Cambria Math" w:hAnsi="Cambria Math"/>
              <w:sz w:val="24"/>
              <w:szCs w:val="24"/>
              <w:lang w:val="sr-Cyrl-CS"/>
            </w:rPr>
            <m:t>=</m:t>
          </m:r>
          <m:sSub>
            <m:sSubPr>
              <m:ctrlPr>
                <w:rPr>
                  <w:rFonts w:ascii="Cambria Math" w:hAnsi="Cambria Math"/>
                  <w:sz w:val="24"/>
                  <w:szCs w:val="24"/>
                  <w:lang w:val="sr-Cyrl-CS"/>
                </w:rPr>
              </m:ctrlPr>
            </m:sSubPr>
            <m:e>
              <m:r>
                <m:rPr>
                  <m:sty m:val="p"/>
                </m:rPr>
                <w:rPr>
                  <w:rFonts w:ascii="Cambria Math" w:hAnsi="Cambria Math"/>
                  <w:sz w:val="24"/>
                  <w:szCs w:val="24"/>
                  <w:lang w:val="sr-Cyrl-CS"/>
                </w:rPr>
                <m:t>Укупна Накнада коју плаћа крајњи купац</m:t>
              </m:r>
            </m:e>
            <m:sub>
              <m:r>
                <m:rPr>
                  <m:sty m:val="p"/>
                </m:rPr>
                <w:rPr>
                  <w:rFonts w:ascii="Cambria Math" w:hAnsi="Cambria Math"/>
                  <w:sz w:val="24"/>
                  <w:szCs w:val="24"/>
                  <w:lang w:val="sr-Cyrl-CS"/>
                </w:rPr>
                <m:t>T</m:t>
              </m:r>
            </m:sub>
          </m:sSub>
          <m:r>
            <m:rPr>
              <m:sty m:val="p"/>
            </m:rPr>
            <w:rPr>
              <w:rFonts w:ascii="Cambria Math" w:hAnsi="Cambria Math"/>
              <w:sz w:val="24"/>
              <w:szCs w:val="24"/>
              <w:lang w:val="sr-Cyrl-CS"/>
            </w:rPr>
            <m:t>×</m:t>
          </m:r>
          <m:sSub>
            <m:sSubPr>
              <m:ctrlPr>
                <w:rPr>
                  <w:rFonts w:ascii="Cambria Math" w:hAnsi="Cambria Math"/>
                  <w:sz w:val="24"/>
                  <w:szCs w:val="24"/>
                  <w:lang w:val="sr-Cyrl-CS"/>
                </w:rPr>
              </m:ctrlPr>
            </m:sSubPr>
            <m:e>
              <m:r>
                <m:rPr>
                  <m:sty m:val="p"/>
                </m:rPr>
                <w:rPr>
                  <w:rFonts w:ascii="Cambria Math" w:hAnsi="Cambria Math"/>
                  <w:sz w:val="24"/>
                  <w:szCs w:val="24"/>
                  <w:lang w:val="sr-Cyrl-CS"/>
                </w:rPr>
                <m:t>Удео накнаде</m:t>
              </m:r>
            </m:e>
            <m:sub>
              <m:r>
                <m:rPr>
                  <m:sty m:val="p"/>
                </m:rPr>
                <w:rPr>
                  <w:rFonts w:ascii="Cambria Math" w:hAnsi="Cambria Math"/>
                  <w:sz w:val="24"/>
                  <w:szCs w:val="24"/>
                  <w:lang w:val="sr-Cyrl-CS"/>
                </w:rPr>
                <m:t>C,T</m:t>
              </m:r>
            </m:sub>
          </m:sSub>
        </m:oMath>
      </m:oMathPara>
    </w:p>
    <w:p w14:paraId="723ABF06" w14:textId="77777777" w:rsidR="009443FC" w:rsidRPr="00EB5BEE" w:rsidRDefault="009443FC" w:rsidP="009443FC">
      <w:pPr>
        <w:pStyle w:val="Stext2"/>
        <w:spacing w:before="0" w:after="0" w:line="240" w:lineRule="auto"/>
        <w:ind w:left="0" w:firstLine="720"/>
        <w:rPr>
          <w:rFonts w:ascii="Times New Roman" w:hAnsi="Times New Roman"/>
          <w:sz w:val="24"/>
          <w:szCs w:val="24"/>
          <w:lang w:val="sr-Cyrl-CS"/>
        </w:rPr>
      </w:pPr>
    </w:p>
    <w:p w14:paraId="52BF38E6" w14:textId="77777777" w:rsidR="009443FC" w:rsidRPr="00EB5BEE" w:rsidRDefault="009443FC" w:rsidP="009443FC">
      <w:pPr>
        <w:pStyle w:val="Stext2"/>
        <w:spacing w:before="0" w:after="0" w:line="240" w:lineRule="auto"/>
        <w:ind w:left="0" w:firstLine="720"/>
        <w:rPr>
          <w:rFonts w:ascii="Times New Roman" w:hAnsi="Times New Roman"/>
          <w:sz w:val="24"/>
          <w:szCs w:val="24"/>
          <w:lang w:val="sr-Cyrl-CS"/>
        </w:rPr>
      </w:pPr>
      <w:r w:rsidRPr="00EB5BEE">
        <w:rPr>
          <w:rFonts w:ascii="Times New Roman" w:hAnsi="Times New Roman"/>
          <w:sz w:val="24"/>
          <w:szCs w:val="24"/>
          <w:lang w:val="sr-Cyrl-CS"/>
        </w:rPr>
        <w:t>где су:</w:t>
      </w:r>
    </w:p>
    <w:p w14:paraId="0CF6A2CE" w14:textId="0481E922" w:rsidR="009443FC" w:rsidRPr="00EB5BEE" w:rsidRDefault="00000000" w:rsidP="009443FC">
      <w:pPr>
        <w:pStyle w:val="Stext2"/>
        <w:spacing w:before="0" w:after="0" w:line="240" w:lineRule="auto"/>
        <w:ind w:left="0" w:firstLine="720"/>
        <w:rPr>
          <w:rFonts w:ascii="Times New Roman" w:hAnsi="Times New Roman"/>
          <w:sz w:val="24"/>
          <w:szCs w:val="24"/>
          <w:lang w:val="sr-Cyrl-CS" w:eastAsia="en-US"/>
        </w:rPr>
      </w:pPr>
      <m:oMath>
        <m:sSub>
          <m:sSubPr>
            <m:ctrlPr>
              <w:rPr>
                <w:rFonts w:ascii="Cambria Math" w:hAnsi="Cambria Math"/>
                <w:sz w:val="24"/>
                <w:szCs w:val="24"/>
                <w:lang w:val="sr-Cyrl-CS"/>
              </w:rPr>
            </m:ctrlPr>
          </m:sSubPr>
          <m:e>
            <m:r>
              <m:rPr>
                <m:sty m:val="p"/>
              </m:rPr>
              <w:rPr>
                <w:rFonts w:ascii="Cambria Math" w:hAnsi="Cambria Math"/>
                <w:sz w:val="24"/>
                <w:szCs w:val="24"/>
                <w:lang w:val="sr-Cyrl-CS"/>
              </w:rPr>
              <m:t>Укупна Накнада коју плаћа крајњи купац</m:t>
            </m:r>
          </m:e>
          <m:sub>
            <m:r>
              <m:rPr>
                <m:sty m:val="p"/>
              </m:rPr>
              <w:rPr>
                <w:rFonts w:ascii="Cambria Math" w:hAnsi="Cambria Math"/>
                <w:sz w:val="24"/>
                <w:szCs w:val="24"/>
                <w:lang w:val="sr-Cyrl-CS"/>
              </w:rPr>
              <m:t>T</m:t>
            </m:r>
          </m:sub>
        </m:sSub>
      </m:oMath>
      <w:r w:rsidR="009443FC" w:rsidRPr="00EB5BEE">
        <w:rPr>
          <w:rFonts w:ascii="Times New Roman" w:hAnsi="Times New Roman"/>
          <w:i/>
          <w:iCs/>
          <w:sz w:val="24"/>
          <w:szCs w:val="24"/>
          <w:vertAlign w:val="subscript"/>
          <w:lang w:val="sr-Cyrl-CS" w:eastAsia="en-US"/>
        </w:rPr>
        <w:t xml:space="preserve"> – </w:t>
      </w:r>
      <w:r w:rsidR="009443FC" w:rsidRPr="00EB5BEE">
        <w:rPr>
          <w:rFonts w:ascii="Times New Roman" w:hAnsi="Times New Roman"/>
          <w:sz w:val="24"/>
          <w:szCs w:val="24"/>
          <w:lang w:val="sr-Cyrl-CS" w:eastAsia="en-US"/>
        </w:rPr>
        <w:t>накнада за подстицај повлашћених произвођача</w:t>
      </w:r>
      <w:r w:rsidR="009443FC" w:rsidRPr="00EB5BEE">
        <w:rPr>
          <w:rFonts w:ascii="Times New Roman" w:hAnsi="Times New Roman"/>
          <w:i/>
          <w:iCs/>
          <w:sz w:val="24"/>
          <w:szCs w:val="24"/>
          <w:lang w:val="sr-Cyrl-CS" w:eastAsia="en-US"/>
        </w:rPr>
        <w:t xml:space="preserve"> </w:t>
      </w:r>
      <w:r w:rsidR="009443FC" w:rsidRPr="00EB5BEE">
        <w:rPr>
          <w:rFonts w:ascii="Times New Roman" w:hAnsi="Times New Roman"/>
          <w:sz w:val="24"/>
          <w:szCs w:val="24"/>
          <w:lang w:val="sr-Cyrl-CS" w:eastAsia="en-US"/>
        </w:rPr>
        <w:t>коју плаћа крајњи  купац прикупљена од свих крајњих купаца током Периода усклађивања Т у РСД;</w:t>
      </w:r>
    </w:p>
    <w:p w14:paraId="6CD064BE" w14:textId="77777777" w:rsidR="009443FC" w:rsidRPr="00EB5BEE" w:rsidRDefault="00000000" w:rsidP="009443FC">
      <w:pPr>
        <w:pStyle w:val="Stext2"/>
        <w:spacing w:before="0" w:after="0" w:line="240" w:lineRule="auto"/>
        <w:ind w:left="0" w:firstLine="720"/>
        <w:rPr>
          <w:rFonts w:ascii="Times New Roman" w:hAnsi="Times New Roman"/>
          <w:sz w:val="24"/>
          <w:szCs w:val="24"/>
          <w:lang w:val="sr-Cyrl-CS"/>
        </w:rPr>
      </w:pPr>
      <m:oMath>
        <m:sSub>
          <m:sSubPr>
            <m:ctrlPr>
              <w:rPr>
                <w:rFonts w:ascii="Cambria Math" w:hAnsi="Cambria Math"/>
                <w:sz w:val="24"/>
                <w:szCs w:val="24"/>
                <w:lang w:val="sr-Cyrl-CS"/>
              </w:rPr>
            </m:ctrlPr>
          </m:sSubPr>
          <m:e>
            <m:r>
              <m:rPr>
                <m:sty m:val="p"/>
              </m:rPr>
              <w:rPr>
                <w:rFonts w:ascii="Cambria Math" w:hAnsi="Cambria Math"/>
                <w:sz w:val="24"/>
                <w:szCs w:val="24"/>
                <w:lang w:val="sr-Cyrl-CS"/>
              </w:rPr>
              <m:t>Удео накнаде</m:t>
            </m:r>
          </m:e>
          <m:sub>
            <m:r>
              <m:rPr>
                <m:sty m:val="p"/>
              </m:rPr>
              <w:rPr>
                <w:rFonts w:ascii="Cambria Math" w:hAnsi="Cambria Math"/>
                <w:sz w:val="24"/>
                <w:szCs w:val="24"/>
                <w:lang w:val="sr-Cyrl-CS"/>
              </w:rPr>
              <m:t>C,T</m:t>
            </m:r>
          </m:sub>
        </m:sSub>
      </m:oMath>
      <w:r w:rsidR="009443FC" w:rsidRPr="00EB5BEE">
        <w:rPr>
          <w:rFonts w:ascii="Times New Roman" w:hAnsi="Times New Roman"/>
          <w:i/>
          <w:iCs/>
          <w:sz w:val="24"/>
          <w:szCs w:val="24"/>
          <w:vertAlign w:val="subscript"/>
          <w:lang w:val="sr-Cyrl-CS"/>
        </w:rPr>
        <w:t xml:space="preserve"> – </w:t>
      </w:r>
      <w:r w:rsidR="009443FC" w:rsidRPr="00EB5BEE">
        <w:rPr>
          <w:rFonts w:ascii="Times New Roman" w:hAnsi="Times New Roman"/>
          <w:iCs/>
          <w:sz w:val="24"/>
          <w:szCs w:val="24"/>
          <w:lang w:val="sr-Cyrl-CS"/>
        </w:rPr>
        <w:t>удео</w:t>
      </w:r>
      <w:r w:rsidR="009443FC" w:rsidRPr="00EB5BEE">
        <w:rPr>
          <w:rFonts w:ascii="Times New Roman" w:hAnsi="Times New Roman"/>
          <w:i/>
          <w:iCs/>
          <w:sz w:val="24"/>
          <w:szCs w:val="24"/>
          <w:lang w:val="sr-Cyrl-CS"/>
        </w:rPr>
        <w:t xml:space="preserve"> </w:t>
      </w:r>
      <w:r w:rsidR="009443FC" w:rsidRPr="00EB5BEE">
        <w:rPr>
          <w:rFonts w:ascii="Times New Roman" w:hAnsi="Times New Roman"/>
          <w:sz w:val="24"/>
          <w:szCs w:val="24"/>
          <w:lang w:val="sr-Cyrl-CS"/>
        </w:rPr>
        <w:t>за трошкове балансирања, C, који се примењује на Период усклађивања Т. Удео накнаде се израчунава према следећој формули:</w:t>
      </w:r>
    </w:p>
    <w:p w14:paraId="11B5B7CD" w14:textId="77777777" w:rsidR="009443FC" w:rsidRPr="00EB5BEE" w:rsidRDefault="009443FC" w:rsidP="009443FC">
      <w:pPr>
        <w:pStyle w:val="Stext2"/>
        <w:spacing w:before="0" w:after="0" w:line="240" w:lineRule="auto"/>
        <w:ind w:left="0" w:firstLine="720"/>
        <w:rPr>
          <w:rFonts w:ascii="Times New Roman" w:hAnsi="Times New Roman"/>
          <w:sz w:val="24"/>
          <w:szCs w:val="24"/>
          <w:lang w:val="sr-Cyrl-CS"/>
        </w:rPr>
      </w:pPr>
    </w:p>
    <w:p w14:paraId="0358E0CF" w14:textId="77777777" w:rsidR="009443FC" w:rsidRPr="00EB5BEE" w:rsidRDefault="009443FC" w:rsidP="009443FC">
      <w:pPr>
        <w:pStyle w:val="BodyText"/>
        <w:spacing w:after="0"/>
        <w:ind w:firstLine="720"/>
        <w:rPr>
          <w:rFonts w:ascii="Times New Roman" w:hAnsi="Times New Roman"/>
          <w:sz w:val="24"/>
          <w:szCs w:val="24"/>
          <w:lang w:val="sr-Cyrl-CS"/>
        </w:rPr>
      </w:pPr>
      <m:oMathPara>
        <m:oMath>
          <m:r>
            <m:rPr>
              <m:sty m:val="p"/>
            </m:rPr>
            <w:rPr>
              <w:rFonts w:ascii="Cambria Math" w:hAnsi="Cambria Math"/>
              <w:sz w:val="24"/>
              <w:szCs w:val="24"/>
              <w:lang w:val="sr-Cyrl-CS"/>
            </w:rPr>
            <m:t>Удео накнад</m:t>
          </m:r>
          <m:sSub>
            <m:sSubPr>
              <m:ctrlPr>
                <w:rPr>
                  <w:rFonts w:ascii="Cambria Math" w:hAnsi="Cambria Math"/>
                  <w:sz w:val="24"/>
                  <w:szCs w:val="24"/>
                  <w:lang w:val="sr-Cyrl-CS"/>
                </w:rPr>
              </m:ctrlPr>
            </m:sSubPr>
            <m:e>
              <m:r>
                <m:rPr>
                  <m:sty m:val="p"/>
                </m:rPr>
                <w:rPr>
                  <w:rFonts w:ascii="Cambria Math" w:hAnsi="Cambria Math"/>
                  <w:sz w:val="24"/>
                  <w:szCs w:val="24"/>
                  <w:lang w:val="sr-Cyrl-CS"/>
                </w:rPr>
                <m:t>e</m:t>
              </m:r>
            </m:e>
            <m:sub>
              <m:r>
                <m:rPr>
                  <m:sty m:val="p"/>
                </m:rPr>
                <w:rPr>
                  <w:rFonts w:ascii="Cambria Math" w:hAnsi="Cambria Math"/>
                  <w:sz w:val="24"/>
                  <w:szCs w:val="24"/>
                  <w:lang w:val="sr-Cyrl-CS"/>
                </w:rPr>
                <m:t>C,T</m:t>
              </m:r>
            </m:sub>
          </m:sSub>
          <m:r>
            <m:rPr>
              <m:sty m:val="p"/>
            </m:rPr>
            <w:rPr>
              <w:rFonts w:ascii="Cambria Math" w:hAnsi="Cambria Math"/>
              <w:sz w:val="24"/>
              <w:szCs w:val="24"/>
              <w:lang w:val="sr-Cyrl-CS"/>
            </w:rPr>
            <m:t>=</m:t>
          </m:r>
          <m:f>
            <m:fPr>
              <m:ctrlPr>
                <w:rPr>
                  <w:rFonts w:ascii="Cambria Math" w:hAnsi="Cambria Math"/>
                  <w:sz w:val="24"/>
                  <w:szCs w:val="24"/>
                  <w:lang w:val="sr-Cyrl-CS"/>
                </w:rPr>
              </m:ctrlPr>
            </m:fPr>
            <m:num>
              <m:sSub>
                <m:sSubPr>
                  <m:ctrlPr>
                    <w:rPr>
                      <w:rFonts w:ascii="Cambria Math" w:hAnsi="Cambria Math"/>
                      <w:sz w:val="24"/>
                      <w:szCs w:val="24"/>
                      <w:lang w:val="sr-Cyrl-CS"/>
                    </w:rPr>
                  </m:ctrlPr>
                </m:sSubPr>
                <m:e>
                  <m:r>
                    <m:rPr>
                      <m:sty m:val="p"/>
                    </m:rPr>
                    <w:rPr>
                      <w:rFonts w:ascii="Cambria Math" w:hAnsi="Cambria Math"/>
                      <w:sz w:val="24"/>
                      <w:szCs w:val="24"/>
                      <w:lang w:val="sr-Cyrl-CS"/>
                    </w:rPr>
                    <m:t>C</m:t>
                  </m:r>
                </m:e>
                <m:sub>
                  <m:r>
                    <m:rPr>
                      <m:sty m:val="p"/>
                    </m:rPr>
                    <w:rPr>
                      <w:rFonts w:ascii="Cambria Math" w:hAnsi="Cambria Math"/>
                      <w:sz w:val="24"/>
                      <w:szCs w:val="24"/>
                      <w:lang w:val="sr-Cyrl-CS"/>
                    </w:rPr>
                    <m:t>P-1</m:t>
                  </m:r>
                </m:sub>
              </m:sSub>
            </m:num>
            <m:den>
              <m:sSub>
                <m:sSubPr>
                  <m:ctrlPr>
                    <w:rPr>
                      <w:rFonts w:ascii="Cambria Math" w:hAnsi="Cambria Math"/>
                      <w:sz w:val="24"/>
                      <w:szCs w:val="24"/>
                      <w:lang w:val="sr-Cyrl-CS"/>
                    </w:rPr>
                  </m:ctrlPr>
                </m:sSubPr>
                <m:e>
                  <m:r>
                    <m:rPr>
                      <m:sty m:val="p"/>
                    </m:rPr>
                    <w:rPr>
                      <w:rFonts w:ascii="Cambria Math" w:hAnsi="Cambria Math"/>
                      <w:sz w:val="24"/>
                      <w:szCs w:val="24"/>
                      <w:lang w:val="sr-Cyrl-CS"/>
                    </w:rPr>
                    <m:t>A</m:t>
                  </m:r>
                </m:e>
                <m:sub>
                  <m:r>
                    <m:rPr>
                      <m:sty m:val="p"/>
                    </m:rPr>
                    <w:rPr>
                      <w:rFonts w:ascii="Cambria Math" w:hAnsi="Cambria Math"/>
                      <w:sz w:val="24"/>
                      <w:szCs w:val="24"/>
                      <w:lang w:val="sr-Cyrl-CS"/>
                    </w:rPr>
                    <m:t>P-1</m:t>
                  </m:r>
                </m:sub>
              </m:sSub>
              <m:r>
                <m:rPr>
                  <m:sty m:val="p"/>
                </m:rPr>
                <w:rPr>
                  <w:rFonts w:ascii="Cambria Math" w:hAnsi="Cambria Math"/>
                  <w:sz w:val="24"/>
                  <w:szCs w:val="24"/>
                  <w:lang w:val="sr-Cyrl-CS"/>
                </w:rPr>
                <m:t>+</m:t>
              </m:r>
              <m:sSub>
                <m:sSubPr>
                  <m:ctrlPr>
                    <w:rPr>
                      <w:rFonts w:ascii="Cambria Math" w:hAnsi="Cambria Math"/>
                      <w:sz w:val="24"/>
                      <w:szCs w:val="24"/>
                      <w:lang w:val="sr-Cyrl-CS"/>
                    </w:rPr>
                  </m:ctrlPr>
                </m:sSubPr>
                <m:e>
                  <m:r>
                    <m:rPr>
                      <m:sty m:val="p"/>
                    </m:rPr>
                    <w:rPr>
                      <w:rFonts w:ascii="Cambria Math" w:hAnsi="Cambria Math"/>
                      <w:sz w:val="24"/>
                      <w:szCs w:val="24"/>
                      <w:lang w:val="sr-Cyrl-CS"/>
                    </w:rPr>
                    <m:t>B</m:t>
                  </m:r>
                </m:e>
                <m:sub>
                  <m:r>
                    <m:rPr>
                      <m:sty m:val="p"/>
                    </m:rPr>
                    <w:rPr>
                      <w:rFonts w:ascii="Cambria Math" w:hAnsi="Cambria Math"/>
                      <w:sz w:val="24"/>
                      <w:szCs w:val="24"/>
                      <w:lang w:val="sr-Cyrl-CS"/>
                    </w:rPr>
                    <m:t>P-1</m:t>
                  </m:r>
                </m:sub>
              </m:sSub>
              <m:r>
                <m:rPr>
                  <m:sty m:val="p"/>
                </m:rPr>
                <w:rPr>
                  <w:rFonts w:ascii="Cambria Math" w:hAnsi="Cambria Math"/>
                  <w:sz w:val="24"/>
                  <w:szCs w:val="24"/>
                  <w:lang w:val="sr-Cyrl-CS"/>
                </w:rPr>
                <m:t>+</m:t>
              </m:r>
              <m:sSub>
                <m:sSubPr>
                  <m:ctrlPr>
                    <w:rPr>
                      <w:rFonts w:ascii="Cambria Math" w:hAnsi="Cambria Math"/>
                      <w:sz w:val="24"/>
                      <w:szCs w:val="24"/>
                      <w:lang w:val="sr-Cyrl-CS"/>
                    </w:rPr>
                  </m:ctrlPr>
                </m:sSubPr>
                <m:e>
                  <m:r>
                    <m:rPr>
                      <m:sty m:val="p"/>
                    </m:rPr>
                    <w:rPr>
                      <w:rFonts w:ascii="Cambria Math" w:hAnsi="Cambria Math"/>
                      <w:sz w:val="24"/>
                      <w:szCs w:val="24"/>
                      <w:lang w:val="sr-Cyrl-CS"/>
                    </w:rPr>
                    <m:t>C</m:t>
                  </m:r>
                </m:e>
                <m:sub>
                  <m:r>
                    <m:rPr>
                      <m:sty m:val="p"/>
                    </m:rPr>
                    <w:rPr>
                      <w:rFonts w:ascii="Cambria Math" w:hAnsi="Cambria Math"/>
                      <w:sz w:val="24"/>
                      <w:szCs w:val="24"/>
                      <w:lang w:val="sr-Cyrl-CS"/>
                    </w:rPr>
                    <m:t>P-1</m:t>
                  </m:r>
                </m:sub>
              </m:sSub>
            </m:den>
          </m:f>
          <m:r>
            <m:rPr>
              <m:sty m:val="p"/>
            </m:rPr>
            <w:rPr>
              <w:rFonts w:ascii="Cambria Math" w:hAnsi="Cambria Math"/>
              <w:sz w:val="24"/>
              <w:szCs w:val="24"/>
              <w:lang w:val="sr-Cyrl-CS"/>
            </w:rPr>
            <w:br/>
          </m:r>
        </m:oMath>
      </m:oMathPara>
    </w:p>
    <w:p w14:paraId="03B5148F" w14:textId="77777777" w:rsidR="009443FC" w:rsidRPr="00EB5BEE" w:rsidRDefault="009443FC" w:rsidP="009443FC">
      <w:pPr>
        <w:pStyle w:val="Stext2"/>
        <w:spacing w:before="0" w:after="0" w:line="240" w:lineRule="auto"/>
        <w:ind w:left="0" w:firstLine="720"/>
        <w:rPr>
          <w:rFonts w:ascii="Times New Roman" w:hAnsi="Times New Roman"/>
          <w:sz w:val="24"/>
          <w:szCs w:val="24"/>
          <w:lang w:val="sr-Cyrl-CS"/>
        </w:rPr>
      </w:pPr>
      <w:r w:rsidRPr="00EB5BEE">
        <w:rPr>
          <w:rFonts w:ascii="Times New Roman" w:hAnsi="Times New Roman"/>
          <w:sz w:val="24"/>
          <w:szCs w:val="24"/>
          <w:lang w:val="sr-Cyrl-CS"/>
        </w:rPr>
        <w:t>где се:</w:t>
      </w:r>
    </w:p>
    <w:p w14:paraId="54E25DA2" w14:textId="06D97806" w:rsidR="009443FC" w:rsidRPr="00EB5BEE" w:rsidRDefault="009443FC" w:rsidP="009443FC">
      <w:pPr>
        <w:pStyle w:val="Stext2"/>
        <w:spacing w:before="0" w:after="0" w:line="240" w:lineRule="auto"/>
        <w:ind w:left="0" w:firstLine="720"/>
        <w:rPr>
          <w:rFonts w:ascii="Times New Roman" w:hAnsi="Times New Roman"/>
          <w:sz w:val="24"/>
          <w:szCs w:val="24"/>
          <w:lang w:val="sr-Cyrl-CS"/>
        </w:rPr>
      </w:pPr>
      <w:r w:rsidRPr="00EB5BEE">
        <w:rPr>
          <w:rFonts w:ascii="Times New Roman" w:hAnsi="Times New Roman"/>
          <w:iCs/>
          <w:sz w:val="24"/>
          <w:szCs w:val="24"/>
          <w:lang w:val="sr-Cyrl-CS"/>
        </w:rPr>
        <w:t xml:space="preserve">Ознака у индексу </w:t>
      </w:r>
      <w:r w:rsidR="009E2A7B" w:rsidRPr="00EB5BEE">
        <w:rPr>
          <w:rFonts w:ascii="Times New Roman" w:hAnsi="Times New Roman"/>
          <w:iCs/>
          <w:sz w:val="24"/>
          <w:szCs w:val="24"/>
          <w:lang w:val="sr-Cyrl-CS"/>
        </w:rPr>
        <w:t>P</w:t>
      </w:r>
      <w:r w:rsidRPr="00EB5BEE">
        <w:rPr>
          <w:rFonts w:ascii="Times New Roman" w:hAnsi="Times New Roman"/>
          <w:iCs/>
          <w:sz w:val="24"/>
          <w:szCs w:val="24"/>
          <w:lang w:val="sr-Cyrl-CS"/>
        </w:rPr>
        <w:t>-1</w:t>
      </w:r>
      <w:r w:rsidRPr="00EB5BEE">
        <w:rPr>
          <w:rFonts w:ascii="Times New Roman" w:hAnsi="Times New Roman"/>
          <w:i/>
          <w:iCs/>
          <w:sz w:val="24"/>
          <w:szCs w:val="24"/>
          <w:lang w:val="sr-Cyrl-CS"/>
        </w:rPr>
        <w:t xml:space="preserve"> </w:t>
      </w:r>
      <w:r w:rsidRPr="00EB5BEE">
        <w:rPr>
          <w:rFonts w:ascii="Times New Roman" w:hAnsi="Times New Roman"/>
          <w:sz w:val="24"/>
          <w:szCs w:val="24"/>
          <w:lang w:val="sr-Cyrl-CS"/>
        </w:rPr>
        <w:t>односи на текући Период наплате, П-1.</w:t>
      </w:r>
    </w:p>
    <w:p w14:paraId="0769B22D" w14:textId="3CA0C828" w:rsidR="00396141" w:rsidRPr="00EB5BEE" w:rsidRDefault="009443FC" w:rsidP="00C11CD8">
      <w:pPr>
        <w:pStyle w:val="Stext2"/>
        <w:spacing w:before="0" w:after="0" w:line="240" w:lineRule="auto"/>
        <w:ind w:left="0" w:firstLine="720"/>
        <w:rPr>
          <w:rFonts w:ascii="Times New Roman" w:hAnsi="Times New Roman"/>
          <w:sz w:val="24"/>
          <w:szCs w:val="24"/>
          <w:lang w:val="sr-Cyrl-CS"/>
        </w:rPr>
      </w:pPr>
      <w:r w:rsidRPr="00EB5BEE">
        <w:rPr>
          <w:rFonts w:ascii="Times New Roman" w:hAnsi="Times New Roman"/>
          <w:iCs/>
          <w:sz w:val="24"/>
          <w:szCs w:val="24"/>
          <w:lang w:val="sr-Cyrl-CS"/>
        </w:rPr>
        <w:t>A, B и C</w:t>
      </w:r>
      <w:r w:rsidRPr="00EB5BEE">
        <w:rPr>
          <w:rFonts w:ascii="Times New Roman" w:hAnsi="Times New Roman"/>
          <w:i/>
          <w:iCs/>
          <w:sz w:val="24"/>
          <w:szCs w:val="24"/>
          <w:lang w:val="sr-Cyrl-CS"/>
        </w:rPr>
        <w:t xml:space="preserve"> </w:t>
      </w:r>
      <w:r w:rsidRPr="00EB5BEE">
        <w:rPr>
          <w:rFonts w:ascii="Times New Roman" w:hAnsi="Times New Roman"/>
          <w:sz w:val="24"/>
          <w:szCs w:val="24"/>
          <w:lang w:val="sr-Cyrl-CS"/>
        </w:rPr>
        <w:t xml:space="preserve">су </w:t>
      </w:r>
      <w:r w:rsidRPr="00EB5BEE">
        <w:rPr>
          <w:rFonts w:ascii="Times New Roman" w:hAnsi="Times New Roman"/>
          <w:sz w:val="24"/>
          <w:szCs w:val="24"/>
          <w:lang w:val="sr-Cyrl-CS" w:eastAsia="en-US"/>
        </w:rPr>
        <w:t>елементи дефинисани у члану 5. ове уредбе</w:t>
      </w:r>
      <w:r w:rsidRPr="00EB5BEE">
        <w:rPr>
          <w:rFonts w:ascii="Times New Roman" w:hAnsi="Times New Roman"/>
          <w:sz w:val="24"/>
          <w:szCs w:val="24"/>
          <w:lang w:val="sr-Cyrl-CS"/>
        </w:rPr>
        <w:t>.</w:t>
      </w:r>
    </w:p>
    <w:p w14:paraId="212FA3D4" w14:textId="77777777" w:rsidR="009443FC" w:rsidRPr="00EB5BEE" w:rsidRDefault="009443FC" w:rsidP="009443FC">
      <w:pPr>
        <w:pStyle w:val="Stext2"/>
        <w:spacing w:before="0" w:after="0" w:line="240" w:lineRule="auto"/>
        <w:ind w:left="0" w:firstLine="720"/>
        <w:rPr>
          <w:rFonts w:ascii="Times New Roman" w:hAnsi="Times New Roman"/>
          <w:sz w:val="24"/>
          <w:szCs w:val="24"/>
          <w:lang w:val="sr-Cyrl-CS"/>
        </w:rPr>
      </w:pPr>
    </w:p>
    <w:p w14:paraId="3BACC9A4" w14:textId="77777777" w:rsidR="009443FC" w:rsidRPr="00EB5BEE" w:rsidRDefault="009443FC" w:rsidP="009443FC">
      <w:pPr>
        <w:pStyle w:val="Heading2"/>
        <w:spacing w:before="0" w:after="0"/>
        <w:rPr>
          <w:rFonts w:ascii="Times New Roman" w:hAnsi="Times New Roman"/>
          <w:sz w:val="24"/>
          <w:szCs w:val="24"/>
          <w:lang w:val="sr-Cyrl-CS"/>
        </w:rPr>
      </w:pPr>
      <w:r w:rsidRPr="00EB5BEE">
        <w:rPr>
          <w:rFonts w:ascii="Times New Roman" w:hAnsi="Times New Roman"/>
          <w:sz w:val="24"/>
          <w:szCs w:val="24"/>
          <w:lang w:val="sr-Cyrl-CS"/>
        </w:rPr>
        <w:t>Очекивано прелазно стање средстава</w:t>
      </w:r>
    </w:p>
    <w:p w14:paraId="6EC0794F" w14:textId="77777777" w:rsidR="009443FC" w:rsidRPr="00EB5BEE" w:rsidRDefault="009443FC" w:rsidP="009443FC">
      <w:pPr>
        <w:rPr>
          <w:lang w:val="sr-Cyrl-CS"/>
        </w:rPr>
      </w:pPr>
    </w:p>
    <w:p w14:paraId="480BB542" w14:textId="2EE68FBC" w:rsidR="00EE3B9F" w:rsidRPr="00EB5BEE" w:rsidRDefault="009443FC" w:rsidP="00C11CD8">
      <w:pPr>
        <w:jc w:val="center"/>
        <w:rPr>
          <w:rFonts w:ascii="Times New Roman" w:hAnsi="Times New Roman"/>
          <w:sz w:val="24"/>
          <w:szCs w:val="24"/>
          <w:lang w:val="sr-Cyrl-CS"/>
        </w:rPr>
      </w:pPr>
      <w:r w:rsidRPr="00EB5BEE">
        <w:rPr>
          <w:rFonts w:ascii="Times New Roman" w:hAnsi="Times New Roman"/>
          <w:sz w:val="24"/>
          <w:szCs w:val="24"/>
          <w:lang w:val="sr-Cyrl-CS"/>
        </w:rPr>
        <w:t>Члан 27.</w:t>
      </w:r>
    </w:p>
    <w:p w14:paraId="758A6FF9" w14:textId="77777777" w:rsidR="009443FC" w:rsidRPr="00EB5BEE" w:rsidRDefault="009443FC" w:rsidP="009443FC">
      <w:pPr>
        <w:pStyle w:val="Stext2"/>
        <w:spacing w:before="0" w:after="0" w:line="240" w:lineRule="auto"/>
        <w:ind w:left="0" w:firstLine="720"/>
        <w:rPr>
          <w:rFonts w:ascii="Times New Roman" w:hAnsi="Times New Roman"/>
          <w:sz w:val="24"/>
          <w:szCs w:val="24"/>
          <w:lang w:val="sr-Cyrl-CS"/>
        </w:rPr>
      </w:pPr>
      <w:r w:rsidRPr="00EB5BEE">
        <w:rPr>
          <w:rFonts w:ascii="Times New Roman" w:hAnsi="Times New Roman"/>
          <w:sz w:val="24"/>
          <w:szCs w:val="24"/>
          <w:lang w:val="sr-Cyrl-CS"/>
        </w:rPr>
        <w:t>Очекивано стање средстава се израчунава према следећој формули:</w:t>
      </w:r>
    </w:p>
    <w:p w14:paraId="5AF6A216" w14:textId="77777777" w:rsidR="009443FC" w:rsidRPr="00EB5BEE" w:rsidRDefault="009443FC" w:rsidP="009443FC">
      <w:pPr>
        <w:pStyle w:val="Stext2"/>
        <w:spacing w:before="0" w:after="0" w:line="240" w:lineRule="auto"/>
        <w:ind w:left="0" w:firstLine="720"/>
        <w:rPr>
          <w:rFonts w:ascii="Times New Roman" w:hAnsi="Times New Roman"/>
          <w:sz w:val="24"/>
          <w:szCs w:val="24"/>
          <w:lang w:val="sr-Cyrl-CS"/>
        </w:rPr>
      </w:pPr>
    </w:p>
    <w:p w14:paraId="42B4FEEF" w14:textId="5FDE3A45" w:rsidR="009443FC" w:rsidRPr="00EB5BEE" w:rsidRDefault="00000000" w:rsidP="009443FC">
      <w:pPr>
        <w:pStyle w:val="BodyText"/>
        <w:spacing w:after="0"/>
        <w:ind w:firstLine="720"/>
        <w:jc w:val="center"/>
        <w:rPr>
          <w:rFonts w:ascii="Times New Roman" w:hAnsi="Times New Roman"/>
          <w:sz w:val="24"/>
          <w:szCs w:val="24"/>
          <w:lang w:val="sr-Cyrl-CS"/>
        </w:rPr>
      </w:pPr>
      <m:oMath>
        <m:sSub>
          <m:sSubPr>
            <m:ctrlPr>
              <w:rPr>
                <w:rFonts w:ascii="Cambria Math" w:hAnsi="Cambria Math"/>
                <w:sz w:val="24"/>
                <w:szCs w:val="24"/>
                <w:lang w:val="sr-Cyrl-CS"/>
              </w:rPr>
            </m:ctrlPr>
          </m:sSubPr>
          <m:e>
            <m:r>
              <m:rPr>
                <m:sty m:val="p"/>
              </m:rPr>
              <w:rPr>
                <w:rFonts w:ascii="Cambria Math" w:hAnsi="Cambria Math"/>
                <w:sz w:val="24"/>
                <w:szCs w:val="24"/>
                <w:lang w:val="sr-Cyrl-CS"/>
              </w:rPr>
              <m:t>Очекивано прелазно стање</m:t>
            </m:r>
          </m:e>
          <m:sub>
            <m:r>
              <m:rPr>
                <m:sty m:val="p"/>
              </m:rPr>
              <w:rPr>
                <w:rFonts w:ascii="Cambria Math" w:hAnsi="Cambria Math"/>
                <w:sz w:val="24"/>
                <w:szCs w:val="24"/>
                <w:lang w:val="sr-Cyrl-CS"/>
              </w:rPr>
              <m:t>C,I</m:t>
            </m:r>
          </m:sub>
        </m:sSub>
        <m:r>
          <m:rPr>
            <m:sty m:val="p"/>
          </m:rPr>
          <w:rPr>
            <w:rFonts w:ascii="Cambria Math" w:hAnsi="Cambria Math"/>
            <w:sz w:val="24"/>
            <w:szCs w:val="24"/>
            <w:lang w:val="sr-Cyrl-CS"/>
          </w:rPr>
          <m:t>=</m:t>
        </m:r>
        <m:sSub>
          <m:sSubPr>
            <m:ctrlPr>
              <w:rPr>
                <w:rFonts w:ascii="Cambria Math" w:hAnsi="Cambria Math"/>
                <w:sz w:val="24"/>
                <w:szCs w:val="24"/>
                <w:lang w:val="sr-Cyrl-CS"/>
              </w:rPr>
            </m:ctrlPr>
          </m:sSubPr>
          <m:e>
            <m:r>
              <m:rPr>
                <m:sty m:val="p"/>
              </m:rPr>
              <w:rPr>
                <w:rFonts w:ascii="Cambria Math" w:hAnsi="Cambria Math"/>
                <w:sz w:val="24"/>
                <w:szCs w:val="24"/>
                <w:lang w:val="sr-Cyrl-CS"/>
              </w:rPr>
              <m:t xml:space="preserve"> Очекивана укупна Накнада за подстицај повлашћених произвођача</m:t>
            </m:r>
          </m:e>
          <m:sub>
            <m:r>
              <m:rPr>
                <m:sty m:val="p"/>
              </m:rPr>
              <w:rPr>
                <w:rFonts w:ascii="Cambria Math" w:hAnsi="Cambria Math"/>
                <w:sz w:val="24"/>
                <w:szCs w:val="24"/>
                <w:lang w:val="sr-Cyrl-CS"/>
              </w:rPr>
              <m:t>I</m:t>
            </m:r>
          </m:sub>
        </m:sSub>
        <m:r>
          <m:rPr>
            <m:sty m:val="p"/>
          </m:rPr>
          <w:rPr>
            <w:rFonts w:ascii="Cambria Math" w:hAnsi="Cambria Math"/>
            <w:sz w:val="24"/>
            <w:szCs w:val="24"/>
            <w:lang w:val="sr-Cyrl-CS"/>
          </w:rPr>
          <m:t>×Удео накнад</m:t>
        </m:r>
        <m:sSub>
          <m:sSubPr>
            <m:ctrlPr>
              <w:rPr>
                <w:rFonts w:ascii="Cambria Math" w:hAnsi="Cambria Math"/>
                <w:sz w:val="24"/>
                <w:szCs w:val="24"/>
                <w:lang w:val="sr-Cyrl-CS"/>
              </w:rPr>
            </m:ctrlPr>
          </m:sSubPr>
          <m:e>
            <m:r>
              <m:rPr>
                <m:sty m:val="p"/>
              </m:rPr>
              <w:rPr>
                <w:rFonts w:ascii="Cambria Math" w:hAnsi="Cambria Math"/>
                <w:sz w:val="24"/>
                <w:szCs w:val="24"/>
                <w:lang w:val="sr-Cyrl-CS"/>
              </w:rPr>
              <m:t>e</m:t>
            </m:r>
          </m:e>
          <m:sub>
            <m:r>
              <m:rPr>
                <m:sty m:val="p"/>
              </m:rPr>
              <w:rPr>
                <w:rFonts w:ascii="Cambria Math" w:hAnsi="Cambria Math"/>
                <w:sz w:val="24"/>
                <w:szCs w:val="24"/>
                <w:lang w:val="sr-Cyrl-CS"/>
              </w:rPr>
              <m:t>C,T</m:t>
            </m:r>
          </m:sub>
        </m:sSub>
        <m:r>
          <m:rPr>
            <m:sty m:val="p"/>
          </m:rPr>
          <w:rPr>
            <w:rFonts w:ascii="Cambria Math" w:hAnsi="Cambria Math"/>
            <w:sz w:val="24"/>
            <w:szCs w:val="24"/>
            <w:lang w:val="sr-Cyrl-CS"/>
          </w:rPr>
          <m:t>-</m:t>
        </m:r>
        <m:sSub>
          <m:sSubPr>
            <m:ctrlPr>
              <w:rPr>
                <w:rFonts w:ascii="Cambria Math" w:hAnsi="Cambria Math"/>
                <w:sz w:val="24"/>
                <w:szCs w:val="24"/>
                <w:lang w:val="sr-Cyrl-CS"/>
              </w:rPr>
            </m:ctrlPr>
          </m:sSubPr>
          <m:e>
            <m:r>
              <m:rPr>
                <m:sty m:val="p"/>
              </m:rPr>
              <w:rPr>
                <w:rFonts w:ascii="Cambria Math" w:hAnsi="Cambria Math"/>
                <w:sz w:val="24"/>
                <w:szCs w:val="24"/>
                <w:lang w:val="sr-Cyrl-CS"/>
              </w:rPr>
              <m:t>ОИЕ трошкови балансирања</m:t>
            </m:r>
          </m:e>
          <m:sub>
            <m:r>
              <m:rPr>
                <m:sty m:val="p"/>
              </m:rPr>
              <w:rPr>
                <w:rFonts w:ascii="Cambria Math" w:hAnsi="Cambria Math"/>
                <w:sz w:val="24"/>
                <w:szCs w:val="24"/>
                <w:lang w:val="sr-Cyrl-CS"/>
              </w:rPr>
              <m:t>I</m:t>
            </m:r>
          </m:sub>
        </m:sSub>
        <m:r>
          <m:rPr>
            <m:sty m:val="p"/>
          </m:rPr>
          <w:rPr>
            <w:rFonts w:ascii="Cambria Math" w:hAnsi="Cambria Math"/>
            <w:sz w:val="24"/>
            <w:szCs w:val="24"/>
            <w:lang w:val="sr-Cyrl-CS"/>
          </w:rPr>
          <m:t>+</m:t>
        </m:r>
        <m:sSub>
          <m:sSubPr>
            <m:ctrlPr>
              <w:rPr>
                <w:rFonts w:ascii="Cambria Math" w:hAnsi="Cambria Math"/>
                <w:sz w:val="24"/>
                <w:szCs w:val="24"/>
                <w:lang w:val="sr-Cyrl-CS"/>
              </w:rPr>
            </m:ctrlPr>
          </m:sSubPr>
          <m:e>
            <m:r>
              <m:rPr>
                <m:sty m:val="p"/>
              </m:rPr>
              <w:rPr>
                <w:rFonts w:ascii="Cambria Math" w:hAnsi="Cambria Math"/>
                <w:sz w:val="24"/>
                <w:szCs w:val="24"/>
                <w:lang w:val="sr-Cyrl-CS"/>
              </w:rPr>
              <m:t>Фиксна накнадa</m:t>
            </m:r>
          </m:e>
          <m:sub>
            <m:r>
              <m:rPr>
                <m:sty m:val="p"/>
              </m:rPr>
              <w:rPr>
                <w:rFonts w:ascii="Cambria Math" w:hAnsi="Cambria Math"/>
                <w:sz w:val="24"/>
                <w:szCs w:val="24"/>
                <w:lang w:val="sr-Cyrl-CS"/>
              </w:rPr>
              <m:t>I</m:t>
            </m:r>
          </m:sub>
        </m:sSub>
      </m:oMath>
      <w:r w:rsidR="009443FC" w:rsidRPr="00EB5BEE">
        <w:rPr>
          <w:rFonts w:ascii="Times New Roman" w:hAnsi="Times New Roman"/>
          <w:noProof/>
          <w:sz w:val="24"/>
          <w:szCs w:val="24"/>
          <w:lang w:val="sr-Cyrl-CS"/>
        </w:rPr>
        <w:fldChar w:fldCharType="begin"/>
      </w:r>
      <w:r w:rsidR="009443FC" w:rsidRPr="00EB5BEE">
        <w:rPr>
          <w:rFonts w:ascii="Times New Roman" w:hAnsi="Times New Roman"/>
          <w:noProof/>
          <w:sz w:val="24"/>
          <w:szCs w:val="24"/>
          <w:lang w:val="sr-Cyrl-CS"/>
        </w:rPr>
        <w:instrText xml:space="preserve"> QUOTE </w:instrText>
      </w:r>
      <m:oMath>
        <m:r>
          <m:rPr>
            <m:sty m:val="p"/>
          </m:rPr>
          <w:rPr>
            <w:rFonts w:ascii="Cambria Math" w:hAnsi="Cambria Math"/>
            <w:sz w:val="24"/>
            <w:szCs w:val="24"/>
            <w:lang w:val="sr-Cyrl-CS"/>
          </w:rPr>
          <m:t>Expected interim balanc</m:t>
        </m:r>
        <m:sSub>
          <m:sSubPr>
            <m:ctrlPr>
              <w:rPr>
                <w:rFonts w:ascii="Cambria Math" w:hAnsi="Cambria Math"/>
                <w:sz w:val="24"/>
                <w:szCs w:val="24"/>
                <w:lang w:val="sr-Cyrl-CS"/>
              </w:rPr>
            </m:ctrlPr>
          </m:sSubPr>
          <m:e>
            <m:r>
              <m:rPr>
                <m:sty m:val="p"/>
              </m:rPr>
              <w:rPr>
                <w:rFonts w:ascii="Cambria Math" w:hAnsi="Cambria Math"/>
                <w:sz w:val="24"/>
                <w:szCs w:val="24"/>
                <w:lang w:val="sr-Cyrl-CS"/>
              </w:rPr>
              <m:t>e</m:t>
            </m:r>
          </m:e>
          <m:sub>
            <m:r>
              <m:rPr>
                <m:sty m:val="p"/>
              </m:rPr>
              <w:rPr>
                <w:rFonts w:ascii="Cambria Math" w:hAnsi="Cambria Math"/>
                <w:sz w:val="24"/>
                <w:szCs w:val="24"/>
                <w:lang w:val="sr-Cyrl-CS"/>
              </w:rPr>
              <m:t>C,I</m:t>
            </m:r>
          </m:sub>
        </m:sSub>
        <m:r>
          <m:rPr>
            <m:sty m:val="p"/>
          </m:rPr>
          <w:rPr>
            <w:rFonts w:ascii="Cambria Math" w:hAnsi="Cambria Math"/>
            <w:sz w:val="24"/>
            <w:szCs w:val="24"/>
            <w:lang w:val="sr-Cyrl-CS"/>
          </w:rPr>
          <m:t>=Expected total levy receipt</m:t>
        </m:r>
        <m:sSub>
          <m:sSubPr>
            <m:ctrlPr>
              <w:rPr>
                <w:rFonts w:ascii="Cambria Math" w:hAnsi="Cambria Math"/>
                <w:sz w:val="24"/>
                <w:szCs w:val="24"/>
                <w:lang w:val="sr-Cyrl-CS"/>
              </w:rPr>
            </m:ctrlPr>
          </m:sSubPr>
          <m:e>
            <m:r>
              <m:rPr>
                <m:sty m:val="p"/>
              </m:rPr>
              <w:rPr>
                <w:rFonts w:ascii="Cambria Math" w:hAnsi="Cambria Math"/>
                <w:sz w:val="24"/>
                <w:szCs w:val="24"/>
                <w:lang w:val="sr-Cyrl-CS"/>
              </w:rPr>
              <m:t>s</m:t>
            </m:r>
          </m:e>
          <m:sub>
            <m:r>
              <m:rPr>
                <m:sty m:val="p"/>
              </m:rPr>
              <w:rPr>
                <w:rFonts w:ascii="Cambria Math" w:hAnsi="Cambria Math"/>
                <w:sz w:val="24"/>
                <w:szCs w:val="24"/>
                <w:lang w:val="sr-Cyrl-CS"/>
              </w:rPr>
              <m:t>I</m:t>
            </m:r>
          </m:sub>
        </m:sSub>
        <m:r>
          <m:rPr>
            <m:sty m:val="p"/>
          </m:rPr>
          <w:rPr>
            <w:rFonts w:ascii="Cambria Math" w:hAnsi="Cambria Math"/>
            <w:sz w:val="24"/>
            <w:szCs w:val="24"/>
            <w:lang w:val="sr-Cyrl-CS"/>
          </w:rPr>
          <m:t>×Levy shar</m:t>
        </m:r>
        <m:sSub>
          <m:sSubPr>
            <m:ctrlPr>
              <w:rPr>
                <w:rFonts w:ascii="Cambria Math" w:hAnsi="Cambria Math"/>
                <w:sz w:val="24"/>
                <w:szCs w:val="24"/>
                <w:lang w:val="sr-Cyrl-CS"/>
              </w:rPr>
            </m:ctrlPr>
          </m:sSubPr>
          <m:e>
            <m:r>
              <m:rPr>
                <m:sty m:val="p"/>
              </m:rPr>
              <w:rPr>
                <w:rFonts w:ascii="Cambria Math" w:hAnsi="Cambria Math"/>
                <w:sz w:val="24"/>
                <w:szCs w:val="24"/>
                <w:lang w:val="sr-Cyrl-CS"/>
              </w:rPr>
              <m:t>e</m:t>
            </m:r>
          </m:e>
          <m:sub>
            <m:r>
              <m:rPr>
                <m:sty m:val="p"/>
              </m:rPr>
              <w:rPr>
                <w:rFonts w:ascii="Cambria Math" w:hAnsi="Cambria Math"/>
                <w:sz w:val="24"/>
                <w:szCs w:val="24"/>
                <w:lang w:val="sr-Cyrl-CS"/>
              </w:rPr>
              <m:t>C,T</m:t>
            </m:r>
          </m:sub>
        </m:sSub>
        <m:r>
          <m:rPr>
            <m:sty m:val="p"/>
          </m:rPr>
          <w:rPr>
            <w:rFonts w:ascii="Cambria Math" w:hAnsi="Cambria Math"/>
            <w:sz w:val="24"/>
            <w:szCs w:val="24"/>
            <w:lang w:val="sr-Cyrl-CS"/>
          </w:rPr>
          <m:t>-</m:t>
        </m:r>
        <m:sSub>
          <m:sSubPr>
            <m:ctrlPr>
              <w:rPr>
                <w:rFonts w:ascii="Cambria Math" w:hAnsi="Cambria Math"/>
                <w:sz w:val="24"/>
                <w:szCs w:val="24"/>
                <w:lang w:val="sr-Cyrl-CS"/>
              </w:rPr>
            </m:ctrlPr>
          </m:sSubPr>
          <m:e>
            <m:r>
              <m:rPr>
                <m:sty m:val="p"/>
              </m:rPr>
              <w:rPr>
                <w:rFonts w:ascii="Cambria Math" w:hAnsi="Cambria Math"/>
                <w:sz w:val="24"/>
                <w:szCs w:val="24"/>
                <w:lang w:val="sr-Cyrl-CS"/>
              </w:rPr>
              <m:t>RESBalancingCost</m:t>
            </m:r>
          </m:e>
          <m:sub>
            <m:r>
              <m:rPr>
                <m:sty m:val="p"/>
              </m:rPr>
              <w:rPr>
                <w:rFonts w:ascii="Cambria Math" w:hAnsi="Cambria Math"/>
                <w:sz w:val="24"/>
                <w:szCs w:val="24"/>
                <w:lang w:val="sr-Cyrl-CS"/>
              </w:rPr>
              <m:t>I</m:t>
            </m:r>
          </m:sub>
        </m:sSub>
        <m:r>
          <m:rPr>
            <m:sty m:val="p"/>
          </m:rPr>
          <w:rPr>
            <w:rFonts w:ascii="Cambria Math" w:hAnsi="Cambria Math"/>
            <w:sz w:val="24"/>
            <w:szCs w:val="24"/>
            <w:lang w:val="sr-Cyrl-CS"/>
          </w:rPr>
          <m:t>+</m:t>
        </m:r>
        <m:sSub>
          <m:sSubPr>
            <m:ctrlPr>
              <w:rPr>
                <w:rFonts w:ascii="Cambria Math" w:hAnsi="Cambria Math"/>
                <w:sz w:val="24"/>
                <w:szCs w:val="24"/>
                <w:lang w:val="sr-Cyrl-CS"/>
              </w:rPr>
            </m:ctrlPr>
          </m:sSubPr>
          <m:e>
            <m:r>
              <m:rPr>
                <m:sty m:val="p"/>
              </m:rPr>
              <w:rPr>
                <w:rFonts w:ascii="Cambria Math" w:hAnsi="Cambria Math"/>
                <w:sz w:val="24"/>
                <w:szCs w:val="24"/>
                <w:lang w:val="sr-Cyrl-CS"/>
              </w:rPr>
              <m:t>Fixed Fees</m:t>
            </m:r>
          </m:e>
          <m:sub>
            <m:r>
              <m:rPr>
                <m:sty m:val="p"/>
              </m:rPr>
              <w:rPr>
                <w:rFonts w:ascii="Cambria Math" w:hAnsi="Cambria Math"/>
                <w:sz w:val="24"/>
                <w:szCs w:val="24"/>
                <w:lang w:val="sr-Cyrl-CS"/>
              </w:rPr>
              <m:t>I</m:t>
            </m:r>
          </m:sub>
        </m:sSub>
      </m:oMath>
      <w:r w:rsidR="009443FC" w:rsidRPr="00EB5BEE">
        <w:rPr>
          <w:rFonts w:ascii="Times New Roman" w:hAnsi="Times New Roman"/>
          <w:noProof/>
          <w:sz w:val="24"/>
          <w:szCs w:val="24"/>
          <w:lang w:val="sr-Cyrl-CS"/>
        </w:rPr>
        <w:instrText xml:space="preserve"> </w:instrText>
      </w:r>
      <w:r w:rsidR="009443FC" w:rsidRPr="00EB5BEE">
        <w:rPr>
          <w:rFonts w:ascii="Times New Roman" w:hAnsi="Times New Roman"/>
          <w:noProof/>
          <w:sz w:val="24"/>
          <w:szCs w:val="24"/>
          <w:lang w:val="sr-Cyrl-CS"/>
        </w:rPr>
        <w:fldChar w:fldCharType="end"/>
      </w:r>
      <w:r w:rsidR="009443FC" w:rsidRPr="00EB5BEE">
        <w:rPr>
          <w:rFonts w:ascii="Times New Roman" w:hAnsi="Times New Roman"/>
          <w:sz w:val="24"/>
          <w:szCs w:val="24"/>
          <w:lang w:val="sr-Cyrl-CS"/>
        </w:rPr>
        <w:br/>
      </w:r>
    </w:p>
    <w:p w14:paraId="34A4E19B" w14:textId="77777777" w:rsidR="009443FC" w:rsidRPr="00EB5BEE" w:rsidRDefault="009443FC" w:rsidP="009443FC">
      <w:pPr>
        <w:pStyle w:val="Stext2"/>
        <w:spacing w:before="0" w:after="0" w:line="240" w:lineRule="auto"/>
        <w:ind w:left="0" w:firstLine="720"/>
        <w:rPr>
          <w:rFonts w:ascii="Times New Roman" w:hAnsi="Times New Roman"/>
          <w:sz w:val="24"/>
          <w:szCs w:val="24"/>
          <w:lang w:val="sr-Cyrl-CS"/>
        </w:rPr>
      </w:pPr>
      <w:r w:rsidRPr="00EB5BEE">
        <w:rPr>
          <w:rFonts w:ascii="Times New Roman" w:hAnsi="Times New Roman"/>
          <w:sz w:val="24"/>
          <w:szCs w:val="24"/>
          <w:lang w:val="sr-Cyrl-CS"/>
        </w:rPr>
        <w:t>где су:</w:t>
      </w:r>
    </w:p>
    <w:p w14:paraId="346FB56D" w14:textId="77777777" w:rsidR="009443FC" w:rsidRPr="00EB5BEE" w:rsidRDefault="009443FC" w:rsidP="009443FC">
      <w:pPr>
        <w:pStyle w:val="Stext2"/>
        <w:spacing w:before="0" w:after="0" w:line="240" w:lineRule="auto"/>
        <w:ind w:left="0" w:firstLine="720"/>
        <w:rPr>
          <w:rFonts w:ascii="Times New Roman" w:hAnsi="Times New Roman"/>
          <w:sz w:val="24"/>
          <w:szCs w:val="24"/>
          <w:lang w:val="sr-Cyrl-CS"/>
        </w:rPr>
      </w:pPr>
      <w:r w:rsidRPr="00EB5BEE">
        <w:rPr>
          <w:rFonts w:ascii="Times New Roman" w:hAnsi="Times New Roman"/>
          <w:iCs/>
          <w:sz w:val="24"/>
          <w:szCs w:val="24"/>
          <w:lang w:val="sr-Cyrl-CS"/>
        </w:rPr>
        <w:t>I</w:t>
      </w:r>
      <w:r w:rsidRPr="00EB5BEE">
        <w:rPr>
          <w:rFonts w:ascii="Times New Roman" w:hAnsi="Times New Roman"/>
          <w:i/>
          <w:iCs/>
          <w:sz w:val="24"/>
          <w:szCs w:val="24"/>
          <w:lang w:val="sr-Cyrl-CS"/>
        </w:rPr>
        <w:t xml:space="preserve"> </w:t>
      </w:r>
      <w:r w:rsidRPr="00EB5BEE">
        <w:rPr>
          <w:rFonts w:ascii="Times New Roman" w:hAnsi="Times New Roman"/>
          <w:sz w:val="24"/>
          <w:szCs w:val="24"/>
          <w:lang w:val="sr-Cyrl-CS"/>
        </w:rPr>
        <w:t>- индекс који означава Прелазни период;</w:t>
      </w:r>
    </w:p>
    <w:p w14:paraId="3C8FE054" w14:textId="47B91C73" w:rsidR="009443FC" w:rsidRPr="00EB5BEE" w:rsidRDefault="00000000" w:rsidP="009443FC">
      <w:pPr>
        <w:pStyle w:val="Stext1"/>
        <w:spacing w:before="0" w:after="0" w:line="240" w:lineRule="auto"/>
        <w:ind w:left="0" w:firstLine="720"/>
        <w:rPr>
          <w:rFonts w:ascii="Times New Roman" w:hAnsi="Times New Roman"/>
          <w:sz w:val="24"/>
          <w:szCs w:val="24"/>
          <w:lang w:val="sr-Cyrl-CS" w:eastAsia="en-US"/>
        </w:rPr>
      </w:pPr>
      <m:oMath>
        <m:sSub>
          <m:sSubPr>
            <m:ctrlPr>
              <w:rPr>
                <w:rFonts w:ascii="Cambria Math" w:hAnsi="Cambria Math"/>
                <w:sz w:val="24"/>
                <w:szCs w:val="24"/>
                <w:lang w:val="sr-Cyrl-CS"/>
              </w:rPr>
            </m:ctrlPr>
          </m:sSubPr>
          <m:e>
            <m:r>
              <m:rPr>
                <m:sty m:val="p"/>
              </m:rPr>
              <w:rPr>
                <w:rFonts w:ascii="Cambria Math" w:hAnsi="Cambria Math"/>
                <w:sz w:val="24"/>
                <w:szCs w:val="24"/>
                <w:lang w:val="sr-Cyrl-CS"/>
              </w:rPr>
              <m:t xml:space="preserve"> Очекивана укупна Накнада за подстицај повлашћених произвођача</m:t>
            </m:r>
          </m:e>
          <m:sub>
            <m:r>
              <m:rPr>
                <m:sty m:val="p"/>
              </m:rPr>
              <w:rPr>
                <w:rFonts w:ascii="Cambria Math" w:hAnsi="Cambria Math"/>
                <w:sz w:val="24"/>
                <w:szCs w:val="24"/>
                <w:lang w:val="sr-Cyrl-CS"/>
              </w:rPr>
              <m:t>I</m:t>
            </m:r>
          </m:sub>
        </m:sSub>
      </m:oMath>
      <w:r w:rsidR="009443FC" w:rsidRPr="00EB5BEE">
        <w:rPr>
          <w:rFonts w:ascii="Times New Roman" w:hAnsi="Times New Roman"/>
          <w:i/>
          <w:iCs/>
          <w:sz w:val="24"/>
          <w:szCs w:val="24"/>
          <w:vertAlign w:val="subscript"/>
          <w:lang w:val="sr-Cyrl-CS" w:eastAsia="en-US"/>
        </w:rPr>
        <w:t xml:space="preserve"> </w:t>
      </w:r>
      <w:r w:rsidR="009443FC" w:rsidRPr="00EB5BEE">
        <w:rPr>
          <w:rFonts w:ascii="Times New Roman" w:hAnsi="Times New Roman"/>
          <w:sz w:val="24"/>
          <w:szCs w:val="24"/>
          <w:lang w:val="sr-Cyrl-CS" w:eastAsia="en-US"/>
        </w:rPr>
        <w:t xml:space="preserve">– укупна исплата накнаде за подстицај повлашћених произвођача у периоду П-1 у РСД за </w:t>
      </w:r>
      <w:r w:rsidR="00E85147" w:rsidRPr="00EB5BEE">
        <w:rPr>
          <w:rFonts w:ascii="Times New Roman" w:hAnsi="Times New Roman"/>
          <w:sz w:val="24"/>
          <w:szCs w:val="24"/>
          <w:lang w:val="sr-Cyrl-CS" w:eastAsia="en-US"/>
        </w:rPr>
        <w:t xml:space="preserve">MWh </w:t>
      </w:r>
      <w:r w:rsidR="009443FC" w:rsidRPr="00EB5BEE">
        <w:rPr>
          <w:rFonts w:ascii="Times New Roman" w:hAnsi="Times New Roman"/>
          <w:sz w:val="24"/>
          <w:szCs w:val="24"/>
          <w:lang w:val="sr-Cyrl-CS" w:eastAsia="en-US"/>
        </w:rPr>
        <w:t xml:space="preserve">помножена са очекиваном укупном потражњом крајњих купаца у </w:t>
      </w:r>
      <w:r w:rsidR="00E85147" w:rsidRPr="00EB5BEE">
        <w:rPr>
          <w:rFonts w:ascii="Times New Roman" w:hAnsi="Times New Roman"/>
          <w:sz w:val="24"/>
          <w:szCs w:val="24"/>
          <w:lang w:val="sr-Cyrl-CS" w:eastAsia="en-US"/>
        </w:rPr>
        <w:t xml:space="preserve">MWh </w:t>
      </w:r>
      <w:r w:rsidR="009443FC" w:rsidRPr="00EB5BEE">
        <w:rPr>
          <w:rFonts w:ascii="Times New Roman" w:hAnsi="Times New Roman"/>
          <w:sz w:val="24"/>
          <w:szCs w:val="24"/>
          <w:lang w:val="sr-Cyrl-CS" w:eastAsia="en-US"/>
        </w:rPr>
        <w:t xml:space="preserve">током Прелазног периода </w:t>
      </w:r>
      <w:r w:rsidR="00B643FB" w:rsidRPr="00EB5BEE">
        <w:rPr>
          <w:rFonts w:ascii="Times New Roman" w:hAnsi="Times New Roman"/>
          <w:sz w:val="24"/>
          <w:szCs w:val="24"/>
          <w:lang w:val="sr-Cyrl-CS"/>
        </w:rPr>
        <w:t>I</w:t>
      </w:r>
      <w:r w:rsidR="00B643FB" w:rsidRPr="00EB5BEE">
        <w:rPr>
          <w:rFonts w:ascii="Times New Roman" w:hAnsi="Times New Roman"/>
          <w:sz w:val="24"/>
          <w:szCs w:val="24"/>
          <w:lang w:val="sr-Cyrl-CS" w:eastAsia="en-US"/>
        </w:rPr>
        <w:t>;</w:t>
      </w:r>
    </w:p>
    <w:p w14:paraId="769DC629" w14:textId="2385401F" w:rsidR="009443FC" w:rsidRPr="00EB5BEE" w:rsidRDefault="009443FC" w:rsidP="009443FC">
      <w:pPr>
        <w:pStyle w:val="Stext2"/>
        <w:spacing w:before="0" w:after="0" w:line="240" w:lineRule="auto"/>
        <w:ind w:left="0" w:firstLine="720"/>
        <w:rPr>
          <w:rFonts w:ascii="Times New Roman" w:hAnsi="Times New Roman"/>
          <w:sz w:val="24"/>
          <w:szCs w:val="24"/>
          <w:lang w:val="sr-Cyrl-CS"/>
        </w:rPr>
      </w:pPr>
      <m:oMath>
        <m:r>
          <m:rPr>
            <m:sty m:val="p"/>
          </m:rPr>
          <w:rPr>
            <w:rFonts w:ascii="Cambria Math" w:hAnsi="Cambria Math"/>
            <w:sz w:val="24"/>
            <w:szCs w:val="24"/>
            <w:lang w:val="sr-Cyrl-CS"/>
          </w:rPr>
          <m:t>Удео накнад</m:t>
        </m:r>
        <m:sSub>
          <m:sSubPr>
            <m:ctrlPr>
              <w:rPr>
                <w:rFonts w:ascii="Cambria Math" w:hAnsi="Cambria Math"/>
                <w:sz w:val="24"/>
                <w:szCs w:val="24"/>
                <w:lang w:val="sr-Cyrl-CS"/>
              </w:rPr>
            </m:ctrlPr>
          </m:sSubPr>
          <m:e>
            <m:r>
              <m:rPr>
                <m:sty m:val="p"/>
              </m:rPr>
              <w:rPr>
                <w:rFonts w:ascii="Cambria Math" w:hAnsi="Cambria Math"/>
                <w:sz w:val="24"/>
                <w:szCs w:val="24"/>
                <w:lang w:val="sr-Cyrl-CS"/>
              </w:rPr>
              <m:t>e</m:t>
            </m:r>
          </m:e>
          <m:sub>
            <m:r>
              <m:rPr>
                <m:sty m:val="p"/>
              </m:rPr>
              <w:rPr>
                <w:rFonts w:ascii="Cambria Math" w:hAnsi="Cambria Math"/>
                <w:sz w:val="24"/>
                <w:szCs w:val="24"/>
                <w:lang w:val="sr-Cyrl-CS"/>
              </w:rPr>
              <m:t>C,T</m:t>
            </m:r>
          </m:sub>
        </m:sSub>
      </m:oMath>
      <w:r w:rsidRPr="00EB5BEE">
        <w:rPr>
          <w:rFonts w:ascii="Times New Roman" w:hAnsi="Times New Roman"/>
          <w:sz w:val="24"/>
          <w:szCs w:val="24"/>
          <w:vertAlign w:val="subscript"/>
          <w:lang w:val="sr-Cyrl-CS"/>
        </w:rPr>
        <w:t xml:space="preserve"> </w:t>
      </w:r>
      <w:r w:rsidRPr="00EB5BEE">
        <w:rPr>
          <w:rFonts w:ascii="Times New Roman" w:hAnsi="Times New Roman"/>
          <w:sz w:val="24"/>
          <w:szCs w:val="24"/>
          <w:lang w:val="sr-Cyrl-CS"/>
        </w:rPr>
        <w:t>– удео за трошкове балансирања, C, који се примењује на  Период усклађивања Т, како је изнад дефинисано</w:t>
      </w:r>
      <w:r w:rsidR="00161931" w:rsidRPr="00EB5BEE">
        <w:rPr>
          <w:rFonts w:ascii="Times New Roman" w:hAnsi="Times New Roman"/>
          <w:sz w:val="24"/>
          <w:szCs w:val="24"/>
          <w:lang w:val="sr-Cyrl-CS"/>
        </w:rPr>
        <w:t>;</w:t>
      </w:r>
    </w:p>
    <w:p w14:paraId="1DC81652" w14:textId="49F99EA8" w:rsidR="009443FC" w:rsidRPr="00EB5BEE" w:rsidRDefault="00000000" w:rsidP="009443FC">
      <w:pPr>
        <w:pStyle w:val="Stext2"/>
        <w:spacing w:before="0" w:after="0" w:line="240" w:lineRule="auto"/>
        <w:ind w:left="0" w:firstLine="720"/>
        <w:rPr>
          <w:rFonts w:ascii="Times New Roman" w:hAnsi="Times New Roman"/>
          <w:sz w:val="24"/>
          <w:szCs w:val="24"/>
          <w:lang w:val="sr-Cyrl-CS"/>
        </w:rPr>
      </w:pPr>
      <m:oMath>
        <m:sSub>
          <m:sSubPr>
            <m:ctrlPr>
              <w:rPr>
                <w:rFonts w:ascii="Cambria Math" w:hAnsi="Cambria Math"/>
                <w:sz w:val="24"/>
                <w:szCs w:val="24"/>
                <w:lang w:val="sr-Cyrl-CS"/>
              </w:rPr>
            </m:ctrlPr>
          </m:sSubPr>
          <m:e>
            <m:r>
              <m:rPr>
                <m:sty m:val="p"/>
              </m:rPr>
              <w:rPr>
                <w:rFonts w:ascii="Cambria Math" w:hAnsi="Cambria Math"/>
                <w:sz w:val="24"/>
                <w:szCs w:val="24"/>
                <w:lang w:val="sr-Cyrl-CS"/>
              </w:rPr>
              <m:t>ОИЕ трошкови балансирања</m:t>
            </m:r>
          </m:e>
          <m:sub>
            <m:r>
              <m:rPr>
                <m:sty m:val="p"/>
              </m:rPr>
              <w:rPr>
                <w:rFonts w:ascii="Cambria Math" w:hAnsi="Cambria Math"/>
                <w:sz w:val="24"/>
                <w:szCs w:val="24"/>
                <w:lang w:val="sr-Cyrl-CS"/>
              </w:rPr>
              <m:t>I</m:t>
            </m:r>
          </m:sub>
        </m:sSub>
      </m:oMath>
      <w:r w:rsidR="009443FC" w:rsidRPr="00EB5BEE">
        <w:rPr>
          <w:rFonts w:ascii="Times New Roman" w:hAnsi="Times New Roman"/>
          <w:i/>
          <w:iCs/>
          <w:sz w:val="24"/>
          <w:szCs w:val="24"/>
          <w:vertAlign w:val="subscript"/>
          <w:lang w:val="sr-Cyrl-CS"/>
        </w:rPr>
        <w:t xml:space="preserve"> </w:t>
      </w:r>
      <w:r w:rsidR="009443FC" w:rsidRPr="00EB5BEE">
        <w:rPr>
          <w:rFonts w:ascii="Times New Roman" w:hAnsi="Times New Roman"/>
          <w:sz w:val="24"/>
          <w:szCs w:val="24"/>
          <w:lang w:val="sr-Cyrl-CS"/>
        </w:rPr>
        <w:t>- очекивани трошкови балансирања балансно одговорне стране који се могу приписати повлашћеним произвођачима у систему подстицаја за балансирање у Прелазном периоду I у РСД, искључујући трошкове који се односе на пружање услуга балансирања од стране балансно одговорне стране, у складу  са следећом формулом:</w:t>
      </w:r>
    </w:p>
    <w:p w14:paraId="200D1258" w14:textId="77777777" w:rsidR="009443FC" w:rsidRPr="00EB5BEE" w:rsidRDefault="009443FC" w:rsidP="009443FC">
      <w:pPr>
        <w:pStyle w:val="Stext2"/>
        <w:spacing w:before="0" w:after="0" w:line="240" w:lineRule="auto"/>
        <w:ind w:left="0" w:firstLine="720"/>
        <w:rPr>
          <w:rFonts w:ascii="Times New Roman" w:hAnsi="Times New Roman"/>
          <w:sz w:val="24"/>
          <w:szCs w:val="24"/>
          <w:lang w:val="sr-Cyrl-CS"/>
        </w:rPr>
      </w:pPr>
    </w:p>
    <w:p w14:paraId="3085898B" w14:textId="0848721E" w:rsidR="009443FC" w:rsidRPr="00EB5BEE" w:rsidRDefault="00000000" w:rsidP="009443FC">
      <w:pPr>
        <w:pStyle w:val="Stext2"/>
        <w:spacing w:before="0" w:after="0" w:line="240" w:lineRule="auto"/>
        <w:ind w:left="0" w:firstLine="720"/>
        <w:rPr>
          <w:rFonts w:ascii="Times New Roman" w:hAnsi="Times New Roman"/>
          <w:sz w:val="24"/>
          <w:szCs w:val="24"/>
          <w:lang w:val="sr-Cyrl-CS"/>
        </w:rPr>
      </w:pPr>
      <m:oMathPara>
        <m:oMath>
          <m:sSub>
            <m:sSubPr>
              <m:ctrlPr>
                <w:rPr>
                  <w:rFonts w:ascii="Cambria Math" w:hAnsi="Cambria Math"/>
                  <w:sz w:val="24"/>
                  <w:szCs w:val="24"/>
                  <w:lang w:val="sr-Cyrl-CS"/>
                </w:rPr>
              </m:ctrlPr>
            </m:sSubPr>
            <m:e>
              <m:sSub>
                <m:sSubPr>
                  <m:ctrlPr>
                    <w:rPr>
                      <w:rFonts w:ascii="Cambria Math" w:hAnsi="Cambria Math"/>
                      <w:sz w:val="24"/>
                      <w:szCs w:val="24"/>
                      <w:lang w:val="sr-Cyrl-CS"/>
                    </w:rPr>
                  </m:ctrlPr>
                </m:sSubPr>
                <m:e>
                  <m:r>
                    <m:rPr>
                      <m:sty m:val="p"/>
                    </m:rPr>
                    <w:rPr>
                      <w:rFonts w:ascii="Cambria Math" w:hAnsi="Cambria Math"/>
                      <w:sz w:val="24"/>
                      <w:szCs w:val="24"/>
                      <w:lang w:val="sr-Cyrl-CS"/>
                    </w:rPr>
                    <m:t>ОИЕ трошкови балансирања</m:t>
                  </m:r>
                </m:e>
                <m:sub>
                  <m:r>
                    <m:rPr>
                      <m:sty m:val="p"/>
                    </m:rPr>
                    <w:rPr>
                      <w:rFonts w:ascii="Cambria Math" w:hAnsi="Cambria Math"/>
                      <w:sz w:val="24"/>
                      <w:szCs w:val="24"/>
                      <w:lang w:val="sr-Cyrl-CS"/>
                    </w:rPr>
                    <m:t>I</m:t>
                  </m:r>
                </m:sub>
              </m:sSub>
              <m:r>
                <m:rPr>
                  <m:sty m:val="p"/>
                </m:rPr>
                <w:rPr>
                  <w:rFonts w:ascii="Cambria Math" w:hAnsi="Cambria Math"/>
                  <w:sz w:val="24"/>
                  <w:szCs w:val="24"/>
                  <w:lang w:val="sr-Cyrl-CS"/>
                </w:rPr>
                <m:t>=</m:t>
              </m:r>
              <m:f>
                <m:fPr>
                  <m:ctrlPr>
                    <w:rPr>
                      <w:rFonts w:ascii="Cambria Math" w:hAnsi="Cambria Math"/>
                      <w:sz w:val="24"/>
                      <w:szCs w:val="24"/>
                      <w:lang w:val="sr-Cyrl-CS"/>
                    </w:rPr>
                  </m:ctrlPr>
                </m:fPr>
                <m:num>
                  <m:sSub>
                    <m:sSubPr>
                      <m:ctrlPr>
                        <w:rPr>
                          <w:rFonts w:ascii="Cambria Math" w:hAnsi="Cambria Math"/>
                          <w:sz w:val="24"/>
                          <w:szCs w:val="24"/>
                          <w:lang w:val="sr-Cyrl-CS"/>
                        </w:rPr>
                      </m:ctrlPr>
                    </m:sSubPr>
                    <m:e>
                      <m:r>
                        <m:rPr>
                          <m:sty m:val="p"/>
                        </m:rPr>
                        <w:rPr>
                          <w:rFonts w:ascii="Cambria Math" w:hAnsi="Cambria Math"/>
                          <w:sz w:val="24"/>
                          <w:szCs w:val="24"/>
                          <w:lang w:val="sr-Cyrl-CS"/>
                        </w:rPr>
                        <m:t>ОИЕ трошкови балансирања</m:t>
                      </m:r>
                    </m:e>
                    <m:sub>
                      <m:r>
                        <m:rPr>
                          <m:sty m:val="p"/>
                        </m:rPr>
                        <w:rPr>
                          <w:rFonts w:ascii="Cambria Math" w:hAnsi="Cambria Math"/>
                          <w:sz w:val="24"/>
                          <w:szCs w:val="24"/>
                          <w:lang w:val="sr-Cyrl-CS"/>
                        </w:rPr>
                        <m:t>T</m:t>
                      </m:r>
                    </m:sub>
                  </m:sSub>
                </m:num>
                <m:den>
                  <m:r>
                    <m:rPr>
                      <m:sty m:val="p"/>
                    </m:rPr>
                    <w:rPr>
                      <w:rFonts w:ascii="Cambria Math" w:hAnsi="Cambria Math"/>
                      <w:sz w:val="24"/>
                      <w:szCs w:val="24"/>
                      <w:lang w:val="sr-Cyrl-CS"/>
                    </w:rPr>
                    <m:t>T</m:t>
                  </m:r>
                  <m:sSub>
                    <m:sSubPr>
                      <m:ctrlPr>
                        <w:rPr>
                          <w:rFonts w:ascii="Cambria Math" w:hAnsi="Cambria Math"/>
                          <w:sz w:val="24"/>
                          <w:szCs w:val="24"/>
                          <w:lang w:val="sr-Cyrl-CS"/>
                        </w:rPr>
                      </m:ctrlPr>
                    </m:sSubPr>
                    <m:e>
                      <m:r>
                        <m:rPr>
                          <m:sty m:val="p"/>
                        </m:rPr>
                        <w:rPr>
                          <w:rFonts w:ascii="Cambria Math" w:hAnsi="Cambria Math"/>
                          <w:sz w:val="24"/>
                          <w:szCs w:val="24"/>
                          <w:lang w:val="sr-Cyrl-CS"/>
                        </w:rPr>
                        <m:t>I</m:t>
                      </m:r>
                    </m:e>
                    <m:sub>
                      <m:r>
                        <m:rPr>
                          <m:sty m:val="p"/>
                        </m:rPr>
                        <w:rPr>
                          <w:rFonts w:ascii="Cambria Math" w:hAnsi="Cambria Math"/>
                          <w:sz w:val="24"/>
                          <w:szCs w:val="24"/>
                          <w:lang w:val="sr-Cyrl-CS"/>
                        </w:rPr>
                        <m:t>T</m:t>
                      </m:r>
                    </m:sub>
                  </m:sSub>
                </m:den>
              </m:f>
              <m:r>
                <m:rPr>
                  <m:sty m:val="p"/>
                </m:rPr>
                <w:rPr>
                  <w:rFonts w:ascii="Cambria Math" w:hAnsi="Cambria Math"/>
                  <w:sz w:val="24"/>
                  <w:szCs w:val="24"/>
                  <w:lang w:val="sr-Cyrl-CS"/>
                </w:rPr>
                <m:t>×</m:t>
              </m:r>
              <m:sSub>
                <m:sSubPr>
                  <m:ctrlPr>
                    <w:rPr>
                      <w:rFonts w:ascii="Cambria Math" w:hAnsi="Cambria Math"/>
                      <w:iCs/>
                      <w:sz w:val="24"/>
                      <w:szCs w:val="24"/>
                      <w:lang w:val="sr-Cyrl-CS"/>
                    </w:rPr>
                  </m:ctrlPr>
                </m:sSubPr>
                <m:e>
                  <m:r>
                    <m:rPr>
                      <m:sty m:val="p"/>
                    </m:rPr>
                    <w:rPr>
                      <w:rFonts w:ascii="Cambria Math" w:hAnsi="Cambria Math"/>
                      <w:sz w:val="24"/>
                      <w:szCs w:val="24"/>
                      <w:lang w:val="sr-Cyrl-CS"/>
                    </w:rPr>
                    <m:t>ERI</m:t>
                  </m:r>
                </m:e>
                <m:sub>
                  <m:r>
                    <m:rPr>
                      <m:sty m:val="p"/>
                    </m:rPr>
                    <w:rPr>
                      <w:rFonts w:ascii="Cambria Math" w:hAnsi="Cambria Math"/>
                      <w:sz w:val="24"/>
                      <w:szCs w:val="24"/>
                      <w:lang w:val="sr-Cyrl-CS"/>
                    </w:rPr>
                    <m:t>I</m:t>
                  </m:r>
                </m:sub>
              </m:sSub>
            </m:e>
            <m:sub>
              <m:r>
                <m:rPr>
                  <m:sty m:val="p"/>
                </m:rPr>
                <w:rPr>
                  <w:rFonts w:ascii="Cambria Math" w:hAnsi="Cambria Math"/>
                  <w:sz w:val="24"/>
                  <w:szCs w:val="24"/>
                  <w:lang w:val="sr-Cyrl-CS"/>
                </w:rPr>
                <m:t xml:space="preserve">   </m:t>
              </m:r>
            </m:sub>
          </m:sSub>
        </m:oMath>
      </m:oMathPara>
    </w:p>
    <w:p w14:paraId="0DFA6F98" w14:textId="77777777" w:rsidR="009443FC" w:rsidRPr="00EB5BEE" w:rsidRDefault="009443FC" w:rsidP="009443FC">
      <w:pPr>
        <w:pStyle w:val="Stext2"/>
        <w:spacing w:before="0" w:after="0" w:line="240" w:lineRule="auto"/>
        <w:ind w:left="0" w:firstLine="720"/>
        <w:rPr>
          <w:rFonts w:ascii="Times New Roman" w:hAnsi="Times New Roman"/>
          <w:sz w:val="24"/>
          <w:szCs w:val="24"/>
          <w:lang w:val="sr-Cyrl-CS"/>
        </w:rPr>
      </w:pPr>
      <w:r w:rsidRPr="00EB5BEE">
        <w:rPr>
          <w:rFonts w:ascii="Times New Roman" w:hAnsi="Times New Roman"/>
          <w:sz w:val="24"/>
          <w:szCs w:val="24"/>
          <w:lang w:val="sr-Cyrl-CS"/>
        </w:rPr>
        <w:t>где су:</w:t>
      </w:r>
    </w:p>
    <w:p w14:paraId="5B97C261" w14:textId="5E4EAFA1" w:rsidR="009443FC" w:rsidRPr="00EB5BEE" w:rsidRDefault="00000000" w:rsidP="009443FC">
      <w:pPr>
        <w:pStyle w:val="Stext2"/>
        <w:spacing w:before="0" w:after="0" w:line="240" w:lineRule="auto"/>
        <w:ind w:left="0" w:firstLine="720"/>
        <w:rPr>
          <w:rFonts w:ascii="Times New Roman" w:hAnsi="Times New Roman"/>
          <w:i/>
          <w:iCs/>
          <w:sz w:val="24"/>
          <w:szCs w:val="24"/>
          <w:lang w:val="sr-Cyrl-CS"/>
        </w:rPr>
      </w:pPr>
      <m:oMath>
        <m:sSub>
          <m:sSubPr>
            <m:ctrlPr>
              <w:rPr>
                <w:rFonts w:ascii="Cambria Math" w:hAnsi="Cambria Math"/>
                <w:iCs/>
                <w:sz w:val="24"/>
                <w:szCs w:val="24"/>
                <w:lang w:val="sr-Cyrl-CS"/>
              </w:rPr>
            </m:ctrlPr>
          </m:sSubPr>
          <m:e>
            <m:r>
              <m:rPr>
                <m:sty m:val="p"/>
              </m:rPr>
              <w:rPr>
                <w:rFonts w:ascii="Cambria Math" w:hAnsi="Cambria Math"/>
                <w:sz w:val="24"/>
                <w:szCs w:val="24"/>
                <w:lang w:val="sr-Cyrl-CS"/>
              </w:rPr>
              <m:t>ERI</m:t>
            </m:r>
          </m:e>
          <m:sub>
            <m:r>
              <m:rPr>
                <m:sty m:val="p"/>
              </m:rPr>
              <w:rPr>
                <w:rFonts w:ascii="Cambria Math" w:hAnsi="Cambria Math"/>
                <w:sz w:val="24"/>
                <w:szCs w:val="24"/>
                <w:lang w:val="sr-Cyrl-CS"/>
              </w:rPr>
              <m:t>I</m:t>
            </m:r>
          </m:sub>
        </m:sSub>
      </m:oMath>
      <w:r w:rsidR="009443FC" w:rsidRPr="00EB5BEE">
        <w:rPr>
          <w:rFonts w:ascii="Times New Roman" w:hAnsi="Times New Roman"/>
          <w:sz w:val="24"/>
          <w:szCs w:val="24"/>
          <w:vertAlign w:val="subscript"/>
          <w:lang w:val="sr-Cyrl-CS"/>
        </w:rPr>
        <w:t xml:space="preserve"> </w:t>
      </w:r>
      <w:r w:rsidR="009443FC" w:rsidRPr="00EB5BEE">
        <w:rPr>
          <w:rFonts w:ascii="Times New Roman" w:hAnsi="Times New Roman"/>
          <w:sz w:val="22"/>
          <w:szCs w:val="24"/>
          <w:lang w:val="sr-Cyrl-CS"/>
        </w:rPr>
        <w:t xml:space="preserve">- </w:t>
      </w:r>
      <w:r w:rsidR="009443FC" w:rsidRPr="00EB5BEE">
        <w:rPr>
          <w:rFonts w:ascii="Times New Roman" w:hAnsi="Times New Roman"/>
          <w:sz w:val="24"/>
          <w:szCs w:val="24"/>
          <w:lang w:val="sr-Cyrl-CS"/>
        </w:rPr>
        <w:t>очекивани обим балансног одступања повлашћених произвођача у систему подстицаја за балансирање у Привременом период I, а сви остали параметри су дефинисани у члану 22. ове уредбе</w:t>
      </w:r>
      <w:r w:rsidR="00161931" w:rsidRPr="00EB5BEE">
        <w:rPr>
          <w:rFonts w:ascii="Times New Roman" w:hAnsi="Times New Roman"/>
          <w:sz w:val="24"/>
          <w:szCs w:val="24"/>
          <w:lang w:val="sr-Cyrl-CS"/>
        </w:rPr>
        <w:t>,</w:t>
      </w:r>
    </w:p>
    <w:p w14:paraId="6808EADD" w14:textId="77777777" w:rsidR="009443FC" w:rsidRPr="00EB5BEE" w:rsidRDefault="009443FC" w:rsidP="009443FC">
      <w:pPr>
        <w:pStyle w:val="Stext2"/>
        <w:spacing w:before="0" w:after="0" w:line="240" w:lineRule="auto"/>
        <w:ind w:left="0" w:firstLine="720"/>
        <w:rPr>
          <w:rFonts w:ascii="Times New Roman" w:hAnsi="Times New Roman"/>
          <w:i/>
          <w:iCs/>
          <w:sz w:val="24"/>
          <w:szCs w:val="24"/>
          <w:lang w:val="sr-Cyrl-CS"/>
        </w:rPr>
      </w:pPr>
      <w:r w:rsidRPr="00EB5BEE">
        <w:rPr>
          <w:rFonts w:ascii="Times New Roman" w:hAnsi="Times New Roman"/>
          <w:iCs/>
          <w:sz w:val="24"/>
          <w:szCs w:val="24"/>
          <w:lang w:val="sr-Cyrl-CS"/>
        </w:rPr>
        <w:t>Фиксне накнаде</w:t>
      </w:r>
      <w:r w:rsidRPr="00EB5BEE">
        <w:rPr>
          <w:rFonts w:ascii="Times New Roman" w:hAnsi="Times New Roman"/>
          <w:iCs/>
          <w:sz w:val="24"/>
          <w:szCs w:val="24"/>
          <w:vertAlign w:val="subscript"/>
          <w:lang w:val="sr-Cyrl-CS"/>
        </w:rPr>
        <w:t>I</w:t>
      </w:r>
      <w:r w:rsidRPr="00EB5BEE">
        <w:rPr>
          <w:rFonts w:ascii="Times New Roman" w:hAnsi="Times New Roman"/>
          <w:i/>
          <w:iCs/>
          <w:sz w:val="24"/>
          <w:szCs w:val="24"/>
          <w:vertAlign w:val="subscript"/>
          <w:lang w:val="sr-Cyrl-CS"/>
        </w:rPr>
        <w:t xml:space="preserve"> </w:t>
      </w:r>
      <w:r w:rsidRPr="00EB5BEE">
        <w:rPr>
          <w:rFonts w:ascii="Times New Roman" w:hAnsi="Times New Roman"/>
          <w:sz w:val="24"/>
          <w:szCs w:val="24"/>
          <w:lang w:val="sr-Cyrl-CS"/>
        </w:rPr>
        <w:t>– очекивана плаћања фиксне накнаде за балансна одступања коју плаћају повлашћени ФиП произвођачи у систему подстицаја за балансирање балансно одговорној страни у РСД у Прелазном периоду I и обрачунавају се на следећи начин:</w:t>
      </w:r>
    </w:p>
    <w:p w14:paraId="39270224" w14:textId="77777777" w:rsidR="009443FC" w:rsidRPr="00EB5BEE" w:rsidRDefault="009443FC" w:rsidP="009443FC">
      <w:pPr>
        <w:pStyle w:val="Stext2"/>
        <w:spacing w:before="0" w:after="0" w:line="240" w:lineRule="auto"/>
        <w:ind w:left="0" w:firstLine="720"/>
        <w:rPr>
          <w:rFonts w:ascii="Times New Roman" w:hAnsi="Times New Roman"/>
          <w:sz w:val="24"/>
          <w:szCs w:val="24"/>
          <w:lang w:val="sr-Cyrl-CS"/>
        </w:rPr>
      </w:pPr>
    </w:p>
    <w:tbl>
      <w:tblPr>
        <w:tblW w:w="0" w:type="auto"/>
        <w:tblInd w:w="817" w:type="dxa"/>
        <w:tblLook w:val="04A0" w:firstRow="1" w:lastRow="0" w:firstColumn="1" w:lastColumn="0" w:noHBand="0" w:noVBand="1"/>
      </w:tblPr>
      <w:tblGrid>
        <w:gridCol w:w="8104"/>
        <w:gridCol w:w="717"/>
      </w:tblGrid>
      <w:tr w:rsidR="009443FC" w:rsidRPr="00EB5BEE" w14:paraId="709EA3EB" w14:textId="77777777" w:rsidTr="0018131C">
        <w:tc>
          <w:tcPr>
            <w:tcW w:w="8104" w:type="dxa"/>
            <w:shd w:val="clear" w:color="auto" w:fill="auto"/>
          </w:tcPr>
          <w:p w14:paraId="288A0176" w14:textId="77777777" w:rsidR="009443FC" w:rsidRPr="00EB5BEE" w:rsidRDefault="00000000" w:rsidP="0018131C">
            <w:pPr>
              <w:pStyle w:val="Stext2"/>
              <w:spacing w:before="0" w:after="0" w:line="240" w:lineRule="auto"/>
              <w:ind w:left="0" w:firstLine="720"/>
              <w:rPr>
                <w:rFonts w:ascii="Times New Roman" w:hAnsi="Times New Roman"/>
                <w:sz w:val="24"/>
                <w:szCs w:val="24"/>
                <w:lang w:val="sr-Cyrl-CS"/>
              </w:rPr>
            </w:pPr>
            <m:oMathPara>
              <m:oMath>
                <m:sSub>
                  <m:sSubPr>
                    <m:ctrlPr>
                      <w:rPr>
                        <w:rFonts w:ascii="Cambria Math" w:hAnsi="Cambria Math"/>
                        <w:sz w:val="24"/>
                        <w:szCs w:val="24"/>
                        <w:lang w:val="sr-Cyrl-CS"/>
                      </w:rPr>
                    </m:ctrlPr>
                  </m:sSubPr>
                  <m:e>
                    <m:r>
                      <m:rPr>
                        <m:sty m:val="p"/>
                      </m:rPr>
                      <w:rPr>
                        <w:rFonts w:ascii="Cambria Math" w:hAnsi="Cambria Math"/>
                        <w:sz w:val="24"/>
                        <w:szCs w:val="24"/>
                        <w:lang w:val="sr-Cyrl-CS"/>
                      </w:rPr>
                      <m:t>Фиксне накнаде</m:t>
                    </m:r>
                  </m:e>
                  <m:sub>
                    <m:r>
                      <m:rPr>
                        <m:sty m:val="p"/>
                      </m:rPr>
                      <w:rPr>
                        <w:rFonts w:ascii="Cambria Math" w:hAnsi="Cambria Math"/>
                        <w:sz w:val="24"/>
                        <w:szCs w:val="24"/>
                        <w:lang w:val="sr-Cyrl-CS"/>
                      </w:rPr>
                      <m:t>I</m:t>
                    </m:r>
                  </m:sub>
                </m:sSub>
                <m:r>
                  <m:rPr>
                    <m:sty m:val="p"/>
                  </m:rPr>
                  <w:rPr>
                    <w:rFonts w:ascii="Cambria Math" w:hAnsi="Cambria Math"/>
                    <w:sz w:val="24"/>
                    <w:szCs w:val="24"/>
                    <w:lang w:val="sr-Cyrl-CS"/>
                  </w:rPr>
                  <m:t xml:space="preserve"> =</m:t>
                </m:r>
                <m:nary>
                  <m:naryPr>
                    <m:chr m:val="∑"/>
                    <m:supHide m:val="1"/>
                    <m:ctrlPr>
                      <w:rPr>
                        <w:rFonts w:ascii="Cambria Math" w:hAnsi="Cambria Math"/>
                        <w:sz w:val="24"/>
                        <w:szCs w:val="24"/>
                        <w:lang w:val="sr-Cyrl-CS"/>
                      </w:rPr>
                    </m:ctrlPr>
                  </m:naryPr>
                  <m:sub>
                    <m:r>
                      <m:rPr>
                        <m:sty m:val="p"/>
                      </m:rPr>
                      <w:rPr>
                        <w:rFonts w:ascii="Cambria Math" w:hAnsi="Cambria Math"/>
                        <w:sz w:val="24"/>
                        <w:szCs w:val="24"/>
                        <w:lang w:val="sr-Cyrl-CS"/>
                      </w:rPr>
                      <m:t xml:space="preserve">повлашћени ФиП произвођачи у систему подстицаја за балансирање </m:t>
                    </m:r>
                    <m:d>
                      <m:dPr>
                        <m:ctrlPr>
                          <w:rPr>
                            <w:rFonts w:ascii="Cambria Math" w:hAnsi="Cambria Math"/>
                            <w:sz w:val="24"/>
                            <w:szCs w:val="24"/>
                            <w:lang w:val="sr-Cyrl-CS"/>
                          </w:rPr>
                        </m:ctrlPr>
                      </m:dPr>
                      <m:e>
                        <m:r>
                          <m:rPr>
                            <m:sty m:val="p"/>
                          </m:rPr>
                          <w:rPr>
                            <w:rFonts w:ascii="Cambria Math" w:hAnsi="Cambria Math"/>
                            <w:sz w:val="24"/>
                            <w:szCs w:val="24"/>
                            <w:lang w:val="sr-Cyrl-CS"/>
                          </w:rPr>
                          <m:t>c</m:t>
                        </m:r>
                      </m:e>
                    </m:d>
                  </m:sub>
                  <m:sup/>
                  <m:e>
                    <m:d>
                      <m:dPr>
                        <m:begChr m:val="["/>
                        <m:endChr m:val="]"/>
                        <m:ctrlPr>
                          <w:rPr>
                            <w:rFonts w:ascii="Cambria Math" w:hAnsi="Cambria Math"/>
                            <w:sz w:val="24"/>
                            <w:szCs w:val="24"/>
                            <w:lang w:val="sr-Cyrl-CS"/>
                          </w:rPr>
                        </m:ctrlPr>
                      </m:dPr>
                      <m:e>
                        <m:sSub>
                          <m:sSubPr>
                            <m:ctrlPr>
                              <w:rPr>
                                <w:rFonts w:ascii="Cambria Math" w:hAnsi="Cambria Math"/>
                                <w:sz w:val="24"/>
                                <w:szCs w:val="24"/>
                                <w:lang w:val="sr-Cyrl-CS"/>
                              </w:rPr>
                            </m:ctrlPr>
                          </m:sSubPr>
                          <m:e>
                            <m:r>
                              <m:rPr>
                                <m:sty m:val="p"/>
                              </m:rPr>
                              <w:rPr>
                                <w:rFonts w:ascii="Cambria Math" w:hAnsi="Cambria Math"/>
                                <w:sz w:val="24"/>
                                <w:szCs w:val="24"/>
                                <w:lang w:val="sr-Cyrl-CS"/>
                              </w:rPr>
                              <m:t>EG</m:t>
                            </m:r>
                          </m:e>
                          <m:sub>
                            <m:r>
                              <m:rPr>
                                <m:sty m:val="p"/>
                              </m:rPr>
                              <w:rPr>
                                <w:rFonts w:ascii="Cambria Math" w:hAnsi="Cambria Math"/>
                                <w:sz w:val="24"/>
                                <w:szCs w:val="24"/>
                                <w:lang w:val="sr-Cyrl-CS"/>
                              </w:rPr>
                              <m:t>c,I</m:t>
                            </m:r>
                          </m:sub>
                        </m:sSub>
                        <m:r>
                          <m:rPr>
                            <m:sty m:val="p"/>
                          </m:rPr>
                          <w:rPr>
                            <w:rFonts w:ascii="Cambria Math" w:hAnsi="Cambria Math"/>
                            <w:sz w:val="24"/>
                            <w:szCs w:val="24"/>
                            <w:lang w:val="sr-Cyrl-CS"/>
                          </w:rPr>
                          <m:t>×</m:t>
                        </m:r>
                        <w:bookmarkStart w:id="17" w:name="_Hlk155774284"/>
                        <m:r>
                          <m:rPr>
                            <m:sty m:val="p"/>
                          </m:rPr>
                          <w:rPr>
                            <w:rFonts w:ascii="Cambria Math" w:hAnsi="Cambria Math"/>
                            <w:sz w:val="24"/>
                            <w:szCs w:val="24"/>
                            <w:lang w:val="sr-Cyrl-CS"/>
                          </w:rPr>
                          <m:t>F</m:t>
                        </m:r>
                        <m:sSub>
                          <m:sSubPr>
                            <m:ctrlPr>
                              <w:rPr>
                                <w:rFonts w:ascii="Cambria Math" w:hAnsi="Cambria Math"/>
                                <w:sz w:val="24"/>
                                <w:szCs w:val="24"/>
                                <w:lang w:val="sr-Cyrl-CS"/>
                              </w:rPr>
                            </m:ctrlPr>
                          </m:sSubPr>
                          <m:e>
                            <m:r>
                              <m:rPr>
                                <m:sty m:val="p"/>
                              </m:rPr>
                              <w:rPr>
                                <w:rFonts w:ascii="Cambria Math" w:hAnsi="Cambria Math"/>
                                <w:sz w:val="24"/>
                                <w:szCs w:val="24"/>
                                <w:lang w:val="sr-Cyrl-CS"/>
                              </w:rPr>
                              <m:t>F</m:t>
                            </m:r>
                          </m:e>
                          <m:sub>
                            <m:r>
                              <m:rPr>
                                <m:sty m:val="p"/>
                              </m:rPr>
                              <w:rPr>
                                <w:rFonts w:ascii="Cambria Math" w:hAnsi="Cambria Math"/>
                                <w:sz w:val="24"/>
                                <w:szCs w:val="24"/>
                                <w:lang w:val="sr-Cyrl-CS"/>
                              </w:rPr>
                              <m:t>c</m:t>
                            </m:r>
                          </m:sub>
                        </m:sSub>
                        <w:bookmarkEnd w:id="17"/>
                        <m:r>
                          <m:rPr>
                            <m:sty m:val="p"/>
                          </m:rPr>
                          <w:rPr>
                            <w:rFonts w:ascii="Cambria Math" w:hAnsi="Cambria Math"/>
                            <w:sz w:val="24"/>
                            <w:szCs w:val="24"/>
                            <w:lang w:val="sr-Cyrl-CS"/>
                          </w:rPr>
                          <m:t>×</m:t>
                        </m:r>
                        <w:bookmarkStart w:id="18" w:name="_Hlk155774316"/>
                        <m:r>
                          <m:rPr>
                            <m:sty m:val="p"/>
                          </m:rPr>
                          <w:rPr>
                            <w:rFonts w:ascii="Cambria Math" w:hAnsi="Cambria Math"/>
                            <w:sz w:val="24"/>
                            <w:szCs w:val="24"/>
                            <w:lang w:val="sr-Cyrl-CS"/>
                          </w:rPr>
                          <m:t>EE</m:t>
                        </m:r>
                        <m:sSub>
                          <m:sSubPr>
                            <m:ctrlPr>
                              <w:rPr>
                                <w:rFonts w:ascii="Cambria Math" w:hAnsi="Cambria Math"/>
                                <w:sz w:val="24"/>
                                <w:szCs w:val="24"/>
                                <w:lang w:val="sr-Cyrl-CS"/>
                              </w:rPr>
                            </m:ctrlPr>
                          </m:sSubPr>
                          <m:e>
                            <m:r>
                              <m:rPr>
                                <m:sty m:val="p"/>
                              </m:rPr>
                              <w:rPr>
                                <w:rFonts w:ascii="Cambria Math" w:hAnsi="Cambria Math"/>
                                <w:sz w:val="24"/>
                                <w:szCs w:val="24"/>
                                <w:lang w:val="sr-Cyrl-CS"/>
                              </w:rPr>
                              <m:t>R</m:t>
                            </m:r>
                          </m:e>
                          <m:sub>
                            <m:f>
                              <m:fPr>
                                <m:ctrlPr>
                                  <w:rPr>
                                    <w:rFonts w:ascii="Cambria Math" w:hAnsi="Cambria Math"/>
                                    <w:sz w:val="24"/>
                                    <w:szCs w:val="24"/>
                                    <w:lang w:val="sr-Cyrl-CS"/>
                                  </w:rPr>
                                </m:ctrlPr>
                              </m:fPr>
                              <m:num>
                                <m:r>
                                  <m:rPr>
                                    <m:sty m:val="p"/>
                                  </m:rPr>
                                  <w:rPr>
                                    <w:rFonts w:ascii="Cambria Math" w:hAnsi="Cambria Math"/>
                                    <w:sz w:val="24"/>
                                    <w:szCs w:val="24"/>
                                    <w:lang w:val="sr-Cyrl-CS"/>
                                  </w:rPr>
                                  <m:t>RSD</m:t>
                                </m:r>
                              </m:num>
                              <m:den>
                                <m:r>
                                  <m:rPr>
                                    <m:sty m:val="p"/>
                                  </m:rPr>
                                  <w:rPr>
                                    <w:rFonts w:ascii="Cambria Math" w:hAnsi="Cambria Math"/>
                                    <w:sz w:val="24"/>
                                    <w:szCs w:val="24"/>
                                    <w:lang w:val="sr-Cyrl-CS"/>
                                  </w:rPr>
                                  <m:t>EUR</m:t>
                                </m:r>
                              </m:den>
                            </m:f>
                          </m:sub>
                        </m:sSub>
                        <w:bookmarkEnd w:id="18"/>
                      </m:e>
                    </m:d>
                  </m:e>
                </m:nary>
              </m:oMath>
            </m:oMathPara>
          </w:p>
        </w:tc>
        <w:tc>
          <w:tcPr>
            <w:tcW w:w="717" w:type="dxa"/>
            <w:shd w:val="clear" w:color="auto" w:fill="auto"/>
            <w:vAlign w:val="bottom"/>
          </w:tcPr>
          <w:p w14:paraId="5166D24D" w14:textId="77777777" w:rsidR="009443FC" w:rsidRPr="00EB5BEE" w:rsidRDefault="009443FC" w:rsidP="0018131C">
            <w:pPr>
              <w:pStyle w:val="Stext2"/>
              <w:spacing w:before="0" w:after="0" w:line="240" w:lineRule="auto"/>
              <w:ind w:left="0" w:firstLine="720"/>
              <w:jc w:val="center"/>
              <w:rPr>
                <w:rFonts w:ascii="Times New Roman" w:hAnsi="Times New Roman"/>
                <w:sz w:val="24"/>
                <w:szCs w:val="24"/>
                <w:lang w:val="sr-Cyrl-CS"/>
              </w:rPr>
            </w:pPr>
          </w:p>
        </w:tc>
      </w:tr>
    </w:tbl>
    <w:p w14:paraId="1103674F" w14:textId="77777777" w:rsidR="009443FC" w:rsidRPr="00EB5BEE" w:rsidRDefault="009443FC" w:rsidP="009443FC">
      <w:pPr>
        <w:pStyle w:val="Stext2"/>
        <w:spacing w:before="0" w:after="0" w:line="240" w:lineRule="auto"/>
        <w:ind w:left="0" w:firstLine="720"/>
        <w:rPr>
          <w:rFonts w:ascii="Times New Roman" w:hAnsi="Times New Roman"/>
          <w:sz w:val="24"/>
          <w:szCs w:val="24"/>
          <w:lang w:val="sr-Cyrl-CS"/>
        </w:rPr>
      </w:pPr>
    </w:p>
    <w:p w14:paraId="4A9EFBC5" w14:textId="77777777" w:rsidR="009443FC" w:rsidRPr="00EB5BEE" w:rsidRDefault="009443FC" w:rsidP="009443FC">
      <w:pPr>
        <w:pStyle w:val="Stext2"/>
        <w:spacing w:before="0" w:after="0" w:line="240" w:lineRule="auto"/>
        <w:ind w:left="0" w:firstLine="720"/>
        <w:rPr>
          <w:rFonts w:ascii="Times New Roman" w:hAnsi="Times New Roman"/>
          <w:sz w:val="24"/>
          <w:szCs w:val="24"/>
          <w:lang w:val="sr-Cyrl-CS"/>
        </w:rPr>
      </w:pPr>
    </w:p>
    <w:p w14:paraId="502D85A3" w14:textId="0BB49F50" w:rsidR="009443FC" w:rsidRPr="00EB5BEE" w:rsidRDefault="009443FC" w:rsidP="009443FC">
      <w:pPr>
        <w:pStyle w:val="Stext2"/>
        <w:spacing w:before="0" w:after="0" w:line="240" w:lineRule="auto"/>
        <w:ind w:left="0" w:firstLine="720"/>
        <w:rPr>
          <w:rFonts w:ascii="Times New Roman" w:hAnsi="Times New Roman"/>
          <w:sz w:val="24"/>
          <w:szCs w:val="24"/>
          <w:lang w:val="sr-Cyrl-CS"/>
        </w:rPr>
      </w:pPr>
      <w:r w:rsidRPr="00EB5BEE">
        <w:rPr>
          <w:rFonts w:ascii="Times New Roman" w:hAnsi="Times New Roman"/>
          <w:sz w:val="24"/>
          <w:szCs w:val="24"/>
          <w:lang w:val="sr-Cyrl-CS"/>
        </w:rPr>
        <w:t>где је</w:t>
      </w:r>
      <w:r w:rsidR="007E71B7" w:rsidRPr="00EB5BEE">
        <w:rPr>
          <w:rFonts w:ascii="Times New Roman" w:hAnsi="Times New Roman"/>
          <w:sz w:val="24"/>
          <w:szCs w:val="24"/>
          <w:lang w:val="sr-Cyrl-CS"/>
        </w:rPr>
        <w:t>:</w:t>
      </w:r>
    </w:p>
    <w:p w14:paraId="7D6CAC95" w14:textId="2B508227" w:rsidR="009443FC" w:rsidRPr="00EB5BEE" w:rsidRDefault="009443FC" w:rsidP="009443FC">
      <w:pPr>
        <w:pStyle w:val="Stext2"/>
        <w:spacing w:before="0" w:after="0" w:line="240" w:lineRule="auto"/>
        <w:ind w:left="0" w:firstLine="720"/>
        <w:rPr>
          <w:rFonts w:ascii="Times New Roman" w:hAnsi="Times New Roman"/>
          <w:sz w:val="24"/>
          <w:szCs w:val="24"/>
          <w:lang w:val="sr-Cyrl-CS"/>
        </w:rPr>
      </w:pPr>
      <w:r w:rsidRPr="00EB5BEE">
        <w:rPr>
          <w:rFonts w:ascii="Cambria Math" w:hAnsi="Cambria Math"/>
          <w:iCs/>
          <w:sz w:val="24"/>
          <w:szCs w:val="24"/>
          <w:lang w:val="sr-Cyrl-CS"/>
        </w:rPr>
        <w:t>EG</w:t>
      </w:r>
      <w:r w:rsidRPr="00EB5BEE">
        <w:rPr>
          <w:rFonts w:ascii="Cambria Math" w:hAnsi="Cambria Math"/>
          <w:iCs/>
          <w:sz w:val="24"/>
          <w:szCs w:val="24"/>
          <w:vertAlign w:val="subscript"/>
          <w:lang w:val="sr-Cyrl-CS"/>
        </w:rPr>
        <w:t>c,I</w:t>
      </w:r>
      <w:r w:rsidRPr="00EB5BEE">
        <w:rPr>
          <w:rFonts w:ascii="Times New Roman" w:hAnsi="Times New Roman"/>
          <w:iCs/>
          <w:sz w:val="24"/>
          <w:szCs w:val="24"/>
          <w:vertAlign w:val="subscript"/>
          <w:lang w:val="sr-Cyrl-CS"/>
        </w:rPr>
        <w:t xml:space="preserve"> </w:t>
      </w:r>
      <w:r w:rsidRPr="00EB5BEE">
        <w:rPr>
          <w:rFonts w:ascii="Times New Roman" w:hAnsi="Times New Roman"/>
          <w:iCs/>
          <w:sz w:val="24"/>
          <w:szCs w:val="24"/>
          <w:lang w:val="sr-Cyrl-CS"/>
        </w:rPr>
        <w:t xml:space="preserve"> -</w:t>
      </w:r>
      <w:r w:rsidRPr="00EB5BEE">
        <w:rPr>
          <w:rFonts w:ascii="Times New Roman" w:hAnsi="Times New Roman"/>
          <w:iCs/>
          <w:sz w:val="24"/>
          <w:szCs w:val="24"/>
          <w:vertAlign w:val="subscript"/>
          <w:lang w:val="sr-Cyrl-CS"/>
        </w:rPr>
        <w:t xml:space="preserve"> </w:t>
      </w:r>
      <w:r w:rsidRPr="00EB5BEE">
        <w:rPr>
          <w:rFonts w:ascii="Times New Roman" w:hAnsi="Times New Roman"/>
          <w:i/>
          <w:iCs/>
          <w:sz w:val="24"/>
          <w:szCs w:val="24"/>
          <w:vertAlign w:val="subscript"/>
          <w:lang w:val="sr-Cyrl-CS"/>
        </w:rPr>
        <w:t xml:space="preserve"> </w:t>
      </w:r>
      <w:r w:rsidRPr="00EB5BEE">
        <w:rPr>
          <w:rFonts w:ascii="Times New Roman" w:hAnsi="Times New Roman"/>
          <w:sz w:val="24"/>
          <w:szCs w:val="24"/>
          <w:lang w:val="sr-Cyrl-CS"/>
        </w:rPr>
        <w:t>очекивана укупна производња од стране повлашћених ФиП произвођача у систему подстицаја за балансирање у MWh у Прелазном периоду I</w:t>
      </w:r>
      <w:r w:rsidR="007E71B7" w:rsidRPr="00EB5BEE">
        <w:rPr>
          <w:rFonts w:ascii="Times New Roman" w:hAnsi="Times New Roman"/>
          <w:sz w:val="24"/>
          <w:szCs w:val="24"/>
          <w:lang w:val="sr-Cyrl-CS"/>
        </w:rPr>
        <w:t>,</w:t>
      </w:r>
    </w:p>
    <w:p w14:paraId="12228DCE" w14:textId="6B7E27AD" w:rsidR="006227BB" w:rsidRPr="00EB5BEE" w:rsidRDefault="009443FC" w:rsidP="00D31D89">
      <w:pPr>
        <w:pStyle w:val="Stext2"/>
        <w:spacing w:before="0" w:after="0" w:line="240" w:lineRule="auto"/>
        <w:ind w:left="0" w:firstLine="720"/>
        <w:rPr>
          <w:rFonts w:ascii="Times New Roman" w:hAnsi="Times New Roman"/>
          <w:sz w:val="24"/>
          <w:szCs w:val="24"/>
          <w:lang w:val="sr-Cyrl-CS"/>
        </w:rPr>
      </w:pPr>
      <w:r w:rsidRPr="00EB5BEE">
        <w:rPr>
          <w:rFonts w:ascii="Cambria Math" w:hAnsi="Cambria Math"/>
          <w:sz w:val="24"/>
          <w:szCs w:val="24"/>
          <w:lang w:val="sr-Cyrl-CS"/>
        </w:rPr>
        <w:t>FF</w:t>
      </w:r>
      <w:r w:rsidRPr="00EB5BEE">
        <w:rPr>
          <w:rFonts w:ascii="Cambria Math" w:hAnsi="Cambria Math"/>
          <w:sz w:val="24"/>
          <w:szCs w:val="24"/>
          <w:vertAlign w:val="subscript"/>
          <w:lang w:val="sr-Cyrl-CS"/>
        </w:rPr>
        <w:t>c</w:t>
      </w:r>
      <w:r w:rsidRPr="00EB5BEE">
        <w:rPr>
          <w:rFonts w:ascii="Times New Roman" w:hAnsi="Times New Roman"/>
          <w:sz w:val="24"/>
          <w:szCs w:val="24"/>
          <w:lang w:val="sr-Cyrl-CS"/>
        </w:rPr>
        <w:t xml:space="preserve">  и </w:t>
      </w:r>
      <m:oMath>
        <m:r>
          <m:rPr>
            <m:sty m:val="p"/>
          </m:rPr>
          <w:rPr>
            <w:rFonts w:ascii="Cambria Math" w:hAnsi="Cambria Math"/>
            <w:sz w:val="24"/>
            <w:szCs w:val="24"/>
            <w:lang w:val="sr-Cyrl-CS"/>
          </w:rPr>
          <m:t>EE</m:t>
        </m:r>
        <m:sSub>
          <m:sSubPr>
            <m:ctrlPr>
              <w:rPr>
                <w:rFonts w:ascii="Cambria Math" w:hAnsi="Cambria Math"/>
                <w:sz w:val="24"/>
                <w:szCs w:val="24"/>
                <w:lang w:val="sr-Cyrl-CS"/>
              </w:rPr>
            </m:ctrlPr>
          </m:sSubPr>
          <m:e>
            <m:r>
              <m:rPr>
                <m:sty m:val="p"/>
              </m:rPr>
              <w:rPr>
                <w:rFonts w:ascii="Cambria Math" w:hAnsi="Cambria Math"/>
                <w:sz w:val="24"/>
                <w:szCs w:val="24"/>
                <w:lang w:val="sr-Cyrl-CS"/>
              </w:rPr>
              <m:t>R</m:t>
            </m:r>
          </m:e>
          <m:sub>
            <m:f>
              <m:fPr>
                <m:ctrlPr>
                  <w:rPr>
                    <w:rFonts w:ascii="Cambria Math" w:hAnsi="Cambria Math"/>
                    <w:sz w:val="24"/>
                    <w:szCs w:val="24"/>
                    <w:lang w:val="sr-Cyrl-CS"/>
                  </w:rPr>
                </m:ctrlPr>
              </m:fPr>
              <m:num>
                <m:r>
                  <m:rPr>
                    <m:sty m:val="p"/>
                  </m:rPr>
                  <w:rPr>
                    <w:rFonts w:ascii="Cambria Math" w:hAnsi="Cambria Math"/>
                    <w:sz w:val="24"/>
                    <w:szCs w:val="24"/>
                    <w:lang w:val="sr-Cyrl-CS"/>
                  </w:rPr>
                  <m:t>RSD</m:t>
                </m:r>
              </m:num>
              <m:den>
                <m:r>
                  <m:rPr>
                    <m:sty m:val="p"/>
                  </m:rPr>
                  <w:rPr>
                    <w:rFonts w:ascii="Cambria Math" w:hAnsi="Cambria Math"/>
                    <w:sz w:val="24"/>
                    <w:szCs w:val="24"/>
                    <w:lang w:val="sr-Cyrl-CS"/>
                  </w:rPr>
                  <m:t>EUR</m:t>
                </m:r>
              </m:den>
            </m:f>
          </m:sub>
        </m:sSub>
      </m:oMath>
      <w:r w:rsidRPr="00EB5BEE">
        <w:rPr>
          <w:rFonts w:ascii="Times New Roman" w:hAnsi="Times New Roman"/>
          <w:sz w:val="24"/>
          <w:szCs w:val="24"/>
          <w:lang w:val="sr-Cyrl-CS"/>
        </w:rPr>
        <w:t xml:space="preserve">  - елементи дефинисани у члану 21. ове уредбе</w:t>
      </w:r>
      <w:r w:rsidR="00D31D89" w:rsidRPr="00EB5BEE">
        <w:rPr>
          <w:rFonts w:ascii="Times New Roman" w:hAnsi="Times New Roman"/>
          <w:sz w:val="24"/>
          <w:szCs w:val="24"/>
          <w:lang w:val="sr-Cyrl-CS"/>
        </w:rPr>
        <w:t>.</w:t>
      </w:r>
    </w:p>
    <w:p w14:paraId="6D376629" w14:textId="77777777" w:rsidR="00781A0D" w:rsidRPr="00EB5BEE" w:rsidRDefault="00781A0D" w:rsidP="009443FC">
      <w:pPr>
        <w:pStyle w:val="Heading2"/>
        <w:spacing w:before="0" w:after="0"/>
        <w:rPr>
          <w:rFonts w:ascii="Times New Roman" w:hAnsi="Times New Roman"/>
          <w:sz w:val="24"/>
          <w:szCs w:val="24"/>
          <w:lang w:val="sr-Cyrl-CS"/>
        </w:rPr>
      </w:pPr>
    </w:p>
    <w:p w14:paraId="7F40B90D" w14:textId="2059E5FE" w:rsidR="00781A0D" w:rsidRPr="00EB5BEE" w:rsidRDefault="00781A0D" w:rsidP="009443FC">
      <w:pPr>
        <w:pStyle w:val="Heading2"/>
        <w:spacing w:before="0" w:after="0"/>
        <w:rPr>
          <w:rFonts w:ascii="Times New Roman" w:hAnsi="Times New Roman"/>
          <w:sz w:val="24"/>
          <w:szCs w:val="24"/>
          <w:lang w:val="sr-Cyrl-CS"/>
        </w:rPr>
      </w:pPr>
      <w:r w:rsidRPr="00EB5BEE">
        <w:rPr>
          <w:rFonts w:ascii="Times New Roman" w:hAnsi="Times New Roman"/>
          <w:sz w:val="24"/>
          <w:szCs w:val="24"/>
          <w:lang w:val="sr-Cyrl-CS"/>
        </w:rPr>
        <w:t>Израчунавање планиране потрошње у периоду наплате</w:t>
      </w:r>
    </w:p>
    <w:p w14:paraId="40E50A3C" w14:textId="77777777" w:rsidR="00781A0D" w:rsidRPr="00EB5BEE" w:rsidRDefault="00781A0D" w:rsidP="009443FC">
      <w:pPr>
        <w:pStyle w:val="Heading2"/>
        <w:spacing w:before="0" w:after="0"/>
        <w:rPr>
          <w:rFonts w:ascii="Times New Roman" w:hAnsi="Times New Roman"/>
          <w:sz w:val="24"/>
          <w:szCs w:val="24"/>
          <w:lang w:val="sr-Cyrl-CS"/>
        </w:rPr>
      </w:pPr>
    </w:p>
    <w:p w14:paraId="15545252" w14:textId="63778ADD" w:rsidR="00EE3B9F" w:rsidRPr="00EB5BEE" w:rsidRDefault="009443FC" w:rsidP="00D31D89">
      <w:pPr>
        <w:pStyle w:val="Heading2"/>
        <w:spacing w:before="0" w:after="0"/>
        <w:rPr>
          <w:rFonts w:ascii="Times New Roman" w:hAnsi="Times New Roman"/>
          <w:sz w:val="24"/>
          <w:szCs w:val="24"/>
          <w:lang w:val="sr-Cyrl-CS"/>
        </w:rPr>
      </w:pPr>
      <w:r w:rsidRPr="00EB5BEE">
        <w:rPr>
          <w:rFonts w:ascii="Times New Roman" w:hAnsi="Times New Roman"/>
          <w:sz w:val="24"/>
          <w:szCs w:val="24"/>
          <w:lang w:val="sr-Cyrl-CS"/>
        </w:rPr>
        <w:t>Члан 28.</w:t>
      </w:r>
    </w:p>
    <w:p w14:paraId="2810973C" w14:textId="77777777" w:rsidR="009443FC" w:rsidRPr="00EB5BEE" w:rsidRDefault="009443FC" w:rsidP="009443FC">
      <w:pPr>
        <w:pStyle w:val="Stext2"/>
        <w:spacing w:before="0" w:after="0" w:line="240" w:lineRule="auto"/>
        <w:ind w:left="0" w:firstLine="720"/>
        <w:rPr>
          <w:rFonts w:ascii="Times New Roman" w:hAnsi="Times New Roman"/>
          <w:sz w:val="24"/>
          <w:szCs w:val="24"/>
          <w:lang w:val="sr-Cyrl-CS"/>
        </w:rPr>
      </w:pPr>
      <w:r w:rsidRPr="00EB5BEE">
        <w:rPr>
          <w:rFonts w:ascii="Times New Roman" w:hAnsi="Times New Roman"/>
          <w:sz w:val="24"/>
          <w:szCs w:val="24"/>
          <w:lang w:val="sr-Cyrl-CS"/>
        </w:rPr>
        <w:t>Планирана потрошња Q у Периоду наплате израчунава се коришћењем следеће формуле:</w:t>
      </w:r>
    </w:p>
    <w:p w14:paraId="1F869E55" w14:textId="77777777" w:rsidR="009443FC" w:rsidRPr="00EB5BEE" w:rsidRDefault="009443FC" w:rsidP="009443FC">
      <w:pPr>
        <w:pStyle w:val="Stext2"/>
        <w:spacing w:before="0" w:after="0" w:line="240" w:lineRule="auto"/>
        <w:ind w:left="0" w:firstLine="720"/>
        <w:rPr>
          <w:rFonts w:ascii="Times New Roman" w:hAnsi="Times New Roman"/>
          <w:sz w:val="24"/>
          <w:szCs w:val="24"/>
          <w:lang w:val="sr-Cyrl-CS"/>
        </w:rPr>
      </w:pPr>
    </w:p>
    <w:p w14:paraId="0A74EBF0" w14:textId="4A9DCD96" w:rsidR="009443FC" w:rsidRPr="00EB5BEE" w:rsidRDefault="00000000" w:rsidP="009443FC">
      <w:pPr>
        <w:pStyle w:val="Stext2"/>
        <w:spacing w:before="0" w:after="0" w:line="240" w:lineRule="auto"/>
        <w:ind w:left="0" w:firstLine="720"/>
        <w:jc w:val="center"/>
        <w:rPr>
          <w:rFonts w:ascii="Times New Roman" w:hAnsi="Times New Roman"/>
          <w:iCs/>
          <w:sz w:val="24"/>
          <w:szCs w:val="24"/>
          <w:lang w:val="sr-Cyrl-CS"/>
        </w:rPr>
      </w:pPr>
      <m:oMathPara>
        <m:oMath>
          <m:sSub>
            <m:sSubPr>
              <m:ctrlPr>
                <w:rPr>
                  <w:rFonts w:ascii="Cambria Math" w:hAnsi="Cambria Math"/>
                  <w:iCs/>
                  <w:sz w:val="24"/>
                  <w:szCs w:val="24"/>
                  <w:lang w:val="sr-Cyrl-CS"/>
                </w:rPr>
              </m:ctrlPr>
            </m:sSubPr>
            <m:e>
              <m:r>
                <m:rPr>
                  <m:sty m:val="p"/>
                </m:rPr>
                <w:rPr>
                  <w:rFonts w:ascii="Cambria Math" w:hAnsi="Cambria Math"/>
                  <w:sz w:val="24"/>
                  <w:szCs w:val="24"/>
                  <w:lang w:val="sr-Cyrl-CS"/>
                </w:rPr>
                <m:t>Q</m:t>
              </m:r>
            </m:e>
            <m:sub>
              <m:r>
                <m:rPr>
                  <m:sty m:val="p"/>
                </m:rPr>
                <w:rPr>
                  <w:rFonts w:ascii="Cambria Math" w:hAnsi="Cambria Math"/>
                  <w:sz w:val="24"/>
                  <w:szCs w:val="24"/>
                  <w:lang w:val="sr-Cyrl-CS"/>
                </w:rPr>
                <m:t>P</m:t>
              </m:r>
            </m:sub>
          </m:sSub>
          <m:r>
            <m:rPr>
              <m:sty m:val="p"/>
            </m:rPr>
            <w:rPr>
              <w:rFonts w:ascii="Cambria Math" w:hAnsi="Cambria Math"/>
              <w:sz w:val="24"/>
              <w:szCs w:val="24"/>
              <w:lang w:val="sr-Cyrl-CS"/>
            </w:rPr>
            <m:t>=</m:t>
          </m:r>
          <m:sSub>
            <m:sSubPr>
              <m:ctrlPr>
                <w:rPr>
                  <w:rFonts w:ascii="Cambria Math" w:hAnsi="Cambria Math"/>
                  <w:iCs/>
                  <w:sz w:val="24"/>
                  <w:szCs w:val="24"/>
                  <w:lang w:val="sr-Cyrl-CS"/>
                </w:rPr>
              </m:ctrlPr>
            </m:sSubPr>
            <m:e>
              <m:r>
                <m:rPr>
                  <m:sty m:val="p"/>
                </m:rPr>
                <w:rPr>
                  <w:rFonts w:ascii="Cambria Math" w:hAnsi="Cambria Math"/>
                  <w:sz w:val="24"/>
                  <w:szCs w:val="24"/>
                  <w:lang w:val="sr-Cyrl-CS"/>
                </w:rPr>
                <m:t>ETEC</m:t>
              </m:r>
            </m:e>
            <m:sub>
              <m:r>
                <m:rPr>
                  <m:sty m:val="p"/>
                </m:rPr>
                <w:rPr>
                  <w:rFonts w:ascii="Cambria Math" w:hAnsi="Cambria Math"/>
                  <w:sz w:val="24"/>
                  <w:szCs w:val="24"/>
                  <w:lang w:val="sr-Cyrl-CS"/>
                </w:rPr>
                <m:t>P</m:t>
              </m:r>
            </m:sub>
          </m:sSub>
          <m:r>
            <m:rPr>
              <m:sty m:val="p"/>
            </m:rPr>
            <w:rPr>
              <w:rFonts w:ascii="Cambria Math" w:hAnsi="Cambria Math"/>
              <w:sz w:val="24"/>
              <w:szCs w:val="24"/>
              <w:lang w:val="sr-Cyrl-CS"/>
            </w:rPr>
            <m:t>×BPR</m:t>
          </m:r>
        </m:oMath>
      </m:oMathPara>
    </w:p>
    <w:p w14:paraId="428C0D7C" w14:textId="77777777" w:rsidR="009443FC" w:rsidRPr="00EB5BEE" w:rsidRDefault="009443FC" w:rsidP="009443FC">
      <w:pPr>
        <w:pStyle w:val="Stext2"/>
        <w:spacing w:before="0" w:after="0" w:line="240" w:lineRule="auto"/>
        <w:ind w:left="0" w:firstLine="720"/>
        <w:rPr>
          <w:rFonts w:ascii="Times New Roman" w:hAnsi="Times New Roman"/>
          <w:sz w:val="24"/>
          <w:szCs w:val="24"/>
          <w:lang w:val="sr-Cyrl-CS"/>
        </w:rPr>
      </w:pPr>
      <w:r w:rsidRPr="00EB5BEE">
        <w:rPr>
          <w:rFonts w:ascii="Times New Roman" w:hAnsi="Times New Roman"/>
          <w:sz w:val="24"/>
          <w:szCs w:val="24"/>
          <w:lang w:val="sr-Cyrl-CS"/>
        </w:rPr>
        <w:t xml:space="preserve"> </w:t>
      </w:r>
    </w:p>
    <w:p w14:paraId="11EE29D6" w14:textId="77777777" w:rsidR="009443FC" w:rsidRPr="00EB5BEE" w:rsidRDefault="009443FC" w:rsidP="009443FC">
      <w:pPr>
        <w:pStyle w:val="Stext2"/>
        <w:spacing w:before="0" w:after="0" w:line="240" w:lineRule="auto"/>
        <w:ind w:left="0" w:firstLine="720"/>
        <w:rPr>
          <w:rFonts w:ascii="Times New Roman" w:hAnsi="Times New Roman"/>
          <w:sz w:val="24"/>
          <w:szCs w:val="24"/>
          <w:lang w:val="sr-Cyrl-CS"/>
        </w:rPr>
      </w:pPr>
      <w:r w:rsidRPr="00EB5BEE">
        <w:rPr>
          <w:rFonts w:ascii="Times New Roman" w:hAnsi="Times New Roman"/>
          <w:sz w:val="24"/>
          <w:szCs w:val="24"/>
          <w:lang w:val="sr-Cyrl-CS"/>
        </w:rPr>
        <w:t>где је:</w:t>
      </w:r>
    </w:p>
    <w:p w14:paraId="78C7BDC5" w14:textId="3EE264D6" w:rsidR="009443FC" w:rsidRPr="00EB5BEE" w:rsidRDefault="00000000" w:rsidP="009443FC">
      <w:pPr>
        <w:pStyle w:val="Stext2"/>
        <w:spacing w:before="0" w:after="0" w:line="240" w:lineRule="auto"/>
        <w:ind w:left="0" w:firstLine="720"/>
        <w:rPr>
          <w:rFonts w:ascii="Times New Roman" w:hAnsi="Times New Roman"/>
          <w:sz w:val="24"/>
          <w:szCs w:val="24"/>
          <w:lang w:val="sr-Cyrl-CS"/>
        </w:rPr>
      </w:pPr>
      <m:oMath>
        <m:sSub>
          <m:sSubPr>
            <m:ctrlPr>
              <w:rPr>
                <w:rFonts w:ascii="Cambria Math" w:hAnsi="Cambria Math"/>
                <w:sz w:val="24"/>
                <w:szCs w:val="24"/>
                <w:lang w:val="sr-Cyrl-CS"/>
              </w:rPr>
            </m:ctrlPr>
          </m:sSubPr>
          <m:e>
            <m:r>
              <m:rPr>
                <m:sty m:val="p"/>
              </m:rPr>
              <w:rPr>
                <w:rFonts w:ascii="Cambria Math" w:hAnsi="Cambria Math"/>
                <w:sz w:val="24"/>
                <w:szCs w:val="24"/>
                <w:lang w:val="sr-Cyrl-CS"/>
              </w:rPr>
              <m:t>ETEC</m:t>
            </m:r>
          </m:e>
          <m:sub>
            <m:r>
              <m:rPr>
                <m:sty m:val="p"/>
              </m:rPr>
              <w:rPr>
                <w:rFonts w:ascii="Cambria Math" w:hAnsi="Cambria Math"/>
                <w:sz w:val="24"/>
                <w:szCs w:val="24"/>
                <w:lang w:val="sr-Cyrl-CS"/>
              </w:rPr>
              <m:t>P</m:t>
            </m:r>
          </m:sub>
        </m:sSub>
      </m:oMath>
      <w:r w:rsidR="009443FC" w:rsidRPr="00EB5BEE">
        <w:rPr>
          <w:rFonts w:ascii="Times New Roman" w:hAnsi="Times New Roman"/>
          <w:i/>
          <w:iCs/>
          <w:sz w:val="24"/>
          <w:szCs w:val="24"/>
          <w:vertAlign w:val="subscript"/>
          <w:lang w:val="sr-Cyrl-CS"/>
        </w:rPr>
        <w:t xml:space="preserve"> </w:t>
      </w:r>
      <w:r w:rsidR="009443FC" w:rsidRPr="00EB5BEE">
        <w:rPr>
          <w:rFonts w:ascii="Times New Roman" w:hAnsi="Times New Roman"/>
          <w:sz w:val="24"/>
          <w:szCs w:val="24"/>
          <w:lang w:val="sr-Cyrl-CS"/>
        </w:rPr>
        <w:t xml:space="preserve">– </w:t>
      </w:r>
      <w:r w:rsidR="00D03E1F" w:rsidRPr="00EB5BEE">
        <w:rPr>
          <w:rFonts w:ascii="Times New Roman" w:hAnsi="Times New Roman"/>
          <w:sz w:val="24"/>
          <w:szCs w:val="24"/>
          <w:lang w:val="sr-Cyrl-CS"/>
        </w:rPr>
        <w:t>очекивана</w:t>
      </w:r>
      <w:r w:rsidR="009443FC" w:rsidRPr="00EB5BEE">
        <w:rPr>
          <w:rFonts w:ascii="Times New Roman" w:hAnsi="Times New Roman"/>
          <w:sz w:val="24"/>
          <w:szCs w:val="24"/>
          <w:lang w:val="sr-Cyrl-CS"/>
        </w:rPr>
        <w:t xml:space="preserve"> укупна потрошња електричне енергије од стране купаца који су обвезници плаћања накнаде за подстицај повлашћених произвођача у Периоду наплате, у </w:t>
      </w:r>
      <w:r w:rsidR="009443FC" w:rsidRPr="00EB5BEE">
        <w:rPr>
          <w:rFonts w:ascii="Times New Roman" w:hAnsi="Times New Roman"/>
          <w:sz w:val="24"/>
          <w:szCs w:val="24"/>
          <w:lang w:val="sr-Cyrl-CS" w:eastAsia="en-US"/>
        </w:rPr>
        <w:t>kWh</w:t>
      </w:r>
      <w:r w:rsidR="009443FC" w:rsidRPr="00EB5BEE">
        <w:rPr>
          <w:rFonts w:ascii="Times New Roman" w:hAnsi="Times New Roman"/>
          <w:sz w:val="24"/>
          <w:szCs w:val="24"/>
          <w:lang w:val="sr-Cyrl-CS"/>
        </w:rPr>
        <w:t>, обрачуната у складу са чланом 37. ове уредбе;</w:t>
      </w:r>
    </w:p>
    <w:p w14:paraId="62D2B93E" w14:textId="74C4BFB3" w:rsidR="006227BB" w:rsidRPr="00EB5BEE" w:rsidRDefault="009443FC" w:rsidP="002D4EF8">
      <w:pPr>
        <w:pStyle w:val="Stext2"/>
        <w:spacing w:before="0" w:after="0" w:line="240" w:lineRule="auto"/>
        <w:ind w:left="0" w:firstLine="720"/>
        <w:rPr>
          <w:rFonts w:ascii="Times New Roman" w:hAnsi="Times New Roman"/>
          <w:sz w:val="24"/>
          <w:szCs w:val="24"/>
          <w:lang w:val="sr-Cyrl-CS"/>
        </w:rPr>
      </w:pPr>
      <w:r w:rsidRPr="00EB5BEE">
        <w:rPr>
          <w:rFonts w:ascii="Cambria Math" w:hAnsi="Cambria Math"/>
          <w:iCs/>
          <w:sz w:val="24"/>
          <w:szCs w:val="24"/>
          <w:lang w:val="sr-Cyrl-CS"/>
        </w:rPr>
        <w:t>BPR</w:t>
      </w:r>
      <w:r w:rsidRPr="00EB5BEE">
        <w:rPr>
          <w:rFonts w:ascii="Times New Roman" w:hAnsi="Times New Roman"/>
          <w:i/>
          <w:iCs/>
          <w:sz w:val="24"/>
          <w:szCs w:val="24"/>
          <w:lang w:val="sr-Cyrl-CS"/>
        </w:rPr>
        <w:t xml:space="preserve"> </w:t>
      </w:r>
      <w:r w:rsidRPr="00EB5BEE">
        <w:rPr>
          <w:rFonts w:ascii="Times New Roman" w:hAnsi="Times New Roman"/>
          <w:sz w:val="24"/>
          <w:szCs w:val="24"/>
          <w:lang w:val="sr-Cyrl-CS"/>
        </w:rPr>
        <w:t>– стопа наплате рачуна у процентима, заснована на историјским годишњим стопама наплате рачуна</w:t>
      </w:r>
      <w:r w:rsidR="008346B5" w:rsidRPr="00EB5BEE">
        <w:rPr>
          <w:rFonts w:ascii="Times New Roman" w:hAnsi="Times New Roman"/>
          <w:sz w:val="24"/>
          <w:szCs w:val="24"/>
          <w:lang w:val="sr-Cyrl-CS"/>
        </w:rPr>
        <w:t xml:space="preserve">, </w:t>
      </w:r>
      <w:r w:rsidR="00B51B76" w:rsidRPr="00EB5BEE">
        <w:rPr>
          <w:rFonts w:ascii="Times New Roman" w:hAnsi="Times New Roman"/>
          <w:sz w:val="24"/>
          <w:szCs w:val="24"/>
          <w:lang w:val="sr-Cyrl-CS"/>
        </w:rPr>
        <w:t xml:space="preserve">како је дефинисана у </w:t>
      </w:r>
      <w:r w:rsidR="008346B5" w:rsidRPr="00EB5BEE">
        <w:rPr>
          <w:rFonts w:ascii="Times New Roman" w:hAnsi="Times New Roman"/>
          <w:sz w:val="24"/>
          <w:szCs w:val="24"/>
          <w:lang w:val="sr-Cyrl-CS"/>
        </w:rPr>
        <w:t>члан</w:t>
      </w:r>
      <w:r w:rsidR="00B51B76" w:rsidRPr="00EB5BEE">
        <w:rPr>
          <w:rFonts w:ascii="Times New Roman" w:hAnsi="Times New Roman"/>
          <w:sz w:val="24"/>
          <w:szCs w:val="24"/>
          <w:lang w:val="sr-Cyrl-CS"/>
        </w:rPr>
        <w:t>у</w:t>
      </w:r>
      <w:r w:rsidR="008346B5" w:rsidRPr="00EB5BEE">
        <w:rPr>
          <w:rFonts w:ascii="Times New Roman" w:hAnsi="Times New Roman"/>
          <w:sz w:val="24"/>
          <w:szCs w:val="24"/>
          <w:lang w:val="sr-Cyrl-CS"/>
        </w:rPr>
        <w:t xml:space="preserve"> 37. став 1. тачка 3) ове уредбе</w:t>
      </w:r>
      <w:r w:rsidRPr="00EB5BEE">
        <w:rPr>
          <w:rFonts w:ascii="Times New Roman" w:hAnsi="Times New Roman"/>
          <w:sz w:val="24"/>
          <w:szCs w:val="24"/>
          <w:lang w:val="sr-Cyrl-CS"/>
        </w:rPr>
        <w:t>.</w:t>
      </w:r>
    </w:p>
    <w:p w14:paraId="18D68062" w14:textId="77777777" w:rsidR="009443FC" w:rsidRPr="00EB5BEE" w:rsidRDefault="009443FC" w:rsidP="009443FC">
      <w:pPr>
        <w:pStyle w:val="Stext2"/>
        <w:spacing w:before="0" w:after="0" w:line="240" w:lineRule="auto"/>
        <w:ind w:left="0" w:firstLine="720"/>
        <w:rPr>
          <w:rFonts w:ascii="Times New Roman" w:hAnsi="Times New Roman"/>
          <w:sz w:val="24"/>
          <w:szCs w:val="24"/>
          <w:lang w:val="sr-Cyrl-CS"/>
        </w:rPr>
      </w:pPr>
    </w:p>
    <w:p w14:paraId="7807F37C" w14:textId="77777777" w:rsidR="009443FC" w:rsidRPr="00EB5BEE" w:rsidRDefault="009443FC" w:rsidP="009443FC">
      <w:pPr>
        <w:pStyle w:val="Heading1"/>
        <w:numPr>
          <w:ilvl w:val="0"/>
          <w:numId w:val="0"/>
        </w:numPr>
        <w:spacing w:before="0" w:after="0"/>
        <w:ind w:left="360" w:hanging="360"/>
        <w:rPr>
          <w:rFonts w:ascii="Times New Roman" w:hAnsi="Times New Roman"/>
          <w:b w:val="0"/>
          <w:sz w:val="24"/>
          <w:szCs w:val="24"/>
          <w:lang w:val="sr-Cyrl-CS"/>
        </w:rPr>
      </w:pPr>
      <w:r w:rsidRPr="00EB5BEE">
        <w:rPr>
          <w:rFonts w:ascii="Times New Roman" w:hAnsi="Times New Roman"/>
          <w:b w:val="0"/>
          <w:sz w:val="24"/>
          <w:szCs w:val="24"/>
          <w:lang w:val="sr-Cyrl-CS"/>
        </w:rPr>
        <w:t>IV. НАЧИН ПЛАЋАЊА НАКНАДЕ ЗА КРАЈЊЕГ КУПЦА</w:t>
      </w:r>
    </w:p>
    <w:p w14:paraId="6414CB9D" w14:textId="77777777" w:rsidR="009443FC" w:rsidRPr="00EB5BEE" w:rsidRDefault="009443FC" w:rsidP="009443FC">
      <w:pPr>
        <w:rPr>
          <w:lang w:val="sr-Cyrl-CS"/>
        </w:rPr>
      </w:pPr>
    </w:p>
    <w:p w14:paraId="5A37622E" w14:textId="0DF89A74" w:rsidR="00EE3B9F" w:rsidRPr="00EB5BEE" w:rsidRDefault="009443FC" w:rsidP="002D4EF8">
      <w:pPr>
        <w:pStyle w:val="Heading2"/>
        <w:spacing w:before="0" w:after="0"/>
        <w:rPr>
          <w:rFonts w:ascii="Times New Roman" w:hAnsi="Times New Roman"/>
          <w:sz w:val="24"/>
          <w:szCs w:val="24"/>
          <w:lang w:val="sr-Cyrl-CS"/>
        </w:rPr>
      </w:pPr>
      <w:r w:rsidRPr="00EB5BEE">
        <w:rPr>
          <w:rFonts w:ascii="Times New Roman" w:hAnsi="Times New Roman"/>
          <w:sz w:val="24"/>
          <w:szCs w:val="24"/>
          <w:lang w:val="sr-Cyrl-CS"/>
        </w:rPr>
        <w:t>Члан 29.</w:t>
      </w:r>
    </w:p>
    <w:p w14:paraId="6FADD21D" w14:textId="62B39034" w:rsidR="006227BB" w:rsidRPr="00EB5BEE" w:rsidRDefault="009443FC" w:rsidP="002D4EF8">
      <w:pPr>
        <w:pStyle w:val="Stext2"/>
        <w:spacing w:before="0" w:after="0" w:line="240" w:lineRule="auto"/>
        <w:ind w:left="0" w:firstLine="720"/>
        <w:rPr>
          <w:rFonts w:ascii="Times New Roman" w:hAnsi="Times New Roman"/>
          <w:sz w:val="24"/>
          <w:szCs w:val="24"/>
          <w:lang w:val="sr-Cyrl-CS"/>
        </w:rPr>
      </w:pPr>
      <w:r w:rsidRPr="00EB5BEE">
        <w:rPr>
          <w:rFonts w:ascii="Times New Roman" w:hAnsi="Times New Roman"/>
          <w:sz w:val="24"/>
          <w:szCs w:val="24"/>
          <w:lang w:val="sr-Cyrl-CS"/>
        </w:rPr>
        <w:t>Оператор система, снабдевач, односно гарантовани снабдевач је дужан да у рачуну који доставља крајњем купцу за приступ систему, односно испоручену електричну енергију, као посебну ставку назначи износ укупне накнаде за подстицај.</w:t>
      </w:r>
    </w:p>
    <w:p w14:paraId="624835D0" w14:textId="38993056" w:rsidR="002D4EF8" w:rsidRPr="00EB5BEE" w:rsidRDefault="002D4EF8" w:rsidP="002D4EF8">
      <w:pPr>
        <w:pStyle w:val="Stext2"/>
        <w:spacing w:before="0" w:after="0" w:line="240" w:lineRule="auto"/>
        <w:ind w:left="0" w:firstLine="720"/>
        <w:rPr>
          <w:rFonts w:ascii="Times New Roman" w:hAnsi="Times New Roman"/>
          <w:sz w:val="24"/>
          <w:szCs w:val="24"/>
          <w:lang w:val="sr-Cyrl-CS"/>
        </w:rPr>
      </w:pPr>
    </w:p>
    <w:p w14:paraId="67E0280F" w14:textId="77777777" w:rsidR="002D4EF8" w:rsidRPr="00EB5BEE" w:rsidRDefault="002D4EF8" w:rsidP="002D4EF8">
      <w:pPr>
        <w:pStyle w:val="Stext2"/>
        <w:spacing w:before="0" w:after="0" w:line="240" w:lineRule="auto"/>
        <w:ind w:left="0" w:firstLine="720"/>
        <w:rPr>
          <w:rFonts w:ascii="Times New Roman" w:hAnsi="Times New Roman"/>
          <w:sz w:val="24"/>
          <w:szCs w:val="24"/>
          <w:lang w:val="sr-Cyrl-CS"/>
        </w:rPr>
      </w:pPr>
    </w:p>
    <w:p w14:paraId="318065BA" w14:textId="77777777" w:rsidR="009443FC" w:rsidRPr="00EB5BEE" w:rsidRDefault="009443FC" w:rsidP="009443FC">
      <w:pPr>
        <w:pStyle w:val="Heading1"/>
        <w:numPr>
          <w:ilvl w:val="0"/>
          <w:numId w:val="0"/>
        </w:numPr>
        <w:spacing w:before="0" w:after="0"/>
        <w:ind w:left="360" w:hanging="360"/>
        <w:jc w:val="left"/>
        <w:rPr>
          <w:rFonts w:ascii="Times New Roman" w:hAnsi="Times New Roman"/>
          <w:b w:val="0"/>
          <w:sz w:val="24"/>
          <w:szCs w:val="24"/>
          <w:lang w:val="sr-Cyrl-CS" w:eastAsia="zh-TW"/>
        </w:rPr>
      </w:pPr>
    </w:p>
    <w:p w14:paraId="459FA650" w14:textId="77777777" w:rsidR="00CD7594" w:rsidRPr="00EB5BEE" w:rsidRDefault="009443FC" w:rsidP="006227BB">
      <w:pPr>
        <w:pStyle w:val="Heading1"/>
        <w:numPr>
          <w:ilvl w:val="0"/>
          <w:numId w:val="0"/>
        </w:numPr>
        <w:spacing w:before="0" w:after="0"/>
        <w:ind w:left="360" w:hanging="360"/>
        <w:rPr>
          <w:rFonts w:ascii="Times New Roman" w:hAnsi="Times New Roman"/>
          <w:b w:val="0"/>
          <w:sz w:val="24"/>
          <w:szCs w:val="24"/>
          <w:lang w:val="sr-Cyrl-CS"/>
        </w:rPr>
      </w:pPr>
      <w:r w:rsidRPr="00EB5BEE">
        <w:rPr>
          <w:rFonts w:ascii="Times New Roman" w:hAnsi="Times New Roman"/>
          <w:b w:val="0"/>
          <w:sz w:val="24"/>
          <w:szCs w:val="24"/>
          <w:lang w:val="sr-Cyrl-CS"/>
        </w:rPr>
        <w:t xml:space="preserve">V. НАЧИН НАПЛАТЕ И РАСПОДЕЛЕ СРЕДСТАВА ОД НАКНАДЕ </w:t>
      </w:r>
    </w:p>
    <w:p w14:paraId="33E7AB8B" w14:textId="13372553" w:rsidR="006227BB" w:rsidRPr="00EB5BEE" w:rsidRDefault="009443FC" w:rsidP="006227BB">
      <w:pPr>
        <w:pStyle w:val="Heading1"/>
        <w:numPr>
          <w:ilvl w:val="0"/>
          <w:numId w:val="0"/>
        </w:numPr>
        <w:spacing w:before="0" w:after="0"/>
        <w:ind w:left="360" w:hanging="360"/>
        <w:rPr>
          <w:rFonts w:ascii="Times New Roman" w:hAnsi="Times New Roman"/>
          <w:b w:val="0"/>
          <w:sz w:val="24"/>
          <w:szCs w:val="24"/>
          <w:lang w:val="sr-Cyrl-CS"/>
        </w:rPr>
      </w:pPr>
      <w:r w:rsidRPr="00EB5BEE">
        <w:rPr>
          <w:rFonts w:ascii="Times New Roman" w:hAnsi="Times New Roman"/>
          <w:b w:val="0"/>
          <w:sz w:val="24"/>
          <w:szCs w:val="24"/>
          <w:lang w:val="sr-Cyrl-CS"/>
        </w:rPr>
        <w:t>ЗА ПОДСТИЦАЈ ПОВЛАШЋЕНИХ ПРОИЗВОЂАЧА</w:t>
      </w:r>
    </w:p>
    <w:p w14:paraId="09E7AA3F" w14:textId="77777777" w:rsidR="002D4EF8" w:rsidRPr="00EB5BEE" w:rsidRDefault="002D4EF8" w:rsidP="002D4EF8">
      <w:pPr>
        <w:rPr>
          <w:lang w:val="sr-Cyrl-CS"/>
        </w:rPr>
      </w:pPr>
    </w:p>
    <w:p w14:paraId="07DDAE66" w14:textId="77777777" w:rsidR="009443FC" w:rsidRPr="00EB5BEE" w:rsidRDefault="009443FC" w:rsidP="009443FC">
      <w:pPr>
        <w:pStyle w:val="Stext1"/>
        <w:spacing w:before="0" w:after="0" w:line="240" w:lineRule="auto"/>
        <w:ind w:left="0"/>
        <w:jc w:val="center"/>
        <w:rPr>
          <w:rFonts w:ascii="Times New Roman" w:hAnsi="Times New Roman"/>
          <w:iCs/>
          <w:sz w:val="24"/>
          <w:szCs w:val="24"/>
          <w:lang w:val="sr-Cyrl-CS"/>
        </w:rPr>
      </w:pPr>
      <w:r w:rsidRPr="00EB5BEE">
        <w:rPr>
          <w:rFonts w:ascii="Times New Roman" w:hAnsi="Times New Roman"/>
          <w:iCs/>
          <w:sz w:val="24"/>
          <w:szCs w:val="24"/>
          <w:lang w:val="sr-Cyrl-CS"/>
        </w:rPr>
        <w:t>Субјекти који прикупљају накнаду за подстицај повлашћених произвођача</w:t>
      </w:r>
    </w:p>
    <w:p w14:paraId="5E782B1C" w14:textId="77777777" w:rsidR="009443FC" w:rsidRPr="00EB5BEE" w:rsidRDefault="009443FC" w:rsidP="009443FC">
      <w:pPr>
        <w:pStyle w:val="Stext1"/>
        <w:spacing w:before="0" w:after="0" w:line="240" w:lineRule="auto"/>
        <w:ind w:left="0" w:firstLine="720"/>
        <w:jc w:val="center"/>
        <w:rPr>
          <w:rFonts w:ascii="Times New Roman" w:hAnsi="Times New Roman"/>
          <w:iCs/>
          <w:sz w:val="24"/>
          <w:szCs w:val="24"/>
          <w:lang w:val="sr-Cyrl-CS"/>
        </w:rPr>
      </w:pPr>
    </w:p>
    <w:p w14:paraId="36F8E3A7" w14:textId="7CE307D2" w:rsidR="00EE3B9F" w:rsidRPr="00EB5BEE" w:rsidRDefault="009443FC" w:rsidP="002D4EF8">
      <w:pPr>
        <w:pStyle w:val="Heading2"/>
        <w:spacing w:before="0" w:after="0"/>
        <w:rPr>
          <w:rFonts w:ascii="Times New Roman" w:hAnsi="Times New Roman"/>
          <w:sz w:val="24"/>
          <w:szCs w:val="24"/>
          <w:lang w:val="sr-Cyrl-CS"/>
        </w:rPr>
      </w:pPr>
      <w:r w:rsidRPr="00EB5BEE">
        <w:rPr>
          <w:rFonts w:ascii="Times New Roman" w:hAnsi="Times New Roman"/>
          <w:sz w:val="24"/>
          <w:szCs w:val="24"/>
          <w:lang w:val="sr-Cyrl-CS"/>
        </w:rPr>
        <w:t>Члан 30.</w:t>
      </w:r>
    </w:p>
    <w:p w14:paraId="75BFAE7A" w14:textId="77777777" w:rsidR="009443FC" w:rsidRPr="00EB5BEE" w:rsidRDefault="009443FC" w:rsidP="009443FC">
      <w:pPr>
        <w:pStyle w:val="Stext1"/>
        <w:spacing w:before="0" w:after="0" w:line="240" w:lineRule="auto"/>
        <w:ind w:left="0" w:firstLine="720"/>
        <w:rPr>
          <w:rFonts w:ascii="Times New Roman" w:hAnsi="Times New Roman"/>
          <w:sz w:val="24"/>
          <w:szCs w:val="24"/>
          <w:lang w:val="sr-Cyrl-CS"/>
        </w:rPr>
      </w:pPr>
      <w:r w:rsidRPr="00EB5BEE">
        <w:rPr>
          <w:rFonts w:ascii="Times New Roman" w:hAnsi="Times New Roman"/>
          <w:sz w:val="24"/>
          <w:szCs w:val="24"/>
          <w:lang w:val="sr-Cyrl-CS"/>
        </w:rPr>
        <w:t>Субјекти одговорни за наплату накнаде за подстицај повлашћених произвођача  су:</w:t>
      </w:r>
    </w:p>
    <w:p w14:paraId="5595742E" w14:textId="77777777" w:rsidR="009443FC" w:rsidRPr="00EB5BEE" w:rsidRDefault="009443FC" w:rsidP="009443FC">
      <w:pPr>
        <w:pStyle w:val="Stext1"/>
        <w:numPr>
          <w:ilvl w:val="0"/>
          <w:numId w:val="27"/>
        </w:numPr>
        <w:tabs>
          <w:tab w:val="clear" w:pos="680"/>
        </w:tabs>
        <w:spacing w:before="0" w:after="0" w:line="240" w:lineRule="auto"/>
        <w:ind w:left="0" w:firstLine="720"/>
        <w:rPr>
          <w:rFonts w:ascii="Times New Roman" w:hAnsi="Times New Roman"/>
          <w:sz w:val="24"/>
          <w:szCs w:val="24"/>
          <w:lang w:val="sr-Cyrl-CS"/>
        </w:rPr>
      </w:pPr>
      <w:r w:rsidRPr="00EB5BEE">
        <w:rPr>
          <w:rFonts w:ascii="Times New Roman" w:hAnsi="Times New Roman"/>
          <w:sz w:val="24"/>
          <w:szCs w:val="24"/>
          <w:lang w:val="sr-Cyrl-CS"/>
        </w:rPr>
        <w:t>оператор система, у односу на крајње купце који немају уговор о потпуном снабдевању;</w:t>
      </w:r>
    </w:p>
    <w:p w14:paraId="6196FE46" w14:textId="77777777" w:rsidR="009443FC" w:rsidRPr="00EB5BEE" w:rsidRDefault="009443FC" w:rsidP="009443FC">
      <w:pPr>
        <w:pStyle w:val="Stext1"/>
        <w:numPr>
          <w:ilvl w:val="0"/>
          <w:numId w:val="27"/>
        </w:numPr>
        <w:tabs>
          <w:tab w:val="clear" w:pos="680"/>
        </w:tabs>
        <w:spacing w:before="0" w:after="0" w:line="240" w:lineRule="auto"/>
        <w:ind w:left="0" w:firstLine="720"/>
        <w:rPr>
          <w:rFonts w:ascii="Times New Roman" w:hAnsi="Times New Roman"/>
          <w:sz w:val="24"/>
          <w:szCs w:val="24"/>
          <w:lang w:val="sr-Cyrl-CS"/>
        </w:rPr>
      </w:pPr>
      <w:r w:rsidRPr="00EB5BEE">
        <w:rPr>
          <w:rFonts w:ascii="Times New Roman" w:hAnsi="Times New Roman"/>
          <w:sz w:val="24"/>
          <w:szCs w:val="24"/>
          <w:lang w:val="sr-Cyrl-CS"/>
        </w:rPr>
        <w:t xml:space="preserve">снабдевач, у односу на крајње купце по основу уговора о потпуном снабдевању, при чему ти купци нису на гарантованом снабдевању; </w:t>
      </w:r>
    </w:p>
    <w:p w14:paraId="78A59D0A" w14:textId="77777777" w:rsidR="009443FC" w:rsidRPr="00EB5BEE" w:rsidRDefault="009443FC" w:rsidP="009443FC">
      <w:pPr>
        <w:pStyle w:val="Stext1"/>
        <w:numPr>
          <w:ilvl w:val="0"/>
          <w:numId w:val="27"/>
        </w:numPr>
        <w:tabs>
          <w:tab w:val="clear" w:pos="680"/>
        </w:tabs>
        <w:spacing w:before="0" w:after="0" w:line="240" w:lineRule="auto"/>
        <w:ind w:left="0" w:firstLine="720"/>
        <w:rPr>
          <w:rFonts w:ascii="Times New Roman" w:hAnsi="Times New Roman"/>
          <w:sz w:val="24"/>
          <w:szCs w:val="24"/>
          <w:lang w:val="sr-Cyrl-CS"/>
        </w:rPr>
      </w:pPr>
      <w:r w:rsidRPr="00EB5BEE">
        <w:rPr>
          <w:rFonts w:ascii="Times New Roman" w:hAnsi="Times New Roman"/>
          <w:sz w:val="24"/>
          <w:szCs w:val="24"/>
          <w:lang w:val="sr-Cyrl-CS"/>
        </w:rPr>
        <w:t>гарантовани снабдевач, у односу на крајње купце који су на гарантованом снабдевању.</w:t>
      </w:r>
    </w:p>
    <w:p w14:paraId="7FDF4806" w14:textId="1739209A" w:rsidR="006227BB" w:rsidRPr="00EB5BEE" w:rsidRDefault="006227BB" w:rsidP="00EB25F1">
      <w:pPr>
        <w:pStyle w:val="Stext1"/>
        <w:spacing w:before="0" w:after="0" w:line="240" w:lineRule="auto"/>
        <w:ind w:left="0"/>
        <w:rPr>
          <w:rFonts w:ascii="Times New Roman" w:hAnsi="Times New Roman"/>
          <w:sz w:val="24"/>
          <w:szCs w:val="24"/>
          <w:lang w:val="sr-Cyrl-CS"/>
        </w:rPr>
      </w:pPr>
    </w:p>
    <w:p w14:paraId="39A0BB74" w14:textId="77777777" w:rsidR="009443FC" w:rsidRPr="00EB5BEE" w:rsidRDefault="009443FC" w:rsidP="009443FC">
      <w:pPr>
        <w:pStyle w:val="Heading2"/>
        <w:spacing w:before="0" w:after="0"/>
        <w:rPr>
          <w:rFonts w:ascii="Times New Roman" w:hAnsi="Times New Roman"/>
          <w:iCs/>
          <w:sz w:val="24"/>
          <w:szCs w:val="24"/>
          <w:lang w:val="sr-Cyrl-CS"/>
        </w:rPr>
      </w:pPr>
      <w:r w:rsidRPr="00EB5BEE">
        <w:rPr>
          <w:rFonts w:ascii="Times New Roman" w:hAnsi="Times New Roman"/>
          <w:iCs/>
          <w:sz w:val="24"/>
          <w:szCs w:val="24"/>
          <w:lang w:val="sr-Cyrl-CS"/>
        </w:rPr>
        <w:t>Обавезе оператора система и снабдевача према гарантованом снабдевачу</w:t>
      </w:r>
    </w:p>
    <w:p w14:paraId="66442535" w14:textId="77777777" w:rsidR="009443FC" w:rsidRPr="00EB5BEE" w:rsidRDefault="009443FC" w:rsidP="009443FC">
      <w:pPr>
        <w:rPr>
          <w:lang w:val="sr-Cyrl-CS"/>
        </w:rPr>
      </w:pPr>
    </w:p>
    <w:p w14:paraId="5CFBA9B5" w14:textId="4C70F0C1" w:rsidR="00EE3B9F" w:rsidRPr="00EB5BEE" w:rsidRDefault="009443FC" w:rsidP="00EB25F1">
      <w:pPr>
        <w:pStyle w:val="Heading2"/>
        <w:spacing w:before="0" w:after="0"/>
        <w:rPr>
          <w:rFonts w:ascii="Times New Roman" w:hAnsi="Times New Roman"/>
          <w:sz w:val="24"/>
          <w:szCs w:val="24"/>
          <w:lang w:val="sr-Cyrl-CS"/>
        </w:rPr>
      </w:pPr>
      <w:r w:rsidRPr="00EB5BEE">
        <w:rPr>
          <w:rFonts w:ascii="Times New Roman" w:hAnsi="Times New Roman"/>
          <w:sz w:val="24"/>
          <w:szCs w:val="24"/>
          <w:lang w:val="sr-Cyrl-CS"/>
        </w:rPr>
        <w:t>Члан 31.</w:t>
      </w:r>
    </w:p>
    <w:p w14:paraId="422CC15E" w14:textId="77777777" w:rsidR="009443FC" w:rsidRPr="00EB5BEE" w:rsidRDefault="009443FC" w:rsidP="009443FC">
      <w:pPr>
        <w:pStyle w:val="Stext1"/>
        <w:spacing w:before="0" w:after="0" w:line="240" w:lineRule="auto"/>
        <w:ind w:left="0" w:firstLine="720"/>
        <w:rPr>
          <w:rFonts w:ascii="Times New Roman" w:hAnsi="Times New Roman"/>
          <w:sz w:val="24"/>
          <w:szCs w:val="24"/>
          <w:lang w:val="sr-Cyrl-CS"/>
        </w:rPr>
      </w:pPr>
      <w:r w:rsidRPr="00EB5BEE">
        <w:rPr>
          <w:rFonts w:ascii="Times New Roman" w:hAnsi="Times New Roman"/>
          <w:sz w:val="24"/>
          <w:szCs w:val="24"/>
          <w:lang w:val="sr-Cyrl-CS"/>
        </w:rPr>
        <w:t>Оператор система и снабдевачи су дужни да пренесу гарантованом снабдевачу прикупљена средства на име накнаде за подстицај повлашћених произвођача, која одговарају износу накнаде за подстицај који су фактурисали крајњим купцима за претходни месец, најкасније до 23. у текућем месецу.</w:t>
      </w:r>
    </w:p>
    <w:p w14:paraId="4A030AE4" w14:textId="31C852CD" w:rsidR="009443FC" w:rsidRPr="00EB5BEE" w:rsidRDefault="009443FC" w:rsidP="009443FC">
      <w:pPr>
        <w:pStyle w:val="Stext1"/>
        <w:spacing w:before="0" w:after="0" w:line="240" w:lineRule="auto"/>
        <w:ind w:left="0" w:firstLine="720"/>
        <w:rPr>
          <w:rFonts w:ascii="Times New Roman" w:hAnsi="Times New Roman"/>
          <w:sz w:val="24"/>
          <w:szCs w:val="24"/>
          <w:lang w:val="sr-Cyrl-CS"/>
        </w:rPr>
      </w:pPr>
      <w:r w:rsidRPr="00EB5BEE">
        <w:rPr>
          <w:rFonts w:ascii="Times New Roman" w:hAnsi="Times New Roman"/>
          <w:sz w:val="24"/>
          <w:szCs w:val="24"/>
          <w:lang w:val="sr-Cyrl-CS"/>
        </w:rPr>
        <w:t>Оператор система и одабрани снабдевач до десетог у месецу за претходни месец, достављају гарантованом снабдевачу податке о количини преузете, односно продате електричне енергије, на основу којих гарантовани снабдевач обрачунава и испоставља рачун за уплату средстава по основу накнаде за подстицај.</w:t>
      </w:r>
      <w:r w:rsidR="005C5AAF" w:rsidRPr="00EB5BEE">
        <w:rPr>
          <w:rFonts w:ascii="Times New Roman" w:hAnsi="Times New Roman"/>
          <w:sz w:val="24"/>
          <w:szCs w:val="24"/>
          <w:lang w:val="sr-Cyrl-CS"/>
        </w:rPr>
        <w:t xml:space="preserve"> </w:t>
      </w:r>
    </w:p>
    <w:p w14:paraId="1B4B70A6" w14:textId="5B31B734" w:rsidR="005C5AAF" w:rsidRPr="00EB5BEE" w:rsidRDefault="005C5AAF" w:rsidP="009443FC">
      <w:pPr>
        <w:pStyle w:val="Stext1"/>
        <w:spacing w:before="0" w:after="0" w:line="240" w:lineRule="auto"/>
        <w:ind w:left="0" w:firstLine="720"/>
        <w:rPr>
          <w:rFonts w:ascii="Times New Roman" w:hAnsi="Times New Roman"/>
          <w:sz w:val="24"/>
          <w:szCs w:val="24"/>
          <w:lang w:val="sr-Cyrl-CS"/>
        </w:rPr>
      </w:pPr>
      <w:r w:rsidRPr="00EB5BEE">
        <w:rPr>
          <w:rFonts w:ascii="Times New Roman" w:hAnsi="Times New Roman"/>
          <w:sz w:val="24"/>
          <w:szCs w:val="24"/>
          <w:lang w:val="sr-Cyrl-CS"/>
        </w:rPr>
        <w:t>Податке из става 2.</w:t>
      </w:r>
      <w:r w:rsidR="00CD3A6C" w:rsidRPr="00EB5BEE">
        <w:rPr>
          <w:rFonts w:ascii="Times New Roman" w:hAnsi="Times New Roman"/>
          <w:sz w:val="24"/>
          <w:szCs w:val="24"/>
          <w:lang w:val="sr-Cyrl-CS"/>
        </w:rPr>
        <w:t xml:space="preserve"> </w:t>
      </w:r>
      <w:r w:rsidRPr="00EB5BEE">
        <w:rPr>
          <w:rFonts w:ascii="Times New Roman" w:hAnsi="Times New Roman"/>
          <w:sz w:val="24"/>
          <w:szCs w:val="24"/>
          <w:lang w:val="sr-Cyrl-CS"/>
        </w:rPr>
        <w:t>овог члана оператор система и одабрани снабдевач достављају гарантованом снабдевачу</w:t>
      </w:r>
      <w:r w:rsidR="0093663A" w:rsidRPr="00EB5BEE">
        <w:rPr>
          <w:rFonts w:ascii="Times New Roman" w:hAnsi="Times New Roman"/>
          <w:sz w:val="24"/>
          <w:szCs w:val="24"/>
          <w:lang w:val="sr-Cyrl-CS"/>
        </w:rPr>
        <w:t xml:space="preserve"> на обрасцу датом </w:t>
      </w:r>
      <w:r w:rsidRPr="00EB5BEE">
        <w:rPr>
          <w:rFonts w:ascii="Times New Roman" w:hAnsi="Times New Roman"/>
          <w:sz w:val="24"/>
          <w:szCs w:val="24"/>
          <w:lang w:val="sr-Cyrl-CS"/>
        </w:rPr>
        <w:t>у Прилогу, који је одштампан уз ову уредбу и чини њен саставни део.</w:t>
      </w:r>
    </w:p>
    <w:p w14:paraId="71C59B33" w14:textId="77777777" w:rsidR="009443FC" w:rsidRPr="00EB5BEE" w:rsidRDefault="009443FC" w:rsidP="009443FC">
      <w:pPr>
        <w:pStyle w:val="Stext1"/>
        <w:spacing w:before="0" w:after="0" w:line="240" w:lineRule="auto"/>
        <w:ind w:left="0" w:firstLine="720"/>
        <w:rPr>
          <w:rFonts w:ascii="Times New Roman" w:hAnsi="Times New Roman"/>
          <w:sz w:val="24"/>
          <w:szCs w:val="24"/>
          <w:lang w:val="sr-Cyrl-CS"/>
        </w:rPr>
      </w:pPr>
      <w:r w:rsidRPr="00EB5BEE">
        <w:rPr>
          <w:rFonts w:ascii="Times New Roman" w:hAnsi="Times New Roman"/>
          <w:sz w:val="24"/>
          <w:szCs w:val="24"/>
          <w:lang w:val="sr-Cyrl-CS"/>
        </w:rPr>
        <w:t>Гарантовани снабдевач је овлашћен да испита тачност података које му достави одабрани снабдевач ако посумња у њихову тачност и да ради провере затражи од оператора система да му достави податке о преузетој електричној енергији крајњих купаца одабраног снабдевача.</w:t>
      </w:r>
    </w:p>
    <w:p w14:paraId="44DFF394" w14:textId="77777777" w:rsidR="009443FC" w:rsidRPr="00EB5BEE" w:rsidRDefault="009443FC" w:rsidP="009443FC">
      <w:pPr>
        <w:pStyle w:val="Stext1"/>
        <w:spacing w:before="0" w:after="0" w:line="240" w:lineRule="auto"/>
        <w:ind w:left="0" w:firstLine="720"/>
        <w:rPr>
          <w:rFonts w:ascii="Times New Roman" w:hAnsi="Times New Roman"/>
          <w:sz w:val="24"/>
          <w:szCs w:val="24"/>
          <w:lang w:val="sr-Cyrl-CS"/>
        </w:rPr>
      </w:pPr>
      <w:r w:rsidRPr="00EB5BEE">
        <w:rPr>
          <w:rFonts w:ascii="Times New Roman" w:hAnsi="Times New Roman"/>
          <w:sz w:val="24"/>
          <w:szCs w:val="24"/>
          <w:lang w:val="sr-Cyrl-CS"/>
        </w:rPr>
        <w:t>Оператор система је дужан да, на захтев гарантованог снабдевача, достави податке о преузетој количини електричне енергије за сваког субјекта из члана 30. ове уредбе.</w:t>
      </w:r>
    </w:p>
    <w:p w14:paraId="5E905EF0" w14:textId="77777777" w:rsidR="009443FC" w:rsidRPr="00EB5BEE" w:rsidRDefault="009443FC" w:rsidP="009443FC">
      <w:pPr>
        <w:pStyle w:val="Stext1"/>
        <w:spacing w:before="0" w:after="0" w:line="240" w:lineRule="auto"/>
        <w:ind w:left="0" w:firstLine="720"/>
        <w:rPr>
          <w:rFonts w:ascii="Times New Roman" w:hAnsi="Times New Roman"/>
          <w:sz w:val="24"/>
          <w:szCs w:val="24"/>
          <w:lang w:val="sr-Cyrl-CS"/>
        </w:rPr>
      </w:pPr>
      <w:r w:rsidRPr="00EB5BEE">
        <w:rPr>
          <w:rFonts w:ascii="Times New Roman" w:hAnsi="Times New Roman"/>
          <w:sz w:val="24"/>
          <w:szCs w:val="24"/>
          <w:lang w:val="sr-Cyrl-CS"/>
        </w:rPr>
        <w:t>У случају да подаци снабдевача о испорученој  електричној енергији не одговарају подацима о измереној електричној енергији које је доставио оператор система, као меродавни се узимају подаци достављени од стране оператора система, на основу којих ће гарантовани снабдевач обрачунати накнаду и испоставити рачун за плаћање накнаде за подстицај повлашћених произвођача.</w:t>
      </w:r>
    </w:p>
    <w:p w14:paraId="33C5DFBD" w14:textId="10010585" w:rsidR="009443FC" w:rsidRPr="00EB5BEE" w:rsidRDefault="009443FC" w:rsidP="00EB25F1">
      <w:pPr>
        <w:pStyle w:val="Stext1"/>
        <w:spacing w:before="0" w:after="0" w:line="240" w:lineRule="auto"/>
        <w:ind w:left="0" w:firstLine="720"/>
        <w:rPr>
          <w:rFonts w:ascii="Times New Roman" w:hAnsi="Times New Roman"/>
          <w:sz w:val="24"/>
          <w:szCs w:val="24"/>
          <w:lang w:val="sr-Cyrl-CS"/>
        </w:rPr>
      </w:pPr>
      <w:r w:rsidRPr="00EB5BEE">
        <w:rPr>
          <w:rFonts w:ascii="Times New Roman" w:hAnsi="Times New Roman"/>
          <w:sz w:val="24"/>
          <w:szCs w:val="24"/>
          <w:lang w:val="sr-Cyrl-CS"/>
        </w:rPr>
        <w:t>Оператор система и снабдевач су дужни да до краја јануара сваке године предају бланко меницу гарантованом снабдевачу, уз менично овлашћење, на име средства обезбеђења за пренос средстава од наплате накнаде за подстицај повлашћених произвођача.</w:t>
      </w:r>
    </w:p>
    <w:p w14:paraId="741D0A48" w14:textId="77777777" w:rsidR="006227BB" w:rsidRPr="00EB5BEE" w:rsidRDefault="006227BB" w:rsidP="009443FC">
      <w:pPr>
        <w:pStyle w:val="Stext1"/>
        <w:spacing w:before="0" w:after="0" w:line="240" w:lineRule="auto"/>
        <w:ind w:left="0" w:firstLine="720"/>
        <w:rPr>
          <w:rFonts w:ascii="Times New Roman" w:hAnsi="Times New Roman"/>
          <w:sz w:val="24"/>
          <w:szCs w:val="24"/>
          <w:lang w:val="sr-Cyrl-CS"/>
        </w:rPr>
      </w:pPr>
    </w:p>
    <w:p w14:paraId="4196913F" w14:textId="77777777" w:rsidR="00EB25F1" w:rsidRPr="00EB5BEE" w:rsidRDefault="009443FC" w:rsidP="009443FC">
      <w:pPr>
        <w:pStyle w:val="Heading2"/>
        <w:spacing w:before="0" w:after="0"/>
        <w:rPr>
          <w:rFonts w:ascii="Times New Roman" w:hAnsi="Times New Roman"/>
          <w:iCs/>
          <w:sz w:val="24"/>
          <w:szCs w:val="24"/>
          <w:lang w:val="sr-Cyrl-CS"/>
        </w:rPr>
      </w:pPr>
      <w:r w:rsidRPr="00EB5BEE">
        <w:rPr>
          <w:rFonts w:ascii="Times New Roman" w:hAnsi="Times New Roman"/>
          <w:iCs/>
          <w:sz w:val="24"/>
          <w:szCs w:val="24"/>
          <w:lang w:val="sr-Cyrl-CS"/>
        </w:rPr>
        <w:t xml:space="preserve">Обавеза гарантованог снабдевача </w:t>
      </w:r>
    </w:p>
    <w:p w14:paraId="492528D5" w14:textId="583698F3" w:rsidR="009443FC" w:rsidRPr="00EB5BEE" w:rsidRDefault="009443FC" w:rsidP="009443FC">
      <w:pPr>
        <w:pStyle w:val="Heading2"/>
        <w:spacing w:before="0" w:after="0"/>
        <w:rPr>
          <w:rFonts w:ascii="Times New Roman" w:hAnsi="Times New Roman"/>
          <w:iCs/>
          <w:sz w:val="24"/>
          <w:szCs w:val="24"/>
          <w:lang w:val="sr-Cyrl-CS"/>
        </w:rPr>
      </w:pPr>
      <w:r w:rsidRPr="00EB5BEE">
        <w:rPr>
          <w:rFonts w:ascii="Times New Roman" w:hAnsi="Times New Roman"/>
          <w:iCs/>
          <w:sz w:val="24"/>
          <w:szCs w:val="24"/>
          <w:lang w:val="sr-Cyrl-CS"/>
        </w:rPr>
        <w:t>према овлашћеној уговорној страни</w:t>
      </w:r>
    </w:p>
    <w:p w14:paraId="319C3EAF" w14:textId="77777777" w:rsidR="009443FC" w:rsidRPr="00EB5BEE" w:rsidRDefault="009443FC" w:rsidP="009443FC">
      <w:pPr>
        <w:rPr>
          <w:lang w:val="sr-Cyrl-CS"/>
        </w:rPr>
      </w:pPr>
    </w:p>
    <w:p w14:paraId="4ED01E4D" w14:textId="4111DD95" w:rsidR="00EE3B9F" w:rsidRPr="00EB5BEE" w:rsidRDefault="009443FC" w:rsidP="00EB25F1">
      <w:pPr>
        <w:pStyle w:val="Heading2"/>
        <w:spacing w:before="0" w:after="0"/>
        <w:rPr>
          <w:rFonts w:ascii="Times New Roman" w:hAnsi="Times New Roman"/>
          <w:sz w:val="24"/>
          <w:szCs w:val="24"/>
          <w:lang w:val="sr-Cyrl-CS"/>
        </w:rPr>
      </w:pPr>
      <w:r w:rsidRPr="00EB5BEE">
        <w:rPr>
          <w:rFonts w:ascii="Times New Roman" w:hAnsi="Times New Roman"/>
          <w:sz w:val="24"/>
          <w:szCs w:val="24"/>
          <w:lang w:val="sr-Cyrl-CS"/>
        </w:rPr>
        <w:t>Члан 32.</w:t>
      </w:r>
    </w:p>
    <w:p w14:paraId="51FB470E" w14:textId="71918519" w:rsidR="009443FC" w:rsidRPr="00EB5BEE" w:rsidRDefault="0099655B" w:rsidP="009443FC">
      <w:pPr>
        <w:pStyle w:val="Stext2"/>
        <w:spacing w:before="0" w:after="0" w:line="240" w:lineRule="auto"/>
        <w:ind w:left="0" w:firstLine="720"/>
        <w:rPr>
          <w:rFonts w:ascii="Times New Roman" w:hAnsi="Times New Roman"/>
          <w:sz w:val="24"/>
          <w:szCs w:val="24"/>
          <w:lang w:val="sr-Cyrl-CS"/>
        </w:rPr>
      </w:pPr>
      <w:r w:rsidRPr="00EB5BEE">
        <w:rPr>
          <w:rFonts w:ascii="Times New Roman" w:hAnsi="Times New Roman"/>
          <w:sz w:val="24"/>
          <w:szCs w:val="24"/>
          <w:lang w:val="sr-Cyrl-CS"/>
        </w:rPr>
        <w:t>У року од 45 дана од дана завршетка месеца у коме је обрачуната накнада за подстицај повлашћених произвођача</w:t>
      </w:r>
      <w:r w:rsidR="009443FC" w:rsidRPr="00EB5BEE">
        <w:rPr>
          <w:rFonts w:ascii="Times New Roman" w:hAnsi="Times New Roman"/>
          <w:sz w:val="24"/>
          <w:szCs w:val="24"/>
          <w:lang w:val="sr-Cyrl-CS"/>
        </w:rPr>
        <w:t xml:space="preserve">, гарантовани снабдевач преноси овлашћеној уговорној страни део </w:t>
      </w:r>
      <w:r w:rsidR="009443FC" w:rsidRPr="00EB5BEE">
        <w:rPr>
          <w:rFonts w:ascii="Times New Roman" w:hAnsi="Times New Roman"/>
          <w:sz w:val="24"/>
          <w:szCs w:val="24"/>
          <w:lang w:val="sr-Cyrl-CS"/>
        </w:rPr>
        <w:lastRenderedPageBreak/>
        <w:t xml:space="preserve">средстава из накнаде за подстицај повлашћених произвођача прикупљених од субјеката из члана 30. ове уредбе на име трошкова повезаних са плаћањима тржишне премије у Периоду наплате, </w:t>
      </w:r>
      <w:r w:rsidR="0093663A" w:rsidRPr="00EB5BEE">
        <w:rPr>
          <w:rFonts w:ascii="Times New Roman" w:hAnsi="Times New Roman"/>
          <w:sz w:val="24"/>
          <w:szCs w:val="24"/>
          <w:lang w:val="sr-Cyrl-CS"/>
        </w:rPr>
        <w:t xml:space="preserve">у складу са </w:t>
      </w:r>
      <w:r w:rsidR="009443FC" w:rsidRPr="00EB5BEE">
        <w:rPr>
          <w:rFonts w:ascii="Times New Roman" w:hAnsi="Times New Roman"/>
          <w:sz w:val="24"/>
          <w:szCs w:val="24"/>
          <w:lang w:val="sr-Cyrl-CS"/>
        </w:rPr>
        <w:t>чл. 13</w:t>
      </w:r>
      <w:r w:rsidR="00C90A7E" w:rsidRPr="00EB5BEE">
        <w:rPr>
          <w:rFonts w:ascii="Times New Roman" w:hAnsi="Times New Roman"/>
          <w:sz w:val="24"/>
          <w:szCs w:val="24"/>
          <w:lang w:val="sr-Cyrl-CS"/>
        </w:rPr>
        <w:t xml:space="preserve">. и </w:t>
      </w:r>
      <w:r w:rsidR="009443FC" w:rsidRPr="00EB5BEE">
        <w:rPr>
          <w:rFonts w:ascii="Times New Roman" w:hAnsi="Times New Roman"/>
          <w:sz w:val="24"/>
          <w:szCs w:val="24"/>
          <w:lang w:val="sr-Cyrl-CS"/>
        </w:rPr>
        <w:t>15. ове уредбе.</w:t>
      </w:r>
    </w:p>
    <w:p w14:paraId="011DABD6" w14:textId="0989C3A7" w:rsidR="009443FC" w:rsidRPr="00EB5BEE" w:rsidRDefault="009443FC" w:rsidP="00427C6F">
      <w:pPr>
        <w:pStyle w:val="Stext2"/>
        <w:spacing w:before="0" w:after="0" w:line="240" w:lineRule="auto"/>
        <w:ind w:left="0" w:firstLine="720"/>
        <w:rPr>
          <w:rFonts w:ascii="Times New Roman" w:hAnsi="Times New Roman"/>
          <w:sz w:val="24"/>
          <w:szCs w:val="24"/>
          <w:lang w:val="sr-Cyrl-CS"/>
        </w:rPr>
      </w:pPr>
      <w:r w:rsidRPr="00EB5BEE">
        <w:rPr>
          <w:rFonts w:ascii="Times New Roman" w:hAnsi="Times New Roman"/>
          <w:sz w:val="24"/>
          <w:szCs w:val="24"/>
          <w:lang w:val="sr-Cyrl-CS"/>
        </w:rPr>
        <w:t>Гарантовани снабдевач извршиће пренос средстава из става 1. овог члана на наменски рачун у складу са чланом 33. ове у</w:t>
      </w:r>
      <w:r w:rsidR="00427C6F" w:rsidRPr="00EB5BEE">
        <w:rPr>
          <w:rFonts w:ascii="Times New Roman" w:hAnsi="Times New Roman"/>
          <w:sz w:val="24"/>
          <w:szCs w:val="24"/>
          <w:lang w:val="sr-Cyrl-CS"/>
        </w:rPr>
        <w:t>редбе.</w:t>
      </w:r>
    </w:p>
    <w:p w14:paraId="0AA505DC" w14:textId="77777777" w:rsidR="006227BB" w:rsidRPr="00EB5BEE" w:rsidRDefault="006227BB" w:rsidP="009443FC">
      <w:pPr>
        <w:pStyle w:val="Stext2"/>
        <w:spacing w:before="0" w:after="0" w:line="240" w:lineRule="auto"/>
        <w:ind w:left="0" w:firstLine="720"/>
        <w:rPr>
          <w:rFonts w:ascii="Times New Roman" w:hAnsi="Times New Roman"/>
          <w:sz w:val="24"/>
          <w:szCs w:val="24"/>
          <w:lang w:val="sr-Cyrl-CS"/>
        </w:rPr>
      </w:pPr>
    </w:p>
    <w:p w14:paraId="6A55DDFF" w14:textId="77777777" w:rsidR="009443FC" w:rsidRPr="00EB5BEE" w:rsidRDefault="009443FC" w:rsidP="009443FC">
      <w:pPr>
        <w:pStyle w:val="Heading2"/>
        <w:spacing w:before="0" w:after="0"/>
        <w:rPr>
          <w:rFonts w:ascii="Times New Roman" w:hAnsi="Times New Roman"/>
          <w:iCs/>
          <w:sz w:val="24"/>
          <w:szCs w:val="24"/>
          <w:lang w:val="sr-Cyrl-CS"/>
        </w:rPr>
      </w:pPr>
      <w:r w:rsidRPr="00EB5BEE">
        <w:rPr>
          <w:rFonts w:ascii="Times New Roman" w:hAnsi="Times New Roman"/>
          <w:iCs/>
          <w:sz w:val="24"/>
          <w:szCs w:val="24"/>
          <w:lang w:val="sr-Cyrl-CS"/>
        </w:rPr>
        <w:t>Наменски рачун за накнаду за подстицај повлашћених произвођача</w:t>
      </w:r>
    </w:p>
    <w:p w14:paraId="7B3274BF" w14:textId="77777777" w:rsidR="009443FC" w:rsidRPr="00EB5BEE" w:rsidRDefault="009443FC" w:rsidP="009443FC">
      <w:pPr>
        <w:jc w:val="center"/>
        <w:rPr>
          <w:lang w:val="sr-Cyrl-CS"/>
        </w:rPr>
      </w:pPr>
    </w:p>
    <w:p w14:paraId="7ACEC7AA" w14:textId="5E83397A" w:rsidR="00EE3B9F" w:rsidRPr="00EB5BEE" w:rsidRDefault="009443FC" w:rsidP="00427C6F">
      <w:pPr>
        <w:pStyle w:val="Heading2"/>
        <w:spacing w:before="0" w:after="0"/>
        <w:rPr>
          <w:rFonts w:ascii="Times New Roman" w:hAnsi="Times New Roman"/>
          <w:sz w:val="24"/>
          <w:szCs w:val="24"/>
          <w:lang w:val="sr-Cyrl-CS"/>
        </w:rPr>
      </w:pPr>
      <w:r w:rsidRPr="00EB5BEE">
        <w:rPr>
          <w:rFonts w:ascii="Times New Roman" w:hAnsi="Times New Roman"/>
          <w:sz w:val="24"/>
          <w:szCs w:val="24"/>
          <w:lang w:val="sr-Cyrl-CS"/>
        </w:rPr>
        <w:t>Члан 33.</w:t>
      </w:r>
    </w:p>
    <w:p w14:paraId="2E483C27" w14:textId="3A46EEB5" w:rsidR="009443FC" w:rsidRPr="00EB5BEE" w:rsidRDefault="009443FC" w:rsidP="009443FC">
      <w:pPr>
        <w:pStyle w:val="Stext1"/>
        <w:spacing w:before="0" w:after="0" w:line="240" w:lineRule="auto"/>
        <w:ind w:left="0" w:firstLine="720"/>
        <w:rPr>
          <w:rFonts w:ascii="Times New Roman" w:hAnsi="Times New Roman"/>
          <w:sz w:val="24"/>
          <w:szCs w:val="24"/>
          <w:lang w:val="sr-Cyrl-CS"/>
        </w:rPr>
      </w:pPr>
      <w:r w:rsidRPr="00EB5BEE">
        <w:rPr>
          <w:rFonts w:ascii="Times New Roman" w:hAnsi="Times New Roman"/>
          <w:sz w:val="24"/>
          <w:szCs w:val="24"/>
          <w:lang w:val="sr-Cyrl-CS"/>
        </w:rPr>
        <w:t xml:space="preserve">Гарантовани снабдевач и овлашћена уговорна страна дужни су да отворе и воде наменски рачун на који се уплаћују средства прикупљена на основу накнаде за подстицај повлашћених произвођача и са којег ће вршити плаћања повлашћеним произвођачима. </w:t>
      </w:r>
    </w:p>
    <w:p w14:paraId="24387DEF" w14:textId="211CA056" w:rsidR="009443FC" w:rsidRPr="00EB5BEE" w:rsidRDefault="009443FC" w:rsidP="009443FC">
      <w:pPr>
        <w:pStyle w:val="Stext2"/>
        <w:spacing w:before="0" w:after="0" w:line="240" w:lineRule="auto"/>
        <w:ind w:left="0" w:firstLine="720"/>
        <w:rPr>
          <w:rFonts w:ascii="Times New Roman" w:hAnsi="Times New Roman"/>
          <w:sz w:val="24"/>
          <w:szCs w:val="24"/>
          <w:lang w:val="sr-Cyrl-CS"/>
        </w:rPr>
      </w:pPr>
      <w:r w:rsidRPr="00EB5BEE">
        <w:rPr>
          <w:rFonts w:ascii="Times New Roman" w:hAnsi="Times New Roman"/>
          <w:sz w:val="24"/>
          <w:szCs w:val="24"/>
          <w:lang w:val="sr-Cyrl-CS"/>
        </w:rPr>
        <w:t xml:space="preserve">Гарантовани снабдевач је дужан да пренесе на свој наменски рачун, </w:t>
      </w:r>
      <w:r w:rsidR="0099655B" w:rsidRPr="00EB5BEE">
        <w:rPr>
          <w:rFonts w:ascii="Times New Roman" w:hAnsi="Times New Roman"/>
          <w:sz w:val="24"/>
          <w:szCs w:val="24"/>
          <w:lang w:val="sr-Cyrl-CS"/>
        </w:rPr>
        <w:t>у року од 45 дана од дана завршетка месеца у коме је обрачуната накнада за подстицај повлашћених произвођача</w:t>
      </w:r>
      <w:r w:rsidRPr="00EB5BEE">
        <w:rPr>
          <w:rFonts w:ascii="Times New Roman" w:hAnsi="Times New Roman"/>
          <w:sz w:val="24"/>
          <w:szCs w:val="24"/>
          <w:lang w:val="sr-Cyrl-CS"/>
        </w:rPr>
        <w:t>, део средстава из накнаде за подстицај повлашћених произвођача прикупљених од лица из члана 30. ове уредбе на име трошкова повезаних са плаћањима фид-ин тарифе у Периоду наплате, у</w:t>
      </w:r>
      <w:r w:rsidR="00F24A7A" w:rsidRPr="00EB5BEE">
        <w:rPr>
          <w:rFonts w:ascii="Times New Roman" w:hAnsi="Times New Roman"/>
          <w:sz w:val="24"/>
          <w:szCs w:val="24"/>
          <w:lang w:val="sr-Cyrl-CS"/>
        </w:rPr>
        <w:t xml:space="preserve"> складу са</w:t>
      </w:r>
      <w:r w:rsidRPr="00EB5BEE">
        <w:rPr>
          <w:rFonts w:ascii="Times New Roman" w:hAnsi="Times New Roman"/>
          <w:sz w:val="24"/>
          <w:szCs w:val="24"/>
          <w:lang w:val="sr-Cyrl-CS"/>
        </w:rPr>
        <w:t xml:space="preserve"> чл. 6</w:t>
      </w:r>
      <w:r w:rsidR="00DF4954" w:rsidRPr="00EB5BEE">
        <w:rPr>
          <w:rFonts w:ascii="Times New Roman" w:hAnsi="Times New Roman"/>
          <w:sz w:val="24"/>
          <w:szCs w:val="24"/>
          <w:lang w:val="sr-Cyrl-CS"/>
        </w:rPr>
        <w:t>-</w:t>
      </w:r>
      <w:r w:rsidRPr="00EB5BEE">
        <w:rPr>
          <w:rFonts w:ascii="Times New Roman" w:hAnsi="Times New Roman"/>
          <w:sz w:val="24"/>
          <w:szCs w:val="24"/>
          <w:lang w:val="sr-Cyrl-CS"/>
        </w:rPr>
        <w:t>8. ове уредбе и трошковима преузимања балансне одговорности у Периоду наплате из члана 20. ове уредбе.</w:t>
      </w:r>
    </w:p>
    <w:p w14:paraId="26440488" w14:textId="131FED77" w:rsidR="009443FC" w:rsidRPr="00EB5BEE" w:rsidRDefault="00DE37AF" w:rsidP="009443FC">
      <w:pPr>
        <w:pStyle w:val="Stext1"/>
        <w:spacing w:before="0" w:after="0" w:line="240" w:lineRule="auto"/>
        <w:ind w:left="0" w:firstLine="720"/>
        <w:rPr>
          <w:rFonts w:ascii="Times New Roman" w:hAnsi="Times New Roman"/>
          <w:sz w:val="24"/>
          <w:szCs w:val="24"/>
          <w:lang w:val="sr-Cyrl-CS"/>
        </w:rPr>
      </w:pPr>
      <w:r w:rsidRPr="00EB5BEE">
        <w:rPr>
          <w:rFonts w:ascii="Times New Roman" w:hAnsi="Times New Roman"/>
          <w:sz w:val="24"/>
          <w:szCs w:val="24"/>
          <w:lang w:val="sr-Cyrl-CS"/>
        </w:rPr>
        <w:t>Гарантовани снабдевач је дужан да пренесе на свој наменски рачун и средства која одговарају набавнoj цени електричне енергије гарантованог снабдевача из чланa 37. став 1. тачка 7) ове уредбе  помножена са фактурираном електричном енергијом повлашћених и привремено повлашћених произвођача у претходном месецу</w:t>
      </w:r>
      <w:r w:rsidR="009443FC" w:rsidRPr="00EB5BEE">
        <w:rPr>
          <w:rFonts w:ascii="Times New Roman" w:hAnsi="Times New Roman"/>
          <w:sz w:val="24"/>
          <w:szCs w:val="24"/>
          <w:lang w:val="sr-Cyrl-CS"/>
        </w:rPr>
        <w:t>.</w:t>
      </w:r>
    </w:p>
    <w:p w14:paraId="3028A644" w14:textId="094C901D" w:rsidR="006227BB" w:rsidRPr="00EB5BEE" w:rsidRDefault="006227BB" w:rsidP="00427C6F">
      <w:pPr>
        <w:pStyle w:val="Stext1"/>
        <w:spacing w:before="0" w:after="0" w:line="240" w:lineRule="auto"/>
        <w:ind w:left="0"/>
        <w:rPr>
          <w:rFonts w:ascii="Times New Roman" w:hAnsi="Times New Roman"/>
          <w:sz w:val="24"/>
          <w:szCs w:val="24"/>
          <w:lang w:val="sr-Cyrl-CS"/>
        </w:rPr>
      </w:pPr>
    </w:p>
    <w:p w14:paraId="4A3BEEF9" w14:textId="77777777" w:rsidR="00427C6F" w:rsidRPr="00EB5BEE" w:rsidRDefault="009443FC" w:rsidP="009443FC">
      <w:pPr>
        <w:pStyle w:val="Heading2"/>
        <w:spacing w:before="0" w:after="0"/>
        <w:rPr>
          <w:rFonts w:ascii="Times New Roman" w:hAnsi="Times New Roman"/>
          <w:iCs/>
          <w:sz w:val="24"/>
          <w:szCs w:val="24"/>
          <w:lang w:val="sr-Cyrl-CS"/>
        </w:rPr>
      </w:pPr>
      <w:r w:rsidRPr="00EB5BEE">
        <w:rPr>
          <w:rFonts w:ascii="Times New Roman" w:hAnsi="Times New Roman"/>
          <w:iCs/>
          <w:sz w:val="24"/>
          <w:szCs w:val="24"/>
          <w:lang w:val="sr-Cyrl-CS"/>
        </w:rPr>
        <w:t>Намена средстава прикупљених по основу накнаде за подстицај</w:t>
      </w:r>
    </w:p>
    <w:p w14:paraId="1E12F170" w14:textId="16014836" w:rsidR="009443FC" w:rsidRPr="00EB5BEE" w:rsidRDefault="009443FC" w:rsidP="009443FC">
      <w:pPr>
        <w:pStyle w:val="Heading2"/>
        <w:spacing w:before="0" w:after="0"/>
        <w:rPr>
          <w:rFonts w:ascii="Times New Roman" w:hAnsi="Times New Roman"/>
          <w:iCs/>
          <w:sz w:val="24"/>
          <w:szCs w:val="24"/>
          <w:lang w:val="sr-Cyrl-CS"/>
        </w:rPr>
      </w:pPr>
      <w:r w:rsidRPr="00EB5BEE">
        <w:rPr>
          <w:rFonts w:ascii="Times New Roman" w:hAnsi="Times New Roman"/>
          <w:iCs/>
          <w:sz w:val="24"/>
          <w:szCs w:val="24"/>
          <w:lang w:val="sr-Cyrl-CS"/>
        </w:rPr>
        <w:t xml:space="preserve"> повлашћених произвођача и начин плаћања произвођачима из ОИЕ</w:t>
      </w:r>
    </w:p>
    <w:p w14:paraId="57C524F6" w14:textId="77777777" w:rsidR="009443FC" w:rsidRPr="00EB5BEE" w:rsidRDefault="009443FC" w:rsidP="009443FC">
      <w:pPr>
        <w:jc w:val="center"/>
        <w:rPr>
          <w:lang w:val="sr-Cyrl-CS"/>
        </w:rPr>
      </w:pPr>
    </w:p>
    <w:p w14:paraId="39870439" w14:textId="01FF7BE7" w:rsidR="00EE3B9F" w:rsidRPr="00EB5BEE" w:rsidRDefault="009443FC" w:rsidP="00427C6F">
      <w:pPr>
        <w:pStyle w:val="Heading2"/>
        <w:spacing w:before="0" w:after="0"/>
        <w:rPr>
          <w:rFonts w:ascii="Times New Roman" w:hAnsi="Times New Roman"/>
          <w:sz w:val="24"/>
          <w:szCs w:val="24"/>
          <w:lang w:val="sr-Cyrl-CS"/>
        </w:rPr>
      </w:pPr>
      <w:r w:rsidRPr="00EB5BEE">
        <w:rPr>
          <w:rFonts w:ascii="Times New Roman" w:hAnsi="Times New Roman"/>
          <w:sz w:val="24"/>
          <w:szCs w:val="24"/>
          <w:lang w:val="sr-Cyrl-CS"/>
        </w:rPr>
        <w:t>Члан 34.</w:t>
      </w:r>
    </w:p>
    <w:p w14:paraId="751E1B8D" w14:textId="47AC7D44" w:rsidR="00483A13" w:rsidRPr="00EB5BEE" w:rsidRDefault="009443FC" w:rsidP="006E36F0">
      <w:pPr>
        <w:pStyle w:val="Stext1"/>
        <w:spacing w:before="0" w:after="0" w:line="240" w:lineRule="auto"/>
        <w:ind w:left="0" w:firstLine="720"/>
        <w:rPr>
          <w:rFonts w:ascii="Times New Roman" w:hAnsi="Times New Roman"/>
          <w:sz w:val="24"/>
          <w:szCs w:val="24"/>
          <w:lang w:val="sr-Cyrl-CS"/>
        </w:rPr>
      </w:pPr>
      <w:r w:rsidRPr="00EB5BEE">
        <w:rPr>
          <w:rFonts w:ascii="Times New Roman" w:hAnsi="Times New Roman"/>
          <w:sz w:val="24"/>
          <w:szCs w:val="24"/>
          <w:lang w:val="sr-Cyrl-CS"/>
        </w:rPr>
        <w:t>Гарантовани снабдевач и овлашћена уговорна страна ће средства са наменског рачуна из члана 33. ове уредбе користити за плаћање свих накнада и трошкова које гарантовани снабдевач и овлашћена уговорна страна имају у вези са уговорима закљученим са повлашћеним произвођачима и другим обавезама према привременим повлашћеним и повла</w:t>
      </w:r>
      <w:r w:rsidR="00964C42" w:rsidRPr="00EB5BEE">
        <w:rPr>
          <w:rFonts w:ascii="Times New Roman" w:hAnsi="Times New Roman"/>
          <w:sz w:val="24"/>
          <w:szCs w:val="24"/>
          <w:lang w:val="sr-Cyrl-CS"/>
        </w:rPr>
        <w:t>шћеним произвођачима које произ</w:t>
      </w:r>
      <w:r w:rsidRPr="00EB5BEE">
        <w:rPr>
          <w:rFonts w:ascii="Times New Roman" w:hAnsi="Times New Roman"/>
          <w:sz w:val="24"/>
          <w:szCs w:val="24"/>
          <w:lang w:val="sr-Cyrl-CS"/>
        </w:rPr>
        <w:t xml:space="preserve">лазе из </w:t>
      </w:r>
      <w:r w:rsidR="00964C42" w:rsidRPr="00EB5BEE">
        <w:rPr>
          <w:rFonts w:ascii="Times New Roman" w:hAnsi="Times New Roman"/>
          <w:sz w:val="24"/>
          <w:szCs w:val="24"/>
          <w:lang w:val="sr-Cyrl-CS"/>
        </w:rPr>
        <w:t>одговарајућих</w:t>
      </w:r>
      <w:r w:rsidRPr="00EB5BEE">
        <w:rPr>
          <w:rFonts w:ascii="Times New Roman" w:hAnsi="Times New Roman"/>
          <w:sz w:val="24"/>
          <w:szCs w:val="24"/>
          <w:lang w:val="sr-Cyrl-CS"/>
        </w:rPr>
        <w:t xml:space="preserve"> прописа.</w:t>
      </w:r>
    </w:p>
    <w:p w14:paraId="496574A6" w14:textId="77777777" w:rsidR="009443FC" w:rsidRPr="00EB5BEE" w:rsidRDefault="009443FC" w:rsidP="009443FC">
      <w:pPr>
        <w:pStyle w:val="Stext1"/>
        <w:spacing w:before="0" w:after="0" w:line="240" w:lineRule="auto"/>
        <w:ind w:left="0" w:firstLine="720"/>
        <w:rPr>
          <w:rFonts w:ascii="Times New Roman" w:hAnsi="Times New Roman"/>
          <w:sz w:val="24"/>
          <w:szCs w:val="24"/>
          <w:lang w:val="sr-Cyrl-CS"/>
        </w:rPr>
      </w:pPr>
    </w:p>
    <w:p w14:paraId="5438CDE2" w14:textId="77777777" w:rsidR="009443FC" w:rsidRPr="00EB5BEE" w:rsidRDefault="009443FC" w:rsidP="009443FC">
      <w:pPr>
        <w:pStyle w:val="Stext1"/>
        <w:spacing w:before="0" w:after="0" w:line="240" w:lineRule="auto"/>
        <w:ind w:left="0"/>
        <w:jc w:val="center"/>
        <w:rPr>
          <w:rFonts w:ascii="Times New Roman" w:hAnsi="Times New Roman"/>
          <w:iCs/>
          <w:sz w:val="24"/>
          <w:szCs w:val="24"/>
          <w:lang w:val="sr-Cyrl-CS"/>
        </w:rPr>
      </w:pPr>
      <w:r w:rsidRPr="00EB5BEE">
        <w:rPr>
          <w:rFonts w:ascii="Times New Roman" w:hAnsi="Times New Roman"/>
          <w:iCs/>
          <w:sz w:val="24"/>
          <w:szCs w:val="24"/>
          <w:lang w:val="sr-Cyrl-CS"/>
        </w:rPr>
        <w:t>Плаћање, прикупљање и расподела додатних подстицајних средстава</w:t>
      </w:r>
    </w:p>
    <w:p w14:paraId="223F3F2E" w14:textId="77777777" w:rsidR="009443FC" w:rsidRPr="00EB5BEE" w:rsidRDefault="009443FC" w:rsidP="009443FC">
      <w:pPr>
        <w:pStyle w:val="Stext1"/>
        <w:spacing w:before="0" w:after="0" w:line="240" w:lineRule="auto"/>
        <w:ind w:left="0" w:firstLine="720"/>
        <w:jc w:val="center"/>
        <w:rPr>
          <w:rFonts w:ascii="Times New Roman" w:hAnsi="Times New Roman"/>
          <w:iCs/>
          <w:sz w:val="24"/>
          <w:szCs w:val="24"/>
          <w:lang w:val="sr-Cyrl-CS"/>
        </w:rPr>
      </w:pPr>
    </w:p>
    <w:p w14:paraId="71CF7A62" w14:textId="4BBBD942" w:rsidR="00EE3B9F" w:rsidRPr="00EB5BEE" w:rsidRDefault="009443FC" w:rsidP="006E36F0">
      <w:pPr>
        <w:pStyle w:val="Heading2"/>
        <w:spacing w:before="0" w:after="0"/>
        <w:rPr>
          <w:rFonts w:ascii="Times New Roman" w:hAnsi="Times New Roman"/>
          <w:sz w:val="24"/>
          <w:szCs w:val="24"/>
          <w:lang w:val="sr-Cyrl-CS"/>
        </w:rPr>
      </w:pPr>
      <w:r w:rsidRPr="00EB5BEE">
        <w:rPr>
          <w:rFonts w:ascii="Times New Roman" w:hAnsi="Times New Roman"/>
          <w:sz w:val="24"/>
          <w:szCs w:val="24"/>
          <w:lang w:val="sr-Cyrl-CS"/>
        </w:rPr>
        <w:t>Члан 35.</w:t>
      </w:r>
    </w:p>
    <w:p w14:paraId="4158AA61" w14:textId="2F76933B" w:rsidR="006227BB" w:rsidRPr="00EB5BEE" w:rsidRDefault="009443FC" w:rsidP="006E36F0">
      <w:pPr>
        <w:pStyle w:val="Stext1"/>
        <w:spacing w:before="0" w:after="0" w:line="240" w:lineRule="auto"/>
        <w:ind w:left="0" w:firstLine="720"/>
        <w:rPr>
          <w:rFonts w:ascii="Times New Roman" w:hAnsi="Times New Roman"/>
          <w:sz w:val="24"/>
          <w:szCs w:val="24"/>
          <w:lang w:val="sr-Cyrl-CS"/>
        </w:rPr>
      </w:pPr>
      <w:r w:rsidRPr="00EB5BEE">
        <w:rPr>
          <w:rFonts w:ascii="Times New Roman" w:hAnsi="Times New Roman"/>
          <w:sz w:val="24"/>
          <w:szCs w:val="24"/>
          <w:lang w:val="sr-Cyrl-CS"/>
        </w:rPr>
        <w:t xml:space="preserve">    Плаћање, прикупљање и расподела додатних подстицајних средстава врши се у складу са одлуком Владе кој</w:t>
      </w:r>
      <w:r w:rsidR="00F717B3" w:rsidRPr="00EB5BEE">
        <w:rPr>
          <w:rFonts w:ascii="Times New Roman" w:hAnsi="Times New Roman"/>
          <w:sz w:val="24"/>
          <w:szCs w:val="24"/>
          <w:lang w:val="sr-Cyrl-CS"/>
        </w:rPr>
        <w:t>ом</w:t>
      </w:r>
      <w:r w:rsidRPr="00EB5BEE">
        <w:rPr>
          <w:rFonts w:ascii="Times New Roman" w:hAnsi="Times New Roman"/>
          <w:sz w:val="24"/>
          <w:szCs w:val="24"/>
          <w:lang w:val="sr-Cyrl-CS"/>
        </w:rPr>
        <w:t xml:space="preserve"> се та додатна подстицајна средства стављају на располагање овлашћеној уговорној страни, односно гарантованом снабдевачу, </w:t>
      </w:r>
      <w:r w:rsidR="00F717B3" w:rsidRPr="00EB5BEE">
        <w:rPr>
          <w:rFonts w:ascii="Times New Roman" w:hAnsi="Times New Roman"/>
          <w:sz w:val="24"/>
          <w:szCs w:val="24"/>
          <w:lang w:val="sr-Cyrl-CS"/>
        </w:rPr>
        <w:t xml:space="preserve">у складу са </w:t>
      </w:r>
      <w:r w:rsidRPr="00EB5BEE">
        <w:rPr>
          <w:rFonts w:ascii="Times New Roman" w:hAnsi="Times New Roman"/>
          <w:sz w:val="24"/>
          <w:szCs w:val="24"/>
          <w:lang w:val="sr-Cyrl-CS"/>
        </w:rPr>
        <w:t>члан</w:t>
      </w:r>
      <w:r w:rsidR="00F717B3" w:rsidRPr="00EB5BEE">
        <w:rPr>
          <w:rFonts w:ascii="Times New Roman" w:hAnsi="Times New Roman"/>
          <w:sz w:val="24"/>
          <w:szCs w:val="24"/>
          <w:lang w:val="sr-Cyrl-CS"/>
        </w:rPr>
        <w:t>ом</w:t>
      </w:r>
      <w:r w:rsidRPr="00EB5BEE">
        <w:rPr>
          <w:rFonts w:ascii="Times New Roman" w:hAnsi="Times New Roman"/>
          <w:sz w:val="24"/>
          <w:szCs w:val="24"/>
          <w:lang w:val="sr-Cyrl-CS"/>
        </w:rPr>
        <w:t xml:space="preserve"> 4.</w:t>
      </w:r>
      <w:r w:rsidR="00F717B3" w:rsidRPr="00EB5BEE">
        <w:rPr>
          <w:rFonts w:ascii="Times New Roman" w:hAnsi="Times New Roman"/>
          <w:sz w:val="24"/>
          <w:szCs w:val="24"/>
          <w:lang w:val="sr-Cyrl-CS"/>
        </w:rPr>
        <w:t xml:space="preserve"> став 3. </w:t>
      </w:r>
      <w:r w:rsidRPr="00EB5BEE">
        <w:rPr>
          <w:rFonts w:ascii="Times New Roman" w:hAnsi="Times New Roman"/>
          <w:sz w:val="24"/>
          <w:szCs w:val="24"/>
          <w:lang w:val="sr-Cyrl-CS"/>
        </w:rPr>
        <w:t>ове уредбе.</w:t>
      </w:r>
    </w:p>
    <w:p w14:paraId="74EBFEE8" w14:textId="77777777" w:rsidR="009443FC" w:rsidRPr="00EB5BEE" w:rsidRDefault="009443FC" w:rsidP="009443FC">
      <w:pPr>
        <w:pStyle w:val="Stext1"/>
        <w:spacing w:before="0" w:after="0" w:line="240" w:lineRule="auto"/>
        <w:ind w:left="0" w:firstLine="720"/>
        <w:rPr>
          <w:rFonts w:ascii="Times New Roman" w:hAnsi="Times New Roman"/>
          <w:sz w:val="24"/>
          <w:szCs w:val="24"/>
          <w:lang w:val="sr-Cyrl-CS"/>
        </w:rPr>
      </w:pPr>
    </w:p>
    <w:p w14:paraId="33EC75C7" w14:textId="77777777" w:rsidR="006E36F0" w:rsidRPr="00EB5BEE" w:rsidRDefault="009443FC" w:rsidP="009443FC">
      <w:pPr>
        <w:pStyle w:val="Heading1"/>
        <w:numPr>
          <w:ilvl w:val="0"/>
          <w:numId w:val="0"/>
        </w:numPr>
        <w:spacing w:before="0" w:after="0"/>
        <w:ind w:left="360" w:hanging="360"/>
        <w:rPr>
          <w:rFonts w:ascii="Times New Roman" w:hAnsi="Times New Roman"/>
          <w:b w:val="0"/>
          <w:sz w:val="24"/>
          <w:szCs w:val="24"/>
          <w:lang w:val="sr-Cyrl-CS"/>
        </w:rPr>
      </w:pPr>
      <w:r w:rsidRPr="00EB5BEE">
        <w:rPr>
          <w:rFonts w:ascii="Times New Roman" w:hAnsi="Times New Roman"/>
          <w:b w:val="0"/>
          <w:sz w:val="24"/>
          <w:szCs w:val="24"/>
          <w:lang w:val="sr-Cyrl-CS"/>
        </w:rPr>
        <w:t xml:space="preserve">VI. УСЛОВИ КОРЕКЦИЈЕ ЈЕДИНИЧНЕ НАКНАДЕ ЗА ПОДСТИЦАЈ </w:t>
      </w:r>
    </w:p>
    <w:p w14:paraId="1C9EF282" w14:textId="1988E601" w:rsidR="009443FC" w:rsidRPr="00EB5BEE" w:rsidRDefault="009443FC" w:rsidP="009443FC">
      <w:pPr>
        <w:pStyle w:val="Heading1"/>
        <w:numPr>
          <w:ilvl w:val="0"/>
          <w:numId w:val="0"/>
        </w:numPr>
        <w:spacing w:before="0" w:after="0"/>
        <w:ind w:left="360" w:hanging="360"/>
        <w:rPr>
          <w:rFonts w:ascii="Times New Roman" w:hAnsi="Times New Roman"/>
          <w:b w:val="0"/>
          <w:sz w:val="24"/>
          <w:szCs w:val="24"/>
          <w:lang w:val="sr-Cyrl-CS"/>
        </w:rPr>
      </w:pPr>
      <w:r w:rsidRPr="00EB5BEE">
        <w:rPr>
          <w:rFonts w:ascii="Times New Roman" w:hAnsi="Times New Roman"/>
          <w:b w:val="0"/>
          <w:sz w:val="24"/>
          <w:szCs w:val="24"/>
          <w:lang w:val="sr-Cyrl-CS"/>
        </w:rPr>
        <w:t>И МЕТОДОЛОШКА ПРАВИЛА ЗА ПРОГНОЗИРАЊЕ ЦЕНА И ТРОШКОВА</w:t>
      </w:r>
    </w:p>
    <w:p w14:paraId="700FA775" w14:textId="77777777" w:rsidR="003969F3" w:rsidRPr="00EB5BEE" w:rsidRDefault="003969F3" w:rsidP="003969F3">
      <w:pPr>
        <w:rPr>
          <w:lang w:val="sr-Cyrl-CS"/>
        </w:rPr>
      </w:pPr>
    </w:p>
    <w:p w14:paraId="024339FE" w14:textId="0713A538" w:rsidR="003969F3" w:rsidRPr="00EB5BEE" w:rsidRDefault="003969F3" w:rsidP="00AC11B4">
      <w:pPr>
        <w:jc w:val="center"/>
        <w:rPr>
          <w:b/>
          <w:lang w:val="sr-Cyrl-CS"/>
        </w:rPr>
      </w:pPr>
      <w:r w:rsidRPr="00EB5BEE">
        <w:rPr>
          <w:rFonts w:ascii="Times New Roman" w:hAnsi="Times New Roman"/>
          <w:sz w:val="24"/>
          <w:szCs w:val="24"/>
          <w:lang w:val="sr-Cyrl-CS"/>
        </w:rPr>
        <w:t>Иницијатива Министарству за промену износа јединичне накнаде</w:t>
      </w:r>
    </w:p>
    <w:p w14:paraId="18CA322E" w14:textId="77777777" w:rsidR="009443FC" w:rsidRPr="00EB5BEE" w:rsidRDefault="009443FC" w:rsidP="009443FC">
      <w:pPr>
        <w:rPr>
          <w:lang w:val="sr-Cyrl-CS"/>
        </w:rPr>
      </w:pPr>
    </w:p>
    <w:p w14:paraId="1FFEE412" w14:textId="3C50BD52" w:rsidR="00EE3B9F" w:rsidRPr="00EB5BEE" w:rsidRDefault="009443FC" w:rsidP="006E36F0">
      <w:pPr>
        <w:pStyle w:val="Heading2"/>
        <w:spacing w:before="0" w:after="0"/>
        <w:rPr>
          <w:rFonts w:ascii="Times New Roman" w:hAnsi="Times New Roman"/>
          <w:sz w:val="24"/>
          <w:szCs w:val="24"/>
          <w:lang w:val="sr-Cyrl-CS"/>
        </w:rPr>
      </w:pPr>
      <w:r w:rsidRPr="00EB5BEE">
        <w:rPr>
          <w:rFonts w:ascii="Times New Roman" w:hAnsi="Times New Roman"/>
          <w:sz w:val="24"/>
          <w:szCs w:val="24"/>
          <w:lang w:val="sr-Cyrl-CS"/>
        </w:rPr>
        <w:t>Члан 36.</w:t>
      </w:r>
    </w:p>
    <w:p w14:paraId="688F7906" w14:textId="768ACE83" w:rsidR="009443FC" w:rsidRPr="00EB5BEE" w:rsidRDefault="009443FC" w:rsidP="009443FC">
      <w:pPr>
        <w:ind w:firstLine="720"/>
        <w:jc w:val="both"/>
        <w:rPr>
          <w:rFonts w:ascii="Times New Roman" w:hAnsi="Times New Roman"/>
          <w:sz w:val="24"/>
          <w:szCs w:val="24"/>
          <w:lang w:val="sr-Cyrl-CS"/>
        </w:rPr>
      </w:pPr>
      <w:r w:rsidRPr="00EB5BEE">
        <w:rPr>
          <w:rFonts w:ascii="Times New Roman" w:hAnsi="Times New Roman"/>
          <w:sz w:val="24"/>
          <w:szCs w:val="24"/>
          <w:lang w:val="sr-Cyrl-CS"/>
        </w:rPr>
        <w:t>Ако процени да прикупљена средства нису довољна за испуњавање обавеза из члана 34. ове уредбе, или дође до промене регулисаних цена, гарантовани снабдевач</w:t>
      </w:r>
      <w:r w:rsidR="005977A6" w:rsidRPr="00EB5BEE">
        <w:rPr>
          <w:rFonts w:ascii="Times New Roman" w:hAnsi="Times New Roman"/>
          <w:sz w:val="24"/>
          <w:szCs w:val="24"/>
          <w:lang w:val="sr-Cyrl-CS"/>
        </w:rPr>
        <w:t>, односно овлашћена уговорна стране,</w:t>
      </w:r>
      <w:r w:rsidRPr="00EB5BEE">
        <w:rPr>
          <w:rFonts w:ascii="Times New Roman" w:hAnsi="Times New Roman"/>
          <w:sz w:val="24"/>
          <w:szCs w:val="24"/>
          <w:lang w:val="sr-Cyrl-CS"/>
        </w:rPr>
        <w:t xml:space="preserve"> подноси Министарству иницијативу за промену износа јединичне накнаде, уз коју доставља извештај са детаљно наведеним прикупљеним и исплаћеним новчаним </w:t>
      </w:r>
      <w:r w:rsidRPr="00EB5BEE">
        <w:rPr>
          <w:rFonts w:ascii="Times New Roman" w:hAnsi="Times New Roman"/>
          <w:sz w:val="24"/>
          <w:szCs w:val="24"/>
          <w:lang w:val="sr-Cyrl-CS"/>
        </w:rPr>
        <w:lastRenderedPageBreak/>
        <w:t>средствима за подстицај повлашћених произвођача електричне енергије до дана подношења иницијативе и пројекцијом прихода и трошкова за подстицај повлашћених произвођача електричне енергије до краја текуће године.</w:t>
      </w:r>
    </w:p>
    <w:p w14:paraId="6322DC0E" w14:textId="77777777" w:rsidR="009443FC" w:rsidRPr="00EB5BEE" w:rsidRDefault="009443FC" w:rsidP="009443FC">
      <w:pPr>
        <w:ind w:firstLine="720"/>
        <w:jc w:val="both"/>
        <w:rPr>
          <w:rFonts w:ascii="Times New Roman" w:hAnsi="Times New Roman"/>
          <w:sz w:val="24"/>
          <w:szCs w:val="24"/>
          <w:lang w:val="sr-Cyrl-CS"/>
        </w:rPr>
      </w:pPr>
      <w:r w:rsidRPr="00EB5BEE">
        <w:rPr>
          <w:rFonts w:ascii="Times New Roman" w:hAnsi="Times New Roman"/>
          <w:sz w:val="24"/>
          <w:szCs w:val="24"/>
          <w:lang w:val="sr-Cyrl-CS"/>
        </w:rPr>
        <w:t>Ако Министарство утврди да је иницијатива из става 1. овог члана основана, подноси предлог Влади за корекцију износа јединичне накнаде у року од 15 дана од дана подношења иницијативе.</w:t>
      </w:r>
    </w:p>
    <w:p w14:paraId="1E10CABC" w14:textId="62EAE84A" w:rsidR="006227BB" w:rsidRPr="00EB5BEE" w:rsidRDefault="006227BB" w:rsidP="00CE1CB7">
      <w:pPr>
        <w:pStyle w:val="Stext2"/>
        <w:spacing w:before="0" w:after="0" w:line="240" w:lineRule="auto"/>
        <w:ind w:left="0"/>
        <w:rPr>
          <w:rFonts w:ascii="Times New Roman" w:hAnsi="Times New Roman"/>
          <w:sz w:val="24"/>
          <w:szCs w:val="24"/>
          <w:lang w:val="sr-Cyrl-CS"/>
        </w:rPr>
      </w:pPr>
    </w:p>
    <w:p w14:paraId="60C1DFD5" w14:textId="77777777" w:rsidR="009443FC" w:rsidRPr="00EB5BEE" w:rsidRDefault="009443FC" w:rsidP="009443FC">
      <w:pPr>
        <w:pStyle w:val="Stext2"/>
        <w:spacing w:before="0" w:after="0" w:line="240" w:lineRule="auto"/>
        <w:ind w:left="0"/>
        <w:jc w:val="center"/>
        <w:rPr>
          <w:rFonts w:ascii="Times New Roman" w:hAnsi="Times New Roman"/>
          <w:sz w:val="24"/>
          <w:szCs w:val="24"/>
          <w:lang w:val="sr-Cyrl-CS"/>
        </w:rPr>
      </w:pPr>
      <w:r w:rsidRPr="00EB5BEE">
        <w:rPr>
          <w:rFonts w:ascii="Times New Roman" w:hAnsi="Times New Roman"/>
          <w:sz w:val="24"/>
          <w:szCs w:val="24"/>
          <w:lang w:val="sr-Cyrl-CS"/>
        </w:rPr>
        <w:t>Варијабилни елементи за обрачун јединичне накнаде</w:t>
      </w:r>
    </w:p>
    <w:p w14:paraId="08B4E658" w14:textId="77777777" w:rsidR="009443FC" w:rsidRPr="00EB5BEE" w:rsidRDefault="009443FC" w:rsidP="009443FC">
      <w:pPr>
        <w:pStyle w:val="Stext2"/>
        <w:spacing w:before="0" w:after="0" w:line="240" w:lineRule="auto"/>
        <w:ind w:left="0"/>
        <w:jc w:val="center"/>
        <w:rPr>
          <w:rFonts w:ascii="Times New Roman" w:hAnsi="Times New Roman"/>
          <w:sz w:val="24"/>
          <w:szCs w:val="24"/>
          <w:lang w:val="sr-Cyrl-CS"/>
        </w:rPr>
      </w:pPr>
    </w:p>
    <w:p w14:paraId="2316136D" w14:textId="40766BAB" w:rsidR="00EE3B9F" w:rsidRPr="00EB5BEE" w:rsidRDefault="009443FC" w:rsidP="00CE1CB7">
      <w:pPr>
        <w:pStyle w:val="Heading2"/>
        <w:spacing w:before="0" w:after="0"/>
        <w:rPr>
          <w:rFonts w:ascii="Times New Roman" w:hAnsi="Times New Roman"/>
          <w:sz w:val="24"/>
          <w:szCs w:val="24"/>
          <w:lang w:val="sr-Cyrl-CS"/>
        </w:rPr>
      </w:pPr>
      <w:r w:rsidRPr="00EB5BEE">
        <w:rPr>
          <w:rFonts w:ascii="Times New Roman" w:hAnsi="Times New Roman"/>
          <w:sz w:val="24"/>
          <w:szCs w:val="24"/>
          <w:lang w:val="sr-Cyrl-CS"/>
        </w:rPr>
        <w:t>Члан 37.</w:t>
      </w:r>
    </w:p>
    <w:p w14:paraId="47F160E4" w14:textId="21CBB8E3" w:rsidR="009443FC" w:rsidRPr="00EB5BEE" w:rsidRDefault="009443FC" w:rsidP="009443FC">
      <w:pPr>
        <w:pStyle w:val="Stext2"/>
        <w:spacing w:before="0" w:after="0" w:line="240" w:lineRule="auto"/>
        <w:ind w:left="0"/>
        <w:rPr>
          <w:rFonts w:ascii="Times New Roman" w:hAnsi="Times New Roman"/>
          <w:sz w:val="24"/>
          <w:szCs w:val="24"/>
          <w:lang w:val="sr-Cyrl-CS"/>
        </w:rPr>
      </w:pPr>
      <w:r w:rsidRPr="00EB5BEE">
        <w:rPr>
          <w:rFonts w:ascii="Times New Roman" w:hAnsi="Times New Roman"/>
          <w:sz w:val="24"/>
          <w:szCs w:val="24"/>
          <w:lang w:val="sr-Cyrl-CS"/>
        </w:rPr>
        <w:tab/>
        <w:t>Варијабилни елементи за обрачун јединичне накнаде које треба утврдити и принципи који се корист</w:t>
      </w:r>
      <w:r w:rsidR="000D4709" w:rsidRPr="00EB5BEE">
        <w:rPr>
          <w:rFonts w:ascii="Times New Roman" w:hAnsi="Times New Roman"/>
          <w:sz w:val="24"/>
          <w:szCs w:val="24"/>
          <w:lang w:val="sr-Cyrl-CS"/>
        </w:rPr>
        <w:t>е</w:t>
      </w:r>
      <w:r w:rsidRPr="00EB5BEE">
        <w:rPr>
          <w:rFonts w:ascii="Times New Roman" w:hAnsi="Times New Roman"/>
          <w:sz w:val="24"/>
          <w:szCs w:val="24"/>
          <w:lang w:val="sr-Cyrl-CS"/>
        </w:rPr>
        <w:t xml:space="preserve"> за њихов прорачун су:</w:t>
      </w:r>
    </w:p>
    <w:p w14:paraId="121ED636" w14:textId="77777777" w:rsidR="009443FC" w:rsidRPr="00EB5BEE" w:rsidRDefault="009443FC" w:rsidP="009443FC">
      <w:pPr>
        <w:pStyle w:val="Stext2"/>
        <w:numPr>
          <w:ilvl w:val="0"/>
          <w:numId w:val="30"/>
        </w:numPr>
        <w:tabs>
          <w:tab w:val="clear" w:pos="680"/>
        </w:tabs>
        <w:spacing w:before="0" w:after="0" w:line="240" w:lineRule="auto"/>
        <w:ind w:left="0" w:firstLine="720"/>
        <w:rPr>
          <w:rFonts w:ascii="Times New Roman" w:hAnsi="Times New Roman"/>
          <w:sz w:val="24"/>
          <w:szCs w:val="24"/>
          <w:lang w:val="sr-Cyrl-CS"/>
        </w:rPr>
      </w:pPr>
      <w:r w:rsidRPr="00EB5BEE">
        <w:rPr>
          <w:rFonts w:ascii="Times New Roman" w:hAnsi="Times New Roman"/>
          <w:sz w:val="24"/>
          <w:szCs w:val="24"/>
          <w:lang w:val="sr-Cyrl-CS"/>
        </w:rPr>
        <w:t xml:space="preserve">очекивана укупна потрошња електричне енергије у Периоду наплате </w:t>
      </w:r>
      <m:oMath>
        <m:d>
          <m:dPr>
            <m:ctrlPr>
              <w:rPr>
                <w:rFonts w:ascii="Cambria Math" w:hAnsi="Cambria Math"/>
                <w:i/>
                <w:sz w:val="24"/>
                <w:szCs w:val="24"/>
                <w:lang w:val="sr-Cyrl-CS"/>
              </w:rPr>
            </m:ctrlPr>
          </m:dPr>
          <m:e>
            <m:sSub>
              <m:sSubPr>
                <m:ctrlPr>
                  <w:rPr>
                    <w:rFonts w:ascii="Cambria Math" w:hAnsi="Cambria Math"/>
                    <w:sz w:val="24"/>
                    <w:szCs w:val="24"/>
                    <w:lang w:val="sr-Cyrl-CS"/>
                  </w:rPr>
                </m:ctrlPr>
              </m:sSubPr>
              <m:e>
                <m:r>
                  <m:rPr>
                    <m:sty m:val="p"/>
                  </m:rPr>
                  <w:rPr>
                    <w:rFonts w:ascii="Cambria Math" w:hAnsi="Cambria Math"/>
                    <w:sz w:val="24"/>
                    <w:szCs w:val="24"/>
                    <w:lang w:val="sr-Cyrl-CS"/>
                  </w:rPr>
                  <m:t>ETEC</m:t>
                </m:r>
              </m:e>
              <m:sub>
                <m:r>
                  <m:rPr>
                    <m:sty m:val="p"/>
                  </m:rPr>
                  <w:rPr>
                    <w:rFonts w:ascii="Cambria Math" w:hAnsi="Cambria Math"/>
                    <w:sz w:val="24"/>
                    <w:szCs w:val="24"/>
                    <w:lang w:val="sr-Cyrl-CS"/>
                  </w:rPr>
                  <m:t>P</m:t>
                </m:r>
              </m:sub>
            </m:sSub>
          </m:e>
        </m:d>
      </m:oMath>
      <w:r w:rsidRPr="00EB5BEE">
        <w:rPr>
          <w:rFonts w:ascii="Times New Roman" w:hAnsi="Times New Roman"/>
          <w:sz w:val="24"/>
          <w:szCs w:val="24"/>
          <w:lang w:val="sr-Cyrl-CS"/>
        </w:rPr>
        <w:t>, на основу планиране потрошње финалне електричне енергије у Републици Србији, на основу података који служе за припрему енергетског биланса. Потрошња финалне електричне енергије за коју се плаћа накнада се израчунава као сума расположиве електричне енергије: за финалну потрошњу, за енергане, за топлане, за рафинерије, за производњу нафте и гаса, за руднике угља и за прераду угља;</w:t>
      </w:r>
      <w:r w:rsidRPr="00EB5BEE" w:rsidDel="00D352AD">
        <w:rPr>
          <w:rFonts w:ascii="Times New Roman" w:hAnsi="Times New Roman"/>
          <w:sz w:val="24"/>
          <w:szCs w:val="24"/>
          <w:lang w:val="sr-Cyrl-CS"/>
        </w:rPr>
        <w:t xml:space="preserve"> </w:t>
      </w:r>
    </w:p>
    <w:p w14:paraId="440C7EC1" w14:textId="77777777" w:rsidR="009443FC" w:rsidRPr="00EB5BEE" w:rsidRDefault="009443FC" w:rsidP="009443FC">
      <w:pPr>
        <w:pStyle w:val="Stext2"/>
        <w:numPr>
          <w:ilvl w:val="0"/>
          <w:numId w:val="30"/>
        </w:numPr>
        <w:tabs>
          <w:tab w:val="clear" w:pos="680"/>
        </w:tabs>
        <w:spacing w:before="0" w:after="0" w:line="240" w:lineRule="auto"/>
        <w:ind w:left="0" w:firstLine="720"/>
        <w:rPr>
          <w:rFonts w:ascii="Times New Roman" w:hAnsi="Times New Roman"/>
          <w:sz w:val="24"/>
          <w:szCs w:val="24"/>
          <w:lang w:val="sr-Cyrl-CS"/>
        </w:rPr>
      </w:pPr>
      <w:r w:rsidRPr="00EB5BEE">
        <w:rPr>
          <w:rFonts w:ascii="Times New Roman" w:hAnsi="Times New Roman"/>
          <w:sz w:val="24"/>
          <w:szCs w:val="24"/>
          <w:lang w:val="sr-Cyrl-CS"/>
        </w:rPr>
        <w:t xml:space="preserve">очекивана укупна потражња крајњих потрошача у </w:t>
      </w:r>
      <w:r w:rsidRPr="00EB5BEE">
        <w:rPr>
          <w:rFonts w:ascii="Times New Roman" w:hAnsi="Times New Roman"/>
          <w:sz w:val="24"/>
          <w:szCs w:val="24"/>
          <w:lang w:val="sr-Cyrl-CS" w:eastAsia="en-US"/>
        </w:rPr>
        <w:t>kWh</w:t>
      </w:r>
      <w:r w:rsidRPr="00EB5BEE">
        <w:rPr>
          <w:rFonts w:ascii="Times New Roman" w:hAnsi="Times New Roman"/>
          <w:sz w:val="24"/>
          <w:szCs w:val="24"/>
          <w:lang w:val="sr-Cyrl-CS"/>
        </w:rPr>
        <w:t xml:space="preserve"> током прелазног Периода I, процењује се коришћењем следеће једначине:</w:t>
      </w:r>
    </w:p>
    <w:p w14:paraId="2E67813D" w14:textId="77777777" w:rsidR="009443FC" w:rsidRPr="00EB5BEE" w:rsidRDefault="009443FC" w:rsidP="009443FC">
      <w:pPr>
        <w:pStyle w:val="Stext2"/>
        <w:tabs>
          <w:tab w:val="clear" w:pos="680"/>
        </w:tabs>
        <w:spacing w:before="0" w:after="0" w:line="240" w:lineRule="auto"/>
        <w:ind w:left="720"/>
        <w:rPr>
          <w:rFonts w:ascii="Times New Roman" w:hAnsi="Times New Roman"/>
          <w:sz w:val="24"/>
          <w:szCs w:val="24"/>
          <w:lang w:val="sr-Cyrl-CS"/>
        </w:rPr>
      </w:pPr>
    </w:p>
    <w:p w14:paraId="53D5D3CE" w14:textId="77777777" w:rsidR="009443FC" w:rsidRPr="00EB5BEE" w:rsidRDefault="00000000" w:rsidP="009443FC">
      <w:pPr>
        <w:pStyle w:val="Stext2"/>
        <w:spacing w:before="0" w:after="0" w:line="240" w:lineRule="auto"/>
        <w:ind w:firstLine="40"/>
        <w:rPr>
          <w:rFonts w:ascii="Times New Roman" w:hAnsi="Times New Roman"/>
          <w:sz w:val="24"/>
          <w:szCs w:val="24"/>
          <w:lang w:val="sr-Cyrl-CS"/>
        </w:rPr>
      </w:pPr>
      <m:oMathPara>
        <m:oMath>
          <m:sSub>
            <m:sSubPr>
              <m:ctrlPr>
                <w:rPr>
                  <w:rFonts w:ascii="Cambria Math" w:hAnsi="Cambria Math"/>
                  <w:sz w:val="24"/>
                  <w:szCs w:val="24"/>
                  <w:lang w:val="sr-Cyrl-CS"/>
                </w:rPr>
              </m:ctrlPr>
            </m:sSubPr>
            <m:e>
              <m:r>
                <m:rPr>
                  <m:sty m:val="p"/>
                </m:rPr>
                <w:rPr>
                  <w:rFonts w:ascii="Cambria Math" w:hAnsi="Cambria Math"/>
                  <w:sz w:val="24"/>
                  <w:szCs w:val="24"/>
                  <w:lang w:val="sr-Cyrl-CS"/>
                </w:rPr>
                <m:t>Потражња</m:t>
              </m:r>
            </m:e>
            <m:sub>
              <m:r>
                <m:rPr>
                  <m:sty m:val="p"/>
                </m:rPr>
                <w:rPr>
                  <w:rFonts w:ascii="Cambria Math" w:hAnsi="Cambria Math"/>
                  <w:sz w:val="24"/>
                  <w:szCs w:val="24"/>
                  <w:lang w:val="sr-Cyrl-CS"/>
                </w:rPr>
                <m:t>I</m:t>
              </m:r>
            </m:sub>
          </m:sSub>
          <m:r>
            <m:rPr>
              <m:sty m:val="p"/>
            </m:rPr>
            <w:rPr>
              <w:rFonts w:ascii="Cambria Math" w:hAnsi="Cambria Math"/>
              <w:sz w:val="24"/>
              <w:szCs w:val="24"/>
              <w:lang w:val="sr-Cyrl-CS"/>
            </w:rPr>
            <m:t>=</m:t>
          </m:r>
          <m:sSub>
            <m:sSubPr>
              <m:ctrlPr>
                <w:rPr>
                  <w:rFonts w:ascii="Cambria Math" w:hAnsi="Cambria Math"/>
                  <w:sz w:val="24"/>
                  <w:szCs w:val="24"/>
                  <w:lang w:val="sr-Cyrl-CS"/>
                </w:rPr>
              </m:ctrlPr>
            </m:sSubPr>
            <m:e>
              <m:r>
                <m:rPr>
                  <m:sty m:val="p"/>
                </m:rPr>
                <w:rPr>
                  <w:rFonts w:ascii="Cambria Math" w:hAnsi="Cambria Math"/>
                  <w:sz w:val="24"/>
                  <w:szCs w:val="24"/>
                  <w:lang w:val="sr-Cyrl-CS"/>
                </w:rPr>
                <m:t>Потражња</m:t>
              </m:r>
            </m:e>
            <m:sub>
              <m:r>
                <m:rPr>
                  <m:sty m:val="p"/>
                </m:rPr>
                <w:rPr>
                  <w:rFonts w:ascii="Cambria Math" w:hAnsi="Cambria Math"/>
                  <w:sz w:val="24"/>
                  <w:szCs w:val="24"/>
                  <w:lang w:val="sr-Cyrl-CS"/>
                </w:rPr>
                <m:t>Y</m:t>
              </m:r>
            </m:sub>
          </m:sSub>
          <m:r>
            <m:rPr>
              <m:sty m:val="p"/>
            </m:rPr>
            <w:rPr>
              <w:rFonts w:ascii="Cambria Math" w:hAnsi="Cambria Math"/>
              <w:sz w:val="24"/>
              <w:szCs w:val="24"/>
              <w:lang w:val="sr-Cyrl-CS"/>
            </w:rPr>
            <m:t>×</m:t>
          </m:r>
          <m:f>
            <m:fPr>
              <m:ctrlPr>
                <w:rPr>
                  <w:rFonts w:ascii="Cambria Math" w:hAnsi="Cambria Math"/>
                  <w:sz w:val="24"/>
                  <w:szCs w:val="24"/>
                  <w:lang w:val="sr-Cyrl-CS"/>
                </w:rPr>
              </m:ctrlPr>
            </m:fPr>
            <m:num>
              <m:sSub>
                <m:sSubPr>
                  <m:ctrlPr>
                    <w:rPr>
                      <w:rFonts w:ascii="Cambria Math" w:hAnsi="Cambria Math"/>
                      <w:sz w:val="24"/>
                      <w:szCs w:val="24"/>
                      <w:lang w:val="sr-Cyrl-CS"/>
                    </w:rPr>
                  </m:ctrlPr>
                </m:sSubPr>
                <m:e>
                  <m:r>
                    <m:rPr>
                      <m:sty m:val="p"/>
                    </m:rPr>
                    <w:rPr>
                      <w:rFonts w:ascii="Cambria Math" w:hAnsi="Cambria Math"/>
                      <w:sz w:val="24"/>
                      <w:szCs w:val="24"/>
                      <w:lang w:val="sr-Cyrl-CS"/>
                    </w:rPr>
                    <m:t>Потражња</m:t>
                  </m:r>
                </m:e>
                <m:sub>
                  <m:r>
                    <m:rPr>
                      <m:sty m:val="p"/>
                    </m:rPr>
                    <w:rPr>
                      <w:rFonts w:ascii="Cambria Math" w:hAnsi="Cambria Math"/>
                      <w:sz w:val="24"/>
                      <w:szCs w:val="24"/>
                      <w:lang w:val="sr-Cyrl-CS"/>
                    </w:rPr>
                    <m:t>I-1</m:t>
                  </m:r>
                </m:sub>
              </m:sSub>
            </m:num>
            <m:den>
              <m:sSub>
                <m:sSubPr>
                  <m:ctrlPr>
                    <w:rPr>
                      <w:rFonts w:ascii="Cambria Math" w:hAnsi="Cambria Math"/>
                      <w:sz w:val="24"/>
                      <w:szCs w:val="24"/>
                      <w:lang w:val="sr-Cyrl-CS"/>
                    </w:rPr>
                  </m:ctrlPr>
                </m:sSubPr>
                <m:e>
                  <m:r>
                    <m:rPr>
                      <m:sty m:val="p"/>
                    </m:rPr>
                    <w:rPr>
                      <w:rFonts w:ascii="Cambria Math" w:hAnsi="Cambria Math"/>
                      <w:sz w:val="24"/>
                      <w:szCs w:val="24"/>
                      <w:lang w:val="sr-Cyrl-CS"/>
                    </w:rPr>
                    <m:t>Потражња</m:t>
                  </m:r>
                </m:e>
                <m:sub>
                  <m:r>
                    <m:rPr>
                      <m:sty m:val="p"/>
                    </m:rPr>
                    <w:rPr>
                      <w:rFonts w:ascii="Cambria Math" w:hAnsi="Cambria Math"/>
                      <w:sz w:val="24"/>
                      <w:szCs w:val="24"/>
                      <w:lang w:val="sr-Cyrl-CS"/>
                    </w:rPr>
                    <m:t>Y-1</m:t>
                  </m:r>
                </m:sub>
              </m:sSub>
            </m:den>
          </m:f>
          <m:r>
            <m:rPr>
              <m:sty m:val="p"/>
            </m:rPr>
            <w:rPr>
              <w:rFonts w:ascii="Cambria Math" w:hAnsi="Cambria Math"/>
              <w:sz w:val="24"/>
              <w:szCs w:val="24"/>
              <w:lang w:val="sr-Cyrl-CS"/>
            </w:rPr>
            <w:br/>
          </m:r>
        </m:oMath>
      </m:oMathPara>
      <w:r w:rsidR="009443FC" w:rsidRPr="00EB5BEE">
        <w:rPr>
          <w:rFonts w:ascii="Times New Roman" w:hAnsi="Times New Roman"/>
          <w:sz w:val="24"/>
          <w:szCs w:val="24"/>
          <w:lang w:val="sr-Cyrl-CS"/>
        </w:rPr>
        <w:t xml:space="preserve"> где је:</w:t>
      </w:r>
    </w:p>
    <w:p w14:paraId="4D2B6D16" w14:textId="4AE5BCE8" w:rsidR="009443FC" w:rsidRPr="00EB5BEE" w:rsidRDefault="009443FC" w:rsidP="009443FC">
      <w:pPr>
        <w:pStyle w:val="Stext2"/>
        <w:spacing w:before="0" w:after="0" w:line="240" w:lineRule="auto"/>
        <w:ind w:left="0" w:firstLine="720"/>
        <w:rPr>
          <w:rFonts w:ascii="Times New Roman" w:hAnsi="Times New Roman"/>
          <w:sz w:val="24"/>
          <w:szCs w:val="24"/>
          <w:lang w:val="sr-Cyrl-CS"/>
        </w:rPr>
      </w:pPr>
      <w:bookmarkStart w:id="19" w:name="_Hlk153204698"/>
      <w:r w:rsidRPr="00EB5BEE">
        <w:rPr>
          <w:rFonts w:ascii="Times New Roman" w:hAnsi="Times New Roman"/>
          <w:iCs/>
          <w:sz w:val="24"/>
          <w:szCs w:val="24"/>
          <w:lang w:val="sr-Cyrl-CS"/>
        </w:rPr>
        <w:t>Потражња</w:t>
      </w:r>
      <w:bookmarkEnd w:id="19"/>
      <w:r w:rsidRPr="00EB5BEE">
        <w:rPr>
          <w:rFonts w:ascii="Times New Roman" w:hAnsi="Times New Roman"/>
          <w:iCs/>
          <w:sz w:val="24"/>
          <w:szCs w:val="24"/>
          <w:vertAlign w:val="subscript"/>
          <w:lang w:val="sr-Cyrl-CS"/>
        </w:rPr>
        <w:t>I</w:t>
      </w:r>
      <w:r w:rsidRPr="00EB5BEE">
        <w:rPr>
          <w:rFonts w:ascii="Times New Roman" w:hAnsi="Times New Roman"/>
          <w:sz w:val="24"/>
          <w:szCs w:val="24"/>
          <w:lang w:val="sr-Cyrl-CS"/>
        </w:rPr>
        <w:t xml:space="preserve"> – је пројектована тражња у четвртом кварталу текуће године (међупериод I)</w:t>
      </w:r>
      <w:r w:rsidR="00B51948" w:rsidRPr="00EB5BEE">
        <w:rPr>
          <w:rFonts w:ascii="Times New Roman" w:hAnsi="Times New Roman"/>
          <w:sz w:val="24"/>
          <w:szCs w:val="24"/>
          <w:lang w:val="sr-Cyrl-CS"/>
        </w:rPr>
        <w:t>,</w:t>
      </w:r>
    </w:p>
    <w:p w14:paraId="1604CA60" w14:textId="6A8CF67B" w:rsidR="009443FC" w:rsidRPr="00EB5BEE" w:rsidRDefault="009443FC" w:rsidP="009443FC">
      <w:pPr>
        <w:pStyle w:val="Stext2"/>
        <w:spacing w:before="0" w:after="0" w:line="240" w:lineRule="auto"/>
        <w:ind w:left="0" w:firstLine="720"/>
        <w:rPr>
          <w:rFonts w:ascii="Times New Roman" w:hAnsi="Times New Roman"/>
          <w:sz w:val="24"/>
          <w:szCs w:val="24"/>
          <w:lang w:val="sr-Cyrl-CS"/>
        </w:rPr>
      </w:pPr>
      <w:r w:rsidRPr="00EB5BEE">
        <w:rPr>
          <w:rFonts w:ascii="Times New Roman" w:hAnsi="Times New Roman"/>
          <w:iCs/>
          <w:sz w:val="24"/>
          <w:szCs w:val="24"/>
          <w:lang w:val="sr-Cyrl-CS"/>
        </w:rPr>
        <w:t>Потражња</w:t>
      </w:r>
      <w:r w:rsidRPr="00EB5BEE">
        <w:rPr>
          <w:rFonts w:ascii="Times New Roman" w:hAnsi="Times New Roman"/>
          <w:iCs/>
          <w:sz w:val="24"/>
          <w:szCs w:val="24"/>
          <w:vertAlign w:val="subscript"/>
          <w:lang w:val="sr-Cyrl-CS"/>
        </w:rPr>
        <w:t>Y</w:t>
      </w:r>
      <w:r w:rsidRPr="00EB5BEE">
        <w:rPr>
          <w:rFonts w:ascii="Times New Roman" w:hAnsi="Times New Roman"/>
          <w:sz w:val="24"/>
          <w:szCs w:val="24"/>
          <w:lang w:val="sr-Cyrl-CS"/>
        </w:rPr>
        <w:t xml:space="preserve"> – је пројектована потражња за текућу годину</w:t>
      </w:r>
      <w:r w:rsidR="00B51948" w:rsidRPr="00EB5BEE">
        <w:rPr>
          <w:rFonts w:ascii="Times New Roman" w:hAnsi="Times New Roman"/>
          <w:sz w:val="24"/>
          <w:szCs w:val="24"/>
          <w:lang w:val="sr-Cyrl-CS"/>
        </w:rPr>
        <w:t>,</w:t>
      </w:r>
    </w:p>
    <w:p w14:paraId="50D46F22" w14:textId="3CD8C398" w:rsidR="009443FC" w:rsidRPr="00EB5BEE" w:rsidRDefault="009443FC" w:rsidP="009443FC">
      <w:pPr>
        <w:pStyle w:val="Stext2"/>
        <w:spacing w:before="0" w:after="0" w:line="240" w:lineRule="auto"/>
        <w:ind w:left="0" w:firstLine="720"/>
        <w:rPr>
          <w:rFonts w:ascii="Times New Roman" w:hAnsi="Times New Roman"/>
          <w:sz w:val="24"/>
          <w:szCs w:val="24"/>
          <w:lang w:val="sr-Cyrl-CS"/>
        </w:rPr>
      </w:pPr>
      <w:r w:rsidRPr="00EB5BEE">
        <w:rPr>
          <w:rFonts w:ascii="Times New Roman" w:hAnsi="Times New Roman"/>
          <w:iCs/>
          <w:sz w:val="24"/>
          <w:szCs w:val="24"/>
          <w:lang w:val="sr-Cyrl-CS"/>
        </w:rPr>
        <w:t>Потражња</w:t>
      </w:r>
      <w:r w:rsidRPr="00EB5BEE">
        <w:rPr>
          <w:rFonts w:ascii="Times New Roman" w:hAnsi="Times New Roman"/>
          <w:iCs/>
          <w:sz w:val="24"/>
          <w:szCs w:val="24"/>
          <w:vertAlign w:val="subscript"/>
          <w:lang w:val="sr-Cyrl-CS"/>
        </w:rPr>
        <w:t>(Y-1)</w:t>
      </w:r>
      <w:r w:rsidRPr="00EB5BEE">
        <w:rPr>
          <w:rFonts w:ascii="Times New Roman" w:hAnsi="Times New Roman"/>
          <w:sz w:val="24"/>
          <w:szCs w:val="24"/>
          <w:lang w:val="sr-Cyrl-CS"/>
        </w:rPr>
        <w:t xml:space="preserve"> – је стварна потражња за прошлу годину</w:t>
      </w:r>
      <w:r w:rsidR="00B51948" w:rsidRPr="00EB5BEE">
        <w:rPr>
          <w:rFonts w:ascii="Times New Roman" w:hAnsi="Times New Roman"/>
          <w:sz w:val="24"/>
          <w:szCs w:val="24"/>
          <w:lang w:val="sr-Cyrl-CS"/>
        </w:rPr>
        <w:t>,</w:t>
      </w:r>
    </w:p>
    <w:p w14:paraId="00B85647" w14:textId="62D4822C" w:rsidR="009443FC" w:rsidRPr="00EB5BEE" w:rsidRDefault="009443FC" w:rsidP="009443FC">
      <w:pPr>
        <w:pStyle w:val="Stext2"/>
        <w:spacing w:before="0" w:after="0" w:line="240" w:lineRule="auto"/>
        <w:ind w:left="0" w:firstLine="720"/>
        <w:rPr>
          <w:rFonts w:ascii="Times New Roman" w:hAnsi="Times New Roman"/>
          <w:sz w:val="24"/>
          <w:szCs w:val="24"/>
          <w:lang w:val="sr-Cyrl-CS"/>
        </w:rPr>
      </w:pPr>
      <w:r w:rsidRPr="00EB5BEE">
        <w:rPr>
          <w:rFonts w:ascii="Times New Roman" w:hAnsi="Times New Roman"/>
          <w:iCs/>
          <w:sz w:val="24"/>
          <w:szCs w:val="24"/>
          <w:lang w:val="sr-Cyrl-CS"/>
        </w:rPr>
        <w:t>Потражња</w:t>
      </w:r>
      <w:r w:rsidRPr="00EB5BEE">
        <w:rPr>
          <w:rFonts w:ascii="Times New Roman" w:hAnsi="Times New Roman"/>
          <w:iCs/>
          <w:sz w:val="24"/>
          <w:szCs w:val="24"/>
          <w:vertAlign w:val="subscript"/>
          <w:lang w:val="sr-Cyrl-CS"/>
        </w:rPr>
        <w:t>(I-1)</w:t>
      </w:r>
      <w:r w:rsidRPr="00EB5BEE">
        <w:rPr>
          <w:rFonts w:ascii="Times New Roman" w:hAnsi="Times New Roman"/>
          <w:sz w:val="24"/>
          <w:szCs w:val="24"/>
          <w:lang w:val="sr-Cyrl-CS"/>
        </w:rPr>
        <w:t xml:space="preserve"> – је стварна потражња у четвртом кварталу прошле године (међупериод I-1)</w:t>
      </w:r>
      <w:r w:rsidR="00B51948" w:rsidRPr="00EB5BEE">
        <w:rPr>
          <w:rFonts w:ascii="Times New Roman" w:hAnsi="Times New Roman"/>
          <w:sz w:val="24"/>
          <w:szCs w:val="24"/>
          <w:lang w:val="sr-Cyrl-CS"/>
        </w:rPr>
        <w:t>;</w:t>
      </w:r>
    </w:p>
    <w:p w14:paraId="3AD29CFD" w14:textId="77777777" w:rsidR="009443FC" w:rsidRPr="00EB5BEE" w:rsidRDefault="009443FC" w:rsidP="009443FC">
      <w:pPr>
        <w:pStyle w:val="Stext2"/>
        <w:spacing w:before="0" w:after="0" w:line="240" w:lineRule="auto"/>
        <w:ind w:left="0" w:firstLine="720"/>
        <w:rPr>
          <w:rFonts w:ascii="Times New Roman" w:hAnsi="Times New Roman"/>
          <w:sz w:val="24"/>
          <w:szCs w:val="24"/>
          <w:lang w:val="sr-Cyrl-CS"/>
        </w:rPr>
      </w:pPr>
    </w:p>
    <w:p w14:paraId="3CDD5C6B" w14:textId="77777777" w:rsidR="009443FC" w:rsidRPr="00EB5BEE" w:rsidRDefault="009443FC" w:rsidP="009443FC">
      <w:pPr>
        <w:pStyle w:val="Stext2"/>
        <w:numPr>
          <w:ilvl w:val="0"/>
          <w:numId w:val="30"/>
        </w:numPr>
        <w:tabs>
          <w:tab w:val="clear" w:pos="680"/>
        </w:tabs>
        <w:spacing w:before="0" w:after="0" w:line="240" w:lineRule="auto"/>
        <w:ind w:left="0" w:firstLine="720"/>
        <w:rPr>
          <w:rFonts w:ascii="Times New Roman" w:hAnsi="Times New Roman"/>
          <w:sz w:val="24"/>
          <w:szCs w:val="24"/>
          <w:lang w:val="sr-Cyrl-CS"/>
        </w:rPr>
      </w:pPr>
      <w:r w:rsidRPr="00EB5BEE">
        <w:rPr>
          <w:rFonts w:ascii="Times New Roman" w:hAnsi="Times New Roman"/>
          <w:sz w:val="24"/>
          <w:szCs w:val="24"/>
          <w:lang w:val="sr-Cyrl-CS"/>
        </w:rPr>
        <w:t>​ стопа наплате рачуна (</w:t>
      </w:r>
      <w:r w:rsidRPr="00EB5BEE">
        <w:rPr>
          <w:rFonts w:ascii="Times New Roman" w:hAnsi="Times New Roman"/>
          <w:iCs/>
          <w:sz w:val="24"/>
          <w:szCs w:val="24"/>
          <w:lang w:val="sr-Cyrl-CS"/>
        </w:rPr>
        <w:t>BPR</w:t>
      </w:r>
      <w:r w:rsidRPr="00EB5BEE">
        <w:rPr>
          <w:rFonts w:ascii="Times New Roman" w:hAnsi="Times New Roman"/>
          <w:sz w:val="24"/>
          <w:szCs w:val="24"/>
          <w:lang w:val="sr-Cyrl-CS"/>
        </w:rPr>
        <w:t>) у Периоду наплате и прелазном периоду I, је једнака стопи плаћања рачуна у Периоду усклађивања Т;</w:t>
      </w:r>
    </w:p>
    <w:p w14:paraId="132F5741" w14:textId="509CBAE4" w:rsidR="009443FC" w:rsidRPr="00EB5BEE" w:rsidRDefault="003152BC" w:rsidP="009443FC">
      <w:pPr>
        <w:pStyle w:val="Stext2"/>
        <w:numPr>
          <w:ilvl w:val="0"/>
          <w:numId w:val="30"/>
        </w:numPr>
        <w:tabs>
          <w:tab w:val="clear" w:pos="680"/>
        </w:tabs>
        <w:spacing w:before="0" w:after="0" w:line="240" w:lineRule="auto"/>
        <w:ind w:left="0" w:firstLine="720"/>
        <w:rPr>
          <w:rFonts w:ascii="Times New Roman" w:hAnsi="Times New Roman"/>
          <w:sz w:val="24"/>
          <w:szCs w:val="24"/>
          <w:lang w:val="sr-Cyrl-CS"/>
        </w:rPr>
      </w:pPr>
      <w:r w:rsidRPr="00EB5BEE">
        <w:rPr>
          <w:rFonts w:ascii="Times New Roman" w:hAnsi="Times New Roman"/>
          <w:sz w:val="24"/>
          <w:szCs w:val="24"/>
          <w:lang w:val="sr-Cyrl-CS"/>
        </w:rPr>
        <w:t xml:space="preserve">Очекивана производња </w:t>
      </w:r>
      <w:r w:rsidR="009443FC" w:rsidRPr="00EB5BEE">
        <w:rPr>
          <w:rFonts w:ascii="Times New Roman" w:hAnsi="Times New Roman"/>
          <w:sz w:val="24"/>
          <w:szCs w:val="24"/>
          <w:lang w:val="sr-Cyrl-CS"/>
        </w:rPr>
        <w:t xml:space="preserve">сваког повлашћеног произвођача у </w:t>
      </w:r>
      <w:r w:rsidR="00DD3073" w:rsidRPr="00EB5BEE">
        <w:rPr>
          <w:rFonts w:ascii="Times New Roman" w:hAnsi="Times New Roman"/>
          <w:sz w:val="24"/>
          <w:szCs w:val="24"/>
          <w:lang w:val="sr-Cyrl-CS"/>
        </w:rPr>
        <w:t>ФиТ</w:t>
      </w:r>
      <w:r w:rsidR="00B172AD" w:rsidRPr="00EB5BEE">
        <w:rPr>
          <w:rFonts w:ascii="Times New Roman" w:hAnsi="Times New Roman"/>
          <w:sz w:val="24"/>
          <w:szCs w:val="24"/>
          <w:lang w:val="sr-Cyrl-CS"/>
        </w:rPr>
        <w:t xml:space="preserve">, односно </w:t>
      </w:r>
      <w:r w:rsidR="009443FC" w:rsidRPr="00EB5BEE">
        <w:rPr>
          <w:rFonts w:ascii="Times New Roman" w:hAnsi="Times New Roman"/>
          <w:sz w:val="24"/>
          <w:szCs w:val="24"/>
          <w:lang w:val="sr-Cyrl-CS"/>
        </w:rPr>
        <w:t xml:space="preserve">ФиП систему подстицаја, за сваки сат </w:t>
      </w:r>
      <w:r w:rsidR="009443FC" w:rsidRPr="00EB5BEE">
        <w:rPr>
          <w:rFonts w:ascii="Times New Roman" w:hAnsi="Times New Roman"/>
          <w:iCs/>
          <w:sz w:val="24"/>
          <w:szCs w:val="24"/>
          <w:lang w:val="sr-Cyrl-CS"/>
        </w:rPr>
        <w:t>h</w:t>
      </w:r>
      <w:r w:rsidR="009443FC" w:rsidRPr="00EB5BEE">
        <w:rPr>
          <w:rFonts w:ascii="Times New Roman" w:hAnsi="Times New Roman"/>
          <w:sz w:val="24"/>
          <w:szCs w:val="24"/>
          <w:lang w:val="sr-Cyrl-CS"/>
        </w:rPr>
        <w:t xml:space="preserve"> у Периоду наплате (</w:t>
      </w:r>
      <m:oMath>
        <m:r>
          <m:rPr>
            <m:sty m:val="p"/>
          </m:rPr>
          <w:rPr>
            <w:rFonts w:ascii="Cambria Math" w:hAnsi="Cambria Math"/>
            <w:sz w:val="24"/>
            <w:szCs w:val="24"/>
            <w:lang w:val="sr-Cyrl-CS"/>
          </w:rPr>
          <m:t>E</m:t>
        </m:r>
        <m:sSub>
          <m:sSubPr>
            <m:ctrlPr>
              <w:rPr>
                <w:rFonts w:ascii="Cambria Math" w:hAnsi="Cambria Math"/>
                <w:sz w:val="24"/>
                <w:szCs w:val="24"/>
                <w:lang w:val="sr-Cyrl-CS"/>
              </w:rPr>
            </m:ctrlPr>
          </m:sSubPr>
          <m:e>
            <m:r>
              <m:rPr>
                <m:sty m:val="p"/>
              </m:rPr>
              <w:rPr>
                <w:rFonts w:ascii="Cambria Math" w:hAnsi="Cambria Math"/>
                <w:sz w:val="24"/>
                <w:szCs w:val="24"/>
                <w:lang w:val="sr-Cyrl-CS"/>
              </w:rPr>
              <m:t>G</m:t>
            </m:r>
          </m:e>
          <m:sub>
            <m:r>
              <m:rPr>
                <m:sty m:val="p"/>
              </m:rPr>
              <w:rPr>
                <w:rFonts w:ascii="Cambria Math" w:hAnsi="Cambria Math"/>
                <w:sz w:val="24"/>
                <w:szCs w:val="24"/>
                <w:lang w:val="sr-Cyrl-CS"/>
              </w:rPr>
              <m:t>a,h</m:t>
            </m:r>
          </m:sub>
        </m:sSub>
        <m:r>
          <m:rPr>
            <m:sty m:val="p"/>
          </m:rPr>
          <w:rPr>
            <w:rFonts w:ascii="Cambria Math" w:hAnsi="Cambria Math"/>
            <w:sz w:val="24"/>
            <w:szCs w:val="24"/>
            <w:lang w:val="sr-Cyrl-CS"/>
          </w:rPr>
          <m:t>,E</m:t>
        </m:r>
        <m:sSub>
          <m:sSubPr>
            <m:ctrlPr>
              <w:rPr>
                <w:rFonts w:ascii="Cambria Math" w:hAnsi="Cambria Math"/>
                <w:sz w:val="24"/>
                <w:szCs w:val="24"/>
                <w:lang w:val="sr-Cyrl-CS"/>
              </w:rPr>
            </m:ctrlPr>
          </m:sSubPr>
          <m:e>
            <m:r>
              <m:rPr>
                <m:sty m:val="p"/>
              </m:rPr>
              <w:rPr>
                <w:rFonts w:ascii="Cambria Math" w:hAnsi="Cambria Math"/>
                <w:sz w:val="24"/>
                <w:szCs w:val="24"/>
                <w:lang w:val="sr-Cyrl-CS"/>
              </w:rPr>
              <m:t>G</m:t>
            </m:r>
          </m:e>
          <m:sub>
            <m:r>
              <m:rPr>
                <m:sty m:val="p"/>
              </m:rPr>
              <w:rPr>
                <w:rFonts w:ascii="Cambria Math" w:hAnsi="Cambria Math"/>
                <w:sz w:val="24"/>
                <w:szCs w:val="24"/>
                <w:lang w:val="sr-Cyrl-CS"/>
              </w:rPr>
              <m:t>b,h</m:t>
            </m:r>
          </m:sub>
        </m:sSub>
        <m:r>
          <m:rPr>
            <m:sty m:val="p"/>
          </m:rPr>
          <w:rPr>
            <w:rFonts w:ascii="Cambria Math" w:hAnsi="Cambria Math"/>
            <w:sz w:val="24"/>
            <w:szCs w:val="24"/>
            <w:lang w:val="sr-Cyrl-CS"/>
          </w:rPr>
          <m:t>)</m:t>
        </m:r>
      </m:oMath>
      <w:r w:rsidR="009443FC" w:rsidRPr="00EB5BEE">
        <w:rPr>
          <w:rFonts w:ascii="Times New Roman" w:hAnsi="Times New Roman"/>
          <w:sz w:val="24"/>
          <w:szCs w:val="24"/>
          <w:lang w:val="sr-Cyrl-CS"/>
        </w:rPr>
        <w:t xml:space="preserve"> и прелазном периоду I,</w:t>
      </w:r>
      <w:r w:rsidR="00DD3073" w:rsidRPr="00EB5BEE">
        <w:rPr>
          <w:rFonts w:ascii="Times New Roman" w:hAnsi="Times New Roman"/>
          <w:sz w:val="24"/>
          <w:szCs w:val="24"/>
          <w:lang w:val="sr-Cyrl-CS"/>
        </w:rPr>
        <w:t xml:space="preserve"> одређује се</w:t>
      </w:r>
      <w:r w:rsidR="009443FC" w:rsidRPr="00EB5BEE">
        <w:rPr>
          <w:rFonts w:ascii="Times New Roman" w:hAnsi="Times New Roman"/>
          <w:sz w:val="24"/>
          <w:szCs w:val="24"/>
          <w:lang w:val="sr-Cyrl-CS"/>
        </w:rPr>
        <w:t xml:space="preserve"> на основу прогноза повлашћених произвођача за релевантне периоде, </w:t>
      </w:r>
      <w:r w:rsidR="00302B35" w:rsidRPr="00EB5BEE">
        <w:rPr>
          <w:rFonts w:ascii="Times New Roman" w:hAnsi="Times New Roman"/>
          <w:sz w:val="24"/>
          <w:szCs w:val="24"/>
          <w:lang w:val="sr-Cyrl-CS"/>
        </w:rPr>
        <w:t xml:space="preserve">а </w:t>
      </w:r>
      <w:r w:rsidR="009443FC" w:rsidRPr="00EB5BEE">
        <w:rPr>
          <w:rFonts w:ascii="Times New Roman" w:hAnsi="Times New Roman"/>
          <w:sz w:val="24"/>
          <w:szCs w:val="24"/>
          <w:lang w:val="sr-Cyrl-CS"/>
        </w:rPr>
        <w:t xml:space="preserve">у недостатку последњих или када се они сматрају непоузданим, </w:t>
      </w:r>
      <w:r w:rsidR="00302B35" w:rsidRPr="00EB5BEE">
        <w:rPr>
          <w:rFonts w:ascii="Times New Roman" w:hAnsi="Times New Roman"/>
          <w:sz w:val="24"/>
          <w:szCs w:val="24"/>
          <w:lang w:val="sr-Cyrl-CS"/>
        </w:rPr>
        <w:t xml:space="preserve">на основу </w:t>
      </w:r>
      <w:r w:rsidR="009443FC" w:rsidRPr="00EB5BEE">
        <w:rPr>
          <w:rFonts w:ascii="Times New Roman" w:hAnsi="Times New Roman"/>
          <w:sz w:val="24"/>
          <w:szCs w:val="24"/>
          <w:lang w:val="sr-Cyrl-CS"/>
        </w:rPr>
        <w:t xml:space="preserve">производње у сату </w:t>
      </w:r>
      <w:r w:rsidR="009443FC" w:rsidRPr="00EB5BEE">
        <w:rPr>
          <w:rFonts w:ascii="Times New Roman" w:hAnsi="Times New Roman"/>
          <w:iCs/>
          <w:sz w:val="24"/>
          <w:szCs w:val="24"/>
          <w:lang w:val="sr-Cyrl-CS"/>
        </w:rPr>
        <w:t>h</w:t>
      </w:r>
      <w:r w:rsidR="009443FC" w:rsidRPr="00EB5BEE">
        <w:rPr>
          <w:rFonts w:ascii="Times New Roman" w:hAnsi="Times New Roman"/>
          <w:sz w:val="24"/>
          <w:szCs w:val="24"/>
          <w:lang w:val="sr-Cyrl-CS"/>
        </w:rPr>
        <w:t xml:space="preserve"> у Периоду усклађивања Т (где је доступно) или од других упоредивих произвођача активних на тржишту у Републици Србији</w:t>
      </w:r>
      <w:r w:rsidR="00B201CA" w:rsidRPr="00EB5BEE">
        <w:rPr>
          <w:rFonts w:ascii="Times New Roman" w:hAnsi="Times New Roman"/>
          <w:sz w:val="24"/>
          <w:szCs w:val="24"/>
          <w:lang w:val="sr-Cyrl-CS"/>
        </w:rPr>
        <w:t xml:space="preserve">. Уколико је </w:t>
      </w:r>
      <w:r w:rsidR="00625147" w:rsidRPr="00EB5BEE">
        <w:rPr>
          <w:rFonts w:ascii="Times New Roman" w:hAnsi="Times New Roman"/>
          <w:sz w:val="24"/>
          <w:szCs w:val="24"/>
          <w:lang w:val="sr-Cyrl-CS"/>
        </w:rPr>
        <w:t>доступна месечна пројекција производње електричне енергије повлашћених произвођача, очекивана производња електричне енергије на сатном нивоу у периоду наплате рачуна се на следећи начин</w:t>
      </w:r>
      <w:r w:rsidR="00D52928" w:rsidRPr="00EB5BEE">
        <w:rPr>
          <w:rFonts w:ascii="Times New Roman" w:hAnsi="Times New Roman"/>
          <w:sz w:val="24"/>
          <w:szCs w:val="24"/>
          <w:lang w:val="sr-Cyrl-CS"/>
        </w:rPr>
        <w:t>:</w:t>
      </w:r>
    </w:p>
    <w:p w14:paraId="681A7EF5" w14:textId="08D42DC9" w:rsidR="00F514CF" w:rsidRPr="00EB5BEE" w:rsidRDefault="00000000" w:rsidP="0027753C">
      <w:pPr>
        <w:pStyle w:val="Stext2"/>
        <w:jc w:val="center"/>
        <w:rPr>
          <w:rFonts w:ascii="Times New Roman" w:hAnsi="Times New Roman"/>
          <w:sz w:val="24"/>
          <w:szCs w:val="24"/>
          <w:lang w:val="sr-Cyrl-CS"/>
        </w:rPr>
      </w:pPr>
      <m:oMathPara>
        <m:oMath>
          <m:sSubSup>
            <m:sSubSupPr>
              <m:ctrlPr>
                <w:rPr>
                  <w:rFonts w:ascii="Cambria Math" w:hAnsi="Cambria Math"/>
                  <w:i/>
                  <w:sz w:val="24"/>
                  <w:szCs w:val="24"/>
                  <w:lang w:val="sr-Cyrl-CS"/>
                </w:rPr>
              </m:ctrlPr>
            </m:sSubSupPr>
            <m:e>
              <m:r>
                <w:rPr>
                  <w:rFonts w:ascii="Cambria Math" w:hAnsi="Cambria Math"/>
                  <w:sz w:val="24"/>
                  <w:szCs w:val="24"/>
                  <w:lang w:val="sr-Cyrl-CS"/>
                </w:rPr>
                <m:t>EG</m:t>
              </m:r>
            </m:e>
            <m:sub>
              <m:r>
                <w:rPr>
                  <w:rFonts w:ascii="Cambria Math" w:hAnsi="Cambria Math"/>
                  <w:sz w:val="24"/>
                  <w:szCs w:val="24"/>
                  <w:lang w:val="sr-Cyrl-CS"/>
                </w:rPr>
                <m:t>k h</m:t>
              </m:r>
            </m:sub>
            <m:sup>
              <m:r>
                <w:rPr>
                  <w:rFonts w:ascii="Cambria Math" w:hAnsi="Cambria Math"/>
                  <w:sz w:val="24"/>
                  <w:szCs w:val="24"/>
                  <w:lang w:val="sr-Cyrl-CS"/>
                </w:rPr>
                <m:t>M</m:t>
              </m:r>
            </m:sup>
          </m:sSubSup>
          <m:r>
            <w:rPr>
              <w:rFonts w:ascii="Cambria Math" w:hAnsi="Cambria Math"/>
              <w:sz w:val="24"/>
              <w:szCs w:val="24"/>
              <w:lang w:val="sr-Cyrl-CS"/>
            </w:rPr>
            <m:t>=</m:t>
          </m:r>
          <m:f>
            <m:fPr>
              <m:ctrlPr>
                <w:rPr>
                  <w:rFonts w:ascii="Cambria Math" w:hAnsi="Cambria Math"/>
                  <w:i/>
                  <w:sz w:val="24"/>
                  <w:szCs w:val="24"/>
                  <w:lang w:val="sr-Cyrl-CS"/>
                </w:rPr>
              </m:ctrlPr>
            </m:fPr>
            <m:num>
              <m:sSubSup>
                <m:sSubSupPr>
                  <m:ctrlPr>
                    <w:rPr>
                      <w:rFonts w:ascii="Cambria Math" w:hAnsi="Cambria Math"/>
                      <w:i/>
                      <w:sz w:val="24"/>
                      <w:szCs w:val="24"/>
                      <w:lang w:val="sr-Cyrl-CS"/>
                    </w:rPr>
                  </m:ctrlPr>
                </m:sSubSupPr>
                <m:e>
                  <m:r>
                    <w:rPr>
                      <w:rFonts w:ascii="Cambria Math" w:hAnsi="Cambria Math"/>
                      <w:sz w:val="24"/>
                      <w:szCs w:val="24"/>
                      <w:lang w:val="sr-Cyrl-CS"/>
                    </w:rPr>
                    <m:t>HEG</m:t>
                  </m:r>
                </m:e>
                <m:sub>
                  <m:r>
                    <w:rPr>
                      <w:rFonts w:ascii="Cambria Math" w:hAnsi="Cambria Math"/>
                      <w:sz w:val="24"/>
                      <w:szCs w:val="24"/>
                      <w:lang w:val="sr-Cyrl-CS"/>
                    </w:rPr>
                    <m:t>k h</m:t>
                  </m:r>
                </m:sub>
                <m:sup>
                  <m:r>
                    <w:rPr>
                      <w:rFonts w:ascii="Cambria Math" w:hAnsi="Cambria Math"/>
                      <w:sz w:val="24"/>
                      <w:szCs w:val="24"/>
                      <w:lang w:val="sr-Cyrl-CS"/>
                    </w:rPr>
                    <m:t>M</m:t>
                  </m:r>
                </m:sup>
              </m:sSubSup>
            </m:num>
            <m:den>
              <w:bookmarkStart w:id="20" w:name="_Hlk156558386"/>
              <m:sSubSup>
                <m:sSubSupPr>
                  <m:ctrlPr>
                    <w:rPr>
                      <w:rFonts w:ascii="Cambria Math" w:hAnsi="Cambria Math"/>
                      <w:i/>
                      <w:sz w:val="24"/>
                      <w:szCs w:val="24"/>
                      <w:lang w:val="sr-Cyrl-CS"/>
                    </w:rPr>
                  </m:ctrlPr>
                </m:sSubSupPr>
                <m:e>
                  <m:r>
                    <w:rPr>
                      <w:rFonts w:ascii="Cambria Math" w:hAnsi="Cambria Math"/>
                      <w:sz w:val="24"/>
                      <w:szCs w:val="24"/>
                      <w:lang w:val="sr-Cyrl-CS"/>
                    </w:rPr>
                    <m:t>HEG</m:t>
                  </m:r>
                </m:e>
                <m:sub>
                  <m:r>
                    <w:rPr>
                      <w:rFonts w:ascii="Cambria Math" w:hAnsi="Cambria Math"/>
                      <w:sz w:val="24"/>
                      <w:szCs w:val="24"/>
                      <w:lang w:val="sr-Cyrl-CS"/>
                    </w:rPr>
                    <m:t>k</m:t>
                  </m:r>
                </m:sub>
                <m:sup>
                  <m:r>
                    <w:rPr>
                      <w:rFonts w:ascii="Cambria Math" w:hAnsi="Cambria Math"/>
                      <w:sz w:val="24"/>
                      <w:szCs w:val="24"/>
                      <w:lang w:val="sr-Cyrl-CS"/>
                    </w:rPr>
                    <m:t>M</m:t>
                  </m:r>
                </m:sup>
              </m:sSubSup>
              <w:bookmarkEnd w:id="20"/>
            </m:den>
          </m:f>
          <m:r>
            <w:rPr>
              <w:rFonts w:ascii="Cambria Math" w:hAnsi="Cambria Math"/>
              <w:sz w:val="24"/>
              <w:szCs w:val="24"/>
              <w:lang w:val="sr-Cyrl-CS"/>
            </w:rPr>
            <m:t>×</m:t>
          </m:r>
          <m:sSub>
            <m:sSubPr>
              <m:ctrlPr>
                <w:rPr>
                  <w:rFonts w:ascii="Cambria Math" w:hAnsi="Cambria Math"/>
                  <w:i/>
                  <w:sz w:val="24"/>
                  <w:szCs w:val="24"/>
                  <w:lang w:val="sr-Cyrl-CS"/>
                </w:rPr>
              </m:ctrlPr>
            </m:sSubPr>
            <m:e>
              <m:r>
                <w:rPr>
                  <w:rFonts w:ascii="Cambria Math" w:hAnsi="Cambria Math"/>
                  <w:sz w:val="24"/>
                  <w:szCs w:val="24"/>
                  <w:lang w:val="sr-Cyrl-CS"/>
                </w:rPr>
                <m:t>FEG</m:t>
              </m:r>
            </m:e>
            <m:sub>
              <m:r>
                <w:rPr>
                  <w:rFonts w:ascii="Cambria Math" w:hAnsi="Cambria Math"/>
                  <w:sz w:val="24"/>
                  <w:szCs w:val="24"/>
                  <w:lang w:val="sr-Cyrl-CS"/>
                </w:rPr>
                <m:t>kM</m:t>
              </m:r>
            </m:sub>
          </m:sSub>
          <m:r>
            <w:rPr>
              <w:rFonts w:ascii="Cambria Math" w:hAnsi="Cambria Math"/>
              <w:sz w:val="24"/>
              <w:szCs w:val="24"/>
              <w:lang w:val="sr-Cyrl-CS"/>
            </w:rPr>
            <m:t xml:space="preserve"> </m:t>
          </m:r>
        </m:oMath>
      </m:oMathPara>
    </w:p>
    <w:p w14:paraId="60549A50" w14:textId="6B329A9C" w:rsidR="00251B94" w:rsidRPr="00EB5BEE" w:rsidRDefault="00251B94" w:rsidP="00251B94">
      <w:pPr>
        <w:pStyle w:val="Stext2"/>
        <w:rPr>
          <w:rFonts w:ascii="Times New Roman" w:hAnsi="Times New Roman"/>
          <w:sz w:val="24"/>
          <w:szCs w:val="24"/>
          <w:lang w:val="sr-Cyrl-CS"/>
        </w:rPr>
      </w:pPr>
      <w:r w:rsidRPr="00EB5BEE">
        <w:rPr>
          <w:rFonts w:ascii="Times New Roman" w:hAnsi="Times New Roman"/>
          <w:sz w:val="24"/>
          <w:szCs w:val="24"/>
          <w:lang w:val="sr-Cyrl-CS"/>
        </w:rPr>
        <w:t xml:space="preserve"> </w:t>
      </w:r>
    </w:p>
    <w:p w14:paraId="769F2C1B" w14:textId="3C49EEC2" w:rsidR="00C46D09" w:rsidRPr="00EB5BEE" w:rsidRDefault="00D52928" w:rsidP="00C46D09">
      <w:pPr>
        <w:pStyle w:val="Stext2"/>
        <w:spacing w:before="0" w:after="0" w:line="240" w:lineRule="auto"/>
        <w:ind w:left="0"/>
        <w:rPr>
          <w:rFonts w:ascii="Times New Roman" w:hAnsi="Times New Roman"/>
          <w:sz w:val="24"/>
          <w:szCs w:val="24"/>
          <w:lang w:val="sr-Cyrl-CS"/>
        </w:rPr>
      </w:pPr>
      <w:r w:rsidRPr="00EB5BEE">
        <w:rPr>
          <w:rFonts w:ascii="Times New Roman" w:hAnsi="Times New Roman"/>
          <w:sz w:val="24"/>
          <w:szCs w:val="24"/>
          <w:lang w:val="sr-Cyrl-CS"/>
        </w:rPr>
        <w:tab/>
        <w:t>где је</w:t>
      </w:r>
      <w:r w:rsidR="00706955" w:rsidRPr="00EB5BEE">
        <w:rPr>
          <w:rFonts w:ascii="Times New Roman" w:hAnsi="Times New Roman"/>
          <w:sz w:val="24"/>
          <w:szCs w:val="24"/>
          <w:lang w:val="sr-Cyrl-CS"/>
        </w:rPr>
        <w:t>:</w:t>
      </w:r>
    </w:p>
    <w:p w14:paraId="2525C8E8" w14:textId="5FCDD632" w:rsidR="00251B94" w:rsidRPr="00EB5BEE" w:rsidRDefault="00B51948" w:rsidP="00AC11B4">
      <w:pPr>
        <w:pStyle w:val="Stext2"/>
        <w:spacing w:before="0" w:after="0" w:line="240" w:lineRule="auto"/>
        <w:ind w:left="0"/>
        <w:rPr>
          <w:rFonts w:ascii="Times New Roman" w:hAnsi="Times New Roman"/>
          <w:sz w:val="24"/>
          <w:szCs w:val="24"/>
          <w:lang w:val="sr-Cyrl-CS"/>
        </w:rPr>
      </w:pPr>
      <w:r w:rsidRPr="00EB5BEE">
        <w:rPr>
          <w:rFonts w:ascii="Times New Roman" w:hAnsi="Times New Roman"/>
          <w:sz w:val="24"/>
          <w:szCs w:val="24"/>
          <w:lang w:val="sr-Cyrl-CS"/>
        </w:rPr>
        <w:tab/>
      </w:r>
      <w:r w:rsidR="00251B94" w:rsidRPr="00EB5BEE">
        <w:rPr>
          <w:rFonts w:ascii="Times New Roman" w:hAnsi="Times New Roman"/>
          <w:sz w:val="24"/>
          <w:szCs w:val="24"/>
          <w:lang w:val="sr-Cyrl-CS"/>
        </w:rPr>
        <w:t xml:space="preserve">k – </w:t>
      </w:r>
      <w:r w:rsidR="00D52928" w:rsidRPr="00EB5BEE">
        <w:rPr>
          <w:rFonts w:ascii="Times New Roman" w:hAnsi="Times New Roman"/>
          <w:sz w:val="24"/>
          <w:szCs w:val="24"/>
          <w:lang w:val="sr-Cyrl-CS"/>
        </w:rPr>
        <w:t xml:space="preserve">ознака у индексу која означава електрану повлашћеног произвођача у </w:t>
      </w:r>
      <w:r w:rsidR="00B172AD" w:rsidRPr="00EB5BEE">
        <w:rPr>
          <w:rFonts w:ascii="Times New Roman" w:hAnsi="Times New Roman"/>
          <w:sz w:val="24"/>
          <w:szCs w:val="24"/>
          <w:lang w:val="sr-Cyrl-CS"/>
        </w:rPr>
        <w:t xml:space="preserve">ФиТ, односно </w:t>
      </w:r>
      <w:r w:rsidR="00D52928" w:rsidRPr="00EB5BEE">
        <w:rPr>
          <w:rFonts w:ascii="Times New Roman" w:hAnsi="Times New Roman"/>
          <w:sz w:val="24"/>
          <w:szCs w:val="24"/>
          <w:lang w:val="sr-Cyrl-CS"/>
        </w:rPr>
        <w:t>ФиП систему подстицаја</w:t>
      </w:r>
      <w:r w:rsidR="00251B94" w:rsidRPr="00EB5BEE">
        <w:rPr>
          <w:rFonts w:ascii="Times New Roman" w:hAnsi="Times New Roman"/>
          <w:sz w:val="24"/>
          <w:szCs w:val="24"/>
          <w:lang w:val="sr-Cyrl-CS"/>
        </w:rPr>
        <w:t xml:space="preserve">, </w:t>
      </w:r>
    </w:p>
    <w:p w14:paraId="359927C6" w14:textId="0A2ED842" w:rsidR="00251B94" w:rsidRPr="00EB5BEE" w:rsidRDefault="00C46D09" w:rsidP="00AC11B4">
      <w:pPr>
        <w:pStyle w:val="Stext2"/>
        <w:spacing w:before="0" w:after="0" w:line="240" w:lineRule="auto"/>
        <w:ind w:left="0"/>
        <w:rPr>
          <w:rFonts w:ascii="Times New Roman" w:hAnsi="Times New Roman"/>
          <w:sz w:val="24"/>
          <w:szCs w:val="24"/>
          <w:lang w:val="sr-Cyrl-CS"/>
        </w:rPr>
      </w:pPr>
      <w:r w:rsidRPr="00EB5BEE">
        <w:rPr>
          <w:rFonts w:ascii="Times New Roman" w:hAnsi="Times New Roman"/>
          <w:sz w:val="24"/>
          <w:szCs w:val="24"/>
          <w:lang w:val="sr-Cyrl-CS"/>
        </w:rPr>
        <w:tab/>
      </w:r>
      <m:oMath>
        <m:sSubSup>
          <m:sSubSupPr>
            <m:ctrlPr>
              <w:rPr>
                <w:rFonts w:ascii="Cambria Math" w:hAnsi="Cambria Math"/>
                <w:i/>
                <w:sz w:val="24"/>
                <w:szCs w:val="24"/>
                <w:lang w:val="sr-Cyrl-CS"/>
              </w:rPr>
            </m:ctrlPr>
          </m:sSubSupPr>
          <m:e>
            <m:r>
              <w:rPr>
                <w:rFonts w:ascii="Cambria Math" w:hAnsi="Cambria Math"/>
                <w:sz w:val="24"/>
                <w:szCs w:val="24"/>
                <w:lang w:val="sr-Cyrl-CS"/>
              </w:rPr>
              <m:t>EG</m:t>
            </m:r>
          </m:e>
          <m:sub>
            <m:r>
              <w:rPr>
                <w:rFonts w:ascii="Cambria Math" w:hAnsi="Cambria Math"/>
                <w:sz w:val="24"/>
                <w:szCs w:val="24"/>
                <w:lang w:val="sr-Cyrl-CS"/>
              </w:rPr>
              <m:t>k h</m:t>
            </m:r>
          </m:sub>
          <m:sup>
            <m:r>
              <w:rPr>
                <w:rFonts w:ascii="Cambria Math" w:hAnsi="Cambria Math"/>
                <w:sz w:val="24"/>
                <w:szCs w:val="24"/>
                <w:lang w:val="sr-Cyrl-CS"/>
              </w:rPr>
              <m:t>M</m:t>
            </m:r>
          </m:sup>
        </m:sSubSup>
      </m:oMath>
      <w:r w:rsidR="00251B94" w:rsidRPr="00EB5BEE">
        <w:rPr>
          <w:rFonts w:ascii="Times New Roman" w:hAnsi="Times New Roman"/>
          <w:sz w:val="24"/>
          <w:szCs w:val="24"/>
          <w:lang w:val="sr-Cyrl-CS"/>
        </w:rPr>
        <w:t xml:space="preserve"> – </w:t>
      </w:r>
      <w:r w:rsidR="00BF74E0" w:rsidRPr="00EB5BEE">
        <w:rPr>
          <w:rFonts w:ascii="Times New Roman" w:hAnsi="Times New Roman"/>
          <w:sz w:val="24"/>
          <w:szCs w:val="24"/>
          <w:lang w:val="sr-Cyrl-CS"/>
        </w:rPr>
        <w:t xml:space="preserve">је очекивана </w:t>
      </w:r>
      <w:bookmarkStart w:id="21" w:name="_Hlk156557777"/>
      <w:r w:rsidR="00BF74E0" w:rsidRPr="00EB5BEE">
        <w:rPr>
          <w:rFonts w:ascii="Times New Roman" w:hAnsi="Times New Roman"/>
          <w:sz w:val="24"/>
          <w:szCs w:val="24"/>
          <w:lang w:val="sr-Cyrl-CS"/>
        </w:rPr>
        <w:t xml:space="preserve">производња електране повлашћеног произвођача у </w:t>
      </w:r>
      <w:r w:rsidR="00B172AD" w:rsidRPr="00EB5BEE">
        <w:rPr>
          <w:rFonts w:ascii="Times New Roman" w:hAnsi="Times New Roman"/>
          <w:sz w:val="24"/>
          <w:szCs w:val="24"/>
          <w:lang w:val="sr-Cyrl-CS"/>
        </w:rPr>
        <w:t xml:space="preserve">ФиТ, односно </w:t>
      </w:r>
      <w:r w:rsidR="00BF74E0" w:rsidRPr="00EB5BEE">
        <w:rPr>
          <w:rFonts w:ascii="Times New Roman" w:hAnsi="Times New Roman"/>
          <w:sz w:val="24"/>
          <w:szCs w:val="24"/>
          <w:lang w:val="sr-Cyrl-CS"/>
        </w:rPr>
        <w:t xml:space="preserve">ФиП систему подстицаја у сату h унутар месеца М у Периоду наплате, изражена у </w:t>
      </w:r>
      <w:r w:rsidR="0069732C" w:rsidRPr="00EB5BEE">
        <w:rPr>
          <w:rFonts w:ascii="Times New Roman" w:hAnsi="Times New Roman"/>
          <w:sz w:val="24"/>
          <w:szCs w:val="24"/>
          <w:lang w:val="sr-Cyrl-CS"/>
        </w:rPr>
        <w:t>М</w:t>
      </w:r>
      <w:r w:rsidR="00BF74E0" w:rsidRPr="00EB5BEE">
        <w:rPr>
          <w:rFonts w:ascii="Times New Roman" w:hAnsi="Times New Roman"/>
          <w:sz w:val="24"/>
          <w:szCs w:val="24"/>
          <w:lang w:val="sr-Cyrl-CS"/>
        </w:rPr>
        <w:t>Wh</w:t>
      </w:r>
      <w:r w:rsidR="00B51948" w:rsidRPr="00EB5BEE">
        <w:rPr>
          <w:rFonts w:ascii="Times New Roman" w:hAnsi="Times New Roman"/>
          <w:sz w:val="24"/>
          <w:szCs w:val="24"/>
          <w:lang w:val="sr-Cyrl-CS"/>
        </w:rPr>
        <w:t>,</w:t>
      </w:r>
      <w:bookmarkEnd w:id="21"/>
    </w:p>
    <w:p w14:paraId="4F97B94F" w14:textId="41BAB5D1" w:rsidR="00251B94" w:rsidRPr="00EB5BEE" w:rsidRDefault="00B51948" w:rsidP="00AC11B4">
      <w:pPr>
        <w:pStyle w:val="Stext2"/>
        <w:spacing w:before="0" w:after="0" w:line="240" w:lineRule="auto"/>
        <w:ind w:left="0"/>
        <w:rPr>
          <w:rFonts w:ascii="Times New Roman" w:hAnsi="Times New Roman"/>
          <w:sz w:val="24"/>
          <w:szCs w:val="24"/>
          <w:lang w:val="sr-Cyrl-CS"/>
        </w:rPr>
      </w:pPr>
      <w:r w:rsidRPr="00EB5BEE">
        <w:rPr>
          <w:rFonts w:ascii="Times New Roman" w:hAnsi="Times New Roman"/>
          <w:sz w:val="24"/>
          <w:szCs w:val="24"/>
          <w:lang w:val="sr-Cyrl-CS"/>
        </w:rPr>
        <w:lastRenderedPageBreak/>
        <w:tab/>
      </w:r>
      <m:oMath>
        <m:sSubSup>
          <m:sSubSupPr>
            <m:ctrlPr>
              <w:rPr>
                <w:rFonts w:ascii="Cambria Math" w:hAnsi="Cambria Math"/>
                <w:i/>
                <w:sz w:val="24"/>
                <w:szCs w:val="24"/>
                <w:lang w:val="sr-Cyrl-CS"/>
              </w:rPr>
            </m:ctrlPr>
          </m:sSubSupPr>
          <m:e>
            <m:r>
              <w:rPr>
                <w:rFonts w:ascii="Cambria Math" w:hAnsi="Cambria Math"/>
                <w:sz w:val="24"/>
                <w:szCs w:val="24"/>
                <w:lang w:val="sr-Cyrl-CS"/>
              </w:rPr>
              <m:t>HEG</m:t>
            </m:r>
          </m:e>
          <m:sub>
            <m:r>
              <w:rPr>
                <w:rFonts w:ascii="Cambria Math" w:hAnsi="Cambria Math"/>
                <w:sz w:val="24"/>
                <w:szCs w:val="24"/>
                <w:lang w:val="sr-Cyrl-CS"/>
              </w:rPr>
              <m:t>k h</m:t>
            </m:r>
          </m:sub>
          <m:sup>
            <m:r>
              <w:rPr>
                <w:rFonts w:ascii="Cambria Math" w:hAnsi="Cambria Math"/>
                <w:sz w:val="24"/>
                <w:szCs w:val="24"/>
                <w:lang w:val="sr-Cyrl-CS"/>
              </w:rPr>
              <m:t>M</m:t>
            </m:r>
          </m:sup>
        </m:sSubSup>
      </m:oMath>
      <w:r w:rsidR="00251B94" w:rsidRPr="00EB5BEE">
        <w:rPr>
          <w:rFonts w:ascii="Times New Roman" w:hAnsi="Times New Roman"/>
          <w:sz w:val="24"/>
          <w:szCs w:val="24"/>
          <w:lang w:val="sr-Cyrl-CS"/>
        </w:rPr>
        <w:t xml:space="preserve"> – </w:t>
      </w:r>
      <w:r w:rsidR="004077B0" w:rsidRPr="00EB5BEE">
        <w:rPr>
          <w:rFonts w:ascii="Times New Roman" w:hAnsi="Times New Roman"/>
          <w:sz w:val="24"/>
          <w:szCs w:val="24"/>
          <w:lang w:val="sr-Cyrl-CS"/>
        </w:rPr>
        <w:t xml:space="preserve">је референтна производња електране повлашћеног произвођача у </w:t>
      </w:r>
      <w:r w:rsidR="00B172AD" w:rsidRPr="00EB5BEE">
        <w:rPr>
          <w:rFonts w:ascii="Times New Roman" w:hAnsi="Times New Roman"/>
          <w:sz w:val="24"/>
          <w:szCs w:val="24"/>
          <w:lang w:val="sr-Cyrl-CS"/>
        </w:rPr>
        <w:t xml:space="preserve">ФиТ, односно </w:t>
      </w:r>
      <w:r w:rsidR="004077B0" w:rsidRPr="00EB5BEE">
        <w:rPr>
          <w:rFonts w:ascii="Times New Roman" w:hAnsi="Times New Roman"/>
          <w:sz w:val="24"/>
          <w:szCs w:val="24"/>
          <w:lang w:val="sr-Cyrl-CS"/>
        </w:rPr>
        <w:t xml:space="preserve">ФиП систему подстицаја у сату h, унутар </w:t>
      </w:r>
      <w:bookmarkStart w:id="22" w:name="_Hlk156558640"/>
      <w:r w:rsidR="004077B0" w:rsidRPr="00EB5BEE">
        <w:rPr>
          <w:rFonts w:ascii="Times New Roman" w:hAnsi="Times New Roman"/>
          <w:sz w:val="24"/>
          <w:szCs w:val="24"/>
          <w:lang w:val="sr-Cyrl-CS"/>
        </w:rPr>
        <w:t xml:space="preserve">месеца М, добијена на основу реалних података њене производње у Периоду усклађивања, изражена у </w:t>
      </w:r>
      <w:r w:rsidR="0069732C" w:rsidRPr="00EB5BEE">
        <w:rPr>
          <w:rFonts w:ascii="Times New Roman" w:hAnsi="Times New Roman"/>
          <w:sz w:val="24"/>
          <w:szCs w:val="24"/>
          <w:lang w:val="sr-Cyrl-CS"/>
        </w:rPr>
        <w:t>МWh</w:t>
      </w:r>
      <w:r w:rsidR="004077B0" w:rsidRPr="00EB5BEE">
        <w:rPr>
          <w:rFonts w:ascii="Times New Roman" w:hAnsi="Times New Roman"/>
          <w:sz w:val="24"/>
          <w:szCs w:val="24"/>
          <w:lang w:val="sr-Cyrl-CS"/>
        </w:rPr>
        <w:t xml:space="preserve">. У случају да </w:t>
      </w:r>
      <w:r w:rsidR="00D22DB0" w:rsidRPr="00EB5BEE">
        <w:rPr>
          <w:rFonts w:ascii="Times New Roman" w:hAnsi="Times New Roman"/>
          <w:sz w:val="24"/>
          <w:szCs w:val="24"/>
          <w:lang w:val="sr-Cyrl-CS"/>
        </w:rPr>
        <w:t xml:space="preserve">за електрану </w:t>
      </w:r>
      <w:r w:rsidR="004077B0" w:rsidRPr="00EB5BEE">
        <w:rPr>
          <w:rFonts w:ascii="Times New Roman" w:hAnsi="Times New Roman"/>
          <w:sz w:val="24"/>
          <w:szCs w:val="24"/>
          <w:lang w:val="sr-Cyrl-CS"/>
        </w:rPr>
        <w:t>нема реалних података</w:t>
      </w:r>
      <w:r w:rsidR="00D22DB0" w:rsidRPr="00EB5BEE">
        <w:rPr>
          <w:rFonts w:ascii="Times New Roman" w:hAnsi="Times New Roman"/>
          <w:sz w:val="24"/>
          <w:szCs w:val="24"/>
          <w:lang w:val="sr-Cyrl-CS"/>
        </w:rPr>
        <w:t xml:space="preserve"> производње електричне енергије</w:t>
      </w:r>
      <w:r w:rsidR="004077B0" w:rsidRPr="00EB5BEE">
        <w:rPr>
          <w:rFonts w:ascii="Times New Roman" w:hAnsi="Times New Roman"/>
          <w:sz w:val="24"/>
          <w:szCs w:val="24"/>
          <w:lang w:val="sr-Cyrl-CS"/>
        </w:rPr>
        <w:t xml:space="preserve"> у Периоду усклађивања</w:t>
      </w:r>
      <w:r w:rsidR="00D22DB0" w:rsidRPr="00EB5BEE">
        <w:rPr>
          <w:rFonts w:ascii="Times New Roman" w:hAnsi="Times New Roman"/>
          <w:sz w:val="24"/>
          <w:szCs w:val="24"/>
          <w:lang w:val="sr-Cyrl-CS"/>
        </w:rPr>
        <w:t>,</w:t>
      </w:r>
      <w:r w:rsidR="004077B0" w:rsidRPr="00EB5BEE">
        <w:rPr>
          <w:rFonts w:ascii="Times New Roman" w:hAnsi="Times New Roman"/>
          <w:sz w:val="24"/>
          <w:szCs w:val="24"/>
          <w:lang w:val="sr-Cyrl-CS"/>
        </w:rPr>
        <w:t xml:space="preserve"> њена референтна </w:t>
      </w:r>
      <w:r w:rsidR="00D22DB0" w:rsidRPr="00EB5BEE">
        <w:rPr>
          <w:rFonts w:ascii="Times New Roman" w:hAnsi="Times New Roman"/>
          <w:sz w:val="24"/>
          <w:szCs w:val="24"/>
          <w:lang w:val="sr-Cyrl-CS"/>
        </w:rPr>
        <w:t xml:space="preserve">сатна </w:t>
      </w:r>
      <w:r w:rsidR="004077B0" w:rsidRPr="00EB5BEE">
        <w:rPr>
          <w:rFonts w:ascii="Times New Roman" w:hAnsi="Times New Roman"/>
          <w:sz w:val="24"/>
          <w:szCs w:val="24"/>
          <w:lang w:val="sr-Cyrl-CS"/>
        </w:rPr>
        <w:t>производња електричне енергије рачуна се на основу упоредивих референтних података других електрана исте врсте које раде на тржишту Републике Србије</w:t>
      </w:r>
      <w:r w:rsidRPr="00EB5BEE">
        <w:rPr>
          <w:rFonts w:ascii="Times New Roman" w:hAnsi="Times New Roman"/>
          <w:sz w:val="24"/>
          <w:szCs w:val="24"/>
          <w:lang w:val="sr-Cyrl-CS"/>
        </w:rPr>
        <w:t>,</w:t>
      </w:r>
    </w:p>
    <w:bookmarkEnd w:id="22"/>
    <w:p w14:paraId="01C6D5D0" w14:textId="2EF47377" w:rsidR="00D22DB0" w:rsidRPr="00EB5BEE" w:rsidRDefault="00B51948" w:rsidP="00AC11B4">
      <w:pPr>
        <w:pStyle w:val="Stext2"/>
        <w:spacing w:before="0" w:after="0" w:line="240" w:lineRule="auto"/>
        <w:ind w:left="0"/>
        <w:rPr>
          <w:rFonts w:ascii="Times New Roman" w:hAnsi="Times New Roman"/>
          <w:sz w:val="24"/>
          <w:szCs w:val="24"/>
          <w:lang w:val="sr-Cyrl-CS"/>
        </w:rPr>
      </w:pPr>
      <w:r w:rsidRPr="00EB5BEE">
        <w:rPr>
          <w:rFonts w:ascii="Times New Roman" w:hAnsi="Times New Roman"/>
          <w:sz w:val="24"/>
          <w:szCs w:val="24"/>
          <w:lang w:val="sr-Cyrl-CS"/>
        </w:rPr>
        <w:tab/>
      </w:r>
      <m:oMath>
        <m:sSubSup>
          <m:sSubSupPr>
            <m:ctrlPr>
              <w:rPr>
                <w:rFonts w:ascii="Cambria Math" w:hAnsi="Cambria Math"/>
                <w:i/>
                <w:sz w:val="24"/>
                <w:szCs w:val="24"/>
                <w:lang w:val="sr-Cyrl-CS"/>
              </w:rPr>
            </m:ctrlPr>
          </m:sSubSupPr>
          <m:e>
            <m:r>
              <w:rPr>
                <w:rFonts w:ascii="Cambria Math" w:hAnsi="Cambria Math"/>
                <w:sz w:val="24"/>
                <w:szCs w:val="24"/>
                <w:lang w:val="sr-Cyrl-CS"/>
              </w:rPr>
              <m:t>HEG</m:t>
            </m:r>
          </m:e>
          <m:sub>
            <m:r>
              <w:rPr>
                <w:rFonts w:ascii="Cambria Math" w:hAnsi="Cambria Math"/>
                <w:sz w:val="24"/>
                <w:szCs w:val="24"/>
                <w:lang w:val="sr-Cyrl-CS"/>
              </w:rPr>
              <m:t>k</m:t>
            </m:r>
          </m:sub>
          <m:sup>
            <m:r>
              <w:rPr>
                <w:rFonts w:ascii="Cambria Math" w:hAnsi="Cambria Math"/>
                <w:sz w:val="24"/>
                <w:szCs w:val="24"/>
                <w:lang w:val="sr-Cyrl-CS"/>
              </w:rPr>
              <m:t>M</m:t>
            </m:r>
          </m:sup>
        </m:sSubSup>
      </m:oMath>
      <w:r w:rsidR="00251B94" w:rsidRPr="00EB5BEE">
        <w:rPr>
          <w:rFonts w:ascii="Times New Roman" w:hAnsi="Times New Roman"/>
          <w:sz w:val="24"/>
          <w:szCs w:val="24"/>
          <w:lang w:val="sr-Cyrl-CS"/>
        </w:rPr>
        <w:t xml:space="preserve"> – </w:t>
      </w:r>
      <w:r w:rsidR="00D22DB0" w:rsidRPr="00EB5BEE">
        <w:rPr>
          <w:rFonts w:ascii="Times New Roman" w:hAnsi="Times New Roman"/>
          <w:sz w:val="24"/>
          <w:szCs w:val="24"/>
          <w:lang w:val="sr-Cyrl-CS"/>
        </w:rPr>
        <w:t xml:space="preserve"> је референтна месечна производња електране повлашћеног произвођача у </w:t>
      </w:r>
      <w:r w:rsidR="00B172AD" w:rsidRPr="00EB5BEE">
        <w:rPr>
          <w:rFonts w:ascii="Times New Roman" w:hAnsi="Times New Roman"/>
          <w:sz w:val="24"/>
          <w:szCs w:val="24"/>
          <w:lang w:val="sr-Cyrl-CS"/>
        </w:rPr>
        <w:t>ФиТ</w:t>
      </w:r>
      <w:r w:rsidR="00F70389" w:rsidRPr="00EB5BEE">
        <w:rPr>
          <w:rFonts w:ascii="Times New Roman" w:hAnsi="Times New Roman"/>
          <w:sz w:val="24"/>
          <w:szCs w:val="24"/>
          <w:lang w:val="sr-Cyrl-CS"/>
        </w:rPr>
        <w:t xml:space="preserve">, односно </w:t>
      </w:r>
      <w:r w:rsidR="00D22DB0" w:rsidRPr="00EB5BEE">
        <w:rPr>
          <w:rFonts w:ascii="Times New Roman" w:hAnsi="Times New Roman"/>
          <w:sz w:val="24"/>
          <w:szCs w:val="24"/>
          <w:lang w:val="sr-Cyrl-CS"/>
        </w:rPr>
        <w:t xml:space="preserve">ФиП систему подстицаја у месецу М, добијена на основу реалних података њене производње у Периоду усклађивања, изражена у </w:t>
      </w:r>
      <w:r w:rsidR="0069732C" w:rsidRPr="00EB5BEE">
        <w:rPr>
          <w:rFonts w:ascii="Times New Roman" w:hAnsi="Times New Roman"/>
          <w:sz w:val="24"/>
          <w:szCs w:val="24"/>
          <w:lang w:val="sr-Cyrl-CS"/>
        </w:rPr>
        <w:t>МWh</w:t>
      </w:r>
      <w:r w:rsidR="00D22DB0" w:rsidRPr="00EB5BEE">
        <w:rPr>
          <w:rFonts w:ascii="Times New Roman" w:hAnsi="Times New Roman"/>
          <w:sz w:val="24"/>
          <w:szCs w:val="24"/>
          <w:lang w:val="sr-Cyrl-CS"/>
        </w:rPr>
        <w:t>. У случају да за електрану нема реалних података производње електричне енергије у Периоду усклађивања, њена референтна месечна производња електричне енергије рачуна се на основу упоредивих референтних података других електрана исте врсте које раде на тржишту Републике Србије</w:t>
      </w:r>
      <w:r w:rsidRPr="00EB5BEE">
        <w:rPr>
          <w:rFonts w:ascii="Times New Roman" w:hAnsi="Times New Roman"/>
          <w:sz w:val="24"/>
          <w:szCs w:val="24"/>
          <w:lang w:val="sr-Cyrl-CS"/>
        </w:rPr>
        <w:t>,</w:t>
      </w:r>
    </w:p>
    <w:p w14:paraId="05B9E745" w14:textId="72FE72FF" w:rsidR="00251B94" w:rsidRPr="00EB5BEE" w:rsidRDefault="00097E29" w:rsidP="00AC11B4">
      <w:pPr>
        <w:pStyle w:val="Stext2"/>
        <w:spacing w:before="0" w:after="0" w:line="240" w:lineRule="auto"/>
        <w:ind w:left="0"/>
        <w:rPr>
          <w:rFonts w:ascii="Times New Roman" w:hAnsi="Times New Roman"/>
          <w:sz w:val="24"/>
          <w:szCs w:val="24"/>
          <w:lang w:val="sr-Cyrl-CS"/>
        </w:rPr>
      </w:pPr>
      <w:r w:rsidRPr="00EB5BEE">
        <w:rPr>
          <w:rFonts w:ascii="Times New Roman" w:hAnsi="Times New Roman"/>
          <w:sz w:val="24"/>
          <w:szCs w:val="24"/>
          <w:lang w:val="sr-Cyrl-CS"/>
        </w:rPr>
        <w:tab/>
      </w:r>
      <m:oMath>
        <m:sSub>
          <m:sSubPr>
            <m:ctrlPr>
              <w:rPr>
                <w:rFonts w:ascii="Cambria Math" w:hAnsi="Cambria Math"/>
                <w:i/>
                <w:sz w:val="24"/>
                <w:szCs w:val="24"/>
                <w:lang w:val="sr-Cyrl-CS"/>
              </w:rPr>
            </m:ctrlPr>
          </m:sSubPr>
          <m:e>
            <m:r>
              <w:rPr>
                <w:rFonts w:ascii="Cambria Math" w:hAnsi="Cambria Math"/>
                <w:sz w:val="24"/>
                <w:szCs w:val="24"/>
                <w:lang w:val="sr-Cyrl-CS"/>
              </w:rPr>
              <m:t>FEG</m:t>
            </m:r>
          </m:e>
          <m:sub>
            <m:r>
              <w:rPr>
                <w:rFonts w:ascii="Cambria Math" w:hAnsi="Cambria Math"/>
                <w:sz w:val="24"/>
                <w:szCs w:val="24"/>
                <w:lang w:val="sr-Cyrl-CS"/>
              </w:rPr>
              <m:t>kM</m:t>
            </m:r>
          </m:sub>
        </m:sSub>
      </m:oMath>
      <w:r w:rsidR="00251B94" w:rsidRPr="00EB5BEE">
        <w:rPr>
          <w:rFonts w:ascii="Times New Roman" w:hAnsi="Times New Roman"/>
          <w:sz w:val="24"/>
          <w:szCs w:val="24"/>
          <w:lang w:val="sr-Cyrl-CS"/>
        </w:rPr>
        <w:t xml:space="preserve">  </w:t>
      </w:r>
      <w:r w:rsidR="00D22DB0" w:rsidRPr="00EB5BEE">
        <w:rPr>
          <w:rFonts w:ascii="Times New Roman" w:hAnsi="Times New Roman"/>
          <w:sz w:val="24"/>
          <w:szCs w:val="24"/>
          <w:lang w:val="sr-Cyrl-CS"/>
        </w:rPr>
        <w:t xml:space="preserve">–  је очекивана месечна производња електране повлашћеног произвођача </w:t>
      </w:r>
      <w:r w:rsidR="00AC7D71" w:rsidRPr="00EB5BEE">
        <w:rPr>
          <w:rFonts w:ascii="Times New Roman" w:hAnsi="Times New Roman"/>
          <w:sz w:val="24"/>
          <w:szCs w:val="24"/>
          <w:lang w:val="sr-Cyrl-CS"/>
        </w:rPr>
        <w:t xml:space="preserve">у </w:t>
      </w:r>
      <w:r w:rsidR="0069732C" w:rsidRPr="00EB5BEE">
        <w:rPr>
          <w:rFonts w:ascii="Times New Roman" w:hAnsi="Times New Roman"/>
          <w:sz w:val="24"/>
          <w:szCs w:val="24"/>
          <w:lang w:val="sr-Cyrl-CS"/>
        </w:rPr>
        <w:t>М</w:t>
      </w:r>
      <w:r w:rsidR="00AC7D71" w:rsidRPr="00EB5BEE">
        <w:rPr>
          <w:rFonts w:ascii="Times New Roman" w:hAnsi="Times New Roman"/>
          <w:sz w:val="24"/>
          <w:szCs w:val="24"/>
          <w:lang w:val="sr-Cyrl-CS"/>
        </w:rPr>
        <w:t xml:space="preserve">Wh </w:t>
      </w:r>
      <w:r w:rsidR="00D22DB0" w:rsidRPr="00EB5BEE">
        <w:rPr>
          <w:rFonts w:ascii="Times New Roman" w:hAnsi="Times New Roman"/>
          <w:sz w:val="24"/>
          <w:szCs w:val="24"/>
          <w:lang w:val="sr-Cyrl-CS"/>
        </w:rPr>
        <w:t>у</w:t>
      </w:r>
      <w:r w:rsidR="00E0475D" w:rsidRPr="00EB5BEE">
        <w:rPr>
          <w:rFonts w:ascii="Times New Roman" w:hAnsi="Times New Roman"/>
          <w:sz w:val="24"/>
          <w:szCs w:val="24"/>
          <w:lang w:val="sr-Cyrl-CS"/>
        </w:rPr>
        <w:t xml:space="preserve"> ФиТ, односно,</w:t>
      </w:r>
      <w:r w:rsidR="00D22DB0" w:rsidRPr="00EB5BEE">
        <w:rPr>
          <w:rFonts w:ascii="Times New Roman" w:hAnsi="Times New Roman"/>
          <w:sz w:val="24"/>
          <w:szCs w:val="24"/>
          <w:lang w:val="sr-Cyrl-CS"/>
        </w:rPr>
        <w:t xml:space="preserve"> ФиП систему подстицаја у месецу М, у Периоду наплате</w:t>
      </w:r>
      <w:r w:rsidR="00B51948" w:rsidRPr="00EB5BEE">
        <w:rPr>
          <w:rFonts w:ascii="Times New Roman" w:hAnsi="Times New Roman"/>
          <w:sz w:val="24"/>
          <w:szCs w:val="24"/>
          <w:lang w:val="sr-Cyrl-CS"/>
        </w:rPr>
        <w:t>;</w:t>
      </w:r>
    </w:p>
    <w:p w14:paraId="1A331F0C" w14:textId="77777777" w:rsidR="009443FC" w:rsidRPr="00EB5BEE" w:rsidRDefault="009443FC" w:rsidP="009443FC">
      <w:pPr>
        <w:pStyle w:val="Stext2"/>
        <w:numPr>
          <w:ilvl w:val="0"/>
          <w:numId w:val="30"/>
        </w:numPr>
        <w:tabs>
          <w:tab w:val="clear" w:pos="680"/>
        </w:tabs>
        <w:spacing w:before="0" w:after="0" w:line="240" w:lineRule="auto"/>
        <w:ind w:left="0" w:firstLine="720"/>
        <w:rPr>
          <w:rFonts w:ascii="Times New Roman" w:hAnsi="Times New Roman"/>
          <w:sz w:val="24"/>
          <w:szCs w:val="24"/>
          <w:lang w:val="sr-Cyrl-CS"/>
        </w:rPr>
      </w:pPr>
      <w:r w:rsidRPr="00EB5BEE">
        <w:rPr>
          <w:rFonts w:ascii="Times New Roman" w:hAnsi="Times New Roman"/>
          <w:sz w:val="24"/>
          <w:szCs w:val="24"/>
          <w:lang w:val="sr-Cyrl-CS"/>
        </w:rPr>
        <w:t xml:space="preserve">oчекивана номинална остварена цена повлашћених произвођача у ФиП систему подстицаја </w:t>
      </w:r>
      <w:r w:rsidRPr="00EB5BEE">
        <w:rPr>
          <w:rFonts w:ascii="Times New Roman" w:hAnsi="Times New Roman"/>
          <w:iCs/>
          <w:sz w:val="24"/>
          <w:szCs w:val="24"/>
          <w:lang w:val="sr-Cyrl-CS"/>
        </w:rPr>
        <w:t>b</w:t>
      </w:r>
      <w:r w:rsidRPr="00EB5BEE" w:rsidDel="00AA4823">
        <w:rPr>
          <w:rFonts w:ascii="Times New Roman" w:hAnsi="Times New Roman"/>
          <w:sz w:val="24"/>
          <w:szCs w:val="24"/>
          <w:lang w:val="sr-Cyrl-CS"/>
        </w:rPr>
        <w:t xml:space="preserve"> </w:t>
      </w:r>
      <w:r w:rsidRPr="00EB5BEE">
        <w:rPr>
          <w:rFonts w:ascii="Times New Roman" w:hAnsi="Times New Roman"/>
          <w:sz w:val="24"/>
          <w:szCs w:val="24"/>
          <w:lang w:val="sr-Cyrl-CS"/>
        </w:rPr>
        <w:t xml:space="preserve">у Периоду наплате </w:t>
      </w:r>
      <m:oMath>
        <m:d>
          <m:dPr>
            <m:ctrlPr>
              <w:rPr>
                <w:rFonts w:ascii="Cambria Math" w:hAnsi="Cambria Math"/>
                <w:i/>
                <w:sz w:val="24"/>
                <w:szCs w:val="24"/>
                <w:lang w:val="sr-Cyrl-CS"/>
              </w:rPr>
            </m:ctrlPr>
          </m:dPr>
          <m:e>
            <m:sSub>
              <m:sSubPr>
                <m:ctrlPr>
                  <w:rPr>
                    <w:rFonts w:ascii="Cambria Math" w:hAnsi="Cambria Math"/>
                    <w:sz w:val="24"/>
                    <w:szCs w:val="24"/>
                    <w:lang w:val="sr-Cyrl-CS"/>
                  </w:rPr>
                </m:ctrlPr>
              </m:sSubPr>
              <m:e>
                <m:r>
                  <m:rPr>
                    <m:sty m:val="p"/>
                  </m:rPr>
                  <w:rPr>
                    <w:rFonts w:ascii="Cambria Math" w:hAnsi="Cambria Math"/>
                    <w:sz w:val="24"/>
                    <w:szCs w:val="24"/>
                    <w:lang w:val="sr-Cyrl-CS"/>
                  </w:rPr>
                  <m:t>SP</m:t>
                </m:r>
              </m:e>
              <m:sub>
                <m:r>
                  <m:rPr>
                    <m:sty m:val="p"/>
                  </m:rPr>
                  <w:rPr>
                    <w:rFonts w:ascii="Cambria Math" w:hAnsi="Cambria Math"/>
                    <w:sz w:val="24"/>
                    <w:szCs w:val="24"/>
                    <w:lang w:val="sr-Cyrl-CS"/>
                  </w:rPr>
                  <m:t>b</m:t>
                </m:r>
              </m:sub>
            </m:sSub>
          </m:e>
        </m:d>
      </m:oMath>
      <w:r w:rsidRPr="00EB5BEE">
        <w:rPr>
          <w:rFonts w:ascii="Times New Roman" w:hAnsi="Times New Roman"/>
          <w:sz w:val="24"/>
          <w:szCs w:val="24"/>
          <w:lang w:val="sr-Cyrl-CS"/>
        </w:rPr>
        <w:t>, у складу са прописом којим се уређује тржишна премија и фид-ин тарифа, ФиП уговорима и прогнозама годишње инфлације у еврозони коју је објавила Европска централна банка на основу истраживања експерата за прогнозирање;</w:t>
      </w:r>
    </w:p>
    <w:p w14:paraId="363ADF4F" w14:textId="77777777" w:rsidR="009443FC" w:rsidRPr="00EB5BEE" w:rsidRDefault="009443FC" w:rsidP="009443FC">
      <w:pPr>
        <w:pStyle w:val="Stext2"/>
        <w:numPr>
          <w:ilvl w:val="0"/>
          <w:numId w:val="30"/>
        </w:numPr>
        <w:tabs>
          <w:tab w:val="clear" w:pos="680"/>
        </w:tabs>
        <w:spacing w:before="0" w:after="0" w:line="240" w:lineRule="auto"/>
        <w:ind w:left="0" w:firstLine="720"/>
        <w:rPr>
          <w:rFonts w:ascii="Times New Roman" w:hAnsi="Times New Roman"/>
          <w:sz w:val="24"/>
          <w:szCs w:val="24"/>
          <w:lang w:val="sr-Cyrl-CS"/>
        </w:rPr>
      </w:pPr>
      <w:r w:rsidRPr="00EB5BEE">
        <w:rPr>
          <w:rFonts w:ascii="Times New Roman" w:hAnsi="Times New Roman"/>
          <w:sz w:val="24"/>
          <w:szCs w:val="24"/>
          <w:lang w:val="sr-Cyrl-CS"/>
        </w:rPr>
        <w:t xml:space="preserve">будући курс евра према динару у Периоду наплате </w:t>
      </w:r>
      <m:oMath>
        <m:r>
          <w:rPr>
            <w:rFonts w:ascii="Cambria Math" w:hAnsi="Cambria Math"/>
            <w:sz w:val="24"/>
            <w:szCs w:val="24"/>
            <w:lang w:val="sr-Cyrl-CS"/>
          </w:rPr>
          <m:t>(</m:t>
        </m:r>
        <m:sSub>
          <m:sSubPr>
            <m:ctrlPr>
              <w:rPr>
                <w:rFonts w:ascii="Cambria Math" w:hAnsi="Cambria Math"/>
                <w:sz w:val="24"/>
                <w:szCs w:val="24"/>
                <w:lang w:val="sr-Cyrl-CS"/>
              </w:rPr>
            </m:ctrlPr>
          </m:sSubPr>
          <m:e>
            <m:r>
              <m:rPr>
                <m:sty m:val="p"/>
              </m:rPr>
              <w:rPr>
                <w:rFonts w:ascii="Cambria Math" w:hAnsi="Cambria Math"/>
                <w:sz w:val="24"/>
                <w:szCs w:val="24"/>
                <w:lang w:val="sr-Cyrl-CS"/>
              </w:rPr>
              <m:t>EER</m:t>
            </m:r>
          </m:e>
          <m:sub>
            <m:r>
              <m:rPr>
                <m:sty m:val="p"/>
              </m:rPr>
              <w:rPr>
                <w:rFonts w:ascii="Cambria Math" w:hAnsi="Cambria Math"/>
                <w:sz w:val="24"/>
                <w:szCs w:val="24"/>
                <w:lang w:val="sr-Cyrl-CS"/>
              </w:rPr>
              <m:t>RSD/EUR</m:t>
            </m:r>
          </m:sub>
        </m:sSub>
        <m:r>
          <w:rPr>
            <w:rFonts w:ascii="Cambria Math" w:hAnsi="Cambria Math"/>
            <w:sz w:val="24"/>
            <w:szCs w:val="24"/>
            <w:lang w:val="sr-Cyrl-CS"/>
          </w:rPr>
          <m:t>)</m:t>
        </m:r>
      </m:oMath>
      <w:r w:rsidRPr="00EB5BEE">
        <w:rPr>
          <w:rFonts w:ascii="Times New Roman" w:hAnsi="Times New Roman"/>
          <w:sz w:val="24"/>
          <w:szCs w:val="24"/>
          <w:lang w:val="sr-Cyrl-CS"/>
        </w:rPr>
        <w:t xml:space="preserve"> и прелазном периоду I, на основу последњих прогноза курса Народне банке Србије;</w:t>
      </w:r>
    </w:p>
    <w:p w14:paraId="0B95AC46" w14:textId="3D933699" w:rsidR="009443FC" w:rsidRPr="00EB5BEE" w:rsidRDefault="009443FC" w:rsidP="009443FC">
      <w:pPr>
        <w:pStyle w:val="Stext2"/>
        <w:numPr>
          <w:ilvl w:val="0"/>
          <w:numId w:val="30"/>
        </w:numPr>
        <w:tabs>
          <w:tab w:val="clear" w:pos="680"/>
        </w:tabs>
        <w:spacing w:before="0" w:after="0" w:line="240" w:lineRule="auto"/>
        <w:ind w:left="0" w:firstLine="810"/>
        <w:rPr>
          <w:rFonts w:ascii="Times New Roman" w:hAnsi="Times New Roman"/>
          <w:sz w:val="24"/>
          <w:szCs w:val="24"/>
          <w:lang w:val="sr-Cyrl-CS"/>
        </w:rPr>
      </w:pPr>
      <w:r w:rsidRPr="00EB5BEE">
        <w:rPr>
          <w:rFonts w:ascii="Times New Roman" w:hAnsi="Times New Roman"/>
          <w:sz w:val="24"/>
          <w:szCs w:val="24"/>
          <w:lang w:val="sr-Cyrl-CS"/>
        </w:rPr>
        <w:t>oчекивана набавна цена електричне енергије (</w:t>
      </w:r>
      <w:r w:rsidRPr="00EB5BEE">
        <w:rPr>
          <w:rFonts w:ascii="Cambria Math" w:hAnsi="Cambria Math"/>
          <w:iCs/>
          <w:sz w:val="24"/>
          <w:szCs w:val="24"/>
          <w:lang w:val="sr-Cyrl-CS"/>
        </w:rPr>
        <w:t>E</w:t>
      </w:r>
      <w:r w:rsidR="006E3D90" w:rsidRPr="00EB5BEE">
        <w:rPr>
          <w:rFonts w:ascii="Cambria Math" w:hAnsi="Cambria Math"/>
          <w:iCs/>
          <w:sz w:val="24"/>
          <w:szCs w:val="24"/>
          <w:lang w:val="sr-Cyrl-CS"/>
        </w:rPr>
        <w:t>P</w:t>
      </w:r>
      <w:r w:rsidRPr="00EB5BEE">
        <w:rPr>
          <w:rFonts w:ascii="Cambria Math" w:hAnsi="Cambria Math"/>
          <w:iCs/>
          <w:sz w:val="24"/>
          <w:szCs w:val="24"/>
          <w:lang w:val="sr-Cyrl-CS"/>
        </w:rPr>
        <w:t>P</w:t>
      </w:r>
      <w:r w:rsidRPr="00EB5BEE">
        <w:rPr>
          <w:rFonts w:ascii="Cambria Math" w:hAnsi="Cambria Math"/>
          <w:iCs/>
          <w:sz w:val="24"/>
          <w:szCs w:val="24"/>
          <w:vertAlign w:val="subscript"/>
          <w:lang w:val="sr-Cyrl-CS"/>
        </w:rPr>
        <w:t>h</w:t>
      </w:r>
      <w:r w:rsidRPr="00EB5BEE">
        <w:rPr>
          <w:rFonts w:ascii="Times New Roman" w:hAnsi="Times New Roman"/>
          <w:sz w:val="24"/>
          <w:szCs w:val="24"/>
          <w:lang w:val="sr-Cyrl-CS"/>
        </w:rPr>
        <w:t xml:space="preserve">) гарантованог снабдевача утврђује се као цена набавке електричне енергије за гарантовано снабдевање у РСД по </w:t>
      </w:r>
      <w:r w:rsidRPr="00EB5BEE">
        <w:rPr>
          <w:rFonts w:ascii="Times New Roman" w:hAnsi="Times New Roman"/>
          <w:sz w:val="24"/>
          <w:szCs w:val="24"/>
          <w:lang w:val="sr-Cyrl-CS" w:eastAsia="en-US"/>
        </w:rPr>
        <w:t>kWh</w:t>
      </w:r>
      <w:r w:rsidRPr="00EB5BEE">
        <w:rPr>
          <w:rFonts w:ascii="Times New Roman" w:hAnsi="Times New Roman"/>
          <w:sz w:val="24"/>
          <w:szCs w:val="24"/>
          <w:lang w:val="sr-Cyrl-CS"/>
        </w:rPr>
        <w:t xml:space="preserve">, коју је признала и одобрила Агенција </w:t>
      </w:r>
      <w:r w:rsidR="0018399F" w:rsidRPr="00EB5BEE">
        <w:rPr>
          <w:rFonts w:ascii="Times New Roman" w:hAnsi="Times New Roman"/>
          <w:sz w:val="24"/>
          <w:szCs w:val="24"/>
          <w:lang w:val="sr-Cyrl-CS"/>
        </w:rPr>
        <w:t xml:space="preserve">за енергетику Републике Србије </w:t>
      </w:r>
      <w:r w:rsidRPr="00EB5BEE">
        <w:rPr>
          <w:rFonts w:ascii="Times New Roman" w:hAnsi="Times New Roman"/>
          <w:sz w:val="24"/>
          <w:szCs w:val="24"/>
          <w:lang w:val="sr-Cyrl-CS"/>
        </w:rPr>
        <w:t>у последњој доступној и примењивој одлуци о давању сагласности на одлуку о регулисаној цени електричне енергије за гарантовано снабдевање гарантованог снабдевача, у складу са важећом методологијом за утврђивање цене електричне енергије за гарантовано снабдевање коју је донела Агенција</w:t>
      </w:r>
      <w:r w:rsidR="0018399F" w:rsidRPr="00EB5BEE">
        <w:rPr>
          <w:rFonts w:ascii="Times New Roman" w:hAnsi="Times New Roman"/>
          <w:sz w:val="24"/>
          <w:szCs w:val="24"/>
          <w:lang w:val="sr-Cyrl-CS" w:eastAsia="en-US"/>
        </w:rPr>
        <w:t xml:space="preserve"> </w:t>
      </w:r>
      <w:r w:rsidR="0018399F" w:rsidRPr="00EB5BEE">
        <w:rPr>
          <w:rFonts w:ascii="Times New Roman" w:hAnsi="Times New Roman"/>
          <w:sz w:val="24"/>
          <w:szCs w:val="24"/>
          <w:lang w:val="sr-Cyrl-CS"/>
        </w:rPr>
        <w:t>за енергетику Републике Србије</w:t>
      </w:r>
      <w:r w:rsidR="001A4064" w:rsidRPr="00EB5BEE">
        <w:rPr>
          <w:rFonts w:ascii="Times New Roman" w:hAnsi="Times New Roman"/>
          <w:sz w:val="24"/>
          <w:szCs w:val="24"/>
          <w:lang w:val="sr-Cyrl-CS"/>
        </w:rPr>
        <w:t>, а претворена у РСД по MWh за потребе прорачуна</w:t>
      </w:r>
      <w:r w:rsidRPr="00EB5BEE">
        <w:rPr>
          <w:rFonts w:ascii="Times New Roman" w:hAnsi="Times New Roman"/>
          <w:sz w:val="24"/>
          <w:szCs w:val="24"/>
          <w:lang w:val="sr-Cyrl-CS"/>
        </w:rPr>
        <w:t xml:space="preserve">. У случају да Агенција </w:t>
      </w:r>
      <w:r w:rsidR="0018399F" w:rsidRPr="00EB5BEE">
        <w:rPr>
          <w:rFonts w:ascii="Times New Roman" w:hAnsi="Times New Roman"/>
          <w:sz w:val="24"/>
          <w:szCs w:val="24"/>
          <w:lang w:val="sr-Cyrl-CS"/>
        </w:rPr>
        <w:t xml:space="preserve">за енергетику Републике Србије </w:t>
      </w:r>
      <w:r w:rsidRPr="00EB5BEE">
        <w:rPr>
          <w:rFonts w:ascii="Times New Roman" w:hAnsi="Times New Roman"/>
          <w:sz w:val="24"/>
          <w:szCs w:val="24"/>
          <w:lang w:val="sr-Cyrl-CS"/>
        </w:rPr>
        <w:t xml:space="preserve">стави ван снаге одлуку о регулисању цена гарантованог снабдевања, у склaду са законом којим се уређује електроенергетика, очекивана набавна цена </w:t>
      </w:r>
      <w:r w:rsidR="00EB5BEE">
        <w:rPr>
          <w:rFonts w:ascii="Times New Roman" w:hAnsi="Times New Roman"/>
          <w:sz w:val="24"/>
          <w:szCs w:val="24"/>
          <w:lang w:val="sr-Cyrl-CS"/>
        </w:rPr>
        <w:t>ел</w:t>
      </w:r>
      <w:r w:rsidRPr="00EB5BEE">
        <w:rPr>
          <w:rFonts w:ascii="Times New Roman" w:hAnsi="Times New Roman"/>
          <w:sz w:val="24"/>
          <w:szCs w:val="24"/>
          <w:lang w:val="sr-Cyrl-CS"/>
        </w:rPr>
        <w:t>е</w:t>
      </w:r>
      <w:r w:rsidR="00EB5BEE">
        <w:rPr>
          <w:rFonts w:ascii="Times New Roman" w:hAnsi="Times New Roman"/>
          <w:sz w:val="24"/>
          <w:szCs w:val="24"/>
          <w:lang w:val="sr-Cyrl-CS"/>
        </w:rPr>
        <w:t>к</w:t>
      </w:r>
      <w:r w:rsidRPr="00EB5BEE">
        <w:rPr>
          <w:rFonts w:ascii="Times New Roman" w:hAnsi="Times New Roman"/>
          <w:sz w:val="24"/>
          <w:szCs w:val="24"/>
          <w:lang w:val="sr-Cyrl-CS"/>
        </w:rPr>
        <w:t>тричне енергије (</w:t>
      </w:r>
      <w:r w:rsidRPr="00EB5BEE">
        <w:rPr>
          <w:rFonts w:ascii="Cambria Math" w:hAnsi="Cambria Math"/>
          <w:sz w:val="24"/>
          <w:szCs w:val="24"/>
          <w:lang w:val="sr-Cyrl-CS"/>
        </w:rPr>
        <w:t>EPP</w:t>
      </w:r>
      <w:r w:rsidRPr="00EB5BEE">
        <w:rPr>
          <w:rFonts w:ascii="Cambria Math" w:hAnsi="Cambria Math"/>
          <w:sz w:val="24"/>
          <w:szCs w:val="24"/>
          <w:vertAlign w:val="subscript"/>
          <w:lang w:val="sr-Cyrl-CS"/>
        </w:rPr>
        <w:t>h</w:t>
      </w:r>
      <w:r w:rsidRPr="00EB5BEE">
        <w:rPr>
          <w:rFonts w:ascii="Times New Roman" w:hAnsi="Times New Roman"/>
          <w:sz w:val="24"/>
          <w:szCs w:val="24"/>
          <w:lang w:val="sr-Cyrl-CS"/>
        </w:rPr>
        <w:t>) ће се одредити у износу који одговара очекиваној тржишној референтној цени (</w:t>
      </w:r>
      <w:r w:rsidRPr="00EB5BEE">
        <w:rPr>
          <w:rFonts w:ascii="Cambria Math" w:hAnsi="Cambria Math"/>
          <w:sz w:val="24"/>
          <w:szCs w:val="24"/>
          <w:lang w:val="sr-Cyrl-CS"/>
        </w:rPr>
        <w:t>EMRP</w:t>
      </w:r>
      <w:r w:rsidRPr="00EB5BEE">
        <w:rPr>
          <w:rFonts w:ascii="Cambria Math" w:hAnsi="Cambria Math"/>
          <w:sz w:val="24"/>
          <w:szCs w:val="24"/>
          <w:vertAlign w:val="subscript"/>
          <w:lang w:val="sr-Cyrl-CS"/>
        </w:rPr>
        <w:t>h</w:t>
      </w:r>
      <w:r w:rsidRPr="00EB5BEE">
        <w:rPr>
          <w:rFonts w:ascii="Times New Roman" w:hAnsi="Times New Roman"/>
          <w:sz w:val="24"/>
          <w:szCs w:val="24"/>
          <w:lang w:val="sr-Cyrl-CS"/>
        </w:rPr>
        <w:t xml:space="preserve">) утврђеној у складу са овом </w:t>
      </w:r>
      <w:r w:rsidR="00AF7EC8" w:rsidRPr="00EB5BEE">
        <w:rPr>
          <w:rFonts w:ascii="Times New Roman" w:hAnsi="Times New Roman"/>
          <w:sz w:val="24"/>
          <w:szCs w:val="24"/>
          <w:lang w:val="sr-Cyrl-CS"/>
        </w:rPr>
        <w:t>уредбом</w:t>
      </w:r>
      <w:r w:rsidR="00B51948" w:rsidRPr="00EB5BEE">
        <w:rPr>
          <w:rFonts w:ascii="Times New Roman" w:hAnsi="Times New Roman"/>
          <w:sz w:val="24"/>
          <w:szCs w:val="24"/>
          <w:lang w:val="sr-Cyrl-CS"/>
        </w:rPr>
        <w:t>;</w:t>
      </w:r>
    </w:p>
    <w:p w14:paraId="07FEB35A" w14:textId="7DCA887E" w:rsidR="009443FC" w:rsidRPr="00EB5BEE" w:rsidRDefault="00DD3073" w:rsidP="009443FC">
      <w:pPr>
        <w:pStyle w:val="Stext2"/>
        <w:spacing w:before="0" w:after="0" w:line="240" w:lineRule="auto"/>
        <w:ind w:left="0" w:firstLine="900"/>
        <w:rPr>
          <w:rFonts w:ascii="Times New Roman" w:hAnsi="Times New Roman"/>
          <w:sz w:val="24"/>
          <w:szCs w:val="24"/>
          <w:lang w:val="sr-Cyrl-CS"/>
        </w:rPr>
      </w:pPr>
      <w:r w:rsidRPr="00EB5BEE">
        <w:rPr>
          <w:rFonts w:ascii="Times New Roman" w:hAnsi="Times New Roman"/>
          <w:sz w:val="24"/>
          <w:szCs w:val="24"/>
          <w:lang w:val="sr-Cyrl-CS"/>
        </w:rPr>
        <w:t>8</w:t>
      </w:r>
      <w:r w:rsidR="009443FC" w:rsidRPr="00EB5BEE">
        <w:rPr>
          <w:rFonts w:ascii="Times New Roman" w:hAnsi="Times New Roman"/>
          <w:sz w:val="24"/>
          <w:szCs w:val="24"/>
          <w:lang w:val="sr-Cyrl-CS"/>
        </w:rPr>
        <w:t xml:space="preserve">) сатна Очекивана тржишна референтна цена електричне енергије у Периоду наплате, у </w:t>
      </w:r>
      <w:r w:rsidR="0069732C" w:rsidRPr="00EB5BEE">
        <w:rPr>
          <w:rFonts w:ascii="Times New Roman" w:hAnsi="Times New Roman"/>
          <w:sz w:val="24"/>
          <w:szCs w:val="24"/>
          <w:lang w:val="sr-Cyrl-CS"/>
        </w:rPr>
        <w:t xml:space="preserve">ЕУР </w:t>
      </w:r>
      <w:r w:rsidR="009443FC" w:rsidRPr="00EB5BEE">
        <w:rPr>
          <w:rFonts w:ascii="Times New Roman" w:hAnsi="Times New Roman"/>
          <w:sz w:val="24"/>
          <w:szCs w:val="24"/>
          <w:lang w:val="sr-Cyrl-CS"/>
        </w:rPr>
        <w:t xml:space="preserve">по </w:t>
      </w:r>
      <w:r w:rsidR="001B7B84" w:rsidRPr="00EB5BEE">
        <w:rPr>
          <w:rFonts w:ascii="Times New Roman" w:hAnsi="Times New Roman"/>
          <w:sz w:val="24"/>
          <w:szCs w:val="24"/>
          <w:lang w:val="sr-Cyrl-CS"/>
        </w:rPr>
        <w:t>M</w:t>
      </w:r>
      <w:r w:rsidR="009443FC" w:rsidRPr="00EB5BEE">
        <w:rPr>
          <w:rFonts w:ascii="Times New Roman" w:hAnsi="Times New Roman"/>
          <w:sz w:val="24"/>
          <w:szCs w:val="24"/>
          <w:lang w:val="sr-Cyrl-CS"/>
        </w:rPr>
        <w:t>Wh (</w:t>
      </w:r>
      <w:r w:rsidR="009443FC" w:rsidRPr="00EB5BEE">
        <w:rPr>
          <w:rFonts w:ascii="Cambria Math" w:hAnsi="Cambria Math"/>
          <w:iCs/>
          <w:sz w:val="24"/>
          <w:szCs w:val="24"/>
          <w:lang w:val="sr-Cyrl-CS"/>
        </w:rPr>
        <w:t>EMRP</w:t>
      </w:r>
      <w:r w:rsidR="00A90E7A" w:rsidRPr="00EB5BEE">
        <w:rPr>
          <w:rFonts w:ascii="Cambria Math" w:hAnsi="Cambria Math"/>
          <w:iCs/>
          <w:sz w:val="24"/>
          <w:szCs w:val="24"/>
          <w:vertAlign w:val="subscript"/>
          <w:lang w:val="sr-Cyrl-CS"/>
        </w:rPr>
        <w:t>h</w:t>
      </w:r>
      <w:r w:rsidR="009443FC" w:rsidRPr="00EB5BEE">
        <w:rPr>
          <w:rFonts w:ascii="Times New Roman" w:hAnsi="Times New Roman"/>
          <w:sz w:val="24"/>
          <w:szCs w:val="24"/>
          <w:lang w:val="sr-Cyrl-CS"/>
        </w:rPr>
        <w:t>) и прелазном периоду I, израчунава се као историјска дан-унапред тржишна цена, како је дефинисана у члану 2. ове уредбе, подељена са просечном дан-унапред тржишном ценом на месечном нивоу и помноженом са „forward” ценом у датом месецу или, уколико месечна „forward” цена није доступна, са „forward” ценама доступним у другим периодима у току Периода наплате или Прелазног периода I, на следећи начин:</w:t>
      </w:r>
    </w:p>
    <w:p w14:paraId="513346D5" w14:textId="77777777" w:rsidR="009443FC" w:rsidRPr="00EB5BEE" w:rsidRDefault="009443FC" w:rsidP="009443FC">
      <w:pPr>
        <w:pStyle w:val="Stext2"/>
        <w:spacing w:before="0" w:after="0" w:line="240" w:lineRule="auto"/>
        <w:ind w:left="0" w:firstLine="900"/>
        <w:rPr>
          <w:rFonts w:ascii="Times New Roman" w:hAnsi="Times New Roman"/>
          <w:sz w:val="24"/>
          <w:szCs w:val="24"/>
          <w:lang w:val="sr-Cyrl-CS"/>
        </w:rPr>
      </w:pPr>
    </w:p>
    <w:p w14:paraId="373129A1" w14:textId="77777777" w:rsidR="009443FC" w:rsidRPr="00EB5BEE" w:rsidRDefault="00000000" w:rsidP="009443FC">
      <w:pPr>
        <w:rPr>
          <w:lang w:val="sr-Cyrl-CS"/>
        </w:rPr>
      </w:pPr>
      <m:oMathPara>
        <m:oMath>
          <m:sSubSup>
            <m:sSubSupPr>
              <m:ctrlPr>
                <w:rPr>
                  <w:rFonts w:ascii="Cambria Math" w:eastAsiaTheme="minorEastAsia" w:hAnsi="Cambria Math"/>
                  <w:sz w:val="24"/>
                  <w:szCs w:val="24"/>
                  <w:lang w:val="sr-Cyrl-CS"/>
                </w:rPr>
              </m:ctrlPr>
            </m:sSubSupPr>
            <m:e>
              <m:r>
                <m:rPr>
                  <m:sty m:val="p"/>
                </m:rPr>
                <w:rPr>
                  <w:rFonts w:ascii="Cambria Math" w:eastAsiaTheme="minorEastAsia" w:hAnsi="Cambria Math"/>
                  <w:sz w:val="24"/>
                  <w:szCs w:val="24"/>
                  <w:lang w:val="sr-Cyrl-CS"/>
                </w:rPr>
                <m:t>EMRP</m:t>
              </m:r>
            </m:e>
            <m:sub>
              <m:r>
                <m:rPr>
                  <m:sty m:val="p"/>
                </m:rPr>
                <w:rPr>
                  <w:rFonts w:ascii="Cambria Math" w:eastAsiaTheme="minorEastAsia" w:hAnsi="Cambria Math"/>
                  <w:sz w:val="24"/>
                  <w:szCs w:val="24"/>
                  <w:lang w:val="sr-Cyrl-CS"/>
                </w:rPr>
                <m:t>h</m:t>
              </m:r>
            </m:sub>
            <m:sup>
              <m:r>
                <m:rPr>
                  <m:sty m:val="p"/>
                </m:rPr>
                <w:rPr>
                  <w:rFonts w:ascii="Cambria Math" w:eastAsiaTheme="minorEastAsia" w:hAnsi="Cambria Math"/>
                  <w:sz w:val="24"/>
                  <w:szCs w:val="24"/>
                  <w:lang w:val="sr-Cyrl-CS"/>
                </w:rPr>
                <m:t>M</m:t>
              </m:r>
            </m:sup>
          </m:sSubSup>
          <m:r>
            <m:rPr>
              <m:sty m:val="p"/>
            </m:rPr>
            <w:rPr>
              <w:rFonts w:ascii="Cambria Math" w:eastAsiaTheme="minorEastAsia" w:hAnsi="Cambria Math"/>
              <w:sz w:val="24"/>
              <w:szCs w:val="24"/>
              <w:lang w:val="sr-Cyrl-CS"/>
            </w:rPr>
            <m:t xml:space="preserve"> = </m:t>
          </m:r>
          <m:f>
            <m:fPr>
              <m:ctrlPr>
                <w:rPr>
                  <w:rFonts w:ascii="Cambria Math" w:eastAsiaTheme="minorHAnsi" w:hAnsi="Cambria Math" w:cstheme="minorBidi"/>
                  <w:i/>
                  <w:kern w:val="2"/>
                  <w:sz w:val="22"/>
                  <w:szCs w:val="22"/>
                  <w:lang w:val="sr-Cyrl-CS"/>
                  <w14:ligatures w14:val="standardContextual"/>
                </w:rPr>
              </m:ctrlPr>
            </m:fPr>
            <m:num>
              <m:sSubSup>
                <m:sSubSupPr>
                  <m:ctrlPr>
                    <w:rPr>
                      <w:rFonts w:ascii="Cambria Math" w:eastAsiaTheme="minorEastAsia" w:hAnsi="Cambria Math"/>
                      <w:sz w:val="24"/>
                      <w:szCs w:val="24"/>
                      <w:lang w:val="sr-Cyrl-CS"/>
                    </w:rPr>
                  </m:ctrlPr>
                </m:sSubSupPr>
                <m:e>
                  <m:r>
                    <m:rPr>
                      <m:sty m:val="p"/>
                    </m:rPr>
                    <w:rPr>
                      <w:rFonts w:ascii="Cambria Math" w:eastAsiaTheme="minorEastAsia" w:hAnsi="Cambria Math"/>
                      <w:sz w:val="24"/>
                      <w:szCs w:val="24"/>
                      <w:lang w:val="sr-Cyrl-CS"/>
                    </w:rPr>
                    <m:t>DAM</m:t>
                  </m:r>
                </m:e>
                <m:sub>
                  <m:r>
                    <m:rPr>
                      <m:sty m:val="p"/>
                    </m:rPr>
                    <w:rPr>
                      <w:rFonts w:ascii="Cambria Math" w:eastAsiaTheme="minorEastAsia" w:hAnsi="Cambria Math"/>
                      <w:sz w:val="24"/>
                      <w:szCs w:val="24"/>
                      <w:lang w:val="sr-Cyrl-CS"/>
                    </w:rPr>
                    <m:t>h</m:t>
                  </m:r>
                </m:sub>
                <m:sup>
                  <m:r>
                    <m:rPr>
                      <m:sty m:val="p"/>
                    </m:rPr>
                    <w:rPr>
                      <w:rFonts w:ascii="Cambria Math" w:eastAsiaTheme="minorEastAsia" w:hAnsi="Cambria Math"/>
                      <w:sz w:val="24"/>
                      <w:szCs w:val="24"/>
                      <w:lang w:val="sr-Cyrl-CS"/>
                    </w:rPr>
                    <m:t>M</m:t>
                  </m:r>
                </m:sup>
              </m:sSubSup>
            </m:num>
            <m:den>
              <m:f>
                <m:fPr>
                  <m:ctrlPr>
                    <w:rPr>
                      <w:rFonts w:ascii="Cambria Math" w:eastAsiaTheme="minorHAnsi" w:hAnsi="Cambria Math" w:cstheme="minorBidi"/>
                      <w:i/>
                      <w:kern w:val="2"/>
                      <w:sz w:val="22"/>
                      <w:szCs w:val="22"/>
                      <w:lang w:val="sr-Cyrl-CS"/>
                      <w14:ligatures w14:val="standardContextual"/>
                    </w:rPr>
                  </m:ctrlPr>
                </m:fPr>
                <m:num>
                  <m:nary>
                    <m:naryPr>
                      <m:chr m:val="∑"/>
                      <m:limLoc m:val="subSup"/>
                      <m:supHide m:val="1"/>
                      <m:ctrlPr>
                        <w:rPr>
                          <w:rFonts w:ascii="Cambria Math" w:eastAsiaTheme="minorHAnsi" w:hAnsi="Cambria Math" w:cstheme="minorBidi"/>
                          <w:i/>
                          <w:kern w:val="2"/>
                          <w:sz w:val="22"/>
                          <w:szCs w:val="22"/>
                          <w:lang w:val="sr-Cyrl-CS"/>
                          <w14:ligatures w14:val="standardContextual"/>
                        </w:rPr>
                      </m:ctrlPr>
                    </m:naryPr>
                    <m:sub>
                      <m:r>
                        <m:rPr>
                          <m:sty m:val="p"/>
                        </m:rPr>
                        <w:rPr>
                          <w:rFonts w:ascii="Cambria Math" w:eastAsiaTheme="minorEastAsia" w:hAnsi="Cambria Math"/>
                          <w:sz w:val="24"/>
                          <w:szCs w:val="24"/>
                          <w:lang w:val="sr-Cyrl-CS"/>
                        </w:rPr>
                        <m:t>h∈</m:t>
                      </m:r>
                      <m:sSub>
                        <m:sSubPr>
                          <m:ctrlPr>
                            <w:rPr>
                              <w:rFonts w:ascii="Cambria Math" w:eastAsiaTheme="minorEastAsia" w:hAnsi="Cambria Math"/>
                              <w:iCs/>
                              <w:sz w:val="24"/>
                              <w:szCs w:val="24"/>
                              <w:lang w:val="sr-Cyrl-CS" w:eastAsia="zh-TW"/>
                            </w:rPr>
                          </m:ctrlPr>
                        </m:sSubPr>
                        <m:e>
                          <m:r>
                            <m:rPr>
                              <m:sty m:val="p"/>
                            </m:rPr>
                            <w:rPr>
                              <w:rFonts w:ascii="Cambria Math" w:eastAsiaTheme="minorEastAsia" w:hAnsi="Cambria Math"/>
                              <w:sz w:val="24"/>
                              <w:szCs w:val="24"/>
                              <w:lang w:val="sr-Cyrl-CS"/>
                            </w:rPr>
                            <m:t>N</m:t>
                          </m:r>
                        </m:e>
                        <m:sub>
                          <m:r>
                            <m:rPr>
                              <m:sty m:val="p"/>
                            </m:rPr>
                            <w:rPr>
                              <w:rFonts w:ascii="Cambria Math" w:eastAsiaTheme="minorEastAsia" w:hAnsi="Cambria Math"/>
                              <w:sz w:val="24"/>
                              <w:szCs w:val="24"/>
                              <w:lang w:val="sr-Cyrl-CS"/>
                            </w:rPr>
                            <m:t xml:space="preserve">M </m:t>
                          </m:r>
                        </m:sub>
                      </m:sSub>
                    </m:sub>
                    <m:sup/>
                    <m:e>
                      <m:sSubSup>
                        <m:sSubSupPr>
                          <m:ctrlPr>
                            <w:rPr>
                              <w:rFonts w:ascii="Cambria Math" w:eastAsiaTheme="minorEastAsia" w:hAnsi="Cambria Math"/>
                              <w:sz w:val="24"/>
                              <w:szCs w:val="24"/>
                              <w:lang w:val="sr-Cyrl-CS"/>
                            </w:rPr>
                          </m:ctrlPr>
                        </m:sSubSupPr>
                        <m:e>
                          <m:r>
                            <m:rPr>
                              <m:sty m:val="p"/>
                            </m:rPr>
                            <w:rPr>
                              <w:rFonts w:ascii="Cambria Math" w:eastAsiaTheme="minorEastAsia" w:hAnsi="Cambria Math"/>
                              <w:sz w:val="24"/>
                              <w:szCs w:val="24"/>
                              <w:lang w:val="sr-Cyrl-CS"/>
                            </w:rPr>
                            <m:t>DAM</m:t>
                          </m:r>
                        </m:e>
                        <m:sub>
                          <m:r>
                            <m:rPr>
                              <m:sty m:val="p"/>
                            </m:rPr>
                            <w:rPr>
                              <w:rFonts w:ascii="Cambria Math" w:eastAsiaTheme="minorEastAsia" w:hAnsi="Cambria Math"/>
                              <w:sz w:val="24"/>
                              <w:szCs w:val="24"/>
                              <w:lang w:val="sr-Cyrl-CS"/>
                            </w:rPr>
                            <m:t>h</m:t>
                          </m:r>
                        </m:sub>
                        <m:sup>
                          <m:r>
                            <m:rPr>
                              <m:sty m:val="p"/>
                            </m:rPr>
                            <w:rPr>
                              <w:rFonts w:ascii="Cambria Math" w:eastAsiaTheme="minorEastAsia" w:hAnsi="Cambria Math"/>
                              <w:sz w:val="24"/>
                              <w:szCs w:val="24"/>
                              <w:lang w:val="sr-Cyrl-CS"/>
                            </w:rPr>
                            <m:t>M</m:t>
                          </m:r>
                        </m:sup>
                      </m:sSubSup>
                    </m:e>
                  </m:nary>
                </m:num>
                <m:den>
                  <m:sSub>
                    <m:sSubPr>
                      <m:ctrlPr>
                        <w:rPr>
                          <w:rFonts w:ascii="Cambria Math" w:eastAsiaTheme="minorHAnsi" w:hAnsi="Cambria Math" w:cstheme="minorBidi"/>
                          <w:iCs/>
                          <w:kern w:val="2"/>
                          <w:sz w:val="22"/>
                          <w:szCs w:val="22"/>
                          <w:lang w:val="sr-Cyrl-CS"/>
                          <w14:ligatures w14:val="standardContextual"/>
                        </w:rPr>
                      </m:ctrlPr>
                    </m:sSubPr>
                    <m:e>
                      <m:r>
                        <m:rPr>
                          <m:sty m:val="p"/>
                        </m:rPr>
                        <w:rPr>
                          <w:rFonts w:ascii="Cambria Math" w:hAnsi="Cambria Math"/>
                          <w:lang w:val="sr-Cyrl-CS"/>
                        </w:rPr>
                        <m:t>N</m:t>
                      </m:r>
                    </m:e>
                    <m:sub>
                      <m:r>
                        <m:rPr>
                          <m:sty m:val="p"/>
                        </m:rPr>
                        <w:rPr>
                          <w:rFonts w:ascii="Cambria Math" w:hAnsi="Cambria Math"/>
                          <w:lang w:val="sr-Cyrl-CS"/>
                        </w:rPr>
                        <m:t>M</m:t>
                      </m:r>
                    </m:sub>
                  </m:sSub>
                </m:den>
              </m:f>
            </m:den>
          </m:f>
          <m:r>
            <w:rPr>
              <w:rFonts w:ascii="Cambria Math" w:eastAsiaTheme="minorHAnsi" w:hAnsi="Cambria Math" w:cstheme="minorBidi"/>
              <w:kern w:val="2"/>
              <w:sz w:val="22"/>
              <w:szCs w:val="22"/>
              <w:lang w:val="sr-Cyrl-CS"/>
              <w14:ligatures w14:val="standardContextual"/>
            </w:rPr>
            <m:t>×</m:t>
          </m:r>
          <m:sSub>
            <m:sSubPr>
              <m:ctrlPr>
                <w:rPr>
                  <w:rFonts w:ascii="Cambria Math" w:eastAsiaTheme="minorEastAsia" w:hAnsi="Cambria Math"/>
                  <w:sz w:val="24"/>
                  <w:szCs w:val="24"/>
                  <w:lang w:val="sr-Cyrl-CS"/>
                </w:rPr>
              </m:ctrlPr>
            </m:sSubPr>
            <m:e>
              <m:r>
                <m:rPr>
                  <m:sty m:val="p"/>
                </m:rPr>
                <w:rPr>
                  <w:rFonts w:ascii="Cambria Math" w:eastAsiaTheme="minorEastAsia" w:hAnsi="Cambria Math"/>
                  <w:sz w:val="24"/>
                  <w:szCs w:val="24"/>
                  <w:lang w:val="sr-Cyrl-CS"/>
                </w:rPr>
                <m:t>F</m:t>
              </m:r>
            </m:e>
            <m:sub>
              <m:r>
                <m:rPr>
                  <m:sty m:val="p"/>
                </m:rPr>
                <w:rPr>
                  <w:rFonts w:ascii="Cambria Math" w:eastAsiaTheme="minorEastAsia" w:hAnsi="Cambria Math"/>
                  <w:sz w:val="24"/>
                  <w:szCs w:val="24"/>
                  <w:lang w:val="sr-Cyrl-CS"/>
                </w:rPr>
                <m:t>M</m:t>
              </m:r>
            </m:sub>
          </m:sSub>
        </m:oMath>
      </m:oMathPara>
    </w:p>
    <w:p w14:paraId="7416CD91" w14:textId="77777777" w:rsidR="009443FC" w:rsidRPr="00EB5BEE" w:rsidRDefault="009443FC" w:rsidP="009443FC">
      <w:pPr>
        <w:pStyle w:val="Stext1"/>
        <w:spacing w:before="0" w:after="0" w:line="240" w:lineRule="auto"/>
        <w:ind w:left="0" w:firstLine="810"/>
        <w:rPr>
          <w:rFonts w:ascii="Times New Roman" w:hAnsi="Times New Roman"/>
          <w:sz w:val="24"/>
          <w:szCs w:val="24"/>
          <w:lang w:val="sr-Cyrl-CS"/>
        </w:rPr>
      </w:pPr>
      <w:r w:rsidRPr="00EB5BEE">
        <w:rPr>
          <w:rFonts w:ascii="Times New Roman" w:hAnsi="Times New Roman"/>
          <w:sz w:val="24"/>
          <w:szCs w:val="24"/>
          <w:lang w:val="sr-Cyrl-CS"/>
        </w:rPr>
        <w:t>где je:</w:t>
      </w:r>
    </w:p>
    <w:p w14:paraId="29D929D7" w14:textId="0F018B24" w:rsidR="009443FC" w:rsidRPr="00EB5BEE" w:rsidRDefault="009443FC" w:rsidP="009443FC">
      <w:pPr>
        <w:pStyle w:val="Stext1"/>
        <w:spacing w:before="0" w:after="0" w:line="240" w:lineRule="auto"/>
        <w:ind w:left="0" w:firstLine="810"/>
        <w:rPr>
          <w:rFonts w:ascii="Times New Roman" w:hAnsi="Times New Roman"/>
          <w:sz w:val="24"/>
          <w:szCs w:val="24"/>
          <w:lang w:val="sr-Cyrl-CS"/>
        </w:rPr>
      </w:pPr>
      <w:r w:rsidRPr="00EB5BEE">
        <w:rPr>
          <w:rFonts w:ascii="Times New Roman" w:hAnsi="Times New Roman"/>
          <w:iCs/>
          <w:sz w:val="24"/>
          <w:szCs w:val="24"/>
          <w:lang w:val="sr-Cyrl-CS"/>
        </w:rPr>
        <w:t>М</w:t>
      </w:r>
      <w:r w:rsidRPr="00EB5BEE">
        <w:rPr>
          <w:rFonts w:ascii="Times New Roman" w:hAnsi="Times New Roman"/>
          <w:sz w:val="24"/>
          <w:szCs w:val="24"/>
          <w:lang w:val="sr-Cyrl-CS"/>
        </w:rPr>
        <w:t xml:space="preserve"> - месец у току Периода наплате или Прелазног периода I или други временски период у току било ког од два периода П или I за који период су доступне „forward” цене за период када нису доступне на месечном нивоу</w:t>
      </w:r>
      <w:r w:rsidR="00B51948" w:rsidRPr="00EB5BEE">
        <w:rPr>
          <w:rFonts w:ascii="Times New Roman" w:hAnsi="Times New Roman"/>
          <w:sz w:val="24"/>
          <w:szCs w:val="24"/>
          <w:lang w:val="sr-Cyrl-CS"/>
        </w:rPr>
        <w:t>,</w:t>
      </w:r>
    </w:p>
    <w:p w14:paraId="0B26E1D1" w14:textId="49439215" w:rsidR="009443FC" w:rsidRPr="00EB5BEE" w:rsidRDefault="00000000" w:rsidP="009443FC">
      <w:pPr>
        <w:pStyle w:val="Stext1"/>
        <w:spacing w:before="0" w:after="0" w:line="240" w:lineRule="auto"/>
        <w:ind w:left="0" w:firstLine="810"/>
        <w:rPr>
          <w:rFonts w:ascii="Times New Roman" w:eastAsia="Times New Roman" w:hAnsi="Times New Roman"/>
          <w:color w:val="2F5496" w:themeColor="accent1" w:themeShade="BF"/>
          <w:sz w:val="24"/>
          <w:szCs w:val="24"/>
          <w:lang w:val="sr-Cyrl-CS"/>
        </w:rPr>
      </w:pPr>
      <m:oMath>
        <m:sSubSup>
          <m:sSubSupPr>
            <m:ctrlPr>
              <w:rPr>
                <w:rFonts w:ascii="Cambria Math" w:hAnsi="Cambria Math"/>
                <w:sz w:val="24"/>
                <w:szCs w:val="24"/>
                <w:lang w:val="sr-Cyrl-CS"/>
              </w:rPr>
            </m:ctrlPr>
          </m:sSubSupPr>
          <m:e>
            <m:r>
              <m:rPr>
                <m:sty m:val="p"/>
              </m:rPr>
              <w:rPr>
                <w:rFonts w:ascii="Cambria Math" w:hAnsi="Cambria Math"/>
                <w:sz w:val="24"/>
                <w:szCs w:val="24"/>
                <w:lang w:val="sr-Cyrl-CS"/>
              </w:rPr>
              <m:t>EMRP</m:t>
            </m:r>
          </m:e>
          <m:sub>
            <m:r>
              <m:rPr>
                <m:sty m:val="p"/>
              </m:rPr>
              <w:rPr>
                <w:rFonts w:ascii="Cambria Math" w:hAnsi="Cambria Math"/>
                <w:sz w:val="24"/>
                <w:szCs w:val="24"/>
                <w:lang w:val="sr-Cyrl-CS"/>
              </w:rPr>
              <m:t>h</m:t>
            </m:r>
          </m:sub>
          <m:sup>
            <m:r>
              <m:rPr>
                <m:sty m:val="p"/>
              </m:rPr>
              <w:rPr>
                <w:rFonts w:ascii="Cambria Math" w:hAnsi="Cambria Math"/>
                <w:sz w:val="24"/>
                <w:szCs w:val="24"/>
                <w:lang w:val="sr-Cyrl-CS"/>
              </w:rPr>
              <m:t>M</m:t>
            </m:r>
          </m:sup>
        </m:sSubSup>
      </m:oMath>
      <w:r w:rsidR="009443FC" w:rsidRPr="00EB5BEE">
        <w:rPr>
          <w:rFonts w:ascii="Times New Roman" w:hAnsi="Times New Roman"/>
          <w:iCs/>
          <w:sz w:val="24"/>
          <w:szCs w:val="24"/>
          <w:lang w:val="sr-Cyrl-CS"/>
        </w:rPr>
        <w:t xml:space="preserve"> - очекивана тржишна референтна цена електричне енергије у периоду </w:t>
      </w:r>
      <w:r w:rsidR="009443FC" w:rsidRPr="00EB5BEE">
        <w:rPr>
          <w:rFonts w:ascii="Times New Roman" w:hAnsi="Times New Roman"/>
          <w:sz w:val="24"/>
          <w:szCs w:val="24"/>
          <w:lang w:val="sr-Cyrl-CS"/>
        </w:rPr>
        <w:t>М</w:t>
      </w:r>
      <w:r w:rsidR="009443FC" w:rsidRPr="00EB5BEE">
        <w:rPr>
          <w:rFonts w:ascii="Times New Roman" w:hAnsi="Times New Roman"/>
          <w:iCs/>
          <w:sz w:val="24"/>
          <w:szCs w:val="24"/>
          <w:lang w:val="sr-Cyrl-CS"/>
        </w:rPr>
        <w:t xml:space="preserve"> и сату </w:t>
      </w:r>
      <w:r w:rsidR="009443FC" w:rsidRPr="00EB5BEE">
        <w:rPr>
          <w:rFonts w:ascii="Times New Roman" w:hAnsi="Times New Roman"/>
          <w:sz w:val="24"/>
          <w:szCs w:val="24"/>
          <w:lang w:val="sr-Cyrl-CS"/>
        </w:rPr>
        <w:t>h</w:t>
      </w:r>
      <w:r w:rsidR="00B51948" w:rsidRPr="00EB5BEE">
        <w:rPr>
          <w:rFonts w:ascii="Times New Roman" w:hAnsi="Times New Roman"/>
          <w:iCs/>
          <w:sz w:val="24"/>
          <w:szCs w:val="24"/>
          <w:lang w:val="sr-Cyrl-CS"/>
        </w:rPr>
        <w:t>,</w:t>
      </w:r>
    </w:p>
    <w:p w14:paraId="6DB1D80E" w14:textId="342D4293" w:rsidR="009443FC" w:rsidRPr="00EB5BEE" w:rsidRDefault="00000000" w:rsidP="009443FC">
      <w:pPr>
        <w:pStyle w:val="Stext1"/>
        <w:spacing w:before="0" w:after="0" w:line="240" w:lineRule="auto"/>
        <w:ind w:left="0" w:firstLine="810"/>
        <w:rPr>
          <w:rFonts w:ascii="Times New Roman" w:hAnsi="Times New Roman"/>
          <w:sz w:val="24"/>
          <w:szCs w:val="24"/>
          <w:lang w:val="sr-Cyrl-CS"/>
        </w:rPr>
      </w:pPr>
      <m:oMath>
        <m:sSubSup>
          <m:sSubSupPr>
            <m:ctrlPr>
              <w:rPr>
                <w:rFonts w:ascii="Cambria Math" w:eastAsiaTheme="minorEastAsia" w:hAnsi="Cambria Math"/>
                <w:sz w:val="24"/>
                <w:szCs w:val="24"/>
                <w:lang w:val="sr-Cyrl-CS"/>
              </w:rPr>
            </m:ctrlPr>
          </m:sSubSupPr>
          <m:e>
            <m:r>
              <m:rPr>
                <m:sty m:val="p"/>
              </m:rPr>
              <w:rPr>
                <w:rFonts w:ascii="Cambria Math" w:eastAsiaTheme="minorEastAsia" w:hAnsi="Cambria Math"/>
                <w:sz w:val="24"/>
                <w:szCs w:val="24"/>
                <w:lang w:val="sr-Cyrl-CS"/>
              </w:rPr>
              <m:t>DAM</m:t>
            </m:r>
          </m:e>
          <m:sub>
            <m:r>
              <m:rPr>
                <m:sty m:val="p"/>
              </m:rPr>
              <w:rPr>
                <w:rFonts w:ascii="Cambria Math" w:eastAsiaTheme="minorEastAsia" w:hAnsi="Cambria Math"/>
                <w:sz w:val="24"/>
                <w:szCs w:val="24"/>
                <w:lang w:val="sr-Cyrl-CS"/>
              </w:rPr>
              <m:t>h</m:t>
            </m:r>
          </m:sub>
          <m:sup>
            <m:r>
              <m:rPr>
                <m:sty m:val="p"/>
              </m:rPr>
              <w:rPr>
                <w:rFonts w:ascii="Cambria Math" w:eastAsiaTheme="minorEastAsia" w:hAnsi="Cambria Math"/>
                <w:sz w:val="24"/>
                <w:szCs w:val="24"/>
                <w:lang w:val="sr-Cyrl-CS"/>
              </w:rPr>
              <m:t>M</m:t>
            </m:r>
          </m:sup>
        </m:sSubSup>
      </m:oMath>
      <w:r w:rsidR="009443FC" w:rsidRPr="00EB5BEE">
        <w:rPr>
          <w:rFonts w:ascii="Times New Roman" w:hAnsi="Times New Roman"/>
          <w:sz w:val="24"/>
          <w:szCs w:val="24"/>
          <w:lang w:val="sr-Cyrl-CS"/>
        </w:rPr>
        <w:t xml:space="preserve"> - дан-унапред тржишна цена за сат </w:t>
      </w:r>
      <w:r w:rsidR="009443FC" w:rsidRPr="00EB5BEE">
        <w:rPr>
          <w:rFonts w:ascii="Times New Roman" w:hAnsi="Times New Roman"/>
          <w:iCs/>
          <w:sz w:val="24"/>
          <w:szCs w:val="24"/>
          <w:lang w:val="sr-Cyrl-CS"/>
        </w:rPr>
        <w:t xml:space="preserve">h </w:t>
      </w:r>
      <w:r w:rsidR="009443FC" w:rsidRPr="00EB5BEE">
        <w:rPr>
          <w:rFonts w:ascii="Times New Roman" w:hAnsi="Times New Roman"/>
          <w:sz w:val="24"/>
          <w:szCs w:val="24"/>
          <w:lang w:val="sr-Cyrl-CS"/>
        </w:rPr>
        <w:t xml:space="preserve">и период </w:t>
      </w:r>
      <w:r w:rsidR="009443FC" w:rsidRPr="00EB5BEE">
        <w:rPr>
          <w:rFonts w:ascii="Times New Roman" w:hAnsi="Times New Roman"/>
          <w:iCs/>
          <w:sz w:val="24"/>
          <w:szCs w:val="24"/>
          <w:lang w:val="sr-Cyrl-CS"/>
        </w:rPr>
        <w:t xml:space="preserve">М </w:t>
      </w:r>
      <w:r w:rsidR="009443FC" w:rsidRPr="00EB5BEE">
        <w:rPr>
          <w:rFonts w:ascii="Times New Roman" w:hAnsi="Times New Roman"/>
          <w:sz w:val="24"/>
          <w:szCs w:val="24"/>
          <w:lang w:val="sr-Cyrl-CS"/>
        </w:rPr>
        <w:t xml:space="preserve">у </w:t>
      </w:r>
      <w:r w:rsidR="0069732C" w:rsidRPr="00EB5BEE">
        <w:rPr>
          <w:rFonts w:ascii="Times New Roman" w:hAnsi="Times New Roman"/>
          <w:sz w:val="24"/>
          <w:szCs w:val="24"/>
          <w:lang w:val="sr-Cyrl-CS"/>
        </w:rPr>
        <w:t xml:space="preserve">ЕУР </w:t>
      </w:r>
      <w:r w:rsidR="009443FC" w:rsidRPr="00EB5BEE">
        <w:rPr>
          <w:rFonts w:ascii="Times New Roman" w:hAnsi="Times New Roman"/>
          <w:sz w:val="24"/>
          <w:szCs w:val="24"/>
          <w:lang w:val="sr-Cyrl-CS"/>
        </w:rPr>
        <w:t>по МWh у претходној години</w:t>
      </w:r>
      <w:r w:rsidR="00B51948" w:rsidRPr="00EB5BEE">
        <w:rPr>
          <w:rFonts w:ascii="Times New Roman" w:hAnsi="Times New Roman"/>
          <w:sz w:val="24"/>
          <w:szCs w:val="24"/>
          <w:lang w:val="sr-Cyrl-CS"/>
        </w:rPr>
        <w:t>,</w:t>
      </w:r>
    </w:p>
    <w:p w14:paraId="04106963" w14:textId="475FC1B1" w:rsidR="00B51948" w:rsidRPr="00EB5BEE" w:rsidRDefault="00000000" w:rsidP="00B51948">
      <w:pPr>
        <w:pStyle w:val="Stext1"/>
        <w:spacing w:before="0" w:after="0" w:line="240" w:lineRule="auto"/>
        <w:ind w:left="0" w:firstLine="810"/>
        <w:rPr>
          <w:rFonts w:ascii="Times New Roman" w:hAnsi="Times New Roman"/>
          <w:sz w:val="24"/>
          <w:szCs w:val="24"/>
          <w:lang w:val="sr-Cyrl-CS"/>
        </w:rPr>
      </w:pPr>
      <m:oMath>
        <m:sSub>
          <m:sSubPr>
            <m:ctrlPr>
              <w:rPr>
                <w:rFonts w:ascii="Cambria Math" w:eastAsiaTheme="minorEastAsia" w:hAnsi="Cambria Math"/>
                <w:iCs/>
                <w:sz w:val="24"/>
                <w:szCs w:val="24"/>
                <w:lang w:val="sr-Cyrl-CS"/>
              </w:rPr>
            </m:ctrlPr>
          </m:sSubPr>
          <m:e>
            <m:r>
              <m:rPr>
                <m:sty m:val="p"/>
              </m:rPr>
              <w:rPr>
                <w:rFonts w:ascii="Cambria Math" w:eastAsiaTheme="minorEastAsia" w:hAnsi="Cambria Math"/>
                <w:sz w:val="24"/>
                <w:szCs w:val="24"/>
                <w:lang w:val="sr-Cyrl-CS"/>
              </w:rPr>
              <m:t>N</m:t>
            </m:r>
          </m:e>
          <m:sub>
            <m:r>
              <m:rPr>
                <m:sty m:val="p"/>
              </m:rPr>
              <w:rPr>
                <w:rFonts w:ascii="Cambria Math" w:eastAsiaTheme="minorEastAsia" w:hAnsi="Cambria Math"/>
                <w:sz w:val="24"/>
                <w:szCs w:val="24"/>
                <w:lang w:val="sr-Cyrl-CS"/>
              </w:rPr>
              <m:t xml:space="preserve">M </m:t>
            </m:r>
          </m:sub>
        </m:sSub>
      </m:oMath>
      <w:r w:rsidR="009443FC" w:rsidRPr="00EB5BEE">
        <w:rPr>
          <w:rFonts w:ascii="Times New Roman" w:hAnsi="Times New Roman"/>
          <w:sz w:val="24"/>
          <w:szCs w:val="24"/>
          <w:lang w:val="sr-Cyrl-CS"/>
        </w:rPr>
        <w:t xml:space="preserve">- број дан-унапред тржишних цена из претходне године доступних за период </w:t>
      </w:r>
      <w:r w:rsidR="009443FC" w:rsidRPr="00EB5BEE">
        <w:rPr>
          <w:rFonts w:ascii="Times New Roman" w:hAnsi="Times New Roman"/>
          <w:iCs/>
          <w:sz w:val="24"/>
          <w:szCs w:val="24"/>
          <w:lang w:val="sr-Cyrl-CS"/>
        </w:rPr>
        <w:t>М</w:t>
      </w:r>
      <w:r w:rsidR="00B51948" w:rsidRPr="00EB5BEE">
        <w:rPr>
          <w:rFonts w:ascii="Times New Roman" w:hAnsi="Times New Roman"/>
          <w:sz w:val="24"/>
          <w:szCs w:val="24"/>
          <w:lang w:val="sr-Cyrl-CS"/>
        </w:rPr>
        <w:t>,</w:t>
      </w:r>
    </w:p>
    <w:p w14:paraId="3E42C539" w14:textId="0A6B69D7" w:rsidR="009443FC" w:rsidRPr="00EB5BEE" w:rsidRDefault="00000000" w:rsidP="009443FC">
      <w:pPr>
        <w:pStyle w:val="Stext1"/>
        <w:spacing w:before="0" w:after="0" w:line="240" w:lineRule="auto"/>
        <w:ind w:left="0" w:firstLine="810"/>
        <w:rPr>
          <w:rFonts w:ascii="Times New Roman" w:hAnsi="Times New Roman"/>
          <w:sz w:val="24"/>
          <w:szCs w:val="24"/>
          <w:lang w:val="sr-Cyrl-CS"/>
        </w:rPr>
      </w:pPr>
      <m:oMath>
        <m:sSub>
          <m:sSubPr>
            <m:ctrlPr>
              <w:rPr>
                <w:rFonts w:ascii="Cambria Math" w:eastAsiaTheme="minorEastAsia" w:hAnsi="Cambria Math"/>
                <w:sz w:val="24"/>
                <w:szCs w:val="24"/>
                <w:lang w:val="sr-Cyrl-CS"/>
              </w:rPr>
            </m:ctrlPr>
          </m:sSubPr>
          <m:e>
            <m:r>
              <m:rPr>
                <m:sty m:val="p"/>
              </m:rPr>
              <w:rPr>
                <w:rFonts w:ascii="Cambria Math" w:eastAsiaTheme="minorEastAsia" w:hAnsi="Cambria Math"/>
                <w:sz w:val="24"/>
                <w:szCs w:val="24"/>
                <w:lang w:val="sr-Cyrl-CS"/>
              </w:rPr>
              <m:t>F</m:t>
            </m:r>
          </m:e>
          <m:sub>
            <m:r>
              <m:rPr>
                <m:sty m:val="p"/>
              </m:rPr>
              <w:rPr>
                <w:rFonts w:ascii="Cambria Math" w:eastAsiaTheme="minorEastAsia" w:hAnsi="Cambria Math"/>
                <w:sz w:val="24"/>
                <w:szCs w:val="24"/>
                <w:lang w:val="sr-Cyrl-CS"/>
              </w:rPr>
              <m:t>M</m:t>
            </m:r>
          </m:sub>
        </m:sSub>
      </m:oMath>
      <w:r w:rsidR="009443FC" w:rsidRPr="00EB5BEE">
        <w:rPr>
          <w:rFonts w:ascii="Times New Roman" w:hAnsi="Times New Roman"/>
          <w:sz w:val="24"/>
          <w:szCs w:val="24"/>
          <w:vertAlign w:val="subscript"/>
          <w:lang w:val="sr-Cyrl-CS"/>
        </w:rPr>
        <w:t xml:space="preserve"> </w:t>
      </w:r>
      <w:r w:rsidR="009443FC" w:rsidRPr="00EB5BEE">
        <w:rPr>
          <w:rFonts w:ascii="Times New Roman" w:hAnsi="Times New Roman"/>
          <w:sz w:val="24"/>
          <w:szCs w:val="24"/>
          <w:lang w:val="sr-Cyrl-CS"/>
        </w:rPr>
        <w:t xml:space="preserve">- основна „forward” цена (baseload forward price) за период </w:t>
      </w:r>
      <w:r w:rsidR="009443FC" w:rsidRPr="00EB5BEE">
        <w:rPr>
          <w:rFonts w:ascii="Times New Roman" w:hAnsi="Times New Roman"/>
          <w:iCs/>
          <w:sz w:val="24"/>
          <w:szCs w:val="24"/>
          <w:lang w:val="sr-Cyrl-CS"/>
        </w:rPr>
        <w:t xml:space="preserve">М </w:t>
      </w:r>
      <w:r w:rsidR="009443FC" w:rsidRPr="00EB5BEE">
        <w:rPr>
          <w:rFonts w:ascii="Times New Roman" w:hAnsi="Times New Roman"/>
          <w:sz w:val="24"/>
          <w:szCs w:val="24"/>
          <w:lang w:val="sr-Cyrl-CS"/>
        </w:rPr>
        <w:t xml:space="preserve">у </w:t>
      </w:r>
      <w:r w:rsidR="0069732C" w:rsidRPr="00EB5BEE">
        <w:rPr>
          <w:rFonts w:ascii="Times New Roman" w:hAnsi="Times New Roman"/>
          <w:sz w:val="24"/>
          <w:szCs w:val="24"/>
          <w:lang w:val="sr-Cyrl-CS"/>
        </w:rPr>
        <w:t xml:space="preserve">ЕУР </w:t>
      </w:r>
      <w:r w:rsidR="009443FC" w:rsidRPr="00EB5BEE">
        <w:rPr>
          <w:rFonts w:ascii="Times New Roman" w:hAnsi="Times New Roman"/>
          <w:sz w:val="24"/>
          <w:szCs w:val="24"/>
          <w:lang w:val="sr-Cyrl-CS"/>
        </w:rPr>
        <w:t>по МWh која се одређује као проста просечна цена понуђена (</w:t>
      </w:r>
      <w:r w:rsidR="009443FC" w:rsidRPr="00EB5BEE">
        <w:rPr>
          <w:rFonts w:ascii="Times New Roman" w:hAnsi="Times New Roman"/>
          <w:iCs/>
          <w:sz w:val="24"/>
          <w:szCs w:val="24"/>
          <w:lang w:val="sr-Cyrl-CS"/>
        </w:rPr>
        <w:t>quoted</w:t>
      </w:r>
      <w:r w:rsidR="009443FC" w:rsidRPr="00EB5BEE">
        <w:rPr>
          <w:rFonts w:ascii="Times New Roman" w:hAnsi="Times New Roman"/>
          <w:sz w:val="24"/>
          <w:szCs w:val="24"/>
          <w:lang w:val="sr-Cyrl-CS"/>
        </w:rPr>
        <w:t>) на SEEPEX у септембру текуће године или на организованом тржишту електричне енергије друге државе, уколико цена фјучерса на о</w:t>
      </w:r>
      <w:r w:rsidR="001B7B84" w:rsidRPr="00EB5BEE">
        <w:rPr>
          <w:rFonts w:ascii="Times New Roman" w:hAnsi="Times New Roman"/>
          <w:sz w:val="24"/>
          <w:szCs w:val="24"/>
          <w:lang w:val="sr-Cyrl-CS"/>
        </w:rPr>
        <w:t>р</w:t>
      </w:r>
      <w:r w:rsidR="009443FC" w:rsidRPr="00EB5BEE">
        <w:rPr>
          <w:rFonts w:ascii="Times New Roman" w:hAnsi="Times New Roman"/>
          <w:sz w:val="24"/>
          <w:szCs w:val="24"/>
          <w:lang w:val="sr-Cyrl-CS"/>
        </w:rPr>
        <w:t>ганизованом тржишту електричне енергије у Републици Србији није доступна</w:t>
      </w:r>
      <w:r w:rsidR="00B51948" w:rsidRPr="00EB5BEE">
        <w:rPr>
          <w:rFonts w:ascii="Times New Roman" w:hAnsi="Times New Roman"/>
          <w:sz w:val="24"/>
          <w:szCs w:val="24"/>
          <w:lang w:val="sr-Cyrl-CS"/>
        </w:rPr>
        <w:t>,</w:t>
      </w:r>
    </w:p>
    <w:p w14:paraId="2294EA16" w14:textId="794D5D7C" w:rsidR="009443FC" w:rsidRPr="00EB5BEE" w:rsidRDefault="009443FC" w:rsidP="009443FC">
      <w:pPr>
        <w:pStyle w:val="Stext1"/>
        <w:spacing w:before="0" w:after="0" w:line="240" w:lineRule="auto"/>
        <w:ind w:left="0" w:firstLine="810"/>
        <w:rPr>
          <w:rFonts w:ascii="Times New Roman" w:hAnsi="Times New Roman"/>
          <w:sz w:val="24"/>
          <w:szCs w:val="24"/>
          <w:lang w:val="sr-Cyrl-CS"/>
        </w:rPr>
      </w:pPr>
      <w:r w:rsidRPr="00EB5BEE">
        <w:rPr>
          <w:rFonts w:ascii="Times New Roman" w:hAnsi="Times New Roman"/>
          <w:sz w:val="24"/>
          <w:szCs w:val="24"/>
          <w:lang w:val="sr-Cyrl-CS"/>
        </w:rPr>
        <w:t xml:space="preserve">У случају Прелазног периода I, </w:t>
      </w:r>
      <m:oMath>
        <m:sSubSup>
          <m:sSubSupPr>
            <m:ctrlPr>
              <w:rPr>
                <w:rFonts w:ascii="Cambria Math" w:hAnsi="Cambria Math"/>
                <w:sz w:val="24"/>
                <w:szCs w:val="24"/>
                <w:lang w:val="sr-Cyrl-CS"/>
              </w:rPr>
            </m:ctrlPr>
          </m:sSubSupPr>
          <m:e>
            <m:r>
              <m:rPr>
                <m:sty m:val="p"/>
              </m:rPr>
              <w:rPr>
                <w:rFonts w:ascii="Cambria Math" w:hAnsi="Cambria Math"/>
                <w:sz w:val="24"/>
                <w:szCs w:val="24"/>
                <w:lang w:val="sr-Cyrl-CS"/>
              </w:rPr>
              <m:t>EMRP</m:t>
            </m:r>
          </m:e>
          <m:sub>
            <m:r>
              <m:rPr>
                <m:sty m:val="p"/>
              </m:rPr>
              <w:rPr>
                <w:rFonts w:ascii="Cambria Math" w:hAnsi="Cambria Math"/>
                <w:sz w:val="24"/>
                <w:szCs w:val="24"/>
                <w:lang w:val="sr-Cyrl-CS"/>
              </w:rPr>
              <m:t>h</m:t>
            </m:r>
          </m:sub>
          <m:sup>
            <m:r>
              <m:rPr>
                <m:sty m:val="p"/>
              </m:rPr>
              <w:rPr>
                <w:rFonts w:ascii="Cambria Math" w:hAnsi="Cambria Math"/>
                <w:sz w:val="24"/>
                <w:szCs w:val="24"/>
                <w:lang w:val="sr-Cyrl-CS"/>
              </w:rPr>
              <m:t>M</m:t>
            </m:r>
          </m:sup>
        </m:sSubSup>
      </m:oMath>
      <w:r w:rsidRPr="00EB5BEE">
        <w:rPr>
          <w:rFonts w:ascii="Times New Roman" w:hAnsi="Times New Roman"/>
          <w:sz w:val="24"/>
          <w:szCs w:val="24"/>
          <w:lang w:val="sr-Cyrl-CS"/>
        </w:rPr>
        <w:t xml:space="preserve"> одређује </w:t>
      </w:r>
      <w:r w:rsidR="00F060AF" w:rsidRPr="00EB5BEE">
        <w:rPr>
          <w:rFonts w:ascii="Times New Roman" w:hAnsi="Times New Roman"/>
          <w:sz w:val="24"/>
          <w:szCs w:val="24"/>
          <w:lang w:val="sr-Cyrl-CS"/>
        </w:rPr>
        <w:t xml:space="preserve">се </w:t>
      </w:r>
      <w:r w:rsidRPr="00EB5BEE">
        <w:rPr>
          <w:rFonts w:ascii="Times New Roman" w:hAnsi="Times New Roman"/>
          <w:sz w:val="24"/>
          <w:szCs w:val="24"/>
          <w:lang w:val="sr-Cyrl-CS"/>
        </w:rPr>
        <w:t xml:space="preserve">у истом износу као дан-унапред тржишна цена за сат </w:t>
      </w:r>
      <w:r w:rsidRPr="00EB5BEE">
        <w:rPr>
          <w:rFonts w:ascii="Times New Roman" w:hAnsi="Times New Roman"/>
          <w:iCs/>
          <w:sz w:val="24"/>
          <w:szCs w:val="24"/>
          <w:lang w:val="sr-Cyrl-CS"/>
        </w:rPr>
        <w:t xml:space="preserve">h </w:t>
      </w:r>
      <w:r w:rsidRPr="00EB5BEE">
        <w:rPr>
          <w:rFonts w:ascii="Times New Roman" w:hAnsi="Times New Roman"/>
          <w:sz w:val="24"/>
          <w:szCs w:val="24"/>
          <w:lang w:val="sr-Cyrl-CS"/>
        </w:rPr>
        <w:t xml:space="preserve">и период </w:t>
      </w:r>
      <w:r w:rsidRPr="00EB5BEE">
        <w:rPr>
          <w:rFonts w:ascii="Times New Roman" w:hAnsi="Times New Roman"/>
          <w:iCs/>
          <w:sz w:val="24"/>
          <w:szCs w:val="24"/>
          <w:lang w:val="sr-Cyrl-CS"/>
        </w:rPr>
        <w:t xml:space="preserve">М </w:t>
      </w:r>
      <w:r w:rsidRPr="00EB5BEE">
        <w:rPr>
          <w:rFonts w:ascii="Times New Roman" w:hAnsi="Times New Roman"/>
          <w:sz w:val="24"/>
          <w:szCs w:val="24"/>
          <w:lang w:val="sr-Cyrl-CS"/>
        </w:rPr>
        <w:t xml:space="preserve">у Републици Србији у </w:t>
      </w:r>
      <w:r w:rsidR="0069732C" w:rsidRPr="00EB5BEE">
        <w:rPr>
          <w:rFonts w:ascii="Times New Roman" w:hAnsi="Times New Roman"/>
          <w:sz w:val="24"/>
          <w:szCs w:val="24"/>
          <w:lang w:val="sr-Cyrl-CS"/>
        </w:rPr>
        <w:t xml:space="preserve">ЕУР </w:t>
      </w:r>
      <w:r w:rsidRPr="00EB5BEE">
        <w:rPr>
          <w:rFonts w:ascii="Times New Roman" w:hAnsi="Times New Roman"/>
          <w:sz w:val="24"/>
          <w:szCs w:val="24"/>
          <w:lang w:val="sr-Cyrl-CS"/>
        </w:rPr>
        <w:t>по МWh у текућој години, ако је иста позната у тренутку прорачуна и прогнозе</w:t>
      </w:r>
      <w:r w:rsidRPr="00EB5BEE">
        <w:rPr>
          <w:rFonts w:ascii="Times New Roman" w:hAnsi="Times New Roman"/>
          <w:color w:val="2F5496" w:themeColor="accent1" w:themeShade="BF"/>
          <w:sz w:val="24"/>
          <w:szCs w:val="24"/>
          <w:lang w:val="sr-Cyrl-CS"/>
        </w:rPr>
        <w:t>;</w:t>
      </w:r>
    </w:p>
    <w:p w14:paraId="45E50151" w14:textId="569D45E2" w:rsidR="009443FC" w:rsidRPr="00EB5BEE" w:rsidRDefault="00DD3073" w:rsidP="009443FC">
      <w:pPr>
        <w:pStyle w:val="Stext2"/>
        <w:tabs>
          <w:tab w:val="clear" w:pos="680"/>
        </w:tabs>
        <w:spacing w:before="0" w:after="0" w:line="240" w:lineRule="auto"/>
        <w:ind w:left="0" w:firstLine="720"/>
        <w:rPr>
          <w:rFonts w:ascii="Times New Roman" w:hAnsi="Times New Roman"/>
          <w:sz w:val="24"/>
          <w:szCs w:val="24"/>
          <w:lang w:val="sr-Cyrl-CS"/>
        </w:rPr>
      </w:pPr>
      <w:r w:rsidRPr="00EB5BEE">
        <w:rPr>
          <w:rFonts w:ascii="Times New Roman" w:hAnsi="Times New Roman"/>
          <w:sz w:val="24"/>
          <w:szCs w:val="24"/>
          <w:lang w:val="sr-Cyrl-CS"/>
        </w:rPr>
        <w:t>9</w:t>
      </w:r>
      <w:r w:rsidR="009443FC" w:rsidRPr="00EB5BEE">
        <w:rPr>
          <w:rFonts w:ascii="Times New Roman" w:hAnsi="Times New Roman"/>
          <w:sz w:val="24"/>
          <w:szCs w:val="24"/>
          <w:lang w:val="sr-Cyrl-CS"/>
        </w:rPr>
        <w:t xml:space="preserve">) очекивани обим балансних одступања свих повлашћених произвођача у Периоду наплате </w:t>
      </w:r>
      <m:oMath>
        <m:sSub>
          <m:sSubPr>
            <m:ctrlPr>
              <w:rPr>
                <w:rFonts w:ascii="Cambria Math" w:eastAsia="Cambria Math" w:hAnsi="Cambria Math"/>
                <w:sz w:val="24"/>
                <w:szCs w:val="24"/>
                <w:lang w:val="sr-Cyrl-CS"/>
              </w:rPr>
            </m:ctrlPr>
          </m:sSubPr>
          <m:e>
            <m:r>
              <m:rPr>
                <m:sty m:val="p"/>
              </m:rPr>
              <w:rPr>
                <w:rFonts w:ascii="Cambria Math" w:eastAsia="Cambria Math" w:hAnsi="Cambria Math"/>
                <w:sz w:val="24"/>
                <w:szCs w:val="24"/>
                <w:lang w:val="sr-Cyrl-CS"/>
              </w:rPr>
              <m:t>(ERI</m:t>
            </m:r>
          </m:e>
          <m:sub>
            <m:r>
              <m:rPr>
                <m:sty m:val="p"/>
              </m:rPr>
              <w:rPr>
                <w:rFonts w:ascii="Cambria Math" w:eastAsia="Cambria Math" w:hAnsi="Cambria Math"/>
                <w:sz w:val="24"/>
                <w:szCs w:val="24"/>
                <w:lang w:val="sr-Cyrl-CS"/>
              </w:rPr>
              <m:t>P</m:t>
            </m:r>
          </m:sub>
        </m:sSub>
        <m:r>
          <m:rPr>
            <m:sty m:val="p"/>
          </m:rPr>
          <w:rPr>
            <w:rFonts w:ascii="Cambria Math" w:eastAsia="Cambria Math" w:hAnsi="Cambria Math"/>
            <w:sz w:val="24"/>
            <w:szCs w:val="24"/>
            <w:lang w:val="sr-Cyrl-CS"/>
          </w:rPr>
          <m:t>)</m:t>
        </m:r>
      </m:oMath>
      <w:r w:rsidR="009443FC" w:rsidRPr="00EB5BEE">
        <w:rPr>
          <w:rFonts w:ascii="Times New Roman" w:hAnsi="Times New Roman"/>
          <w:sz w:val="24"/>
          <w:szCs w:val="24"/>
          <w:lang w:val="sr-Cyrl-CS"/>
        </w:rPr>
        <w:t xml:space="preserve"> и прелазном периоду I, који се израчунава као збир предвиђених појединачних дан-унапред грешака у прогнози (у MWh) свих повлашћених произвођача који имају право на подстицаје за балансирање и налазе се у балансној групи гарантованог снабдевача, као балансно одговорне стране, који треба да се процени на основу грешака прогнозе тих произвођача у Периоду усклађивања Т или, где год то није доступно:</w:t>
      </w:r>
    </w:p>
    <w:p w14:paraId="7D706A85" w14:textId="45A67F45" w:rsidR="009443FC" w:rsidRPr="00EB5BEE" w:rsidRDefault="009443FC" w:rsidP="009443FC">
      <w:pPr>
        <w:pStyle w:val="Stext2"/>
        <w:tabs>
          <w:tab w:val="clear" w:pos="680"/>
        </w:tabs>
        <w:spacing w:before="0" w:after="0" w:line="240" w:lineRule="auto"/>
        <w:ind w:left="0" w:firstLine="720"/>
        <w:rPr>
          <w:rFonts w:ascii="Times New Roman" w:hAnsi="Times New Roman"/>
          <w:sz w:val="24"/>
          <w:szCs w:val="24"/>
          <w:lang w:val="sr-Cyrl-CS"/>
        </w:rPr>
      </w:pPr>
      <w:r w:rsidRPr="00EB5BEE">
        <w:rPr>
          <w:rFonts w:ascii="Times New Roman" w:hAnsi="Times New Roman"/>
          <w:sz w:val="24"/>
          <w:szCs w:val="24"/>
          <w:lang w:val="sr-Cyrl-CS"/>
        </w:rPr>
        <w:t xml:space="preserve"> (1) на основу грешака прогнозе других упоредивих произвођача активних на тржишту</w:t>
      </w:r>
      <w:r w:rsidR="00993CFC" w:rsidRPr="00EB5BEE">
        <w:rPr>
          <w:rFonts w:ascii="Times New Roman" w:hAnsi="Times New Roman"/>
          <w:sz w:val="24"/>
          <w:szCs w:val="24"/>
          <w:lang w:val="sr-Cyrl-CS"/>
        </w:rPr>
        <w:t xml:space="preserve"> у Републици Србији;</w:t>
      </w:r>
    </w:p>
    <w:p w14:paraId="5CB3784F" w14:textId="77777777" w:rsidR="009443FC" w:rsidRPr="00EB5BEE" w:rsidRDefault="009443FC" w:rsidP="009443FC">
      <w:pPr>
        <w:pStyle w:val="Stext2"/>
        <w:tabs>
          <w:tab w:val="clear" w:pos="680"/>
        </w:tabs>
        <w:spacing w:before="0" w:after="0" w:line="240" w:lineRule="auto"/>
        <w:ind w:left="0" w:firstLine="720"/>
        <w:rPr>
          <w:rFonts w:ascii="Times New Roman" w:hAnsi="Times New Roman"/>
          <w:sz w:val="24"/>
          <w:szCs w:val="24"/>
          <w:lang w:val="sr-Cyrl-CS"/>
        </w:rPr>
      </w:pPr>
      <w:r w:rsidRPr="00EB5BEE">
        <w:rPr>
          <w:rFonts w:ascii="Times New Roman" w:hAnsi="Times New Roman"/>
          <w:sz w:val="24"/>
          <w:szCs w:val="24"/>
          <w:lang w:val="sr-Cyrl-CS"/>
        </w:rPr>
        <w:t xml:space="preserve"> (2) на основу међународних референтних вредности; </w:t>
      </w:r>
    </w:p>
    <w:p w14:paraId="6C1B629C" w14:textId="2DEF8275" w:rsidR="009443FC" w:rsidRPr="00EB5BEE" w:rsidRDefault="00DD3073" w:rsidP="009443FC">
      <w:pPr>
        <w:pStyle w:val="Stext2"/>
        <w:tabs>
          <w:tab w:val="clear" w:pos="680"/>
        </w:tabs>
        <w:spacing w:before="0" w:after="0" w:line="240" w:lineRule="auto"/>
        <w:ind w:left="0" w:firstLine="720"/>
        <w:rPr>
          <w:rFonts w:ascii="Times New Roman" w:hAnsi="Times New Roman"/>
          <w:sz w:val="24"/>
          <w:szCs w:val="24"/>
          <w:lang w:val="sr-Cyrl-CS"/>
        </w:rPr>
      </w:pPr>
      <w:r w:rsidRPr="00EB5BEE">
        <w:rPr>
          <w:rFonts w:ascii="Times New Roman" w:hAnsi="Times New Roman"/>
          <w:sz w:val="24"/>
          <w:szCs w:val="24"/>
          <w:lang w:val="sr-Cyrl-CS"/>
        </w:rPr>
        <w:t>10</w:t>
      </w:r>
      <w:r w:rsidR="009443FC" w:rsidRPr="00EB5BEE">
        <w:rPr>
          <w:rFonts w:ascii="Times New Roman" w:hAnsi="Times New Roman"/>
          <w:sz w:val="24"/>
          <w:szCs w:val="24"/>
          <w:lang w:val="sr-Cyrl-CS"/>
        </w:rPr>
        <w:t xml:space="preserve">) </w:t>
      </w:r>
      <w:r w:rsidR="00325C5A" w:rsidRPr="00EB5BEE">
        <w:rPr>
          <w:rFonts w:ascii="Times New Roman" w:hAnsi="Times New Roman"/>
          <w:sz w:val="24"/>
          <w:szCs w:val="24"/>
          <w:lang w:val="sr-Cyrl-CS"/>
        </w:rPr>
        <w:t>FP</w:t>
      </w:r>
      <w:r w:rsidR="00325C5A" w:rsidRPr="00EB5BEE">
        <w:rPr>
          <w:rFonts w:ascii="Times New Roman" w:hAnsi="Times New Roman"/>
          <w:sz w:val="24"/>
          <w:szCs w:val="24"/>
          <w:vertAlign w:val="subscript"/>
          <w:lang w:val="sr-Cyrl-CS"/>
        </w:rPr>
        <w:t>З</w:t>
      </w:r>
      <w:r w:rsidR="009443FC" w:rsidRPr="00EB5BEE">
        <w:rPr>
          <w:rFonts w:ascii="Times New Roman" w:hAnsi="Times New Roman"/>
          <w:sz w:val="24"/>
          <w:szCs w:val="24"/>
          <w:vertAlign w:val="subscript"/>
          <w:lang w:val="sr-Cyrl-CS"/>
        </w:rPr>
        <w:t>има</w:t>
      </w:r>
      <w:r w:rsidR="009443FC" w:rsidRPr="00EB5BEE">
        <w:rPr>
          <w:rFonts w:ascii="Times New Roman" w:hAnsi="Times New Roman"/>
          <w:sz w:val="24"/>
          <w:szCs w:val="24"/>
          <w:lang w:val="sr-Cyrl-CS"/>
        </w:rPr>
        <w:t xml:space="preserve">, који се добија коришћењем највише SEEPEX </w:t>
      </w:r>
      <w:r w:rsidR="00993CFC" w:rsidRPr="00EB5BEE">
        <w:rPr>
          <w:rFonts w:ascii="Times New Roman" w:hAnsi="Times New Roman"/>
          <w:sz w:val="24"/>
          <w:szCs w:val="24"/>
          <w:lang w:val="sr-Cyrl-CS"/>
        </w:rPr>
        <w:t>„</w:t>
      </w:r>
      <w:r w:rsidR="009443FC" w:rsidRPr="00EB5BEE">
        <w:rPr>
          <w:rFonts w:ascii="Times New Roman" w:hAnsi="Times New Roman"/>
          <w:sz w:val="24"/>
          <w:szCs w:val="24"/>
          <w:lang w:val="sr-Cyrl-CS"/>
        </w:rPr>
        <w:t>forward</w:t>
      </w:r>
      <w:r w:rsidR="00993CFC" w:rsidRPr="00EB5BEE">
        <w:rPr>
          <w:rFonts w:ascii="Times New Roman" w:hAnsi="Times New Roman"/>
          <w:sz w:val="24"/>
          <w:szCs w:val="24"/>
          <w:lang w:val="sr-Cyrl-CS"/>
        </w:rPr>
        <w:t>ˮ</w:t>
      </w:r>
      <w:r w:rsidR="009443FC" w:rsidRPr="00EB5BEE">
        <w:rPr>
          <w:rFonts w:ascii="Times New Roman" w:hAnsi="Times New Roman"/>
          <w:sz w:val="24"/>
          <w:szCs w:val="24"/>
          <w:lang w:val="sr-Cyrl-CS"/>
        </w:rPr>
        <w:t xml:space="preserve"> цене понуђене у септембру за било који од зимских месеци периода наплате (од јануара до марта и од октобра до децембра) или коришћењем упоредивих цена на страним организованим тржиштима електричне енергије као алтернативних опција где год цене фјучерса на организованом тржишту електричне енергије у Републици Србији нису доступне</w:t>
      </w:r>
      <w:r w:rsidR="00B51948" w:rsidRPr="00EB5BEE">
        <w:rPr>
          <w:rFonts w:ascii="Times New Roman" w:hAnsi="Times New Roman"/>
          <w:sz w:val="24"/>
          <w:szCs w:val="24"/>
          <w:lang w:val="sr-Cyrl-CS"/>
        </w:rPr>
        <w:t>.</w:t>
      </w:r>
    </w:p>
    <w:p w14:paraId="3B2E06D6" w14:textId="56A8A424" w:rsidR="00D256F7" w:rsidRPr="00EB5BEE" w:rsidRDefault="009443FC" w:rsidP="00CE1CB7">
      <w:pPr>
        <w:pStyle w:val="Stext2"/>
        <w:spacing w:before="0" w:after="0" w:line="240" w:lineRule="auto"/>
        <w:ind w:left="0" w:firstLine="720"/>
        <w:rPr>
          <w:rFonts w:ascii="Times New Roman" w:hAnsi="Times New Roman"/>
          <w:sz w:val="24"/>
          <w:szCs w:val="24"/>
          <w:lang w:val="sr-Cyrl-CS"/>
        </w:rPr>
      </w:pPr>
      <w:r w:rsidRPr="00EB5BEE">
        <w:rPr>
          <w:rFonts w:ascii="Times New Roman" w:hAnsi="Times New Roman"/>
          <w:sz w:val="24"/>
          <w:szCs w:val="24"/>
          <w:lang w:val="sr-Cyrl-CS"/>
        </w:rPr>
        <w:t>​</w:t>
      </w:r>
      <w:r w:rsidRPr="00EB5BEE" w:rsidDel="00D352AD">
        <w:rPr>
          <w:rFonts w:ascii="Times New Roman" w:hAnsi="Times New Roman"/>
          <w:sz w:val="24"/>
          <w:szCs w:val="24"/>
          <w:lang w:val="sr-Cyrl-CS"/>
        </w:rPr>
        <w:t xml:space="preserve"> </w:t>
      </w:r>
      <w:r w:rsidR="00BB5C95" w:rsidRPr="00EB5BEE">
        <w:rPr>
          <w:rFonts w:ascii="Times New Roman" w:hAnsi="Times New Roman"/>
          <w:sz w:val="24"/>
          <w:szCs w:val="24"/>
          <w:lang w:val="sr-Cyrl-CS"/>
        </w:rPr>
        <w:t xml:space="preserve">Министарство </w:t>
      </w:r>
      <w:r w:rsidR="00D04D89" w:rsidRPr="00EB5BEE">
        <w:rPr>
          <w:rFonts w:ascii="Times New Roman" w:hAnsi="Times New Roman"/>
          <w:sz w:val="24"/>
          <w:szCs w:val="24"/>
          <w:lang w:val="sr-Cyrl-CS"/>
        </w:rPr>
        <w:t>прикупља</w:t>
      </w:r>
      <w:r w:rsidR="00BB5C95" w:rsidRPr="00EB5BEE">
        <w:rPr>
          <w:rFonts w:ascii="Times New Roman" w:hAnsi="Times New Roman"/>
          <w:sz w:val="24"/>
          <w:szCs w:val="24"/>
          <w:lang w:val="sr-Cyrl-CS"/>
        </w:rPr>
        <w:t xml:space="preserve"> од оператора преносног и дистрибутивног система под</w:t>
      </w:r>
      <w:r w:rsidR="00993CFC" w:rsidRPr="00EB5BEE">
        <w:rPr>
          <w:rFonts w:ascii="Times New Roman" w:hAnsi="Times New Roman"/>
          <w:sz w:val="24"/>
          <w:szCs w:val="24"/>
          <w:lang w:val="sr-Cyrl-CS"/>
        </w:rPr>
        <w:t>атке о производњи електрана које</w:t>
      </w:r>
      <w:r w:rsidR="00BB5C95" w:rsidRPr="00EB5BEE">
        <w:rPr>
          <w:rFonts w:ascii="Times New Roman" w:hAnsi="Times New Roman"/>
          <w:sz w:val="24"/>
          <w:szCs w:val="24"/>
          <w:lang w:val="sr-Cyrl-CS"/>
        </w:rPr>
        <w:t xml:space="preserve"> користе обновљиве изворе енергије за потребе примене став</w:t>
      </w:r>
      <w:r w:rsidR="00993CFC" w:rsidRPr="00EB5BEE">
        <w:rPr>
          <w:rFonts w:ascii="Times New Roman" w:hAnsi="Times New Roman"/>
          <w:sz w:val="24"/>
          <w:szCs w:val="24"/>
          <w:lang w:val="sr-Cyrl-CS"/>
        </w:rPr>
        <w:t>а</w:t>
      </w:r>
      <w:r w:rsidR="00BB5C95" w:rsidRPr="00EB5BEE">
        <w:rPr>
          <w:rFonts w:ascii="Times New Roman" w:hAnsi="Times New Roman"/>
          <w:sz w:val="24"/>
          <w:szCs w:val="24"/>
          <w:lang w:val="sr-Cyrl-CS"/>
        </w:rPr>
        <w:t xml:space="preserve"> 1. тачка 4) овог члана.</w:t>
      </w:r>
    </w:p>
    <w:p w14:paraId="1FE8B124" w14:textId="47718B50" w:rsidR="006227BB" w:rsidRPr="00EB5BEE" w:rsidRDefault="006227BB" w:rsidP="00CE1CB7">
      <w:pPr>
        <w:pStyle w:val="Stext2"/>
        <w:spacing w:before="0" w:after="0" w:line="240" w:lineRule="auto"/>
        <w:ind w:left="0"/>
        <w:rPr>
          <w:rFonts w:ascii="Times New Roman" w:hAnsi="Times New Roman"/>
          <w:sz w:val="24"/>
          <w:szCs w:val="24"/>
          <w:lang w:val="sr-Cyrl-CS"/>
        </w:rPr>
      </w:pPr>
    </w:p>
    <w:p w14:paraId="147C5554" w14:textId="77777777" w:rsidR="009443FC" w:rsidRPr="00EB5BEE" w:rsidRDefault="009443FC" w:rsidP="009443FC">
      <w:pPr>
        <w:pStyle w:val="Heading1"/>
        <w:numPr>
          <w:ilvl w:val="0"/>
          <w:numId w:val="0"/>
        </w:numPr>
        <w:spacing w:before="0" w:after="0"/>
        <w:rPr>
          <w:rFonts w:ascii="Times New Roman" w:hAnsi="Times New Roman"/>
          <w:b w:val="0"/>
          <w:sz w:val="24"/>
          <w:szCs w:val="24"/>
          <w:lang w:val="sr-Cyrl-CS"/>
        </w:rPr>
      </w:pPr>
      <w:r w:rsidRPr="00EB5BEE">
        <w:rPr>
          <w:rFonts w:ascii="Times New Roman" w:hAnsi="Times New Roman"/>
          <w:b w:val="0"/>
          <w:sz w:val="24"/>
          <w:szCs w:val="24"/>
          <w:lang w:val="sr-Cyrl-CS"/>
        </w:rPr>
        <w:t>VII. ПРАЋЕЊЕ И ИЗВЕШТАВАЊЕ</w:t>
      </w:r>
    </w:p>
    <w:p w14:paraId="48D6F9E4" w14:textId="77777777" w:rsidR="00C8021C" w:rsidRPr="00EB5BEE" w:rsidRDefault="00C8021C" w:rsidP="00AC11B4">
      <w:pPr>
        <w:rPr>
          <w:b/>
          <w:lang w:val="sr-Cyrl-CS"/>
        </w:rPr>
      </w:pPr>
    </w:p>
    <w:p w14:paraId="163AE7CB" w14:textId="7531FAB4" w:rsidR="00D226C8" w:rsidRPr="00EB5BEE" w:rsidRDefault="00D226C8" w:rsidP="00AC11B4">
      <w:pPr>
        <w:jc w:val="center"/>
        <w:rPr>
          <w:rFonts w:ascii="Times New Roman" w:hAnsi="Times New Roman"/>
          <w:b/>
          <w:sz w:val="24"/>
          <w:szCs w:val="24"/>
          <w:lang w:val="sr-Cyrl-CS"/>
        </w:rPr>
      </w:pPr>
      <w:r w:rsidRPr="00EB5BEE">
        <w:rPr>
          <w:rFonts w:ascii="Times New Roman" w:hAnsi="Times New Roman"/>
          <w:sz w:val="24"/>
          <w:szCs w:val="24"/>
          <w:lang w:val="sr-Cyrl-CS"/>
        </w:rPr>
        <w:t>Обавеза достављања подата</w:t>
      </w:r>
      <w:r w:rsidR="00794EB1" w:rsidRPr="00EB5BEE">
        <w:rPr>
          <w:rFonts w:ascii="Times New Roman" w:hAnsi="Times New Roman"/>
          <w:sz w:val="24"/>
          <w:szCs w:val="24"/>
          <w:lang w:val="sr-Cyrl-CS"/>
        </w:rPr>
        <w:t>ка</w:t>
      </w:r>
      <w:r w:rsidRPr="00EB5BEE">
        <w:rPr>
          <w:rFonts w:ascii="Times New Roman" w:hAnsi="Times New Roman"/>
          <w:sz w:val="24"/>
          <w:szCs w:val="24"/>
          <w:lang w:val="sr-Cyrl-CS"/>
        </w:rPr>
        <w:t xml:space="preserve"> Министарству</w:t>
      </w:r>
    </w:p>
    <w:p w14:paraId="00E23CAE" w14:textId="77777777" w:rsidR="009443FC" w:rsidRPr="00EB5BEE" w:rsidRDefault="009443FC" w:rsidP="009443FC">
      <w:pPr>
        <w:rPr>
          <w:lang w:val="sr-Cyrl-CS"/>
        </w:rPr>
      </w:pPr>
    </w:p>
    <w:p w14:paraId="4EA8FCE3" w14:textId="1C0F67AF" w:rsidR="00EE3B9F" w:rsidRPr="00EB5BEE" w:rsidRDefault="009443FC" w:rsidP="00CE1CB7">
      <w:pPr>
        <w:pStyle w:val="Heading2"/>
        <w:spacing w:before="0" w:after="0"/>
        <w:rPr>
          <w:rFonts w:ascii="Times New Roman" w:hAnsi="Times New Roman"/>
          <w:sz w:val="24"/>
          <w:szCs w:val="24"/>
          <w:lang w:val="sr-Cyrl-CS"/>
        </w:rPr>
      </w:pPr>
      <w:r w:rsidRPr="00EB5BEE">
        <w:rPr>
          <w:rFonts w:ascii="Times New Roman" w:hAnsi="Times New Roman"/>
          <w:sz w:val="24"/>
          <w:szCs w:val="24"/>
          <w:lang w:val="sr-Cyrl-CS"/>
        </w:rPr>
        <w:t>Члан 38.</w:t>
      </w:r>
    </w:p>
    <w:p w14:paraId="33917281" w14:textId="77777777" w:rsidR="009443FC" w:rsidRPr="00EB5BEE" w:rsidRDefault="009443FC" w:rsidP="009443FC">
      <w:pPr>
        <w:pStyle w:val="Stext1"/>
        <w:spacing w:before="0" w:after="0" w:line="240" w:lineRule="auto"/>
        <w:ind w:left="0" w:firstLine="720"/>
        <w:rPr>
          <w:rFonts w:ascii="Times New Roman" w:hAnsi="Times New Roman"/>
          <w:sz w:val="24"/>
          <w:szCs w:val="24"/>
          <w:lang w:val="sr-Cyrl-CS"/>
        </w:rPr>
      </w:pPr>
      <w:r w:rsidRPr="00EB5BEE">
        <w:rPr>
          <w:rFonts w:ascii="Times New Roman" w:hAnsi="Times New Roman"/>
          <w:sz w:val="24"/>
          <w:szCs w:val="24"/>
          <w:lang w:val="sr-Cyrl-CS"/>
        </w:rPr>
        <w:t>До краја новембра сваке године, гарантовани снабдевач доставља Министарству податке о:</w:t>
      </w:r>
    </w:p>
    <w:p w14:paraId="6DE27DE9" w14:textId="77777777" w:rsidR="009443FC" w:rsidRPr="00EB5BEE" w:rsidRDefault="009443FC" w:rsidP="009443FC">
      <w:pPr>
        <w:pStyle w:val="Stext1"/>
        <w:numPr>
          <w:ilvl w:val="0"/>
          <w:numId w:val="23"/>
        </w:numPr>
        <w:tabs>
          <w:tab w:val="clear" w:pos="680"/>
        </w:tabs>
        <w:spacing w:before="0" w:after="0" w:line="240" w:lineRule="auto"/>
        <w:ind w:left="0" w:firstLine="720"/>
        <w:rPr>
          <w:rFonts w:ascii="Times New Roman" w:hAnsi="Times New Roman"/>
          <w:sz w:val="24"/>
          <w:szCs w:val="24"/>
          <w:lang w:val="sr-Cyrl-CS"/>
        </w:rPr>
      </w:pPr>
      <w:r w:rsidRPr="00EB5BEE">
        <w:rPr>
          <w:rFonts w:ascii="Times New Roman" w:hAnsi="Times New Roman"/>
          <w:sz w:val="24"/>
          <w:szCs w:val="24"/>
          <w:lang w:val="sr-Cyrl-CS"/>
        </w:rPr>
        <w:t>укупном износу фактурисаном од стране повлашћених произвођача у складу са ФиТ  уговорима;</w:t>
      </w:r>
    </w:p>
    <w:p w14:paraId="25054A4C" w14:textId="77777777" w:rsidR="009443FC" w:rsidRPr="00EB5BEE" w:rsidRDefault="009443FC" w:rsidP="009443FC">
      <w:pPr>
        <w:pStyle w:val="Stext1"/>
        <w:numPr>
          <w:ilvl w:val="0"/>
          <w:numId w:val="23"/>
        </w:numPr>
        <w:tabs>
          <w:tab w:val="clear" w:pos="680"/>
        </w:tabs>
        <w:spacing w:before="0" w:after="0" w:line="240" w:lineRule="auto"/>
        <w:ind w:left="0" w:firstLine="720"/>
        <w:rPr>
          <w:rFonts w:ascii="Times New Roman" w:hAnsi="Times New Roman"/>
          <w:sz w:val="24"/>
          <w:szCs w:val="24"/>
          <w:lang w:val="sr-Cyrl-CS"/>
        </w:rPr>
      </w:pPr>
      <w:r w:rsidRPr="00EB5BEE">
        <w:rPr>
          <w:rFonts w:ascii="Times New Roman" w:hAnsi="Times New Roman"/>
          <w:sz w:val="24"/>
          <w:szCs w:val="24"/>
          <w:lang w:val="sr-Cyrl-CS"/>
        </w:rPr>
        <w:t>укупном износу фактурисаном субјектима одговорним за наплату накнаде за подстицај повлашћених произвођача у складу са чланом 30. ове уредбе;</w:t>
      </w:r>
    </w:p>
    <w:p w14:paraId="56FFFE08" w14:textId="77777777" w:rsidR="009443FC" w:rsidRPr="00EB5BEE" w:rsidRDefault="009443FC" w:rsidP="009443FC">
      <w:pPr>
        <w:pStyle w:val="Stext1"/>
        <w:numPr>
          <w:ilvl w:val="0"/>
          <w:numId w:val="23"/>
        </w:numPr>
        <w:tabs>
          <w:tab w:val="clear" w:pos="680"/>
        </w:tabs>
        <w:spacing w:before="0" w:after="0" w:line="240" w:lineRule="auto"/>
        <w:ind w:left="0" w:firstLine="720"/>
        <w:rPr>
          <w:rFonts w:ascii="Times New Roman" w:hAnsi="Times New Roman"/>
          <w:sz w:val="24"/>
          <w:szCs w:val="24"/>
          <w:lang w:val="sr-Cyrl-CS"/>
        </w:rPr>
      </w:pPr>
      <w:r w:rsidRPr="00EB5BEE">
        <w:rPr>
          <w:rFonts w:ascii="Times New Roman" w:hAnsi="Times New Roman"/>
          <w:sz w:val="24"/>
          <w:szCs w:val="24"/>
          <w:lang w:val="sr-Cyrl-CS"/>
        </w:rPr>
        <w:t>стању на наменском рачуну из члана 33. ове уредбе на дан 1. новембар текуће године;</w:t>
      </w:r>
    </w:p>
    <w:p w14:paraId="35C14A21" w14:textId="77777777" w:rsidR="009443FC" w:rsidRPr="00EB5BEE" w:rsidRDefault="009443FC" w:rsidP="009443FC">
      <w:pPr>
        <w:pStyle w:val="Stext1"/>
        <w:numPr>
          <w:ilvl w:val="0"/>
          <w:numId w:val="23"/>
        </w:numPr>
        <w:tabs>
          <w:tab w:val="clear" w:pos="680"/>
        </w:tabs>
        <w:spacing w:before="0" w:after="0" w:line="240" w:lineRule="auto"/>
        <w:ind w:left="0" w:firstLine="720"/>
        <w:rPr>
          <w:rFonts w:ascii="Times New Roman" w:hAnsi="Times New Roman"/>
          <w:sz w:val="24"/>
          <w:szCs w:val="24"/>
          <w:lang w:val="sr-Cyrl-CS"/>
        </w:rPr>
      </w:pPr>
      <w:r w:rsidRPr="00EB5BEE">
        <w:rPr>
          <w:rFonts w:ascii="Times New Roman" w:hAnsi="Times New Roman"/>
          <w:sz w:val="24"/>
          <w:szCs w:val="24"/>
          <w:lang w:val="sr-Cyrl-CS"/>
        </w:rPr>
        <w:t>преглед свих уплата и исплата са наменских рачуна из члана 33. ове уредбе;</w:t>
      </w:r>
    </w:p>
    <w:p w14:paraId="33967AD9" w14:textId="582764A7" w:rsidR="002819EA" w:rsidRPr="00EB5BEE" w:rsidRDefault="009443FC" w:rsidP="00FB6877">
      <w:pPr>
        <w:pStyle w:val="Stext1"/>
        <w:numPr>
          <w:ilvl w:val="0"/>
          <w:numId w:val="23"/>
        </w:numPr>
        <w:tabs>
          <w:tab w:val="clear" w:pos="680"/>
        </w:tabs>
        <w:spacing w:before="0" w:after="0" w:line="240" w:lineRule="auto"/>
        <w:ind w:left="0" w:firstLine="720"/>
        <w:rPr>
          <w:rFonts w:ascii="Times New Roman" w:hAnsi="Times New Roman"/>
          <w:sz w:val="24"/>
          <w:szCs w:val="24"/>
          <w:lang w:val="sr-Cyrl-CS"/>
        </w:rPr>
      </w:pPr>
      <w:r w:rsidRPr="00EB5BEE">
        <w:rPr>
          <w:rFonts w:ascii="Times New Roman" w:hAnsi="Times New Roman"/>
          <w:sz w:val="24"/>
          <w:szCs w:val="24"/>
          <w:lang w:val="sr-Cyrl-CS"/>
        </w:rPr>
        <w:t>елементима из члана 37. тач</w:t>
      </w:r>
      <w:r w:rsidR="002819EA" w:rsidRPr="00EB5BEE">
        <w:rPr>
          <w:rFonts w:ascii="Times New Roman" w:hAnsi="Times New Roman"/>
          <w:sz w:val="24"/>
          <w:szCs w:val="24"/>
          <w:lang w:val="sr-Cyrl-CS"/>
        </w:rPr>
        <w:t>ка</w:t>
      </w:r>
      <w:r w:rsidRPr="00EB5BEE">
        <w:rPr>
          <w:rFonts w:ascii="Times New Roman" w:hAnsi="Times New Roman"/>
          <w:sz w:val="24"/>
          <w:szCs w:val="24"/>
          <w:lang w:val="sr-Cyrl-CS"/>
        </w:rPr>
        <w:t xml:space="preserve"> 3</w:t>
      </w:r>
      <w:r w:rsidR="002819EA" w:rsidRPr="00EB5BEE">
        <w:rPr>
          <w:rFonts w:ascii="Times New Roman" w:hAnsi="Times New Roman"/>
          <w:sz w:val="24"/>
          <w:szCs w:val="24"/>
          <w:lang w:val="sr-Cyrl-CS"/>
        </w:rPr>
        <w:t>) и</w:t>
      </w:r>
      <w:r w:rsidR="005F6C85" w:rsidRPr="00EB5BEE">
        <w:rPr>
          <w:rFonts w:ascii="Times New Roman" w:hAnsi="Times New Roman"/>
          <w:sz w:val="24"/>
          <w:szCs w:val="24"/>
          <w:lang w:val="sr-Cyrl-CS"/>
        </w:rPr>
        <w:t xml:space="preserve"> </w:t>
      </w:r>
      <w:r w:rsidR="002819EA" w:rsidRPr="00EB5BEE">
        <w:rPr>
          <w:rFonts w:ascii="Times New Roman" w:hAnsi="Times New Roman"/>
          <w:sz w:val="24"/>
          <w:szCs w:val="24"/>
          <w:lang w:val="sr-Cyrl-CS"/>
        </w:rPr>
        <w:t xml:space="preserve">тач. </w:t>
      </w:r>
      <w:r w:rsidRPr="00EB5BEE">
        <w:rPr>
          <w:rFonts w:ascii="Times New Roman" w:hAnsi="Times New Roman"/>
          <w:sz w:val="24"/>
          <w:szCs w:val="24"/>
          <w:lang w:val="sr-Cyrl-CS"/>
        </w:rPr>
        <w:t>7</w:t>
      </w:r>
      <w:r w:rsidR="00903FA8" w:rsidRPr="00EB5BEE">
        <w:rPr>
          <w:rFonts w:ascii="Times New Roman" w:hAnsi="Times New Roman"/>
          <w:sz w:val="24"/>
          <w:szCs w:val="24"/>
          <w:lang w:val="sr-Cyrl-CS"/>
        </w:rPr>
        <w:t>-</w:t>
      </w:r>
      <w:r w:rsidRPr="00EB5BEE">
        <w:rPr>
          <w:rFonts w:ascii="Times New Roman" w:hAnsi="Times New Roman"/>
          <w:sz w:val="24"/>
          <w:szCs w:val="24"/>
          <w:lang w:val="sr-Cyrl-CS"/>
        </w:rPr>
        <w:t>10) ове уредбе, као и податак о трошковима балансирања, укључујући и прорачун и износе свих елемената у формулама из чл. 20-26. ове уредбе.</w:t>
      </w:r>
    </w:p>
    <w:p w14:paraId="6586AD55" w14:textId="2AD43CFE" w:rsidR="00FB6877" w:rsidRPr="00EB5BEE" w:rsidRDefault="00FB6877" w:rsidP="00AC11B4">
      <w:pPr>
        <w:pStyle w:val="Stext1"/>
        <w:tabs>
          <w:tab w:val="clear" w:pos="680"/>
        </w:tabs>
        <w:spacing w:before="0" w:after="0" w:line="240" w:lineRule="auto"/>
        <w:ind w:left="0" w:firstLine="708"/>
        <w:rPr>
          <w:rFonts w:ascii="Times New Roman" w:hAnsi="Times New Roman"/>
          <w:i/>
          <w:iCs/>
          <w:sz w:val="24"/>
          <w:szCs w:val="24"/>
          <w:lang w:val="sr-Cyrl-CS"/>
        </w:rPr>
      </w:pPr>
      <w:r w:rsidRPr="00EB5BEE">
        <w:rPr>
          <w:rFonts w:ascii="Times New Roman" w:hAnsi="Times New Roman"/>
          <w:sz w:val="24"/>
          <w:szCs w:val="24"/>
          <w:lang w:val="sr-Cyrl-CS"/>
        </w:rPr>
        <w:t xml:space="preserve">Гарантовани снабдевач је дужан да елемент </w:t>
      </w:r>
      <w:r w:rsidRPr="00EB5BEE">
        <w:rPr>
          <w:rFonts w:ascii="Cambria Math" w:hAnsi="Cambria Math"/>
          <w:sz w:val="24"/>
          <w:szCs w:val="24"/>
          <w:lang w:val="sr-Cyrl-CS"/>
        </w:rPr>
        <w:t>ISP</w:t>
      </w:r>
      <w:r w:rsidRPr="00EB5BEE">
        <w:rPr>
          <w:rFonts w:ascii="Cambria Math" w:hAnsi="Cambria Math"/>
          <w:sz w:val="24"/>
          <w:szCs w:val="24"/>
          <w:vertAlign w:val="subscript"/>
          <w:lang w:val="sr-Cyrl-CS"/>
        </w:rPr>
        <w:t xml:space="preserve">h </w:t>
      </w:r>
      <w:r w:rsidRPr="00EB5BEE">
        <w:rPr>
          <w:rFonts w:ascii="Times New Roman" w:hAnsi="Times New Roman"/>
          <w:sz w:val="24"/>
          <w:szCs w:val="24"/>
          <w:lang w:val="sr-Cyrl-CS"/>
        </w:rPr>
        <w:t>из члана 22. ове уредбе достави у мерној јед</w:t>
      </w:r>
      <w:r w:rsidR="0073359F">
        <w:rPr>
          <w:rFonts w:ascii="Times New Roman" w:hAnsi="Times New Roman"/>
          <w:sz w:val="24"/>
          <w:szCs w:val="24"/>
          <w:lang w:val="sr-Cyrl-CS"/>
        </w:rPr>
        <w:t>и</w:t>
      </w:r>
      <w:r w:rsidRPr="00EB5BEE">
        <w:rPr>
          <w:rFonts w:ascii="Times New Roman" w:hAnsi="Times New Roman"/>
          <w:sz w:val="24"/>
          <w:szCs w:val="24"/>
          <w:lang w:val="sr-Cyrl-CS"/>
        </w:rPr>
        <w:t>ници</w:t>
      </w:r>
      <w:r w:rsidRPr="00EB5BEE">
        <w:rPr>
          <w:rFonts w:ascii="Cambria Math" w:hAnsi="Cambria Math"/>
          <w:sz w:val="24"/>
          <w:szCs w:val="24"/>
          <w:lang w:val="sr-Cyrl-CS"/>
        </w:rPr>
        <w:t xml:space="preserve"> </w:t>
      </w:r>
      <w:r w:rsidRPr="00EB5BEE">
        <w:rPr>
          <w:rStyle w:val="cf01"/>
          <w:rFonts w:ascii="Times New Roman" w:hAnsi="Times New Roman" w:cs="Times New Roman"/>
          <w:sz w:val="24"/>
          <w:szCs w:val="24"/>
          <w:lang w:val="sr-Cyrl-CS"/>
        </w:rPr>
        <w:t xml:space="preserve">EUR/MWh, </w:t>
      </w:r>
      <w:r w:rsidRPr="00EB5BEE">
        <w:rPr>
          <w:rFonts w:ascii="Times New Roman" w:hAnsi="Times New Roman"/>
          <w:sz w:val="24"/>
          <w:szCs w:val="24"/>
          <w:vertAlign w:val="subscript"/>
          <w:lang w:val="sr-Cyrl-CS"/>
        </w:rPr>
        <w:t xml:space="preserve"> </w:t>
      </w:r>
      <w:r w:rsidRPr="00EB5BEE">
        <w:rPr>
          <w:rFonts w:ascii="Times New Roman" w:hAnsi="Times New Roman"/>
          <w:sz w:val="24"/>
          <w:szCs w:val="24"/>
          <w:lang w:val="sr-Cyrl-CS"/>
        </w:rPr>
        <w:t>а елемент</w:t>
      </w:r>
      <w:r w:rsidRPr="00EB5BEE">
        <w:rPr>
          <w:rFonts w:ascii="Cambria Math" w:hAnsi="Cambria Math"/>
          <w:sz w:val="24"/>
          <w:szCs w:val="24"/>
          <w:vertAlign w:val="subscript"/>
          <w:lang w:val="sr-Cyrl-CS"/>
        </w:rPr>
        <w:t xml:space="preserve"> </w:t>
      </w:r>
      <w:r w:rsidRPr="00EB5BEE">
        <w:rPr>
          <w:rFonts w:ascii="Times New Roman" w:hAnsi="Times New Roman"/>
          <w:sz w:val="24"/>
          <w:szCs w:val="24"/>
          <w:vertAlign w:val="subscript"/>
          <w:lang w:val="sr-Cyrl-CS"/>
        </w:rPr>
        <w:t xml:space="preserve"> </w:t>
      </w:r>
      <w:r w:rsidRPr="00EB5BEE">
        <w:rPr>
          <w:rFonts w:ascii="Cambria Math" w:hAnsi="Cambria Math"/>
          <w:iCs/>
          <w:sz w:val="24"/>
          <w:szCs w:val="24"/>
          <w:lang w:val="sr-Cyrl-CS"/>
        </w:rPr>
        <w:t>PP</w:t>
      </w:r>
      <w:r w:rsidRPr="00EB5BEE">
        <w:rPr>
          <w:rFonts w:ascii="Cambria Math" w:hAnsi="Cambria Math"/>
          <w:iCs/>
          <w:sz w:val="24"/>
          <w:szCs w:val="24"/>
          <w:vertAlign w:val="subscript"/>
          <w:lang w:val="sr-Cyrl-CS"/>
        </w:rPr>
        <w:t xml:space="preserve">h  </w:t>
      </w:r>
      <w:r w:rsidR="00DE07DB" w:rsidRPr="00EB5BEE">
        <w:rPr>
          <w:rFonts w:ascii="Cambria Math" w:hAnsi="Cambria Math"/>
          <w:iCs/>
          <w:sz w:val="24"/>
          <w:szCs w:val="24"/>
          <w:vertAlign w:val="subscript"/>
          <w:lang w:val="sr-Cyrl-CS"/>
        </w:rPr>
        <w:t xml:space="preserve"> </w:t>
      </w:r>
      <w:r w:rsidRPr="00EB5BEE">
        <w:rPr>
          <w:rFonts w:ascii="Times New Roman" w:hAnsi="Times New Roman"/>
          <w:iCs/>
          <w:sz w:val="24"/>
          <w:szCs w:val="24"/>
          <w:lang w:val="sr-Cyrl-CS"/>
        </w:rPr>
        <w:t>достави</w:t>
      </w:r>
      <w:r w:rsidR="00DE07DB" w:rsidRPr="00EB5BEE">
        <w:rPr>
          <w:rFonts w:ascii="Times New Roman" w:hAnsi="Times New Roman"/>
          <w:sz w:val="24"/>
          <w:szCs w:val="24"/>
          <w:lang w:val="sr-Cyrl-CS"/>
        </w:rPr>
        <w:t xml:space="preserve"> у мерној јед</w:t>
      </w:r>
      <w:r w:rsidR="0073359F">
        <w:rPr>
          <w:rFonts w:ascii="Times New Roman" w:hAnsi="Times New Roman"/>
          <w:sz w:val="24"/>
          <w:szCs w:val="24"/>
          <w:lang w:val="sr-Cyrl-CS"/>
        </w:rPr>
        <w:t>и</w:t>
      </w:r>
      <w:r w:rsidR="00DE07DB" w:rsidRPr="00EB5BEE">
        <w:rPr>
          <w:rFonts w:ascii="Times New Roman" w:hAnsi="Times New Roman"/>
          <w:sz w:val="24"/>
          <w:szCs w:val="24"/>
          <w:lang w:val="sr-Cyrl-CS"/>
        </w:rPr>
        <w:t xml:space="preserve">ници </w:t>
      </w:r>
      <w:r w:rsidR="00DE07DB" w:rsidRPr="00EB5BEE">
        <w:rPr>
          <w:rFonts w:ascii="Times New Roman" w:hAnsi="Times New Roman"/>
          <w:sz w:val="24"/>
          <w:szCs w:val="24"/>
          <w:lang w:val="sr-Cyrl-CS" w:eastAsia="en-US"/>
        </w:rPr>
        <w:t>РСД/MWh</w:t>
      </w:r>
      <w:r w:rsidR="00DE07DB" w:rsidRPr="00EB5BEE">
        <w:rPr>
          <w:rFonts w:ascii="Times New Roman" w:hAnsi="Times New Roman"/>
          <w:sz w:val="24"/>
          <w:szCs w:val="24"/>
          <w:lang w:val="sr-Cyrl-CS"/>
        </w:rPr>
        <w:t>.</w:t>
      </w:r>
    </w:p>
    <w:p w14:paraId="3294F66A" w14:textId="77777777" w:rsidR="009443FC" w:rsidRPr="00EB5BEE" w:rsidRDefault="009443FC" w:rsidP="009443FC">
      <w:pPr>
        <w:pStyle w:val="Stext1"/>
        <w:spacing w:before="0" w:after="0" w:line="240" w:lineRule="auto"/>
        <w:ind w:left="0" w:firstLine="720"/>
        <w:rPr>
          <w:rFonts w:ascii="Times New Roman" w:hAnsi="Times New Roman"/>
          <w:sz w:val="24"/>
          <w:szCs w:val="24"/>
          <w:lang w:val="sr-Cyrl-CS"/>
        </w:rPr>
      </w:pPr>
      <w:r w:rsidRPr="00EB5BEE">
        <w:rPr>
          <w:rFonts w:ascii="Times New Roman" w:hAnsi="Times New Roman"/>
          <w:sz w:val="24"/>
          <w:szCs w:val="24"/>
          <w:lang w:val="sr-Cyrl-CS"/>
        </w:rPr>
        <w:t>До краја новембра сваке године, овлашћена уговорна страна доставља Министарству податке о:</w:t>
      </w:r>
    </w:p>
    <w:p w14:paraId="17BE0A04" w14:textId="3BA4B248" w:rsidR="009443FC" w:rsidRPr="00EB5BEE" w:rsidRDefault="009443FC" w:rsidP="009443FC">
      <w:pPr>
        <w:pStyle w:val="Stext1"/>
        <w:numPr>
          <w:ilvl w:val="0"/>
          <w:numId w:val="29"/>
        </w:numPr>
        <w:tabs>
          <w:tab w:val="clear" w:pos="680"/>
        </w:tabs>
        <w:spacing w:before="0" w:after="0" w:line="240" w:lineRule="auto"/>
        <w:ind w:left="0" w:firstLine="720"/>
        <w:rPr>
          <w:rFonts w:ascii="Times New Roman" w:hAnsi="Times New Roman"/>
          <w:sz w:val="24"/>
          <w:szCs w:val="24"/>
          <w:lang w:val="sr-Cyrl-CS"/>
        </w:rPr>
      </w:pPr>
      <w:r w:rsidRPr="00EB5BEE">
        <w:rPr>
          <w:rFonts w:ascii="Times New Roman" w:hAnsi="Times New Roman"/>
          <w:sz w:val="24"/>
          <w:szCs w:val="24"/>
          <w:lang w:val="sr-Cyrl-CS"/>
        </w:rPr>
        <w:t>укупном износ</w:t>
      </w:r>
      <w:r w:rsidR="00833C72" w:rsidRPr="00EB5BEE">
        <w:rPr>
          <w:rFonts w:ascii="Times New Roman" w:hAnsi="Times New Roman"/>
          <w:sz w:val="24"/>
          <w:szCs w:val="24"/>
          <w:lang w:val="sr-Cyrl-CS"/>
        </w:rPr>
        <w:t>у</w:t>
      </w:r>
      <w:r w:rsidRPr="00EB5BEE">
        <w:rPr>
          <w:rFonts w:ascii="Times New Roman" w:hAnsi="Times New Roman"/>
          <w:sz w:val="24"/>
          <w:szCs w:val="24"/>
          <w:lang w:val="sr-Cyrl-CS"/>
        </w:rPr>
        <w:t xml:space="preserve"> фактурисаном од стране повлашћених произвођача из ОИЕ у складу са ФиП уговорима;</w:t>
      </w:r>
    </w:p>
    <w:p w14:paraId="7092F632" w14:textId="77777777" w:rsidR="009443FC" w:rsidRPr="00EB5BEE" w:rsidRDefault="009443FC" w:rsidP="009443FC">
      <w:pPr>
        <w:pStyle w:val="Stext1"/>
        <w:numPr>
          <w:ilvl w:val="0"/>
          <w:numId w:val="29"/>
        </w:numPr>
        <w:tabs>
          <w:tab w:val="clear" w:pos="680"/>
        </w:tabs>
        <w:spacing w:before="0" w:after="0" w:line="240" w:lineRule="auto"/>
        <w:ind w:left="0" w:firstLine="720"/>
        <w:rPr>
          <w:rFonts w:ascii="Times New Roman" w:hAnsi="Times New Roman"/>
          <w:sz w:val="24"/>
          <w:szCs w:val="24"/>
          <w:lang w:val="sr-Cyrl-CS"/>
        </w:rPr>
      </w:pPr>
      <w:r w:rsidRPr="00EB5BEE">
        <w:rPr>
          <w:rFonts w:ascii="Times New Roman" w:hAnsi="Times New Roman"/>
          <w:sz w:val="24"/>
          <w:szCs w:val="24"/>
          <w:lang w:val="sr-Cyrl-CS"/>
        </w:rPr>
        <w:t>укупном износу фактурисаном повлашћеним произвођачима за негативну тржишну премију у складу са ФиП уговорима;</w:t>
      </w:r>
    </w:p>
    <w:p w14:paraId="50FBC596" w14:textId="77777777" w:rsidR="009443FC" w:rsidRPr="00EB5BEE" w:rsidRDefault="009443FC" w:rsidP="009443FC">
      <w:pPr>
        <w:pStyle w:val="Stext1"/>
        <w:numPr>
          <w:ilvl w:val="0"/>
          <w:numId w:val="29"/>
        </w:numPr>
        <w:tabs>
          <w:tab w:val="clear" w:pos="680"/>
        </w:tabs>
        <w:spacing w:before="0" w:after="0" w:line="240" w:lineRule="auto"/>
        <w:ind w:left="0" w:firstLine="720"/>
        <w:rPr>
          <w:rFonts w:ascii="Times New Roman" w:hAnsi="Times New Roman"/>
          <w:sz w:val="24"/>
          <w:szCs w:val="24"/>
          <w:lang w:val="sr-Cyrl-CS"/>
        </w:rPr>
      </w:pPr>
      <w:r w:rsidRPr="00EB5BEE">
        <w:rPr>
          <w:rFonts w:ascii="Times New Roman" w:hAnsi="Times New Roman"/>
          <w:sz w:val="24"/>
          <w:szCs w:val="24"/>
          <w:lang w:val="sr-Cyrl-CS"/>
        </w:rPr>
        <w:lastRenderedPageBreak/>
        <w:t>укупном износу примљеном од гарантованог снабдевача на име накнаде за подстицај повлашћених произвођача</w:t>
      </w:r>
      <w:r w:rsidRPr="00EB5BEE" w:rsidDel="004A47C7">
        <w:rPr>
          <w:rFonts w:ascii="Times New Roman" w:hAnsi="Times New Roman"/>
          <w:sz w:val="24"/>
          <w:szCs w:val="24"/>
          <w:lang w:val="sr-Cyrl-CS"/>
        </w:rPr>
        <w:t xml:space="preserve"> </w:t>
      </w:r>
      <w:r w:rsidRPr="00EB5BEE">
        <w:rPr>
          <w:rFonts w:ascii="Times New Roman" w:hAnsi="Times New Roman"/>
          <w:sz w:val="24"/>
          <w:szCs w:val="24"/>
          <w:lang w:val="sr-Cyrl-CS"/>
        </w:rPr>
        <w:t>које припадају овлашћеној уговорној страни у складу са чланом 32. ове уредбе;</w:t>
      </w:r>
    </w:p>
    <w:p w14:paraId="65D7FB35" w14:textId="77777777" w:rsidR="009443FC" w:rsidRPr="00EB5BEE" w:rsidRDefault="009443FC" w:rsidP="009443FC">
      <w:pPr>
        <w:pStyle w:val="Stext1"/>
        <w:numPr>
          <w:ilvl w:val="0"/>
          <w:numId w:val="29"/>
        </w:numPr>
        <w:tabs>
          <w:tab w:val="clear" w:pos="680"/>
        </w:tabs>
        <w:spacing w:before="0" w:after="0" w:line="240" w:lineRule="auto"/>
        <w:ind w:left="0" w:firstLine="720"/>
        <w:rPr>
          <w:rFonts w:ascii="Times New Roman" w:hAnsi="Times New Roman"/>
          <w:sz w:val="24"/>
          <w:szCs w:val="24"/>
          <w:lang w:val="sr-Cyrl-CS"/>
        </w:rPr>
      </w:pPr>
      <w:r w:rsidRPr="00EB5BEE">
        <w:rPr>
          <w:rFonts w:ascii="Times New Roman" w:hAnsi="Times New Roman"/>
          <w:sz w:val="24"/>
          <w:szCs w:val="24"/>
          <w:lang w:val="sr-Cyrl-CS"/>
        </w:rPr>
        <w:t>стању на наменском рачуну из члана 33. ове уредбе на дан 1. новембар текуће године;</w:t>
      </w:r>
    </w:p>
    <w:p w14:paraId="29CD19CA" w14:textId="7A4D33E8" w:rsidR="009443FC" w:rsidRPr="00EB5BEE" w:rsidRDefault="009443FC" w:rsidP="009443FC">
      <w:pPr>
        <w:pStyle w:val="Stext1"/>
        <w:numPr>
          <w:ilvl w:val="0"/>
          <w:numId w:val="29"/>
        </w:numPr>
        <w:tabs>
          <w:tab w:val="clear" w:pos="680"/>
        </w:tabs>
        <w:spacing w:before="0" w:after="0" w:line="240" w:lineRule="auto"/>
        <w:ind w:left="0" w:firstLine="720"/>
        <w:rPr>
          <w:rFonts w:ascii="Times New Roman" w:hAnsi="Times New Roman"/>
          <w:sz w:val="24"/>
          <w:szCs w:val="24"/>
          <w:lang w:val="sr-Cyrl-CS"/>
        </w:rPr>
      </w:pPr>
      <w:r w:rsidRPr="00EB5BEE">
        <w:rPr>
          <w:rFonts w:ascii="Times New Roman" w:hAnsi="Times New Roman"/>
          <w:sz w:val="24"/>
          <w:szCs w:val="24"/>
          <w:lang w:val="sr-Cyrl-CS"/>
        </w:rPr>
        <w:t>структури свих уплата и исплата са наменских рачуна из члана 33. ове уредбе</w:t>
      </w:r>
      <w:r w:rsidR="007E23BB" w:rsidRPr="00EB5BEE">
        <w:rPr>
          <w:rFonts w:ascii="Times New Roman" w:hAnsi="Times New Roman"/>
          <w:sz w:val="24"/>
          <w:szCs w:val="24"/>
          <w:lang w:val="sr-Cyrl-CS"/>
        </w:rPr>
        <w:t>.</w:t>
      </w:r>
    </w:p>
    <w:p w14:paraId="3C6325B0" w14:textId="52A17841" w:rsidR="009443FC" w:rsidRPr="00EB5BEE" w:rsidRDefault="00D15768" w:rsidP="00D15768">
      <w:pPr>
        <w:pStyle w:val="Stext1"/>
        <w:spacing w:before="0" w:after="0" w:line="240" w:lineRule="auto"/>
        <w:ind w:left="0"/>
        <w:rPr>
          <w:rFonts w:ascii="Times New Roman" w:hAnsi="Times New Roman"/>
          <w:sz w:val="24"/>
          <w:szCs w:val="24"/>
          <w:lang w:val="sr-Cyrl-CS"/>
        </w:rPr>
      </w:pPr>
      <w:r w:rsidRPr="00EB5BEE">
        <w:rPr>
          <w:rFonts w:ascii="Times New Roman" w:hAnsi="Times New Roman"/>
          <w:sz w:val="24"/>
          <w:szCs w:val="24"/>
          <w:lang w:val="sr-Cyrl-CS"/>
        </w:rPr>
        <w:tab/>
      </w:r>
      <w:r w:rsidR="009443FC" w:rsidRPr="00EB5BEE">
        <w:rPr>
          <w:rFonts w:ascii="Times New Roman" w:hAnsi="Times New Roman"/>
          <w:sz w:val="24"/>
          <w:szCs w:val="24"/>
          <w:lang w:val="sr-Cyrl-CS"/>
        </w:rPr>
        <w:t xml:space="preserve">Уз податке из </w:t>
      </w:r>
      <w:r w:rsidR="004063CB" w:rsidRPr="00EB5BEE">
        <w:rPr>
          <w:rFonts w:ascii="Times New Roman" w:hAnsi="Times New Roman"/>
          <w:sz w:val="24"/>
          <w:szCs w:val="24"/>
          <w:lang w:val="sr-Cyrl-CS"/>
        </w:rPr>
        <w:t>ст. 1. и 3</w:t>
      </w:r>
      <w:r w:rsidR="009443FC" w:rsidRPr="00EB5BEE">
        <w:rPr>
          <w:rFonts w:ascii="Times New Roman" w:hAnsi="Times New Roman"/>
          <w:sz w:val="24"/>
          <w:szCs w:val="24"/>
          <w:lang w:val="sr-Cyrl-CS"/>
        </w:rPr>
        <w:t>. овог члана гарантовани снабдевач и овлашћена уговорна страна достављају одговарајући део извештаја овлашћеног ревизора којим се потврђује да гарантовани снабдевач и овлашћена уговорна страна одржавају наменски рачун у складу са прописима којима се уређује рачуноводство и ревизија.</w:t>
      </w:r>
    </w:p>
    <w:p w14:paraId="42A99978" w14:textId="77777777" w:rsidR="009443FC" w:rsidRPr="00EB5BEE" w:rsidRDefault="009443FC" w:rsidP="009443FC">
      <w:pPr>
        <w:pStyle w:val="Stext1"/>
        <w:spacing w:before="0" w:after="0" w:line="240" w:lineRule="auto"/>
        <w:ind w:left="0" w:firstLine="720"/>
        <w:rPr>
          <w:rFonts w:ascii="Times New Roman" w:hAnsi="Times New Roman"/>
          <w:sz w:val="24"/>
          <w:szCs w:val="24"/>
          <w:lang w:val="sr-Cyrl-CS"/>
        </w:rPr>
      </w:pPr>
      <w:r w:rsidRPr="00EB5BEE">
        <w:rPr>
          <w:rFonts w:ascii="Times New Roman" w:hAnsi="Times New Roman"/>
          <w:sz w:val="24"/>
          <w:szCs w:val="24"/>
          <w:lang w:val="sr-Cyrl-CS"/>
        </w:rPr>
        <w:t>Гарантовани снабдевач је дужан да квартално достави Министарству извештај о прикупљеним и утрошеним средствима за накнаду за подстицај производње повлашћених произвођача електричне енергије у претходном периоду са детаљном структуром прихода и расхода као и тренутно стање на наменском рачуну из члана 33. ове уредбе.</w:t>
      </w:r>
    </w:p>
    <w:p w14:paraId="5061A7A1" w14:textId="43857E99" w:rsidR="009443FC" w:rsidRPr="00EB5BEE" w:rsidRDefault="009443FC" w:rsidP="00CE1CB7">
      <w:pPr>
        <w:pStyle w:val="Stext1"/>
        <w:spacing w:before="0" w:after="0" w:line="240" w:lineRule="auto"/>
        <w:ind w:left="0"/>
        <w:rPr>
          <w:rFonts w:ascii="Times New Roman" w:hAnsi="Times New Roman"/>
          <w:sz w:val="24"/>
          <w:szCs w:val="24"/>
          <w:lang w:val="sr-Cyrl-CS"/>
        </w:rPr>
      </w:pPr>
    </w:p>
    <w:p w14:paraId="6D8D6C1A" w14:textId="77777777" w:rsidR="00CE1CB7" w:rsidRPr="00EB5BEE" w:rsidRDefault="009443FC" w:rsidP="009443FC">
      <w:pPr>
        <w:pStyle w:val="Heading2"/>
        <w:spacing w:before="0" w:after="0"/>
        <w:ind w:firstLine="720"/>
        <w:rPr>
          <w:rFonts w:ascii="Times New Roman" w:hAnsi="Times New Roman"/>
          <w:iCs/>
          <w:sz w:val="24"/>
          <w:szCs w:val="24"/>
          <w:lang w:val="sr-Cyrl-CS"/>
        </w:rPr>
      </w:pPr>
      <w:r w:rsidRPr="00EB5BEE">
        <w:rPr>
          <w:rFonts w:ascii="Times New Roman" w:hAnsi="Times New Roman"/>
          <w:iCs/>
          <w:sz w:val="24"/>
          <w:szCs w:val="24"/>
          <w:lang w:val="sr-Cyrl-CS"/>
        </w:rPr>
        <w:t xml:space="preserve">Извештај гарантованог снабдевача о уплаћеним и исплаћеним средствима </w:t>
      </w:r>
    </w:p>
    <w:p w14:paraId="4D68A268" w14:textId="1B2ECD79" w:rsidR="009443FC" w:rsidRPr="00EB5BEE" w:rsidRDefault="009443FC" w:rsidP="009443FC">
      <w:pPr>
        <w:pStyle w:val="Heading2"/>
        <w:spacing w:before="0" w:after="0"/>
        <w:ind w:firstLine="720"/>
        <w:rPr>
          <w:rFonts w:ascii="Times New Roman" w:hAnsi="Times New Roman"/>
          <w:iCs/>
          <w:sz w:val="24"/>
          <w:szCs w:val="24"/>
          <w:lang w:val="sr-Cyrl-CS"/>
        </w:rPr>
      </w:pPr>
      <w:r w:rsidRPr="00EB5BEE">
        <w:rPr>
          <w:rFonts w:ascii="Times New Roman" w:hAnsi="Times New Roman"/>
          <w:iCs/>
          <w:sz w:val="24"/>
          <w:szCs w:val="24"/>
          <w:lang w:val="sr-Cyrl-CS"/>
        </w:rPr>
        <w:t>из накнаде за подстицај повлашћених произвођача</w:t>
      </w:r>
    </w:p>
    <w:p w14:paraId="422B3E3B" w14:textId="77777777" w:rsidR="009443FC" w:rsidRPr="00EB5BEE" w:rsidRDefault="009443FC" w:rsidP="009443FC">
      <w:pPr>
        <w:rPr>
          <w:lang w:val="sr-Cyrl-CS"/>
        </w:rPr>
      </w:pPr>
    </w:p>
    <w:p w14:paraId="775A34B0" w14:textId="0C51EAE1" w:rsidR="00EE3B9F" w:rsidRPr="00EB5BEE" w:rsidRDefault="009443FC" w:rsidP="00CE1CB7">
      <w:pPr>
        <w:pStyle w:val="Heading2"/>
        <w:spacing w:before="0" w:after="0"/>
        <w:rPr>
          <w:rFonts w:ascii="Times New Roman" w:hAnsi="Times New Roman"/>
          <w:sz w:val="24"/>
          <w:szCs w:val="24"/>
          <w:lang w:val="sr-Cyrl-CS"/>
        </w:rPr>
      </w:pPr>
      <w:r w:rsidRPr="00EB5BEE">
        <w:rPr>
          <w:rFonts w:ascii="Times New Roman" w:hAnsi="Times New Roman"/>
          <w:sz w:val="24"/>
          <w:szCs w:val="24"/>
          <w:lang w:val="sr-Cyrl-CS"/>
        </w:rPr>
        <w:t>Члан 39.</w:t>
      </w:r>
    </w:p>
    <w:p w14:paraId="4DFDDE55" w14:textId="77777777" w:rsidR="009443FC" w:rsidRPr="00EB5BEE" w:rsidRDefault="009443FC" w:rsidP="009443FC">
      <w:pPr>
        <w:pStyle w:val="Stext1"/>
        <w:spacing w:before="0" w:after="0" w:line="240" w:lineRule="auto"/>
        <w:ind w:left="0" w:firstLine="720"/>
        <w:rPr>
          <w:rFonts w:ascii="Times New Roman" w:hAnsi="Times New Roman"/>
          <w:sz w:val="24"/>
          <w:szCs w:val="24"/>
          <w:lang w:val="sr-Cyrl-CS"/>
        </w:rPr>
      </w:pPr>
      <w:r w:rsidRPr="00EB5BEE">
        <w:rPr>
          <w:rFonts w:ascii="Times New Roman" w:hAnsi="Times New Roman"/>
          <w:sz w:val="24"/>
          <w:szCs w:val="24"/>
          <w:lang w:val="sr-Cyrl-CS"/>
        </w:rPr>
        <w:t>Гарантовани снабдевач и овлашћена уговорна страна дужни су да најкасније до краја фебруара текуће године објаве извештај о уплаћеним и исплаћеним средствима за подстицај повлашћених произвођача у претходној календарској години, који посебно садржи:</w:t>
      </w:r>
    </w:p>
    <w:p w14:paraId="1F4744E3" w14:textId="77777777" w:rsidR="009443FC" w:rsidRPr="00EB5BEE" w:rsidRDefault="009443FC" w:rsidP="009443FC">
      <w:pPr>
        <w:pStyle w:val="Stext1"/>
        <w:numPr>
          <w:ilvl w:val="0"/>
          <w:numId w:val="24"/>
        </w:numPr>
        <w:tabs>
          <w:tab w:val="clear" w:pos="680"/>
        </w:tabs>
        <w:spacing w:before="0" w:after="0" w:line="240" w:lineRule="auto"/>
        <w:ind w:left="0" w:firstLine="720"/>
        <w:rPr>
          <w:rFonts w:ascii="Times New Roman" w:hAnsi="Times New Roman"/>
          <w:sz w:val="24"/>
          <w:szCs w:val="24"/>
          <w:lang w:val="sr-Cyrl-CS"/>
        </w:rPr>
      </w:pPr>
      <w:r w:rsidRPr="00EB5BEE">
        <w:rPr>
          <w:rFonts w:ascii="Times New Roman" w:hAnsi="Times New Roman"/>
          <w:sz w:val="24"/>
          <w:szCs w:val="24"/>
          <w:lang w:val="sr-Cyrl-CS"/>
        </w:rPr>
        <w:t xml:space="preserve">пословно име повлашћених произвођача и произведену количину електричне енергије у његовој електрани; </w:t>
      </w:r>
    </w:p>
    <w:p w14:paraId="0C2A826C" w14:textId="77777777" w:rsidR="009443FC" w:rsidRPr="00EB5BEE" w:rsidRDefault="009443FC" w:rsidP="009443FC">
      <w:pPr>
        <w:pStyle w:val="Stext1"/>
        <w:numPr>
          <w:ilvl w:val="0"/>
          <w:numId w:val="24"/>
        </w:numPr>
        <w:tabs>
          <w:tab w:val="clear" w:pos="680"/>
        </w:tabs>
        <w:spacing w:before="0" w:after="0" w:line="240" w:lineRule="auto"/>
        <w:ind w:left="0" w:firstLine="720"/>
        <w:rPr>
          <w:rFonts w:ascii="Times New Roman" w:hAnsi="Times New Roman"/>
          <w:sz w:val="24"/>
          <w:szCs w:val="24"/>
          <w:lang w:val="sr-Cyrl-CS"/>
        </w:rPr>
      </w:pPr>
      <w:r w:rsidRPr="00EB5BEE">
        <w:rPr>
          <w:rFonts w:ascii="Times New Roman" w:hAnsi="Times New Roman"/>
          <w:sz w:val="24"/>
          <w:szCs w:val="24"/>
          <w:lang w:val="sr-Cyrl-CS"/>
        </w:rPr>
        <w:t>износ фактурисане и плаћене електричне енергије за сваког повлашћеног произвођача који је у ФиТ систему подстицаја;</w:t>
      </w:r>
    </w:p>
    <w:p w14:paraId="55DA276D" w14:textId="7ECD31EE" w:rsidR="009443FC" w:rsidRPr="00EB5BEE" w:rsidRDefault="009443FC" w:rsidP="009443FC">
      <w:pPr>
        <w:pStyle w:val="Stext1"/>
        <w:numPr>
          <w:ilvl w:val="0"/>
          <w:numId w:val="24"/>
        </w:numPr>
        <w:tabs>
          <w:tab w:val="clear" w:pos="680"/>
        </w:tabs>
        <w:spacing w:before="0" w:after="0" w:line="240" w:lineRule="auto"/>
        <w:ind w:left="0" w:firstLine="720"/>
        <w:rPr>
          <w:rFonts w:ascii="Times New Roman" w:hAnsi="Times New Roman"/>
          <w:sz w:val="24"/>
          <w:szCs w:val="24"/>
          <w:lang w:val="sr-Cyrl-CS"/>
        </w:rPr>
      </w:pPr>
      <w:r w:rsidRPr="00EB5BEE">
        <w:rPr>
          <w:rFonts w:ascii="Times New Roman" w:hAnsi="Times New Roman"/>
          <w:sz w:val="24"/>
          <w:szCs w:val="24"/>
          <w:lang w:val="sr-Cyrl-CS"/>
        </w:rPr>
        <w:t>износ фактурисаног</w:t>
      </w:r>
      <w:r w:rsidR="00AF7EC8" w:rsidRPr="00EB5BEE">
        <w:rPr>
          <w:rFonts w:ascii="Times New Roman" w:hAnsi="Times New Roman"/>
          <w:sz w:val="24"/>
          <w:szCs w:val="24"/>
          <w:lang w:val="sr-Cyrl-CS"/>
        </w:rPr>
        <w:t xml:space="preserve"> </w:t>
      </w:r>
      <w:r w:rsidRPr="00EB5BEE">
        <w:rPr>
          <w:rFonts w:ascii="Times New Roman" w:hAnsi="Times New Roman"/>
          <w:sz w:val="24"/>
          <w:szCs w:val="24"/>
          <w:lang w:val="sr-Cyrl-CS"/>
        </w:rPr>
        <w:t>и плаћеног износа тржишне премије сваком повлашћеном произвођачу који је у ФиП систему подстицаја;</w:t>
      </w:r>
    </w:p>
    <w:p w14:paraId="2D27514C" w14:textId="77777777" w:rsidR="009443FC" w:rsidRPr="00EB5BEE" w:rsidRDefault="009443FC" w:rsidP="009443FC">
      <w:pPr>
        <w:pStyle w:val="Stext1"/>
        <w:numPr>
          <w:ilvl w:val="0"/>
          <w:numId w:val="24"/>
        </w:numPr>
        <w:tabs>
          <w:tab w:val="clear" w:pos="680"/>
        </w:tabs>
        <w:spacing w:before="0" w:after="0" w:line="240" w:lineRule="auto"/>
        <w:ind w:left="0" w:firstLine="720"/>
        <w:rPr>
          <w:rFonts w:ascii="Times New Roman" w:hAnsi="Times New Roman"/>
          <w:sz w:val="24"/>
          <w:szCs w:val="24"/>
          <w:lang w:val="sr-Cyrl-CS"/>
        </w:rPr>
      </w:pPr>
      <w:r w:rsidRPr="00EB5BEE">
        <w:rPr>
          <w:rFonts w:ascii="Times New Roman" w:hAnsi="Times New Roman"/>
          <w:sz w:val="24"/>
          <w:szCs w:val="24"/>
          <w:lang w:val="sr-Cyrl-CS"/>
        </w:rPr>
        <w:t>износ фактурисаних и наплаћених накнада за подстицај повлашћених произвођача</w:t>
      </w:r>
      <w:r w:rsidRPr="00EB5BEE" w:rsidDel="009D521E">
        <w:rPr>
          <w:rFonts w:ascii="Times New Roman" w:hAnsi="Times New Roman"/>
          <w:sz w:val="24"/>
          <w:szCs w:val="24"/>
          <w:lang w:val="sr-Cyrl-CS"/>
        </w:rPr>
        <w:t xml:space="preserve"> </w:t>
      </w:r>
      <w:r w:rsidRPr="00EB5BEE">
        <w:rPr>
          <w:rFonts w:ascii="Times New Roman" w:hAnsi="Times New Roman"/>
          <w:sz w:val="24"/>
          <w:szCs w:val="24"/>
          <w:lang w:val="sr-Cyrl-CS"/>
        </w:rPr>
        <w:t>од сваког од субјеката одговорног за наплату накнада за подстицај повлашћених произвођача</w:t>
      </w:r>
      <w:r w:rsidRPr="00EB5BEE" w:rsidDel="009D521E">
        <w:rPr>
          <w:rFonts w:ascii="Times New Roman" w:hAnsi="Times New Roman"/>
          <w:sz w:val="24"/>
          <w:szCs w:val="24"/>
          <w:lang w:val="sr-Cyrl-CS"/>
        </w:rPr>
        <w:t xml:space="preserve"> </w:t>
      </w:r>
      <w:r w:rsidRPr="00EB5BEE">
        <w:rPr>
          <w:rFonts w:ascii="Times New Roman" w:hAnsi="Times New Roman"/>
          <w:sz w:val="24"/>
          <w:szCs w:val="24"/>
          <w:lang w:val="sr-Cyrl-CS"/>
        </w:rPr>
        <w:t>у складу са овом уредбом;</w:t>
      </w:r>
    </w:p>
    <w:p w14:paraId="58669C23" w14:textId="77777777" w:rsidR="009443FC" w:rsidRPr="00EB5BEE" w:rsidRDefault="009443FC" w:rsidP="009443FC">
      <w:pPr>
        <w:pStyle w:val="Stext1"/>
        <w:numPr>
          <w:ilvl w:val="0"/>
          <w:numId w:val="24"/>
        </w:numPr>
        <w:tabs>
          <w:tab w:val="clear" w:pos="680"/>
        </w:tabs>
        <w:spacing w:before="0" w:after="0" w:line="240" w:lineRule="auto"/>
        <w:ind w:left="0" w:firstLine="720"/>
        <w:rPr>
          <w:rFonts w:ascii="Times New Roman" w:hAnsi="Times New Roman"/>
          <w:sz w:val="24"/>
          <w:szCs w:val="24"/>
          <w:lang w:val="sr-Cyrl-CS"/>
        </w:rPr>
      </w:pPr>
      <w:r w:rsidRPr="00EB5BEE">
        <w:rPr>
          <w:rFonts w:ascii="Times New Roman" w:hAnsi="Times New Roman"/>
          <w:sz w:val="24"/>
          <w:szCs w:val="24"/>
          <w:lang w:val="sr-Cyrl-CS"/>
        </w:rPr>
        <w:t>износ средстава које гарантовани снабдевач преноси на свој наменски рачун у складу са овом уредбом;</w:t>
      </w:r>
    </w:p>
    <w:p w14:paraId="7380C826" w14:textId="77777777" w:rsidR="009443FC" w:rsidRPr="00EB5BEE" w:rsidRDefault="009443FC" w:rsidP="009443FC">
      <w:pPr>
        <w:pStyle w:val="Stext1"/>
        <w:numPr>
          <w:ilvl w:val="0"/>
          <w:numId w:val="24"/>
        </w:numPr>
        <w:tabs>
          <w:tab w:val="clear" w:pos="680"/>
        </w:tabs>
        <w:spacing w:before="0" w:after="0" w:line="240" w:lineRule="auto"/>
        <w:ind w:left="0" w:firstLine="720"/>
        <w:rPr>
          <w:rFonts w:ascii="Times New Roman" w:hAnsi="Times New Roman"/>
          <w:sz w:val="24"/>
          <w:szCs w:val="24"/>
          <w:lang w:val="sr-Cyrl-CS"/>
        </w:rPr>
      </w:pPr>
      <w:r w:rsidRPr="00EB5BEE">
        <w:rPr>
          <w:rFonts w:ascii="Times New Roman" w:hAnsi="Times New Roman"/>
          <w:sz w:val="24"/>
          <w:szCs w:val="24"/>
          <w:lang w:val="sr-Cyrl-CS"/>
        </w:rPr>
        <w:t>износ средстава које гарантовани снабдевач преноси на наменски рачун овлашћене уговорне стране у складу са овом уредбом, уколико је применљиво;</w:t>
      </w:r>
    </w:p>
    <w:p w14:paraId="2E8B470D" w14:textId="77777777" w:rsidR="009443FC" w:rsidRPr="00EB5BEE" w:rsidRDefault="009443FC" w:rsidP="009443FC">
      <w:pPr>
        <w:pStyle w:val="Stext1"/>
        <w:numPr>
          <w:ilvl w:val="0"/>
          <w:numId w:val="24"/>
        </w:numPr>
        <w:tabs>
          <w:tab w:val="clear" w:pos="680"/>
        </w:tabs>
        <w:spacing w:before="0" w:after="0" w:line="240" w:lineRule="auto"/>
        <w:ind w:left="0" w:firstLine="720"/>
        <w:rPr>
          <w:rFonts w:ascii="Times New Roman" w:hAnsi="Times New Roman"/>
          <w:sz w:val="24"/>
          <w:szCs w:val="24"/>
          <w:lang w:val="sr-Cyrl-CS"/>
        </w:rPr>
      </w:pPr>
      <w:r w:rsidRPr="00EB5BEE">
        <w:rPr>
          <w:rFonts w:ascii="Times New Roman" w:hAnsi="Times New Roman"/>
          <w:sz w:val="24"/>
          <w:szCs w:val="24"/>
          <w:lang w:val="sr-Cyrl-CS"/>
        </w:rPr>
        <w:t>износ уплаћених средстава за балансну одговорност повлашћених произвођача у складу са овом уредбом и уредбом којом се уређује балансна одговорност;</w:t>
      </w:r>
    </w:p>
    <w:p w14:paraId="30319145" w14:textId="77777777" w:rsidR="009443FC" w:rsidRPr="00EB5BEE" w:rsidRDefault="009443FC" w:rsidP="009443FC">
      <w:pPr>
        <w:pStyle w:val="Stext1"/>
        <w:numPr>
          <w:ilvl w:val="0"/>
          <w:numId w:val="24"/>
        </w:numPr>
        <w:tabs>
          <w:tab w:val="clear" w:pos="680"/>
        </w:tabs>
        <w:spacing w:before="0" w:after="0" w:line="240" w:lineRule="auto"/>
        <w:ind w:left="0" w:firstLine="720"/>
        <w:rPr>
          <w:rFonts w:ascii="Times New Roman" w:hAnsi="Times New Roman"/>
          <w:sz w:val="24"/>
          <w:szCs w:val="24"/>
          <w:lang w:val="sr-Cyrl-CS"/>
        </w:rPr>
      </w:pPr>
      <w:r w:rsidRPr="00EB5BEE">
        <w:rPr>
          <w:rFonts w:ascii="Times New Roman" w:hAnsi="Times New Roman"/>
          <w:sz w:val="24"/>
          <w:szCs w:val="24"/>
          <w:lang w:val="sr-Cyrl-CS"/>
        </w:rPr>
        <w:t xml:space="preserve">износ средстава прикупљених по основу наплате финансијског средства обезбеђења од привремених повлашћених произвођача у складу са претходном шемом подстицаја, Законом о ОИЕ и/или меница за плаћање негативне тржишне премије у складу са ФиП уговорима; </w:t>
      </w:r>
    </w:p>
    <w:p w14:paraId="789ECBD8" w14:textId="77777777" w:rsidR="009443FC" w:rsidRPr="00EB5BEE" w:rsidRDefault="009443FC" w:rsidP="009443FC">
      <w:pPr>
        <w:pStyle w:val="Stext1"/>
        <w:numPr>
          <w:ilvl w:val="0"/>
          <w:numId w:val="24"/>
        </w:numPr>
        <w:tabs>
          <w:tab w:val="clear" w:pos="680"/>
        </w:tabs>
        <w:spacing w:before="0" w:after="0" w:line="240" w:lineRule="auto"/>
        <w:ind w:left="0" w:firstLine="720"/>
        <w:rPr>
          <w:rFonts w:ascii="Times New Roman" w:hAnsi="Times New Roman"/>
          <w:sz w:val="24"/>
          <w:szCs w:val="24"/>
          <w:lang w:val="sr-Cyrl-CS"/>
        </w:rPr>
      </w:pPr>
      <w:r w:rsidRPr="00EB5BEE">
        <w:rPr>
          <w:rFonts w:ascii="Times New Roman" w:hAnsi="Times New Roman"/>
          <w:sz w:val="24"/>
          <w:szCs w:val="24"/>
          <w:lang w:val="sr-Cyrl-CS"/>
        </w:rPr>
        <w:t>износ средстава прикупљених по основу негативне премије у складу са ФиП уговорима закљученим са повлашћеним произвођачима који су у ФиП систему подстицаја;</w:t>
      </w:r>
    </w:p>
    <w:p w14:paraId="7EFF1E1E" w14:textId="77777777" w:rsidR="009443FC" w:rsidRPr="00EB5BEE" w:rsidRDefault="009443FC" w:rsidP="009443FC">
      <w:pPr>
        <w:pStyle w:val="Stext1"/>
        <w:numPr>
          <w:ilvl w:val="0"/>
          <w:numId w:val="24"/>
        </w:numPr>
        <w:tabs>
          <w:tab w:val="clear" w:pos="680"/>
        </w:tabs>
        <w:spacing w:before="0" w:after="0" w:line="240" w:lineRule="auto"/>
        <w:ind w:left="0" w:firstLine="720"/>
        <w:rPr>
          <w:rFonts w:ascii="Times New Roman" w:hAnsi="Times New Roman"/>
          <w:sz w:val="24"/>
          <w:szCs w:val="24"/>
          <w:lang w:val="sr-Cyrl-CS"/>
        </w:rPr>
      </w:pPr>
      <w:r w:rsidRPr="00EB5BEE">
        <w:rPr>
          <w:rFonts w:ascii="Times New Roman" w:hAnsi="Times New Roman"/>
          <w:sz w:val="24"/>
          <w:szCs w:val="24"/>
          <w:lang w:val="sr-Cyrl-CS"/>
        </w:rPr>
        <w:t xml:space="preserve">списак других прихода и расхода који се односе на прикупљена и уплаћена средства за подстицај повлашћених произвођача. </w:t>
      </w:r>
    </w:p>
    <w:p w14:paraId="075FCD5E" w14:textId="6C427AC4" w:rsidR="006227BB" w:rsidRPr="00EB5BEE" w:rsidRDefault="009443FC" w:rsidP="000170EE">
      <w:pPr>
        <w:pStyle w:val="Stext1"/>
        <w:spacing w:before="0" w:after="0" w:line="240" w:lineRule="auto"/>
        <w:ind w:left="0" w:firstLine="720"/>
        <w:rPr>
          <w:rFonts w:ascii="Times New Roman" w:hAnsi="Times New Roman"/>
          <w:sz w:val="24"/>
          <w:szCs w:val="24"/>
          <w:lang w:val="sr-Cyrl-CS"/>
        </w:rPr>
      </w:pPr>
      <w:r w:rsidRPr="00EB5BEE">
        <w:rPr>
          <w:rFonts w:ascii="Times New Roman" w:hAnsi="Times New Roman"/>
          <w:sz w:val="24"/>
          <w:szCs w:val="24"/>
          <w:lang w:val="sr-Cyrl-CS"/>
        </w:rPr>
        <w:t xml:space="preserve">Гарантовани снабдевач и овлашћена уговорна страна објављују извештај из става 1. </w:t>
      </w:r>
      <w:r w:rsidR="00B61B01" w:rsidRPr="00EB5BEE">
        <w:rPr>
          <w:rFonts w:ascii="Times New Roman" w:hAnsi="Times New Roman"/>
          <w:sz w:val="24"/>
          <w:szCs w:val="24"/>
          <w:lang w:val="sr-Cyrl-CS"/>
        </w:rPr>
        <w:t>о</w:t>
      </w:r>
      <w:r w:rsidRPr="00EB5BEE">
        <w:rPr>
          <w:rFonts w:ascii="Times New Roman" w:hAnsi="Times New Roman"/>
          <w:sz w:val="24"/>
          <w:szCs w:val="24"/>
          <w:lang w:val="sr-Cyrl-CS"/>
        </w:rPr>
        <w:t>вог члана на својим званичним интернет страницама.</w:t>
      </w:r>
    </w:p>
    <w:p w14:paraId="4D6CA0C5" w14:textId="799528E6" w:rsidR="000170EE" w:rsidRPr="00EB5BEE" w:rsidRDefault="000170EE" w:rsidP="000170EE">
      <w:pPr>
        <w:pStyle w:val="Stext1"/>
        <w:spacing w:before="0" w:after="0" w:line="240" w:lineRule="auto"/>
        <w:ind w:left="0" w:firstLine="720"/>
        <w:rPr>
          <w:rFonts w:ascii="Times New Roman" w:hAnsi="Times New Roman"/>
          <w:sz w:val="24"/>
          <w:szCs w:val="24"/>
          <w:lang w:val="sr-Cyrl-CS"/>
        </w:rPr>
      </w:pPr>
    </w:p>
    <w:p w14:paraId="6A4F0839" w14:textId="2ED77D90" w:rsidR="000170EE" w:rsidRPr="00EB5BEE" w:rsidRDefault="000170EE" w:rsidP="000170EE">
      <w:pPr>
        <w:pStyle w:val="Stext1"/>
        <w:spacing w:before="0" w:after="0" w:line="240" w:lineRule="auto"/>
        <w:ind w:left="0" w:firstLine="720"/>
        <w:rPr>
          <w:rFonts w:ascii="Times New Roman" w:hAnsi="Times New Roman"/>
          <w:sz w:val="24"/>
          <w:szCs w:val="24"/>
          <w:lang w:val="sr-Cyrl-CS"/>
        </w:rPr>
      </w:pPr>
    </w:p>
    <w:p w14:paraId="1BF8D19C" w14:textId="77777777" w:rsidR="000170EE" w:rsidRPr="00EB5BEE" w:rsidRDefault="000170EE" w:rsidP="000170EE">
      <w:pPr>
        <w:pStyle w:val="Stext1"/>
        <w:spacing w:before="0" w:after="0" w:line="240" w:lineRule="auto"/>
        <w:ind w:left="0" w:firstLine="720"/>
        <w:rPr>
          <w:rFonts w:ascii="Times New Roman" w:hAnsi="Times New Roman"/>
          <w:sz w:val="24"/>
          <w:szCs w:val="24"/>
          <w:lang w:val="sr-Cyrl-CS"/>
        </w:rPr>
      </w:pPr>
    </w:p>
    <w:p w14:paraId="7A083035" w14:textId="77777777" w:rsidR="009443FC" w:rsidRPr="00EB5BEE" w:rsidRDefault="009443FC" w:rsidP="009443FC">
      <w:pPr>
        <w:pStyle w:val="Stext1"/>
        <w:spacing w:before="0" w:after="0" w:line="240" w:lineRule="auto"/>
        <w:ind w:left="0" w:firstLine="720"/>
        <w:rPr>
          <w:rFonts w:ascii="Times New Roman" w:hAnsi="Times New Roman"/>
          <w:sz w:val="24"/>
          <w:szCs w:val="24"/>
          <w:lang w:val="sr-Cyrl-CS"/>
        </w:rPr>
      </w:pPr>
    </w:p>
    <w:p w14:paraId="272E5AF0" w14:textId="77777777" w:rsidR="009443FC" w:rsidRPr="00EB5BEE" w:rsidRDefault="009443FC" w:rsidP="009443FC">
      <w:pPr>
        <w:pStyle w:val="Heading1"/>
        <w:numPr>
          <w:ilvl w:val="0"/>
          <w:numId w:val="0"/>
        </w:numPr>
        <w:spacing w:before="0" w:after="0"/>
        <w:ind w:left="360" w:hanging="360"/>
        <w:rPr>
          <w:rFonts w:ascii="Times New Roman" w:hAnsi="Times New Roman"/>
          <w:b w:val="0"/>
          <w:sz w:val="24"/>
          <w:szCs w:val="24"/>
          <w:lang w:val="sr-Cyrl-CS"/>
        </w:rPr>
      </w:pPr>
      <w:r w:rsidRPr="00EB5BEE">
        <w:rPr>
          <w:rFonts w:ascii="Times New Roman" w:hAnsi="Times New Roman"/>
          <w:b w:val="0"/>
          <w:sz w:val="24"/>
          <w:szCs w:val="24"/>
          <w:lang w:val="sr-Cyrl-CS"/>
        </w:rPr>
        <w:lastRenderedPageBreak/>
        <w:t>VIII. КАЗНЕНЕ ОДРЕДБЕ</w:t>
      </w:r>
    </w:p>
    <w:p w14:paraId="3863826E" w14:textId="77777777" w:rsidR="009443FC" w:rsidRPr="00EB5BEE" w:rsidRDefault="009443FC" w:rsidP="009443FC">
      <w:pPr>
        <w:rPr>
          <w:lang w:val="sr-Cyrl-CS"/>
        </w:rPr>
      </w:pPr>
    </w:p>
    <w:p w14:paraId="69F3D4F7" w14:textId="62116ABE" w:rsidR="00EE3B9F" w:rsidRPr="00EB5BEE" w:rsidRDefault="009443FC" w:rsidP="00763EA5">
      <w:pPr>
        <w:pStyle w:val="Heading2"/>
        <w:spacing w:before="0" w:after="0"/>
        <w:rPr>
          <w:rFonts w:ascii="Times New Roman" w:hAnsi="Times New Roman"/>
          <w:sz w:val="24"/>
          <w:szCs w:val="24"/>
          <w:lang w:val="sr-Cyrl-CS"/>
        </w:rPr>
      </w:pPr>
      <w:r w:rsidRPr="00EB5BEE">
        <w:rPr>
          <w:rFonts w:ascii="Times New Roman" w:hAnsi="Times New Roman"/>
          <w:sz w:val="24"/>
          <w:szCs w:val="24"/>
          <w:lang w:val="sr-Cyrl-CS"/>
        </w:rPr>
        <w:t>Члан 40.</w:t>
      </w:r>
    </w:p>
    <w:p w14:paraId="06B84940" w14:textId="5740C29D" w:rsidR="009443FC" w:rsidRPr="00EB5BEE" w:rsidRDefault="009443FC" w:rsidP="009443FC">
      <w:pPr>
        <w:pStyle w:val="1tekst"/>
        <w:spacing w:before="0" w:beforeAutospacing="0" w:after="0" w:afterAutospacing="0"/>
        <w:ind w:firstLine="720"/>
        <w:jc w:val="both"/>
        <w:rPr>
          <w:lang w:val="sr-Cyrl-CS"/>
        </w:rPr>
      </w:pPr>
      <w:r w:rsidRPr="00EB5BEE">
        <w:rPr>
          <w:lang w:val="sr-Cyrl-CS"/>
        </w:rPr>
        <w:t xml:space="preserve">Новчаном казном од 1.500.000 од 3.000.000 динара казниће се за привредни преступ снабдевач – правно лице, ако најкасније до 23. </w:t>
      </w:r>
      <w:r w:rsidR="004D2C7F" w:rsidRPr="00EB5BEE">
        <w:rPr>
          <w:lang w:val="sr-Cyrl-CS"/>
        </w:rPr>
        <w:t xml:space="preserve">у </w:t>
      </w:r>
      <w:r w:rsidRPr="00EB5BEE">
        <w:rPr>
          <w:lang w:val="sr-Cyrl-CS"/>
        </w:rPr>
        <w:t xml:space="preserve">месецу за претходни месец не пренесе гарантованом снабдевачу прикупљена средства од накнаде за подстицај из члана 31. </w:t>
      </w:r>
      <w:r w:rsidR="004D2C7F" w:rsidRPr="00EB5BEE">
        <w:rPr>
          <w:lang w:val="sr-Cyrl-CS"/>
        </w:rPr>
        <w:t xml:space="preserve">став </w:t>
      </w:r>
      <w:r w:rsidRPr="00EB5BEE">
        <w:rPr>
          <w:lang w:val="sr-Cyrl-CS"/>
        </w:rPr>
        <w:t xml:space="preserve">1. </w:t>
      </w:r>
      <w:r w:rsidR="004D2C7F" w:rsidRPr="00EB5BEE">
        <w:rPr>
          <w:lang w:val="sr-Cyrl-CS"/>
        </w:rPr>
        <w:t xml:space="preserve">ове </w:t>
      </w:r>
      <w:r w:rsidRPr="00EB5BEE">
        <w:rPr>
          <w:lang w:val="sr-Cyrl-CS"/>
        </w:rPr>
        <w:t xml:space="preserve">уредбе или до десетог у месецу за претходни месец не достави гарантованом снабдевачу податке из члана 31. </w:t>
      </w:r>
      <w:r w:rsidR="004D2C7F" w:rsidRPr="00EB5BEE">
        <w:rPr>
          <w:lang w:val="sr-Cyrl-CS"/>
        </w:rPr>
        <w:t xml:space="preserve">став </w:t>
      </w:r>
      <w:r w:rsidRPr="00EB5BEE">
        <w:rPr>
          <w:lang w:val="sr-Cyrl-CS"/>
        </w:rPr>
        <w:t xml:space="preserve">2. </w:t>
      </w:r>
      <w:r w:rsidR="004D2C7F" w:rsidRPr="00EB5BEE">
        <w:rPr>
          <w:lang w:val="sr-Cyrl-CS"/>
        </w:rPr>
        <w:t xml:space="preserve">ове </w:t>
      </w:r>
      <w:r w:rsidRPr="00EB5BEE">
        <w:rPr>
          <w:lang w:val="sr-Cyrl-CS"/>
        </w:rPr>
        <w:t xml:space="preserve">уредбе или не достави меницу у складу са чланом 31. </w:t>
      </w:r>
      <w:r w:rsidR="004D2C7F" w:rsidRPr="00EB5BEE">
        <w:rPr>
          <w:lang w:val="sr-Cyrl-CS"/>
        </w:rPr>
        <w:t xml:space="preserve">став </w:t>
      </w:r>
      <w:r w:rsidR="006131CD" w:rsidRPr="00EB5BEE">
        <w:rPr>
          <w:lang w:val="sr-Cyrl-CS"/>
        </w:rPr>
        <w:t>7</w:t>
      </w:r>
      <w:r w:rsidRPr="00EB5BEE">
        <w:rPr>
          <w:lang w:val="sr-Cyrl-CS"/>
        </w:rPr>
        <w:t xml:space="preserve">. </w:t>
      </w:r>
      <w:r w:rsidR="004D2C7F" w:rsidRPr="00EB5BEE">
        <w:rPr>
          <w:lang w:val="sr-Cyrl-CS"/>
        </w:rPr>
        <w:t xml:space="preserve">ове </w:t>
      </w:r>
      <w:r w:rsidRPr="00EB5BEE">
        <w:rPr>
          <w:lang w:val="sr-Cyrl-CS"/>
        </w:rPr>
        <w:t xml:space="preserve">уредбе или не изда рачун крајњем купцу у складу са чланом 29. </w:t>
      </w:r>
      <w:r w:rsidR="004D2C7F" w:rsidRPr="00EB5BEE">
        <w:rPr>
          <w:lang w:val="sr-Cyrl-CS"/>
        </w:rPr>
        <w:t xml:space="preserve">ове </w:t>
      </w:r>
      <w:r w:rsidRPr="00EB5BEE">
        <w:rPr>
          <w:lang w:val="sr-Cyrl-CS"/>
        </w:rPr>
        <w:t>уредбе.</w:t>
      </w:r>
    </w:p>
    <w:p w14:paraId="66DEC11D" w14:textId="1D5A5C78" w:rsidR="009443FC" w:rsidRPr="00EB5BEE" w:rsidRDefault="009443FC" w:rsidP="009443FC">
      <w:pPr>
        <w:pStyle w:val="1tekst"/>
        <w:spacing w:before="0" w:beforeAutospacing="0" w:after="0" w:afterAutospacing="0"/>
        <w:ind w:firstLine="720"/>
        <w:jc w:val="both"/>
        <w:rPr>
          <w:lang w:val="sr-Cyrl-CS"/>
        </w:rPr>
      </w:pPr>
      <w:r w:rsidRPr="00EB5BEE">
        <w:rPr>
          <w:lang w:val="sr-Cyrl-CS"/>
        </w:rPr>
        <w:t xml:space="preserve">Одговорно лице у снабдевачу – правном лицу казниће се за привредни преступ из става 1. </w:t>
      </w:r>
      <w:r w:rsidR="004D2C7F" w:rsidRPr="00EB5BEE">
        <w:rPr>
          <w:lang w:val="sr-Cyrl-CS"/>
        </w:rPr>
        <w:t xml:space="preserve">овог </w:t>
      </w:r>
      <w:r w:rsidRPr="00EB5BEE">
        <w:rPr>
          <w:lang w:val="sr-Cyrl-CS"/>
        </w:rPr>
        <w:t>члана новчаном казном од 100.000 до 200.000 динара.</w:t>
      </w:r>
    </w:p>
    <w:p w14:paraId="62C8A281" w14:textId="0F3142E8" w:rsidR="006227BB" w:rsidRPr="00EB5BEE" w:rsidRDefault="009443FC" w:rsidP="006227BB">
      <w:pPr>
        <w:pStyle w:val="1tekst"/>
        <w:spacing w:before="0" w:beforeAutospacing="0" w:after="0" w:afterAutospacing="0"/>
        <w:ind w:firstLine="720"/>
        <w:jc w:val="both"/>
        <w:rPr>
          <w:lang w:val="sr-Cyrl-CS"/>
        </w:rPr>
      </w:pPr>
      <w:r w:rsidRPr="00EB5BEE">
        <w:rPr>
          <w:lang w:val="sr-Cyrl-CS"/>
        </w:rPr>
        <w:t xml:space="preserve">За привредни преступ из става 1. </w:t>
      </w:r>
      <w:r w:rsidR="004D2C7F" w:rsidRPr="00EB5BEE">
        <w:rPr>
          <w:lang w:val="sr-Cyrl-CS"/>
        </w:rPr>
        <w:t xml:space="preserve">овог </w:t>
      </w:r>
      <w:r w:rsidRPr="00EB5BEE">
        <w:rPr>
          <w:lang w:val="sr-Cyrl-CS"/>
        </w:rPr>
        <w:t xml:space="preserve">члана, правном лицу </w:t>
      </w:r>
      <w:r w:rsidR="00C13A42" w:rsidRPr="00EB5BEE">
        <w:rPr>
          <w:lang w:val="sr-Cyrl-CS"/>
        </w:rPr>
        <w:t xml:space="preserve">се може </w:t>
      </w:r>
      <w:r w:rsidRPr="00EB5BEE">
        <w:rPr>
          <w:lang w:val="sr-Cyrl-CS"/>
        </w:rPr>
        <w:t>изрећи заштитна мера забране да се бави одређеном привредном делатношћу у трајању од шест месеци до три године.</w:t>
      </w:r>
    </w:p>
    <w:p w14:paraId="45BDF049" w14:textId="5FA6AF8E" w:rsidR="00EE3B9F" w:rsidRPr="00EB5BEE" w:rsidRDefault="009443FC" w:rsidP="00763EA5">
      <w:pPr>
        <w:pStyle w:val="4clan"/>
        <w:spacing w:before="0" w:beforeAutospacing="0" w:after="0" w:afterAutospacing="0"/>
        <w:jc w:val="center"/>
        <w:rPr>
          <w:lang w:val="sr-Cyrl-CS"/>
        </w:rPr>
      </w:pPr>
      <w:bookmarkStart w:id="23" w:name="clan_20"/>
      <w:bookmarkEnd w:id="23"/>
      <w:r w:rsidRPr="00EB5BEE">
        <w:rPr>
          <w:lang w:val="sr-Cyrl-CS"/>
        </w:rPr>
        <w:t>Члан 41</w:t>
      </w:r>
      <w:r w:rsidR="00763EA5" w:rsidRPr="00EB5BEE">
        <w:rPr>
          <w:lang w:val="sr-Cyrl-CS"/>
        </w:rPr>
        <w:t>.</w:t>
      </w:r>
    </w:p>
    <w:p w14:paraId="55FD82B1" w14:textId="002306F9" w:rsidR="009443FC" w:rsidRPr="00EB5BEE" w:rsidRDefault="009443FC" w:rsidP="00F1600E">
      <w:pPr>
        <w:pStyle w:val="1tekst"/>
        <w:spacing w:before="0" w:beforeAutospacing="0" w:after="0" w:afterAutospacing="0"/>
        <w:ind w:firstLine="720"/>
        <w:jc w:val="both"/>
        <w:rPr>
          <w:lang w:val="sr-Cyrl-CS"/>
        </w:rPr>
      </w:pPr>
      <w:r w:rsidRPr="00EB5BEE">
        <w:rPr>
          <w:lang w:val="sr-Cyrl-CS"/>
        </w:rPr>
        <w:t xml:space="preserve">Новчаном казном од 1.500.000 од 3.000.000 динара казниће се за привредни преступ оператор система – правно лице, ако не пренесе гарантованом снабдевачу прикупљена средства од накнаде за подстицај најкасније до 23. </w:t>
      </w:r>
      <w:r w:rsidR="00D131AA" w:rsidRPr="00EB5BEE">
        <w:rPr>
          <w:lang w:val="sr-Cyrl-CS"/>
        </w:rPr>
        <w:t xml:space="preserve">у </w:t>
      </w:r>
      <w:r w:rsidRPr="00EB5BEE">
        <w:rPr>
          <w:lang w:val="sr-Cyrl-CS"/>
        </w:rPr>
        <w:t xml:space="preserve">месецу за претходни месец из члана 31. </w:t>
      </w:r>
      <w:r w:rsidR="00D131AA" w:rsidRPr="00EB5BEE">
        <w:rPr>
          <w:lang w:val="sr-Cyrl-CS"/>
        </w:rPr>
        <w:t xml:space="preserve">став </w:t>
      </w:r>
      <w:r w:rsidRPr="00EB5BEE">
        <w:rPr>
          <w:lang w:val="sr-Cyrl-CS"/>
        </w:rPr>
        <w:t>1. ове уредбе или не достави гарантованом снабдевачу тражене податке из члана 31. ст. 2. и 4. ове уредбе или не достави меницу у складу са чланом 31</w:t>
      </w:r>
      <w:r w:rsidR="006131CD" w:rsidRPr="00EB5BEE">
        <w:rPr>
          <w:lang w:val="sr-Cyrl-CS"/>
        </w:rPr>
        <w:t>. став 7</w:t>
      </w:r>
      <w:r w:rsidRPr="00EB5BEE">
        <w:rPr>
          <w:lang w:val="sr-Cyrl-CS"/>
        </w:rPr>
        <w:t>. ове уредбе или не изда рачун крајњем купцу у складу са чланом 29. ове уредбе.</w:t>
      </w:r>
    </w:p>
    <w:p w14:paraId="798BAE98" w14:textId="77777777" w:rsidR="009443FC" w:rsidRPr="00EB5BEE" w:rsidRDefault="009443FC" w:rsidP="009443FC">
      <w:pPr>
        <w:pStyle w:val="1tekst"/>
        <w:spacing w:before="0" w:beforeAutospacing="0" w:after="0" w:afterAutospacing="0"/>
        <w:ind w:firstLine="720"/>
        <w:jc w:val="both"/>
        <w:rPr>
          <w:lang w:val="sr-Cyrl-CS"/>
        </w:rPr>
      </w:pPr>
      <w:r w:rsidRPr="00EB5BEE">
        <w:rPr>
          <w:lang w:val="sr-Cyrl-CS"/>
        </w:rPr>
        <w:t>Одговорно лице у оператору – правном лицу казниће се за привредни преступ из става 1. овог члана новчаном казном од 100.000 до 200.000 динара.</w:t>
      </w:r>
    </w:p>
    <w:p w14:paraId="7EB5E571" w14:textId="77777777" w:rsidR="009443FC" w:rsidRPr="00EB5BEE" w:rsidRDefault="009443FC" w:rsidP="009443FC">
      <w:pPr>
        <w:pStyle w:val="1tekst"/>
        <w:spacing w:before="0" w:beforeAutospacing="0" w:after="0" w:afterAutospacing="0"/>
        <w:ind w:firstLine="720"/>
        <w:jc w:val="both"/>
        <w:rPr>
          <w:lang w:val="sr-Cyrl-CS"/>
        </w:rPr>
      </w:pPr>
    </w:p>
    <w:p w14:paraId="0662D4BA" w14:textId="08FE43C5" w:rsidR="00EE3B9F" w:rsidRPr="00EB5BEE" w:rsidRDefault="009443FC" w:rsidP="00763EA5">
      <w:pPr>
        <w:pStyle w:val="4clan"/>
        <w:spacing w:before="0" w:beforeAutospacing="0" w:after="0" w:afterAutospacing="0"/>
        <w:jc w:val="center"/>
        <w:rPr>
          <w:lang w:val="sr-Cyrl-CS"/>
        </w:rPr>
      </w:pPr>
      <w:bookmarkStart w:id="24" w:name="clan_21"/>
      <w:bookmarkEnd w:id="24"/>
      <w:r w:rsidRPr="00EB5BEE">
        <w:rPr>
          <w:lang w:val="sr-Cyrl-CS"/>
        </w:rPr>
        <w:t>Члан 42</w:t>
      </w:r>
      <w:r w:rsidR="00763EA5" w:rsidRPr="00EB5BEE">
        <w:rPr>
          <w:lang w:val="sr-Cyrl-CS"/>
        </w:rPr>
        <w:t>.</w:t>
      </w:r>
    </w:p>
    <w:p w14:paraId="0663C59C" w14:textId="77777777" w:rsidR="009443FC" w:rsidRPr="00EB5BEE" w:rsidRDefault="009443FC" w:rsidP="009443FC">
      <w:pPr>
        <w:pStyle w:val="1tekst"/>
        <w:spacing w:before="0" w:beforeAutospacing="0" w:after="0" w:afterAutospacing="0"/>
        <w:ind w:firstLine="720"/>
        <w:jc w:val="both"/>
        <w:rPr>
          <w:lang w:val="sr-Cyrl-CS"/>
        </w:rPr>
      </w:pPr>
      <w:r w:rsidRPr="00EB5BEE">
        <w:rPr>
          <w:lang w:val="sr-Cyrl-CS"/>
        </w:rPr>
        <w:t>Новчаном казном од 1.500.000 од 3.000.000 динара казниће се за привредни преступ гарантовани снабдевач – правно лице ако не води наменски рачун у складу са чл. 33. и 34. ове уредбе или не подноси извештаје у складу са чланом 39. ове уредбе или не изда рачун крајњем купцу у складу са чланом 29. ове уредбе.</w:t>
      </w:r>
    </w:p>
    <w:p w14:paraId="52CC1B9E" w14:textId="39FE8506" w:rsidR="006227BB" w:rsidRPr="00EB5BEE" w:rsidRDefault="009443FC" w:rsidP="00763EA5">
      <w:pPr>
        <w:pStyle w:val="1tekst"/>
        <w:spacing w:before="0" w:beforeAutospacing="0" w:after="0" w:afterAutospacing="0"/>
        <w:ind w:firstLine="720"/>
        <w:jc w:val="both"/>
        <w:rPr>
          <w:lang w:val="sr-Cyrl-CS"/>
        </w:rPr>
      </w:pPr>
      <w:r w:rsidRPr="00EB5BEE">
        <w:rPr>
          <w:lang w:val="sr-Cyrl-CS"/>
        </w:rPr>
        <w:t>Одговорно лице у гарантованим снабдевачу казниће се за привредни преступ из става 1. овог члана новчаном казном од 100.000 до 200.000 динара.</w:t>
      </w:r>
    </w:p>
    <w:p w14:paraId="3D1ED69B" w14:textId="77777777" w:rsidR="006227BB" w:rsidRPr="00EB5BEE" w:rsidRDefault="006227BB" w:rsidP="009443FC">
      <w:pPr>
        <w:pStyle w:val="1tekst"/>
        <w:spacing w:before="0" w:beforeAutospacing="0" w:after="0" w:afterAutospacing="0"/>
        <w:jc w:val="center"/>
        <w:rPr>
          <w:lang w:val="sr-Cyrl-CS"/>
        </w:rPr>
      </w:pPr>
    </w:p>
    <w:p w14:paraId="269A8370" w14:textId="1D3136A5" w:rsidR="00EE3B9F" w:rsidRPr="00EB5BEE" w:rsidRDefault="009443FC" w:rsidP="00763EA5">
      <w:pPr>
        <w:pStyle w:val="4clan"/>
        <w:spacing w:before="0" w:beforeAutospacing="0" w:after="0" w:afterAutospacing="0"/>
        <w:jc w:val="center"/>
        <w:rPr>
          <w:lang w:val="sr-Cyrl-CS"/>
        </w:rPr>
      </w:pPr>
      <w:bookmarkStart w:id="25" w:name="clan_22"/>
      <w:bookmarkEnd w:id="25"/>
      <w:r w:rsidRPr="00EB5BEE">
        <w:rPr>
          <w:lang w:val="sr-Cyrl-CS"/>
        </w:rPr>
        <w:t>Члан 43</w:t>
      </w:r>
      <w:r w:rsidR="00763EA5" w:rsidRPr="00EB5BEE">
        <w:rPr>
          <w:lang w:val="sr-Cyrl-CS"/>
        </w:rPr>
        <w:t>.</w:t>
      </w:r>
    </w:p>
    <w:p w14:paraId="17B370A5" w14:textId="60F54C2E" w:rsidR="009443FC" w:rsidRPr="00EB5BEE" w:rsidRDefault="009443FC" w:rsidP="009443FC">
      <w:pPr>
        <w:pStyle w:val="1tekst"/>
        <w:spacing w:before="0" w:beforeAutospacing="0" w:after="0" w:afterAutospacing="0"/>
        <w:ind w:firstLine="720"/>
        <w:jc w:val="both"/>
        <w:rPr>
          <w:lang w:val="sr-Cyrl-CS"/>
        </w:rPr>
      </w:pPr>
      <w:r w:rsidRPr="00EB5BEE">
        <w:rPr>
          <w:lang w:val="sr-Cyrl-CS"/>
        </w:rPr>
        <w:t>Новчаном казном од 10.000 до 500.000 динара, казниће се за прекршај снабдевач – предузетник ако најкасније до 23. у месецу за претходни месец не пренесе гарантованом снабдевачу прикупљена средства од накнаде за подстицај из члана 31. став 1. ове уредбе или до десетог у месецу за претходни месец не достави гарантованом снабдевачу податке из члана 31. став 2. ове уредбе или не достави меницу у складу са чланом 31</w:t>
      </w:r>
      <w:r w:rsidR="006131CD" w:rsidRPr="00EB5BEE">
        <w:rPr>
          <w:lang w:val="sr-Cyrl-CS"/>
        </w:rPr>
        <w:t>. став 7</w:t>
      </w:r>
      <w:r w:rsidRPr="00EB5BEE">
        <w:rPr>
          <w:lang w:val="sr-Cyrl-CS"/>
        </w:rPr>
        <w:t>. ове уредбе или не изда рачун крајњем купцу у складу са чланом 29. ове уредбе.</w:t>
      </w:r>
    </w:p>
    <w:p w14:paraId="2CE3731F" w14:textId="5318999D" w:rsidR="009443FC" w:rsidRPr="00EB5BEE" w:rsidRDefault="009443FC" w:rsidP="00763EA5">
      <w:pPr>
        <w:pStyle w:val="1tekst"/>
        <w:spacing w:before="0" w:beforeAutospacing="0" w:after="0" w:afterAutospacing="0"/>
        <w:ind w:firstLine="720"/>
        <w:jc w:val="both"/>
        <w:rPr>
          <w:lang w:val="sr-Cyrl-CS"/>
        </w:rPr>
      </w:pPr>
      <w:r w:rsidRPr="00EB5BEE">
        <w:rPr>
          <w:lang w:val="sr-Cyrl-CS"/>
        </w:rPr>
        <w:t>За прекршај из става 1. овог члана, предузетнику</w:t>
      </w:r>
      <w:r w:rsidR="00C13A42" w:rsidRPr="00EB5BEE">
        <w:rPr>
          <w:lang w:val="sr-Cyrl-CS"/>
        </w:rPr>
        <w:t xml:space="preserve"> се може </w:t>
      </w:r>
      <w:r w:rsidRPr="00EB5BEE">
        <w:rPr>
          <w:lang w:val="sr-Cyrl-CS"/>
        </w:rPr>
        <w:t>изрећи заштитна мера забране да се бави одређеном привредном делатношћу у трајању од шест месеци до три године.</w:t>
      </w:r>
    </w:p>
    <w:p w14:paraId="3BB0609E" w14:textId="77777777" w:rsidR="006227BB" w:rsidRPr="00EB5BEE" w:rsidRDefault="006227BB" w:rsidP="009443FC">
      <w:pPr>
        <w:pStyle w:val="Stext1"/>
        <w:spacing w:before="0" w:after="0" w:line="240" w:lineRule="auto"/>
        <w:ind w:left="0" w:firstLine="720"/>
        <w:rPr>
          <w:rFonts w:ascii="Times New Roman" w:hAnsi="Times New Roman"/>
          <w:sz w:val="24"/>
          <w:szCs w:val="24"/>
          <w:lang w:val="sr-Cyrl-CS"/>
        </w:rPr>
      </w:pPr>
    </w:p>
    <w:p w14:paraId="2CC42D00" w14:textId="76EEC54D" w:rsidR="009443FC" w:rsidRPr="00EB5BEE" w:rsidRDefault="009443FC" w:rsidP="009443FC">
      <w:pPr>
        <w:pStyle w:val="Heading1"/>
        <w:numPr>
          <w:ilvl w:val="0"/>
          <w:numId w:val="0"/>
        </w:numPr>
        <w:spacing w:before="0" w:after="0"/>
        <w:ind w:left="360" w:hanging="360"/>
        <w:rPr>
          <w:rFonts w:ascii="Times New Roman" w:hAnsi="Times New Roman"/>
          <w:b w:val="0"/>
          <w:sz w:val="24"/>
          <w:szCs w:val="24"/>
          <w:lang w:val="sr-Cyrl-CS"/>
        </w:rPr>
      </w:pPr>
      <w:r w:rsidRPr="00EB5BEE">
        <w:rPr>
          <w:rFonts w:ascii="Times New Roman" w:hAnsi="Times New Roman"/>
          <w:b w:val="0"/>
          <w:sz w:val="24"/>
          <w:szCs w:val="24"/>
          <w:lang w:val="sr-Cyrl-CS"/>
        </w:rPr>
        <w:t>IX. ЗАВРШНE ОДРЕДБE</w:t>
      </w:r>
    </w:p>
    <w:p w14:paraId="7CFF3070" w14:textId="77777777" w:rsidR="009443FC" w:rsidRPr="00EB5BEE" w:rsidRDefault="009443FC" w:rsidP="009443FC">
      <w:pPr>
        <w:rPr>
          <w:lang w:val="sr-Cyrl-CS"/>
        </w:rPr>
      </w:pPr>
    </w:p>
    <w:p w14:paraId="7480E0B2" w14:textId="056164CA" w:rsidR="00EE3B9F" w:rsidRPr="00EB5BEE" w:rsidRDefault="009443FC" w:rsidP="00763EA5">
      <w:pPr>
        <w:pStyle w:val="Heading2"/>
        <w:spacing w:before="0" w:after="0"/>
        <w:rPr>
          <w:rFonts w:ascii="Times New Roman" w:hAnsi="Times New Roman"/>
          <w:sz w:val="24"/>
          <w:szCs w:val="24"/>
          <w:lang w:val="sr-Cyrl-CS"/>
        </w:rPr>
      </w:pPr>
      <w:r w:rsidRPr="00EB5BEE">
        <w:rPr>
          <w:rFonts w:ascii="Times New Roman" w:hAnsi="Times New Roman"/>
          <w:sz w:val="24"/>
          <w:szCs w:val="24"/>
          <w:lang w:val="sr-Cyrl-CS"/>
        </w:rPr>
        <w:t>Члан 44.</w:t>
      </w:r>
    </w:p>
    <w:p w14:paraId="50F33933" w14:textId="04CA7722" w:rsidR="009443FC" w:rsidRPr="00EB5BEE" w:rsidRDefault="00F52930" w:rsidP="004F5F60">
      <w:pPr>
        <w:pStyle w:val="Stext2"/>
        <w:spacing w:before="0" w:after="0" w:line="240" w:lineRule="auto"/>
        <w:ind w:left="0" w:firstLine="720"/>
        <w:rPr>
          <w:rFonts w:ascii="Times New Roman" w:hAnsi="Times New Roman"/>
          <w:sz w:val="24"/>
          <w:szCs w:val="24"/>
          <w:lang w:val="sr-Cyrl-CS"/>
        </w:rPr>
      </w:pPr>
      <w:r w:rsidRPr="00EB5BEE">
        <w:rPr>
          <w:rFonts w:ascii="Times New Roman" w:hAnsi="Times New Roman"/>
          <w:sz w:val="24"/>
          <w:szCs w:val="24"/>
          <w:lang w:val="sr-Cyrl-CS"/>
        </w:rPr>
        <w:t xml:space="preserve">Даном ступања на снагу ове уредбе престају да важе </w:t>
      </w:r>
      <w:r w:rsidR="009443FC" w:rsidRPr="00EB5BEE">
        <w:rPr>
          <w:rFonts w:ascii="Times New Roman" w:hAnsi="Times New Roman"/>
          <w:sz w:val="24"/>
          <w:szCs w:val="24"/>
          <w:lang w:val="sr-Cyrl-CS"/>
        </w:rPr>
        <w:t xml:space="preserve">Уредба о начину обрачуна и начину расподеле прикупљених средстава по основу накнаде за подстицај повлашћених произвођача електричне енергије („Службени гласник РС”, број 8/13) и Уредба о </w:t>
      </w:r>
      <w:r w:rsidR="000F5845" w:rsidRPr="00EB5BEE">
        <w:rPr>
          <w:rFonts w:ascii="Times New Roman" w:hAnsi="Times New Roman"/>
          <w:sz w:val="24"/>
          <w:szCs w:val="24"/>
          <w:lang w:val="sr-Cyrl-CS"/>
        </w:rPr>
        <w:t>накнади за подстицај повлашћених</w:t>
      </w:r>
      <w:r w:rsidR="009443FC" w:rsidRPr="00EB5BEE">
        <w:rPr>
          <w:rFonts w:ascii="Times New Roman" w:hAnsi="Times New Roman"/>
          <w:sz w:val="24"/>
          <w:szCs w:val="24"/>
          <w:lang w:val="sr-Cyrl-CS"/>
        </w:rPr>
        <w:t xml:space="preserve"> произвођача електричне енергије („Службени гласник РС”</w:t>
      </w:r>
      <w:r w:rsidRPr="00EB5BEE">
        <w:rPr>
          <w:rFonts w:ascii="Times New Roman" w:hAnsi="Times New Roman"/>
          <w:sz w:val="24"/>
          <w:szCs w:val="24"/>
          <w:lang w:val="sr-Cyrl-CS"/>
        </w:rPr>
        <w:t>,</w:t>
      </w:r>
      <w:r w:rsidR="009443FC" w:rsidRPr="00EB5BEE">
        <w:rPr>
          <w:rFonts w:ascii="Times New Roman" w:hAnsi="Times New Roman"/>
          <w:sz w:val="24"/>
          <w:szCs w:val="24"/>
          <w:lang w:val="sr-Cyrl-CS"/>
        </w:rPr>
        <w:t xml:space="preserve"> број 8/19)</w:t>
      </w:r>
      <w:r w:rsidRPr="00EB5BEE">
        <w:rPr>
          <w:rFonts w:ascii="Times New Roman" w:hAnsi="Times New Roman"/>
          <w:sz w:val="24"/>
          <w:szCs w:val="24"/>
          <w:lang w:val="sr-Cyrl-CS"/>
        </w:rPr>
        <w:t>.</w:t>
      </w:r>
    </w:p>
    <w:p w14:paraId="0987E56C" w14:textId="77777777" w:rsidR="009443FC" w:rsidRPr="00EB5BEE" w:rsidRDefault="009443FC" w:rsidP="009443FC">
      <w:pPr>
        <w:pStyle w:val="Stext2"/>
        <w:spacing w:before="0" w:after="0" w:line="240" w:lineRule="auto"/>
        <w:ind w:left="0" w:firstLine="720"/>
        <w:rPr>
          <w:rFonts w:ascii="Times New Roman" w:hAnsi="Times New Roman"/>
          <w:sz w:val="24"/>
          <w:szCs w:val="24"/>
          <w:lang w:val="sr-Cyrl-CS"/>
        </w:rPr>
      </w:pPr>
    </w:p>
    <w:p w14:paraId="7A72E754" w14:textId="30F2C442" w:rsidR="00EE3B9F" w:rsidRPr="00EB5BEE" w:rsidRDefault="009443FC" w:rsidP="004F5F60">
      <w:pPr>
        <w:pStyle w:val="Heading2"/>
        <w:spacing w:before="0" w:after="0"/>
        <w:rPr>
          <w:rFonts w:ascii="Times New Roman" w:hAnsi="Times New Roman"/>
          <w:sz w:val="24"/>
          <w:szCs w:val="24"/>
          <w:lang w:val="sr-Cyrl-CS"/>
        </w:rPr>
      </w:pPr>
      <w:r w:rsidRPr="00EB5BEE">
        <w:rPr>
          <w:rFonts w:ascii="Times New Roman" w:hAnsi="Times New Roman"/>
          <w:sz w:val="24"/>
          <w:szCs w:val="24"/>
          <w:lang w:val="sr-Cyrl-CS"/>
        </w:rPr>
        <w:lastRenderedPageBreak/>
        <w:t>Члан 4</w:t>
      </w:r>
      <w:r w:rsidR="00EA2B1C" w:rsidRPr="00EB5BEE">
        <w:rPr>
          <w:rFonts w:ascii="Times New Roman" w:hAnsi="Times New Roman"/>
          <w:sz w:val="24"/>
          <w:szCs w:val="24"/>
          <w:lang w:val="sr-Cyrl-CS"/>
        </w:rPr>
        <w:t>5</w:t>
      </w:r>
      <w:r w:rsidRPr="00EB5BEE">
        <w:rPr>
          <w:rFonts w:ascii="Times New Roman" w:hAnsi="Times New Roman"/>
          <w:sz w:val="24"/>
          <w:szCs w:val="24"/>
          <w:lang w:val="sr-Cyrl-CS"/>
        </w:rPr>
        <w:t>.</w:t>
      </w:r>
    </w:p>
    <w:p w14:paraId="6AD60930" w14:textId="553D1060" w:rsidR="009443FC" w:rsidRPr="00EB5BEE" w:rsidRDefault="009443FC" w:rsidP="009443FC">
      <w:pPr>
        <w:pStyle w:val="Stext1"/>
        <w:spacing w:before="0" w:after="0" w:line="240" w:lineRule="auto"/>
        <w:ind w:left="0" w:firstLine="720"/>
        <w:rPr>
          <w:rFonts w:ascii="Times New Roman" w:hAnsi="Times New Roman"/>
          <w:sz w:val="24"/>
          <w:szCs w:val="24"/>
          <w:lang w:val="sr-Cyrl-CS"/>
        </w:rPr>
      </w:pPr>
      <w:r w:rsidRPr="00EB5BEE">
        <w:rPr>
          <w:rFonts w:ascii="Times New Roman" w:hAnsi="Times New Roman"/>
          <w:sz w:val="24"/>
          <w:szCs w:val="24"/>
          <w:lang w:val="sr-Cyrl-CS"/>
        </w:rPr>
        <w:t>Ова уредба ступа на снагу осмог дана од дана објављивања у „Службеном гласнику Републике Србије”</w:t>
      </w:r>
      <w:r w:rsidR="00865628" w:rsidRPr="00EB5BEE">
        <w:rPr>
          <w:rFonts w:ascii="Times New Roman" w:hAnsi="Times New Roman"/>
          <w:sz w:val="24"/>
          <w:szCs w:val="24"/>
          <w:lang w:val="sr-Cyrl-CS"/>
        </w:rPr>
        <w:t>.</w:t>
      </w:r>
      <w:r w:rsidR="004C5F4E" w:rsidRPr="00EB5BEE">
        <w:rPr>
          <w:rFonts w:ascii="Times New Roman" w:hAnsi="Times New Roman"/>
          <w:sz w:val="24"/>
          <w:szCs w:val="24"/>
          <w:lang w:val="sr-Cyrl-CS"/>
        </w:rPr>
        <w:t xml:space="preserve">                                                      </w:t>
      </w:r>
    </w:p>
    <w:p w14:paraId="302B7884" w14:textId="77777777" w:rsidR="009443FC" w:rsidRPr="00EB5BEE" w:rsidRDefault="009443FC" w:rsidP="009443FC">
      <w:pPr>
        <w:pStyle w:val="Stext1"/>
        <w:spacing w:before="0" w:after="0" w:line="240" w:lineRule="auto"/>
        <w:ind w:left="0" w:firstLine="720"/>
        <w:rPr>
          <w:rFonts w:ascii="Times New Roman" w:hAnsi="Times New Roman"/>
          <w:sz w:val="24"/>
          <w:szCs w:val="24"/>
          <w:lang w:val="sr-Cyrl-CS"/>
        </w:rPr>
      </w:pPr>
      <w:r w:rsidRPr="00EB5BEE">
        <w:rPr>
          <w:rFonts w:ascii="Times New Roman" w:hAnsi="Times New Roman"/>
          <w:sz w:val="24"/>
          <w:szCs w:val="24"/>
          <w:lang w:val="sr-Cyrl-CS"/>
        </w:rPr>
        <w:t>​</w:t>
      </w:r>
    </w:p>
    <w:p w14:paraId="0EBB2005" w14:textId="77777777" w:rsidR="009443FC" w:rsidRPr="00EB5BEE" w:rsidRDefault="009443FC" w:rsidP="009443FC">
      <w:pPr>
        <w:pStyle w:val="Stext1"/>
        <w:spacing w:before="0" w:after="0" w:line="240" w:lineRule="auto"/>
        <w:ind w:left="0" w:firstLine="720"/>
        <w:rPr>
          <w:rFonts w:ascii="Times New Roman" w:hAnsi="Times New Roman"/>
          <w:sz w:val="24"/>
          <w:szCs w:val="24"/>
          <w:lang w:val="sr-Cyrl-CS"/>
        </w:rPr>
      </w:pPr>
    </w:p>
    <w:p w14:paraId="3BC81EE8" w14:textId="2990D61B" w:rsidR="009443FC" w:rsidRPr="00EB5BEE" w:rsidRDefault="00CD06FE" w:rsidP="009443FC">
      <w:pPr>
        <w:pStyle w:val="1tekst"/>
        <w:spacing w:before="0" w:beforeAutospacing="0" w:after="0" w:afterAutospacing="0"/>
        <w:ind w:firstLine="720"/>
        <w:rPr>
          <w:lang w:val="sr-Cyrl-CS"/>
        </w:rPr>
      </w:pPr>
      <w:r w:rsidRPr="00EB5BEE">
        <w:rPr>
          <w:lang w:val="sr-Cyrl-CS"/>
        </w:rPr>
        <w:t>05 Б</w:t>
      </w:r>
      <w:r w:rsidR="009443FC" w:rsidRPr="00EB5BEE">
        <w:rPr>
          <w:lang w:val="sr-Cyrl-CS"/>
        </w:rPr>
        <w:t xml:space="preserve">рој: </w:t>
      </w:r>
      <w:r w:rsidR="00DA27AD">
        <w:rPr>
          <w:lang w:val="sr-Cyrl-CS"/>
        </w:rPr>
        <w:t>110-4585/2024-1</w:t>
      </w:r>
    </w:p>
    <w:p w14:paraId="075681E0" w14:textId="3D78B34D" w:rsidR="009443FC" w:rsidRPr="00EB5BEE" w:rsidRDefault="009443FC" w:rsidP="009443FC">
      <w:pPr>
        <w:pStyle w:val="1tekst"/>
        <w:spacing w:before="0" w:beforeAutospacing="0" w:after="0" w:afterAutospacing="0"/>
        <w:ind w:firstLine="720"/>
        <w:rPr>
          <w:lang w:val="sr-Cyrl-CS"/>
        </w:rPr>
      </w:pPr>
      <w:r w:rsidRPr="00EB5BEE">
        <w:rPr>
          <w:lang w:val="sr-Cyrl-CS"/>
        </w:rPr>
        <w:t xml:space="preserve">У Београду, </w:t>
      </w:r>
      <w:r w:rsidR="00DA27AD">
        <w:rPr>
          <w:lang w:val="sr-Cyrl-CS"/>
        </w:rPr>
        <w:t>6. јуна 2024. године</w:t>
      </w:r>
    </w:p>
    <w:p w14:paraId="7031B3B7" w14:textId="77777777" w:rsidR="00CD06FE" w:rsidRPr="00EB5BEE" w:rsidRDefault="00CD06FE" w:rsidP="009443FC">
      <w:pPr>
        <w:pStyle w:val="1tekst"/>
        <w:spacing w:before="0" w:beforeAutospacing="0" w:after="0" w:afterAutospacing="0"/>
        <w:ind w:firstLine="720"/>
        <w:rPr>
          <w:lang w:val="sr-Cyrl-CS"/>
        </w:rPr>
      </w:pPr>
    </w:p>
    <w:p w14:paraId="1CC12ED1" w14:textId="77777777" w:rsidR="009443FC" w:rsidRPr="00EB5BEE" w:rsidRDefault="009443FC" w:rsidP="009443FC">
      <w:pPr>
        <w:pStyle w:val="1tekst"/>
        <w:spacing w:before="0" w:beforeAutospacing="0" w:after="0" w:afterAutospacing="0"/>
        <w:ind w:firstLine="720"/>
        <w:rPr>
          <w:lang w:val="sr-Cyrl-CS"/>
        </w:rPr>
      </w:pPr>
    </w:p>
    <w:p w14:paraId="3A2DC37F" w14:textId="77777777" w:rsidR="009443FC" w:rsidRPr="00EB5BEE" w:rsidRDefault="009443FC" w:rsidP="009443FC">
      <w:pPr>
        <w:pStyle w:val="1tekst"/>
        <w:spacing w:before="0" w:beforeAutospacing="0" w:after="0" w:afterAutospacing="0"/>
        <w:jc w:val="center"/>
        <w:rPr>
          <w:b/>
          <w:bCs/>
          <w:lang w:val="sr-Cyrl-CS"/>
        </w:rPr>
      </w:pPr>
    </w:p>
    <w:p w14:paraId="08B1A220" w14:textId="14506660" w:rsidR="009443FC" w:rsidRDefault="004F5F60" w:rsidP="009443FC">
      <w:pPr>
        <w:pStyle w:val="1tekst"/>
        <w:spacing w:before="0" w:beforeAutospacing="0" w:after="0" w:afterAutospacing="0"/>
        <w:jc w:val="center"/>
        <w:rPr>
          <w:bCs/>
          <w:lang w:val="sr-Cyrl-CS"/>
        </w:rPr>
      </w:pPr>
      <w:r w:rsidRPr="00EB5BEE">
        <w:rPr>
          <w:bCs/>
          <w:lang w:val="sr-Cyrl-CS"/>
        </w:rPr>
        <w:t>В</w:t>
      </w:r>
      <w:r w:rsidR="00DA27AD">
        <w:rPr>
          <w:bCs/>
          <w:lang w:val="sr-Cyrl-CS"/>
        </w:rPr>
        <w:t xml:space="preserve"> </w:t>
      </w:r>
      <w:r w:rsidRPr="00EB5BEE">
        <w:rPr>
          <w:bCs/>
          <w:lang w:val="sr-Cyrl-CS"/>
        </w:rPr>
        <w:t>Л</w:t>
      </w:r>
      <w:r w:rsidR="00DA27AD">
        <w:rPr>
          <w:bCs/>
          <w:lang w:val="sr-Cyrl-CS"/>
        </w:rPr>
        <w:t xml:space="preserve"> </w:t>
      </w:r>
      <w:r w:rsidRPr="00EB5BEE">
        <w:rPr>
          <w:bCs/>
          <w:lang w:val="sr-Cyrl-CS"/>
        </w:rPr>
        <w:t>А</w:t>
      </w:r>
      <w:r w:rsidR="00DA27AD">
        <w:rPr>
          <w:bCs/>
          <w:lang w:val="sr-Cyrl-CS"/>
        </w:rPr>
        <w:t xml:space="preserve"> </w:t>
      </w:r>
      <w:r w:rsidRPr="00EB5BEE">
        <w:rPr>
          <w:bCs/>
          <w:lang w:val="sr-Cyrl-CS"/>
        </w:rPr>
        <w:t>Д</w:t>
      </w:r>
      <w:r w:rsidR="00DA27AD">
        <w:rPr>
          <w:bCs/>
          <w:lang w:val="sr-Cyrl-CS"/>
        </w:rPr>
        <w:t xml:space="preserve"> </w:t>
      </w:r>
      <w:r w:rsidRPr="00EB5BEE">
        <w:rPr>
          <w:bCs/>
          <w:lang w:val="sr-Cyrl-CS"/>
        </w:rPr>
        <w:t>А</w:t>
      </w:r>
    </w:p>
    <w:p w14:paraId="6B74338F" w14:textId="51B2140E" w:rsidR="005C697A" w:rsidRDefault="005C697A" w:rsidP="009443FC">
      <w:pPr>
        <w:pStyle w:val="1tekst"/>
        <w:spacing w:before="0" w:beforeAutospacing="0" w:after="0" w:afterAutospacing="0"/>
        <w:jc w:val="center"/>
        <w:rPr>
          <w:bCs/>
          <w:lang w:val="sr-Cyrl-CS"/>
        </w:rPr>
      </w:pPr>
    </w:p>
    <w:p w14:paraId="37B84024" w14:textId="410AC743" w:rsidR="005C697A" w:rsidRDefault="005C697A" w:rsidP="009443FC">
      <w:pPr>
        <w:pStyle w:val="1tekst"/>
        <w:spacing w:before="0" w:beforeAutospacing="0" w:after="0" w:afterAutospacing="0"/>
        <w:jc w:val="center"/>
        <w:rPr>
          <w:bCs/>
          <w:lang w:val="sr-Cyrl-CS"/>
        </w:rPr>
      </w:pPr>
    </w:p>
    <w:p w14:paraId="558B1A7F" w14:textId="5A03CF7A" w:rsidR="005C697A" w:rsidRPr="005C697A" w:rsidRDefault="005C697A" w:rsidP="009443FC">
      <w:pPr>
        <w:pStyle w:val="1tekst"/>
        <w:spacing w:before="0" w:beforeAutospacing="0" w:after="0" w:afterAutospacing="0"/>
        <w:jc w:val="center"/>
        <w:rPr>
          <w:bCs/>
          <w:lang w:val="sr-Cyrl-CS"/>
        </w:rPr>
      </w:pPr>
    </w:p>
    <w:p w14:paraId="772B1F3D" w14:textId="3C1A8CF3" w:rsidR="005C697A" w:rsidRPr="005C697A" w:rsidRDefault="005C697A" w:rsidP="005C697A">
      <w:pPr>
        <w:ind w:left="4320"/>
        <w:jc w:val="center"/>
        <w:rPr>
          <w:rFonts w:ascii="Times New Roman" w:hAnsi="Times New Roman"/>
          <w:sz w:val="24"/>
          <w:szCs w:val="24"/>
          <w:lang w:val="sr-Cyrl-CS"/>
        </w:rPr>
      </w:pPr>
      <w:r>
        <w:rPr>
          <w:rFonts w:ascii="Times New Roman" w:hAnsi="Times New Roman"/>
          <w:sz w:val="24"/>
          <w:szCs w:val="24"/>
          <w:lang w:val="sr-Cyrl-CS"/>
        </w:rPr>
        <w:t xml:space="preserve">                       </w:t>
      </w:r>
      <w:r w:rsidRPr="005C697A">
        <w:rPr>
          <w:rFonts w:ascii="Times New Roman" w:hAnsi="Times New Roman"/>
          <w:sz w:val="24"/>
          <w:szCs w:val="24"/>
          <w:lang w:val="sr-Cyrl-CS"/>
        </w:rPr>
        <w:t xml:space="preserve">ПРЕДСЕДНИК </w:t>
      </w:r>
    </w:p>
    <w:p w14:paraId="4C5A4CFD" w14:textId="77777777" w:rsidR="005C697A" w:rsidRPr="005C697A" w:rsidRDefault="005C697A" w:rsidP="005C697A">
      <w:pPr>
        <w:ind w:left="4320"/>
        <w:jc w:val="center"/>
        <w:rPr>
          <w:rFonts w:ascii="Times New Roman" w:hAnsi="Times New Roman"/>
          <w:sz w:val="24"/>
          <w:szCs w:val="24"/>
          <w:lang w:val="sr-Cyrl-CS"/>
        </w:rPr>
      </w:pPr>
    </w:p>
    <w:p w14:paraId="3F485A0E" w14:textId="77777777" w:rsidR="005C697A" w:rsidRPr="005C697A" w:rsidRDefault="005C697A" w:rsidP="005C697A">
      <w:pPr>
        <w:ind w:left="4320"/>
        <w:jc w:val="center"/>
        <w:rPr>
          <w:rFonts w:ascii="Times New Roman" w:hAnsi="Times New Roman"/>
          <w:sz w:val="24"/>
          <w:szCs w:val="24"/>
          <w:lang w:val="sr-Cyrl-CS"/>
        </w:rPr>
      </w:pPr>
      <w:r w:rsidRPr="005C697A">
        <w:rPr>
          <w:rFonts w:ascii="Times New Roman" w:hAnsi="Times New Roman"/>
          <w:sz w:val="24"/>
          <w:szCs w:val="24"/>
          <w:lang w:val="sr-Cyrl-CS"/>
        </w:rPr>
        <w:t xml:space="preserve">                          Милош Вучевић, с.р.</w:t>
      </w:r>
    </w:p>
    <w:p w14:paraId="55B3A440" w14:textId="77777777" w:rsidR="005C697A" w:rsidRPr="00BC1BCE" w:rsidRDefault="005C697A" w:rsidP="005C697A">
      <w:pPr>
        <w:jc w:val="right"/>
        <w:rPr>
          <w:lang w:val="sr-Cyrl-CS"/>
        </w:rPr>
      </w:pPr>
    </w:p>
    <w:p w14:paraId="5F3B6006" w14:textId="77777777" w:rsidR="005C697A" w:rsidRPr="00EB5BEE" w:rsidRDefault="005C697A" w:rsidP="009443FC">
      <w:pPr>
        <w:pStyle w:val="1tekst"/>
        <w:spacing w:before="0" w:beforeAutospacing="0" w:after="0" w:afterAutospacing="0"/>
        <w:jc w:val="center"/>
        <w:rPr>
          <w:bCs/>
          <w:lang w:val="sr-Cyrl-CS"/>
        </w:rPr>
      </w:pPr>
    </w:p>
    <w:sectPr w:rsidR="005C697A" w:rsidRPr="00EB5BEE" w:rsidSect="003B248B">
      <w:headerReference w:type="even" r:id="rId11"/>
      <w:headerReference w:type="default" r:id="rId12"/>
      <w:headerReference w:type="first" r:id="rId13"/>
      <w:pgSz w:w="11906" w:h="16838" w:code="9"/>
      <w:pgMar w:top="1440" w:right="1080" w:bottom="1440" w:left="1080" w:header="720" w:footer="72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6E34B39" w14:textId="77777777" w:rsidR="00E33C3C" w:rsidRDefault="00E33C3C">
      <w:r>
        <w:separator/>
      </w:r>
    </w:p>
  </w:endnote>
  <w:endnote w:type="continuationSeparator" w:id="0">
    <w:p w14:paraId="2C5FEED7" w14:textId="77777777" w:rsidR="00E33C3C" w:rsidRDefault="00E33C3C">
      <w:r>
        <w:continuationSeparator/>
      </w:r>
    </w:p>
  </w:endnote>
  <w:endnote w:type="continuationNotice" w:id="1">
    <w:p w14:paraId="65F8EDC6" w14:textId="77777777" w:rsidR="00E33C3C" w:rsidRDefault="00E33C3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HelveticaNeueLT Pro 43 LtEx">
    <w:altName w:val="Arial"/>
    <w:panose1 w:val="00000000000000000000"/>
    <w:charset w:val="00"/>
    <w:family w:val="swiss"/>
    <w:notTrueType/>
    <w:pitch w:val="variable"/>
    <w:sig w:usb0="800000AF" w:usb1="5000204A" w:usb2="00000000" w:usb3="00000000" w:csb0="0000009B"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CACCD9F" w14:textId="77777777" w:rsidR="00E33C3C" w:rsidRDefault="00E33C3C">
      <w:r>
        <w:separator/>
      </w:r>
    </w:p>
  </w:footnote>
  <w:footnote w:type="continuationSeparator" w:id="0">
    <w:p w14:paraId="5BA1EA65" w14:textId="77777777" w:rsidR="00E33C3C" w:rsidRDefault="00E33C3C">
      <w:r>
        <w:continuationSeparator/>
      </w:r>
    </w:p>
  </w:footnote>
  <w:footnote w:type="continuationNotice" w:id="1">
    <w:p w14:paraId="2DFB148E" w14:textId="77777777" w:rsidR="00E33C3C" w:rsidRDefault="00E33C3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706869" w14:textId="56AB476E" w:rsidR="0018131C" w:rsidRDefault="0018131C">
    <w:pPr>
      <w:framePr w:wrap="around" w:vAnchor="text" w:hAnchor="margin" w:xAlign="center" w:y="1"/>
    </w:pPr>
    <w:r>
      <w:fldChar w:fldCharType="begin"/>
    </w:r>
    <w:r>
      <w:instrText xml:space="preserve">PAGE  </w:instrText>
    </w:r>
    <w:r>
      <w:fldChar w:fldCharType="separate"/>
    </w:r>
    <w:r>
      <w:rPr>
        <w:noProof/>
      </w:rPr>
      <w:t>1</w:t>
    </w:r>
    <w:r>
      <w:rPr>
        <w:noProof/>
      </w:rPr>
      <w:fldChar w:fldCharType="end"/>
    </w:r>
  </w:p>
  <w:p w14:paraId="4B62610E" w14:textId="77777777" w:rsidR="0018131C" w:rsidRDefault="0018131C"/>
  <w:p w14:paraId="183238EB" w14:textId="77777777" w:rsidR="0018131C" w:rsidRDefault="0018131C"/>
  <w:p w14:paraId="59BE5940" w14:textId="77777777" w:rsidR="0018131C" w:rsidRDefault="0018131C"/>
  <w:p w14:paraId="7672C9D5" w14:textId="77777777" w:rsidR="0018131C" w:rsidRDefault="0018131C"/>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1ABE77" w14:textId="67F58D51" w:rsidR="0018131C" w:rsidRDefault="0018131C" w:rsidP="0018131C">
    <w:pPr>
      <w:pStyle w:val="Snumberofpages"/>
    </w:pPr>
    <w:r>
      <w:t xml:space="preserve">- </w:t>
    </w:r>
    <w:r>
      <w:fldChar w:fldCharType="begin"/>
    </w:r>
    <w:r>
      <w:instrText xml:space="preserve"> PAGE </w:instrText>
    </w:r>
    <w:r>
      <w:fldChar w:fldCharType="separate"/>
    </w:r>
    <w:r w:rsidR="002E29D1">
      <w:rPr>
        <w:noProof/>
      </w:rPr>
      <w:t>12</w:t>
    </w:r>
    <w:r>
      <w:rPr>
        <w:noProof/>
      </w:rPr>
      <w:fldChar w:fldCharType="end"/>
    </w:r>
    <w:r>
      <w:t>-</w:t>
    </w:r>
  </w:p>
  <w:p w14:paraId="4F09BC30" w14:textId="77777777" w:rsidR="0018131C" w:rsidRDefault="0018131C" w:rsidP="0018131C">
    <w:pPr>
      <w:pStyle w:val="Snumberofpages"/>
      <w:jc w:val="lef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B14D9E" w14:textId="01FCB4A8" w:rsidR="0018131C" w:rsidRDefault="0018131C" w:rsidP="0018131C">
    <w:pPr>
      <w:pStyle w:val="Stext1"/>
      <w:ind w:left="0"/>
    </w:pPr>
  </w:p>
  <w:p w14:paraId="45FB9837" w14:textId="77777777" w:rsidR="0018131C" w:rsidRPr="00FF00A3" w:rsidRDefault="0018131C" w:rsidP="0018131C">
    <w:pPr>
      <w:pStyle w:val="Header"/>
      <w:jc w:val="right"/>
      <w:rPr>
        <w:rFonts w:ascii="Times New Roman" w:hAnsi="Times New Roman"/>
        <w:sz w:val="24"/>
        <w:szCs w:val="24"/>
        <w:lang w:val="sr-Cyrl-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3E8282BA"/>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3D3CA96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D2403EE"/>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111A7518"/>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66928EC4"/>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102EC00"/>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AEAE0E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B60D66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2DCE73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05C869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FA707A"/>
    <w:multiLevelType w:val="hybridMultilevel"/>
    <w:tmpl w:val="FFF0584C"/>
    <w:lvl w:ilvl="0" w:tplc="5D24C34E">
      <w:start w:val="1"/>
      <w:numFmt w:val="decimal"/>
      <w:pStyle w:val="Slistingb"/>
      <w:suff w:val="space"/>
      <w:lvlText w:val="(%1)"/>
      <w:lvlJc w:val="left"/>
      <w:pPr>
        <w:ind w:left="1701" w:hanging="510"/>
      </w:pPr>
      <w:rPr>
        <w:rFonts w:hint="default"/>
        <w:color w:val="auto"/>
      </w:rPr>
    </w:lvl>
    <w:lvl w:ilvl="1" w:tplc="0C070003" w:tentative="1">
      <w:start w:val="1"/>
      <w:numFmt w:val="bullet"/>
      <w:lvlText w:val="o"/>
      <w:lvlJc w:val="left"/>
      <w:pPr>
        <w:tabs>
          <w:tab w:val="num" w:pos="2120"/>
        </w:tabs>
        <w:ind w:left="2120" w:hanging="360"/>
      </w:pPr>
      <w:rPr>
        <w:rFonts w:ascii="Courier New" w:hAnsi="Courier New" w:cs="Courier New" w:hint="default"/>
      </w:rPr>
    </w:lvl>
    <w:lvl w:ilvl="2" w:tplc="0C070005" w:tentative="1">
      <w:start w:val="1"/>
      <w:numFmt w:val="bullet"/>
      <w:lvlText w:val=""/>
      <w:lvlJc w:val="left"/>
      <w:pPr>
        <w:tabs>
          <w:tab w:val="num" w:pos="2840"/>
        </w:tabs>
        <w:ind w:left="2840" w:hanging="360"/>
      </w:pPr>
      <w:rPr>
        <w:rFonts w:ascii="Wingdings" w:hAnsi="Wingdings" w:hint="default"/>
      </w:rPr>
    </w:lvl>
    <w:lvl w:ilvl="3" w:tplc="0C070001" w:tentative="1">
      <w:start w:val="1"/>
      <w:numFmt w:val="bullet"/>
      <w:lvlText w:val=""/>
      <w:lvlJc w:val="left"/>
      <w:pPr>
        <w:tabs>
          <w:tab w:val="num" w:pos="3560"/>
        </w:tabs>
        <w:ind w:left="3560" w:hanging="360"/>
      </w:pPr>
      <w:rPr>
        <w:rFonts w:ascii="Symbol" w:hAnsi="Symbol" w:hint="default"/>
      </w:rPr>
    </w:lvl>
    <w:lvl w:ilvl="4" w:tplc="0C070003" w:tentative="1">
      <w:start w:val="1"/>
      <w:numFmt w:val="bullet"/>
      <w:lvlText w:val="o"/>
      <w:lvlJc w:val="left"/>
      <w:pPr>
        <w:tabs>
          <w:tab w:val="num" w:pos="4280"/>
        </w:tabs>
        <w:ind w:left="4280" w:hanging="360"/>
      </w:pPr>
      <w:rPr>
        <w:rFonts w:ascii="Courier New" w:hAnsi="Courier New" w:cs="Courier New" w:hint="default"/>
      </w:rPr>
    </w:lvl>
    <w:lvl w:ilvl="5" w:tplc="0C070005" w:tentative="1">
      <w:start w:val="1"/>
      <w:numFmt w:val="bullet"/>
      <w:lvlText w:val=""/>
      <w:lvlJc w:val="left"/>
      <w:pPr>
        <w:tabs>
          <w:tab w:val="num" w:pos="5000"/>
        </w:tabs>
        <w:ind w:left="5000" w:hanging="360"/>
      </w:pPr>
      <w:rPr>
        <w:rFonts w:ascii="Wingdings" w:hAnsi="Wingdings" w:hint="default"/>
      </w:rPr>
    </w:lvl>
    <w:lvl w:ilvl="6" w:tplc="0C070001" w:tentative="1">
      <w:start w:val="1"/>
      <w:numFmt w:val="bullet"/>
      <w:lvlText w:val=""/>
      <w:lvlJc w:val="left"/>
      <w:pPr>
        <w:tabs>
          <w:tab w:val="num" w:pos="5720"/>
        </w:tabs>
        <w:ind w:left="5720" w:hanging="360"/>
      </w:pPr>
      <w:rPr>
        <w:rFonts w:ascii="Symbol" w:hAnsi="Symbol" w:hint="default"/>
      </w:rPr>
    </w:lvl>
    <w:lvl w:ilvl="7" w:tplc="0C070003" w:tentative="1">
      <w:start w:val="1"/>
      <w:numFmt w:val="bullet"/>
      <w:lvlText w:val="o"/>
      <w:lvlJc w:val="left"/>
      <w:pPr>
        <w:tabs>
          <w:tab w:val="num" w:pos="6440"/>
        </w:tabs>
        <w:ind w:left="6440" w:hanging="360"/>
      </w:pPr>
      <w:rPr>
        <w:rFonts w:ascii="Courier New" w:hAnsi="Courier New" w:cs="Courier New" w:hint="default"/>
      </w:rPr>
    </w:lvl>
    <w:lvl w:ilvl="8" w:tplc="0C070005" w:tentative="1">
      <w:start w:val="1"/>
      <w:numFmt w:val="bullet"/>
      <w:lvlText w:val=""/>
      <w:lvlJc w:val="left"/>
      <w:pPr>
        <w:tabs>
          <w:tab w:val="num" w:pos="7160"/>
        </w:tabs>
        <w:ind w:left="7160" w:hanging="360"/>
      </w:pPr>
      <w:rPr>
        <w:rFonts w:ascii="Wingdings" w:hAnsi="Wingdings" w:hint="default"/>
      </w:rPr>
    </w:lvl>
  </w:abstractNum>
  <w:abstractNum w:abstractNumId="11" w15:restartNumberingAfterBreak="0">
    <w:nsid w:val="02C438A7"/>
    <w:multiLevelType w:val="hybridMultilevel"/>
    <w:tmpl w:val="BFFA8DD4"/>
    <w:lvl w:ilvl="0" w:tplc="2A5EB100">
      <w:start w:val="1"/>
      <w:numFmt w:val="decimal"/>
      <w:suff w:val="space"/>
      <w:lvlText w:val="%1)"/>
      <w:lvlJc w:val="left"/>
      <w:pPr>
        <w:ind w:left="1400" w:hanging="360"/>
      </w:pPr>
      <w:rPr>
        <w:rFonts w:hint="default"/>
      </w:rPr>
    </w:lvl>
    <w:lvl w:ilvl="1" w:tplc="FFFFFFFF" w:tentative="1">
      <w:start w:val="1"/>
      <w:numFmt w:val="lowerLetter"/>
      <w:lvlText w:val="%2."/>
      <w:lvlJc w:val="left"/>
      <w:pPr>
        <w:ind w:left="2120" w:hanging="360"/>
      </w:pPr>
    </w:lvl>
    <w:lvl w:ilvl="2" w:tplc="FFFFFFFF" w:tentative="1">
      <w:start w:val="1"/>
      <w:numFmt w:val="lowerRoman"/>
      <w:lvlText w:val="%3."/>
      <w:lvlJc w:val="right"/>
      <w:pPr>
        <w:ind w:left="2840" w:hanging="180"/>
      </w:pPr>
    </w:lvl>
    <w:lvl w:ilvl="3" w:tplc="FFFFFFFF" w:tentative="1">
      <w:start w:val="1"/>
      <w:numFmt w:val="decimal"/>
      <w:lvlText w:val="%4."/>
      <w:lvlJc w:val="left"/>
      <w:pPr>
        <w:ind w:left="3560" w:hanging="360"/>
      </w:pPr>
    </w:lvl>
    <w:lvl w:ilvl="4" w:tplc="FFFFFFFF" w:tentative="1">
      <w:start w:val="1"/>
      <w:numFmt w:val="lowerLetter"/>
      <w:lvlText w:val="%5."/>
      <w:lvlJc w:val="left"/>
      <w:pPr>
        <w:ind w:left="4280" w:hanging="360"/>
      </w:pPr>
    </w:lvl>
    <w:lvl w:ilvl="5" w:tplc="FFFFFFFF" w:tentative="1">
      <w:start w:val="1"/>
      <w:numFmt w:val="lowerRoman"/>
      <w:lvlText w:val="%6."/>
      <w:lvlJc w:val="right"/>
      <w:pPr>
        <w:ind w:left="5000" w:hanging="180"/>
      </w:pPr>
    </w:lvl>
    <w:lvl w:ilvl="6" w:tplc="FFFFFFFF" w:tentative="1">
      <w:start w:val="1"/>
      <w:numFmt w:val="decimal"/>
      <w:lvlText w:val="%7."/>
      <w:lvlJc w:val="left"/>
      <w:pPr>
        <w:ind w:left="5720" w:hanging="360"/>
      </w:pPr>
    </w:lvl>
    <w:lvl w:ilvl="7" w:tplc="FFFFFFFF" w:tentative="1">
      <w:start w:val="1"/>
      <w:numFmt w:val="lowerLetter"/>
      <w:lvlText w:val="%8."/>
      <w:lvlJc w:val="left"/>
      <w:pPr>
        <w:ind w:left="6440" w:hanging="360"/>
      </w:pPr>
    </w:lvl>
    <w:lvl w:ilvl="8" w:tplc="FFFFFFFF" w:tentative="1">
      <w:start w:val="1"/>
      <w:numFmt w:val="lowerRoman"/>
      <w:lvlText w:val="%9."/>
      <w:lvlJc w:val="right"/>
      <w:pPr>
        <w:ind w:left="7160" w:hanging="180"/>
      </w:pPr>
    </w:lvl>
  </w:abstractNum>
  <w:abstractNum w:abstractNumId="12" w15:restartNumberingAfterBreak="0">
    <w:nsid w:val="08071A72"/>
    <w:multiLevelType w:val="hybridMultilevel"/>
    <w:tmpl w:val="D9844B82"/>
    <w:lvl w:ilvl="0" w:tplc="D7545BB0">
      <w:start w:val="1"/>
      <w:numFmt w:val="decimal"/>
      <w:suff w:val="space"/>
      <w:lvlText w:val="%1)"/>
      <w:lvlJc w:val="left"/>
      <w:pPr>
        <w:ind w:left="1551"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0C9D0BB5"/>
    <w:multiLevelType w:val="multilevel"/>
    <w:tmpl w:val="E8D6E964"/>
    <w:lvl w:ilvl="0">
      <w:start w:val="1"/>
      <w:numFmt w:val="decimal"/>
      <w:lvlText w:val="%1."/>
      <w:lvlJc w:val="left"/>
      <w:pPr>
        <w:tabs>
          <w:tab w:val="num" w:pos="-284"/>
        </w:tabs>
        <w:ind w:left="-284" w:hanging="567"/>
      </w:pPr>
      <w:rPr>
        <w:rFonts w:ascii="Arial" w:hAnsi="Arial" w:hint="default"/>
        <w:b/>
        <w:i w:val="0"/>
        <w:sz w:val="22"/>
      </w:rPr>
    </w:lvl>
    <w:lvl w:ilvl="1">
      <w:start w:val="1"/>
      <w:numFmt w:val="decimal"/>
      <w:lvlText w:val="%1.%2."/>
      <w:lvlJc w:val="left"/>
      <w:pPr>
        <w:tabs>
          <w:tab w:val="num" w:pos="-284"/>
        </w:tabs>
        <w:ind w:left="-284" w:hanging="567"/>
      </w:pPr>
      <w:rPr>
        <w:rFonts w:ascii="Arial" w:hAnsi="Arial" w:hint="default"/>
        <w:b/>
        <w:i w:val="0"/>
        <w:sz w:val="22"/>
      </w:rPr>
    </w:lvl>
    <w:lvl w:ilvl="2">
      <w:start w:val="1"/>
      <w:numFmt w:val="decimal"/>
      <w:lvlText w:val="%1.%2.%3."/>
      <w:lvlJc w:val="left"/>
      <w:pPr>
        <w:tabs>
          <w:tab w:val="num" w:pos="566"/>
        </w:tabs>
        <w:ind w:left="566" w:hanging="850"/>
      </w:pPr>
      <w:rPr>
        <w:rFonts w:ascii="Arial" w:hAnsi="Arial" w:hint="default"/>
        <w:b w:val="0"/>
        <w:i w:val="0"/>
        <w:sz w:val="22"/>
      </w:rPr>
    </w:lvl>
    <w:lvl w:ilvl="3">
      <w:start w:val="1"/>
      <w:numFmt w:val="decimal"/>
      <w:pStyle w:val="Heading4"/>
      <w:lvlText w:val="%1.%2.%3.%4."/>
      <w:lvlJc w:val="left"/>
      <w:pPr>
        <w:tabs>
          <w:tab w:val="num" w:pos="1080"/>
        </w:tabs>
        <w:ind w:left="567" w:hanging="567"/>
      </w:pPr>
      <w:rPr>
        <w:rFonts w:ascii="Arial" w:hAnsi="Arial" w:hint="default"/>
        <w:b w:val="0"/>
        <w:i/>
        <w:sz w:val="22"/>
      </w:rPr>
    </w:lvl>
    <w:lvl w:ilvl="4">
      <w:start w:val="1"/>
      <w:numFmt w:val="decimal"/>
      <w:pStyle w:val="Heading5"/>
      <w:lvlText w:val="%1.%2.%3.%4.%5."/>
      <w:lvlJc w:val="left"/>
      <w:pPr>
        <w:tabs>
          <w:tab w:val="num" w:pos="56"/>
        </w:tabs>
        <w:ind w:left="56" w:hanging="907"/>
      </w:pPr>
      <w:rPr>
        <w:rFonts w:hint="default"/>
      </w:rPr>
    </w:lvl>
    <w:lvl w:ilvl="5">
      <w:start w:val="1"/>
      <w:numFmt w:val="decimal"/>
      <w:lvlText w:val="%1.%2.%3.%4.%5.%6."/>
      <w:lvlJc w:val="left"/>
      <w:pPr>
        <w:tabs>
          <w:tab w:val="num" w:pos="229"/>
        </w:tabs>
        <w:ind w:left="56" w:hanging="907"/>
      </w:pPr>
      <w:rPr>
        <w:rFonts w:hint="default"/>
      </w:rPr>
    </w:lvl>
    <w:lvl w:ilvl="6">
      <w:start w:val="1"/>
      <w:numFmt w:val="decimal"/>
      <w:lvlText w:val="%1.%2.%3.%4.%5.%6.%7."/>
      <w:lvlJc w:val="left"/>
      <w:pPr>
        <w:tabs>
          <w:tab w:val="num" w:pos="589"/>
        </w:tabs>
        <w:ind w:left="283" w:hanging="1134"/>
      </w:pPr>
      <w:rPr>
        <w:rFonts w:hint="default"/>
      </w:rPr>
    </w:lvl>
    <w:lvl w:ilvl="7">
      <w:start w:val="1"/>
      <w:numFmt w:val="decimal"/>
      <w:lvlText w:val="%1.%2.%3.%4.%5.%6.%7.%8."/>
      <w:lvlJc w:val="left"/>
      <w:pPr>
        <w:tabs>
          <w:tab w:val="num" w:pos="589"/>
        </w:tabs>
        <w:ind w:left="283" w:hanging="1134"/>
      </w:pPr>
      <w:rPr>
        <w:rFonts w:hint="default"/>
      </w:rPr>
    </w:lvl>
    <w:lvl w:ilvl="8">
      <w:start w:val="1"/>
      <w:numFmt w:val="decimal"/>
      <w:lvlText w:val="%1.%2.%3.%4.%5.%6.%7.%8.%9."/>
      <w:lvlJc w:val="left"/>
      <w:pPr>
        <w:tabs>
          <w:tab w:val="num" w:pos="949"/>
        </w:tabs>
        <w:ind w:left="283" w:hanging="1134"/>
      </w:pPr>
      <w:rPr>
        <w:rFonts w:hint="default"/>
      </w:rPr>
    </w:lvl>
  </w:abstractNum>
  <w:abstractNum w:abstractNumId="14" w15:restartNumberingAfterBreak="0">
    <w:nsid w:val="169758A5"/>
    <w:multiLevelType w:val="hybridMultilevel"/>
    <w:tmpl w:val="CF3A6584"/>
    <w:lvl w:ilvl="0" w:tplc="4FCCC69C">
      <w:start w:val="1"/>
      <w:numFmt w:val="decimal"/>
      <w:suff w:val="space"/>
      <w:lvlText w:val="%1)"/>
      <w:lvlJc w:val="left"/>
      <w:pPr>
        <w:ind w:left="1551" w:hanging="360"/>
      </w:pPr>
      <w:rPr>
        <w:rFonts w:hint="default"/>
      </w:rPr>
    </w:lvl>
    <w:lvl w:ilvl="1" w:tplc="04090019" w:tentative="1">
      <w:start w:val="1"/>
      <w:numFmt w:val="lowerLetter"/>
      <w:lvlText w:val="%2."/>
      <w:lvlJc w:val="left"/>
      <w:pPr>
        <w:ind w:left="2120" w:hanging="360"/>
      </w:pPr>
    </w:lvl>
    <w:lvl w:ilvl="2" w:tplc="0409001B" w:tentative="1">
      <w:start w:val="1"/>
      <w:numFmt w:val="lowerRoman"/>
      <w:lvlText w:val="%3."/>
      <w:lvlJc w:val="right"/>
      <w:pPr>
        <w:ind w:left="2840" w:hanging="180"/>
      </w:pPr>
    </w:lvl>
    <w:lvl w:ilvl="3" w:tplc="0409000F" w:tentative="1">
      <w:start w:val="1"/>
      <w:numFmt w:val="decimal"/>
      <w:lvlText w:val="%4."/>
      <w:lvlJc w:val="left"/>
      <w:pPr>
        <w:ind w:left="3560" w:hanging="360"/>
      </w:pPr>
    </w:lvl>
    <w:lvl w:ilvl="4" w:tplc="04090019" w:tentative="1">
      <w:start w:val="1"/>
      <w:numFmt w:val="lowerLetter"/>
      <w:lvlText w:val="%5."/>
      <w:lvlJc w:val="left"/>
      <w:pPr>
        <w:ind w:left="4280" w:hanging="360"/>
      </w:pPr>
    </w:lvl>
    <w:lvl w:ilvl="5" w:tplc="0409001B" w:tentative="1">
      <w:start w:val="1"/>
      <w:numFmt w:val="lowerRoman"/>
      <w:lvlText w:val="%6."/>
      <w:lvlJc w:val="right"/>
      <w:pPr>
        <w:ind w:left="5000" w:hanging="180"/>
      </w:pPr>
    </w:lvl>
    <w:lvl w:ilvl="6" w:tplc="0409000F" w:tentative="1">
      <w:start w:val="1"/>
      <w:numFmt w:val="decimal"/>
      <w:lvlText w:val="%7."/>
      <w:lvlJc w:val="left"/>
      <w:pPr>
        <w:ind w:left="5720" w:hanging="360"/>
      </w:pPr>
    </w:lvl>
    <w:lvl w:ilvl="7" w:tplc="04090019" w:tentative="1">
      <w:start w:val="1"/>
      <w:numFmt w:val="lowerLetter"/>
      <w:lvlText w:val="%8."/>
      <w:lvlJc w:val="left"/>
      <w:pPr>
        <w:ind w:left="6440" w:hanging="360"/>
      </w:pPr>
    </w:lvl>
    <w:lvl w:ilvl="8" w:tplc="0409001B" w:tentative="1">
      <w:start w:val="1"/>
      <w:numFmt w:val="lowerRoman"/>
      <w:lvlText w:val="%9."/>
      <w:lvlJc w:val="right"/>
      <w:pPr>
        <w:ind w:left="7160" w:hanging="180"/>
      </w:pPr>
    </w:lvl>
  </w:abstractNum>
  <w:abstractNum w:abstractNumId="15" w15:restartNumberingAfterBreak="0">
    <w:nsid w:val="276A4E66"/>
    <w:multiLevelType w:val="hybridMultilevel"/>
    <w:tmpl w:val="6DA845A6"/>
    <w:lvl w:ilvl="0" w:tplc="8C22599E">
      <w:start w:val="1"/>
      <w:numFmt w:val="decimal"/>
      <w:suff w:val="space"/>
      <w:lvlText w:val="%1)"/>
      <w:lvlJc w:val="left"/>
      <w:pPr>
        <w:ind w:left="1400" w:hanging="360"/>
      </w:pPr>
      <w:rPr>
        <w:rFonts w:hint="default"/>
      </w:rPr>
    </w:lvl>
    <w:lvl w:ilvl="1" w:tplc="04090019" w:tentative="1">
      <w:start w:val="1"/>
      <w:numFmt w:val="lowerLetter"/>
      <w:lvlText w:val="%2."/>
      <w:lvlJc w:val="left"/>
      <w:pPr>
        <w:ind w:left="2120" w:hanging="360"/>
      </w:pPr>
    </w:lvl>
    <w:lvl w:ilvl="2" w:tplc="0409001B" w:tentative="1">
      <w:start w:val="1"/>
      <w:numFmt w:val="lowerRoman"/>
      <w:lvlText w:val="%3."/>
      <w:lvlJc w:val="right"/>
      <w:pPr>
        <w:ind w:left="2840" w:hanging="180"/>
      </w:pPr>
    </w:lvl>
    <w:lvl w:ilvl="3" w:tplc="0409000F" w:tentative="1">
      <w:start w:val="1"/>
      <w:numFmt w:val="decimal"/>
      <w:lvlText w:val="%4."/>
      <w:lvlJc w:val="left"/>
      <w:pPr>
        <w:ind w:left="3560" w:hanging="360"/>
      </w:pPr>
    </w:lvl>
    <w:lvl w:ilvl="4" w:tplc="04090019" w:tentative="1">
      <w:start w:val="1"/>
      <w:numFmt w:val="lowerLetter"/>
      <w:lvlText w:val="%5."/>
      <w:lvlJc w:val="left"/>
      <w:pPr>
        <w:ind w:left="4280" w:hanging="360"/>
      </w:pPr>
    </w:lvl>
    <w:lvl w:ilvl="5" w:tplc="0409001B" w:tentative="1">
      <w:start w:val="1"/>
      <w:numFmt w:val="lowerRoman"/>
      <w:lvlText w:val="%6."/>
      <w:lvlJc w:val="right"/>
      <w:pPr>
        <w:ind w:left="5000" w:hanging="180"/>
      </w:pPr>
    </w:lvl>
    <w:lvl w:ilvl="6" w:tplc="0409000F" w:tentative="1">
      <w:start w:val="1"/>
      <w:numFmt w:val="decimal"/>
      <w:lvlText w:val="%7."/>
      <w:lvlJc w:val="left"/>
      <w:pPr>
        <w:ind w:left="5720" w:hanging="360"/>
      </w:pPr>
    </w:lvl>
    <w:lvl w:ilvl="7" w:tplc="04090019" w:tentative="1">
      <w:start w:val="1"/>
      <w:numFmt w:val="lowerLetter"/>
      <w:lvlText w:val="%8."/>
      <w:lvlJc w:val="left"/>
      <w:pPr>
        <w:ind w:left="6440" w:hanging="360"/>
      </w:pPr>
    </w:lvl>
    <w:lvl w:ilvl="8" w:tplc="0409001B" w:tentative="1">
      <w:start w:val="1"/>
      <w:numFmt w:val="lowerRoman"/>
      <w:lvlText w:val="%9."/>
      <w:lvlJc w:val="right"/>
      <w:pPr>
        <w:ind w:left="7160" w:hanging="180"/>
      </w:pPr>
    </w:lvl>
  </w:abstractNum>
  <w:abstractNum w:abstractNumId="16" w15:restartNumberingAfterBreak="0">
    <w:nsid w:val="351069C3"/>
    <w:multiLevelType w:val="hybridMultilevel"/>
    <w:tmpl w:val="0C463E98"/>
    <w:lvl w:ilvl="0" w:tplc="FB4C56FA">
      <w:start w:val="1"/>
      <w:numFmt w:val="decimal"/>
      <w:suff w:val="space"/>
      <w:lvlText w:val="%1)"/>
      <w:lvlJc w:val="left"/>
      <w:pPr>
        <w:ind w:left="1400" w:hanging="360"/>
      </w:pPr>
      <w:rPr>
        <w:rFonts w:hint="default"/>
      </w:rPr>
    </w:lvl>
    <w:lvl w:ilvl="1" w:tplc="04090019" w:tentative="1">
      <w:start w:val="1"/>
      <w:numFmt w:val="lowerLetter"/>
      <w:lvlText w:val="%2."/>
      <w:lvlJc w:val="left"/>
      <w:pPr>
        <w:ind w:left="2120" w:hanging="360"/>
      </w:pPr>
    </w:lvl>
    <w:lvl w:ilvl="2" w:tplc="0409001B" w:tentative="1">
      <w:start w:val="1"/>
      <w:numFmt w:val="lowerRoman"/>
      <w:lvlText w:val="%3."/>
      <w:lvlJc w:val="right"/>
      <w:pPr>
        <w:ind w:left="2840" w:hanging="180"/>
      </w:pPr>
    </w:lvl>
    <w:lvl w:ilvl="3" w:tplc="0409000F" w:tentative="1">
      <w:start w:val="1"/>
      <w:numFmt w:val="decimal"/>
      <w:lvlText w:val="%4."/>
      <w:lvlJc w:val="left"/>
      <w:pPr>
        <w:ind w:left="3560" w:hanging="360"/>
      </w:pPr>
    </w:lvl>
    <w:lvl w:ilvl="4" w:tplc="04090019" w:tentative="1">
      <w:start w:val="1"/>
      <w:numFmt w:val="lowerLetter"/>
      <w:lvlText w:val="%5."/>
      <w:lvlJc w:val="left"/>
      <w:pPr>
        <w:ind w:left="4280" w:hanging="360"/>
      </w:pPr>
    </w:lvl>
    <w:lvl w:ilvl="5" w:tplc="0409001B" w:tentative="1">
      <w:start w:val="1"/>
      <w:numFmt w:val="lowerRoman"/>
      <w:lvlText w:val="%6."/>
      <w:lvlJc w:val="right"/>
      <w:pPr>
        <w:ind w:left="5000" w:hanging="180"/>
      </w:pPr>
    </w:lvl>
    <w:lvl w:ilvl="6" w:tplc="0409000F" w:tentative="1">
      <w:start w:val="1"/>
      <w:numFmt w:val="decimal"/>
      <w:lvlText w:val="%7."/>
      <w:lvlJc w:val="left"/>
      <w:pPr>
        <w:ind w:left="5720" w:hanging="360"/>
      </w:pPr>
    </w:lvl>
    <w:lvl w:ilvl="7" w:tplc="04090019" w:tentative="1">
      <w:start w:val="1"/>
      <w:numFmt w:val="lowerLetter"/>
      <w:lvlText w:val="%8."/>
      <w:lvlJc w:val="left"/>
      <w:pPr>
        <w:ind w:left="6440" w:hanging="360"/>
      </w:pPr>
    </w:lvl>
    <w:lvl w:ilvl="8" w:tplc="0409001B" w:tentative="1">
      <w:start w:val="1"/>
      <w:numFmt w:val="lowerRoman"/>
      <w:lvlText w:val="%9."/>
      <w:lvlJc w:val="right"/>
      <w:pPr>
        <w:ind w:left="7160" w:hanging="180"/>
      </w:pPr>
    </w:lvl>
  </w:abstractNum>
  <w:abstractNum w:abstractNumId="17" w15:restartNumberingAfterBreak="0">
    <w:nsid w:val="36602E80"/>
    <w:multiLevelType w:val="multilevel"/>
    <w:tmpl w:val="A36260B6"/>
    <w:lvl w:ilvl="0">
      <w:start w:val="1"/>
      <w:numFmt w:val="decimal"/>
      <w:lvlText w:val="%1."/>
      <w:lvlJc w:val="left"/>
      <w:pPr>
        <w:tabs>
          <w:tab w:val="num" w:pos="680"/>
        </w:tabs>
        <w:ind w:left="680" w:hanging="680"/>
      </w:pPr>
      <w:rPr>
        <w:rFonts w:hint="default"/>
      </w:rPr>
    </w:lvl>
    <w:lvl w:ilvl="1">
      <w:start w:val="1"/>
      <w:numFmt w:val="decimal"/>
      <w:isLgl/>
      <w:lvlText w:val="%1.%2"/>
      <w:lvlJc w:val="left"/>
      <w:pPr>
        <w:tabs>
          <w:tab w:val="num" w:pos="680"/>
        </w:tabs>
        <w:ind w:left="680" w:hanging="680"/>
      </w:pPr>
      <w:rPr>
        <w:rFonts w:hint="default"/>
      </w:rPr>
    </w:lvl>
    <w:lvl w:ilvl="2">
      <w:start w:val="1"/>
      <w:numFmt w:val="decimal"/>
      <w:isLgl/>
      <w:lvlText w:val="%1.%2.%3"/>
      <w:lvlJc w:val="left"/>
      <w:pPr>
        <w:tabs>
          <w:tab w:val="num" w:pos="1361"/>
        </w:tabs>
        <w:ind w:left="1361" w:hanging="681"/>
      </w:pPr>
      <w:rPr>
        <w:rFonts w:hint="default"/>
      </w:rPr>
    </w:lvl>
    <w:lvl w:ilvl="3">
      <w:start w:val="1"/>
      <w:numFmt w:val="decimal"/>
      <w:isLgl/>
      <w:lvlText w:val="%1.%2.%3.%4"/>
      <w:lvlJc w:val="left"/>
      <w:pPr>
        <w:tabs>
          <w:tab w:val="num" w:pos="2495"/>
        </w:tabs>
        <w:ind w:left="2495" w:hanging="1134"/>
      </w:pPr>
      <w:rPr>
        <w:rFonts w:hint="default"/>
      </w:rPr>
    </w:lvl>
    <w:lvl w:ilvl="4">
      <w:start w:val="1"/>
      <w:numFmt w:val="decimal"/>
      <w:isLgl/>
      <w:lvlText w:val="%1.%2.%3.%4.%5"/>
      <w:lvlJc w:val="left"/>
      <w:pPr>
        <w:tabs>
          <w:tab w:val="num" w:pos="3629"/>
        </w:tabs>
        <w:ind w:left="3629" w:hanging="1134"/>
      </w:pPr>
      <w:rPr>
        <w:rFonts w:hint="default"/>
      </w:rPr>
    </w:lvl>
    <w:lvl w:ilvl="5">
      <w:start w:val="1"/>
      <w:numFmt w:val="upperLetter"/>
      <w:pStyle w:val="SlistingA"/>
      <w:lvlText w:val="(%6)"/>
      <w:lvlJc w:val="left"/>
      <w:pPr>
        <w:tabs>
          <w:tab w:val="num" w:pos="1191"/>
        </w:tabs>
        <w:ind w:left="1191" w:hanging="511"/>
      </w:pPr>
      <w:rPr>
        <w:rFonts w:hint="default"/>
      </w:rPr>
    </w:lvl>
    <w:lvl w:ilvl="6">
      <w:start w:val="1"/>
      <w:numFmt w:val="decimal"/>
      <w:pStyle w:val="Slistingi"/>
      <w:suff w:val="space"/>
      <w:lvlText w:val="%7)"/>
      <w:lvlJc w:val="left"/>
      <w:pPr>
        <w:ind w:left="1701" w:hanging="51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18" w15:restartNumberingAfterBreak="0">
    <w:nsid w:val="468B0177"/>
    <w:multiLevelType w:val="hybridMultilevel"/>
    <w:tmpl w:val="97A0457E"/>
    <w:lvl w:ilvl="0" w:tplc="88742F66">
      <w:start w:val="1"/>
      <w:numFmt w:val="bullet"/>
      <w:pStyle w:val="Slistinga0"/>
      <w:lvlText w:val=""/>
      <w:lvlJc w:val="left"/>
      <w:pPr>
        <w:tabs>
          <w:tab w:val="num" w:pos="1720"/>
        </w:tabs>
        <w:ind w:left="1720" w:hanging="360"/>
      </w:pPr>
      <w:rPr>
        <w:rFonts w:ascii="Symbol" w:hAnsi="Symbol" w:hint="default"/>
        <w:color w:val="auto"/>
      </w:rPr>
    </w:lvl>
    <w:lvl w:ilvl="1" w:tplc="0C070003" w:tentative="1">
      <w:start w:val="1"/>
      <w:numFmt w:val="bullet"/>
      <w:lvlText w:val="o"/>
      <w:lvlJc w:val="left"/>
      <w:pPr>
        <w:tabs>
          <w:tab w:val="num" w:pos="2120"/>
        </w:tabs>
        <w:ind w:left="2120" w:hanging="360"/>
      </w:pPr>
      <w:rPr>
        <w:rFonts w:ascii="Courier New" w:hAnsi="Courier New" w:cs="Courier New" w:hint="default"/>
      </w:rPr>
    </w:lvl>
    <w:lvl w:ilvl="2" w:tplc="0C070005" w:tentative="1">
      <w:start w:val="1"/>
      <w:numFmt w:val="bullet"/>
      <w:lvlText w:val=""/>
      <w:lvlJc w:val="left"/>
      <w:pPr>
        <w:tabs>
          <w:tab w:val="num" w:pos="2840"/>
        </w:tabs>
        <w:ind w:left="2840" w:hanging="360"/>
      </w:pPr>
      <w:rPr>
        <w:rFonts w:ascii="Wingdings" w:hAnsi="Wingdings" w:hint="default"/>
      </w:rPr>
    </w:lvl>
    <w:lvl w:ilvl="3" w:tplc="0C070001" w:tentative="1">
      <w:start w:val="1"/>
      <w:numFmt w:val="bullet"/>
      <w:lvlText w:val=""/>
      <w:lvlJc w:val="left"/>
      <w:pPr>
        <w:tabs>
          <w:tab w:val="num" w:pos="3560"/>
        </w:tabs>
        <w:ind w:left="3560" w:hanging="360"/>
      </w:pPr>
      <w:rPr>
        <w:rFonts w:ascii="Symbol" w:hAnsi="Symbol" w:hint="default"/>
      </w:rPr>
    </w:lvl>
    <w:lvl w:ilvl="4" w:tplc="0C070003" w:tentative="1">
      <w:start w:val="1"/>
      <w:numFmt w:val="bullet"/>
      <w:lvlText w:val="o"/>
      <w:lvlJc w:val="left"/>
      <w:pPr>
        <w:tabs>
          <w:tab w:val="num" w:pos="4280"/>
        </w:tabs>
        <w:ind w:left="4280" w:hanging="360"/>
      </w:pPr>
      <w:rPr>
        <w:rFonts w:ascii="Courier New" w:hAnsi="Courier New" w:cs="Courier New" w:hint="default"/>
      </w:rPr>
    </w:lvl>
    <w:lvl w:ilvl="5" w:tplc="0C070005" w:tentative="1">
      <w:start w:val="1"/>
      <w:numFmt w:val="bullet"/>
      <w:lvlText w:val=""/>
      <w:lvlJc w:val="left"/>
      <w:pPr>
        <w:tabs>
          <w:tab w:val="num" w:pos="5000"/>
        </w:tabs>
        <w:ind w:left="5000" w:hanging="360"/>
      </w:pPr>
      <w:rPr>
        <w:rFonts w:ascii="Wingdings" w:hAnsi="Wingdings" w:hint="default"/>
      </w:rPr>
    </w:lvl>
    <w:lvl w:ilvl="6" w:tplc="0C070001" w:tentative="1">
      <w:start w:val="1"/>
      <w:numFmt w:val="bullet"/>
      <w:lvlText w:val=""/>
      <w:lvlJc w:val="left"/>
      <w:pPr>
        <w:tabs>
          <w:tab w:val="num" w:pos="5720"/>
        </w:tabs>
        <w:ind w:left="5720" w:hanging="360"/>
      </w:pPr>
      <w:rPr>
        <w:rFonts w:ascii="Symbol" w:hAnsi="Symbol" w:hint="default"/>
      </w:rPr>
    </w:lvl>
    <w:lvl w:ilvl="7" w:tplc="0C070003" w:tentative="1">
      <w:start w:val="1"/>
      <w:numFmt w:val="bullet"/>
      <w:lvlText w:val="o"/>
      <w:lvlJc w:val="left"/>
      <w:pPr>
        <w:tabs>
          <w:tab w:val="num" w:pos="6440"/>
        </w:tabs>
        <w:ind w:left="6440" w:hanging="360"/>
      </w:pPr>
      <w:rPr>
        <w:rFonts w:ascii="Courier New" w:hAnsi="Courier New" w:cs="Courier New" w:hint="default"/>
      </w:rPr>
    </w:lvl>
    <w:lvl w:ilvl="8" w:tplc="0C070005" w:tentative="1">
      <w:start w:val="1"/>
      <w:numFmt w:val="bullet"/>
      <w:lvlText w:val=""/>
      <w:lvlJc w:val="left"/>
      <w:pPr>
        <w:tabs>
          <w:tab w:val="num" w:pos="7160"/>
        </w:tabs>
        <w:ind w:left="7160" w:hanging="360"/>
      </w:pPr>
      <w:rPr>
        <w:rFonts w:ascii="Wingdings" w:hAnsi="Wingdings" w:hint="default"/>
      </w:rPr>
    </w:lvl>
  </w:abstractNum>
  <w:abstractNum w:abstractNumId="19" w15:restartNumberingAfterBreak="0">
    <w:nsid w:val="4B263F4B"/>
    <w:multiLevelType w:val="multilevel"/>
    <w:tmpl w:val="3B5CAF78"/>
    <w:lvl w:ilvl="0">
      <w:start w:val="3"/>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20" w15:restartNumberingAfterBreak="0">
    <w:nsid w:val="4C174A6C"/>
    <w:multiLevelType w:val="multilevel"/>
    <w:tmpl w:val="0C07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1" w15:restartNumberingAfterBreak="0">
    <w:nsid w:val="53970348"/>
    <w:multiLevelType w:val="hybridMultilevel"/>
    <w:tmpl w:val="06541FF4"/>
    <w:lvl w:ilvl="0" w:tplc="934658C6">
      <w:start w:val="1"/>
      <w:numFmt w:val="decimal"/>
      <w:suff w:val="space"/>
      <w:lvlText w:val="(%1)"/>
      <w:lvlJc w:val="left"/>
      <w:pPr>
        <w:ind w:left="1400" w:hanging="360"/>
      </w:pPr>
      <w:rPr>
        <w:rFonts w:hint="default"/>
      </w:rPr>
    </w:lvl>
    <w:lvl w:ilvl="1" w:tplc="04090019" w:tentative="1">
      <w:start w:val="1"/>
      <w:numFmt w:val="lowerLetter"/>
      <w:lvlText w:val="%2."/>
      <w:lvlJc w:val="left"/>
      <w:pPr>
        <w:ind w:left="2840" w:hanging="360"/>
      </w:pPr>
    </w:lvl>
    <w:lvl w:ilvl="2" w:tplc="0409001B" w:tentative="1">
      <w:start w:val="1"/>
      <w:numFmt w:val="lowerRoman"/>
      <w:lvlText w:val="%3."/>
      <w:lvlJc w:val="right"/>
      <w:pPr>
        <w:ind w:left="3560" w:hanging="180"/>
      </w:pPr>
    </w:lvl>
    <w:lvl w:ilvl="3" w:tplc="0409000F" w:tentative="1">
      <w:start w:val="1"/>
      <w:numFmt w:val="decimal"/>
      <w:lvlText w:val="%4."/>
      <w:lvlJc w:val="left"/>
      <w:pPr>
        <w:ind w:left="4280" w:hanging="360"/>
      </w:pPr>
    </w:lvl>
    <w:lvl w:ilvl="4" w:tplc="04090019" w:tentative="1">
      <w:start w:val="1"/>
      <w:numFmt w:val="lowerLetter"/>
      <w:lvlText w:val="%5."/>
      <w:lvlJc w:val="left"/>
      <w:pPr>
        <w:ind w:left="5000" w:hanging="360"/>
      </w:pPr>
    </w:lvl>
    <w:lvl w:ilvl="5" w:tplc="0409001B" w:tentative="1">
      <w:start w:val="1"/>
      <w:numFmt w:val="lowerRoman"/>
      <w:lvlText w:val="%6."/>
      <w:lvlJc w:val="right"/>
      <w:pPr>
        <w:ind w:left="5720" w:hanging="180"/>
      </w:pPr>
    </w:lvl>
    <w:lvl w:ilvl="6" w:tplc="0409000F" w:tentative="1">
      <w:start w:val="1"/>
      <w:numFmt w:val="decimal"/>
      <w:lvlText w:val="%7."/>
      <w:lvlJc w:val="left"/>
      <w:pPr>
        <w:ind w:left="6440" w:hanging="360"/>
      </w:pPr>
    </w:lvl>
    <w:lvl w:ilvl="7" w:tplc="04090019" w:tentative="1">
      <w:start w:val="1"/>
      <w:numFmt w:val="lowerLetter"/>
      <w:lvlText w:val="%8."/>
      <w:lvlJc w:val="left"/>
      <w:pPr>
        <w:ind w:left="7160" w:hanging="360"/>
      </w:pPr>
    </w:lvl>
    <w:lvl w:ilvl="8" w:tplc="0409001B" w:tentative="1">
      <w:start w:val="1"/>
      <w:numFmt w:val="lowerRoman"/>
      <w:lvlText w:val="%9."/>
      <w:lvlJc w:val="right"/>
      <w:pPr>
        <w:ind w:left="7880" w:hanging="180"/>
      </w:pPr>
    </w:lvl>
  </w:abstractNum>
  <w:abstractNum w:abstractNumId="22" w15:restartNumberingAfterBreak="0">
    <w:nsid w:val="55B07D96"/>
    <w:multiLevelType w:val="multilevel"/>
    <w:tmpl w:val="61CC69D4"/>
    <w:lvl w:ilvl="0">
      <w:start w:val="3"/>
      <w:numFmt w:val="decimal"/>
      <w:lvlText w:val="%1"/>
      <w:lvlJc w:val="left"/>
      <w:pPr>
        <w:ind w:left="730" w:hanging="730"/>
      </w:pPr>
      <w:rPr>
        <w:rFonts w:hint="default"/>
      </w:rPr>
    </w:lvl>
    <w:lvl w:ilvl="1">
      <w:start w:val="3"/>
      <w:numFmt w:val="decimal"/>
      <w:lvlText w:val="%1.%2"/>
      <w:lvlJc w:val="left"/>
      <w:pPr>
        <w:ind w:left="850" w:hanging="730"/>
      </w:pPr>
      <w:rPr>
        <w:rFonts w:hint="default"/>
      </w:rPr>
    </w:lvl>
    <w:lvl w:ilvl="2">
      <w:start w:val="2"/>
      <w:numFmt w:val="decimal"/>
      <w:lvlText w:val="%1.%2.%3"/>
      <w:lvlJc w:val="left"/>
      <w:pPr>
        <w:ind w:left="970" w:hanging="730"/>
      </w:pPr>
      <w:rPr>
        <w:rFonts w:hint="default"/>
      </w:rPr>
    </w:lvl>
    <w:lvl w:ilvl="3">
      <w:start w:val="1"/>
      <w:numFmt w:val="decimal"/>
      <w:lvlText w:val="%1.%2.%3.%4"/>
      <w:lvlJc w:val="left"/>
      <w:pPr>
        <w:ind w:left="1440" w:hanging="1080"/>
      </w:pPr>
      <w:rPr>
        <w:rFonts w:hint="default"/>
      </w:rPr>
    </w:lvl>
    <w:lvl w:ilvl="4">
      <w:start w:val="1"/>
      <w:numFmt w:val="decimal"/>
      <w:lvlText w:val="%1.%2.%3.%4.%5"/>
      <w:lvlJc w:val="left"/>
      <w:pPr>
        <w:ind w:left="1920" w:hanging="1440"/>
      </w:pPr>
      <w:rPr>
        <w:rFonts w:hint="default"/>
      </w:rPr>
    </w:lvl>
    <w:lvl w:ilvl="5">
      <w:start w:val="1"/>
      <w:numFmt w:val="decimal"/>
      <w:lvlText w:val="%1.%2.%3.%4.%5.%6"/>
      <w:lvlJc w:val="left"/>
      <w:pPr>
        <w:ind w:left="2040" w:hanging="1440"/>
      </w:pPr>
      <w:rPr>
        <w:rFonts w:hint="default"/>
      </w:rPr>
    </w:lvl>
    <w:lvl w:ilvl="6">
      <w:start w:val="1"/>
      <w:numFmt w:val="decimal"/>
      <w:lvlText w:val="%1.%2.%3.%4.%5.%6.%7"/>
      <w:lvlJc w:val="left"/>
      <w:pPr>
        <w:ind w:left="2520" w:hanging="1800"/>
      </w:pPr>
      <w:rPr>
        <w:rFonts w:hint="default"/>
      </w:rPr>
    </w:lvl>
    <w:lvl w:ilvl="7">
      <w:start w:val="1"/>
      <w:numFmt w:val="decimal"/>
      <w:lvlText w:val="%1.%2.%3.%4.%5.%6.%7.%8"/>
      <w:lvlJc w:val="left"/>
      <w:pPr>
        <w:ind w:left="3000" w:hanging="2160"/>
      </w:pPr>
      <w:rPr>
        <w:rFonts w:hint="default"/>
      </w:rPr>
    </w:lvl>
    <w:lvl w:ilvl="8">
      <w:start w:val="1"/>
      <w:numFmt w:val="decimal"/>
      <w:lvlText w:val="%1.%2.%3.%4.%5.%6.%7.%8.%9"/>
      <w:lvlJc w:val="left"/>
      <w:pPr>
        <w:ind w:left="3120" w:hanging="2160"/>
      </w:pPr>
      <w:rPr>
        <w:rFonts w:hint="default"/>
      </w:rPr>
    </w:lvl>
  </w:abstractNum>
  <w:abstractNum w:abstractNumId="23" w15:restartNumberingAfterBreak="0">
    <w:nsid w:val="581C71A5"/>
    <w:multiLevelType w:val="hybridMultilevel"/>
    <w:tmpl w:val="0CD8FB0A"/>
    <w:lvl w:ilvl="0" w:tplc="C9FAFA9E">
      <w:start w:val="1"/>
      <w:numFmt w:val="decimal"/>
      <w:suff w:val="space"/>
      <w:lvlText w:val="%1)"/>
      <w:lvlJc w:val="left"/>
      <w:pPr>
        <w:ind w:left="1400" w:hanging="360"/>
      </w:pPr>
      <w:rPr>
        <w:rFonts w:hint="default"/>
      </w:rPr>
    </w:lvl>
    <w:lvl w:ilvl="1" w:tplc="04090019" w:tentative="1">
      <w:start w:val="1"/>
      <w:numFmt w:val="lowerLetter"/>
      <w:lvlText w:val="%2."/>
      <w:lvlJc w:val="left"/>
      <w:pPr>
        <w:ind w:left="2120" w:hanging="360"/>
      </w:pPr>
    </w:lvl>
    <w:lvl w:ilvl="2" w:tplc="0409001B" w:tentative="1">
      <w:start w:val="1"/>
      <w:numFmt w:val="lowerRoman"/>
      <w:lvlText w:val="%3."/>
      <w:lvlJc w:val="right"/>
      <w:pPr>
        <w:ind w:left="2840" w:hanging="180"/>
      </w:pPr>
    </w:lvl>
    <w:lvl w:ilvl="3" w:tplc="0409000F" w:tentative="1">
      <w:start w:val="1"/>
      <w:numFmt w:val="decimal"/>
      <w:lvlText w:val="%4."/>
      <w:lvlJc w:val="left"/>
      <w:pPr>
        <w:ind w:left="3560" w:hanging="360"/>
      </w:pPr>
    </w:lvl>
    <w:lvl w:ilvl="4" w:tplc="04090019" w:tentative="1">
      <w:start w:val="1"/>
      <w:numFmt w:val="lowerLetter"/>
      <w:lvlText w:val="%5."/>
      <w:lvlJc w:val="left"/>
      <w:pPr>
        <w:ind w:left="4280" w:hanging="360"/>
      </w:pPr>
    </w:lvl>
    <w:lvl w:ilvl="5" w:tplc="0409001B" w:tentative="1">
      <w:start w:val="1"/>
      <w:numFmt w:val="lowerRoman"/>
      <w:lvlText w:val="%6."/>
      <w:lvlJc w:val="right"/>
      <w:pPr>
        <w:ind w:left="5000" w:hanging="180"/>
      </w:pPr>
    </w:lvl>
    <w:lvl w:ilvl="6" w:tplc="0409000F" w:tentative="1">
      <w:start w:val="1"/>
      <w:numFmt w:val="decimal"/>
      <w:lvlText w:val="%7."/>
      <w:lvlJc w:val="left"/>
      <w:pPr>
        <w:ind w:left="5720" w:hanging="360"/>
      </w:pPr>
    </w:lvl>
    <w:lvl w:ilvl="7" w:tplc="04090019" w:tentative="1">
      <w:start w:val="1"/>
      <w:numFmt w:val="lowerLetter"/>
      <w:lvlText w:val="%8."/>
      <w:lvlJc w:val="left"/>
      <w:pPr>
        <w:ind w:left="6440" w:hanging="360"/>
      </w:pPr>
    </w:lvl>
    <w:lvl w:ilvl="8" w:tplc="0409001B" w:tentative="1">
      <w:start w:val="1"/>
      <w:numFmt w:val="lowerRoman"/>
      <w:lvlText w:val="%9."/>
      <w:lvlJc w:val="right"/>
      <w:pPr>
        <w:ind w:left="7160" w:hanging="180"/>
      </w:pPr>
    </w:lvl>
  </w:abstractNum>
  <w:abstractNum w:abstractNumId="24" w15:restartNumberingAfterBreak="0">
    <w:nsid w:val="5C975050"/>
    <w:multiLevelType w:val="hybridMultilevel"/>
    <w:tmpl w:val="CAFCE474"/>
    <w:lvl w:ilvl="0" w:tplc="8C6A4CC0">
      <w:start w:val="1"/>
      <w:numFmt w:val="decimal"/>
      <w:suff w:val="space"/>
      <w:lvlText w:val="%1)"/>
      <w:lvlJc w:val="left"/>
      <w:pPr>
        <w:ind w:left="6031" w:hanging="360"/>
      </w:pPr>
      <w:rPr>
        <w:rFonts w:hint="default"/>
      </w:rPr>
    </w:lvl>
    <w:lvl w:ilvl="1" w:tplc="04090019" w:tentative="1">
      <w:start w:val="1"/>
      <w:numFmt w:val="lowerLetter"/>
      <w:lvlText w:val="%2."/>
      <w:lvlJc w:val="left"/>
      <w:pPr>
        <w:ind w:left="2120" w:hanging="360"/>
      </w:pPr>
    </w:lvl>
    <w:lvl w:ilvl="2" w:tplc="0409001B" w:tentative="1">
      <w:start w:val="1"/>
      <w:numFmt w:val="lowerRoman"/>
      <w:lvlText w:val="%3."/>
      <w:lvlJc w:val="right"/>
      <w:pPr>
        <w:ind w:left="2840" w:hanging="180"/>
      </w:pPr>
    </w:lvl>
    <w:lvl w:ilvl="3" w:tplc="0409000F" w:tentative="1">
      <w:start w:val="1"/>
      <w:numFmt w:val="decimal"/>
      <w:lvlText w:val="%4."/>
      <w:lvlJc w:val="left"/>
      <w:pPr>
        <w:ind w:left="3560" w:hanging="360"/>
      </w:pPr>
    </w:lvl>
    <w:lvl w:ilvl="4" w:tplc="04090019" w:tentative="1">
      <w:start w:val="1"/>
      <w:numFmt w:val="lowerLetter"/>
      <w:lvlText w:val="%5."/>
      <w:lvlJc w:val="left"/>
      <w:pPr>
        <w:ind w:left="4280" w:hanging="360"/>
      </w:pPr>
    </w:lvl>
    <w:lvl w:ilvl="5" w:tplc="0409001B" w:tentative="1">
      <w:start w:val="1"/>
      <w:numFmt w:val="lowerRoman"/>
      <w:lvlText w:val="%6."/>
      <w:lvlJc w:val="right"/>
      <w:pPr>
        <w:ind w:left="5000" w:hanging="180"/>
      </w:pPr>
    </w:lvl>
    <w:lvl w:ilvl="6" w:tplc="0409000F" w:tentative="1">
      <w:start w:val="1"/>
      <w:numFmt w:val="decimal"/>
      <w:lvlText w:val="%7."/>
      <w:lvlJc w:val="left"/>
      <w:pPr>
        <w:ind w:left="5720" w:hanging="360"/>
      </w:pPr>
    </w:lvl>
    <w:lvl w:ilvl="7" w:tplc="04090019" w:tentative="1">
      <w:start w:val="1"/>
      <w:numFmt w:val="lowerLetter"/>
      <w:lvlText w:val="%8."/>
      <w:lvlJc w:val="left"/>
      <w:pPr>
        <w:ind w:left="6440" w:hanging="360"/>
      </w:pPr>
    </w:lvl>
    <w:lvl w:ilvl="8" w:tplc="0409001B" w:tentative="1">
      <w:start w:val="1"/>
      <w:numFmt w:val="lowerRoman"/>
      <w:lvlText w:val="%9."/>
      <w:lvlJc w:val="right"/>
      <w:pPr>
        <w:ind w:left="7160" w:hanging="180"/>
      </w:pPr>
    </w:lvl>
  </w:abstractNum>
  <w:abstractNum w:abstractNumId="25" w15:restartNumberingAfterBreak="0">
    <w:nsid w:val="5E510FCF"/>
    <w:multiLevelType w:val="multilevel"/>
    <w:tmpl w:val="320433E0"/>
    <w:lvl w:ilvl="0">
      <w:start w:val="1"/>
      <w:numFmt w:val="decimal"/>
      <w:lvlText w:val="%1."/>
      <w:lvlJc w:val="left"/>
      <w:pPr>
        <w:tabs>
          <w:tab w:val="num" w:pos="567"/>
        </w:tabs>
        <w:ind w:left="567" w:hanging="567"/>
      </w:pPr>
      <w:rPr>
        <w:rFonts w:ascii="Arial" w:hAnsi="Arial" w:hint="default"/>
        <w:b/>
        <w:i w:val="0"/>
        <w:sz w:val="22"/>
      </w:rPr>
    </w:lvl>
    <w:lvl w:ilvl="1">
      <w:start w:val="1"/>
      <w:numFmt w:val="decimal"/>
      <w:lvlText w:val="%1.%2."/>
      <w:lvlJc w:val="left"/>
      <w:pPr>
        <w:tabs>
          <w:tab w:val="num" w:pos="567"/>
        </w:tabs>
        <w:ind w:left="567" w:hanging="567"/>
      </w:pPr>
      <w:rPr>
        <w:rFonts w:ascii="Arial" w:hAnsi="Arial" w:hint="default"/>
        <w:b w:val="0"/>
        <w:i w:val="0"/>
        <w:sz w:val="22"/>
      </w:rPr>
    </w:lvl>
    <w:lvl w:ilvl="2">
      <w:start w:val="1"/>
      <w:numFmt w:val="decimal"/>
      <w:lvlText w:val="%1.%2.%3."/>
      <w:lvlJc w:val="left"/>
      <w:pPr>
        <w:tabs>
          <w:tab w:val="num" w:pos="1417"/>
        </w:tabs>
        <w:ind w:left="1417" w:hanging="850"/>
      </w:pPr>
      <w:rPr>
        <w:rFonts w:ascii="Arial" w:hAnsi="Arial" w:hint="default"/>
        <w:b w:val="0"/>
        <w:i w:val="0"/>
        <w:sz w:val="22"/>
      </w:rPr>
    </w:lvl>
    <w:lvl w:ilvl="3">
      <w:start w:val="1"/>
      <w:numFmt w:val="decimal"/>
      <w:lvlText w:val="%1.%2.%3.%4."/>
      <w:lvlJc w:val="left"/>
      <w:pPr>
        <w:tabs>
          <w:tab w:val="num" w:pos="2498"/>
        </w:tabs>
        <w:ind w:left="1985" w:hanging="567"/>
      </w:pPr>
      <w:rPr>
        <w:rFonts w:ascii="Arial" w:hAnsi="Arial" w:hint="default"/>
        <w:b w:val="0"/>
        <w:i w:val="0"/>
        <w:sz w:val="22"/>
      </w:rPr>
    </w:lvl>
    <w:lvl w:ilvl="4">
      <w:start w:val="1"/>
      <w:numFmt w:val="decimal"/>
      <w:lvlText w:val="%1.%2.%3.%4.%5."/>
      <w:lvlJc w:val="left"/>
      <w:pPr>
        <w:tabs>
          <w:tab w:val="num" w:pos="907"/>
        </w:tabs>
        <w:ind w:left="907" w:hanging="907"/>
      </w:pPr>
      <w:rPr>
        <w:rFonts w:hint="default"/>
      </w:rPr>
    </w:lvl>
    <w:lvl w:ilvl="5">
      <w:start w:val="1"/>
      <w:numFmt w:val="decimal"/>
      <w:pStyle w:val="Heading6"/>
      <w:lvlText w:val="%1.%2.%3.%4.%5.%6."/>
      <w:lvlJc w:val="left"/>
      <w:pPr>
        <w:tabs>
          <w:tab w:val="num" w:pos="1080"/>
        </w:tabs>
        <w:ind w:left="907" w:hanging="907"/>
      </w:pPr>
      <w:rPr>
        <w:rFonts w:hint="default"/>
      </w:rPr>
    </w:lvl>
    <w:lvl w:ilvl="6">
      <w:start w:val="1"/>
      <w:numFmt w:val="decimal"/>
      <w:pStyle w:val="Heading7"/>
      <w:lvlText w:val="%1.%2.%3.%4.%5.%6.%7."/>
      <w:lvlJc w:val="left"/>
      <w:pPr>
        <w:tabs>
          <w:tab w:val="num" w:pos="1440"/>
        </w:tabs>
        <w:ind w:left="1134" w:hanging="1134"/>
      </w:pPr>
      <w:rPr>
        <w:rFonts w:hint="default"/>
      </w:rPr>
    </w:lvl>
    <w:lvl w:ilvl="7">
      <w:start w:val="1"/>
      <w:numFmt w:val="decimal"/>
      <w:pStyle w:val="Heading8"/>
      <w:lvlText w:val="%1.%2.%3.%4.%5.%6.%7.%8."/>
      <w:lvlJc w:val="left"/>
      <w:pPr>
        <w:tabs>
          <w:tab w:val="num" w:pos="1440"/>
        </w:tabs>
        <w:ind w:left="1134" w:hanging="1134"/>
      </w:pPr>
      <w:rPr>
        <w:rFonts w:hint="default"/>
      </w:rPr>
    </w:lvl>
    <w:lvl w:ilvl="8">
      <w:start w:val="1"/>
      <w:numFmt w:val="decimal"/>
      <w:pStyle w:val="Heading9"/>
      <w:lvlText w:val="%1.%2.%3.%4.%5.%6.%7.%8.%9."/>
      <w:lvlJc w:val="left"/>
      <w:pPr>
        <w:tabs>
          <w:tab w:val="num" w:pos="1800"/>
        </w:tabs>
        <w:ind w:left="1134" w:hanging="1134"/>
      </w:pPr>
      <w:rPr>
        <w:rFonts w:hint="default"/>
      </w:rPr>
    </w:lvl>
  </w:abstractNum>
  <w:abstractNum w:abstractNumId="26" w15:restartNumberingAfterBreak="0">
    <w:nsid w:val="5EC575C2"/>
    <w:multiLevelType w:val="multilevel"/>
    <w:tmpl w:val="0C07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62703F8D"/>
    <w:multiLevelType w:val="multilevel"/>
    <w:tmpl w:val="0C070023"/>
    <w:styleLink w:val="ArticleSection"/>
    <w:lvl w:ilvl="0">
      <w:start w:val="1"/>
      <w:numFmt w:val="upperRoman"/>
      <w:lvlText w:val="Artikel %1."/>
      <w:lvlJc w:val="left"/>
      <w:pPr>
        <w:tabs>
          <w:tab w:val="num" w:pos="1440"/>
        </w:tabs>
        <w:ind w:left="0" w:firstLine="0"/>
      </w:pPr>
    </w:lvl>
    <w:lvl w:ilvl="1">
      <w:start w:val="1"/>
      <w:numFmt w:val="decimalZero"/>
      <w:isLgl/>
      <w:lvlText w:val="Abschnitt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8" w15:restartNumberingAfterBreak="0">
    <w:nsid w:val="69006480"/>
    <w:multiLevelType w:val="multilevel"/>
    <w:tmpl w:val="61020052"/>
    <w:lvl w:ilvl="0">
      <w:start w:val="1"/>
      <w:numFmt w:val="upperRoman"/>
      <w:pStyle w:val="Heading1"/>
      <w:lvlText w:val="%1 "/>
      <w:lvlJc w:val="left"/>
      <w:pPr>
        <w:ind w:left="360" w:hanging="360"/>
      </w:pPr>
      <w:rPr>
        <w:rFonts w:ascii="Verdana" w:hAnsi="Verdana" w:hint="default"/>
        <w:b/>
        <w:i w:val="0"/>
        <w:sz w:val="20"/>
      </w:rPr>
    </w:lvl>
    <w:lvl w:ilvl="1">
      <w:start w:val="1"/>
      <w:numFmt w:val="decimal"/>
      <w:lvlText w:val="%1.%2."/>
      <w:lvlJc w:val="left"/>
      <w:pPr>
        <w:tabs>
          <w:tab w:val="num" w:pos="567"/>
        </w:tabs>
        <w:ind w:left="567" w:hanging="567"/>
      </w:pPr>
      <w:rPr>
        <w:rFonts w:ascii="Arial" w:hAnsi="Arial" w:hint="default"/>
        <w:b/>
        <w:i w:val="0"/>
        <w:sz w:val="22"/>
      </w:rPr>
    </w:lvl>
    <w:lvl w:ilvl="2">
      <w:start w:val="1"/>
      <w:numFmt w:val="decimal"/>
      <w:pStyle w:val="Heading3"/>
      <w:lvlText w:val="%1.%2.%3."/>
      <w:lvlJc w:val="left"/>
      <w:pPr>
        <w:tabs>
          <w:tab w:val="num" w:pos="567"/>
        </w:tabs>
        <w:ind w:left="567" w:hanging="567"/>
      </w:pPr>
      <w:rPr>
        <w:rFonts w:ascii="Arial" w:hAnsi="Arial" w:hint="default"/>
        <w:b w:val="0"/>
        <w:i w:val="0"/>
        <w:sz w:val="22"/>
      </w:rPr>
    </w:lvl>
    <w:lvl w:ilvl="3">
      <w:start w:val="1"/>
      <w:numFmt w:val="decimal"/>
      <w:lvlText w:val="%1.%2.%3.%4."/>
      <w:lvlJc w:val="left"/>
      <w:pPr>
        <w:tabs>
          <w:tab w:val="num" w:pos="851"/>
        </w:tabs>
        <w:ind w:left="851" w:hanging="851"/>
      </w:pPr>
      <w:rPr>
        <w:rFonts w:ascii="Arial" w:hAnsi="Arial" w:hint="default"/>
        <w:b w:val="0"/>
        <w:i w:val="0"/>
        <w:sz w:val="22"/>
      </w:rPr>
    </w:lvl>
    <w:lvl w:ilvl="4">
      <w:start w:val="1"/>
      <w:numFmt w:val="decimal"/>
      <w:lvlText w:val="%1.%2.%3.%4.%5."/>
      <w:lvlJc w:val="left"/>
      <w:pPr>
        <w:tabs>
          <w:tab w:val="num" w:pos="1080"/>
        </w:tabs>
        <w:ind w:left="851" w:hanging="851"/>
      </w:pPr>
      <w:rPr>
        <w:rFonts w:hint="default"/>
      </w:rPr>
    </w:lvl>
    <w:lvl w:ilvl="5">
      <w:start w:val="1"/>
      <w:numFmt w:val="decimal"/>
      <w:lvlText w:val="%1.%2.%3.%4.%5.%6."/>
      <w:lvlJc w:val="left"/>
      <w:pPr>
        <w:tabs>
          <w:tab w:val="num" w:pos="513"/>
        </w:tabs>
        <w:ind w:left="340" w:hanging="907"/>
      </w:pPr>
      <w:rPr>
        <w:rFonts w:hint="default"/>
      </w:rPr>
    </w:lvl>
    <w:lvl w:ilvl="6">
      <w:start w:val="1"/>
      <w:numFmt w:val="decimal"/>
      <w:lvlText w:val="%1.%2.%3.%4.%5.%6.%7."/>
      <w:lvlJc w:val="left"/>
      <w:pPr>
        <w:tabs>
          <w:tab w:val="num" w:pos="873"/>
        </w:tabs>
        <w:ind w:left="567" w:hanging="1134"/>
      </w:pPr>
      <w:rPr>
        <w:rFonts w:hint="default"/>
      </w:rPr>
    </w:lvl>
    <w:lvl w:ilvl="7">
      <w:start w:val="1"/>
      <w:numFmt w:val="decimal"/>
      <w:lvlText w:val="%1.%2.%3.%4.%5.%6.%7.%8."/>
      <w:lvlJc w:val="left"/>
      <w:pPr>
        <w:tabs>
          <w:tab w:val="num" w:pos="873"/>
        </w:tabs>
        <w:ind w:left="567" w:hanging="1134"/>
      </w:pPr>
      <w:rPr>
        <w:rFonts w:hint="default"/>
      </w:rPr>
    </w:lvl>
    <w:lvl w:ilvl="8">
      <w:start w:val="1"/>
      <w:numFmt w:val="decimal"/>
      <w:lvlText w:val="%1.%2.%3.%4.%5.%6.%7.%8.%9."/>
      <w:lvlJc w:val="left"/>
      <w:pPr>
        <w:tabs>
          <w:tab w:val="num" w:pos="1233"/>
        </w:tabs>
        <w:ind w:left="567" w:hanging="1134"/>
      </w:pPr>
      <w:rPr>
        <w:rFonts w:hint="default"/>
      </w:rPr>
    </w:lvl>
  </w:abstractNum>
  <w:abstractNum w:abstractNumId="29" w15:restartNumberingAfterBreak="0">
    <w:nsid w:val="6BE57F08"/>
    <w:multiLevelType w:val="hybridMultilevel"/>
    <w:tmpl w:val="0C463E98"/>
    <w:lvl w:ilvl="0" w:tplc="FB4C56FA">
      <w:start w:val="1"/>
      <w:numFmt w:val="decimal"/>
      <w:suff w:val="space"/>
      <w:lvlText w:val="%1)"/>
      <w:lvlJc w:val="left"/>
      <w:pPr>
        <w:ind w:left="1400" w:hanging="360"/>
      </w:pPr>
      <w:rPr>
        <w:rFonts w:hint="default"/>
      </w:rPr>
    </w:lvl>
    <w:lvl w:ilvl="1" w:tplc="04090019" w:tentative="1">
      <w:start w:val="1"/>
      <w:numFmt w:val="lowerLetter"/>
      <w:lvlText w:val="%2."/>
      <w:lvlJc w:val="left"/>
      <w:pPr>
        <w:ind w:left="2120" w:hanging="360"/>
      </w:pPr>
    </w:lvl>
    <w:lvl w:ilvl="2" w:tplc="0409001B" w:tentative="1">
      <w:start w:val="1"/>
      <w:numFmt w:val="lowerRoman"/>
      <w:lvlText w:val="%3."/>
      <w:lvlJc w:val="right"/>
      <w:pPr>
        <w:ind w:left="2840" w:hanging="180"/>
      </w:pPr>
    </w:lvl>
    <w:lvl w:ilvl="3" w:tplc="0409000F" w:tentative="1">
      <w:start w:val="1"/>
      <w:numFmt w:val="decimal"/>
      <w:lvlText w:val="%4."/>
      <w:lvlJc w:val="left"/>
      <w:pPr>
        <w:ind w:left="3560" w:hanging="360"/>
      </w:pPr>
    </w:lvl>
    <w:lvl w:ilvl="4" w:tplc="04090019" w:tentative="1">
      <w:start w:val="1"/>
      <w:numFmt w:val="lowerLetter"/>
      <w:lvlText w:val="%5."/>
      <w:lvlJc w:val="left"/>
      <w:pPr>
        <w:ind w:left="4280" w:hanging="360"/>
      </w:pPr>
    </w:lvl>
    <w:lvl w:ilvl="5" w:tplc="0409001B" w:tentative="1">
      <w:start w:val="1"/>
      <w:numFmt w:val="lowerRoman"/>
      <w:lvlText w:val="%6."/>
      <w:lvlJc w:val="right"/>
      <w:pPr>
        <w:ind w:left="5000" w:hanging="180"/>
      </w:pPr>
    </w:lvl>
    <w:lvl w:ilvl="6" w:tplc="0409000F" w:tentative="1">
      <w:start w:val="1"/>
      <w:numFmt w:val="decimal"/>
      <w:lvlText w:val="%7."/>
      <w:lvlJc w:val="left"/>
      <w:pPr>
        <w:ind w:left="5720" w:hanging="360"/>
      </w:pPr>
    </w:lvl>
    <w:lvl w:ilvl="7" w:tplc="04090019" w:tentative="1">
      <w:start w:val="1"/>
      <w:numFmt w:val="lowerLetter"/>
      <w:lvlText w:val="%8."/>
      <w:lvlJc w:val="left"/>
      <w:pPr>
        <w:ind w:left="6440" w:hanging="360"/>
      </w:pPr>
    </w:lvl>
    <w:lvl w:ilvl="8" w:tplc="0409001B" w:tentative="1">
      <w:start w:val="1"/>
      <w:numFmt w:val="lowerRoman"/>
      <w:lvlText w:val="%9."/>
      <w:lvlJc w:val="right"/>
      <w:pPr>
        <w:ind w:left="7160" w:hanging="180"/>
      </w:pPr>
    </w:lvl>
  </w:abstractNum>
  <w:abstractNum w:abstractNumId="30" w15:restartNumberingAfterBreak="0">
    <w:nsid w:val="6C793A0D"/>
    <w:multiLevelType w:val="multilevel"/>
    <w:tmpl w:val="5BBA53A0"/>
    <w:lvl w:ilvl="0">
      <w:start w:val="1"/>
      <w:numFmt w:val="decimal"/>
      <w:pStyle w:val="SSchedule1"/>
      <w:lvlText w:val="%1"/>
      <w:lvlJc w:val="left"/>
      <w:pPr>
        <w:tabs>
          <w:tab w:val="num" w:pos="680"/>
        </w:tabs>
        <w:ind w:left="680" w:hanging="680"/>
      </w:pPr>
      <w:rPr>
        <w:rFonts w:hint="default"/>
      </w:rPr>
    </w:lvl>
    <w:lvl w:ilvl="1">
      <w:start w:val="1"/>
      <w:numFmt w:val="decimal"/>
      <w:pStyle w:val="SSchedule2"/>
      <w:lvlText w:val="%1.%2"/>
      <w:lvlJc w:val="left"/>
      <w:pPr>
        <w:tabs>
          <w:tab w:val="num" w:pos="680"/>
        </w:tabs>
        <w:ind w:left="680" w:hanging="680"/>
      </w:pPr>
      <w:rPr>
        <w:rFonts w:hint="default"/>
      </w:rPr>
    </w:lvl>
    <w:lvl w:ilvl="2">
      <w:start w:val="1"/>
      <w:numFmt w:val="decimal"/>
      <w:pStyle w:val="SSchedule3"/>
      <w:lvlText w:val="%1.%2.%3"/>
      <w:lvlJc w:val="left"/>
      <w:pPr>
        <w:tabs>
          <w:tab w:val="num" w:pos="1531"/>
        </w:tabs>
        <w:ind w:left="1531" w:hanging="851"/>
      </w:pPr>
      <w:rPr>
        <w:rFonts w:hint="default"/>
      </w:rPr>
    </w:lvl>
    <w:lvl w:ilvl="3">
      <w:start w:val="1"/>
      <w:numFmt w:val="decimal"/>
      <w:pStyle w:val="SSchedule4"/>
      <w:lvlText w:val="%1.%2.%3.%4"/>
      <w:lvlJc w:val="left"/>
      <w:pPr>
        <w:tabs>
          <w:tab w:val="num" w:pos="2778"/>
        </w:tabs>
        <w:ind w:left="2778" w:hanging="1247"/>
      </w:pPr>
      <w:rPr>
        <w:rFonts w:hint="default"/>
      </w:rPr>
    </w:lvl>
    <w:lvl w:ilvl="4">
      <w:start w:val="1"/>
      <w:numFmt w:val="decimal"/>
      <w:pStyle w:val="SSchedule5"/>
      <w:lvlText w:val="%1.%2.%3.%4.%5"/>
      <w:lvlJc w:val="left"/>
      <w:pPr>
        <w:tabs>
          <w:tab w:val="num" w:pos="2778"/>
        </w:tabs>
        <w:ind w:left="2778" w:hanging="1247"/>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7E282ADE"/>
    <w:multiLevelType w:val="multilevel"/>
    <w:tmpl w:val="63C63336"/>
    <w:lvl w:ilvl="0">
      <w:start w:val="1"/>
      <w:numFmt w:val="decimal"/>
      <w:pStyle w:val="Sheading1"/>
      <w:lvlText w:val="%1."/>
      <w:lvlJc w:val="left"/>
      <w:pPr>
        <w:tabs>
          <w:tab w:val="num" w:pos="680"/>
        </w:tabs>
        <w:ind w:left="680" w:hanging="680"/>
      </w:pPr>
      <w:rPr>
        <w:rFonts w:hint="default"/>
      </w:rPr>
    </w:lvl>
    <w:lvl w:ilvl="1">
      <w:start w:val="1"/>
      <w:numFmt w:val="decimal"/>
      <w:pStyle w:val="Sheading2"/>
      <w:lvlText w:val="%1.%2"/>
      <w:lvlJc w:val="left"/>
      <w:pPr>
        <w:tabs>
          <w:tab w:val="num" w:pos="680"/>
        </w:tabs>
        <w:ind w:left="680" w:hanging="680"/>
      </w:pPr>
      <w:rPr>
        <w:rFonts w:hint="default"/>
      </w:rPr>
    </w:lvl>
    <w:lvl w:ilvl="2">
      <w:start w:val="1"/>
      <w:numFmt w:val="decimal"/>
      <w:pStyle w:val="Sheading3"/>
      <w:lvlText w:val="%1.%2.%3"/>
      <w:lvlJc w:val="left"/>
      <w:rPr>
        <w:rFonts w:cs="Times New Roman" w:hint="default"/>
        <w:b w:val="0"/>
        <w:bCs w:val="0"/>
        <w:i w:val="0"/>
        <w:iCs w:val="0"/>
        <w:caps w:val="0"/>
        <w:smallCaps w:val="0"/>
        <w:strike w:val="0"/>
        <w:dstrike w:val="0"/>
        <w:noProof w:val="0"/>
        <w:vanish w:val="0"/>
        <w:color w:val="000000"/>
        <w:spacing w:val="0"/>
        <w:kern w:val="0"/>
        <w:position w:val="0"/>
        <w:u w:val="none"/>
        <w:vertAlign w:val="baseline"/>
        <w:em w:val="none"/>
      </w:rPr>
    </w:lvl>
    <w:lvl w:ilvl="3">
      <w:start w:val="1"/>
      <w:numFmt w:val="decimal"/>
      <w:pStyle w:val="Sheading4"/>
      <w:lvlText w:val="%1.%2.%3.%4"/>
      <w:lvlJc w:val="left"/>
      <w:pPr>
        <w:tabs>
          <w:tab w:val="num" w:pos="2778"/>
        </w:tabs>
        <w:ind w:left="2778" w:hanging="1247"/>
      </w:pPr>
      <w:rPr>
        <w:rFonts w:hint="default"/>
      </w:rPr>
    </w:lvl>
    <w:lvl w:ilvl="4">
      <w:start w:val="1"/>
      <w:numFmt w:val="decimal"/>
      <w:pStyle w:val="Sheading5"/>
      <w:lvlText w:val="%1.%2.%3.%4.%5"/>
      <w:lvlJc w:val="left"/>
      <w:pPr>
        <w:tabs>
          <w:tab w:val="num" w:pos="2778"/>
        </w:tabs>
        <w:ind w:left="2778" w:hanging="1247"/>
      </w:pPr>
      <w:rPr>
        <w:rFonts w:hint="default"/>
      </w:rPr>
    </w:lvl>
    <w:lvl w:ilvl="5">
      <w:start w:val="1"/>
      <w:numFmt w:val="decimal"/>
      <w:lvlText w:val="%1.%2.%3.%4.%5.%6."/>
      <w:lvlJc w:val="left"/>
      <w:pPr>
        <w:tabs>
          <w:tab w:val="num" w:pos="5040"/>
        </w:tabs>
        <w:ind w:left="2736" w:hanging="936"/>
      </w:pPr>
      <w:rPr>
        <w:rFonts w:hint="default"/>
      </w:rPr>
    </w:lvl>
    <w:lvl w:ilvl="6">
      <w:start w:val="1"/>
      <w:numFmt w:val="decimal"/>
      <w:lvlText w:val="%1.%2.%3.%4.%5.%6.%7."/>
      <w:lvlJc w:val="left"/>
      <w:pPr>
        <w:tabs>
          <w:tab w:val="num" w:pos="6120"/>
        </w:tabs>
        <w:ind w:left="3240" w:hanging="1080"/>
      </w:pPr>
      <w:rPr>
        <w:rFonts w:hint="default"/>
      </w:rPr>
    </w:lvl>
    <w:lvl w:ilvl="7">
      <w:start w:val="1"/>
      <w:numFmt w:val="decimal"/>
      <w:lvlText w:val="%1.%2.%3.%4.%5.%6.%7.%8."/>
      <w:lvlJc w:val="left"/>
      <w:pPr>
        <w:tabs>
          <w:tab w:val="num" w:pos="6840"/>
        </w:tabs>
        <w:ind w:left="3744" w:hanging="1224"/>
      </w:pPr>
      <w:rPr>
        <w:rFonts w:hint="default"/>
      </w:rPr>
    </w:lvl>
    <w:lvl w:ilvl="8">
      <w:start w:val="1"/>
      <w:numFmt w:val="decimal"/>
      <w:lvlText w:val="%1.%2.%3.%4.%5.%6.%7.%8.%9."/>
      <w:lvlJc w:val="left"/>
      <w:pPr>
        <w:tabs>
          <w:tab w:val="num" w:pos="7920"/>
        </w:tabs>
        <w:ind w:left="4320" w:hanging="1440"/>
      </w:pPr>
      <w:rPr>
        <w:rFonts w:hint="default"/>
      </w:rPr>
    </w:lvl>
  </w:abstractNum>
  <w:num w:numId="1" w16cid:durableId="178662070">
    <w:abstractNumId w:val="25"/>
  </w:num>
  <w:num w:numId="2" w16cid:durableId="342557839">
    <w:abstractNumId w:val="28"/>
  </w:num>
  <w:num w:numId="3" w16cid:durableId="1663195445">
    <w:abstractNumId w:val="13"/>
  </w:num>
  <w:num w:numId="4" w16cid:durableId="970942980">
    <w:abstractNumId w:val="18"/>
  </w:num>
  <w:num w:numId="5" w16cid:durableId="571082503">
    <w:abstractNumId w:val="10"/>
  </w:num>
  <w:num w:numId="6" w16cid:durableId="641690448">
    <w:abstractNumId w:val="9"/>
  </w:num>
  <w:num w:numId="7" w16cid:durableId="2111971255">
    <w:abstractNumId w:val="7"/>
  </w:num>
  <w:num w:numId="8" w16cid:durableId="372385092">
    <w:abstractNumId w:val="6"/>
  </w:num>
  <w:num w:numId="9" w16cid:durableId="1581285205">
    <w:abstractNumId w:val="5"/>
  </w:num>
  <w:num w:numId="10" w16cid:durableId="1634289127">
    <w:abstractNumId w:val="4"/>
  </w:num>
  <w:num w:numId="11" w16cid:durableId="1566329965">
    <w:abstractNumId w:val="8"/>
  </w:num>
  <w:num w:numId="12" w16cid:durableId="953286706">
    <w:abstractNumId w:val="3"/>
  </w:num>
  <w:num w:numId="13" w16cid:durableId="537668090">
    <w:abstractNumId w:val="2"/>
  </w:num>
  <w:num w:numId="14" w16cid:durableId="773864980">
    <w:abstractNumId w:val="1"/>
  </w:num>
  <w:num w:numId="15" w16cid:durableId="329334557">
    <w:abstractNumId w:val="0"/>
  </w:num>
  <w:num w:numId="16" w16cid:durableId="473639077">
    <w:abstractNumId w:val="20"/>
  </w:num>
  <w:num w:numId="17" w16cid:durableId="589630101">
    <w:abstractNumId w:val="26"/>
  </w:num>
  <w:num w:numId="18" w16cid:durableId="174806091">
    <w:abstractNumId w:val="27"/>
  </w:num>
  <w:num w:numId="19" w16cid:durableId="1501967238">
    <w:abstractNumId w:val="17"/>
  </w:num>
  <w:num w:numId="20" w16cid:durableId="798767558">
    <w:abstractNumId w:val="31"/>
  </w:num>
  <w:num w:numId="21" w16cid:durableId="570652625">
    <w:abstractNumId w:val="30"/>
  </w:num>
  <w:num w:numId="22" w16cid:durableId="1169561732">
    <w:abstractNumId w:val="24"/>
  </w:num>
  <w:num w:numId="23" w16cid:durableId="34502450">
    <w:abstractNumId w:val="15"/>
  </w:num>
  <w:num w:numId="24" w16cid:durableId="998117580">
    <w:abstractNumId w:val="23"/>
  </w:num>
  <w:num w:numId="25" w16cid:durableId="1921602683">
    <w:abstractNumId w:val="12"/>
  </w:num>
  <w:num w:numId="26" w16cid:durableId="1722438672">
    <w:abstractNumId w:val="19"/>
  </w:num>
  <w:num w:numId="27" w16cid:durableId="1574199501">
    <w:abstractNumId w:val="14"/>
  </w:num>
  <w:num w:numId="28" w16cid:durableId="438574602">
    <w:abstractNumId w:val="22"/>
  </w:num>
  <w:num w:numId="29" w16cid:durableId="900016131">
    <w:abstractNumId w:val="11"/>
  </w:num>
  <w:num w:numId="30" w16cid:durableId="168445972">
    <w:abstractNumId w:val="29"/>
  </w:num>
  <w:num w:numId="31" w16cid:durableId="602421027">
    <w:abstractNumId w:val="21"/>
  </w:num>
  <w:num w:numId="32" w16cid:durableId="150798492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04FD"/>
    <w:rsid w:val="00003A53"/>
    <w:rsid w:val="000170EE"/>
    <w:rsid w:val="00021F00"/>
    <w:rsid w:val="000263BF"/>
    <w:rsid w:val="000348AA"/>
    <w:rsid w:val="000434A4"/>
    <w:rsid w:val="000439CD"/>
    <w:rsid w:val="00045D2D"/>
    <w:rsid w:val="00050924"/>
    <w:rsid w:val="00050C1D"/>
    <w:rsid w:val="000522E3"/>
    <w:rsid w:val="00076F6D"/>
    <w:rsid w:val="0008283D"/>
    <w:rsid w:val="00084E82"/>
    <w:rsid w:val="00091173"/>
    <w:rsid w:val="0009661A"/>
    <w:rsid w:val="00097E29"/>
    <w:rsid w:val="000A7ECB"/>
    <w:rsid w:val="000C6FC3"/>
    <w:rsid w:val="000D0C65"/>
    <w:rsid w:val="000D3184"/>
    <w:rsid w:val="000D4709"/>
    <w:rsid w:val="000D5E42"/>
    <w:rsid w:val="000F2A73"/>
    <w:rsid w:val="000F2C69"/>
    <w:rsid w:val="000F5845"/>
    <w:rsid w:val="00102010"/>
    <w:rsid w:val="00122E62"/>
    <w:rsid w:val="00123EC3"/>
    <w:rsid w:val="00150620"/>
    <w:rsid w:val="00152D6A"/>
    <w:rsid w:val="001542B0"/>
    <w:rsid w:val="00161931"/>
    <w:rsid w:val="00162F6B"/>
    <w:rsid w:val="00177975"/>
    <w:rsid w:val="00177976"/>
    <w:rsid w:val="00180242"/>
    <w:rsid w:val="0018131C"/>
    <w:rsid w:val="00182B1B"/>
    <w:rsid w:val="0018399F"/>
    <w:rsid w:val="00191387"/>
    <w:rsid w:val="001A4064"/>
    <w:rsid w:val="001B7B84"/>
    <w:rsid w:val="001C5DE8"/>
    <w:rsid w:val="001D3128"/>
    <w:rsid w:val="001D735C"/>
    <w:rsid w:val="001E52EF"/>
    <w:rsid w:val="001F0301"/>
    <w:rsid w:val="0020356F"/>
    <w:rsid w:val="002038C5"/>
    <w:rsid w:val="00205D7C"/>
    <w:rsid w:val="0022470F"/>
    <w:rsid w:val="00236BA0"/>
    <w:rsid w:val="00251B94"/>
    <w:rsid w:val="00253FAB"/>
    <w:rsid w:val="00255937"/>
    <w:rsid w:val="00263003"/>
    <w:rsid w:val="00264DDC"/>
    <w:rsid w:val="00271F0C"/>
    <w:rsid w:val="0027753C"/>
    <w:rsid w:val="002819EA"/>
    <w:rsid w:val="00296E5C"/>
    <w:rsid w:val="002A029C"/>
    <w:rsid w:val="002A30C7"/>
    <w:rsid w:val="002A3E3C"/>
    <w:rsid w:val="002B0C95"/>
    <w:rsid w:val="002B69F6"/>
    <w:rsid w:val="002B779B"/>
    <w:rsid w:val="002D4A1A"/>
    <w:rsid w:val="002D4EF8"/>
    <w:rsid w:val="002E29D1"/>
    <w:rsid w:val="002E77ED"/>
    <w:rsid w:val="002F2BAF"/>
    <w:rsid w:val="00302B35"/>
    <w:rsid w:val="003152BC"/>
    <w:rsid w:val="00325C5A"/>
    <w:rsid w:val="003269D9"/>
    <w:rsid w:val="00351860"/>
    <w:rsid w:val="00362555"/>
    <w:rsid w:val="0039489A"/>
    <w:rsid w:val="00396141"/>
    <w:rsid w:val="003969F3"/>
    <w:rsid w:val="003A4019"/>
    <w:rsid w:val="003A51BD"/>
    <w:rsid w:val="003B248B"/>
    <w:rsid w:val="003B4160"/>
    <w:rsid w:val="003B5B12"/>
    <w:rsid w:val="003D2B9D"/>
    <w:rsid w:val="00401EB5"/>
    <w:rsid w:val="004063CB"/>
    <w:rsid w:val="004069CC"/>
    <w:rsid w:val="004077B0"/>
    <w:rsid w:val="0041692A"/>
    <w:rsid w:val="0042061A"/>
    <w:rsid w:val="00422684"/>
    <w:rsid w:val="004250BE"/>
    <w:rsid w:val="00427C6F"/>
    <w:rsid w:val="00435951"/>
    <w:rsid w:val="00471956"/>
    <w:rsid w:val="00483A13"/>
    <w:rsid w:val="00496084"/>
    <w:rsid w:val="004B7A06"/>
    <w:rsid w:val="004B7EAC"/>
    <w:rsid w:val="004C5F4E"/>
    <w:rsid w:val="004C7FF9"/>
    <w:rsid w:val="004D1958"/>
    <w:rsid w:val="004D2C7F"/>
    <w:rsid w:val="004E01B7"/>
    <w:rsid w:val="004E7723"/>
    <w:rsid w:val="004F5F60"/>
    <w:rsid w:val="004F7C01"/>
    <w:rsid w:val="005116F9"/>
    <w:rsid w:val="00513D0E"/>
    <w:rsid w:val="00514B8D"/>
    <w:rsid w:val="00523B68"/>
    <w:rsid w:val="00531002"/>
    <w:rsid w:val="0053392A"/>
    <w:rsid w:val="005452BA"/>
    <w:rsid w:val="0058686A"/>
    <w:rsid w:val="005904E5"/>
    <w:rsid w:val="00592231"/>
    <w:rsid w:val="00593262"/>
    <w:rsid w:val="0059498C"/>
    <w:rsid w:val="005977A6"/>
    <w:rsid w:val="005A3DF6"/>
    <w:rsid w:val="005A54DB"/>
    <w:rsid w:val="005A5AC8"/>
    <w:rsid w:val="005B19BD"/>
    <w:rsid w:val="005C0752"/>
    <w:rsid w:val="005C2CE9"/>
    <w:rsid w:val="005C5AAF"/>
    <w:rsid w:val="005C66E0"/>
    <w:rsid w:val="005C697A"/>
    <w:rsid w:val="005D2BBB"/>
    <w:rsid w:val="005D3B84"/>
    <w:rsid w:val="005E0E1A"/>
    <w:rsid w:val="005E1594"/>
    <w:rsid w:val="005F2B1B"/>
    <w:rsid w:val="005F346C"/>
    <w:rsid w:val="005F6C85"/>
    <w:rsid w:val="006131CD"/>
    <w:rsid w:val="006227BB"/>
    <w:rsid w:val="00625147"/>
    <w:rsid w:val="00650E8B"/>
    <w:rsid w:val="00656105"/>
    <w:rsid w:val="0069732C"/>
    <w:rsid w:val="006A627B"/>
    <w:rsid w:val="006B1229"/>
    <w:rsid w:val="006C7720"/>
    <w:rsid w:val="006C7CCF"/>
    <w:rsid w:val="006D2049"/>
    <w:rsid w:val="006E36F0"/>
    <w:rsid w:val="006E3D90"/>
    <w:rsid w:val="006E79D8"/>
    <w:rsid w:val="006F5CF1"/>
    <w:rsid w:val="00704A55"/>
    <w:rsid w:val="00704E64"/>
    <w:rsid w:val="00706955"/>
    <w:rsid w:val="00723A3D"/>
    <w:rsid w:val="0073359F"/>
    <w:rsid w:val="00742FE7"/>
    <w:rsid w:val="00746E7A"/>
    <w:rsid w:val="00754C18"/>
    <w:rsid w:val="00763EA5"/>
    <w:rsid w:val="007648FE"/>
    <w:rsid w:val="00764A0A"/>
    <w:rsid w:val="007770BF"/>
    <w:rsid w:val="00781A0D"/>
    <w:rsid w:val="007879AA"/>
    <w:rsid w:val="00794EB1"/>
    <w:rsid w:val="0079663F"/>
    <w:rsid w:val="007A33C3"/>
    <w:rsid w:val="007B119D"/>
    <w:rsid w:val="007B3871"/>
    <w:rsid w:val="007B3CF8"/>
    <w:rsid w:val="007B76D7"/>
    <w:rsid w:val="007C111F"/>
    <w:rsid w:val="007C1330"/>
    <w:rsid w:val="007E23BB"/>
    <w:rsid w:val="007E35CE"/>
    <w:rsid w:val="007E71B7"/>
    <w:rsid w:val="007F2888"/>
    <w:rsid w:val="007F352E"/>
    <w:rsid w:val="00817D29"/>
    <w:rsid w:val="00833C72"/>
    <w:rsid w:val="008346B5"/>
    <w:rsid w:val="0083608F"/>
    <w:rsid w:val="00844432"/>
    <w:rsid w:val="00865628"/>
    <w:rsid w:val="00871597"/>
    <w:rsid w:val="00882531"/>
    <w:rsid w:val="00886646"/>
    <w:rsid w:val="008969CE"/>
    <w:rsid w:val="008A3FA4"/>
    <w:rsid w:val="008B382E"/>
    <w:rsid w:val="008B5A8D"/>
    <w:rsid w:val="008C1142"/>
    <w:rsid w:val="008D1CCA"/>
    <w:rsid w:val="008D73D3"/>
    <w:rsid w:val="00903FA8"/>
    <w:rsid w:val="00925A27"/>
    <w:rsid w:val="00930778"/>
    <w:rsid w:val="0093267A"/>
    <w:rsid w:val="009356D6"/>
    <w:rsid w:val="00935E5B"/>
    <w:rsid w:val="0093663A"/>
    <w:rsid w:val="009443FC"/>
    <w:rsid w:val="009447E1"/>
    <w:rsid w:val="009504CE"/>
    <w:rsid w:val="00964C42"/>
    <w:rsid w:val="00965039"/>
    <w:rsid w:val="00981A53"/>
    <w:rsid w:val="00993CFC"/>
    <w:rsid w:val="0099655B"/>
    <w:rsid w:val="009A56A8"/>
    <w:rsid w:val="009A7113"/>
    <w:rsid w:val="009B5F73"/>
    <w:rsid w:val="009E2A7B"/>
    <w:rsid w:val="00A07A38"/>
    <w:rsid w:val="00A276BE"/>
    <w:rsid w:val="00A3352F"/>
    <w:rsid w:val="00A373DE"/>
    <w:rsid w:val="00A55409"/>
    <w:rsid w:val="00A6599C"/>
    <w:rsid w:val="00A7728A"/>
    <w:rsid w:val="00A8670D"/>
    <w:rsid w:val="00A869B4"/>
    <w:rsid w:val="00A90E7A"/>
    <w:rsid w:val="00AA2125"/>
    <w:rsid w:val="00AA5A43"/>
    <w:rsid w:val="00AB24B3"/>
    <w:rsid w:val="00AB3BA9"/>
    <w:rsid w:val="00AC11B4"/>
    <w:rsid w:val="00AC6BFB"/>
    <w:rsid w:val="00AC7D71"/>
    <w:rsid w:val="00AF7EC8"/>
    <w:rsid w:val="00B02B88"/>
    <w:rsid w:val="00B05AF2"/>
    <w:rsid w:val="00B125E0"/>
    <w:rsid w:val="00B13405"/>
    <w:rsid w:val="00B16FB5"/>
    <w:rsid w:val="00B172AD"/>
    <w:rsid w:val="00B17C87"/>
    <w:rsid w:val="00B201CA"/>
    <w:rsid w:val="00B2168B"/>
    <w:rsid w:val="00B227E5"/>
    <w:rsid w:val="00B242BA"/>
    <w:rsid w:val="00B30162"/>
    <w:rsid w:val="00B30641"/>
    <w:rsid w:val="00B30718"/>
    <w:rsid w:val="00B33D9A"/>
    <w:rsid w:val="00B4168E"/>
    <w:rsid w:val="00B51948"/>
    <w:rsid w:val="00B51B76"/>
    <w:rsid w:val="00B56C2F"/>
    <w:rsid w:val="00B61B01"/>
    <w:rsid w:val="00B643FB"/>
    <w:rsid w:val="00B964B7"/>
    <w:rsid w:val="00BB0B66"/>
    <w:rsid w:val="00BB108F"/>
    <w:rsid w:val="00BB5C95"/>
    <w:rsid w:val="00BB7281"/>
    <w:rsid w:val="00BC6F47"/>
    <w:rsid w:val="00BD06FB"/>
    <w:rsid w:val="00BD1F83"/>
    <w:rsid w:val="00BE3A05"/>
    <w:rsid w:val="00BF2C47"/>
    <w:rsid w:val="00BF2E29"/>
    <w:rsid w:val="00BF2FF1"/>
    <w:rsid w:val="00BF534F"/>
    <w:rsid w:val="00BF74E0"/>
    <w:rsid w:val="00C00283"/>
    <w:rsid w:val="00C04195"/>
    <w:rsid w:val="00C11CD8"/>
    <w:rsid w:val="00C13A42"/>
    <w:rsid w:val="00C2278F"/>
    <w:rsid w:val="00C250E3"/>
    <w:rsid w:val="00C27155"/>
    <w:rsid w:val="00C339B8"/>
    <w:rsid w:val="00C45064"/>
    <w:rsid w:val="00C46D09"/>
    <w:rsid w:val="00C51AE4"/>
    <w:rsid w:val="00C8021C"/>
    <w:rsid w:val="00C90A7E"/>
    <w:rsid w:val="00C94085"/>
    <w:rsid w:val="00CB151A"/>
    <w:rsid w:val="00CD06FE"/>
    <w:rsid w:val="00CD3A6C"/>
    <w:rsid w:val="00CD7594"/>
    <w:rsid w:val="00CD79B1"/>
    <w:rsid w:val="00CE1CB7"/>
    <w:rsid w:val="00D03E1F"/>
    <w:rsid w:val="00D04D89"/>
    <w:rsid w:val="00D100F7"/>
    <w:rsid w:val="00D131AA"/>
    <w:rsid w:val="00D13E39"/>
    <w:rsid w:val="00D151E5"/>
    <w:rsid w:val="00D15768"/>
    <w:rsid w:val="00D16BD8"/>
    <w:rsid w:val="00D20FC0"/>
    <w:rsid w:val="00D226C8"/>
    <w:rsid w:val="00D22DB0"/>
    <w:rsid w:val="00D256F7"/>
    <w:rsid w:val="00D31D89"/>
    <w:rsid w:val="00D33707"/>
    <w:rsid w:val="00D46158"/>
    <w:rsid w:val="00D52928"/>
    <w:rsid w:val="00D6372C"/>
    <w:rsid w:val="00D904AE"/>
    <w:rsid w:val="00DA27AD"/>
    <w:rsid w:val="00DA667B"/>
    <w:rsid w:val="00DB1C9F"/>
    <w:rsid w:val="00DB78CB"/>
    <w:rsid w:val="00DC0C8A"/>
    <w:rsid w:val="00DC6873"/>
    <w:rsid w:val="00DD2C65"/>
    <w:rsid w:val="00DD3073"/>
    <w:rsid w:val="00DE04FD"/>
    <w:rsid w:val="00DE07DB"/>
    <w:rsid w:val="00DE37AF"/>
    <w:rsid w:val="00DF151B"/>
    <w:rsid w:val="00DF4954"/>
    <w:rsid w:val="00E0475D"/>
    <w:rsid w:val="00E05C2A"/>
    <w:rsid w:val="00E0777E"/>
    <w:rsid w:val="00E175C1"/>
    <w:rsid w:val="00E33C3C"/>
    <w:rsid w:val="00E6509B"/>
    <w:rsid w:val="00E72785"/>
    <w:rsid w:val="00E8088B"/>
    <w:rsid w:val="00E85147"/>
    <w:rsid w:val="00EA2B1C"/>
    <w:rsid w:val="00EB219B"/>
    <w:rsid w:val="00EB25F1"/>
    <w:rsid w:val="00EB5BEE"/>
    <w:rsid w:val="00ED5A83"/>
    <w:rsid w:val="00ED7070"/>
    <w:rsid w:val="00EE3B9F"/>
    <w:rsid w:val="00EF1DC1"/>
    <w:rsid w:val="00EF2329"/>
    <w:rsid w:val="00EF2A4A"/>
    <w:rsid w:val="00EF7105"/>
    <w:rsid w:val="00F060AF"/>
    <w:rsid w:val="00F0725A"/>
    <w:rsid w:val="00F1600E"/>
    <w:rsid w:val="00F22B5E"/>
    <w:rsid w:val="00F2415C"/>
    <w:rsid w:val="00F24A7A"/>
    <w:rsid w:val="00F26D29"/>
    <w:rsid w:val="00F3131A"/>
    <w:rsid w:val="00F31991"/>
    <w:rsid w:val="00F514CF"/>
    <w:rsid w:val="00F52930"/>
    <w:rsid w:val="00F5586C"/>
    <w:rsid w:val="00F60974"/>
    <w:rsid w:val="00F70389"/>
    <w:rsid w:val="00F717B3"/>
    <w:rsid w:val="00FB5321"/>
    <w:rsid w:val="00FB67EF"/>
    <w:rsid w:val="00FB6877"/>
    <w:rsid w:val="00FB769B"/>
    <w:rsid w:val="00FC54B9"/>
    <w:rsid w:val="00FC6622"/>
    <w:rsid w:val="00FC6A5D"/>
    <w:rsid w:val="00FD1EDD"/>
    <w:rsid w:val="00FD214D"/>
    <w:rsid w:val="00FD3A71"/>
    <w:rsid w:val="00FD5080"/>
    <w:rsid w:val="00FE3982"/>
    <w:rsid w:val="00FF5540"/>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481146"/>
  <w15:chartTrackingRefBased/>
  <w15:docId w15:val="{96F4F7E9-DC0E-4367-B981-8FFB226B54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sr-Latn-RS" w:eastAsia="en-US" w:bidi="ar-SA"/>
        <w14:ligatures w14:val="standardContextual"/>
      </w:rPr>
    </w:rPrDefault>
    <w:pPrDefault>
      <w:pPr>
        <w:spacing w:after="160" w:line="259"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semiHidden="1" w:uiPriority="35"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443FC"/>
    <w:pPr>
      <w:spacing w:after="0" w:line="240" w:lineRule="auto"/>
    </w:pPr>
    <w:rPr>
      <w:rFonts w:ascii="Verdana" w:eastAsia="PMingLiU" w:hAnsi="Verdana" w:cs="Times New Roman"/>
      <w:kern w:val="0"/>
      <w:sz w:val="20"/>
      <w:szCs w:val="20"/>
      <w:lang w:val="sr"/>
      <w14:ligatures w14:val="none"/>
    </w:rPr>
  </w:style>
  <w:style w:type="paragraph" w:styleId="Heading1">
    <w:name w:val="heading 1"/>
    <w:basedOn w:val="Normal"/>
    <w:next w:val="Normal"/>
    <w:link w:val="Heading1Char"/>
    <w:qFormat/>
    <w:rsid w:val="009443FC"/>
    <w:pPr>
      <w:keepNext/>
      <w:numPr>
        <w:numId w:val="2"/>
      </w:numPr>
      <w:spacing w:before="480" w:after="360"/>
      <w:jc w:val="center"/>
      <w:outlineLvl w:val="0"/>
    </w:pPr>
    <w:rPr>
      <w:b/>
    </w:rPr>
  </w:style>
  <w:style w:type="paragraph" w:styleId="Heading2">
    <w:name w:val="heading 2"/>
    <w:basedOn w:val="Normal"/>
    <w:next w:val="Normal"/>
    <w:link w:val="Heading2Char"/>
    <w:qFormat/>
    <w:rsid w:val="009443FC"/>
    <w:pPr>
      <w:keepNext/>
      <w:spacing w:before="360" w:after="240"/>
      <w:jc w:val="center"/>
      <w:outlineLvl w:val="1"/>
    </w:pPr>
  </w:style>
  <w:style w:type="paragraph" w:styleId="Heading3">
    <w:name w:val="heading 3"/>
    <w:basedOn w:val="Normal"/>
    <w:next w:val="Normal"/>
    <w:link w:val="Heading3Char"/>
    <w:qFormat/>
    <w:rsid w:val="009443FC"/>
    <w:pPr>
      <w:keepNext/>
      <w:numPr>
        <w:ilvl w:val="2"/>
        <w:numId w:val="2"/>
      </w:numPr>
      <w:tabs>
        <w:tab w:val="clear" w:pos="567"/>
        <w:tab w:val="num" w:pos="851"/>
      </w:tabs>
      <w:spacing w:after="330"/>
      <w:ind w:left="851" w:hanging="851"/>
      <w:outlineLvl w:val="2"/>
    </w:pPr>
    <w:rPr>
      <w:rFonts w:cs="Arial"/>
      <w:bCs/>
      <w:szCs w:val="26"/>
    </w:rPr>
  </w:style>
  <w:style w:type="paragraph" w:styleId="Heading4">
    <w:name w:val="heading 4"/>
    <w:basedOn w:val="Normal"/>
    <w:next w:val="Normal"/>
    <w:link w:val="Heading4Char"/>
    <w:qFormat/>
    <w:rsid w:val="009443FC"/>
    <w:pPr>
      <w:keepNext/>
      <w:numPr>
        <w:ilvl w:val="3"/>
        <w:numId w:val="3"/>
      </w:numPr>
      <w:tabs>
        <w:tab w:val="clear" w:pos="1080"/>
        <w:tab w:val="num" w:pos="851"/>
        <w:tab w:val="left" w:pos="1134"/>
      </w:tabs>
      <w:spacing w:after="330"/>
      <w:ind w:left="851" w:hanging="851"/>
      <w:outlineLvl w:val="3"/>
    </w:pPr>
    <w:rPr>
      <w:bCs/>
      <w:i/>
      <w:szCs w:val="28"/>
    </w:rPr>
  </w:style>
  <w:style w:type="paragraph" w:styleId="Heading5">
    <w:name w:val="heading 5"/>
    <w:basedOn w:val="Heading4"/>
    <w:next w:val="Normal"/>
    <w:link w:val="Heading5Char"/>
    <w:qFormat/>
    <w:rsid w:val="009443FC"/>
    <w:pPr>
      <w:numPr>
        <w:ilvl w:val="4"/>
      </w:numPr>
      <w:tabs>
        <w:tab w:val="clear" w:pos="56"/>
        <w:tab w:val="num" w:pos="1080"/>
      </w:tabs>
      <w:ind w:left="851" w:hanging="851"/>
      <w:outlineLvl w:val="4"/>
    </w:pPr>
    <w:rPr>
      <w:bCs w:val="0"/>
      <w:iCs/>
      <w:szCs w:val="26"/>
    </w:rPr>
  </w:style>
  <w:style w:type="paragraph" w:styleId="Heading6">
    <w:name w:val="heading 6"/>
    <w:basedOn w:val="Normal"/>
    <w:link w:val="Heading6Char"/>
    <w:qFormat/>
    <w:rsid w:val="009443FC"/>
    <w:pPr>
      <w:numPr>
        <w:ilvl w:val="5"/>
        <w:numId w:val="1"/>
      </w:numPr>
      <w:outlineLvl w:val="5"/>
    </w:pPr>
    <w:rPr>
      <w:bCs/>
      <w:szCs w:val="22"/>
    </w:rPr>
  </w:style>
  <w:style w:type="paragraph" w:styleId="Heading7">
    <w:name w:val="heading 7"/>
    <w:basedOn w:val="Normal"/>
    <w:next w:val="Normal"/>
    <w:link w:val="Heading7Char"/>
    <w:qFormat/>
    <w:rsid w:val="009443FC"/>
    <w:pPr>
      <w:numPr>
        <w:ilvl w:val="6"/>
        <w:numId w:val="1"/>
      </w:numPr>
      <w:spacing w:before="240"/>
      <w:outlineLvl w:val="6"/>
    </w:pPr>
    <w:rPr>
      <w:szCs w:val="24"/>
    </w:rPr>
  </w:style>
  <w:style w:type="paragraph" w:styleId="Heading8">
    <w:name w:val="heading 8"/>
    <w:basedOn w:val="Normal"/>
    <w:next w:val="Normal"/>
    <w:link w:val="Heading8Char"/>
    <w:qFormat/>
    <w:rsid w:val="009443FC"/>
    <w:pPr>
      <w:numPr>
        <w:ilvl w:val="7"/>
        <w:numId w:val="1"/>
      </w:numPr>
      <w:spacing w:before="240"/>
      <w:outlineLvl w:val="7"/>
    </w:pPr>
    <w:rPr>
      <w:iCs/>
      <w:szCs w:val="24"/>
    </w:rPr>
  </w:style>
  <w:style w:type="paragraph" w:styleId="Heading9">
    <w:name w:val="heading 9"/>
    <w:basedOn w:val="Normal"/>
    <w:next w:val="Normal"/>
    <w:link w:val="Heading9Char"/>
    <w:qFormat/>
    <w:rsid w:val="009443FC"/>
    <w:pPr>
      <w:numPr>
        <w:ilvl w:val="8"/>
        <w:numId w:val="1"/>
      </w:numPr>
      <w:spacing w:before="24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E04FD"/>
    <w:rPr>
      <w:color w:val="666666"/>
    </w:rPr>
  </w:style>
  <w:style w:type="character" w:customStyle="1" w:styleId="Heading1Char">
    <w:name w:val="Heading 1 Char"/>
    <w:basedOn w:val="DefaultParagraphFont"/>
    <w:link w:val="Heading1"/>
    <w:rsid w:val="009443FC"/>
    <w:rPr>
      <w:rFonts w:ascii="Verdana" w:eastAsia="PMingLiU" w:hAnsi="Verdana" w:cs="Times New Roman"/>
      <w:b/>
      <w:kern w:val="0"/>
      <w:sz w:val="20"/>
      <w:szCs w:val="20"/>
      <w:lang w:val="sr"/>
      <w14:ligatures w14:val="none"/>
    </w:rPr>
  </w:style>
  <w:style w:type="character" w:customStyle="1" w:styleId="Heading2Char">
    <w:name w:val="Heading 2 Char"/>
    <w:basedOn w:val="DefaultParagraphFont"/>
    <w:link w:val="Heading2"/>
    <w:rsid w:val="009443FC"/>
    <w:rPr>
      <w:rFonts w:ascii="Verdana" w:eastAsia="PMingLiU" w:hAnsi="Verdana" w:cs="Times New Roman"/>
      <w:kern w:val="0"/>
      <w:sz w:val="20"/>
      <w:szCs w:val="20"/>
      <w:lang w:val="sr"/>
      <w14:ligatures w14:val="none"/>
    </w:rPr>
  </w:style>
  <w:style w:type="character" w:customStyle="1" w:styleId="Heading3Char">
    <w:name w:val="Heading 3 Char"/>
    <w:basedOn w:val="DefaultParagraphFont"/>
    <w:link w:val="Heading3"/>
    <w:rsid w:val="009443FC"/>
    <w:rPr>
      <w:rFonts w:ascii="Verdana" w:eastAsia="PMingLiU" w:hAnsi="Verdana" w:cs="Arial"/>
      <w:bCs/>
      <w:kern w:val="0"/>
      <w:sz w:val="20"/>
      <w:szCs w:val="26"/>
      <w:lang w:val="sr"/>
      <w14:ligatures w14:val="none"/>
    </w:rPr>
  </w:style>
  <w:style w:type="character" w:customStyle="1" w:styleId="Heading4Char">
    <w:name w:val="Heading 4 Char"/>
    <w:basedOn w:val="DefaultParagraphFont"/>
    <w:link w:val="Heading4"/>
    <w:rsid w:val="009443FC"/>
    <w:rPr>
      <w:rFonts w:ascii="Verdana" w:eastAsia="PMingLiU" w:hAnsi="Verdana" w:cs="Times New Roman"/>
      <w:bCs/>
      <w:i/>
      <w:kern w:val="0"/>
      <w:sz w:val="20"/>
      <w:szCs w:val="28"/>
      <w:lang w:val="sr"/>
      <w14:ligatures w14:val="none"/>
    </w:rPr>
  </w:style>
  <w:style w:type="character" w:customStyle="1" w:styleId="Heading5Char">
    <w:name w:val="Heading 5 Char"/>
    <w:basedOn w:val="DefaultParagraphFont"/>
    <w:link w:val="Heading5"/>
    <w:rsid w:val="009443FC"/>
    <w:rPr>
      <w:rFonts w:ascii="Verdana" w:eastAsia="PMingLiU" w:hAnsi="Verdana" w:cs="Times New Roman"/>
      <w:i/>
      <w:iCs/>
      <w:kern w:val="0"/>
      <w:sz w:val="20"/>
      <w:szCs w:val="26"/>
      <w:lang w:val="sr"/>
      <w14:ligatures w14:val="none"/>
    </w:rPr>
  </w:style>
  <w:style w:type="character" w:customStyle="1" w:styleId="Heading6Char">
    <w:name w:val="Heading 6 Char"/>
    <w:basedOn w:val="DefaultParagraphFont"/>
    <w:link w:val="Heading6"/>
    <w:rsid w:val="009443FC"/>
    <w:rPr>
      <w:rFonts w:ascii="Verdana" w:eastAsia="PMingLiU" w:hAnsi="Verdana" w:cs="Times New Roman"/>
      <w:bCs/>
      <w:kern w:val="0"/>
      <w:sz w:val="20"/>
      <w:lang w:val="sr"/>
      <w14:ligatures w14:val="none"/>
    </w:rPr>
  </w:style>
  <w:style w:type="character" w:customStyle="1" w:styleId="Heading7Char">
    <w:name w:val="Heading 7 Char"/>
    <w:basedOn w:val="DefaultParagraphFont"/>
    <w:link w:val="Heading7"/>
    <w:rsid w:val="009443FC"/>
    <w:rPr>
      <w:rFonts w:ascii="Verdana" w:eastAsia="PMingLiU" w:hAnsi="Verdana" w:cs="Times New Roman"/>
      <w:kern w:val="0"/>
      <w:sz w:val="20"/>
      <w:szCs w:val="24"/>
      <w:lang w:val="sr"/>
      <w14:ligatures w14:val="none"/>
    </w:rPr>
  </w:style>
  <w:style w:type="character" w:customStyle="1" w:styleId="Heading8Char">
    <w:name w:val="Heading 8 Char"/>
    <w:basedOn w:val="DefaultParagraphFont"/>
    <w:link w:val="Heading8"/>
    <w:rsid w:val="009443FC"/>
    <w:rPr>
      <w:rFonts w:ascii="Verdana" w:eastAsia="PMingLiU" w:hAnsi="Verdana" w:cs="Times New Roman"/>
      <w:iCs/>
      <w:kern w:val="0"/>
      <w:sz w:val="20"/>
      <w:szCs w:val="24"/>
      <w:lang w:val="sr"/>
      <w14:ligatures w14:val="none"/>
    </w:rPr>
  </w:style>
  <w:style w:type="character" w:customStyle="1" w:styleId="Heading9Char">
    <w:name w:val="Heading 9 Char"/>
    <w:basedOn w:val="DefaultParagraphFont"/>
    <w:link w:val="Heading9"/>
    <w:rsid w:val="009443FC"/>
    <w:rPr>
      <w:rFonts w:ascii="Verdana" w:eastAsia="PMingLiU" w:hAnsi="Verdana" w:cs="Arial"/>
      <w:kern w:val="0"/>
      <w:sz w:val="20"/>
      <w:lang w:val="sr"/>
      <w14:ligatures w14:val="none"/>
    </w:rPr>
  </w:style>
  <w:style w:type="paragraph" w:styleId="Footer">
    <w:name w:val="footer"/>
    <w:basedOn w:val="Normal"/>
    <w:link w:val="FooterChar"/>
    <w:semiHidden/>
    <w:rsid w:val="009443FC"/>
    <w:pPr>
      <w:tabs>
        <w:tab w:val="center" w:pos="4536"/>
        <w:tab w:val="right" w:pos="9072"/>
      </w:tabs>
      <w:spacing w:line="360" w:lineRule="auto"/>
      <w:jc w:val="both"/>
    </w:pPr>
  </w:style>
  <w:style w:type="character" w:customStyle="1" w:styleId="FooterChar">
    <w:name w:val="Footer Char"/>
    <w:basedOn w:val="DefaultParagraphFont"/>
    <w:link w:val="Footer"/>
    <w:semiHidden/>
    <w:rsid w:val="009443FC"/>
    <w:rPr>
      <w:rFonts w:ascii="Verdana" w:eastAsia="PMingLiU" w:hAnsi="Verdana" w:cs="Times New Roman"/>
      <w:kern w:val="0"/>
      <w:sz w:val="20"/>
      <w:szCs w:val="20"/>
      <w:lang w:val="sr"/>
      <w14:ligatures w14:val="none"/>
    </w:rPr>
  </w:style>
  <w:style w:type="paragraph" w:styleId="Header">
    <w:name w:val="header"/>
    <w:basedOn w:val="Normal"/>
    <w:link w:val="HeaderChar"/>
    <w:semiHidden/>
    <w:rsid w:val="009443FC"/>
    <w:pPr>
      <w:tabs>
        <w:tab w:val="center" w:pos="4819"/>
        <w:tab w:val="right" w:pos="9071"/>
      </w:tabs>
      <w:spacing w:line="360" w:lineRule="auto"/>
      <w:jc w:val="both"/>
    </w:pPr>
  </w:style>
  <w:style w:type="character" w:customStyle="1" w:styleId="HeaderChar">
    <w:name w:val="Header Char"/>
    <w:basedOn w:val="DefaultParagraphFont"/>
    <w:link w:val="Header"/>
    <w:semiHidden/>
    <w:rsid w:val="009443FC"/>
    <w:rPr>
      <w:rFonts w:ascii="Verdana" w:eastAsia="PMingLiU" w:hAnsi="Verdana" w:cs="Times New Roman"/>
      <w:kern w:val="0"/>
      <w:sz w:val="20"/>
      <w:szCs w:val="20"/>
      <w:lang w:val="sr"/>
      <w14:ligatures w14:val="none"/>
    </w:rPr>
  </w:style>
  <w:style w:type="paragraph" w:styleId="DocumentMap">
    <w:name w:val="Document Map"/>
    <w:basedOn w:val="Normal"/>
    <w:link w:val="DocumentMapChar"/>
    <w:semiHidden/>
    <w:rsid w:val="009443FC"/>
    <w:pPr>
      <w:shd w:val="clear" w:color="auto" w:fill="000080"/>
    </w:pPr>
    <w:rPr>
      <w:rFonts w:ascii="Tahoma" w:hAnsi="Tahoma"/>
    </w:rPr>
  </w:style>
  <w:style w:type="character" w:customStyle="1" w:styleId="DocumentMapChar">
    <w:name w:val="Document Map Char"/>
    <w:basedOn w:val="DefaultParagraphFont"/>
    <w:link w:val="DocumentMap"/>
    <w:semiHidden/>
    <w:rsid w:val="009443FC"/>
    <w:rPr>
      <w:rFonts w:ascii="Tahoma" w:eastAsia="PMingLiU" w:hAnsi="Tahoma" w:cs="Times New Roman"/>
      <w:kern w:val="0"/>
      <w:sz w:val="20"/>
      <w:szCs w:val="20"/>
      <w:shd w:val="clear" w:color="auto" w:fill="000080"/>
      <w:lang w:val="sr"/>
      <w14:ligatures w14:val="none"/>
    </w:rPr>
  </w:style>
  <w:style w:type="paragraph" w:customStyle="1" w:styleId="Sdraft">
    <w:name w:val="S_draft"/>
    <w:basedOn w:val="Normal"/>
    <w:link w:val="SdraftZchn"/>
    <w:semiHidden/>
    <w:rsid w:val="009443FC"/>
    <w:rPr>
      <w:b/>
      <w:sz w:val="16"/>
      <w:szCs w:val="16"/>
    </w:rPr>
  </w:style>
  <w:style w:type="paragraph" w:customStyle="1" w:styleId="Sdatefile">
    <w:name w:val="S_date_file"/>
    <w:basedOn w:val="Normal"/>
    <w:semiHidden/>
    <w:rsid w:val="009443FC"/>
    <w:rPr>
      <w:sz w:val="16"/>
      <w:szCs w:val="16"/>
    </w:rPr>
  </w:style>
  <w:style w:type="paragraph" w:customStyle="1" w:styleId="Sheading1">
    <w:name w:val="S_heading 1"/>
    <w:next w:val="Stext1"/>
    <w:qFormat/>
    <w:rsid w:val="009443FC"/>
    <w:pPr>
      <w:keepNext/>
      <w:numPr>
        <w:numId w:val="20"/>
      </w:numPr>
      <w:suppressAutoHyphens/>
      <w:spacing w:before="120" w:after="60" w:line="280" w:lineRule="atLeast"/>
      <w:jc w:val="both"/>
      <w:outlineLvl w:val="0"/>
    </w:pPr>
    <w:rPr>
      <w:rFonts w:ascii="Verdana" w:eastAsia="PMingLiU" w:hAnsi="Verdana" w:cs="Times New Roman"/>
      <w:b/>
      <w:kern w:val="0"/>
      <w:sz w:val="20"/>
      <w:szCs w:val="20"/>
      <w:lang w:val="sr"/>
      <w14:ligatures w14:val="none"/>
    </w:rPr>
  </w:style>
  <w:style w:type="paragraph" w:customStyle="1" w:styleId="Sheading2">
    <w:name w:val="S_heading 2"/>
    <w:next w:val="Stext2"/>
    <w:qFormat/>
    <w:rsid w:val="009443FC"/>
    <w:pPr>
      <w:keepNext/>
      <w:numPr>
        <w:ilvl w:val="1"/>
        <w:numId w:val="20"/>
      </w:numPr>
      <w:suppressAutoHyphens/>
      <w:spacing w:before="120" w:after="60" w:line="280" w:lineRule="atLeast"/>
      <w:jc w:val="both"/>
      <w:outlineLvl w:val="1"/>
    </w:pPr>
    <w:rPr>
      <w:rFonts w:ascii="Verdana" w:eastAsia="PMingLiU" w:hAnsi="Verdana" w:cs="Times New Roman"/>
      <w:kern w:val="0"/>
      <w:sz w:val="20"/>
      <w:szCs w:val="20"/>
      <w:lang w:val="sr"/>
      <w14:ligatures w14:val="none"/>
    </w:rPr>
  </w:style>
  <w:style w:type="paragraph" w:customStyle="1" w:styleId="Sheading3">
    <w:name w:val="S_heading 3"/>
    <w:next w:val="Stext3"/>
    <w:qFormat/>
    <w:rsid w:val="009443FC"/>
    <w:pPr>
      <w:keepNext/>
      <w:numPr>
        <w:ilvl w:val="2"/>
        <w:numId w:val="20"/>
      </w:numPr>
      <w:suppressAutoHyphens/>
      <w:spacing w:before="120" w:after="60" w:line="280" w:lineRule="atLeast"/>
      <w:jc w:val="both"/>
      <w:outlineLvl w:val="2"/>
    </w:pPr>
    <w:rPr>
      <w:rFonts w:ascii="Verdana" w:eastAsia="PMingLiU" w:hAnsi="Verdana" w:cs="Times New Roman"/>
      <w:kern w:val="0"/>
      <w:sz w:val="20"/>
      <w:szCs w:val="20"/>
      <w:lang w:val="sr"/>
      <w14:ligatures w14:val="none"/>
    </w:rPr>
  </w:style>
  <w:style w:type="paragraph" w:styleId="TOC1">
    <w:name w:val="toc 1"/>
    <w:basedOn w:val="Normal"/>
    <w:next w:val="Normal"/>
    <w:autoRedefine/>
    <w:semiHidden/>
    <w:rsid w:val="009443FC"/>
    <w:pPr>
      <w:tabs>
        <w:tab w:val="left" w:pos="440"/>
        <w:tab w:val="right" w:leader="dot" w:pos="9060"/>
      </w:tabs>
    </w:pPr>
    <w:rPr>
      <w:b/>
      <w:caps/>
      <w:noProof/>
      <w:szCs w:val="22"/>
    </w:rPr>
  </w:style>
  <w:style w:type="paragraph" w:styleId="TOC2">
    <w:name w:val="toc 2"/>
    <w:basedOn w:val="Normal"/>
    <w:next w:val="Normal"/>
    <w:autoRedefine/>
    <w:semiHidden/>
    <w:rsid w:val="009443FC"/>
    <w:pPr>
      <w:tabs>
        <w:tab w:val="left" w:pos="990"/>
        <w:tab w:val="right" w:leader="dot" w:pos="9060"/>
      </w:tabs>
      <w:ind w:left="440"/>
    </w:pPr>
    <w:rPr>
      <w:b/>
      <w:noProof/>
    </w:rPr>
  </w:style>
  <w:style w:type="paragraph" w:styleId="TOC3">
    <w:name w:val="toc 3"/>
    <w:basedOn w:val="Normal"/>
    <w:next w:val="Normal"/>
    <w:autoRedefine/>
    <w:semiHidden/>
    <w:rsid w:val="009443FC"/>
    <w:pPr>
      <w:tabs>
        <w:tab w:val="right" w:leader="dot" w:pos="9060"/>
      </w:tabs>
      <w:ind w:left="1650" w:hanging="660"/>
    </w:pPr>
    <w:rPr>
      <w:noProof/>
      <w:szCs w:val="22"/>
    </w:rPr>
  </w:style>
  <w:style w:type="paragraph" w:styleId="TOC4">
    <w:name w:val="toc 4"/>
    <w:basedOn w:val="Normal"/>
    <w:next w:val="Normal"/>
    <w:autoRedefine/>
    <w:semiHidden/>
    <w:rsid w:val="009443FC"/>
    <w:pPr>
      <w:tabs>
        <w:tab w:val="left" w:pos="2618"/>
        <w:tab w:val="right" w:leader="dot" w:pos="9060"/>
      </w:tabs>
      <w:ind w:left="2534" w:hanging="884"/>
    </w:pPr>
    <w:rPr>
      <w:i/>
      <w:noProof/>
      <w:szCs w:val="22"/>
    </w:rPr>
  </w:style>
  <w:style w:type="paragraph" w:styleId="TOC5">
    <w:name w:val="toc 5"/>
    <w:basedOn w:val="Normal"/>
    <w:next w:val="Normal"/>
    <w:autoRedefine/>
    <w:semiHidden/>
    <w:rsid w:val="009443FC"/>
    <w:pPr>
      <w:tabs>
        <w:tab w:val="left" w:pos="2420"/>
        <w:tab w:val="right" w:pos="9061"/>
      </w:tabs>
      <w:ind w:left="3542" w:hanging="1064"/>
    </w:pPr>
    <w:rPr>
      <w:i/>
      <w:noProof/>
      <w:szCs w:val="22"/>
    </w:rPr>
  </w:style>
  <w:style w:type="paragraph" w:customStyle="1" w:styleId="SKopfzeile6pt">
    <w:name w:val="S_Kopfzeile 6pt"/>
    <w:basedOn w:val="Normal"/>
    <w:semiHidden/>
    <w:rsid w:val="009443FC"/>
    <w:pPr>
      <w:ind w:left="510"/>
    </w:pPr>
    <w:rPr>
      <w:rFonts w:ascii="HelveticaNeueLT Pro 43 LtEx" w:hAnsi="HelveticaNeueLT Pro 43 LtEx"/>
      <w:color w:val="000000"/>
      <w:sz w:val="12"/>
      <w:szCs w:val="12"/>
    </w:rPr>
  </w:style>
  <w:style w:type="paragraph" w:customStyle="1" w:styleId="SKopfzeile5">
    <w:name w:val="S_Kopfzeile 5"/>
    <w:aliases w:val="5 pt"/>
    <w:basedOn w:val="SKopfzeile6pt"/>
    <w:semiHidden/>
    <w:rsid w:val="009443FC"/>
    <w:rPr>
      <w:sz w:val="11"/>
      <w:szCs w:val="11"/>
    </w:rPr>
  </w:style>
  <w:style w:type="paragraph" w:customStyle="1" w:styleId="SKopfzeile5pt">
    <w:name w:val="S_Kopfzeile 5 pt"/>
    <w:basedOn w:val="Normal"/>
    <w:semiHidden/>
    <w:rsid w:val="009443FC"/>
    <w:pPr>
      <w:spacing w:line="100" w:lineRule="exact"/>
      <w:ind w:left="510"/>
    </w:pPr>
    <w:rPr>
      <w:rFonts w:ascii="HelveticaNeueLT Pro 43 LtEx" w:hAnsi="HelveticaNeueLT Pro 43 LtEx"/>
      <w:color w:val="000000"/>
      <w:sz w:val="10"/>
      <w:szCs w:val="10"/>
    </w:rPr>
  </w:style>
  <w:style w:type="paragraph" w:customStyle="1" w:styleId="Sheading4">
    <w:name w:val="S_heading 4"/>
    <w:next w:val="Stext4"/>
    <w:qFormat/>
    <w:rsid w:val="009443FC"/>
    <w:pPr>
      <w:numPr>
        <w:ilvl w:val="3"/>
        <w:numId w:val="20"/>
      </w:numPr>
      <w:spacing w:before="120" w:after="60" w:line="280" w:lineRule="atLeast"/>
      <w:jc w:val="both"/>
      <w:outlineLvl w:val="3"/>
    </w:pPr>
    <w:rPr>
      <w:rFonts w:ascii="Verdana" w:eastAsia="PMingLiU" w:hAnsi="Verdana" w:cs="Times New Roman"/>
      <w:kern w:val="0"/>
      <w:sz w:val="20"/>
      <w:szCs w:val="20"/>
      <w:lang w:val="sr"/>
      <w14:ligatures w14:val="none"/>
    </w:rPr>
  </w:style>
  <w:style w:type="paragraph" w:customStyle="1" w:styleId="Sheading5">
    <w:name w:val="S_heading 5"/>
    <w:next w:val="Stext5"/>
    <w:qFormat/>
    <w:rsid w:val="009443FC"/>
    <w:pPr>
      <w:numPr>
        <w:ilvl w:val="4"/>
        <w:numId w:val="20"/>
      </w:numPr>
      <w:suppressAutoHyphens/>
      <w:spacing w:before="120" w:after="60" w:line="280" w:lineRule="atLeast"/>
      <w:jc w:val="both"/>
      <w:outlineLvl w:val="4"/>
    </w:pPr>
    <w:rPr>
      <w:rFonts w:ascii="Verdana" w:eastAsia="PMingLiU" w:hAnsi="Verdana" w:cs="Times New Roman"/>
      <w:kern w:val="0"/>
      <w:sz w:val="20"/>
      <w:szCs w:val="20"/>
      <w:lang w:val="sr"/>
      <w14:ligatures w14:val="none"/>
    </w:rPr>
  </w:style>
  <w:style w:type="paragraph" w:customStyle="1" w:styleId="SSchedule1">
    <w:name w:val="S_Schedule 1"/>
    <w:next w:val="Stext1"/>
    <w:rsid w:val="009443FC"/>
    <w:pPr>
      <w:numPr>
        <w:numId w:val="21"/>
      </w:numPr>
      <w:suppressAutoHyphens/>
      <w:spacing w:before="120" w:after="60" w:line="280" w:lineRule="atLeast"/>
      <w:jc w:val="both"/>
    </w:pPr>
    <w:rPr>
      <w:rFonts w:ascii="Verdana" w:eastAsia="PMingLiU" w:hAnsi="Verdana" w:cs="Times New Roman"/>
      <w:b/>
      <w:kern w:val="0"/>
      <w:sz w:val="20"/>
      <w:szCs w:val="20"/>
      <w:lang w:val="sr"/>
      <w14:ligatures w14:val="none"/>
    </w:rPr>
  </w:style>
  <w:style w:type="paragraph" w:customStyle="1" w:styleId="SSchedule2">
    <w:name w:val="S_Schedule 2"/>
    <w:next w:val="Stext2"/>
    <w:rsid w:val="009443FC"/>
    <w:pPr>
      <w:numPr>
        <w:ilvl w:val="1"/>
        <w:numId w:val="21"/>
      </w:numPr>
      <w:suppressAutoHyphens/>
      <w:spacing w:before="120" w:after="60" w:line="280" w:lineRule="atLeast"/>
      <w:jc w:val="both"/>
    </w:pPr>
    <w:rPr>
      <w:rFonts w:ascii="Verdana" w:eastAsia="PMingLiU" w:hAnsi="Verdana" w:cs="Times New Roman"/>
      <w:kern w:val="0"/>
      <w:sz w:val="20"/>
      <w:szCs w:val="20"/>
      <w:lang w:val="sr"/>
      <w14:ligatures w14:val="none"/>
    </w:rPr>
  </w:style>
  <w:style w:type="paragraph" w:customStyle="1" w:styleId="SSchedule3">
    <w:name w:val="S_Schedule 3"/>
    <w:next w:val="Stext3"/>
    <w:rsid w:val="009443FC"/>
    <w:pPr>
      <w:numPr>
        <w:ilvl w:val="2"/>
        <w:numId w:val="21"/>
      </w:numPr>
      <w:suppressAutoHyphens/>
      <w:spacing w:before="120" w:after="60" w:line="280" w:lineRule="atLeast"/>
      <w:jc w:val="both"/>
    </w:pPr>
    <w:rPr>
      <w:rFonts w:ascii="Verdana" w:eastAsia="PMingLiU" w:hAnsi="Verdana" w:cs="Times New Roman"/>
      <w:kern w:val="0"/>
      <w:sz w:val="20"/>
      <w:szCs w:val="20"/>
      <w:lang w:val="sr"/>
      <w14:ligatures w14:val="none"/>
    </w:rPr>
  </w:style>
  <w:style w:type="paragraph" w:customStyle="1" w:styleId="SSchedule4">
    <w:name w:val="S_Schedule 4"/>
    <w:next w:val="Stext4"/>
    <w:rsid w:val="009443FC"/>
    <w:pPr>
      <w:numPr>
        <w:ilvl w:val="3"/>
        <w:numId w:val="21"/>
      </w:numPr>
      <w:suppressAutoHyphens/>
      <w:spacing w:before="120" w:after="60" w:line="280" w:lineRule="atLeast"/>
      <w:jc w:val="both"/>
    </w:pPr>
    <w:rPr>
      <w:rFonts w:ascii="Verdana" w:eastAsia="PMingLiU" w:hAnsi="Verdana" w:cs="Times New Roman"/>
      <w:kern w:val="0"/>
      <w:sz w:val="20"/>
      <w:szCs w:val="20"/>
      <w:lang w:val="sr"/>
      <w14:ligatures w14:val="none"/>
    </w:rPr>
  </w:style>
  <w:style w:type="paragraph" w:customStyle="1" w:styleId="SSchedule5">
    <w:name w:val="S_Schedule 5"/>
    <w:next w:val="Stext5"/>
    <w:rsid w:val="009443FC"/>
    <w:pPr>
      <w:numPr>
        <w:ilvl w:val="4"/>
        <w:numId w:val="21"/>
      </w:numPr>
      <w:suppressAutoHyphens/>
      <w:spacing w:before="120" w:after="60" w:line="280" w:lineRule="atLeast"/>
    </w:pPr>
    <w:rPr>
      <w:rFonts w:ascii="Verdana" w:eastAsia="PMingLiU" w:hAnsi="Verdana" w:cs="Times New Roman"/>
      <w:kern w:val="0"/>
      <w:sz w:val="20"/>
      <w:szCs w:val="20"/>
      <w:lang w:val="sr"/>
      <w14:ligatures w14:val="none"/>
    </w:rPr>
  </w:style>
  <w:style w:type="paragraph" w:customStyle="1" w:styleId="Slistinga0">
    <w:name w:val="S_listing a"/>
    <w:basedOn w:val="Normal"/>
    <w:rsid w:val="009443FC"/>
    <w:pPr>
      <w:numPr>
        <w:numId w:val="4"/>
      </w:numPr>
      <w:tabs>
        <w:tab w:val="clear" w:pos="1720"/>
        <w:tab w:val="left" w:pos="1191"/>
      </w:tabs>
      <w:suppressAutoHyphens/>
      <w:spacing w:before="40" w:after="20" w:line="280" w:lineRule="atLeast"/>
      <w:ind w:left="1190" w:hanging="510"/>
      <w:jc w:val="both"/>
    </w:pPr>
  </w:style>
  <w:style w:type="paragraph" w:customStyle="1" w:styleId="Slistingb">
    <w:name w:val="S_listing b"/>
    <w:basedOn w:val="Normal"/>
    <w:rsid w:val="009443FC"/>
    <w:pPr>
      <w:numPr>
        <w:numId w:val="5"/>
      </w:numPr>
      <w:tabs>
        <w:tab w:val="left" w:pos="1701"/>
      </w:tabs>
      <w:suppressAutoHyphens/>
      <w:spacing w:before="40" w:after="20" w:line="280" w:lineRule="atLeast"/>
      <w:jc w:val="both"/>
    </w:pPr>
  </w:style>
  <w:style w:type="paragraph" w:customStyle="1" w:styleId="Stext">
    <w:name w:val="S_text"/>
    <w:qFormat/>
    <w:rsid w:val="009443FC"/>
    <w:pPr>
      <w:suppressAutoHyphens/>
      <w:spacing w:before="120" w:after="60" w:line="280" w:lineRule="atLeast"/>
      <w:jc w:val="both"/>
    </w:pPr>
    <w:rPr>
      <w:rFonts w:ascii="Verdana" w:eastAsia="PMingLiU" w:hAnsi="Verdana" w:cs="Times New Roman"/>
      <w:kern w:val="0"/>
      <w:sz w:val="20"/>
      <w:szCs w:val="20"/>
      <w:lang w:val="sr" w:eastAsia="zh-TW"/>
      <w14:ligatures w14:val="none"/>
    </w:rPr>
  </w:style>
  <w:style w:type="paragraph" w:customStyle="1" w:styleId="Stext1">
    <w:name w:val="S_text 1"/>
    <w:basedOn w:val="Stext"/>
    <w:qFormat/>
    <w:rsid w:val="009443FC"/>
    <w:pPr>
      <w:tabs>
        <w:tab w:val="left" w:pos="680"/>
      </w:tabs>
      <w:ind w:left="680"/>
    </w:pPr>
  </w:style>
  <w:style w:type="paragraph" w:customStyle="1" w:styleId="Stext2">
    <w:name w:val="S_text 2"/>
    <w:basedOn w:val="Stext1"/>
    <w:qFormat/>
    <w:rsid w:val="009443FC"/>
  </w:style>
  <w:style w:type="paragraph" w:customStyle="1" w:styleId="Stext3">
    <w:name w:val="S_text 3"/>
    <w:basedOn w:val="Stext2"/>
    <w:qFormat/>
    <w:rsid w:val="009443FC"/>
    <w:pPr>
      <w:tabs>
        <w:tab w:val="clear" w:pos="680"/>
        <w:tab w:val="left" w:pos="1531"/>
      </w:tabs>
      <w:ind w:left="1531"/>
    </w:pPr>
  </w:style>
  <w:style w:type="paragraph" w:customStyle="1" w:styleId="SlistingA">
    <w:name w:val="S_listing (A)"/>
    <w:basedOn w:val="Slistinga0"/>
    <w:rsid w:val="009443FC"/>
    <w:pPr>
      <w:numPr>
        <w:ilvl w:val="5"/>
        <w:numId w:val="19"/>
      </w:numPr>
      <w:tabs>
        <w:tab w:val="clear" w:pos="1191"/>
      </w:tabs>
    </w:pPr>
  </w:style>
  <w:style w:type="paragraph" w:customStyle="1" w:styleId="Slistingi">
    <w:name w:val="S_listing (i)"/>
    <w:basedOn w:val="Normal"/>
    <w:rsid w:val="009443FC"/>
    <w:pPr>
      <w:numPr>
        <w:ilvl w:val="6"/>
        <w:numId w:val="19"/>
      </w:numPr>
      <w:suppressAutoHyphens/>
      <w:spacing w:before="40" w:after="20" w:line="280" w:lineRule="atLeast"/>
      <w:jc w:val="both"/>
    </w:pPr>
  </w:style>
  <w:style w:type="character" w:customStyle="1" w:styleId="SdraftZchn">
    <w:name w:val="S_draft Zchn"/>
    <w:link w:val="Sdraft"/>
    <w:semiHidden/>
    <w:rsid w:val="009443FC"/>
    <w:rPr>
      <w:rFonts w:ascii="Verdana" w:eastAsia="PMingLiU" w:hAnsi="Verdana" w:cs="Times New Roman"/>
      <w:b/>
      <w:kern w:val="0"/>
      <w:sz w:val="16"/>
      <w:szCs w:val="16"/>
      <w:lang w:val="sr"/>
      <w14:ligatures w14:val="none"/>
    </w:rPr>
  </w:style>
  <w:style w:type="paragraph" w:customStyle="1" w:styleId="Stext4">
    <w:name w:val="S_text 4"/>
    <w:basedOn w:val="Stext3"/>
    <w:qFormat/>
    <w:rsid w:val="009443FC"/>
    <w:pPr>
      <w:tabs>
        <w:tab w:val="clear" w:pos="1531"/>
        <w:tab w:val="left" w:pos="2778"/>
      </w:tabs>
      <w:ind w:left="2778"/>
    </w:pPr>
  </w:style>
  <w:style w:type="paragraph" w:customStyle="1" w:styleId="Stext5">
    <w:name w:val="S_text 5"/>
    <w:basedOn w:val="Stext4"/>
    <w:qFormat/>
    <w:rsid w:val="009443FC"/>
  </w:style>
  <w:style w:type="paragraph" w:styleId="FootnoteText">
    <w:name w:val="footnote text"/>
    <w:aliases w:val="S_footer"/>
    <w:basedOn w:val="Normal"/>
    <w:link w:val="FootnoteTextChar"/>
    <w:semiHidden/>
    <w:rsid w:val="009443FC"/>
    <w:pPr>
      <w:tabs>
        <w:tab w:val="left" w:pos="340"/>
      </w:tabs>
      <w:spacing w:after="60" w:line="240" w:lineRule="atLeast"/>
      <w:ind w:left="340" w:hanging="340"/>
    </w:pPr>
    <w:rPr>
      <w:sz w:val="16"/>
    </w:rPr>
  </w:style>
  <w:style w:type="character" w:customStyle="1" w:styleId="FootnoteTextChar">
    <w:name w:val="Footnote Text Char"/>
    <w:aliases w:val="S_footer Char"/>
    <w:basedOn w:val="DefaultParagraphFont"/>
    <w:link w:val="FootnoteText"/>
    <w:semiHidden/>
    <w:rsid w:val="009443FC"/>
    <w:rPr>
      <w:rFonts w:ascii="Verdana" w:eastAsia="PMingLiU" w:hAnsi="Verdana" w:cs="Times New Roman"/>
      <w:kern w:val="0"/>
      <w:sz w:val="16"/>
      <w:szCs w:val="20"/>
      <w:lang w:val="sr"/>
      <w14:ligatures w14:val="none"/>
    </w:rPr>
  </w:style>
  <w:style w:type="character" w:styleId="FootnoteReference">
    <w:name w:val="footnote reference"/>
    <w:semiHidden/>
    <w:rsid w:val="009443FC"/>
    <w:rPr>
      <w:vertAlign w:val="superscript"/>
    </w:rPr>
  </w:style>
  <w:style w:type="numbering" w:styleId="111111">
    <w:name w:val="Outline List 2"/>
    <w:basedOn w:val="NoList"/>
    <w:semiHidden/>
    <w:rsid w:val="009443FC"/>
    <w:pPr>
      <w:numPr>
        <w:numId w:val="16"/>
      </w:numPr>
    </w:pPr>
  </w:style>
  <w:style w:type="numbering" w:styleId="1ai">
    <w:name w:val="Outline List 1"/>
    <w:basedOn w:val="NoList"/>
    <w:semiHidden/>
    <w:rsid w:val="009443FC"/>
    <w:pPr>
      <w:numPr>
        <w:numId w:val="17"/>
      </w:numPr>
    </w:pPr>
  </w:style>
  <w:style w:type="paragraph" w:styleId="Salutation">
    <w:name w:val="Salutation"/>
    <w:basedOn w:val="Normal"/>
    <w:next w:val="Normal"/>
    <w:link w:val="SalutationChar"/>
    <w:semiHidden/>
    <w:rsid w:val="009443FC"/>
  </w:style>
  <w:style w:type="character" w:customStyle="1" w:styleId="SalutationChar">
    <w:name w:val="Salutation Char"/>
    <w:basedOn w:val="DefaultParagraphFont"/>
    <w:link w:val="Salutation"/>
    <w:semiHidden/>
    <w:rsid w:val="009443FC"/>
    <w:rPr>
      <w:rFonts w:ascii="Verdana" w:eastAsia="PMingLiU" w:hAnsi="Verdana" w:cs="Times New Roman"/>
      <w:kern w:val="0"/>
      <w:sz w:val="20"/>
      <w:szCs w:val="20"/>
      <w:lang w:val="sr"/>
      <w14:ligatures w14:val="none"/>
    </w:rPr>
  </w:style>
  <w:style w:type="numbering" w:styleId="ArticleSection">
    <w:name w:val="Outline List 3"/>
    <w:basedOn w:val="NoList"/>
    <w:semiHidden/>
    <w:rsid w:val="009443FC"/>
    <w:pPr>
      <w:numPr>
        <w:numId w:val="18"/>
      </w:numPr>
    </w:pPr>
  </w:style>
  <w:style w:type="paragraph" w:styleId="ListBullet">
    <w:name w:val="List Bullet"/>
    <w:basedOn w:val="Normal"/>
    <w:semiHidden/>
    <w:rsid w:val="009443FC"/>
    <w:pPr>
      <w:numPr>
        <w:numId w:val="6"/>
      </w:numPr>
    </w:pPr>
  </w:style>
  <w:style w:type="paragraph" w:styleId="ListBullet2">
    <w:name w:val="List Bullet 2"/>
    <w:basedOn w:val="Normal"/>
    <w:semiHidden/>
    <w:rsid w:val="009443FC"/>
    <w:pPr>
      <w:numPr>
        <w:numId w:val="7"/>
      </w:numPr>
    </w:pPr>
  </w:style>
  <w:style w:type="paragraph" w:styleId="ListBullet3">
    <w:name w:val="List Bullet 3"/>
    <w:basedOn w:val="Normal"/>
    <w:semiHidden/>
    <w:rsid w:val="009443FC"/>
    <w:pPr>
      <w:numPr>
        <w:numId w:val="8"/>
      </w:numPr>
    </w:pPr>
  </w:style>
  <w:style w:type="paragraph" w:styleId="ListBullet4">
    <w:name w:val="List Bullet 4"/>
    <w:basedOn w:val="Normal"/>
    <w:semiHidden/>
    <w:rsid w:val="009443FC"/>
    <w:pPr>
      <w:numPr>
        <w:numId w:val="9"/>
      </w:numPr>
    </w:pPr>
  </w:style>
  <w:style w:type="paragraph" w:styleId="ListBullet5">
    <w:name w:val="List Bullet 5"/>
    <w:basedOn w:val="Normal"/>
    <w:semiHidden/>
    <w:rsid w:val="009443FC"/>
    <w:pPr>
      <w:numPr>
        <w:numId w:val="10"/>
      </w:numPr>
    </w:pPr>
  </w:style>
  <w:style w:type="character" w:styleId="FollowedHyperlink">
    <w:name w:val="FollowedHyperlink"/>
    <w:semiHidden/>
    <w:rsid w:val="009443FC"/>
    <w:rPr>
      <w:color w:val="800080"/>
      <w:u w:val="single"/>
    </w:rPr>
  </w:style>
  <w:style w:type="paragraph" w:styleId="BlockText">
    <w:name w:val="Block Text"/>
    <w:basedOn w:val="Normal"/>
    <w:semiHidden/>
    <w:rsid w:val="009443FC"/>
    <w:pPr>
      <w:spacing w:after="120"/>
      <w:ind w:left="1440" w:right="1440"/>
    </w:pPr>
  </w:style>
  <w:style w:type="paragraph" w:styleId="Date">
    <w:name w:val="Date"/>
    <w:basedOn w:val="Normal"/>
    <w:next w:val="Normal"/>
    <w:link w:val="DateChar"/>
    <w:semiHidden/>
    <w:rsid w:val="009443FC"/>
  </w:style>
  <w:style w:type="character" w:customStyle="1" w:styleId="DateChar">
    <w:name w:val="Date Char"/>
    <w:basedOn w:val="DefaultParagraphFont"/>
    <w:link w:val="Date"/>
    <w:semiHidden/>
    <w:rsid w:val="009443FC"/>
    <w:rPr>
      <w:rFonts w:ascii="Verdana" w:eastAsia="PMingLiU" w:hAnsi="Verdana" w:cs="Times New Roman"/>
      <w:kern w:val="0"/>
      <w:sz w:val="20"/>
      <w:szCs w:val="20"/>
      <w:lang w:val="sr"/>
      <w14:ligatures w14:val="none"/>
    </w:rPr>
  </w:style>
  <w:style w:type="paragraph" w:styleId="E-mailSignature">
    <w:name w:val="E-mail Signature"/>
    <w:basedOn w:val="Normal"/>
    <w:link w:val="E-mailSignatureChar"/>
    <w:semiHidden/>
    <w:rsid w:val="009443FC"/>
  </w:style>
  <w:style w:type="character" w:customStyle="1" w:styleId="E-mailSignatureChar">
    <w:name w:val="E-mail Signature Char"/>
    <w:basedOn w:val="DefaultParagraphFont"/>
    <w:link w:val="E-mailSignature"/>
    <w:semiHidden/>
    <w:rsid w:val="009443FC"/>
    <w:rPr>
      <w:rFonts w:ascii="Verdana" w:eastAsia="PMingLiU" w:hAnsi="Verdana" w:cs="Times New Roman"/>
      <w:kern w:val="0"/>
      <w:sz w:val="20"/>
      <w:szCs w:val="20"/>
      <w:lang w:val="sr"/>
      <w14:ligatures w14:val="none"/>
    </w:rPr>
  </w:style>
  <w:style w:type="character" w:styleId="Strong">
    <w:name w:val="Strong"/>
    <w:qFormat/>
    <w:rsid w:val="009443FC"/>
    <w:rPr>
      <w:b/>
      <w:bCs/>
    </w:rPr>
  </w:style>
  <w:style w:type="paragraph" w:styleId="NoteHeading">
    <w:name w:val="Note Heading"/>
    <w:basedOn w:val="Normal"/>
    <w:next w:val="Normal"/>
    <w:link w:val="NoteHeadingChar"/>
    <w:semiHidden/>
    <w:rsid w:val="009443FC"/>
  </w:style>
  <w:style w:type="character" w:customStyle="1" w:styleId="NoteHeadingChar">
    <w:name w:val="Note Heading Char"/>
    <w:basedOn w:val="DefaultParagraphFont"/>
    <w:link w:val="NoteHeading"/>
    <w:semiHidden/>
    <w:rsid w:val="009443FC"/>
    <w:rPr>
      <w:rFonts w:ascii="Verdana" w:eastAsia="PMingLiU" w:hAnsi="Verdana" w:cs="Times New Roman"/>
      <w:kern w:val="0"/>
      <w:sz w:val="20"/>
      <w:szCs w:val="20"/>
      <w:lang w:val="sr"/>
      <w14:ligatures w14:val="none"/>
    </w:rPr>
  </w:style>
  <w:style w:type="paragraph" w:styleId="Closing">
    <w:name w:val="Closing"/>
    <w:basedOn w:val="Normal"/>
    <w:link w:val="ClosingChar"/>
    <w:semiHidden/>
    <w:rsid w:val="009443FC"/>
    <w:pPr>
      <w:ind w:left="4252"/>
    </w:pPr>
  </w:style>
  <w:style w:type="character" w:customStyle="1" w:styleId="ClosingChar">
    <w:name w:val="Closing Char"/>
    <w:basedOn w:val="DefaultParagraphFont"/>
    <w:link w:val="Closing"/>
    <w:semiHidden/>
    <w:rsid w:val="009443FC"/>
    <w:rPr>
      <w:rFonts w:ascii="Verdana" w:eastAsia="PMingLiU" w:hAnsi="Verdana" w:cs="Times New Roman"/>
      <w:kern w:val="0"/>
      <w:sz w:val="20"/>
      <w:szCs w:val="20"/>
      <w:lang w:val="sr"/>
      <w14:ligatures w14:val="none"/>
    </w:rPr>
  </w:style>
  <w:style w:type="character" w:styleId="Emphasis">
    <w:name w:val="Emphasis"/>
    <w:qFormat/>
    <w:rsid w:val="009443FC"/>
    <w:rPr>
      <w:i/>
      <w:iCs/>
    </w:rPr>
  </w:style>
  <w:style w:type="paragraph" w:styleId="HTMLAddress">
    <w:name w:val="HTML Address"/>
    <w:basedOn w:val="Normal"/>
    <w:link w:val="HTMLAddressChar"/>
    <w:semiHidden/>
    <w:rsid w:val="009443FC"/>
    <w:rPr>
      <w:i/>
      <w:iCs/>
    </w:rPr>
  </w:style>
  <w:style w:type="character" w:customStyle="1" w:styleId="HTMLAddressChar">
    <w:name w:val="HTML Address Char"/>
    <w:basedOn w:val="DefaultParagraphFont"/>
    <w:link w:val="HTMLAddress"/>
    <w:semiHidden/>
    <w:rsid w:val="009443FC"/>
    <w:rPr>
      <w:rFonts w:ascii="Verdana" w:eastAsia="PMingLiU" w:hAnsi="Verdana" w:cs="Times New Roman"/>
      <w:i/>
      <w:iCs/>
      <w:kern w:val="0"/>
      <w:sz w:val="20"/>
      <w:szCs w:val="20"/>
      <w:lang w:val="sr"/>
      <w14:ligatures w14:val="none"/>
    </w:rPr>
  </w:style>
  <w:style w:type="character" w:styleId="HTMLAcronym">
    <w:name w:val="HTML Acronym"/>
    <w:basedOn w:val="DefaultParagraphFont"/>
    <w:semiHidden/>
    <w:rsid w:val="009443FC"/>
  </w:style>
  <w:style w:type="character" w:styleId="HTMLSample">
    <w:name w:val="HTML Sample"/>
    <w:semiHidden/>
    <w:rsid w:val="009443FC"/>
    <w:rPr>
      <w:rFonts w:ascii="Courier New" w:hAnsi="Courier New" w:cs="Courier New"/>
    </w:rPr>
  </w:style>
  <w:style w:type="character" w:styleId="HTMLCode">
    <w:name w:val="HTML Code"/>
    <w:semiHidden/>
    <w:rsid w:val="009443FC"/>
    <w:rPr>
      <w:rFonts w:ascii="Courier New" w:hAnsi="Courier New" w:cs="Courier New"/>
      <w:sz w:val="20"/>
      <w:szCs w:val="20"/>
    </w:rPr>
  </w:style>
  <w:style w:type="character" w:styleId="HTMLDefinition">
    <w:name w:val="HTML Definition"/>
    <w:semiHidden/>
    <w:rsid w:val="009443FC"/>
    <w:rPr>
      <w:i/>
      <w:iCs/>
    </w:rPr>
  </w:style>
  <w:style w:type="character" w:styleId="HTMLTypewriter">
    <w:name w:val="HTML Typewriter"/>
    <w:semiHidden/>
    <w:rsid w:val="009443FC"/>
    <w:rPr>
      <w:rFonts w:ascii="Courier New" w:hAnsi="Courier New" w:cs="Courier New"/>
      <w:sz w:val="20"/>
      <w:szCs w:val="20"/>
    </w:rPr>
  </w:style>
  <w:style w:type="character" w:styleId="HTMLKeyboard">
    <w:name w:val="HTML Keyboard"/>
    <w:semiHidden/>
    <w:rsid w:val="009443FC"/>
    <w:rPr>
      <w:rFonts w:ascii="Courier New" w:hAnsi="Courier New" w:cs="Courier New"/>
      <w:sz w:val="20"/>
      <w:szCs w:val="20"/>
    </w:rPr>
  </w:style>
  <w:style w:type="character" w:styleId="HTMLVariable">
    <w:name w:val="HTML Variable"/>
    <w:semiHidden/>
    <w:rsid w:val="009443FC"/>
    <w:rPr>
      <w:i/>
      <w:iCs/>
    </w:rPr>
  </w:style>
  <w:style w:type="paragraph" w:styleId="HTMLPreformatted">
    <w:name w:val="HTML Preformatted"/>
    <w:basedOn w:val="Normal"/>
    <w:link w:val="HTMLPreformattedChar"/>
    <w:semiHidden/>
    <w:rsid w:val="009443FC"/>
    <w:rPr>
      <w:rFonts w:ascii="Courier New" w:hAnsi="Courier New" w:cs="Courier New"/>
    </w:rPr>
  </w:style>
  <w:style w:type="character" w:customStyle="1" w:styleId="HTMLPreformattedChar">
    <w:name w:val="HTML Preformatted Char"/>
    <w:basedOn w:val="DefaultParagraphFont"/>
    <w:link w:val="HTMLPreformatted"/>
    <w:semiHidden/>
    <w:rsid w:val="009443FC"/>
    <w:rPr>
      <w:rFonts w:ascii="Courier New" w:eastAsia="PMingLiU" w:hAnsi="Courier New" w:cs="Courier New"/>
      <w:kern w:val="0"/>
      <w:sz w:val="20"/>
      <w:szCs w:val="20"/>
      <w:lang w:val="sr"/>
      <w14:ligatures w14:val="none"/>
    </w:rPr>
  </w:style>
  <w:style w:type="character" w:styleId="HTMLCite">
    <w:name w:val="HTML Cite"/>
    <w:semiHidden/>
    <w:rsid w:val="009443FC"/>
    <w:rPr>
      <w:i/>
      <w:iCs/>
    </w:rPr>
  </w:style>
  <w:style w:type="character" w:styleId="Hyperlink">
    <w:name w:val="Hyperlink"/>
    <w:semiHidden/>
    <w:rsid w:val="009443FC"/>
    <w:rPr>
      <w:color w:val="0000FF"/>
      <w:u w:val="single"/>
    </w:rPr>
  </w:style>
  <w:style w:type="paragraph" w:styleId="List">
    <w:name w:val="List"/>
    <w:basedOn w:val="Normal"/>
    <w:semiHidden/>
    <w:rsid w:val="009443FC"/>
    <w:pPr>
      <w:ind w:left="283" w:hanging="283"/>
    </w:pPr>
  </w:style>
  <w:style w:type="paragraph" w:styleId="List2">
    <w:name w:val="List 2"/>
    <w:basedOn w:val="Normal"/>
    <w:semiHidden/>
    <w:rsid w:val="009443FC"/>
    <w:pPr>
      <w:ind w:left="566" w:hanging="283"/>
    </w:pPr>
  </w:style>
  <w:style w:type="paragraph" w:styleId="List3">
    <w:name w:val="List 3"/>
    <w:basedOn w:val="Normal"/>
    <w:semiHidden/>
    <w:rsid w:val="009443FC"/>
    <w:pPr>
      <w:ind w:left="849" w:hanging="283"/>
    </w:pPr>
  </w:style>
  <w:style w:type="paragraph" w:styleId="List4">
    <w:name w:val="List 4"/>
    <w:basedOn w:val="Normal"/>
    <w:semiHidden/>
    <w:rsid w:val="009443FC"/>
    <w:pPr>
      <w:ind w:left="1132" w:hanging="283"/>
    </w:pPr>
  </w:style>
  <w:style w:type="paragraph" w:styleId="List5">
    <w:name w:val="List 5"/>
    <w:basedOn w:val="Normal"/>
    <w:semiHidden/>
    <w:rsid w:val="009443FC"/>
    <w:pPr>
      <w:ind w:left="1415" w:hanging="283"/>
    </w:pPr>
  </w:style>
  <w:style w:type="paragraph" w:styleId="ListContinue">
    <w:name w:val="List Continue"/>
    <w:basedOn w:val="Normal"/>
    <w:semiHidden/>
    <w:rsid w:val="009443FC"/>
    <w:pPr>
      <w:spacing w:after="120"/>
      <w:ind w:left="283"/>
    </w:pPr>
  </w:style>
  <w:style w:type="paragraph" w:styleId="ListContinue2">
    <w:name w:val="List Continue 2"/>
    <w:basedOn w:val="Normal"/>
    <w:semiHidden/>
    <w:rsid w:val="009443FC"/>
    <w:pPr>
      <w:spacing w:after="120"/>
      <w:ind w:left="566"/>
    </w:pPr>
  </w:style>
  <w:style w:type="paragraph" w:styleId="ListContinue3">
    <w:name w:val="List Continue 3"/>
    <w:basedOn w:val="Normal"/>
    <w:semiHidden/>
    <w:rsid w:val="009443FC"/>
    <w:pPr>
      <w:spacing w:after="120"/>
      <w:ind w:left="849"/>
    </w:pPr>
  </w:style>
  <w:style w:type="paragraph" w:styleId="ListContinue4">
    <w:name w:val="List Continue 4"/>
    <w:basedOn w:val="Normal"/>
    <w:semiHidden/>
    <w:rsid w:val="009443FC"/>
    <w:pPr>
      <w:spacing w:after="120"/>
      <w:ind w:left="1132"/>
    </w:pPr>
  </w:style>
  <w:style w:type="paragraph" w:styleId="ListContinue5">
    <w:name w:val="List Continue 5"/>
    <w:basedOn w:val="Normal"/>
    <w:semiHidden/>
    <w:rsid w:val="009443FC"/>
    <w:pPr>
      <w:spacing w:after="120"/>
      <w:ind w:left="1415"/>
    </w:pPr>
  </w:style>
  <w:style w:type="paragraph" w:styleId="ListNumber">
    <w:name w:val="List Number"/>
    <w:basedOn w:val="Normal"/>
    <w:semiHidden/>
    <w:rsid w:val="009443FC"/>
    <w:pPr>
      <w:numPr>
        <w:numId w:val="11"/>
      </w:numPr>
    </w:pPr>
  </w:style>
  <w:style w:type="paragraph" w:styleId="ListNumber2">
    <w:name w:val="List Number 2"/>
    <w:basedOn w:val="Normal"/>
    <w:semiHidden/>
    <w:rsid w:val="009443FC"/>
    <w:pPr>
      <w:numPr>
        <w:numId w:val="12"/>
      </w:numPr>
    </w:pPr>
  </w:style>
  <w:style w:type="paragraph" w:styleId="ListNumber3">
    <w:name w:val="List Number 3"/>
    <w:basedOn w:val="Normal"/>
    <w:semiHidden/>
    <w:rsid w:val="009443FC"/>
    <w:pPr>
      <w:numPr>
        <w:numId w:val="13"/>
      </w:numPr>
    </w:pPr>
  </w:style>
  <w:style w:type="paragraph" w:styleId="ListNumber4">
    <w:name w:val="List Number 4"/>
    <w:basedOn w:val="Normal"/>
    <w:semiHidden/>
    <w:rsid w:val="009443FC"/>
    <w:pPr>
      <w:numPr>
        <w:numId w:val="14"/>
      </w:numPr>
    </w:pPr>
  </w:style>
  <w:style w:type="paragraph" w:styleId="ListNumber5">
    <w:name w:val="List Number 5"/>
    <w:basedOn w:val="Normal"/>
    <w:semiHidden/>
    <w:rsid w:val="009443FC"/>
    <w:pPr>
      <w:numPr>
        <w:numId w:val="15"/>
      </w:numPr>
    </w:pPr>
  </w:style>
  <w:style w:type="paragraph" w:styleId="MessageHeader">
    <w:name w:val="Message Header"/>
    <w:basedOn w:val="Normal"/>
    <w:link w:val="MessageHeaderChar"/>
    <w:semiHidden/>
    <w:rsid w:val="009443FC"/>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character" w:customStyle="1" w:styleId="MessageHeaderChar">
    <w:name w:val="Message Header Char"/>
    <w:basedOn w:val="DefaultParagraphFont"/>
    <w:link w:val="MessageHeader"/>
    <w:semiHidden/>
    <w:rsid w:val="009443FC"/>
    <w:rPr>
      <w:rFonts w:ascii="Arial" w:eastAsia="PMingLiU" w:hAnsi="Arial" w:cs="Arial"/>
      <w:kern w:val="0"/>
      <w:sz w:val="24"/>
      <w:szCs w:val="24"/>
      <w:shd w:val="pct20" w:color="auto" w:fill="auto"/>
      <w:lang w:val="sr"/>
      <w14:ligatures w14:val="none"/>
    </w:rPr>
  </w:style>
  <w:style w:type="paragraph" w:styleId="PlainText">
    <w:name w:val="Plain Text"/>
    <w:basedOn w:val="Normal"/>
    <w:link w:val="PlainTextChar"/>
    <w:semiHidden/>
    <w:rsid w:val="009443FC"/>
    <w:rPr>
      <w:rFonts w:ascii="Courier New" w:hAnsi="Courier New" w:cs="Courier New"/>
    </w:rPr>
  </w:style>
  <w:style w:type="character" w:customStyle="1" w:styleId="PlainTextChar">
    <w:name w:val="Plain Text Char"/>
    <w:basedOn w:val="DefaultParagraphFont"/>
    <w:link w:val="PlainText"/>
    <w:semiHidden/>
    <w:rsid w:val="009443FC"/>
    <w:rPr>
      <w:rFonts w:ascii="Courier New" w:eastAsia="PMingLiU" w:hAnsi="Courier New" w:cs="Courier New"/>
      <w:kern w:val="0"/>
      <w:sz w:val="20"/>
      <w:szCs w:val="20"/>
      <w:lang w:val="sr"/>
      <w14:ligatures w14:val="none"/>
    </w:rPr>
  </w:style>
  <w:style w:type="character" w:styleId="PageNumber">
    <w:name w:val="page number"/>
    <w:basedOn w:val="DefaultParagraphFont"/>
    <w:semiHidden/>
    <w:rsid w:val="009443FC"/>
  </w:style>
  <w:style w:type="paragraph" w:styleId="NormalWeb">
    <w:name w:val="Normal (Web)"/>
    <w:basedOn w:val="Normal"/>
    <w:semiHidden/>
    <w:rsid w:val="009443FC"/>
    <w:rPr>
      <w:rFonts w:ascii="Times New Roman" w:hAnsi="Times New Roman"/>
      <w:sz w:val="24"/>
      <w:szCs w:val="24"/>
    </w:rPr>
  </w:style>
  <w:style w:type="paragraph" w:styleId="NormalIndent">
    <w:name w:val="Normal Indent"/>
    <w:basedOn w:val="Normal"/>
    <w:semiHidden/>
    <w:rsid w:val="009443FC"/>
    <w:pPr>
      <w:ind w:left="709"/>
    </w:pPr>
  </w:style>
  <w:style w:type="table" w:styleId="Table3Deffects1">
    <w:name w:val="Table 3D effects 1"/>
    <w:basedOn w:val="TableNormal"/>
    <w:semiHidden/>
    <w:rsid w:val="009443FC"/>
    <w:pPr>
      <w:spacing w:after="0" w:line="240" w:lineRule="atLeast"/>
      <w:jc w:val="both"/>
    </w:pPr>
    <w:rPr>
      <w:rFonts w:ascii="Times New Roman" w:eastAsia="PMingLiU" w:hAnsi="Times New Roman" w:cs="Times New Roman"/>
      <w:kern w:val="0"/>
      <w:sz w:val="20"/>
      <w:szCs w:val="20"/>
      <w:lang w:val="sr" w:eastAsia="en-GB"/>
      <w14:ligatures w14:val="none"/>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9443FC"/>
    <w:pPr>
      <w:spacing w:after="0" w:line="240" w:lineRule="atLeast"/>
      <w:jc w:val="both"/>
    </w:pPr>
    <w:rPr>
      <w:rFonts w:ascii="Times New Roman" w:eastAsia="PMingLiU" w:hAnsi="Times New Roman" w:cs="Times New Roman"/>
      <w:kern w:val="0"/>
      <w:sz w:val="20"/>
      <w:szCs w:val="20"/>
      <w:lang w:val="sr" w:eastAsia="en-GB"/>
      <w14:ligatures w14:val="none"/>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9443FC"/>
    <w:pPr>
      <w:spacing w:after="0" w:line="240" w:lineRule="atLeast"/>
      <w:jc w:val="both"/>
    </w:pPr>
    <w:rPr>
      <w:rFonts w:ascii="Times New Roman" w:eastAsia="PMingLiU" w:hAnsi="Times New Roman" w:cs="Times New Roman"/>
      <w:kern w:val="0"/>
      <w:sz w:val="20"/>
      <w:szCs w:val="20"/>
      <w:lang w:val="sr" w:eastAsia="en-GB"/>
      <w14:ligatures w14:val="none"/>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ntemporary">
    <w:name w:val="Table Contemporary"/>
    <w:basedOn w:val="TableNormal"/>
    <w:semiHidden/>
    <w:rsid w:val="009443FC"/>
    <w:pPr>
      <w:spacing w:after="0" w:line="240" w:lineRule="atLeast"/>
      <w:jc w:val="both"/>
    </w:pPr>
    <w:rPr>
      <w:rFonts w:ascii="Times New Roman" w:eastAsia="PMingLiU" w:hAnsi="Times New Roman" w:cs="Times New Roman"/>
      <w:kern w:val="0"/>
      <w:sz w:val="20"/>
      <w:szCs w:val="20"/>
      <w:lang w:val="sr" w:eastAsia="en-GB"/>
      <w14:ligatures w14:val="none"/>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Simple1">
    <w:name w:val="Table Simple 1"/>
    <w:basedOn w:val="TableNormal"/>
    <w:semiHidden/>
    <w:rsid w:val="009443FC"/>
    <w:pPr>
      <w:spacing w:after="0" w:line="240" w:lineRule="atLeast"/>
      <w:jc w:val="both"/>
    </w:pPr>
    <w:rPr>
      <w:rFonts w:ascii="Times New Roman" w:eastAsia="PMingLiU" w:hAnsi="Times New Roman" w:cs="Times New Roman"/>
      <w:kern w:val="0"/>
      <w:sz w:val="20"/>
      <w:szCs w:val="20"/>
      <w:lang w:val="sr" w:eastAsia="en-GB"/>
      <w14:ligatures w14:val="none"/>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9443FC"/>
    <w:pPr>
      <w:spacing w:after="0" w:line="240" w:lineRule="atLeast"/>
      <w:jc w:val="both"/>
    </w:pPr>
    <w:rPr>
      <w:rFonts w:ascii="Times New Roman" w:eastAsia="PMingLiU" w:hAnsi="Times New Roman" w:cs="Times New Roman"/>
      <w:kern w:val="0"/>
      <w:sz w:val="20"/>
      <w:szCs w:val="20"/>
      <w:lang w:val="sr" w:eastAsia="en-GB"/>
      <w14:ligatures w14:val="none"/>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9443FC"/>
    <w:pPr>
      <w:spacing w:after="0" w:line="240" w:lineRule="atLeast"/>
      <w:jc w:val="both"/>
    </w:pPr>
    <w:rPr>
      <w:rFonts w:ascii="Times New Roman" w:eastAsia="PMingLiU" w:hAnsi="Times New Roman" w:cs="Times New Roman"/>
      <w:kern w:val="0"/>
      <w:sz w:val="20"/>
      <w:szCs w:val="20"/>
      <w:lang w:val="sr" w:eastAsia="en-GB"/>
      <w14:ligatures w14:val="none"/>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Elegant">
    <w:name w:val="Table Elegant"/>
    <w:basedOn w:val="TableNormal"/>
    <w:semiHidden/>
    <w:rsid w:val="009443FC"/>
    <w:pPr>
      <w:spacing w:after="0" w:line="240" w:lineRule="atLeast"/>
      <w:jc w:val="both"/>
    </w:pPr>
    <w:rPr>
      <w:rFonts w:ascii="Times New Roman" w:eastAsia="PMingLiU" w:hAnsi="Times New Roman" w:cs="Times New Roman"/>
      <w:kern w:val="0"/>
      <w:sz w:val="20"/>
      <w:szCs w:val="20"/>
      <w:lang w:val="sr" w:eastAsia="en-GB"/>
      <w14:ligatures w14:val="none"/>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Colorful1">
    <w:name w:val="Table Colorful 1"/>
    <w:basedOn w:val="TableNormal"/>
    <w:semiHidden/>
    <w:rsid w:val="009443FC"/>
    <w:pPr>
      <w:spacing w:after="0" w:line="240" w:lineRule="atLeast"/>
      <w:jc w:val="both"/>
    </w:pPr>
    <w:rPr>
      <w:rFonts w:ascii="Times New Roman" w:eastAsia="PMingLiU" w:hAnsi="Times New Roman" w:cs="Times New Roman"/>
      <w:color w:val="FFFFFF"/>
      <w:kern w:val="0"/>
      <w:sz w:val="20"/>
      <w:szCs w:val="20"/>
      <w:lang w:val="sr" w:eastAsia="en-GB"/>
      <w14:ligatures w14:val="none"/>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9443FC"/>
    <w:pPr>
      <w:spacing w:after="0" w:line="240" w:lineRule="atLeast"/>
      <w:jc w:val="both"/>
    </w:pPr>
    <w:rPr>
      <w:rFonts w:ascii="Times New Roman" w:eastAsia="PMingLiU" w:hAnsi="Times New Roman" w:cs="Times New Roman"/>
      <w:kern w:val="0"/>
      <w:sz w:val="20"/>
      <w:szCs w:val="20"/>
      <w:lang w:val="sr" w:eastAsia="en-GB"/>
      <w14:ligatures w14:val="none"/>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9443FC"/>
    <w:pPr>
      <w:spacing w:after="0" w:line="240" w:lineRule="atLeast"/>
      <w:jc w:val="both"/>
    </w:pPr>
    <w:rPr>
      <w:rFonts w:ascii="Times New Roman" w:eastAsia="PMingLiU" w:hAnsi="Times New Roman" w:cs="Times New Roman"/>
      <w:kern w:val="0"/>
      <w:sz w:val="20"/>
      <w:szCs w:val="20"/>
      <w:lang w:val="sr" w:eastAsia="en-GB"/>
      <w14:ligatures w14:val="none"/>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lassic1">
    <w:name w:val="Table Classic 1"/>
    <w:basedOn w:val="TableNormal"/>
    <w:semiHidden/>
    <w:rsid w:val="009443FC"/>
    <w:pPr>
      <w:spacing w:after="0" w:line="240" w:lineRule="atLeast"/>
      <w:jc w:val="both"/>
    </w:pPr>
    <w:rPr>
      <w:rFonts w:ascii="Times New Roman" w:eastAsia="PMingLiU" w:hAnsi="Times New Roman" w:cs="Times New Roman"/>
      <w:kern w:val="0"/>
      <w:sz w:val="20"/>
      <w:szCs w:val="20"/>
      <w:lang w:val="sr" w:eastAsia="en-GB"/>
      <w14:ligatures w14:val="none"/>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9443FC"/>
    <w:pPr>
      <w:spacing w:after="0" w:line="240" w:lineRule="atLeast"/>
      <w:jc w:val="both"/>
    </w:pPr>
    <w:rPr>
      <w:rFonts w:ascii="Times New Roman" w:eastAsia="PMingLiU" w:hAnsi="Times New Roman" w:cs="Times New Roman"/>
      <w:kern w:val="0"/>
      <w:sz w:val="20"/>
      <w:szCs w:val="20"/>
      <w:lang w:val="sr" w:eastAsia="en-GB"/>
      <w14:ligatures w14:val="none"/>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9443FC"/>
    <w:pPr>
      <w:spacing w:after="0" w:line="240" w:lineRule="atLeast"/>
      <w:jc w:val="both"/>
    </w:pPr>
    <w:rPr>
      <w:rFonts w:ascii="Times New Roman" w:eastAsia="PMingLiU" w:hAnsi="Times New Roman" w:cs="Times New Roman"/>
      <w:color w:val="000080"/>
      <w:kern w:val="0"/>
      <w:sz w:val="20"/>
      <w:szCs w:val="20"/>
      <w:lang w:val="sr" w:eastAsia="en-GB"/>
      <w14:ligatures w14:val="none"/>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9443FC"/>
    <w:pPr>
      <w:spacing w:after="0" w:line="240" w:lineRule="atLeast"/>
      <w:jc w:val="both"/>
    </w:pPr>
    <w:rPr>
      <w:rFonts w:ascii="Times New Roman" w:eastAsia="PMingLiU" w:hAnsi="Times New Roman" w:cs="Times New Roman"/>
      <w:kern w:val="0"/>
      <w:sz w:val="20"/>
      <w:szCs w:val="20"/>
      <w:lang w:val="sr" w:eastAsia="en-GB"/>
      <w14:ligatures w14:val="none"/>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List1">
    <w:name w:val="Table List 1"/>
    <w:basedOn w:val="TableNormal"/>
    <w:semiHidden/>
    <w:rsid w:val="009443FC"/>
    <w:pPr>
      <w:spacing w:after="0" w:line="240" w:lineRule="atLeast"/>
      <w:jc w:val="both"/>
    </w:pPr>
    <w:rPr>
      <w:rFonts w:ascii="Times New Roman" w:eastAsia="PMingLiU" w:hAnsi="Times New Roman" w:cs="Times New Roman"/>
      <w:kern w:val="0"/>
      <w:sz w:val="20"/>
      <w:szCs w:val="20"/>
      <w:lang w:val="sr" w:eastAsia="en-GB"/>
      <w14:ligatures w14:val="none"/>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9443FC"/>
    <w:pPr>
      <w:spacing w:after="0" w:line="240" w:lineRule="atLeast"/>
      <w:jc w:val="both"/>
    </w:pPr>
    <w:rPr>
      <w:rFonts w:ascii="Times New Roman" w:eastAsia="PMingLiU" w:hAnsi="Times New Roman" w:cs="Times New Roman"/>
      <w:kern w:val="0"/>
      <w:sz w:val="20"/>
      <w:szCs w:val="20"/>
      <w:lang w:val="sr" w:eastAsia="en-GB"/>
      <w14:ligatures w14:val="none"/>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9443FC"/>
    <w:pPr>
      <w:spacing w:after="0" w:line="240" w:lineRule="atLeast"/>
      <w:jc w:val="both"/>
    </w:pPr>
    <w:rPr>
      <w:rFonts w:ascii="Times New Roman" w:eastAsia="PMingLiU" w:hAnsi="Times New Roman" w:cs="Times New Roman"/>
      <w:kern w:val="0"/>
      <w:sz w:val="20"/>
      <w:szCs w:val="20"/>
      <w:lang w:val="sr" w:eastAsia="en-GB"/>
      <w14:ligatures w14:val="none"/>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9443FC"/>
    <w:pPr>
      <w:spacing w:after="0" w:line="240" w:lineRule="atLeast"/>
      <w:jc w:val="both"/>
    </w:pPr>
    <w:rPr>
      <w:rFonts w:ascii="Times New Roman" w:eastAsia="PMingLiU" w:hAnsi="Times New Roman" w:cs="Times New Roman"/>
      <w:kern w:val="0"/>
      <w:sz w:val="20"/>
      <w:szCs w:val="20"/>
      <w:lang w:val="sr" w:eastAsia="en-GB"/>
      <w14:ligatures w14:val="none"/>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9443FC"/>
    <w:pPr>
      <w:spacing w:after="0" w:line="240" w:lineRule="atLeast"/>
      <w:jc w:val="both"/>
    </w:pPr>
    <w:rPr>
      <w:rFonts w:ascii="Times New Roman" w:eastAsia="PMingLiU" w:hAnsi="Times New Roman" w:cs="Times New Roman"/>
      <w:kern w:val="0"/>
      <w:sz w:val="20"/>
      <w:szCs w:val="20"/>
      <w:lang w:val="sr" w:eastAsia="en-GB"/>
      <w14:ligatures w14:val="none"/>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9443FC"/>
    <w:pPr>
      <w:spacing w:after="0" w:line="240" w:lineRule="atLeast"/>
      <w:jc w:val="both"/>
    </w:pPr>
    <w:rPr>
      <w:rFonts w:ascii="Times New Roman" w:eastAsia="PMingLiU" w:hAnsi="Times New Roman" w:cs="Times New Roman"/>
      <w:kern w:val="0"/>
      <w:sz w:val="20"/>
      <w:szCs w:val="20"/>
      <w:lang w:val="sr" w:eastAsia="en-GB"/>
      <w14:ligatures w14:val="none"/>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9443FC"/>
    <w:pPr>
      <w:spacing w:after="0" w:line="240" w:lineRule="atLeast"/>
      <w:jc w:val="both"/>
    </w:pPr>
    <w:rPr>
      <w:rFonts w:ascii="Times New Roman" w:eastAsia="PMingLiU" w:hAnsi="Times New Roman" w:cs="Times New Roman"/>
      <w:kern w:val="0"/>
      <w:sz w:val="20"/>
      <w:szCs w:val="20"/>
      <w:lang w:val="sr" w:eastAsia="en-GB"/>
      <w14:ligatures w14:val="none"/>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9443FC"/>
    <w:pPr>
      <w:spacing w:after="0" w:line="240" w:lineRule="atLeast"/>
      <w:jc w:val="both"/>
    </w:pPr>
    <w:rPr>
      <w:rFonts w:ascii="Times New Roman" w:eastAsia="PMingLiU" w:hAnsi="Times New Roman" w:cs="Times New Roman"/>
      <w:kern w:val="0"/>
      <w:sz w:val="20"/>
      <w:szCs w:val="20"/>
      <w:lang w:val="sr" w:eastAsia="en-GB"/>
      <w14:ligatures w14:val="none"/>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9443FC"/>
    <w:pPr>
      <w:spacing w:after="0" w:line="240" w:lineRule="atLeast"/>
      <w:jc w:val="both"/>
    </w:pPr>
    <w:rPr>
      <w:rFonts w:ascii="Times New Roman" w:eastAsia="PMingLiU" w:hAnsi="Times New Roman" w:cs="Times New Roman"/>
      <w:kern w:val="0"/>
      <w:sz w:val="20"/>
      <w:szCs w:val="20"/>
      <w:lang w:val="sr" w:eastAsia="en-GB"/>
      <w14:ligatures w14:val="non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Grid1">
    <w:name w:val="Table Grid 1"/>
    <w:basedOn w:val="TableNormal"/>
    <w:semiHidden/>
    <w:rsid w:val="009443FC"/>
    <w:pPr>
      <w:spacing w:after="0" w:line="240" w:lineRule="atLeast"/>
      <w:jc w:val="both"/>
    </w:pPr>
    <w:rPr>
      <w:rFonts w:ascii="Times New Roman" w:eastAsia="PMingLiU" w:hAnsi="Times New Roman" w:cs="Times New Roman"/>
      <w:kern w:val="0"/>
      <w:sz w:val="20"/>
      <w:szCs w:val="20"/>
      <w:lang w:val="sr" w:eastAsia="en-GB"/>
      <w14:ligatures w14:val="non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9443FC"/>
    <w:pPr>
      <w:spacing w:after="0" w:line="240" w:lineRule="atLeast"/>
      <w:jc w:val="both"/>
    </w:pPr>
    <w:rPr>
      <w:rFonts w:ascii="Times New Roman" w:eastAsia="PMingLiU" w:hAnsi="Times New Roman" w:cs="Times New Roman"/>
      <w:kern w:val="0"/>
      <w:sz w:val="20"/>
      <w:szCs w:val="20"/>
      <w:lang w:val="sr" w:eastAsia="en-GB"/>
      <w14:ligatures w14:val="none"/>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9443FC"/>
    <w:pPr>
      <w:spacing w:after="0" w:line="240" w:lineRule="atLeast"/>
      <w:jc w:val="both"/>
    </w:pPr>
    <w:rPr>
      <w:rFonts w:ascii="Times New Roman" w:eastAsia="PMingLiU" w:hAnsi="Times New Roman" w:cs="Times New Roman"/>
      <w:kern w:val="0"/>
      <w:sz w:val="20"/>
      <w:szCs w:val="20"/>
      <w:lang w:val="sr" w:eastAsia="en-GB"/>
      <w14:ligatures w14:val="none"/>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9443FC"/>
    <w:pPr>
      <w:spacing w:after="0" w:line="240" w:lineRule="atLeast"/>
      <w:jc w:val="both"/>
    </w:pPr>
    <w:rPr>
      <w:rFonts w:ascii="Times New Roman" w:eastAsia="PMingLiU" w:hAnsi="Times New Roman" w:cs="Times New Roman"/>
      <w:kern w:val="0"/>
      <w:sz w:val="20"/>
      <w:szCs w:val="20"/>
      <w:lang w:val="sr" w:eastAsia="en-GB"/>
      <w14:ligatures w14:val="none"/>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9443FC"/>
    <w:pPr>
      <w:spacing w:after="0" w:line="240" w:lineRule="atLeast"/>
      <w:jc w:val="both"/>
    </w:pPr>
    <w:rPr>
      <w:rFonts w:ascii="Times New Roman" w:eastAsia="PMingLiU" w:hAnsi="Times New Roman" w:cs="Times New Roman"/>
      <w:kern w:val="0"/>
      <w:sz w:val="20"/>
      <w:szCs w:val="20"/>
      <w:lang w:val="sr" w:eastAsia="en-GB"/>
      <w14:ligatures w14:val="none"/>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9443FC"/>
    <w:pPr>
      <w:spacing w:after="0" w:line="240" w:lineRule="atLeast"/>
      <w:jc w:val="both"/>
    </w:pPr>
    <w:rPr>
      <w:rFonts w:ascii="Times New Roman" w:eastAsia="PMingLiU" w:hAnsi="Times New Roman" w:cs="Times New Roman"/>
      <w:kern w:val="0"/>
      <w:sz w:val="20"/>
      <w:szCs w:val="20"/>
      <w:lang w:val="sr" w:eastAsia="en-GB"/>
      <w14:ligatures w14:val="none"/>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9443FC"/>
    <w:pPr>
      <w:spacing w:after="0" w:line="240" w:lineRule="atLeast"/>
      <w:jc w:val="both"/>
    </w:pPr>
    <w:rPr>
      <w:rFonts w:ascii="Times New Roman" w:eastAsia="PMingLiU" w:hAnsi="Times New Roman" w:cs="Times New Roman"/>
      <w:b/>
      <w:bCs/>
      <w:kern w:val="0"/>
      <w:sz w:val="20"/>
      <w:szCs w:val="20"/>
      <w:lang w:val="sr" w:eastAsia="en-GB"/>
      <w14:ligatures w14:val="none"/>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9443FC"/>
    <w:pPr>
      <w:spacing w:after="0" w:line="240" w:lineRule="atLeast"/>
      <w:jc w:val="both"/>
    </w:pPr>
    <w:rPr>
      <w:rFonts w:ascii="Times New Roman" w:eastAsia="PMingLiU" w:hAnsi="Times New Roman" w:cs="Times New Roman"/>
      <w:kern w:val="0"/>
      <w:sz w:val="20"/>
      <w:szCs w:val="20"/>
      <w:lang w:val="sr" w:eastAsia="en-GB"/>
      <w14:ligatures w14:val="none"/>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Columns1">
    <w:name w:val="Table Columns 1"/>
    <w:basedOn w:val="TableNormal"/>
    <w:semiHidden/>
    <w:rsid w:val="009443FC"/>
    <w:pPr>
      <w:spacing w:after="0" w:line="240" w:lineRule="atLeast"/>
      <w:jc w:val="both"/>
    </w:pPr>
    <w:rPr>
      <w:rFonts w:ascii="Times New Roman" w:eastAsia="PMingLiU" w:hAnsi="Times New Roman" w:cs="Times New Roman"/>
      <w:b/>
      <w:bCs/>
      <w:kern w:val="0"/>
      <w:sz w:val="20"/>
      <w:szCs w:val="20"/>
      <w:lang w:val="sr" w:eastAsia="en-GB"/>
      <w14:ligatures w14:val="none"/>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9443FC"/>
    <w:pPr>
      <w:spacing w:after="0" w:line="240" w:lineRule="atLeast"/>
      <w:jc w:val="both"/>
    </w:pPr>
    <w:rPr>
      <w:rFonts w:ascii="Times New Roman" w:eastAsia="PMingLiU" w:hAnsi="Times New Roman" w:cs="Times New Roman"/>
      <w:b/>
      <w:bCs/>
      <w:kern w:val="0"/>
      <w:sz w:val="20"/>
      <w:szCs w:val="20"/>
      <w:lang w:val="sr" w:eastAsia="en-GB"/>
      <w14:ligatures w14:val="none"/>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9443FC"/>
    <w:pPr>
      <w:spacing w:after="0" w:line="240" w:lineRule="atLeast"/>
      <w:jc w:val="both"/>
    </w:pPr>
    <w:rPr>
      <w:rFonts w:ascii="Times New Roman" w:eastAsia="PMingLiU" w:hAnsi="Times New Roman" w:cs="Times New Roman"/>
      <w:b/>
      <w:bCs/>
      <w:kern w:val="0"/>
      <w:sz w:val="20"/>
      <w:szCs w:val="20"/>
      <w:lang w:val="sr" w:eastAsia="en-GB"/>
      <w14:ligatures w14:val="none"/>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9443FC"/>
    <w:pPr>
      <w:spacing w:after="0" w:line="240" w:lineRule="atLeast"/>
      <w:jc w:val="both"/>
    </w:pPr>
    <w:rPr>
      <w:rFonts w:ascii="Times New Roman" w:eastAsia="PMingLiU" w:hAnsi="Times New Roman" w:cs="Times New Roman"/>
      <w:kern w:val="0"/>
      <w:sz w:val="20"/>
      <w:szCs w:val="20"/>
      <w:lang w:val="sr" w:eastAsia="en-GB"/>
      <w14:ligatures w14:val="none"/>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9443FC"/>
    <w:pPr>
      <w:spacing w:after="0" w:line="240" w:lineRule="atLeast"/>
      <w:jc w:val="both"/>
    </w:pPr>
    <w:rPr>
      <w:rFonts w:ascii="Times New Roman" w:eastAsia="PMingLiU" w:hAnsi="Times New Roman" w:cs="Times New Roman"/>
      <w:kern w:val="0"/>
      <w:sz w:val="20"/>
      <w:szCs w:val="20"/>
      <w:lang w:val="sr" w:eastAsia="en-GB"/>
      <w14:ligatures w14:val="none"/>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Subtle1">
    <w:name w:val="Table Subtle 1"/>
    <w:basedOn w:val="TableNormal"/>
    <w:semiHidden/>
    <w:rsid w:val="009443FC"/>
    <w:pPr>
      <w:spacing w:after="0" w:line="240" w:lineRule="atLeast"/>
      <w:jc w:val="both"/>
    </w:pPr>
    <w:rPr>
      <w:rFonts w:ascii="Times New Roman" w:eastAsia="PMingLiU" w:hAnsi="Times New Roman" w:cs="Times New Roman"/>
      <w:kern w:val="0"/>
      <w:sz w:val="20"/>
      <w:szCs w:val="20"/>
      <w:lang w:val="sr" w:eastAsia="en-GB"/>
      <w14:ligatures w14:val="none"/>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9443FC"/>
    <w:pPr>
      <w:spacing w:after="0" w:line="240" w:lineRule="atLeast"/>
      <w:jc w:val="both"/>
    </w:pPr>
    <w:rPr>
      <w:rFonts w:ascii="Times New Roman" w:eastAsia="PMingLiU" w:hAnsi="Times New Roman" w:cs="Times New Roman"/>
      <w:kern w:val="0"/>
      <w:sz w:val="20"/>
      <w:szCs w:val="20"/>
      <w:lang w:val="sr" w:eastAsia="en-GB"/>
      <w14:ligatures w14:val="none"/>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Web1">
    <w:name w:val="Table Web 1"/>
    <w:basedOn w:val="TableNormal"/>
    <w:semiHidden/>
    <w:rsid w:val="009443FC"/>
    <w:pPr>
      <w:spacing w:after="0" w:line="240" w:lineRule="atLeast"/>
      <w:jc w:val="both"/>
    </w:pPr>
    <w:rPr>
      <w:rFonts w:ascii="Times New Roman" w:eastAsia="PMingLiU" w:hAnsi="Times New Roman" w:cs="Times New Roman"/>
      <w:kern w:val="0"/>
      <w:sz w:val="20"/>
      <w:szCs w:val="20"/>
      <w:lang w:val="sr" w:eastAsia="en-GB"/>
      <w14:ligatures w14:val="none"/>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9443FC"/>
    <w:pPr>
      <w:spacing w:after="0" w:line="240" w:lineRule="atLeast"/>
      <w:jc w:val="both"/>
    </w:pPr>
    <w:rPr>
      <w:rFonts w:ascii="Times New Roman" w:eastAsia="PMingLiU" w:hAnsi="Times New Roman" w:cs="Times New Roman"/>
      <w:kern w:val="0"/>
      <w:sz w:val="20"/>
      <w:szCs w:val="20"/>
      <w:lang w:val="sr" w:eastAsia="en-GB"/>
      <w14:ligatures w14:val="none"/>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9443FC"/>
    <w:pPr>
      <w:spacing w:after="0" w:line="240" w:lineRule="atLeast"/>
      <w:jc w:val="both"/>
    </w:pPr>
    <w:rPr>
      <w:rFonts w:ascii="Times New Roman" w:eastAsia="PMingLiU" w:hAnsi="Times New Roman" w:cs="Times New Roman"/>
      <w:kern w:val="0"/>
      <w:sz w:val="20"/>
      <w:szCs w:val="20"/>
      <w:lang w:val="sr" w:eastAsia="en-GB"/>
      <w14:ligatures w14:val="none"/>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Grid">
    <w:name w:val="Table Grid"/>
    <w:basedOn w:val="TableNormal"/>
    <w:rsid w:val="009443FC"/>
    <w:pPr>
      <w:spacing w:after="0" w:line="240" w:lineRule="atLeast"/>
      <w:jc w:val="both"/>
    </w:pPr>
    <w:rPr>
      <w:rFonts w:ascii="Times New Roman" w:eastAsia="PMingLiU" w:hAnsi="Times New Roman" w:cs="Times New Roman"/>
      <w:kern w:val="0"/>
      <w:sz w:val="20"/>
      <w:szCs w:val="20"/>
      <w:lang w:val="sr" w:eastAsia="en-GB"/>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Theme">
    <w:name w:val="Table Theme"/>
    <w:basedOn w:val="TableNormal"/>
    <w:semiHidden/>
    <w:rsid w:val="009443FC"/>
    <w:pPr>
      <w:spacing w:after="0" w:line="240" w:lineRule="atLeast"/>
      <w:jc w:val="both"/>
    </w:pPr>
    <w:rPr>
      <w:rFonts w:ascii="Times New Roman" w:eastAsia="PMingLiU" w:hAnsi="Times New Roman" w:cs="Times New Roman"/>
      <w:kern w:val="0"/>
      <w:sz w:val="20"/>
      <w:szCs w:val="20"/>
      <w:lang w:val="sr" w:eastAsia="en-GB"/>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qFormat/>
    <w:rsid w:val="009443FC"/>
    <w:pPr>
      <w:spacing w:after="120"/>
    </w:pPr>
  </w:style>
  <w:style w:type="character" w:customStyle="1" w:styleId="BodyTextChar">
    <w:name w:val="Body Text Char"/>
    <w:basedOn w:val="DefaultParagraphFont"/>
    <w:link w:val="BodyText"/>
    <w:rsid w:val="009443FC"/>
    <w:rPr>
      <w:rFonts w:ascii="Verdana" w:eastAsia="PMingLiU" w:hAnsi="Verdana" w:cs="Times New Roman"/>
      <w:kern w:val="0"/>
      <w:sz w:val="20"/>
      <w:szCs w:val="20"/>
      <w:lang w:val="sr"/>
      <w14:ligatures w14:val="none"/>
    </w:rPr>
  </w:style>
  <w:style w:type="paragraph" w:styleId="BodyText2">
    <w:name w:val="Body Text 2"/>
    <w:basedOn w:val="Normal"/>
    <w:link w:val="BodyText2Char"/>
    <w:semiHidden/>
    <w:rsid w:val="009443FC"/>
    <w:pPr>
      <w:spacing w:after="120" w:line="480" w:lineRule="auto"/>
    </w:pPr>
  </w:style>
  <w:style w:type="character" w:customStyle="1" w:styleId="BodyText2Char">
    <w:name w:val="Body Text 2 Char"/>
    <w:basedOn w:val="DefaultParagraphFont"/>
    <w:link w:val="BodyText2"/>
    <w:semiHidden/>
    <w:rsid w:val="009443FC"/>
    <w:rPr>
      <w:rFonts w:ascii="Verdana" w:eastAsia="PMingLiU" w:hAnsi="Verdana" w:cs="Times New Roman"/>
      <w:kern w:val="0"/>
      <w:sz w:val="20"/>
      <w:szCs w:val="20"/>
      <w:lang w:val="sr"/>
      <w14:ligatures w14:val="none"/>
    </w:rPr>
  </w:style>
  <w:style w:type="paragraph" w:styleId="BodyText3">
    <w:name w:val="Body Text 3"/>
    <w:basedOn w:val="Normal"/>
    <w:link w:val="BodyText3Char"/>
    <w:semiHidden/>
    <w:rsid w:val="009443FC"/>
    <w:pPr>
      <w:spacing w:after="120"/>
    </w:pPr>
    <w:rPr>
      <w:sz w:val="16"/>
      <w:szCs w:val="16"/>
    </w:rPr>
  </w:style>
  <w:style w:type="character" w:customStyle="1" w:styleId="BodyText3Char">
    <w:name w:val="Body Text 3 Char"/>
    <w:basedOn w:val="DefaultParagraphFont"/>
    <w:link w:val="BodyText3"/>
    <w:semiHidden/>
    <w:rsid w:val="009443FC"/>
    <w:rPr>
      <w:rFonts w:ascii="Verdana" w:eastAsia="PMingLiU" w:hAnsi="Verdana" w:cs="Times New Roman"/>
      <w:kern w:val="0"/>
      <w:sz w:val="16"/>
      <w:szCs w:val="16"/>
      <w:lang w:val="sr"/>
      <w14:ligatures w14:val="none"/>
    </w:rPr>
  </w:style>
  <w:style w:type="paragraph" w:styleId="BodyTextIndent2">
    <w:name w:val="Body Text Indent 2"/>
    <w:basedOn w:val="Normal"/>
    <w:link w:val="BodyTextIndent2Char"/>
    <w:semiHidden/>
    <w:rsid w:val="009443FC"/>
    <w:pPr>
      <w:spacing w:after="120" w:line="480" w:lineRule="auto"/>
      <w:ind w:left="283"/>
    </w:pPr>
  </w:style>
  <w:style w:type="character" w:customStyle="1" w:styleId="BodyTextIndent2Char">
    <w:name w:val="Body Text Indent 2 Char"/>
    <w:basedOn w:val="DefaultParagraphFont"/>
    <w:link w:val="BodyTextIndent2"/>
    <w:semiHidden/>
    <w:rsid w:val="009443FC"/>
    <w:rPr>
      <w:rFonts w:ascii="Verdana" w:eastAsia="PMingLiU" w:hAnsi="Verdana" w:cs="Times New Roman"/>
      <w:kern w:val="0"/>
      <w:sz w:val="20"/>
      <w:szCs w:val="20"/>
      <w:lang w:val="sr"/>
      <w14:ligatures w14:val="none"/>
    </w:rPr>
  </w:style>
  <w:style w:type="paragraph" w:styleId="BodyTextIndent3">
    <w:name w:val="Body Text Indent 3"/>
    <w:basedOn w:val="Normal"/>
    <w:link w:val="BodyTextIndent3Char"/>
    <w:semiHidden/>
    <w:rsid w:val="009443FC"/>
    <w:pPr>
      <w:spacing w:after="120"/>
      <w:ind w:left="283"/>
    </w:pPr>
    <w:rPr>
      <w:sz w:val="16"/>
      <w:szCs w:val="16"/>
    </w:rPr>
  </w:style>
  <w:style w:type="character" w:customStyle="1" w:styleId="BodyTextIndent3Char">
    <w:name w:val="Body Text Indent 3 Char"/>
    <w:basedOn w:val="DefaultParagraphFont"/>
    <w:link w:val="BodyTextIndent3"/>
    <w:semiHidden/>
    <w:rsid w:val="009443FC"/>
    <w:rPr>
      <w:rFonts w:ascii="Verdana" w:eastAsia="PMingLiU" w:hAnsi="Verdana" w:cs="Times New Roman"/>
      <w:kern w:val="0"/>
      <w:sz w:val="16"/>
      <w:szCs w:val="16"/>
      <w:lang w:val="sr"/>
      <w14:ligatures w14:val="none"/>
    </w:rPr>
  </w:style>
  <w:style w:type="paragraph" w:styleId="BodyTextFirstIndent">
    <w:name w:val="Body Text First Indent"/>
    <w:basedOn w:val="BodyText"/>
    <w:link w:val="BodyTextFirstIndentChar"/>
    <w:semiHidden/>
    <w:rsid w:val="009443FC"/>
    <w:pPr>
      <w:ind w:firstLine="210"/>
    </w:pPr>
  </w:style>
  <w:style w:type="character" w:customStyle="1" w:styleId="BodyTextFirstIndentChar">
    <w:name w:val="Body Text First Indent Char"/>
    <w:basedOn w:val="BodyTextChar"/>
    <w:link w:val="BodyTextFirstIndent"/>
    <w:semiHidden/>
    <w:rsid w:val="009443FC"/>
    <w:rPr>
      <w:rFonts w:ascii="Verdana" w:eastAsia="PMingLiU" w:hAnsi="Verdana" w:cs="Times New Roman"/>
      <w:kern w:val="0"/>
      <w:sz w:val="20"/>
      <w:szCs w:val="20"/>
      <w:lang w:val="sr"/>
      <w14:ligatures w14:val="none"/>
    </w:rPr>
  </w:style>
  <w:style w:type="paragraph" w:styleId="BodyTextIndent">
    <w:name w:val="Body Text Indent"/>
    <w:basedOn w:val="Normal"/>
    <w:link w:val="BodyTextIndentChar"/>
    <w:semiHidden/>
    <w:rsid w:val="009443FC"/>
    <w:pPr>
      <w:spacing w:after="120"/>
      <w:ind w:left="283"/>
    </w:pPr>
  </w:style>
  <w:style w:type="character" w:customStyle="1" w:styleId="BodyTextIndentChar">
    <w:name w:val="Body Text Indent Char"/>
    <w:basedOn w:val="DefaultParagraphFont"/>
    <w:link w:val="BodyTextIndent"/>
    <w:semiHidden/>
    <w:rsid w:val="009443FC"/>
    <w:rPr>
      <w:rFonts w:ascii="Verdana" w:eastAsia="PMingLiU" w:hAnsi="Verdana" w:cs="Times New Roman"/>
      <w:kern w:val="0"/>
      <w:sz w:val="20"/>
      <w:szCs w:val="20"/>
      <w:lang w:val="sr"/>
      <w14:ligatures w14:val="none"/>
    </w:rPr>
  </w:style>
  <w:style w:type="paragraph" w:styleId="BodyTextFirstIndent2">
    <w:name w:val="Body Text First Indent 2"/>
    <w:basedOn w:val="BodyTextIndent"/>
    <w:link w:val="BodyTextFirstIndent2Char"/>
    <w:semiHidden/>
    <w:rsid w:val="009443FC"/>
    <w:pPr>
      <w:ind w:firstLine="210"/>
    </w:pPr>
  </w:style>
  <w:style w:type="character" w:customStyle="1" w:styleId="BodyTextFirstIndent2Char">
    <w:name w:val="Body Text First Indent 2 Char"/>
    <w:basedOn w:val="BodyTextIndentChar"/>
    <w:link w:val="BodyTextFirstIndent2"/>
    <w:semiHidden/>
    <w:rsid w:val="009443FC"/>
    <w:rPr>
      <w:rFonts w:ascii="Verdana" w:eastAsia="PMingLiU" w:hAnsi="Verdana" w:cs="Times New Roman"/>
      <w:kern w:val="0"/>
      <w:sz w:val="20"/>
      <w:szCs w:val="20"/>
      <w:lang w:val="sr"/>
      <w14:ligatures w14:val="none"/>
    </w:rPr>
  </w:style>
  <w:style w:type="paragraph" w:styleId="Title">
    <w:name w:val="Title"/>
    <w:basedOn w:val="Normal"/>
    <w:link w:val="TitleChar"/>
    <w:qFormat/>
    <w:rsid w:val="009443FC"/>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9443FC"/>
    <w:rPr>
      <w:rFonts w:ascii="Arial" w:eastAsia="PMingLiU" w:hAnsi="Arial" w:cs="Arial"/>
      <w:b/>
      <w:bCs/>
      <w:kern w:val="28"/>
      <w:sz w:val="32"/>
      <w:szCs w:val="32"/>
      <w:lang w:val="sr"/>
      <w14:ligatures w14:val="none"/>
    </w:rPr>
  </w:style>
  <w:style w:type="paragraph" w:styleId="EnvelopeReturn">
    <w:name w:val="envelope return"/>
    <w:basedOn w:val="Normal"/>
    <w:semiHidden/>
    <w:rsid w:val="009443FC"/>
    <w:rPr>
      <w:rFonts w:ascii="Arial" w:hAnsi="Arial" w:cs="Arial"/>
    </w:rPr>
  </w:style>
  <w:style w:type="paragraph" w:styleId="EnvelopeAddress">
    <w:name w:val="envelope address"/>
    <w:basedOn w:val="Normal"/>
    <w:semiHidden/>
    <w:rsid w:val="009443FC"/>
    <w:pPr>
      <w:framePr w:w="4320" w:h="2160" w:hRule="exact" w:hSpace="141" w:wrap="auto" w:hAnchor="page" w:xAlign="center" w:yAlign="bottom"/>
      <w:ind w:left="1"/>
    </w:pPr>
    <w:rPr>
      <w:rFonts w:ascii="Arial" w:hAnsi="Arial" w:cs="Arial"/>
      <w:sz w:val="24"/>
      <w:szCs w:val="24"/>
    </w:rPr>
  </w:style>
  <w:style w:type="paragraph" w:styleId="Signature">
    <w:name w:val="Signature"/>
    <w:basedOn w:val="Normal"/>
    <w:link w:val="SignatureChar"/>
    <w:semiHidden/>
    <w:rsid w:val="009443FC"/>
    <w:pPr>
      <w:ind w:left="4252"/>
    </w:pPr>
  </w:style>
  <w:style w:type="character" w:customStyle="1" w:styleId="SignatureChar">
    <w:name w:val="Signature Char"/>
    <w:basedOn w:val="DefaultParagraphFont"/>
    <w:link w:val="Signature"/>
    <w:semiHidden/>
    <w:rsid w:val="009443FC"/>
    <w:rPr>
      <w:rFonts w:ascii="Verdana" w:eastAsia="PMingLiU" w:hAnsi="Verdana" w:cs="Times New Roman"/>
      <w:kern w:val="0"/>
      <w:sz w:val="20"/>
      <w:szCs w:val="20"/>
      <w:lang w:val="sr"/>
      <w14:ligatures w14:val="none"/>
    </w:rPr>
  </w:style>
  <w:style w:type="paragraph" w:styleId="Subtitle">
    <w:name w:val="Subtitle"/>
    <w:basedOn w:val="Normal"/>
    <w:link w:val="SubtitleChar"/>
    <w:qFormat/>
    <w:rsid w:val="009443FC"/>
    <w:pPr>
      <w:spacing w:after="60"/>
      <w:jc w:val="center"/>
      <w:outlineLvl w:val="1"/>
    </w:pPr>
    <w:rPr>
      <w:rFonts w:ascii="Arial" w:hAnsi="Arial" w:cs="Arial"/>
      <w:sz w:val="24"/>
      <w:szCs w:val="24"/>
    </w:rPr>
  </w:style>
  <w:style w:type="character" w:customStyle="1" w:styleId="SubtitleChar">
    <w:name w:val="Subtitle Char"/>
    <w:basedOn w:val="DefaultParagraphFont"/>
    <w:link w:val="Subtitle"/>
    <w:rsid w:val="009443FC"/>
    <w:rPr>
      <w:rFonts w:ascii="Arial" w:eastAsia="PMingLiU" w:hAnsi="Arial" w:cs="Arial"/>
      <w:kern w:val="0"/>
      <w:sz w:val="24"/>
      <w:szCs w:val="24"/>
      <w:lang w:val="sr"/>
      <w14:ligatures w14:val="none"/>
    </w:rPr>
  </w:style>
  <w:style w:type="character" w:styleId="LineNumber">
    <w:name w:val="line number"/>
    <w:basedOn w:val="DefaultParagraphFont"/>
    <w:semiHidden/>
    <w:rsid w:val="009443FC"/>
  </w:style>
  <w:style w:type="paragraph" w:customStyle="1" w:styleId="Snumberofpages">
    <w:name w:val="S_number of pages"/>
    <w:basedOn w:val="Normal"/>
    <w:semiHidden/>
    <w:rsid w:val="009443FC"/>
    <w:pPr>
      <w:jc w:val="center"/>
    </w:pPr>
    <w:rPr>
      <w:snapToGrid w:val="0"/>
      <w:sz w:val="14"/>
    </w:rPr>
  </w:style>
  <w:style w:type="paragraph" w:styleId="Revision">
    <w:name w:val="Revision"/>
    <w:hidden/>
    <w:uiPriority w:val="99"/>
    <w:semiHidden/>
    <w:rsid w:val="009443FC"/>
    <w:pPr>
      <w:spacing w:after="0" w:line="240" w:lineRule="auto"/>
    </w:pPr>
    <w:rPr>
      <w:rFonts w:ascii="Verdana" w:eastAsia="PMingLiU" w:hAnsi="Verdana" w:cs="Times New Roman"/>
      <w:kern w:val="0"/>
      <w:sz w:val="20"/>
      <w:szCs w:val="20"/>
      <w:lang w:val="sr"/>
      <w14:ligatures w14:val="none"/>
    </w:rPr>
  </w:style>
  <w:style w:type="paragraph" w:styleId="ListParagraph">
    <w:name w:val="List Paragraph"/>
    <w:basedOn w:val="Normal"/>
    <w:uiPriority w:val="34"/>
    <w:qFormat/>
    <w:rsid w:val="009443FC"/>
    <w:pPr>
      <w:ind w:left="720"/>
      <w:contextualSpacing/>
    </w:pPr>
  </w:style>
  <w:style w:type="character" w:styleId="CommentReference">
    <w:name w:val="annotation reference"/>
    <w:semiHidden/>
    <w:unhideWhenUsed/>
    <w:rsid w:val="009443FC"/>
    <w:rPr>
      <w:sz w:val="16"/>
      <w:szCs w:val="16"/>
    </w:rPr>
  </w:style>
  <w:style w:type="paragraph" w:styleId="CommentText">
    <w:name w:val="annotation text"/>
    <w:basedOn w:val="Normal"/>
    <w:link w:val="CommentTextChar"/>
    <w:unhideWhenUsed/>
    <w:rsid w:val="009443FC"/>
  </w:style>
  <w:style w:type="character" w:customStyle="1" w:styleId="CommentTextChar">
    <w:name w:val="Comment Text Char"/>
    <w:basedOn w:val="DefaultParagraphFont"/>
    <w:link w:val="CommentText"/>
    <w:rsid w:val="009443FC"/>
    <w:rPr>
      <w:rFonts w:ascii="Verdana" w:eastAsia="PMingLiU" w:hAnsi="Verdana" w:cs="Times New Roman"/>
      <w:kern w:val="0"/>
      <w:sz w:val="20"/>
      <w:szCs w:val="20"/>
      <w:lang w:val="sr"/>
      <w14:ligatures w14:val="none"/>
    </w:rPr>
  </w:style>
  <w:style w:type="paragraph" w:styleId="CommentSubject">
    <w:name w:val="annotation subject"/>
    <w:basedOn w:val="CommentText"/>
    <w:next w:val="CommentText"/>
    <w:link w:val="CommentSubjectChar"/>
    <w:semiHidden/>
    <w:unhideWhenUsed/>
    <w:rsid w:val="009443FC"/>
    <w:rPr>
      <w:b/>
      <w:bCs/>
    </w:rPr>
  </w:style>
  <w:style w:type="character" w:customStyle="1" w:styleId="CommentSubjectChar">
    <w:name w:val="Comment Subject Char"/>
    <w:basedOn w:val="CommentTextChar"/>
    <w:link w:val="CommentSubject"/>
    <w:semiHidden/>
    <w:rsid w:val="009443FC"/>
    <w:rPr>
      <w:rFonts w:ascii="Verdana" w:eastAsia="PMingLiU" w:hAnsi="Verdana" w:cs="Times New Roman"/>
      <w:b/>
      <w:bCs/>
      <w:kern w:val="0"/>
      <w:sz w:val="20"/>
      <w:szCs w:val="20"/>
      <w:lang w:val="sr"/>
      <w14:ligatures w14:val="none"/>
    </w:rPr>
  </w:style>
  <w:style w:type="paragraph" w:styleId="BalloonText">
    <w:name w:val="Balloon Text"/>
    <w:basedOn w:val="Normal"/>
    <w:link w:val="BalloonTextChar"/>
    <w:rsid w:val="009443FC"/>
    <w:rPr>
      <w:rFonts w:ascii="Segoe UI" w:hAnsi="Segoe UI" w:cs="Segoe UI"/>
      <w:sz w:val="18"/>
      <w:szCs w:val="18"/>
    </w:rPr>
  </w:style>
  <w:style w:type="character" w:customStyle="1" w:styleId="BalloonTextChar">
    <w:name w:val="Balloon Text Char"/>
    <w:basedOn w:val="DefaultParagraphFont"/>
    <w:link w:val="BalloonText"/>
    <w:rsid w:val="009443FC"/>
    <w:rPr>
      <w:rFonts w:ascii="Segoe UI" w:eastAsia="PMingLiU" w:hAnsi="Segoe UI" w:cs="Segoe UI"/>
      <w:kern w:val="0"/>
      <w:sz w:val="18"/>
      <w:szCs w:val="18"/>
      <w:lang w:val="sr"/>
      <w14:ligatures w14:val="none"/>
    </w:rPr>
  </w:style>
  <w:style w:type="paragraph" w:customStyle="1" w:styleId="4clan">
    <w:name w:val="_4clan"/>
    <w:basedOn w:val="Normal"/>
    <w:rsid w:val="009443FC"/>
    <w:pPr>
      <w:spacing w:before="100" w:beforeAutospacing="1" w:after="100" w:afterAutospacing="1"/>
    </w:pPr>
    <w:rPr>
      <w:rFonts w:ascii="Times New Roman" w:eastAsia="Times New Roman" w:hAnsi="Times New Roman"/>
      <w:sz w:val="24"/>
      <w:szCs w:val="24"/>
      <w:lang w:val="en-US"/>
    </w:rPr>
  </w:style>
  <w:style w:type="paragraph" w:customStyle="1" w:styleId="1tekst">
    <w:name w:val="_1tekst"/>
    <w:basedOn w:val="Normal"/>
    <w:rsid w:val="009443FC"/>
    <w:pPr>
      <w:spacing w:before="100" w:beforeAutospacing="1" w:after="100" w:afterAutospacing="1"/>
    </w:pPr>
    <w:rPr>
      <w:rFonts w:ascii="Times New Roman" w:eastAsia="Times New Roman" w:hAnsi="Times New Roman"/>
      <w:sz w:val="24"/>
      <w:szCs w:val="24"/>
      <w:lang w:val="en-US"/>
    </w:rPr>
  </w:style>
  <w:style w:type="character" w:customStyle="1" w:styleId="cf01">
    <w:name w:val="cf01"/>
    <w:basedOn w:val="DefaultParagraphFont"/>
    <w:rsid w:val="00FB6877"/>
    <w:rPr>
      <w:rFonts w:ascii="Segoe UI" w:hAnsi="Segoe UI" w:cs="Segoe UI" w:hint="default"/>
      <w:sz w:val="18"/>
      <w:szCs w:val="18"/>
    </w:rPr>
  </w:style>
  <w:style w:type="paragraph" w:customStyle="1" w:styleId="Char">
    <w:name w:val="Char"/>
    <w:basedOn w:val="Normal"/>
    <w:rsid w:val="005C697A"/>
    <w:pPr>
      <w:tabs>
        <w:tab w:val="left" w:pos="567"/>
      </w:tabs>
      <w:spacing w:before="120" w:after="160" w:line="240" w:lineRule="exact"/>
      <w:ind w:left="1584" w:hanging="504"/>
    </w:pPr>
    <w:rPr>
      <w:rFonts w:ascii="Arial" w:eastAsia="Times New Roman" w:hAnsi="Arial"/>
      <w:b/>
      <w:bCs/>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78044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124BF5B802E3E4DB1F0E707AD8FB8EB" ma:contentTypeVersion="0" ma:contentTypeDescription="Create a new document." ma:contentTypeScope="" ma:versionID="7775af20faa7c668ada282d177a2abc0">
  <xsd:schema xmlns:xsd="http://www.w3.org/2001/XMLSchema" xmlns:xs="http://www.w3.org/2001/XMLSchema" xmlns:p="http://schemas.microsoft.com/office/2006/metadata/properties" targetNamespace="http://schemas.microsoft.com/office/2006/metadata/properties" ma:root="true" ma:fieldsID="9139e4c726cc06c9dd078028b07fd30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2680C94-65CC-4CAD-B640-A25087D1C68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1F86B72-5231-485A-BBF7-91F4B35DC9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56AD4B17-9E25-4CD1-A7FF-CFE6ED20DA27}">
  <ds:schemaRefs>
    <ds:schemaRef ds:uri="http://schemas.openxmlformats.org/officeDocument/2006/bibliography"/>
  </ds:schemaRefs>
</ds:datastoreItem>
</file>

<file path=customXml/itemProps4.xml><?xml version="1.0" encoding="utf-8"?>
<ds:datastoreItem xmlns:ds="http://schemas.openxmlformats.org/officeDocument/2006/customXml" ds:itemID="{B48B6B55-264C-4E33-9326-2845E74B200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24</Pages>
  <Words>8644</Words>
  <Characters>49275</Characters>
  <Application>Microsoft Office Word</Application>
  <DocSecurity>0</DocSecurity>
  <Lines>410</Lines>
  <Paragraphs>115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Rade Mrdak</dc:creator>
  <cp:keywords/>
  <dc:description/>
  <cp:lastModifiedBy>Ivana Vojinović</cp:lastModifiedBy>
  <cp:revision>2</cp:revision>
  <cp:lastPrinted>2024-06-06T12:07:00Z</cp:lastPrinted>
  <dcterms:created xsi:type="dcterms:W3CDTF">2024-06-07T07:52:00Z</dcterms:created>
  <dcterms:modified xsi:type="dcterms:W3CDTF">2024-06-07T07:52:00Z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0x0101001124BF5B802E3E4DB1F0E707AD8FB8EB</vt:lpwstr>
  </property>
</Properties>
</file>