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9F8" w:rsidRDefault="00582BFA" w:rsidP="008D29F8">
      <w:pPr>
        <w:pStyle w:val="Heading1"/>
        <w:spacing w:before="66"/>
        <w:ind w:left="0"/>
        <w:rPr>
          <w:spacing w:val="-1"/>
          <w:lang w:val="sr-Cyrl-CS"/>
        </w:rPr>
      </w:pPr>
      <w:r w:rsidRPr="00D46D7D">
        <w:rPr>
          <w:lang w:val="sr-Cyrl-CS"/>
        </w:rPr>
        <w:t>ИЗЈАВА</w:t>
      </w:r>
      <w:r w:rsidRPr="00D46D7D">
        <w:rPr>
          <w:spacing w:val="-2"/>
          <w:lang w:val="sr-Cyrl-CS"/>
        </w:rPr>
        <w:t xml:space="preserve"> </w:t>
      </w:r>
      <w:r w:rsidRPr="00D46D7D">
        <w:rPr>
          <w:lang w:val="sr-Cyrl-CS"/>
        </w:rPr>
        <w:t>О</w:t>
      </w:r>
      <w:r w:rsidRPr="00D46D7D">
        <w:rPr>
          <w:spacing w:val="-4"/>
          <w:lang w:val="sr-Cyrl-CS"/>
        </w:rPr>
        <w:t xml:space="preserve"> </w:t>
      </w:r>
      <w:r w:rsidRPr="00D46D7D">
        <w:rPr>
          <w:lang w:val="sr-Cyrl-CS"/>
        </w:rPr>
        <w:t>УСКЛАЂЕНОСТИ</w:t>
      </w:r>
      <w:r w:rsidRPr="00D46D7D">
        <w:rPr>
          <w:spacing w:val="-2"/>
          <w:lang w:val="sr-Cyrl-CS"/>
        </w:rPr>
        <w:t xml:space="preserve"> </w:t>
      </w:r>
      <w:r w:rsidRPr="00D46D7D">
        <w:rPr>
          <w:lang w:val="sr-Cyrl-CS"/>
        </w:rPr>
        <w:t>ПРОПИСА</w:t>
      </w:r>
    </w:p>
    <w:p w:rsidR="00582BFA" w:rsidRPr="00D46D7D" w:rsidRDefault="00582BFA" w:rsidP="008D29F8">
      <w:pPr>
        <w:pStyle w:val="Heading1"/>
        <w:spacing w:before="66"/>
        <w:ind w:left="0"/>
        <w:rPr>
          <w:lang w:val="sr-Cyrl-CS"/>
        </w:rPr>
      </w:pPr>
      <w:r w:rsidRPr="00D46D7D">
        <w:rPr>
          <w:lang w:val="sr-Cyrl-CS"/>
        </w:rPr>
        <w:t>СА</w:t>
      </w:r>
      <w:r w:rsidRPr="00D46D7D">
        <w:rPr>
          <w:spacing w:val="-3"/>
          <w:lang w:val="sr-Cyrl-CS"/>
        </w:rPr>
        <w:t xml:space="preserve"> </w:t>
      </w:r>
      <w:r w:rsidRPr="00D46D7D">
        <w:rPr>
          <w:lang w:val="sr-Cyrl-CS"/>
        </w:rPr>
        <w:t>ПРОПИСИМА</w:t>
      </w:r>
      <w:r w:rsidRPr="00D46D7D">
        <w:rPr>
          <w:spacing w:val="-3"/>
          <w:lang w:val="sr-Cyrl-CS"/>
        </w:rPr>
        <w:t xml:space="preserve"> </w:t>
      </w:r>
      <w:r w:rsidRPr="00D46D7D">
        <w:rPr>
          <w:lang w:val="sr-Cyrl-CS"/>
        </w:rPr>
        <w:t>ЕВРОПСКЕ</w:t>
      </w:r>
      <w:r w:rsidRPr="00D46D7D">
        <w:rPr>
          <w:spacing w:val="-3"/>
          <w:lang w:val="sr-Cyrl-CS"/>
        </w:rPr>
        <w:t xml:space="preserve"> </w:t>
      </w:r>
      <w:r w:rsidRPr="00D46D7D">
        <w:rPr>
          <w:lang w:val="sr-Cyrl-CS"/>
        </w:rPr>
        <w:t>УНИЈЕ</w:t>
      </w:r>
    </w:p>
    <w:p w:rsidR="00582BFA" w:rsidRPr="00D46D7D" w:rsidRDefault="00582BFA" w:rsidP="008D29F8">
      <w:pPr>
        <w:pStyle w:val="BodyText"/>
        <w:spacing w:before="1"/>
        <w:ind w:left="0"/>
        <w:rPr>
          <w:b/>
          <w:sz w:val="24"/>
          <w:szCs w:val="24"/>
          <w:lang w:val="sr-Cyrl-CS"/>
        </w:rPr>
      </w:pPr>
    </w:p>
    <w:p w:rsidR="00D50FD5" w:rsidRPr="00D46D7D" w:rsidRDefault="00D50FD5" w:rsidP="00D50FD5">
      <w:pPr>
        <w:pStyle w:val="ListParagraph"/>
        <w:numPr>
          <w:ilvl w:val="0"/>
          <w:numId w:val="3"/>
        </w:numPr>
        <w:tabs>
          <w:tab w:val="left" w:pos="349"/>
        </w:tabs>
        <w:ind w:left="0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O</w:t>
      </w:r>
      <w:r w:rsidR="00582BFA" w:rsidRPr="00D46D7D">
        <w:rPr>
          <w:sz w:val="24"/>
          <w:szCs w:val="24"/>
          <w:lang w:val="sr-Cyrl-CS"/>
        </w:rPr>
        <w:t>влашћени</w:t>
      </w:r>
      <w:r w:rsidR="00582BFA" w:rsidRPr="00D46D7D">
        <w:rPr>
          <w:spacing w:val="-4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предлагач</w:t>
      </w:r>
      <w:r w:rsidRPr="00D46D7D">
        <w:rPr>
          <w:spacing w:val="-2"/>
          <w:sz w:val="24"/>
          <w:szCs w:val="24"/>
          <w:lang w:val="sr-Cyrl-CS"/>
        </w:rPr>
        <w:t xml:space="preserve"> – Влада</w:t>
      </w:r>
    </w:p>
    <w:p w:rsidR="00582BFA" w:rsidRPr="00D46D7D" w:rsidRDefault="00D50FD5" w:rsidP="00D50FD5">
      <w:pPr>
        <w:pStyle w:val="ListParagraph"/>
        <w:tabs>
          <w:tab w:val="left" w:pos="349"/>
        </w:tabs>
        <w:ind w:left="0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 xml:space="preserve">Обрађивач - </w:t>
      </w:r>
      <w:r w:rsidR="00582BFA" w:rsidRPr="00D46D7D">
        <w:rPr>
          <w:sz w:val="24"/>
          <w:szCs w:val="24"/>
          <w:lang w:val="sr-Cyrl-CS"/>
        </w:rPr>
        <w:t>Министарство грађевинарства, саобраћаја и инфраструктуре</w:t>
      </w:r>
    </w:p>
    <w:p w:rsidR="003805D4" w:rsidRPr="00D46D7D" w:rsidRDefault="003805D4" w:rsidP="00AC5492">
      <w:pPr>
        <w:tabs>
          <w:tab w:val="left" w:pos="349"/>
        </w:tabs>
        <w:rPr>
          <w:sz w:val="24"/>
          <w:szCs w:val="24"/>
          <w:lang w:val="sr-Cyrl-CS"/>
        </w:rPr>
      </w:pPr>
    </w:p>
    <w:p w:rsidR="00582BFA" w:rsidRPr="00D46D7D" w:rsidRDefault="00582BFA" w:rsidP="00AC5492">
      <w:pPr>
        <w:pStyle w:val="ListParagraph"/>
        <w:numPr>
          <w:ilvl w:val="0"/>
          <w:numId w:val="3"/>
        </w:numPr>
        <w:tabs>
          <w:tab w:val="left" w:pos="349"/>
        </w:tabs>
        <w:ind w:left="0"/>
        <w:rPr>
          <w:sz w:val="24"/>
          <w:szCs w:val="24"/>
          <w:lang w:val="sr-Cyrl-CS"/>
        </w:rPr>
      </w:pPr>
      <w:r w:rsidRPr="00D46D7D">
        <w:rPr>
          <w:spacing w:val="-1"/>
          <w:sz w:val="24"/>
          <w:szCs w:val="24"/>
          <w:lang w:val="sr-Cyrl-CS"/>
        </w:rPr>
        <w:t>Назив</w:t>
      </w:r>
      <w:r w:rsidRPr="00D46D7D">
        <w:rPr>
          <w:spacing w:val="-8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прописа</w:t>
      </w:r>
    </w:p>
    <w:p w:rsidR="003805D4" w:rsidRPr="00D46D7D" w:rsidRDefault="003805D4" w:rsidP="00AC5492">
      <w:pPr>
        <w:pStyle w:val="BodyText"/>
        <w:ind w:left="0"/>
        <w:rPr>
          <w:sz w:val="24"/>
          <w:szCs w:val="24"/>
          <w:lang w:val="sr-Cyrl-CS"/>
        </w:rPr>
      </w:pPr>
    </w:p>
    <w:p w:rsidR="00582BFA" w:rsidRDefault="00127A7F" w:rsidP="00127A7F">
      <w:pPr>
        <w:pStyle w:val="BodyText"/>
        <w:ind w:left="0" w:right="140" w:firstLine="36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ab/>
      </w:r>
      <w:r w:rsidR="00D50FD5" w:rsidRPr="00D46D7D">
        <w:rPr>
          <w:sz w:val="24"/>
          <w:szCs w:val="24"/>
          <w:lang w:val="sr-Cyrl-CS"/>
        </w:rPr>
        <w:t xml:space="preserve">Предлог </w:t>
      </w:r>
      <w:r w:rsidR="003805D4" w:rsidRPr="00D46D7D">
        <w:rPr>
          <w:sz w:val="24"/>
          <w:szCs w:val="24"/>
          <w:lang w:val="sr-Cyrl-CS"/>
        </w:rPr>
        <w:t>з</w:t>
      </w:r>
      <w:r w:rsidR="00582BFA" w:rsidRPr="00D46D7D">
        <w:rPr>
          <w:sz w:val="24"/>
          <w:szCs w:val="24"/>
          <w:lang w:val="sr-Cyrl-CS"/>
        </w:rPr>
        <w:t>акона о изменама и д</w:t>
      </w:r>
      <w:r w:rsidR="003805D4" w:rsidRPr="00D46D7D">
        <w:rPr>
          <w:sz w:val="24"/>
          <w:szCs w:val="24"/>
          <w:lang w:val="sr-Cyrl-CS"/>
        </w:rPr>
        <w:t>опунама Закона о поступку уписа</w:t>
      </w:r>
      <w:r w:rsidR="00907751" w:rsidRPr="00D46D7D">
        <w:rPr>
          <w:sz w:val="24"/>
          <w:szCs w:val="24"/>
          <w:lang w:val="sr-Cyrl-CS"/>
        </w:rPr>
        <w:t xml:space="preserve"> у катастар непокретности и водова</w:t>
      </w:r>
    </w:p>
    <w:p w:rsidR="00127A7F" w:rsidRPr="00127A7F" w:rsidRDefault="00127A7F" w:rsidP="00127A7F">
      <w:pPr>
        <w:shd w:val="clear" w:color="auto" w:fill="FFFFFF"/>
        <w:spacing w:before="5" w:line="269" w:lineRule="exact"/>
        <w:ind w:left="38" w:firstLine="706"/>
        <w:jc w:val="both"/>
        <w:rPr>
          <w:sz w:val="24"/>
          <w:szCs w:val="24"/>
        </w:rPr>
      </w:pPr>
      <w:proofErr w:type="spellStart"/>
      <w:r w:rsidRPr="00127A7F">
        <w:rPr>
          <w:color w:val="000000"/>
          <w:spacing w:val="-6"/>
          <w:sz w:val="24"/>
          <w:szCs w:val="24"/>
          <w:lang w:val="sr-Latn-CS"/>
        </w:rPr>
        <w:t>Draft</w:t>
      </w:r>
      <w:proofErr w:type="spellEnd"/>
      <w:r w:rsidRPr="00127A7F">
        <w:rPr>
          <w:color w:val="000000"/>
          <w:spacing w:val="-6"/>
          <w:sz w:val="24"/>
          <w:szCs w:val="24"/>
          <w:lang w:val="sr-Latn-CS"/>
        </w:rPr>
        <w:t xml:space="preserve"> </w:t>
      </w:r>
      <w:proofErr w:type="spellStart"/>
      <w:r w:rsidRPr="00127A7F">
        <w:rPr>
          <w:color w:val="000000"/>
          <w:spacing w:val="-6"/>
          <w:sz w:val="24"/>
          <w:szCs w:val="24"/>
          <w:lang w:val="sr-Latn-CS"/>
        </w:rPr>
        <w:t>Law</w:t>
      </w:r>
      <w:proofErr w:type="spellEnd"/>
      <w:r w:rsidRPr="00127A7F">
        <w:rPr>
          <w:color w:val="000000"/>
          <w:spacing w:val="-6"/>
          <w:sz w:val="24"/>
          <w:szCs w:val="24"/>
          <w:lang w:val="sr-Latn-CS"/>
        </w:rPr>
        <w:t xml:space="preserve"> on </w:t>
      </w:r>
      <w:proofErr w:type="spellStart"/>
      <w:r w:rsidRPr="00127A7F">
        <w:rPr>
          <w:color w:val="000000"/>
          <w:spacing w:val="-6"/>
          <w:sz w:val="24"/>
          <w:szCs w:val="24"/>
          <w:lang w:val="sr-Latn-CS"/>
        </w:rPr>
        <w:t>Amendments</w:t>
      </w:r>
      <w:proofErr w:type="spellEnd"/>
      <w:r w:rsidRPr="00127A7F">
        <w:rPr>
          <w:color w:val="000000"/>
          <w:spacing w:val="-6"/>
          <w:sz w:val="24"/>
          <w:szCs w:val="24"/>
          <w:lang w:val="sr-Latn-CS"/>
        </w:rPr>
        <w:t xml:space="preserve"> to the </w:t>
      </w:r>
      <w:proofErr w:type="spellStart"/>
      <w:r w:rsidRPr="00127A7F">
        <w:rPr>
          <w:color w:val="000000"/>
          <w:spacing w:val="-6"/>
          <w:sz w:val="24"/>
          <w:szCs w:val="24"/>
          <w:lang w:val="sr-Latn-CS"/>
        </w:rPr>
        <w:t>Law</w:t>
      </w:r>
      <w:proofErr w:type="spellEnd"/>
      <w:r w:rsidRPr="00127A7F">
        <w:rPr>
          <w:color w:val="000000"/>
          <w:spacing w:val="-6"/>
          <w:sz w:val="24"/>
          <w:szCs w:val="24"/>
          <w:lang w:val="sr-Latn-CS"/>
        </w:rPr>
        <w:t xml:space="preserve"> on </w:t>
      </w:r>
      <w:proofErr w:type="spellStart"/>
      <w:r w:rsidRPr="00127A7F">
        <w:rPr>
          <w:color w:val="000000"/>
          <w:spacing w:val="-6"/>
          <w:sz w:val="24"/>
          <w:szCs w:val="24"/>
          <w:lang w:val="sr-Latn-CS"/>
        </w:rPr>
        <w:t>Registration</w:t>
      </w:r>
      <w:proofErr w:type="spellEnd"/>
      <w:r w:rsidRPr="00127A7F">
        <w:rPr>
          <w:color w:val="000000"/>
          <w:spacing w:val="-6"/>
          <w:sz w:val="24"/>
          <w:szCs w:val="24"/>
          <w:lang w:val="sr-Latn-CS"/>
        </w:rPr>
        <w:t xml:space="preserve"> Procedure </w:t>
      </w:r>
      <w:proofErr w:type="spellStart"/>
      <w:r w:rsidRPr="00127A7F">
        <w:rPr>
          <w:color w:val="000000"/>
          <w:spacing w:val="-6"/>
          <w:sz w:val="24"/>
          <w:szCs w:val="24"/>
          <w:lang w:val="sr-Latn-CS"/>
        </w:rPr>
        <w:t>in</w:t>
      </w:r>
      <w:proofErr w:type="spellEnd"/>
      <w:r w:rsidRPr="00127A7F">
        <w:rPr>
          <w:color w:val="000000"/>
          <w:spacing w:val="-6"/>
          <w:sz w:val="24"/>
          <w:szCs w:val="24"/>
          <w:lang w:val="sr-Latn-CS"/>
        </w:rPr>
        <w:t xml:space="preserve"> Real </w:t>
      </w:r>
      <w:proofErr w:type="spellStart"/>
      <w:r w:rsidRPr="00127A7F">
        <w:rPr>
          <w:color w:val="000000"/>
          <w:spacing w:val="-6"/>
          <w:sz w:val="24"/>
          <w:szCs w:val="24"/>
          <w:lang w:val="sr-Latn-CS"/>
        </w:rPr>
        <w:t>Estate</w:t>
      </w:r>
      <w:proofErr w:type="spellEnd"/>
      <w:r w:rsidRPr="00127A7F">
        <w:rPr>
          <w:color w:val="000000"/>
          <w:spacing w:val="-6"/>
          <w:sz w:val="24"/>
          <w:szCs w:val="24"/>
          <w:lang w:val="sr-Latn-CS"/>
        </w:rPr>
        <w:br/>
      </w:r>
      <w:proofErr w:type="spellStart"/>
      <w:r w:rsidRPr="00127A7F">
        <w:rPr>
          <w:color w:val="000000"/>
          <w:spacing w:val="-5"/>
          <w:sz w:val="24"/>
          <w:szCs w:val="24"/>
          <w:lang w:val="sr-Latn-CS"/>
        </w:rPr>
        <w:t>Cadastre</w:t>
      </w:r>
      <w:proofErr w:type="spellEnd"/>
      <w:r w:rsidRPr="00127A7F">
        <w:rPr>
          <w:color w:val="000000"/>
          <w:spacing w:val="-5"/>
          <w:sz w:val="24"/>
          <w:szCs w:val="24"/>
          <w:lang w:val="sr-Latn-CS"/>
        </w:rPr>
        <w:t xml:space="preserve"> </w:t>
      </w:r>
      <w:proofErr w:type="spellStart"/>
      <w:r w:rsidRPr="00127A7F">
        <w:rPr>
          <w:color w:val="000000"/>
          <w:spacing w:val="-5"/>
          <w:sz w:val="24"/>
          <w:szCs w:val="24"/>
          <w:lang w:val="sr-Latn-CS"/>
        </w:rPr>
        <w:t>and</w:t>
      </w:r>
      <w:proofErr w:type="spellEnd"/>
      <w:r w:rsidRPr="00127A7F">
        <w:rPr>
          <w:color w:val="000000"/>
          <w:spacing w:val="-5"/>
          <w:sz w:val="24"/>
          <w:szCs w:val="24"/>
          <w:lang w:val="sr-Latn-CS"/>
        </w:rPr>
        <w:t xml:space="preserve"> </w:t>
      </w:r>
      <w:proofErr w:type="spellStart"/>
      <w:r w:rsidRPr="00127A7F">
        <w:rPr>
          <w:color w:val="000000"/>
          <w:spacing w:val="-5"/>
          <w:sz w:val="24"/>
          <w:szCs w:val="24"/>
          <w:lang w:val="sr-Latn-CS"/>
        </w:rPr>
        <w:t>Plans</w:t>
      </w:r>
      <w:proofErr w:type="spellEnd"/>
    </w:p>
    <w:p w:rsidR="00127A7F" w:rsidRPr="00D46D7D" w:rsidRDefault="00127A7F" w:rsidP="00AC5492">
      <w:pPr>
        <w:pStyle w:val="BodyText"/>
        <w:ind w:left="0" w:firstLine="360"/>
        <w:jc w:val="both"/>
        <w:rPr>
          <w:sz w:val="24"/>
          <w:szCs w:val="24"/>
          <w:lang w:val="sr-Cyrl-CS"/>
        </w:rPr>
      </w:pPr>
    </w:p>
    <w:p w:rsidR="00582BFA" w:rsidRPr="00D46D7D" w:rsidRDefault="00582BFA" w:rsidP="00AC5492">
      <w:pPr>
        <w:pStyle w:val="BodyText"/>
        <w:spacing w:before="3"/>
        <w:ind w:left="0"/>
        <w:rPr>
          <w:sz w:val="24"/>
          <w:szCs w:val="24"/>
          <w:lang w:val="sr-Cyrl-CS"/>
        </w:rPr>
      </w:pPr>
    </w:p>
    <w:p w:rsidR="00582BFA" w:rsidRPr="00D46D7D" w:rsidRDefault="00582BFA" w:rsidP="00AC5492">
      <w:pPr>
        <w:pStyle w:val="ListParagraph"/>
        <w:numPr>
          <w:ilvl w:val="0"/>
          <w:numId w:val="3"/>
        </w:numPr>
        <w:tabs>
          <w:tab w:val="left" w:pos="349"/>
        </w:tabs>
        <w:ind w:left="0" w:right="204"/>
        <w:jc w:val="both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Усклађеност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прописа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с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одредбама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Споразума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о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стабилизацији</w:t>
      </w:r>
      <w:r w:rsidRPr="00D46D7D">
        <w:rPr>
          <w:spacing w:val="-5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и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придруживању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између</w:t>
      </w:r>
      <w:r w:rsidRPr="00D46D7D">
        <w:rPr>
          <w:spacing w:val="-7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Европских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заједница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и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њихових</w:t>
      </w:r>
      <w:r w:rsidRPr="00D46D7D">
        <w:rPr>
          <w:spacing w:val="-47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држава чланица, са једне стране, и Републике Србије са друге стране („Службени гласник РС”, број 83/08) (у даљем</w:t>
      </w:r>
      <w:r w:rsidRPr="00D46D7D">
        <w:rPr>
          <w:spacing w:val="1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тексту: Споразум), односно с одредбама Прелазног споразума о трговини и трговинским питањима између Европске</w:t>
      </w:r>
      <w:r w:rsidRPr="00D46D7D">
        <w:rPr>
          <w:spacing w:val="1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заједнице, са једне стране, и Републике Србије, са друге стране („Службени гласник РС”, број 83/08) (у даљем тексту:</w:t>
      </w:r>
      <w:r w:rsidRPr="00D46D7D">
        <w:rPr>
          <w:spacing w:val="1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Прелазни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споразум):</w:t>
      </w:r>
    </w:p>
    <w:p w:rsidR="00470A59" w:rsidRPr="00D46D7D" w:rsidRDefault="00470A59" w:rsidP="00AC5492">
      <w:pPr>
        <w:pStyle w:val="BodyText"/>
        <w:spacing w:before="1"/>
        <w:ind w:left="0"/>
        <w:rPr>
          <w:sz w:val="24"/>
          <w:szCs w:val="24"/>
          <w:lang w:val="sr-Cyrl-CS"/>
        </w:rPr>
      </w:pPr>
    </w:p>
    <w:p w:rsidR="00582BFA" w:rsidRPr="00D46D7D" w:rsidRDefault="00582BFA" w:rsidP="00AC5492">
      <w:pPr>
        <w:pStyle w:val="BodyText"/>
        <w:spacing w:before="1"/>
        <w:ind w:left="0" w:firstLine="720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а)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Одредба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Споразума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и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Прелазног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споразума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="008424E8">
        <w:rPr>
          <w:sz w:val="24"/>
          <w:szCs w:val="24"/>
          <w:lang w:val="sr-Cyrl-CS"/>
        </w:rPr>
        <w:t>које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се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односе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на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нормативну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садржину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прописа,</w:t>
      </w:r>
    </w:p>
    <w:p w:rsidR="003805D4" w:rsidRPr="00D46D7D" w:rsidRDefault="00582BFA" w:rsidP="00AC5492">
      <w:pPr>
        <w:pStyle w:val="BodyText"/>
        <w:ind w:left="0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 xml:space="preserve">    </w:t>
      </w:r>
    </w:p>
    <w:p w:rsidR="00582BFA" w:rsidRPr="00D46D7D" w:rsidRDefault="00582BFA" w:rsidP="00AC5492">
      <w:pPr>
        <w:pStyle w:val="BodyText"/>
        <w:ind w:left="0" w:firstLine="426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Споразум не садржи одредбу која се</w:t>
      </w:r>
      <w:r w:rsidR="008424E8">
        <w:rPr>
          <w:sz w:val="24"/>
          <w:szCs w:val="24"/>
          <w:lang w:val="sr-Cyrl-CS"/>
        </w:rPr>
        <w:t xml:space="preserve"> односи на нормативну садржину Предлога з</w:t>
      </w:r>
      <w:r w:rsidRPr="00D46D7D">
        <w:rPr>
          <w:sz w:val="24"/>
          <w:szCs w:val="24"/>
          <w:lang w:val="sr-Cyrl-CS"/>
        </w:rPr>
        <w:t>акона.</w:t>
      </w:r>
    </w:p>
    <w:p w:rsidR="00470A59" w:rsidRPr="00D46D7D" w:rsidRDefault="00582BFA" w:rsidP="00AC5492">
      <w:pPr>
        <w:pStyle w:val="BodyText"/>
        <w:spacing w:before="2"/>
        <w:ind w:left="0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ab/>
      </w:r>
    </w:p>
    <w:p w:rsidR="00582BFA" w:rsidRPr="00D46D7D" w:rsidRDefault="00582BFA" w:rsidP="00AC5492">
      <w:pPr>
        <w:pStyle w:val="BodyText"/>
        <w:spacing w:before="2"/>
        <w:ind w:left="0" w:firstLine="720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б)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Прелазни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рок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за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усклађивање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законодавства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према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одредбама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Споразума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и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Прелазног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споразума,</w:t>
      </w:r>
    </w:p>
    <w:p w:rsidR="00582BFA" w:rsidRPr="00D46D7D" w:rsidRDefault="004D59C0" w:rsidP="00AC5492">
      <w:pPr>
        <w:pStyle w:val="BodyText"/>
        <w:ind w:left="0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 xml:space="preserve">    </w:t>
      </w:r>
    </w:p>
    <w:p w:rsidR="004D59C0" w:rsidRPr="00D46D7D" w:rsidRDefault="004D59C0" w:rsidP="00AC5492">
      <w:pPr>
        <w:pStyle w:val="BodyText"/>
        <w:ind w:left="0" w:firstLine="426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Одредбама Споразума није одређен посебан рок за усклађивање.</w:t>
      </w:r>
    </w:p>
    <w:p w:rsidR="004D59C0" w:rsidRPr="00D46D7D" w:rsidRDefault="004D59C0" w:rsidP="00AC5492">
      <w:pPr>
        <w:pStyle w:val="BodyText"/>
        <w:ind w:left="0" w:firstLine="426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Општи рок за усклађивање је шест година.</w:t>
      </w:r>
    </w:p>
    <w:p w:rsidR="00470A59" w:rsidRPr="00D46D7D" w:rsidRDefault="00470A59" w:rsidP="00AC5492">
      <w:pPr>
        <w:pStyle w:val="BodyText"/>
        <w:ind w:left="0"/>
        <w:jc w:val="both"/>
        <w:rPr>
          <w:sz w:val="24"/>
          <w:szCs w:val="24"/>
          <w:lang w:val="sr-Cyrl-CS"/>
        </w:rPr>
      </w:pPr>
    </w:p>
    <w:p w:rsidR="00582BFA" w:rsidRPr="00D46D7D" w:rsidRDefault="00582BFA" w:rsidP="00AC5492">
      <w:pPr>
        <w:pStyle w:val="BodyText"/>
        <w:ind w:left="0" w:firstLine="720"/>
        <w:jc w:val="both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в)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Оцена</w:t>
      </w:r>
      <w:r w:rsidRPr="00D46D7D">
        <w:rPr>
          <w:spacing w:val="-1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испуњености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обавезе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које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произилазе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из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наведене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одредбе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Споразума,</w:t>
      </w:r>
    </w:p>
    <w:p w:rsidR="00470A59" w:rsidRPr="00D46D7D" w:rsidRDefault="00470A59" w:rsidP="00AC5492">
      <w:pPr>
        <w:pStyle w:val="BodyText"/>
        <w:spacing w:before="2"/>
        <w:ind w:left="0"/>
        <w:rPr>
          <w:sz w:val="24"/>
          <w:szCs w:val="24"/>
          <w:lang w:val="sr-Cyrl-CS"/>
        </w:rPr>
      </w:pPr>
    </w:p>
    <w:p w:rsidR="00582BFA" w:rsidRPr="00D46D7D" w:rsidRDefault="007F14B6" w:rsidP="00AC5492">
      <w:pPr>
        <w:pStyle w:val="BodyText"/>
        <w:spacing w:before="2"/>
        <w:ind w:left="0" w:firstLine="426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Нема.</w:t>
      </w:r>
    </w:p>
    <w:p w:rsidR="00470A59" w:rsidRPr="00D46D7D" w:rsidRDefault="00470A59" w:rsidP="00AC5492">
      <w:pPr>
        <w:pStyle w:val="BodyText"/>
        <w:spacing w:before="1"/>
        <w:ind w:left="0"/>
        <w:rPr>
          <w:sz w:val="24"/>
          <w:szCs w:val="24"/>
          <w:lang w:val="sr-Cyrl-CS"/>
        </w:rPr>
      </w:pPr>
    </w:p>
    <w:p w:rsidR="00582BFA" w:rsidRPr="00D46D7D" w:rsidRDefault="00582BFA" w:rsidP="00AC5492">
      <w:pPr>
        <w:pStyle w:val="BodyText"/>
        <w:spacing w:before="1"/>
        <w:ind w:left="0" w:firstLine="720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г)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Разлози</w:t>
      </w:r>
      <w:r w:rsidRPr="00D46D7D">
        <w:rPr>
          <w:spacing w:val="-5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за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делимично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испуњавање,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односно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неиспуњавање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обавеза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које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произилазе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из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наведене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одредбе</w:t>
      </w:r>
      <w:r w:rsidRPr="00D46D7D">
        <w:rPr>
          <w:spacing w:val="-1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Споразума,</w:t>
      </w:r>
    </w:p>
    <w:p w:rsidR="00470A59" w:rsidRPr="00D46D7D" w:rsidRDefault="00470A59" w:rsidP="00AC5492">
      <w:pPr>
        <w:pStyle w:val="BodyText"/>
        <w:ind w:left="0"/>
        <w:rPr>
          <w:sz w:val="24"/>
          <w:szCs w:val="24"/>
          <w:lang w:val="sr-Cyrl-CS"/>
        </w:rPr>
      </w:pPr>
    </w:p>
    <w:p w:rsidR="00582BFA" w:rsidRPr="00D46D7D" w:rsidRDefault="007F14B6" w:rsidP="00AC5492">
      <w:pPr>
        <w:pStyle w:val="BodyText"/>
        <w:ind w:left="0" w:firstLine="720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Нема.</w:t>
      </w:r>
    </w:p>
    <w:p w:rsidR="00470A59" w:rsidRPr="00D46D7D" w:rsidRDefault="00470A59" w:rsidP="00AC5492">
      <w:pPr>
        <w:pStyle w:val="BodyText"/>
        <w:spacing w:before="1"/>
        <w:ind w:left="0"/>
        <w:jc w:val="both"/>
        <w:rPr>
          <w:sz w:val="24"/>
          <w:szCs w:val="24"/>
          <w:lang w:val="sr-Cyrl-CS"/>
        </w:rPr>
      </w:pPr>
    </w:p>
    <w:p w:rsidR="00582BFA" w:rsidRPr="00D46D7D" w:rsidRDefault="00582BFA" w:rsidP="00AC5492">
      <w:pPr>
        <w:pStyle w:val="BodyText"/>
        <w:spacing w:before="1"/>
        <w:ind w:left="0" w:firstLine="720"/>
        <w:jc w:val="both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д)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Веза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са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Националним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програмом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за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усвајање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правних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тековина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Европске уније.</w:t>
      </w:r>
    </w:p>
    <w:p w:rsidR="003805D4" w:rsidRPr="00D46D7D" w:rsidRDefault="003805D4" w:rsidP="00AC5492">
      <w:pPr>
        <w:pStyle w:val="BodyText"/>
        <w:spacing w:before="2"/>
        <w:ind w:left="0"/>
        <w:jc w:val="both"/>
        <w:rPr>
          <w:sz w:val="24"/>
          <w:szCs w:val="24"/>
          <w:lang w:val="sr-Cyrl-CS"/>
        </w:rPr>
      </w:pPr>
    </w:p>
    <w:p w:rsidR="00582BFA" w:rsidRPr="00D46D7D" w:rsidRDefault="00B75676" w:rsidP="00AC5492">
      <w:pPr>
        <w:pStyle w:val="BodyText"/>
        <w:spacing w:before="2"/>
        <w:ind w:left="0" w:firstLine="720"/>
        <w:jc w:val="both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Н</w:t>
      </w:r>
      <w:r w:rsidR="007F14B6" w:rsidRPr="00D46D7D">
        <w:rPr>
          <w:sz w:val="24"/>
          <w:szCs w:val="24"/>
          <w:lang w:val="sr-Cyrl-CS"/>
        </w:rPr>
        <w:t>ационалним програмом за усвајање правних тековина Европске уније није предвиђено</w:t>
      </w:r>
      <w:r w:rsidR="008424E8">
        <w:rPr>
          <w:sz w:val="24"/>
          <w:szCs w:val="24"/>
          <w:lang w:val="sr-Cyrl-CS"/>
        </w:rPr>
        <w:t xml:space="preserve"> доношење Предлог</w:t>
      </w:r>
      <w:r w:rsidR="007F7458">
        <w:rPr>
          <w:sz w:val="24"/>
          <w:szCs w:val="24"/>
          <w:lang w:val="sr-Cyrl-CS"/>
        </w:rPr>
        <w:t>а</w:t>
      </w:r>
      <w:r w:rsidR="008424E8">
        <w:rPr>
          <w:sz w:val="24"/>
          <w:szCs w:val="24"/>
          <w:lang w:val="sr-Cyrl-CS"/>
        </w:rPr>
        <w:t xml:space="preserve"> з</w:t>
      </w:r>
      <w:r w:rsidR="007F14B6" w:rsidRPr="00D46D7D">
        <w:rPr>
          <w:sz w:val="24"/>
          <w:szCs w:val="24"/>
          <w:lang w:val="sr-Cyrl-CS"/>
        </w:rPr>
        <w:t>акона.</w:t>
      </w:r>
    </w:p>
    <w:p w:rsidR="00B75676" w:rsidRPr="00D46D7D" w:rsidRDefault="00B75676" w:rsidP="00AC5492">
      <w:pPr>
        <w:pStyle w:val="BodyText"/>
        <w:spacing w:before="2"/>
        <w:ind w:left="0"/>
        <w:rPr>
          <w:sz w:val="24"/>
          <w:szCs w:val="24"/>
          <w:lang w:val="sr-Cyrl-CS"/>
        </w:rPr>
      </w:pPr>
    </w:p>
    <w:p w:rsidR="00582BFA" w:rsidRPr="00D46D7D" w:rsidRDefault="003805D4" w:rsidP="00AC5492">
      <w:pPr>
        <w:pStyle w:val="ListParagraph"/>
        <w:numPr>
          <w:ilvl w:val="0"/>
          <w:numId w:val="3"/>
        </w:numPr>
        <w:tabs>
          <w:tab w:val="left" w:pos="349"/>
        </w:tabs>
        <w:ind w:left="0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Усклађеност</w:t>
      </w:r>
      <w:r w:rsidR="00582BFA" w:rsidRPr="00D46D7D">
        <w:rPr>
          <w:spacing w:val="-3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прописа</w:t>
      </w:r>
      <w:r w:rsidR="00582BFA" w:rsidRPr="00D46D7D">
        <w:rPr>
          <w:spacing w:val="-4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са</w:t>
      </w:r>
      <w:r w:rsidR="00582BFA" w:rsidRPr="00D46D7D">
        <w:rPr>
          <w:spacing w:val="-1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прописима</w:t>
      </w:r>
      <w:r w:rsidR="00582BFA" w:rsidRPr="00D46D7D">
        <w:rPr>
          <w:spacing w:val="-4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Европске</w:t>
      </w:r>
      <w:r w:rsidR="00582BFA" w:rsidRPr="00D46D7D">
        <w:rPr>
          <w:spacing w:val="-3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уније:</w:t>
      </w:r>
    </w:p>
    <w:p w:rsidR="00470A59" w:rsidRPr="00D46D7D" w:rsidRDefault="00470A59" w:rsidP="00AC5492">
      <w:pPr>
        <w:pStyle w:val="BodyText"/>
        <w:ind w:left="0"/>
        <w:rPr>
          <w:sz w:val="24"/>
          <w:szCs w:val="24"/>
          <w:lang w:val="sr-Cyrl-CS"/>
        </w:rPr>
      </w:pPr>
    </w:p>
    <w:p w:rsidR="00582BFA" w:rsidRPr="00D46D7D" w:rsidRDefault="00582BFA" w:rsidP="00AC5492">
      <w:pPr>
        <w:pStyle w:val="BodyText"/>
        <w:ind w:left="0" w:firstLine="720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а)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Навођење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одредби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примарних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извора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права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Европске</w:t>
      </w:r>
      <w:r w:rsidRPr="00D46D7D">
        <w:rPr>
          <w:spacing w:val="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уније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и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 xml:space="preserve">оцене </w:t>
      </w:r>
      <w:r w:rsidRPr="00D46D7D">
        <w:rPr>
          <w:sz w:val="24"/>
          <w:szCs w:val="24"/>
          <w:lang w:val="sr-Cyrl-CS"/>
        </w:rPr>
        <w:lastRenderedPageBreak/>
        <w:t>усклађености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са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њима,</w:t>
      </w:r>
    </w:p>
    <w:p w:rsidR="00582BFA" w:rsidRPr="00D46D7D" w:rsidRDefault="00582BFA" w:rsidP="00AC5492">
      <w:pPr>
        <w:pStyle w:val="BodyText"/>
        <w:ind w:left="0"/>
        <w:rPr>
          <w:sz w:val="24"/>
          <w:szCs w:val="24"/>
          <w:lang w:val="sr-Cyrl-CS"/>
        </w:rPr>
      </w:pPr>
    </w:p>
    <w:p w:rsidR="00B75676" w:rsidRPr="00D46D7D" w:rsidRDefault="00B75676" w:rsidP="00AC5492">
      <w:pPr>
        <w:pStyle w:val="BodyText"/>
        <w:ind w:left="0" w:firstLine="720"/>
        <w:jc w:val="both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Не постоје примарни извори права Европске уније са који</w:t>
      </w:r>
      <w:r w:rsidR="003805D4" w:rsidRPr="00D46D7D">
        <w:rPr>
          <w:sz w:val="24"/>
          <w:szCs w:val="24"/>
          <w:lang w:val="sr-Cyrl-CS"/>
        </w:rPr>
        <w:t>ма</w:t>
      </w:r>
      <w:r w:rsidRPr="00D46D7D">
        <w:rPr>
          <w:sz w:val="24"/>
          <w:szCs w:val="24"/>
          <w:lang w:val="sr-Cyrl-CS"/>
        </w:rPr>
        <w:t xml:space="preserve"> је п</w:t>
      </w:r>
      <w:r w:rsidR="008424E8">
        <w:rPr>
          <w:sz w:val="24"/>
          <w:szCs w:val="24"/>
          <w:lang w:val="sr-Cyrl-CS"/>
        </w:rPr>
        <w:t>отребно обезбедити усклађеност Предлог</w:t>
      </w:r>
      <w:r w:rsidR="007F7458">
        <w:rPr>
          <w:sz w:val="24"/>
          <w:szCs w:val="24"/>
          <w:lang w:val="sr-Cyrl-CS"/>
        </w:rPr>
        <w:t>а</w:t>
      </w:r>
      <w:r w:rsidR="008424E8">
        <w:rPr>
          <w:sz w:val="24"/>
          <w:szCs w:val="24"/>
          <w:lang w:val="sr-Cyrl-CS"/>
        </w:rPr>
        <w:t xml:space="preserve"> з</w:t>
      </w:r>
      <w:r w:rsidRPr="00D46D7D">
        <w:rPr>
          <w:sz w:val="24"/>
          <w:szCs w:val="24"/>
          <w:lang w:val="sr-Cyrl-CS"/>
        </w:rPr>
        <w:t>акона.</w:t>
      </w:r>
    </w:p>
    <w:p w:rsidR="00470A59" w:rsidRPr="00D46D7D" w:rsidRDefault="00470A59" w:rsidP="00AC5492">
      <w:pPr>
        <w:pStyle w:val="BodyText"/>
        <w:ind w:left="0"/>
        <w:jc w:val="both"/>
        <w:rPr>
          <w:sz w:val="24"/>
          <w:szCs w:val="24"/>
          <w:lang w:val="sr-Cyrl-CS"/>
        </w:rPr>
      </w:pPr>
    </w:p>
    <w:p w:rsidR="00582BFA" w:rsidRPr="00D46D7D" w:rsidRDefault="00582BFA" w:rsidP="008D29F8">
      <w:pPr>
        <w:pStyle w:val="BodyText"/>
        <w:ind w:left="0" w:firstLine="720"/>
        <w:jc w:val="both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б)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Навођење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секундарних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извора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права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Европске</w:t>
      </w:r>
      <w:r w:rsidRPr="00D46D7D">
        <w:rPr>
          <w:spacing w:val="-1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уније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и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оцене усклађености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са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њима,</w:t>
      </w:r>
    </w:p>
    <w:p w:rsidR="00582BFA" w:rsidRPr="00D46D7D" w:rsidRDefault="00301C7B" w:rsidP="00AC5492">
      <w:pPr>
        <w:pStyle w:val="BodyText"/>
        <w:spacing w:before="2"/>
        <w:ind w:left="0" w:firstLine="720"/>
        <w:jc w:val="both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Не постоје секундарни изво</w:t>
      </w:r>
      <w:r w:rsidR="00D46D7D">
        <w:rPr>
          <w:sz w:val="24"/>
          <w:szCs w:val="24"/>
          <w:lang w:val="sr-Cyrl-CS"/>
        </w:rPr>
        <w:t>ри права Европске уније са који</w:t>
      </w:r>
      <w:r w:rsidRPr="00D46D7D">
        <w:rPr>
          <w:sz w:val="24"/>
          <w:szCs w:val="24"/>
          <w:lang w:val="sr-Cyrl-CS"/>
        </w:rPr>
        <w:t>м</w:t>
      </w:r>
      <w:r w:rsidR="00D46D7D">
        <w:rPr>
          <w:sz w:val="24"/>
          <w:szCs w:val="24"/>
          <w:lang w:val="sr-Cyrl-CS"/>
        </w:rPr>
        <w:t>а</w:t>
      </w:r>
      <w:r w:rsidRPr="00D46D7D">
        <w:rPr>
          <w:sz w:val="24"/>
          <w:szCs w:val="24"/>
          <w:lang w:val="sr-Cyrl-CS"/>
        </w:rPr>
        <w:t xml:space="preserve"> је п</w:t>
      </w:r>
      <w:r w:rsidR="008D29F8">
        <w:rPr>
          <w:sz w:val="24"/>
          <w:szCs w:val="24"/>
          <w:lang w:val="sr-Cyrl-CS"/>
        </w:rPr>
        <w:t>отребно обезбедити усклађеност Предлога з</w:t>
      </w:r>
      <w:r w:rsidRPr="00D46D7D">
        <w:rPr>
          <w:sz w:val="24"/>
          <w:szCs w:val="24"/>
          <w:lang w:val="sr-Cyrl-CS"/>
        </w:rPr>
        <w:t>акона.</w:t>
      </w:r>
    </w:p>
    <w:p w:rsidR="00470A59" w:rsidRPr="00D46D7D" w:rsidRDefault="00470A59" w:rsidP="00AC5492">
      <w:pPr>
        <w:pStyle w:val="BodyText"/>
        <w:ind w:left="0"/>
        <w:rPr>
          <w:sz w:val="24"/>
          <w:szCs w:val="24"/>
          <w:lang w:val="sr-Cyrl-CS"/>
        </w:rPr>
      </w:pPr>
    </w:p>
    <w:p w:rsidR="00470A59" w:rsidRPr="00D46D7D" w:rsidRDefault="00582BFA" w:rsidP="00AC5492">
      <w:pPr>
        <w:pStyle w:val="BodyText"/>
        <w:ind w:left="0" w:firstLine="720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в)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Навођење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осталих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извора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права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Европске</w:t>
      </w:r>
      <w:r w:rsidRPr="00D46D7D">
        <w:rPr>
          <w:spacing w:val="-1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уније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и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усклађеност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са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њима,</w:t>
      </w:r>
    </w:p>
    <w:p w:rsidR="00470A59" w:rsidRPr="00D46D7D" w:rsidRDefault="00470A59" w:rsidP="00AC5492">
      <w:pPr>
        <w:pStyle w:val="BodyText"/>
        <w:ind w:left="0"/>
        <w:rPr>
          <w:sz w:val="24"/>
          <w:szCs w:val="24"/>
          <w:lang w:val="sr-Cyrl-CS"/>
        </w:rPr>
      </w:pPr>
    </w:p>
    <w:p w:rsidR="00582BFA" w:rsidRPr="00D46D7D" w:rsidRDefault="00281C3E" w:rsidP="00AC5492">
      <w:pPr>
        <w:pStyle w:val="BodyText"/>
        <w:ind w:left="0" w:firstLine="573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Не постоје остали извори права Европске уније са којима је п</w:t>
      </w:r>
      <w:r w:rsidR="008D29F8">
        <w:rPr>
          <w:sz w:val="24"/>
          <w:szCs w:val="24"/>
          <w:lang w:val="sr-Cyrl-CS"/>
        </w:rPr>
        <w:t>отребно обезбедити усклађеност Предлог</w:t>
      </w:r>
      <w:r w:rsidR="007F7458">
        <w:rPr>
          <w:sz w:val="24"/>
          <w:szCs w:val="24"/>
          <w:lang w:val="sr-Cyrl-CS"/>
        </w:rPr>
        <w:t>а</w:t>
      </w:r>
      <w:r w:rsidR="008D29F8">
        <w:rPr>
          <w:sz w:val="24"/>
          <w:szCs w:val="24"/>
          <w:lang w:val="sr-Cyrl-CS"/>
        </w:rPr>
        <w:t xml:space="preserve"> з</w:t>
      </w:r>
      <w:r w:rsidRPr="00D46D7D">
        <w:rPr>
          <w:sz w:val="24"/>
          <w:szCs w:val="24"/>
          <w:lang w:val="sr-Cyrl-CS"/>
        </w:rPr>
        <w:t>акона.</w:t>
      </w:r>
    </w:p>
    <w:p w:rsidR="00470A59" w:rsidRPr="00D46D7D" w:rsidRDefault="00470A59" w:rsidP="00AC5492">
      <w:pPr>
        <w:pStyle w:val="BodyText"/>
        <w:ind w:left="0"/>
        <w:rPr>
          <w:sz w:val="24"/>
          <w:szCs w:val="24"/>
          <w:lang w:val="sr-Cyrl-CS"/>
        </w:rPr>
      </w:pPr>
    </w:p>
    <w:p w:rsidR="00582BFA" w:rsidRPr="00D46D7D" w:rsidRDefault="00582BFA" w:rsidP="00AC5492">
      <w:pPr>
        <w:pStyle w:val="BodyText"/>
        <w:ind w:left="0" w:firstLine="720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г)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Разлози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за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делимичну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усклађеност,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односно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неусклађеност,</w:t>
      </w:r>
    </w:p>
    <w:p w:rsidR="00907751" w:rsidRPr="00D46D7D" w:rsidRDefault="00907751" w:rsidP="00907751">
      <w:pPr>
        <w:pStyle w:val="BodyText"/>
        <w:ind w:left="0" w:firstLine="720"/>
        <w:jc w:val="both"/>
        <w:rPr>
          <w:sz w:val="24"/>
          <w:szCs w:val="24"/>
          <w:lang w:val="sr-Cyrl-CS"/>
        </w:rPr>
      </w:pPr>
    </w:p>
    <w:p w:rsidR="00470A59" w:rsidRPr="00D46D7D" w:rsidRDefault="00907751" w:rsidP="00907751">
      <w:pPr>
        <w:pStyle w:val="BodyText"/>
        <w:ind w:left="0" w:firstLine="720"/>
        <w:jc w:val="both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Нема.</w:t>
      </w:r>
    </w:p>
    <w:p w:rsidR="00907751" w:rsidRPr="00D46D7D" w:rsidRDefault="00907751" w:rsidP="00AC5492">
      <w:pPr>
        <w:pStyle w:val="BodyText"/>
        <w:ind w:left="0" w:firstLine="720"/>
        <w:jc w:val="both"/>
        <w:rPr>
          <w:sz w:val="24"/>
          <w:szCs w:val="24"/>
          <w:lang w:val="sr-Cyrl-CS"/>
        </w:rPr>
      </w:pPr>
    </w:p>
    <w:p w:rsidR="00582BFA" w:rsidRPr="00D46D7D" w:rsidRDefault="00582BFA" w:rsidP="00AC5492">
      <w:pPr>
        <w:pStyle w:val="BodyText"/>
        <w:ind w:left="0" w:firstLine="720"/>
        <w:jc w:val="both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д)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Рок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у</w:t>
      </w:r>
      <w:r w:rsidRPr="00D46D7D">
        <w:rPr>
          <w:spacing w:val="-8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којем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је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предвиђено постизање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потпуне усклађености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прописа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са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прописима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Европске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уније.</w:t>
      </w:r>
    </w:p>
    <w:p w:rsidR="00582BFA" w:rsidRPr="00D46D7D" w:rsidRDefault="00907751" w:rsidP="00AC5492">
      <w:pPr>
        <w:pStyle w:val="BodyText"/>
        <w:ind w:left="0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ab/>
      </w:r>
    </w:p>
    <w:p w:rsidR="00907751" w:rsidRPr="00D46D7D" w:rsidRDefault="00907751" w:rsidP="00AC5492">
      <w:pPr>
        <w:pStyle w:val="BodyText"/>
        <w:ind w:left="0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ab/>
        <w:t>Нема.</w:t>
      </w:r>
    </w:p>
    <w:p w:rsidR="00582BFA" w:rsidRPr="00D46D7D" w:rsidRDefault="00582BFA" w:rsidP="00AC5492">
      <w:pPr>
        <w:pStyle w:val="BodyText"/>
        <w:spacing w:before="4"/>
        <w:ind w:left="0"/>
        <w:rPr>
          <w:sz w:val="24"/>
          <w:szCs w:val="24"/>
          <w:lang w:val="sr-Cyrl-CS"/>
        </w:rPr>
      </w:pPr>
    </w:p>
    <w:p w:rsidR="00582BFA" w:rsidRPr="00075CF4" w:rsidRDefault="003805D4" w:rsidP="00AC5492">
      <w:pPr>
        <w:pStyle w:val="ListParagraph"/>
        <w:numPr>
          <w:ilvl w:val="0"/>
          <w:numId w:val="3"/>
        </w:numPr>
        <w:tabs>
          <w:tab w:val="left" w:pos="349"/>
        </w:tabs>
        <w:spacing w:line="211" w:lineRule="exact"/>
        <w:ind w:left="0" w:right="272"/>
        <w:jc w:val="both"/>
        <w:rPr>
          <w:sz w:val="24"/>
          <w:szCs w:val="24"/>
          <w:lang w:val="sr-Cyrl-CS"/>
        </w:rPr>
      </w:pPr>
      <w:r w:rsidRPr="00075CF4">
        <w:rPr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Уколико не постоје одговарајуће надлежности Европске уније у материји коју регулише пропис, и/или не постоје</w:t>
      </w:r>
      <w:r w:rsidR="00582BFA" w:rsidRPr="00075CF4">
        <w:rPr>
          <w:spacing w:val="1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одговарајући секундарни извори права Европске уније са којима је потребно обезбедити усклађеност, потребно је</w:t>
      </w:r>
      <w:r w:rsidR="00582BFA" w:rsidRPr="00075CF4">
        <w:rPr>
          <w:spacing w:val="1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образложити ту чињеницу. У овом случају, није потребно попуњавати Табелу усклађености прописа. Табелу</w:t>
      </w:r>
      <w:r w:rsidR="00582BFA" w:rsidRPr="00075CF4">
        <w:rPr>
          <w:spacing w:val="1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усклађености није потребно попуњавати и уколико се домаћим прописом не врши пренос одредби секундарног извора</w:t>
      </w:r>
      <w:r w:rsidR="00582BFA" w:rsidRPr="00075CF4">
        <w:rPr>
          <w:spacing w:val="1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права Европске уније већ се искључиво врши примена или спровођење неког захтева који произилази из одредбе</w:t>
      </w:r>
      <w:r w:rsidR="00582BFA" w:rsidRPr="00075CF4">
        <w:rPr>
          <w:spacing w:val="1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секундарног</w:t>
      </w:r>
      <w:r w:rsidR="00582BFA" w:rsidRPr="00075CF4">
        <w:rPr>
          <w:spacing w:val="-2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извора</w:t>
      </w:r>
      <w:r w:rsidR="00582BFA" w:rsidRPr="00075CF4">
        <w:rPr>
          <w:spacing w:val="-4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права</w:t>
      </w:r>
      <w:r w:rsidR="00582BFA" w:rsidRPr="00075CF4">
        <w:rPr>
          <w:spacing w:val="-3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(нпр.</w:t>
      </w:r>
      <w:r w:rsidR="00582BFA" w:rsidRPr="00075CF4">
        <w:rPr>
          <w:spacing w:val="-4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Предлогом</w:t>
      </w:r>
      <w:r w:rsidR="00582BFA" w:rsidRPr="00075CF4">
        <w:rPr>
          <w:spacing w:val="-3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одлуке</w:t>
      </w:r>
      <w:r w:rsidR="00582BFA" w:rsidRPr="00075CF4">
        <w:rPr>
          <w:spacing w:val="-3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о</w:t>
      </w:r>
      <w:r w:rsidR="00582BFA" w:rsidRPr="00075CF4">
        <w:rPr>
          <w:spacing w:val="-3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изради</w:t>
      </w:r>
      <w:r w:rsidR="00582BFA" w:rsidRPr="00075CF4">
        <w:rPr>
          <w:spacing w:val="-4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стратешке</w:t>
      </w:r>
      <w:r w:rsidR="00582BFA" w:rsidRPr="00075CF4">
        <w:rPr>
          <w:spacing w:val="-4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процене</w:t>
      </w:r>
      <w:r w:rsidR="00582BFA" w:rsidRPr="00075CF4">
        <w:rPr>
          <w:spacing w:val="-1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утицаја</w:t>
      </w:r>
      <w:r w:rsidR="00582BFA" w:rsidRPr="00075CF4">
        <w:rPr>
          <w:spacing w:val="-3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биће</w:t>
      </w:r>
      <w:r w:rsidR="00582BFA" w:rsidRPr="00075CF4">
        <w:rPr>
          <w:spacing w:val="-4"/>
          <w:sz w:val="24"/>
          <w:szCs w:val="24"/>
          <w:lang w:val="sr-Cyrl-CS"/>
        </w:rPr>
        <w:t xml:space="preserve"> </w:t>
      </w:r>
      <w:bookmarkStart w:id="0" w:name="_GoBack"/>
      <w:r w:rsidR="00582BFA" w:rsidRPr="00075CF4">
        <w:rPr>
          <w:sz w:val="24"/>
          <w:szCs w:val="24"/>
          <w:lang w:val="sr-Cyrl-CS"/>
        </w:rPr>
        <w:t>спроведена</w:t>
      </w:r>
      <w:r w:rsidR="00582BFA" w:rsidRPr="00075CF4">
        <w:rPr>
          <w:spacing w:val="-3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обавеза</w:t>
      </w:r>
      <w:r w:rsidR="00582BFA" w:rsidRPr="00075CF4">
        <w:rPr>
          <w:spacing w:val="-1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из</w:t>
      </w:r>
      <w:r w:rsidR="00582BFA" w:rsidRPr="00075CF4">
        <w:rPr>
          <w:spacing w:val="-4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члана</w:t>
      </w:r>
      <w:r w:rsidR="00B66490" w:rsidRPr="00075CF4">
        <w:rPr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4.</w:t>
      </w:r>
      <w:r w:rsidR="00582BFA" w:rsidRPr="00075CF4">
        <w:rPr>
          <w:spacing w:val="-3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Директиве</w:t>
      </w:r>
      <w:r w:rsidR="00582BFA" w:rsidRPr="00075CF4">
        <w:rPr>
          <w:spacing w:val="-3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2001/42/ЕЗ,</w:t>
      </w:r>
      <w:r w:rsidR="00582BFA" w:rsidRPr="00075CF4">
        <w:rPr>
          <w:spacing w:val="-3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али</w:t>
      </w:r>
      <w:r w:rsidR="00582BFA" w:rsidRPr="00075CF4">
        <w:rPr>
          <w:spacing w:val="-3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се</w:t>
      </w:r>
      <w:r w:rsidR="00582BFA" w:rsidRPr="00075CF4">
        <w:rPr>
          <w:spacing w:val="-3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не</w:t>
      </w:r>
      <w:r w:rsidR="00582BFA" w:rsidRPr="00075CF4">
        <w:rPr>
          <w:spacing w:val="-2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врши</w:t>
      </w:r>
      <w:r w:rsidR="00582BFA" w:rsidRPr="00075CF4">
        <w:rPr>
          <w:spacing w:val="-2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и</w:t>
      </w:r>
      <w:r w:rsidR="00582BFA" w:rsidRPr="00075CF4">
        <w:rPr>
          <w:spacing w:val="-3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пренос</w:t>
      </w:r>
      <w:r w:rsidR="00582BFA" w:rsidRPr="00075CF4">
        <w:rPr>
          <w:spacing w:val="-3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те</w:t>
      </w:r>
      <w:r w:rsidR="00582BFA" w:rsidRPr="00075CF4">
        <w:rPr>
          <w:spacing w:val="-2"/>
          <w:sz w:val="24"/>
          <w:szCs w:val="24"/>
          <w:lang w:val="sr-Cyrl-CS"/>
        </w:rPr>
        <w:t xml:space="preserve"> </w:t>
      </w:r>
      <w:bookmarkEnd w:id="0"/>
      <w:r w:rsidR="00582BFA" w:rsidRPr="00075CF4">
        <w:rPr>
          <w:sz w:val="24"/>
          <w:szCs w:val="24"/>
          <w:lang w:val="sr-Cyrl-CS"/>
        </w:rPr>
        <w:t>одредбе</w:t>
      </w:r>
      <w:r w:rsidR="00582BFA" w:rsidRPr="00075CF4">
        <w:rPr>
          <w:spacing w:val="-3"/>
          <w:sz w:val="24"/>
          <w:szCs w:val="24"/>
          <w:lang w:val="sr-Cyrl-CS"/>
        </w:rPr>
        <w:t xml:space="preserve"> </w:t>
      </w:r>
      <w:r w:rsidR="00582BFA" w:rsidRPr="00075CF4">
        <w:rPr>
          <w:sz w:val="24"/>
          <w:szCs w:val="24"/>
          <w:lang w:val="sr-Cyrl-CS"/>
        </w:rPr>
        <w:t>директиве).</w:t>
      </w:r>
    </w:p>
    <w:p w:rsidR="00B66490" w:rsidRPr="00D46D7D" w:rsidRDefault="00B66490" w:rsidP="00AC5492">
      <w:pPr>
        <w:pStyle w:val="ListParagraph"/>
        <w:tabs>
          <w:tab w:val="left" w:pos="349"/>
        </w:tabs>
        <w:spacing w:line="211" w:lineRule="exact"/>
        <w:ind w:left="0" w:right="272"/>
        <w:jc w:val="both"/>
        <w:rPr>
          <w:sz w:val="24"/>
          <w:szCs w:val="24"/>
          <w:lang w:val="sr-Cyrl-CS"/>
        </w:rPr>
      </w:pPr>
    </w:p>
    <w:p w:rsidR="00B66490" w:rsidRPr="00D46D7D" w:rsidRDefault="00AC5492" w:rsidP="00AC5492">
      <w:pPr>
        <w:pStyle w:val="ListParagraph"/>
        <w:tabs>
          <w:tab w:val="left" w:pos="349"/>
        </w:tabs>
        <w:spacing w:line="211" w:lineRule="exact"/>
        <w:ind w:left="0" w:right="272"/>
        <w:jc w:val="both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ab/>
      </w:r>
      <w:r w:rsidRPr="00D46D7D">
        <w:rPr>
          <w:sz w:val="24"/>
          <w:szCs w:val="24"/>
          <w:lang w:val="sr-Cyrl-CS"/>
        </w:rPr>
        <w:tab/>
      </w:r>
      <w:r w:rsidR="00B66490" w:rsidRPr="00D46D7D">
        <w:rPr>
          <w:sz w:val="24"/>
          <w:szCs w:val="24"/>
          <w:lang w:val="sr-Cyrl-CS"/>
        </w:rPr>
        <w:t xml:space="preserve">Не постоје прописи Европске уније са којима је потребно обезбедити </w:t>
      </w:r>
      <w:r w:rsidRPr="00D46D7D">
        <w:rPr>
          <w:sz w:val="24"/>
          <w:szCs w:val="24"/>
          <w:lang w:val="sr-Cyrl-CS"/>
        </w:rPr>
        <w:t xml:space="preserve"> </w:t>
      </w:r>
      <w:r w:rsidR="00B66490" w:rsidRPr="00D46D7D">
        <w:rPr>
          <w:sz w:val="24"/>
          <w:szCs w:val="24"/>
          <w:lang w:val="sr-Cyrl-CS"/>
        </w:rPr>
        <w:t xml:space="preserve">усклађеност </w:t>
      </w:r>
      <w:r w:rsidRPr="00D46D7D">
        <w:rPr>
          <w:sz w:val="24"/>
          <w:szCs w:val="24"/>
          <w:lang w:val="sr-Cyrl-CS"/>
        </w:rPr>
        <w:t xml:space="preserve">  </w:t>
      </w:r>
      <w:r w:rsidR="008424E8">
        <w:rPr>
          <w:sz w:val="24"/>
          <w:szCs w:val="24"/>
          <w:lang w:val="sr-Cyrl-CS"/>
        </w:rPr>
        <w:t>Предлог</w:t>
      </w:r>
      <w:r w:rsidR="00D36AE2">
        <w:rPr>
          <w:sz w:val="24"/>
          <w:szCs w:val="24"/>
          <w:lang w:val="sr-Cyrl-CS"/>
        </w:rPr>
        <w:t>а</w:t>
      </w:r>
      <w:r w:rsidR="008424E8">
        <w:rPr>
          <w:sz w:val="24"/>
          <w:szCs w:val="24"/>
          <w:lang w:val="sr-Cyrl-CS"/>
        </w:rPr>
        <w:t xml:space="preserve"> з</w:t>
      </w:r>
      <w:r w:rsidR="00B66490" w:rsidRPr="00D46D7D">
        <w:rPr>
          <w:sz w:val="24"/>
          <w:szCs w:val="24"/>
          <w:lang w:val="sr-Cyrl-CS"/>
        </w:rPr>
        <w:t>акона.</w:t>
      </w:r>
    </w:p>
    <w:p w:rsidR="00B66490" w:rsidRPr="00D46D7D" w:rsidRDefault="00B66490" w:rsidP="00AC5492">
      <w:pPr>
        <w:pStyle w:val="ListParagraph"/>
        <w:tabs>
          <w:tab w:val="left" w:pos="349"/>
        </w:tabs>
        <w:spacing w:line="211" w:lineRule="exact"/>
        <w:ind w:left="0" w:right="272"/>
        <w:jc w:val="both"/>
        <w:rPr>
          <w:sz w:val="24"/>
          <w:szCs w:val="24"/>
          <w:lang w:val="sr-Cyrl-CS"/>
        </w:rPr>
      </w:pPr>
    </w:p>
    <w:p w:rsidR="00582BFA" w:rsidRPr="00D46D7D" w:rsidRDefault="003805D4" w:rsidP="00AC5492">
      <w:pPr>
        <w:pStyle w:val="ListParagraph"/>
        <w:numPr>
          <w:ilvl w:val="0"/>
          <w:numId w:val="1"/>
        </w:numPr>
        <w:tabs>
          <w:tab w:val="left" w:pos="349"/>
        </w:tabs>
        <w:spacing w:before="63"/>
        <w:ind w:left="0" w:hanging="202"/>
        <w:jc w:val="both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Да</w:t>
      </w:r>
      <w:r w:rsidR="00582BFA" w:rsidRPr="00D46D7D">
        <w:rPr>
          <w:spacing w:val="-2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ли</w:t>
      </w:r>
      <w:r w:rsidR="00582BFA" w:rsidRPr="00D46D7D">
        <w:rPr>
          <w:spacing w:val="-3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су</w:t>
      </w:r>
      <w:r w:rsidR="00582BFA" w:rsidRPr="00D46D7D">
        <w:rPr>
          <w:spacing w:val="-6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претходно</w:t>
      </w:r>
      <w:r w:rsidR="00582BFA" w:rsidRPr="00D46D7D">
        <w:rPr>
          <w:spacing w:val="-1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наведени</w:t>
      </w:r>
      <w:r w:rsidR="00582BFA" w:rsidRPr="00D46D7D">
        <w:rPr>
          <w:spacing w:val="-1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извори</w:t>
      </w:r>
      <w:r w:rsidR="00582BFA" w:rsidRPr="00D46D7D">
        <w:rPr>
          <w:spacing w:val="-2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права</w:t>
      </w:r>
      <w:r w:rsidR="00582BFA" w:rsidRPr="00D46D7D">
        <w:rPr>
          <w:spacing w:val="-2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Европске</w:t>
      </w:r>
      <w:r w:rsidR="00582BFA" w:rsidRPr="00D46D7D">
        <w:rPr>
          <w:spacing w:val="1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уније</w:t>
      </w:r>
      <w:r w:rsidR="00582BFA" w:rsidRPr="00D46D7D">
        <w:rPr>
          <w:spacing w:val="-2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преведени</w:t>
      </w:r>
      <w:r w:rsidR="00582BFA" w:rsidRPr="00D46D7D">
        <w:rPr>
          <w:spacing w:val="-3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на</w:t>
      </w:r>
      <w:r w:rsidR="00582BFA" w:rsidRPr="00D46D7D">
        <w:rPr>
          <w:spacing w:val="-1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српски</w:t>
      </w:r>
      <w:r w:rsidR="00582BFA" w:rsidRPr="00D46D7D">
        <w:rPr>
          <w:spacing w:val="-3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језик?</w:t>
      </w:r>
    </w:p>
    <w:p w:rsidR="00B66490" w:rsidRPr="00D46D7D" w:rsidRDefault="00B66490" w:rsidP="00AC5492">
      <w:pPr>
        <w:pStyle w:val="BodyText"/>
        <w:ind w:left="0"/>
        <w:rPr>
          <w:sz w:val="24"/>
          <w:szCs w:val="24"/>
          <w:lang w:val="sr-Cyrl-CS"/>
        </w:rPr>
      </w:pPr>
    </w:p>
    <w:p w:rsidR="00582BFA" w:rsidRPr="00D46D7D" w:rsidRDefault="003805D4" w:rsidP="00AC5492">
      <w:pPr>
        <w:pStyle w:val="BodyText"/>
        <w:ind w:left="0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 xml:space="preserve">      </w:t>
      </w:r>
      <w:r w:rsidR="00AC5492" w:rsidRPr="00D46D7D">
        <w:rPr>
          <w:sz w:val="24"/>
          <w:szCs w:val="24"/>
          <w:lang w:val="sr-Cyrl-CS"/>
        </w:rPr>
        <w:tab/>
      </w:r>
      <w:r w:rsidR="00B66490" w:rsidRPr="00D46D7D">
        <w:rPr>
          <w:sz w:val="24"/>
          <w:szCs w:val="24"/>
          <w:lang w:val="sr-Cyrl-CS"/>
        </w:rPr>
        <w:t>Нема.</w:t>
      </w:r>
    </w:p>
    <w:p w:rsidR="00582BFA" w:rsidRPr="00D46D7D" w:rsidRDefault="00582BFA" w:rsidP="00AC5492">
      <w:pPr>
        <w:pStyle w:val="BodyText"/>
        <w:spacing w:before="2"/>
        <w:ind w:left="0"/>
        <w:rPr>
          <w:sz w:val="24"/>
          <w:szCs w:val="24"/>
          <w:lang w:val="sr-Cyrl-CS"/>
        </w:rPr>
      </w:pPr>
    </w:p>
    <w:p w:rsidR="00582BFA" w:rsidRPr="00D46D7D" w:rsidRDefault="00582BFA" w:rsidP="00AC5492">
      <w:pPr>
        <w:pStyle w:val="ListParagraph"/>
        <w:numPr>
          <w:ilvl w:val="0"/>
          <w:numId w:val="1"/>
        </w:numPr>
        <w:tabs>
          <w:tab w:val="left" w:pos="349"/>
        </w:tabs>
        <w:ind w:left="0" w:hanging="202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Да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ли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је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пропис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преведен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на</w:t>
      </w:r>
      <w:r w:rsidRPr="00D46D7D">
        <w:rPr>
          <w:spacing w:val="-2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неки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службени</w:t>
      </w:r>
      <w:r w:rsidRPr="00D46D7D">
        <w:rPr>
          <w:spacing w:val="-3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језик</w:t>
      </w:r>
      <w:r w:rsidRPr="00D46D7D">
        <w:rPr>
          <w:spacing w:val="-4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Европске</w:t>
      </w:r>
      <w:r w:rsidRPr="00D46D7D">
        <w:rPr>
          <w:spacing w:val="-1"/>
          <w:sz w:val="24"/>
          <w:szCs w:val="24"/>
          <w:lang w:val="sr-Cyrl-CS"/>
        </w:rPr>
        <w:t xml:space="preserve"> </w:t>
      </w:r>
      <w:r w:rsidRPr="00D46D7D">
        <w:rPr>
          <w:sz w:val="24"/>
          <w:szCs w:val="24"/>
          <w:lang w:val="sr-Cyrl-CS"/>
        </w:rPr>
        <w:t>уније?</w:t>
      </w:r>
    </w:p>
    <w:p w:rsidR="00B66490" w:rsidRPr="00D46D7D" w:rsidRDefault="00B66490" w:rsidP="00AC5492">
      <w:pPr>
        <w:pStyle w:val="BodyText"/>
        <w:ind w:left="0"/>
        <w:rPr>
          <w:sz w:val="24"/>
          <w:szCs w:val="24"/>
          <w:lang w:val="sr-Cyrl-CS"/>
        </w:rPr>
      </w:pPr>
    </w:p>
    <w:p w:rsidR="00582BFA" w:rsidRPr="00D46D7D" w:rsidRDefault="003805D4" w:rsidP="00AC5492">
      <w:pPr>
        <w:pStyle w:val="BodyText"/>
        <w:ind w:left="0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 xml:space="preserve">     </w:t>
      </w:r>
      <w:r w:rsidR="00AC5492" w:rsidRPr="00D46D7D">
        <w:rPr>
          <w:sz w:val="24"/>
          <w:szCs w:val="24"/>
          <w:lang w:val="sr-Cyrl-CS"/>
        </w:rPr>
        <w:tab/>
      </w:r>
      <w:r w:rsidR="008424E8">
        <w:rPr>
          <w:sz w:val="24"/>
          <w:szCs w:val="24"/>
          <w:lang w:val="sr-Cyrl-CS"/>
        </w:rPr>
        <w:t>Предлог з</w:t>
      </w:r>
      <w:r w:rsidR="00B66490" w:rsidRPr="00D46D7D">
        <w:rPr>
          <w:sz w:val="24"/>
          <w:szCs w:val="24"/>
          <w:lang w:val="sr-Cyrl-CS"/>
        </w:rPr>
        <w:t>акон</w:t>
      </w:r>
      <w:r w:rsidR="008424E8">
        <w:rPr>
          <w:sz w:val="24"/>
          <w:szCs w:val="24"/>
          <w:lang w:val="sr-Cyrl-CS"/>
        </w:rPr>
        <w:t>а</w:t>
      </w:r>
      <w:r w:rsidR="00B66490" w:rsidRPr="00D46D7D">
        <w:rPr>
          <w:sz w:val="24"/>
          <w:szCs w:val="24"/>
          <w:lang w:val="sr-Cyrl-CS"/>
        </w:rPr>
        <w:t xml:space="preserve"> није преведен на неки службени језик Европске уније.</w:t>
      </w:r>
    </w:p>
    <w:p w:rsidR="00582BFA" w:rsidRPr="00D46D7D" w:rsidRDefault="00582BFA" w:rsidP="00AC5492">
      <w:pPr>
        <w:pStyle w:val="BodyText"/>
        <w:spacing w:before="3"/>
        <w:ind w:left="0"/>
        <w:rPr>
          <w:sz w:val="24"/>
          <w:szCs w:val="24"/>
          <w:lang w:val="sr-Cyrl-CS"/>
        </w:rPr>
      </w:pPr>
    </w:p>
    <w:p w:rsidR="00582BFA" w:rsidRPr="00D46D7D" w:rsidRDefault="00B66490" w:rsidP="00AC5492">
      <w:pPr>
        <w:pStyle w:val="ListParagraph"/>
        <w:numPr>
          <w:ilvl w:val="0"/>
          <w:numId w:val="1"/>
        </w:numPr>
        <w:tabs>
          <w:tab w:val="left" w:pos="349"/>
        </w:tabs>
        <w:ind w:left="0" w:hanging="202"/>
        <w:jc w:val="both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Сарадња са Европском унијом и у</w:t>
      </w:r>
      <w:r w:rsidR="00582BFA" w:rsidRPr="00D46D7D">
        <w:rPr>
          <w:sz w:val="24"/>
          <w:szCs w:val="24"/>
          <w:lang w:val="sr-Cyrl-CS"/>
        </w:rPr>
        <w:t>чешће</w:t>
      </w:r>
      <w:r w:rsidR="00582BFA" w:rsidRPr="00D46D7D">
        <w:rPr>
          <w:spacing w:val="-4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консултаната</w:t>
      </w:r>
      <w:r w:rsidR="00582BFA" w:rsidRPr="00D46D7D">
        <w:rPr>
          <w:spacing w:val="-1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у</w:t>
      </w:r>
      <w:r w:rsidR="00582BFA" w:rsidRPr="00D46D7D">
        <w:rPr>
          <w:spacing w:val="-5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изради</w:t>
      </w:r>
      <w:r w:rsidR="00582BFA" w:rsidRPr="00D46D7D">
        <w:rPr>
          <w:spacing w:val="-4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прописа</w:t>
      </w:r>
      <w:r w:rsidR="00582BFA" w:rsidRPr="00D46D7D">
        <w:rPr>
          <w:spacing w:val="-4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и</w:t>
      </w:r>
      <w:r w:rsidR="00582BFA" w:rsidRPr="00D46D7D">
        <w:rPr>
          <w:spacing w:val="-4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њихово</w:t>
      </w:r>
      <w:r w:rsidR="00582BFA" w:rsidRPr="00D46D7D">
        <w:rPr>
          <w:spacing w:val="-3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мишљење</w:t>
      </w:r>
      <w:r w:rsidR="00582BFA" w:rsidRPr="00D46D7D">
        <w:rPr>
          <w:spacing w:val="-4"/>
          <w:sz w:val="24"/>
          <w:szCs w:val="24"/>
          <w:lang w:val="sr-Cyrl-CS"/>
        </w:rPr>
        <w:t xml:space="preserve"> </w:t>
      </w:r>
      <w:r w:rsidR="00582BFA" w:rsidRPr="00D46D7D">
        <w:rPr>
          <w:sz w:val="24"/>
          <w:szCs w:val="24"/>
          <w:lang w:val="sr-Cyrl-CS"/>
        </w:rPr>
        <w:t>о усклађености.</w:t>
      </w:r>
    </w:p>
    <w:p w:rsidR="00F26296" w:rsidRPr="00D46D7D" w:rsidRDefault="00F26296" w:rsidP="00AC5492">
      <w:pPr>
        <w:rPr>
          <w:sz w:val="24"/>
          <w:szCs w:val="24"/>
          <w:lang w:val="sr-Cyrl-CS"/>
        </w:rPr>
      </w:pPr>
    </w:p>
    <w:p w:rsidR="00B66490" w:rsidRPr="00D46D7D" w:rsidRDefault="00D50FD5" w:rsidP="00AC5492">
      <w:pPr>
        <w:ind w:firstLine="720"/>
        <w:rPr>
          <w:sz w:val="24"/>
          <w:szCs w:val="24"/>
          <w:lang w:val="sr-Cyrl-CS"/>
        </w:rPr>
      </w:pPr>
      <w:r w:rsidRPr="00D46D7D">
        <w:rPr>
          <w:sz w:val="24"/>
          <w:szCs w:val="24"/>
          <w:lang w:val="sr-Cyrl-CS"/>
        </w:rPr>
        <w:t>У изради Предлога</w:t>
      </w:r>
      <w:r w:rsidR="00B66490" w:rsidRPr="00D46D7D">
        <w:rPr>
          <w:sz w:val="24"/>
          <w:szCs w:val="24"/>
          <w:lang w:val="sr-Cyrl-CS"/>
        </w:rPr>
        <w:t xml:space="preserve"> закона нису учествовали консултанти.</w:t>
      </w:r>
    </w:p>
    <w:p w:rsidR="00B66490" w:rsidRPr="00D46D7D" w:rsidRDefault="00B66490" w:rsidP="00AC5492">
      <w:pPr>
        <w:rPr>
          <w:sz w:val="24"/>
          <w:szCs w:val="24"/>
          <w:lang w:val="sr-Cyrl-CS"/>
        </w:rPr>
      </w:pPr>
    </w:p>
    <w:p w:rsidR="00907751" w:rsidRPr="00D46D7D" w:rsidRDefault="00907751" w:rsidP="00AC5492">
      <w:pPr>
        <w:rPr>
          <w:sz w:val="24"/>
          <w:szCs w:val="24"/>
          <w:lang w:val="sr-Cyrl-CS"/>
        </w:rPr>
      </w:pPr>
    </w:p>
    <w:p w:rsidR="00B66490" w:rsidRPr="00D46D7D" w:rsidRDefault="00B66490" w:rsidP="00AC5492">
      <w:pPr>
        <w:jc w:val="right"/>
        <w:rPr>
          <w:sz w:val="24"/>
          <w:szCs w:val="24"/>
          <w:lang w:val="sr-Cyrl-CS"/>
        </w:rPr>
      </w:pPr>
    </w:p>
    <w:sectPr w:rsidR="00B66490" w:rsidRPr="00D46D7D" w:rsidSect="008D29F8">
      <w:footerReference w:type="default" r:id="rId7"/>
      <w:pgSz w:w="11906" w:h="16838" w:code="9"/>
      <w:pgMar w:top="1418" w:right="1134" w:bottom="1418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0F0" w:rsidRDefault="008000F0" w:rsidP="008D29F8">
      <w:r>
        <w:separator/>
      </w:r>
    </w:p>
  </w:endnote>
  <w:endnote w:type="continuationSeparator" w:id="0">
    <w:p w:rsidR="008000F0" w:rsidRDefault="008000F0" w:rsidP="008D2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83362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D29F8" w:rsidRDefault="008D29F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5C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D29F8" w:rsidRDefault="008D2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0F0" w:rsidRDefault="008000F0" w:rsidP="008D29F8">
      <w:r>
        <w:separator/>
      </w:r>
    </w:p>
  </w:footnote>
  <w:footnote w:type="continuationSeparator" w:id="0">
    <w:p w:rsidR="008000F0" w:rsidRDefault="008000F0" w:rsidP="008D2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F750B"/>
    <w:multiLevelType w:val="hybridMultilevel"/>
    <w:tmpl w:val="67FEF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13FEB"/>
    <w:multiLevelType w:val="hybridMultilevel"/>
    <w:tmpl w:val="E8CED4B0"/>
    <w:lvl w:ilvl="0" w:tplc="DC94D128">
      <w:start w:val="6"/>
      <w:numFmt w:val="decimal"/>
      <w:lvlText w:val="%1."/>
      <w:lvlJc w:val="left"/>
      <w:pPr>
        <w:ind w:left="349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eastAsia="en-US" w:bidi="ar-SA"/>
      </w:rPr>
    </w:lvl>
    <w:lvl w:ilvl="1" w:tplc="8A2EA7C6">
      <w:start w:val="1"/>
      <w:numFmt w:val="decimal"/>
      <w:lvlText w:val="%2."/>
      <w:lvlJc w:val="left"/>
      <w:pPr>
        <w:ind w:left="2342" w:hanging="20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eastAsia="en-US" w:bidi="ar-SA"/>
      </w:rPr>
    </w:lvl>
    <w:lvl w:ilvl="2" w:tplc="035667EE">
      <w:numFmt w:val="bullet"/>
      <w:lvlText w:val="•"/>
      <w:lvlJc w:val="left"/>
      <w:pPr>
        <w:ind w:left="3280" w:hanging="202"/>
      </w:pPr>
      <w:rPr>
        <w:rFonts w:hint="default"/>
        <w:lang w:eastAsia="en-US" w:bidi="ar-SA"/>
      </w:rPr>
    </w:lvl>
    <w:lvl w:ilvl="3" w:tplc="A11E9A10">
      <w:numFmt w:val="bullet"/>
      <w:lvlText w:val="•"/>
      <w:lvlJc w:val="left"/>
      <w:pPr>
        <w:ind w:left="4221" w:hanging="202"/>
      </w:pPr>
      <w:rPr>
        <w:rFonts w:hint="default"/>
        <w:lang w:eastAsia="en-US" w:bidi="ar-SA"/>
      </w:rPr>
    </w:lvl>
    <w:lvl w:ilvl="4" w:tplc="ECCE54EE">
      <w:numFmt w:val="bullet"/>
      <w:lvlText w:val="•"/>
      <w:lvlJc w:val="left"/>
      <w:pPr>
        <w:ind w:left="5162" w:hanging="202"/>
      </w:pPr>
      <w:rPr>
        <w:rFonts w:hint="default"/>
        <w:lang w:eastAsia="en-US" w:bidi="ar-SA"/>
      </w:rPr>
    </w:lvl>
    <w:lvl w:ilvl="5" w:tplc="A4328118">
      <w:numFmt w:val="bullet"/>
      <w:lvlText w:val="•"/>
      <w:lvlJc w:val="left"/>
      <w:pPr>
        <w:ind w:left="6102" w:hanging="202"/>
      </w:pPr>
      <w:rPr>
        <w:rFonts w:hint="default"/>
        <w:lang w:eastAsia="en-US" w:bidi="ar-SA"/>
      </w:rPr>
    </w:lvl>
    <w:lvl w:ilvl="6" w:tplc="ED38303C">
      <w:numFmt w:val="bullet"/>
      <w:lvlText w:val="•"/>
      <w:lvlJc w:val="left"/>
      <w:pPr>
        <w:ind w:left="7043" w:hanging="202"/>
      </w:pPr>
      <w:rPr>
        <w:rFonts w:hint="default"/>
        <w:lang w:eastAsia="en-US" w:bidi="ar-SA"/>
      </w:rPr>
    </w:lvl>
    <w:lvl w:ilvl="7" w:tplc="F084AFD4">
      <w:numFmt w:val="bullet"/>
      <w:lvlText w:val="•"/>
      <w:lvlJc w:val="left"/>
      <w:pPr>
        <w:ind w:left="7984" w:hanging="202"/>
      </w:pPr>
      <w:rPr>
        <w:rFonts w:hint="default"/>
        <w:lang w:eastAsia="en-US" w:bidi="ar-SA"/>
      </w:rPr>
    </w:lvl>
    <w:lvl w:ilvl="8" w:tplc="CFE4F3DC">
      <w:numFmt w:val="bullet"/>
      <w:lvlText w:val="•"/>
      <w:lvlJc w:val="left"/>
      <w:pPr>
        <w:ind w:left="8924" w:hanging="202"/>
      </w:pPr>
      <w:rPr>
        <w:rFonts w:hint="default"/>
        <w:lang w:eastAsia="en-US" w:bidi="ar-SA"/>
      </w:rPr>
    </w:lvl>
  </w:abstractNum>
  <w:abstractNum w:abstractNumId="2" w15:restartNumberingAfterBreak="0">
    <w:nsid w:val="7F907DE2"/>
    <w:multiLevelType w:val="hybridMultilevel"/>
    <w:tmpl w:val="364C5CEA"/>
    <w:lvl w:ilvl="0" w:tplc="0204A818">
      <w:start w:val="1"/>
      <w:numFmt w:val="decimal"/>
      <w:lvlText w:val="%1."/>
      <w:lvlJc w:val="left"/>
      <w:pPr>
        <w:ind w:left="349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eastAsia="en-US" w:bidi="ar-SA"/>
      </w:rPr>
    </w:lvl>
    <w:lvl w:ilvl="1" w:tplc="1036633A">
      <w:numFmt w:val="bullet"/>
      <w:lvlText w:val="•"/>
      <w:lvlJc w:val="left"/>
      <w:pPr>
        <w:ind w:left="1386" w:hanging="201"/>
      </w:pPr>
      <w:rPr>
        <w:rFonts w:hint="default"/>
        <w:lang w:eastAsia="en-US" w:bidi="ar-SA"/>
      </w:rPr>
    </w:lvl>
    <w:lvl w:ilvl="2" w:tplc="2F4A9830">
      <w:numFmt w:val="bullet"/>
      <w:lvlText w:val="•"/>
      <w:lvlJc w:val="left"/>
      <w:pPr>
        <w:ind w:left="2433" w:hanging="201"/>
      </w:pPr>
      <w:rPr>
        <w:rFonts w:hint="default"/>
        <w:lang w:eastAsia="en-US" w:bidi="ar-SA"/>
      </w:rPr>
    </w:lvl>
    <w:lvl w:ilvl="3" w:tplc="1972A840">
      <w:numFmt w:val="bullet"/>
      <w:lvlText w:val="•"/>
      <w:lvlJc w:val="left"/>
      <w:pPr>
        <w:ind w:left="3479" w:hanging="201"/>
      </w:pPr>
      <w:rPr>
        <w:rFonts w:hint="default"/>
        <w:lang w:eastAsia="en-US" w:bidi="ar-SA"/>
      </w:rPr>
    </w:lvl>
    <w:lvl w:ilvl="4" w:tplc="4DA87E14">
      <w:numFmt w:val="bullet"/>
      <w:lvlText w:val="•"/>
      <w:lvlJc w:val="left"/>
      <w:pPr>
        <w:ind w:left="4526" w:hanging="201"/>
      </w:pPr>
      <w:rPr>
        <w:rFonts w:hint="default"/>
        <w:lang w:eastAsia="en-US" w:bidi="ar-SA"/>
      </w:rPr>
    </w:lvl>
    <w:lvl w:ilvl="5" w:tplc="47E0D128">
      <w:numFmt w:val="bullet"/>
      <w:lvlText w:val="•"/>
      <w:lvlJc w:val="left"/>
      <w:pPr>
        <w:ind w:left="5573" w:hanging="201"/>
      </w:pPr>
      <w:rPr>
        <w:rFonts w:hint="default"/>
        <w:lang w:eastAsia="en-US" w:bidi="ar-SA"/>
      </w:rPr>
    </w:lvl>
    <w:lvl w:ilvl="6" w:tplc="70B2F666">
      <w:numFmt w:val="bullet"/>
      <w:lvlText w:val="•"/>
      <w:lvlJc w:val="left"/>
      <w:pPr>
        <w:ind w:left="6619" w:hanging="201"/>
      </w:pPr>
      <w:rPr>
        <w:rFonts w:hint="default"/>
        <w:lang w:eastAsia="en-US" w:bidi="ar-SA"/>
      </w:rPr>
    </w:lvl>
    <w:lvl w:ilvl="7" w:tplc="53FA2FB8">
      <w:numFmt w:val="bullet"/>
      <w:lvlText w:val="•"/>
      <w:lvlJc w:val="left"/>
      <w:pPr>
        <w:ind w:left="7666" w:hanging="201"/>
      </w:pPr>
      <w:rPr>
        <w:rFonts w:hint="default"/>
        <w:lang w:eastAsia="en-US" w:bidi="ar-SA"/>
      </w:rPr>
    </w:lvl>
    <w:lvl w:ilvl="8" w:tplc="1FDEC87A">
      <w:numFmt w:val="bullet"/>
      <w:lvlText w:val="•"/>
      <w:lvlJc w:val="left"/>
      <w:pPr>
        <w:ind w:left="8713" w:hanging="201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BFA"/>
    <w:rsid w:val="00075CF4"/>
    <w:rsid w:val="00082CD6"/>
    <w:rsid w:val="001111C2"/>
    <w:rsid w:val="00127A7F"/>
    <w:rsid w:val="00281C3E"/>
    <w:rsid w:val="00301C7B"/>
    <w:rsid w:val="003805D4"/>
    <w:rsid w:val="003C1826"/>
    <w:rsid w:val="00470A59"/>
    <w:rsid w:val="004D59C0"/>
    <w:rsid w:val="00582BFA"/>
    <w:rsid w:val="007F14B6"/>
    <w:rsid w:val="007F7458"/>
    <w:rsid w:val="008000F0"/>
    <w:rsid w:val="008424E8"/>
    <w:rsid w:val="008D29F8"/>
    <w:rsid w:val="008F4C9D"/>
    <w:rsid w:val="00907751"/>
    <w:rsid w:val="00991A33"/>
    <w:rsid w:val="00AC5492"/>
    <w:rsid w:val="00B66490"/>
    <w:rsid w:val="00B75676"/>
    <w:rsid w:val="00B86FA6"/>
    <w:rsid w:val="00BE22EF"/>
    <w:rsid w:val="00D36AE2"/>
    <w:rsid w:val="00D46D7D"/>
    <w:rsid w:val="00D50FD5"/>
    <w:rsid w:val="00DB2FE7"/>
    <w:rsid w:val="00F26296"/>
    <w:rsid w:val="00F2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F23FE0-917B-4BCA-97FA-695BEDF8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82B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1"/>
    <w:qFormat/>
    <w:rsid w:val="00582BFA"/>
    <w:pPr>
      <w:ind w:left="1074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82BF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82BFA"/>
    <w:pPr>
      <w:ind w:left="147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582BFA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1"/>
    <w:qFormat/>
    <w:rsid w:val="00582BFA"/>
    <w:pPr>
      <w:ind w:left="147"/>
    </w:pPr>
  </w:style>
  <w:style w:type="paragraph" w:styleId="Header">
    <w:name w:val="header"/>
    <w:basedOn w:val="Normal"/>
    <w:link w:val="HeaderChar"/>
    <w:uiPriority w:val="99"/>
    <w:unhideWhenUsed/>
    <w:rsid w:val="008D29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29F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D29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29F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1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Branislava Rakic</dc:creator>
  <cp:keywords/>
  <dc:description/>
  <cp:lastModifiedBy>Andjelka Opacic</cp:lastModifiedBy>
  <cp:revision>10</cp:revision>
  <dcterms:created xsi:type="dcterms:W3CDTF">2023-10-10T09:13:00Z</dcterms:created>
  <dcterms:modified xsi:type="dcterms:W3CDTF">2023-10-10T10:18:00Z</dcterms:modified>
</cp:coreProperties>
</file>