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A5FAF0" w14:textId="77777777" w:rsidR="00294546" w:rsidRDefault="00294546" w:rsidP="00AE24F2">
      <w:pPr>
        <w:spacing w:after="0" w:line="20" w:lineRule="atLeast"/>
        <w:jc w:val="center"/>
        <w:outlineLvl w:val="0"/>
        <w:rPr>
          <w:rFonts w:ascii="Times New Roman" w:eastAsia="Times New Roman" w:hAnsi="Times New Roman" w:cs="Times New Roman"/>
          <w:bCs/>
          <w:sz w:val="24"/>
          <w:szCs w:val="24"/>
          <w:lang w:val="sr-Latn-RS"/>
        </w:rPr>
      </w:pPr>
    </w:p>
    <w:p w14:paraId="147090D2" w14:textId="77777777" w:rsidR="002D4FD3" w:rsidRDefault="004672C6" w:rsidP="00AE24F2">
      <w:pPr>
        <w:spacing w:after="0" w:line="20" w:lineRule="atLeast"/>
        <w:jc w:val="center"/>
        <w:outlineLvl w:val="0"/>
        <w:rPr>
          <w:rFonts w:ascii="Times New Roman" w:eastAsia="Times New Roman" w:hAnsi="Times New Roman" w:cs="Times New Roman"/>
          <w:bCs/>
          <w:sz w:val="24"/>
          <w:szCs w:val="24"/>
          <w:lang w:val="sr-Cyrl-CS"/>
        </w:rPr>
      </w:pPr>
      <w:r w:rsidRPr="00AE24F2">
        <w:rPr>
          <w:rFonts w:ascii="Times New Roman" w:eastAsia="Times New Roman" w:hAnsi="Times New Roman" w:cs="Times New Roman"/>
          <w:bCs/>
          <w:sz w:val="24"/>
          <w:szCs w:val="24"/>
          <w:lang w:val="sr-Latn-RS"/>
        </w:rPr>
        <w:t xml:space="preserve">VI. </w:t>
      </w:r>
      <w:r w:rsidRPr="00AE24F2">
        <w:rPr>
          <w:rFonts w:ascii="Times New Roman" w:eastAsia="Times New Roman" w:hAnsi="Times New Roman" w:cs="Times New Roman"/>
          <w:bCs/>
          <w:sz w:val="24"/>
          <w:szCs w:val="24"/>
          <w:lang w:val="sr-Cyrl-CS"/>
        </w:rPr>
        <w:t xml:space="preserve">ПРЕГЛЕД ОДРЕДАБА ЗAКOНА О </w:t>
      </w:r>
    </w:p>
    <w:p w14:paraId="748E4853" w14:textId="70653560" w:rsidR="004672C6" w:rsidRPr="00AE24F2" w:rsidRDefault="004672C6" w:rsidP="002D4FD3">
      <w:pPr>
        <w:spacing w:after="0" w:line="20" w:lineRule="atLeast"/>
        <w:jc w:val="center"/>
        <w:outlineLvl w:val="0"/>
        <w:rPr>
          <w:rFonts w:ascii="Times New Roman" w:hAnsi="Times New Roman" w:cs="Times New Roman"/>
          <w:b/>
          <w:noProof/>
          <w:spacing w:val="-4"/>
          <w:sz w:val="24"/>
          <w:szCs w:val="24"/>
          <w:lang w:val="sr-Cyrl-RS"/>
        </w:rPr>
      </w:pPr>
      <w:r w:rsidRPr="00AE24F2">
        <w:rPr>
          <w:rFonts w:ascii="Times New Roman" w:eastAsia="Times New Roman" w:hAnsi="Times New Roman" w:cs="Times New Roman"/>
          <w:bCs/>
          <w:sz w:val="24"/>
          <w:szCs w:val="24"/>
          <w:lang w:val="sr-Cyrl-CS"/>
        </w:rPr>
        <w:t>ПОРЕЗУ НА ДОХОДАК ГРАЂАНА</w:t>
      </w:r>
      <w:r w:rsidR="002D4FD3">
        <w:rPr>
          <w:rFonts w:ascii="Times New Roman" w:eastAsia="Times New Roman" w:hAnsi="Times New Roman" w:cs="Times New Roman"/>
          <w:bCs/>
          <w:sz w:val="24"/>
          <w:szCs w:val="24"/>
          <w:lang w:val="sr-Latn-RS"/>
        </w:rPr>
        <w:t xml:space="preserve"> </w:t>
      </w:r>
      <w:r w:rsidRPr="00AE24F2">
        <w:rPr>
          <w:rFonts w:ascii="Times New Roman" w:eastAsia="Times New Roman" w:hAnsi="Times New Roman" w:cs="Times New Roman"/>
          <w:bCs/>
          <w:sz w:val="24"/>
          <w:szCs w:val="24"/>
          <w:lang w:val="sr-Cyrl-CS"/>
        </w:rPr>
        <w:t>КОЈЕ СЕ МЕЊАЈУ</w:t>
      </w:r>
    </w:p>
    <w:p w14:paraId="11799237" w14:textId="77777777" w:rsidR="004672C6" w:rsidRPr="00AE24F2" w:rsidRDefault="004672C6" w:rsidP="00AE24F2">
      <w:pPr>
        <w:spacing w:after="0" w:line="20" w:lineRule="atLeast"/>
        <w:jc w:val="both"/>
        <w:outlineLvl w:val="3"/>
        <w:rPr>
          <w:rFonts w:ascii="Times New Roman" w:hAnsi="Times New Roman" w:cs="Times New Roman"/>
          <w:b/>
          <w:noProof/>
          <w:spacing w:val="-4"/>
          <w:sz w:val="24"/>
          <w:szCs w:val="24"/>
          <w:lang w:val="sr-Cyrl-RS"/>
        </w:rPr>
      </w:pPr>
    </w:p>
    <w:p w14:paraId="68F845AB" w14:textId="6C5DE4AE" w:rsidR="00A82766" w:rsidRPr="00AE24F2" w:rsidRDefault="00A82766" w:rsidP="00294546">
      <w:pPr>
        <w:spacing w:after="0" w:line="20" w:lineRule="atLeast"/>
        <w:jc w:val="both"/>
        <w:rPr>
          <w:rFonts w:ascii="Times New Roman" w:eastAsia="Times New Roman" w:hAnsi="Times New Roman" w:cs="Times New Roman"/>
          <w:sz w:val="24"/>
          <w:szCs w:val="24"/>
        </w:rPr>
      </w:pPr>
    </w:p>
    <w:p w14:paraId="0F411EDC" w14:textId="77777777" w:rsidR="004672C6" w:rsidRPr="00AE24F2" w:rsidRDefault="004672C6" w:rsidP="00AE24F2">
      <w:pPr>
        <w:pStyle w:val="Heading4"/>
        <w:spacing w:before="0" w:beforeAutospacing="0" w:after="0" w:afterAutospacing="0" w:line="20" w:lineRule="atLeast"/>
        <w:jc w:val="both"/>
        <w:rPr>
          <w:b w:val="0"/>
          <w:lang w:val="sr-Cyrl-RS"/>
        </w:rPr>
      </w:pPr>
    </w:p>
    <w:p w14:paraId="50498F39" w14:textId="77777777" w:rsidR="004672C6" w:rsidRPr="00AE24F2" w:rsidRDefault="004672C6" w:rsidP="00AE24F2">
      <w:pPr>
        <w:pStyle w:val="Heading4"/>
        <w:spacing w:before="0" w:beforeAutospacing="0" w:after="0" w:afterAutospacing="0" w:line="20" w:lineRule="atLeast"/>
        <w:jc w:val="center"/>
        <w:rPr>
          <w:b w:val="0"/>
        </w:rPr>
      </w:pPr>
      <w:r w:rsidRPr="00AE24F2">
        <w:rPr>
          <w:b w:val="0"/>
        </w:rPr>
        <w:t>Члан 15а</w:t>
      </w:r>
    </w:p>
    <w:p w14:paraId="31086B7A" w14:textId="77777777" w:rsidR="00A82766" w:rsidRPr="00AE24F2" w:rsidRDefault="00A8276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Основицу пореза на зараде из чл. 13. до 14б овог закона чини исплаћена, односно остварена зарада. </w:t>
      </w:r>
    </w:p>
    <w:p w14:paraId="2B100522" w14:textId="24AB4893" w:rsidR="00A82766" w:rsidRPr="00AE24F2" w:rsidRDefault="00A8276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Основицу пореза на зараде чини зарада из члана 13. ст. 1. и 3, чл. 14. до 14б и члана 15б овог закона, умањена за износ од </w:t>
      </w:r>
      <w:r w:rsidR="00583BF4" w:rsidRPr="00583BF4">
        <w:rPr>
          <w:rFonts w:ascii="Times New Roman" w:eastAsia="Times New Roman" w:hAnsi="Times New Roman" w:cs="Times New Roman"/>
          <w:strike/>
          <w:sz w:val="24"/>
          <w:szCs w:val="24"/>
          <w:lang w:val="sr-Cyrl-RS"/>
        </w:rPr>
        <w:t xml:space="preserve">21.712 </w:t>
      </w:r>
      <w:r w:rsidRPr="00583BF4">
        <w:rPr>
          <w:rFonts w:ascii="Times New Roman" w:eastAsia="Times New Roman" w:hAnsi="Times New Roman" w:cs="Times New Roman"/>
          <w:bCs/>
          <w:strike/>
          <w:sz w:val="24"/>
          <w:szCs w:val="24"/>
        </w:rPr>
        <w:t>динара</w:t>
      </w:r>
      <w:r w:rsidRPr="00AE24F2">
        <w:rPr>
          <w:rFonts w:ascii="Times New Roman" w:eastAsia="Times New Roman" w:hAnsi="Times New Roman" w:cs="Times New Roman"/>
          <w:sz w:val="24"/>
          <w:szCs w:val="24"/>
        </w:rPr>
        <w:t xml:space="preserve"> </w:t>
      </w:r>
      <w:r w:rsidRPr="00AE24F2">
        <w:rPr>
          <w:rFonts w:ascii="Times New Roman" w:eastAsia="Times New Roman" w:hAnsi="Times New Roman" w:cs="Times New Roman"/>
          <w:sz w:val="24"/>
          <w:szCs w:val="24"/>
          <w:lang w:val="sr-Cyrl-RS"/>
        </w:rPr>
        <w:t>2</w:t>
      </w:r>
      <w:r w:rsidR="00583BF4">
        <w:rPr>
          <w:rFonts w:ascii="Times New Roman" w:eastAsia="Times New Roman" w:hAnsi="Times New Roman" w:cs="Times New Roman"/>
          <w:sz w:val="24"/>
          <w:szCs w:val="24"/>
          <w:lang w:val="sr-Latn-RS"/>
        </w:rPr>
        <w:t>5</w:t>
      </w:r>
      <w:r w:rsidRPr="00AE24F2">
        <w:rPr>
          <w:rFonts w:ascii="Times New Roman" w:eastAsia="Times New Roman" w:hAnsi="Times New Roman" w:cs="Times New Roman"/>
          <w:sz w:val="24"/>
          <w:szCs w:val="24"/>
          <w:lang w:val="sr-Cyrl-RS"/>
        </w:rPr>
        <w:t>.</w:t>
      </w:r>
      <w:r w:rsidR="00583BF4">
        <w:rPr>
          <w:rFonts w:ascii="Times New Roman" w:eastAsia="Times New Roman" w:hAnsi="Times New Roman" w:cs="Times New Roman"/>
          <w:sz w:val="24"/>
          <w:szCs w:val="24"/>
          <w:lang w:val="sr-Latn-RS"/>
        </w:rPr>
        <w:t>000</w:t>
      </w:r>
      <w:r w:rsidRPr="00AE24F2">
        <w:rPr>
          <w:rFonts w:ascii="Times New Roman" w:eastAsia="Times New Roman" w:hAnsi="Times New Roman" w:cs="Times New Roman"/>
          <w:sz w:val="24"/>
          <w:szCs w:val="24"/>
          <w:lang w:val="sr-Cyrl-RS"/>
        </w:rPr>
        <w:t xml:space="preserve"> ДИНАРА </w:t>
      </w:r>
      <w:r w:rsidRPr="00AE24F2">
        <w:rPr>
          <w:rFonts w:ascii="Times New Roman" w:eastAsia="Times New Roman" w:hAnsi="Times New Roman" w:cs="Times New Roman"/>
          <w:sz w:val="24"/>
          <w:szCs w:val="24"/>
        </w:rPr>
        <w:t xml:space="preserve">месечно за лице које ради са пуним радним временом. </w:t>
      </w:r>
    </w:p>
    <w:p w14:paraId="20A1ACB7" w14:textId="77777777" w:rsidR="00A82766" w:rsidRPr="00AE24F2" w:rsidRDefault="00A8276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За лице које ради са непуним радним временом, умањење из става 2. овог члана је сразмерно радном времену тог лица у односу на пуно радно време.</w:t>
      </w:r>
    </w:p>
    <w:p w14:paraId="756BA744" w14:textId="4BDE36D8" w:rsidR="00A82766" w:rsidRPr="00AE24F2" w:rsidRDefault="00A8276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Кад лице остварује пуно радно време код два или више послодаваца, умањење из става 2. овог члана врши сваки послодавац сразмерно радном времену код послодавца у односу на пуно радно време, с тим што укупно умањење износи </w:t>
      </w:r>
      <w:r w:rsidR="00583BF4" w:rsidRPr="00583BF4">
        <w:rPr>
          <w:rFonts w:ascii="Times New Roman" w:eastAsia="Times New Roman" w:hAnsi="Times New Roman" w:cs="Times New Roman"/>
          <w:strike/>
          <w:sz w:val="24"/>
          <w:szCs w:val="24"/>
          <w:lang w:val="sr-Cyrl-RS"/>
        </w:rPr>
        <w:t xml:space="preserve">21.712 </w:t>
      </w:r>
      <w:r w:rsidR="00583BF4" w:rsidRPr="00583BF4">
        <w:rPr>
          <w:rFonts w:ascii="Times New Roman" w:eastAsia="Times New Roman" w:hAnsi="Times New Roman" w:cs="Times New Roman"/>
          <w:bCs/>
          <w:strike/>
          <w:sz w:val="24"/>
          <w:szCs w:val="24"/>
        </w:rPr>
        <w:t>динара</w:t>
      </w:r>
      <w:r w:rsidR="00583BF4" w:rsidRPr="00AE24F2">
        <w:rPr>
          <w:rFonts w:ascii="Times New Roman" w:eastAsia="Times New Roman" w:hAnsi="Times New Roman" w:cs="Times New Roman"/>
          <w:sz w:val="24"/>
          <w:szCs w:val="24"/>
        </w:rPr>
        <w:t xml:space="preserve"> </w:t>
      </w:r>
      <w:r w:rsidR="00583BF4" w:rsidRPr="00AE24F2">
        <w:rPr>
          <w:rFonts w:ascii="Times New Roman" w:eastAsia="Times New Roman" w:hAnsi="Times New Roman" w:cs="Times New Roman"/>
          <w:sz w:val="24"/>
          <w:szCs w:val="24"/>
          <w:lang w:val="sr-Cyrl-RS"/>
        </w:rPr>
        <w:t>2</w:t>
      </w:r>
      <w:r w:rsidR="00583BF4">
        <w:rPr>
          <w:rFonts w:ascii="Times New Roman" w:eastAsia="Times New Roman" w:hAnsi="Times New Roman" w:cs="Times New Roman"/>
          <w:sz w:val="24"/>
          <w:szCs w:val="24"/>
          <w:lang w:val="sr-Latn-RS"/>
        </w:rPr>
        <w:t>5</w:t>
      </w:r>
      <w:r w:rsidR="00583BF4" w:rsidRPr="00AE24F2">
        <w:rPr>
          <w:rFonts w:ascii="Times New Roman" w:eastAsia="Times New Roman" w:hAnsi="Times New Roman" w:cs="Times New Roman"/>
          <w:sz w:val="24"/>
          <w:szCs w:val="24"/>
          <w:lang w:val="sr-Cyrl-RS"/>
        </w:rPr>
        <w:t>.</w:t>
      </w:r>
      <w:r w:rsidR="00583BF4">
        <w:rPr>
          <w:rFonts w:ascii="Times New Roman" w:eastAsia="Times New Roman" w:hAnsi="Times New Roman" w:cs="Times New Roman"/>
          <w:sz w:val="24"/>
          <w:szCs w:val="24"/>
          <w:lang w:val="sr-Latn-RS"/>
        </w:rPr>
        <w:t>000</w:t>
      </w:r>
      <w:r w:rsidR="00583BF4" w:rsidRPr="00AE24F2">
        <w:rPr>
          <w:rFonts w:ascii="Times New Roman" w:eastAsia="Times New Roman" w:hAnsi="Times New Roman" w:cs="Times New Roman"/>
          <w:sz w:val="24"/>
          <w:szCs w:val="24"/>
          <w:lang w:val="sr-Cyrl-RS"/>
        </w:rPr>
        <w:t xml:space="preserve"> </w:t>
      </w:r>
      <w:r w:rsidRPr="00AE24F2">
        <w:rPr>
          <w:rFonts w:ascii="Times New Roman" w:eastAsia="Times New Roman" w:hAnsi="Times New Roman" w:cs="Times New Roman"/>
          <w:sz w:val="24"/>
          <w:szCs w:val="24"/>
          <w:lang w:val="sr-Cyrl-RS"/>
        </w:rPr>
        <w:t xml:space="preserve">ДИНАРА </w:t>
      </w:r>
      <w:r w:rsidRPr="00AE24F2">
        <w:rPr>
          <w:rFonts w:ascii="Times New Roman" w:eastAsia="Times New Roman" w:hAnsi="Times New Roman" w:cs="Times New Roman"/>
          <w:sz w:val="24"/>
          <w:szCs w:val="24"/>
        </w:rPr>
        <w:t xml:space="preserve">месечно. </w:t>
      </w:r>
    </w:p>
    <w:p w14:paraId="3DFCE426" w14:textId="14DA4E14" w:rsidR="00A82766" w:rsidRPr="00AE24F2" w:rsidRDefault="00A8276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Кад лице остварује непуно радно време код два или више послодаваца, сваки послодавац врши умањење сразмерно радном времену код послодавца у односу на укупно радно време, с тим што збир умањења мора бити мањи од </w:t>
      </w:r>
      <w:r w:rsidR="00583BF4" w:rsidRPr="00583BF4">
        <w:rPr>
          <w:rFonts w:ascii="Times New Roman" w:eastAsia="Times New Roman" w:hAnsi="Times New Roman" w:cs="Times New Roman"/>
          <w:strike/>
          <w:sz w:val="24"/>
          <w:szCs w:val="24"/>
          <w:lang w:val="sr-Cyrl-RS"/>
        </w:rPr>
        <w:t xml:space="preserve">21.712 </w:t>
      </w:r>
      <w:r w:rsidR="00583BF4" w:rsidRPr="00583BF4">
        <w:rPr>
          <w:rFonts w:ascii="Times New Roman" w:eastAsia="Times New Roman" w:hAnsi="Times New Roman" w:cs="Times New Roman"/>
          <w:bCs/>
          <w:strike/>
          <w:sz w:val="24"/>
          <w:szCs w:val="24"/>
        </w:rPr>
        <w:t>динара</w:t>
      </w:r>
      <w:r w:rsidR="00583BF4" w:rsidRPr="00AE24F2">
        <w:rPr>
          <w:rFonts w:ascii="Times New Roman" w:eastAsia="Times New Roman" w:hAnsi="Times New Roman" w:cs="Times New Roman"/>
          <w:sz w:val="24"/>
          <w:szCs w:val="24"/>
        </w:rPr>
        <w:t xml:space="preserve"> </w:t>
      </w:r>
      <w:r w:rsidR="00583BF4" w:rsidRPr="00AE24F2">
        <w:rPr>
          <w:rFonts w:ascii="Times New Roman" w:eastAsia="Times New Roman" w:hAnsi="Times New Roman" w:cs="Times New Roman"/>
          <w:sz w:val="24"/>
          <w:szCs w:val="24"/>
          <w:lang w:val="sr-Cyrl-RS"/>
        </w:rPr>
        <w:t>2</w:t>
      </w:r>
      <w:r w:rsidR="00583BF4">
        <w:rPr>
          <w:rFonts w:ascii="Times New Roman" w:eastAsia="Times New Roman" w:hAnsi="Times New Roman" w:cs="Times New Roman"/>
          <w:sz w:val="24"/>
          <w:szCs w:val="24"/>
          <w:lang w:val="sr-Latn-RS"/>
        </w:rPr>
        <w:t>5</w:t>
      </w:r>
      <w:r w:rsidR="00583BF4" w:rsidRPr="00AE24F2">
        <w:rPr>
          <w:rFonts w:ascii="Times New Roman" w:eastAsia="Times New Roman" w:hAnsi="Times New Roman" w:cs="Times New Roman"/>
          <w:sz w:val="24"/>
          <w:szCs w:val="24"/>
          <w:lang w:val="sr-Cyrl-RS"/>
        </w:rPr>
        <w:t>.</w:t>
      </w:r>
      <w:r w:rsidR="00583BF4">
        <w:rPr>
          <w:rFonts w:ascii="Times New Roman" w:eastAsia="Times New Roman" w:hAnsi="Times New Roman" w:cs="Times New Roman"/>
          <w:sz w:val="24"/>
          <w:szCs w:val="24"/>
          <w:lang w:val="sr-Latn-RS"/>
        </w:rPr>
        <w:t>000</w:t>
      </w:r>
      <w:r w:rsidR="00583BF4" w:rsidRPr="00AE24F2">
        <w:rPr>
          <w:rFonts w:ascii="Times New Roman" w:eastAsia="Times New Roman" w:hAnsi="Times New Roman" w:cs="Times New Roman"/>
          <w:sz w:val="24"/>
          <w:szCs w:val="24"/>
          <w:lang w:val="sr-Cyrl-RS"/>
        </w:rPr>
        <w:t xml:space="preserve"> </w:t>
      </w:r>
      <w:r w:rsidRPr="00AE24F2">
        <w:rPr>
          <w:rFonts w:ascii="Times New Roman" w:eastAsia="Times New Roman" w:hAnsi="Times New Roman" w:cs="Times New Roman"/>
          <w:sz w:val="24"/>
          <w:szCs w:val="24"/>
          <w:lang w:val="sr-Cyrl-RS"/>
        </w:rPr>
        <w:t xml:space="preserve">ДИНАРА </w:t>
      </w:r>
      <w:r w:rsidRPr="00AE24F2">
        <w:rPr>
          <w:rFonts w:ascii="Times New Roman" w:eastAsia="Times New Roman" w:hAnsi="Times New Roman" w:cs="Times New Roman"/>
          <w:sz w:val="24"/>
          <w:szCs w:val="24"/>
        </w:rPr>
        <w:t xml:space="preserve">месечно, односно сразмерно укупном радном времену лица у односу на пуно радно време. </w:t>
      </w:r>
    </w:p>
    <w:p w14:paraId="29C956CE" w14:textId="77777777" w:rsidR="00A82766" w:rsidRPr="00AE24F2" w:rsidRDefault="00A8276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Изузетно од ст. 1. до 5. овог члана, основицу пореза на зараде лица за које домаће правно лице плаћа порез сагласно члану 99. став 3. овог закона, чини износ који је домаће правно лице исплатило послодавцу из друге државе као накнаду трошкова за рад лица које је упућено, односно послато на рад код домаћег правног лица. </w:t>
      </w:r>
    </w:p>
    <w:p w14:paraId="3D1449D0" w14:textId="0E68E90F" w:rsidR="0091389F" w:rsidRPr="00AE24F2" w:rsidRDefault="00A82766" w:rsidP="00294546">
      <w:pPr>
        <w:spacing w:after="0" w:line="20" w:lineRule="atLeast"/>
        <w:ind w:firstLine="720"/>
        <w:jc w:val="both"/>
      </w:pPr>
      <w:r w:rsidRPr="00AE24F2">
        <w:rPr>
          <w:rFonts w:ascii="Times New Roman" w:eastAsia="Times New Roman" w:hAnsi="Times New Roman" w:cs="Times New Roman"/>
          <w:sz w:val="24"/>
          <w:szCs w:val="24"/>
        </w:rPr>
        <w:t>Начин и поступак обрачунавања пореза на зараде из ст. 2. до 5. овог члана и достављање података Пореској управи ближе уређује министар.</w:t>
      </w:r>
    </w:p>
    <w:p w14:paraId="7B5CDFBC" w14:textId="77777777" w:rsidR="00EF6ADE" w:rsidRPr="00AE24F2" w:rsidRDefault="00EF6ADE" w:rsidP="00AE24F2">
      <w:pPr>
        <w:pStyle w:val="NormalWeb"/>
        <w:spacing w:before="0" w:beforeAutospacing="0" w:after="0" w:afterAutospacing="0" w:line="20" w:lineRule="atLeast"/>
        <w:ind w:firstLine="720"/>
        <w:jc w:val="both"/>
      </w:pPr>
    </w:p>
    <w:p w14:paraId="35002742" w14:textId="77777777" w:rsidR="004672C6" w:rsidRPr="00AE24F2" w:rsidRDefault="004672C6" w:rsidP="00AE24F2">
      <w:pPr>
        <w:pStyle w:val="NormalWeb"/>
        <w:spacing w:before="0" w:beforeAutospacing="0" w:after="0" w:afterAutospacing="0" w:line="20" w:lineRule="atLeast"/>
        <w:jc w:val="center"/>
        <w:rPr>
          <w:lang w:val="sr-Cyrl-RS"/>
        </w:rPr>
      </w:pPr>
      <w:r w:rsidRPr="00AE24F2">
        <w:rPr>
          <w:lang w:val="sr-Cyrl-RS"/>
        </w:rPr>
        <w:t>Члан 21в</w:t>
      </w:r>
    </w:p>
    <w:p w14:paraId="61EEE179" w14:textId="40D72979" w:rsidR="00F05D61" w:rsidRPr="00AE24F2" w:rsidRDefault="00F05D61"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Послодавац - правно лице, предузетник, предузетник паушалац или предузетник пољопривредник, који запосли ново лице има право на повраћај дела плаћеног пореза на зараду за новозапослено лице, исплаћену закључно са 31. децембром </w:t>
      </w:r>
      <w:r w:rsidR="00F349E1">
        <w:rPr>
          <w:rFonts w:ascii="Times New Roman" w:eastAsia="Times New Roman" w:hAnsi="Times New Roman" w:cs="Times New Roman"/>
          <w:bCs/>
          <w:strike/>
          <w:sz w:val="24"/>
          <w:szCs w:val="24"/>
        </w:rPr>
        <w:t>2023</w:t>
      </w:r>
      <w:r w:rsidRPr="00AE24F2">
        <w:rPr>
          <w:rFonts w:ascii="Times New Roman" w:eastAsia="Times New Roman" w:hAnsi="Times New Roman" w:cs="Times New Roman"/>
          <w:bCs/>
          <w:strike/>
          <w:sz w:val="24"/>
          <w:szCs w:val="24"/>
        </w:rPr>
        <w:t>. године</w:t>
      </w:r>
      <w:r w:rsidRPr="00AE24F2">
        <w:rPr>
          <w:rFonts w:ascii="Times New Roman" w:eastAsia="Times New Roman" w:hAnsi="Times New Roman" w:cs="Times New Roman"/>
          <w:bCs/>
          <w:strike/>
          <w:sz w:val="24"/>
          <w:szCs w:val="24"/>
          <w:lang w:val="sr-Cyrl-RS"/>
        </w:rPr>
        <w:t xml:space="preserve"> </w:t>
      </w:r>
      <w:r w:rsidRPr="00AE24F2">
        <w:rPr>
          <w:rFonts w:ascii="Times New Roman" w:eastAsia="Times New Roman" w:hAnsi="Times New Roman" w:cs="Times New Roman"/>
          <w:bCs/>
          <w:sz w:val="24"/>
          <w:szCs w:val="24"/>
          <w:lang w:val="sr-Cyrl-RS"/>
        </w:rPr>
        <w:t>202</w:t>
      </w:r>
      <w:r w:rsidR="00F349E1">
        <w:rPr>
          <w:rFonts w:ascii="Times New Roman" w:eastAsia="Times New Roman" w:hAnsi="Times New Roman" w:cs="Times New Roman"/>
          <w:bCs/>
          <w:sz w:val="24"/>
          <w:szCs w:val="24"/>
          <w:lang w:val="sr-Latn-RS"/>
        </w:rPr>
        <w:t>4</w:t>
      </w:r>
      <w:r w:rsidRPr="00AE24F2">
        <w:rPr>
          <w:rFonts w:ascii="Times New Roman" w:eastAsia="Times New Roman" w:hAnsi="Times New Roman" w:cs="Times New Roman"/>
          <w:bCs/>
          <w:sz w:val="24"/>
          <w:szCs w:val="24"/>
          <w:lang w:val="sr-Cyrl-RS"/>
        </w:rPr>
        <w:t>. ГОДИНЕ</w:t>
      </w:r>
      <w:r w:rsidRPr="00AE24F2">
        <w:rPr>
          <w:rFonts w:ascii="Times New Roman" w:eastAsia="Times New Roman" w:hAnsi="Times New Roman" w:cs="Times New Roman"/>
          <w:sz w:val="24"/>
          <w:szCs w:val="24"/>
        </w:rPr>
        <w:t xml:space="preserve">. </w:t>
      </w:r>
    </w:p>
    <w:p w14:paraId="244CB846" w14:textId="77777777" w:rsidR="00F05D61" w:rsidRPr="00AE24F2" w:rsidRDefault="00E27680"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 </w:t>
      </w:r>
      <w:r w:rsidR="00F05D61" w:rsidRPr="00AE24F2">
        <w:rPr>
          <w:rFonts w:ascii="Times New Roman" w:eastAsia="Times New Roman" w:hAnsi="Times New Roman" w:cs="Times New Roman"/>
          <w:sz w:val="24"/>
          <w:szCs w:val="24"/>
        </w:rPr>
        <w:t xml:space="preserve">Новозапосленим лицем из става 1. овог члана сматра се лице са којим је послодавац закључио уговор о раду у складу са законом којим се уређују радни односи, које је пријавио на обавезно социјално осигурање у Централни регистар обавезног социјалног осигурања и које је пре заснивања радног односа код Националне службе за запошљавање било </w:t>
      </w:r>
      <w:r w:rsidR="00F05D61" w:rsidRPr="00BC0ACE">
        <w:rPr>
          <w:rFonts w:ascii="Times New Roman" w:eastAsia="Times New Roman" w:hAnsi="Times New Roman" w:cs="Times New Roman"/>
          <w:sz w:val="24"/>
          <w:szCs w:val="24"/>
        </w:rPr>
        <w:t>без прекида</w:t>
      </w:r>
      <w:r w:rsidR="00F05D61" w:rsidRPr="00AE24F2">
        <w:rPr>
          <w:rFonts w:ascii="Times New Roman" w:eastAsia="Times New Roman" w:hAnsi="Times New Roman" w:cs="Times New Roman"/>
          <w:sz w:val="24"/>
          <w:szCs w:val="24"/>
        </w:rPr>
        <w:t xml:space="preserve"> пријављено као незапослено најмање шест месеци, а лице које се сматра приправником најмање три месеца.</w:t>
      </w:r>
    </w:p>
    <w:p w14:paraId="2E461CB0"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Новозапосленим лицем из става 1. овог члана не сматра се лице које је пре заснивања радног односа било запослено код послодавца који је повезано лице са послодавцем код кога заснива радни однос, односно код послодавца који би, да није престао да постоји, био повезано лице са послодавцем код кога новозапослено лице заснива радни однос, независно од тога да ли је постојао прекид радног односа.</w:t>
      </w:r>
    </w:p>
    <w:p w14:paraId="52C75BCF"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Пореску олакшицу из става 1. овог члана може остварити послодавац ако се заснивањем радног односа са новозапосленим лицем повећа број запослених код послодавца у односу на број запослених на дан 31. марта 2014. године.</w:t>
      </w:r>
    </w:p>
    <w:p w14:paraId="451A062A"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lastRenderedPageBreak/>
        <w:t>Пореску олакшицу из става 1. овог члана може да користи и послодавац који започне обављање делатности после 31. марта 2014. године.</w:t>
      </w:r>
    </w:p>
    <w:p w14:paraId="126B5DAA"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Послодавац има право на повраћај плаћеног пореза из става 1. овог члана, и то:</w:t>
      </w:r>
    </w:p>
    <w:p w14:paraId="3BF50585"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1) 65% ако је засновао радни однос са најмање једним, а највише са девет новозапослених лица;</w:t>
      </w:r>
    </w:p>
    <w:p w14:paraId="41E19316"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2) 70% ако је засновао радни однос са најмање 10, а највише са 99 новозапослених лица;</w:t>
      </w:r>
    </w:p>
    <w:p w14:paraId="05D48FAF"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3) 75% ако је засновао радни однос са најмање 100 новозапослених лица.</w:t>
      </w:r>
    </w:p>
    <w:p w14:paraId="4698D423"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Повраћај плаћеног пореза из става 6. овог члана врши се у складу са законом којим се уређују порески поступак и пореска администрација, у року од 15 дана од дана подношења захтева за повраћај надлежном пореском органу.</w:t>
      </w:r>
    </w:p>
    <w:p w14:paraId="700F18F4"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Захтев за повраћај плаћеног пореза из става 7. овог члана подноси се на прописаном обрасцу.</w:t>
      </w:r>
    </w:p>
    <w:p w14:paraId="0E3D4B78" w14:textId="77777777" w:rsidR="00E56C3F"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Послодавац који за одређено лице користи било коју врсту подстицаја који су уређени одговарајућим законом, осим у складу са одредбом закона којим се уређују доприноси за обавезно социјално осигурање која се односи на исту врсту олакшице, по основу заснивања радног односа са тим лицем нема право да за то лице оствари пореску олакшицу из овог члана.</w:t>
      </w:r>
    </w:p>
    <w:p w14:paraId="6084F3C3"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Пореску олакшицу из овог члана не могу остварити државни органи и организације, Заштитник грађана, Повереник за заштиту равноправности, Државна ревизорска институција, Повереник за информације од јавног значаја и заштиту података о личности, Агенција за борбу против корупције, Републичка комисија за заштиту права у поступцима јавних набавки, Комисија за заштиту конкуренције, Комисија за хартије од вредности, Фискални савет, Републичка радиодифузна агенција, Агенција за енергетику Републике Србије и друге јавне агенције, јавна предузећа, јавне службе и други директни или индиректни буџетски корисници, односно корисници јавних средстава.</w:t>
      </w:r>
    </w:p>
    <w:p w14:paraId="67887061"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Образац из става 8. овог члана и његову садржину прописује министар.</w:t>
      </w:r>
    </w:p>
    <w:p w14:paraId="784C32B2" w14:textId="77777777" w:rsidR="00B55B2A" w:rsidRPr="00AE24F2" w:rsidRDefault="00B55B2A" w:rsidP="00AE24F2">
      <w:pPr>
        <w:spacing w:after="0" w:line="20" w:lineRule="atLeast"/>
        <w:jc w:val="center"/>
        <w:outlineLvl w:val="3"/>
        <w:rPr>
          <w:rFonts w:ascii="Times New Roman" w:eastAsia="Times New Roman" w:hAnsi="Times New Roman" w:cs="Times New Roman"/>
          <w:sz w:val="24"/>
          <w:szCs w:val="24"/>
        </w:rPr>
      </w:pPr>
    </w:p>
    <w:p w14:paraId="1E41C15D" w14:textId="77777777" w:rsidR="004672C6" w:rsidRPr="00AE24F2" w:rsidRDefault="004672C6" w:rsidP="00AE24F2">
      <w:pPr>
        <w:spacing w:after="0" w:line="20" w:lineRule="atLeast"/>
        <w:jc w:val="center"/>
        <w:outlineLvl w:val="3"/>
        <w:rPr>
          <w:rFonts w:ascii="Times New Roman" w:eastAsia="Times New Roman" w:hAnsi="Times New Roman" w:cs="Times New Roman"/>
          <w:sz w:val="24"/>
          <w:szCs w:val="24"/>
          <w:lang w:val="sr-Cyrl-RS"/>
        </w:rPr>
      </w:pPr>
      <w:r w:rsidRPr="00AE24F2">
        <w:rPr>
          <w:rFonts w:ascii="Times New Roman" w:eastAsia="Times New Roman" w:hAnsi="Times New Roman" w:cs="Times New Roman"/>
          <w:sz w:val="24"/>
          <w:szCs w:val="24"/>
        </w:rPr>
        <w:t>Ч</w:t>
      </w:r>
      <w:r w:rsidRPr="00AE24F2">
        <w:rPr>
          <w:rFonts w:ascii="Times New Roman" w:eastAsia="Times New Roman" w:hAnsi="Times New Roman" w:cs="Times New Roman"/>
          <w:sz w:val="24"/>
          <w:szCs w:val="24"/>
          <w:lang w:val="sr-Cyrl-RS"/>
        </w:rPr>
        <w:t>лан 21д</w:t>
      </w:r>
    </w:p>
    <w:p w14:paraId="5BA3D96F" w14:textId="7C7CB81D" w:rsidR="00F05D61" w:rsidRPr="00AE24F2" w:rsidRDefault="00F05D61"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Послодавац - правно лице које се, у смислу закона којим се уређује рачуноводство, разврстава у микро и мала правна лица, као и предузетник, предузетник паушалац или предузетник пољопривредник, који заснује радни однос са најмање два нова лица, има право на повраћај 75% плаћеног пореза на зараду за новозапослено лице, исплаћену закључно са 31. децембром </w:t>
      </w:r>
      <w:r w:rsidRPr="00AE24F2">
        <w:rPr>
          <w:rFonts w:ascii="Times New Roman" w:eastAsia="Times New Roman" w:hAnsi="Times New Roman" w:cs="Times New Roman"/>
          <w:bCs/>
          <w:strike/>
          <w:sz w:val="24"/>
          <w:szCs w:val="24"/>
        </w:rPr>
        <w:t>202</w:t>
      </w:r>
      <w:r w:rsidR="00F349E1">
        <w:rPr>
          <w:rFonts w:ascii="Times New Roman" w:eastAsia="Times New Roman" w:hAnsi="Times New Roman" w:cs="Times New Roman"/>
          <w:bCs/>
          <w:strike/>
          <w:sz w:val="24"/>
          <w:szCs w:val="24"/>
        </w:rPr>
        <w:t>3</w:t>
      </w:r>
      <w:r w:rsidRPr="00AE24F2">
        <w:rPr>
          <w:rFonts w:ascii="Times New Roman" w:eastAsia="Times New Roman" w:hAnsi="Times New Roman" w:cs="Times New Roman"/>
          <w:bCs/>
          <w:strike/>
          <w:sz w:val="24"/>
          <w:szCs w:val="24"/>
        </w:rPr>
        <w:t>. године</w:t>
      </w:r>
      <w:r w:rsidRPr="00AE24F2">
        <w:rPr>
          <w:rFonts w:ascii="Times New Roman" w:eastAsia="Times New Roman" w:hAnsi="Times New Roman" w:cs="Times New Roman"/>
          <w:bCs/>
          <w:strike/>
          <w:sz w:val="24"/>
          <w:szCs w:val="24"/>
          <w:lang w:val="sr-Cyrl-RS"/>
        </w:rPr>
        <w:t xml:space="preserve"> </w:t>
      </w:r>
      <w:r w:rsidRPr="00AE24F2">
        <w:rPr>
          <w:rFonts w:ascii="Times New Roman" w:eastAsia="Times New Roman" w:hAnsi="Times New Roman" w:cs="Times New Roman"/>
          <w:bCs/>
          <w:sz w:val="24"/>
          <w:szCs w:val="24"/>
          <w:lang w:val="sr-Cyrl-RS"/>
        </w:rPr>
        <w:t>202</w:t>
      </w:r>
      <w:r w:rsidR="00F349E1">
        <w:rPr>
          <w:rFonts w:ascii="Times New Roman" w:eastAsia="Times New Roman" w:hAnsi="Times New Roman" w:cs="Times New Roman"/>
          <w:bCs/>
          <w:sz w:val="24"/>
          <w:szCs w:val="24"/>
          <w:lang w:val="sr-Latn-RS"/>
        </w:rPr>
        <w:t>4</w:t>
      </w:r>
      <w:r w:rsidRPr="00AE24F2">
        <w:rPr>
          <w:rFonts w:ascii="Times New Roman" w:eastAsia="Times New Roman" w:hAnsi="Times New Roman" w:cs="Times New Roman"/>
          <w:bCs/>
          <w:sz w:val="24"/>
          <w:szCs w:val="24"/>
          <w:lang w:val="sr-Cyrl-RS"/>
        </w:rPr>
        <w:t>. ГОДИНЕ</w:t>
      </w:r>
      <w:r w:rsidRPr="00AE24F2">
        <w:rPr>
          <w:rFonts w:ascii="Times New Roman" w:eastAsia="Times New Roman" w:hAnsi="Times New Roman" w:cs="Times New Roman"/>
          <w:sz w:val="24"/>
          <w:szCs w:val="24"/>
        </w:rPr>
        <w:t xml:space="preserve">. </w:t>
      </w:r>
    </w:p>
    <w:p w14:paraId="37D9708F" w14:textId="77777777" w:rsidR="00F05D61" w:rsidRPr="00AE24F2" w:rsidRDefault="00F05D61"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Новозапосленим лицем из става 1. овог члана сматра се лице са којим је послодавац закључио уговор о раду у складу са законом којим се уређују радни односи, које је пријавио на обавезно социјално осигурање у Централни регистар обавезног социјалног осигурања и које је пре заснивања радног односа код Националне службе за запошљавање било </w:t>
      </w:r>
      <w:r w:rsidRPr="00E62262">
        <w:rPr>
          <w:rFonts w:ascii="Times New Roman" w:eastAsia="Times New Roman" w:hAnsi="Times New Roman" w:cs="Times New Roman"/>
          <w:sz w:val="24"/>
          <w:szCs w:val="24"/>
        </w:rPr>
        <w:t>без прекида пријављено</w:t>
      </w:r>
      <w:r w:rsidRPr="00AE24F2">
        <w:rPr>
          <w:rFonts w:ascii="Times New Roman" w:eastAsia="Times New Roman" w:hAnsi="Times New Roman" w:cs="Times New Roman"/>
          <w:sz w:val="24"/>
          <w:szCs w:val="24"/>
        </w:rPr>
        <w:t xml:space="preserve"> као незапослено најмање шест месеци, а лице које се сматра приправником најмање три месеца.</w:t>
      </w:r>
    </w:p>
    <w:p w14:paraId="2BBFF3BE"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Новозапосленим лицем из става 1. овог члана не сматра се лице које је пре заснивања радног односа било запослено код послодавца који је повезано лице са послодавцем код кога заснива радни однос, односно код послодавца који би, да није престао да постоји, био повезано лице са послодавцем код кога новозапослено лице заснива радни однос, независно од тога да ли је постојао прекид радног односа.</w:t>
      </w:r>
    </w:p>
    <w:p w14:paraId="7DF69909"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Послодавац који од 1. јануара 2016. године заснује радни однос са једним новозапосленим, па у наредном периоду заснује радни однос и са другим новозапосленим лицем, може да користи пореску олакшицу за првог новозапосленог тек по заснивању </w:t>
      </w:r>
      <w:r w:rsidRPr="00AE24F2">
        <w:rPr>
          <w:rFonts w:ascii="Times New Roman" w:eastAsia="Times New Roman" w:hAnsi="Times New Roman" w:cs="Times New Roman"/>
          <w:sz w:val="24"/>
          <w:szCs w:val="24"/>
        </w:rPr>
        <w:lastRenderedPageBreak/>
        <w:t>радног односа са другим новозапосленим лицем, с тим да право на повраћај плаћеног пореза за првог новозапосленог може да оствари за зараду коју је том лицу исплатио за месец у коме је стекао услов за коришћење пореске олакшице.</w:t>
      </w:r>
    </w:p>
    <w:p w14:paraId="7859E660"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Пореску олакшицу из става 1. овог члана може да оствари послодавац ако се заснивањем радног односа са новозапосленим лицем повећа број запослених најмање за два у односу на број запослених који је послодавац имао на дан 31. октобра 2015. године.</w:t>
      </w:r>
    </w:p>
    <w:p w14:paraId="2BE7F7AC" w14:textId="77777777" w:rsidR="006402EE"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Ако је у периоду од 31. октобра 2015. године до 31. децембра 2015. године послодавац повећао број запослених у односу на број запослених на дан 31. октобра 2015. године, пореску олакшицу за новозапослене са којима је засновао радни однос од 1. јануара 2016. године може да користи почев од месеца у коме је стекао услов за коришћење пореске олакшице.</w:t>
      </w:r>
    </w:p>
    <w:p w14:paraId="7D1552A1"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Ако је у периоду од 31. октобра 2015. године до 31. децембра 2015. године послодавац смањио број запослених у односу на број запослених на дан 31. октобра 2015. године, пореску олакшицу за новозапослене са чијим заснивањем радног односа повећа број запослених у односу на број који би био да није смањио број запослених у периоду од 31. октобра 2015. године до 31. децембра 2015. године, може да користи почев од месеца у коме је стекао услов за коришћење пореске олакшице.</w:t>
      </w:r>
    </w:p>
    <w:p w14:paraId="360FDFD4"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Пореску олакшицу из става 1. овог члана може да користи и послодавац који започне обављање делатности после 31. октобра 2015. године.</w:t>
      </w:r>
    </w:p>
    <w:p w14:paraId="1A0A8CE1"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Повраћај плаћеног пореза из става 1. овог члана врши се у складу са законом којим се уређују порески поступак и пореска администрација, у року од 15 дана од дана подношења захтева за повраћај надлежном пореском органу.</w:t>
      </w:r>
    </w:p>
    <w:p w14:paraId="21CB4472" w14:textId="77777777" w:rsidR="00913B05" w:rsidRPr="00AE24F2" w:rsidRDefault="004672C6" w:rsidP="00AE24F2">
      <w:pPr>
        <w:spacing w:after="0" w:line="20" w:lineRule="atLeast"/>
        <w:ind w:firstLine="720"/>
        <w:jc w:val="both"/>
        <w:outlineLvl w:val="3"/>
        <w:rPr>
          <w:rFonts w:ascii="Times New Roman" w:eastAsia="Times New Roman" w:hAnsi="Times New Roman" w:cs="Times New Roman"/>
          <w:sz w:val="24"/>
          <w:szCs w:val="24"/>
          <w:lang w:val="sr-Latn-RS"/>
        </w:rPr>
      </w:pPr>
      <w:r w:rsidRPr="00AE24F2">
        <w:rPr>
          <w:rFonts w:ascii="Times New Roman" w:eastAsia="Times New Roman" w:hAnsi="Times New Roman" w:cs="Times New Roman"/>
          <w:sz w:val="24"/>
          <w:szCs w:val="24"/>
        </w:rPr>
        <w:t>Захтев за повраћај плаћеног пореза из става 9. овог члана подноси се на прописаном обрасцу.</w:t>
      </w:r>
    </w:p>
    <w:p w14:paraId="0E0D7F71"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Послодавац који за одређено лице користи било коју врсту подстицаја који су уређени одговарајућим законом, осим у складу са одредбом закона којим се уређују доприноси за обавезно социјално осигурање која се односи на исту врсту олакшице, по основу заснивања радног односа са тим лицем нема право да за то лице оствари пореску олакшицу из овог члана.</w:t>
      </w:r>
    </w:p>
    <w:p w14:paraId="36DEC41B"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Пореску олакшицу из овог члана не могу остварити државни органи и организације, јавне агенције, јавна предузећа, јавне службе и други директни или индиректни буџетски корисници, односно корисници јавних средстава.</w:t>
      </w:r>
    </w:p>
    <w:p w14:paraId="1B16002D" w14:textId="0A4CEDC6" w:rsidR="006402EE"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Образац из става 10. овог члана и његову садржину прописује министар.</w:t>
      </w:r>
    </w:p>
    <w:p w14:paraId="444A8152" w14:textId="2DE027C6" w:rsidR="001C27A6" w:rsidRPr="00D63D12" w:rsidRDefault="001C27A6" w:rsidP="00AE24F2">
      <w:pPr>
        <w:spacing w:after="0" w:line="20" w:lineRule="atLeast"/>
        <w:ind w:firstLine="720"/>
        <w:jc w:val="both"/>
        <w:outlineLvl w:val="3"/>
        <w:rPr>
          <w:rFonts w:ascii="Times New Roman" w:eastAsia="Times New Roman" w:hAnsi="Times New Roman" w:cs="Times New Roman"/>
          <w:sz w:val="12"/>
          <w:szCs w:val="12"/>
        </w:rPr>
      </w:pPr>
    </w:p>
    <w:p w14:paraId="0B62AF6C" w14:textId="65FB5006" w:rsidR="00D63D12" w:rsidRPr="00D63D12" w:rsidRDefault="00D63D12" w:rsidP="00AE24F2">
      <w:pPr>
        <w:spacing w:after="0" w:line="20" w:lineRule="atLeast"/>
        <w:ind w:firstLine="720"/>
        <w:jc w:val="both"/>
        <w:outlineLvl w:val="3"/>
        <w:rPr>
          <w:rFonts w:ascii="Times New Roman" w:eastAsia="Times New Roman" w:hAnsi="Times New Roman" w:cs="Times New Roman"/>
          <w:sz w:val="12"/>
          <w:szCs w:val="12"/>
        </w:rPr>
      </w:pPr>
    </w:p>
    <w:p w14:paraId="7539DFD3" w14:textId="0B095DA0" w:rsidR="00D63D12" w:rsidRPr="00D63D12" w:rsidRDefault="00D63D12" w:rsidP="00D63D12">
      <w:pPr>
        <w:spacing w:after="0" w:line="20" w:lineRule="atLeast"/>
        <w:ind w:firstLine="720"/>
        <w:jc w:val="center"/>
        <w:outlineLvl w:val="3"/>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САМОСТАЛНИ ЧЛАНОВИ ПРЕДЛОГА ЗАКОНА</w:t>
      </w:r>
    </w:p>
    <w:p w14:paraId="0A6DCC4D" w14:textId="77777777" w:rsidR="00D63D12" w:rsidRDefault="00D63D12" w:rsidP="00AE24F2">
      <w:pPr>
        <w:spacing w:after="0" w:line="20" w:lineRule="atLeast"/>
        <w:ind w:firstLine="720"/>
        <w:jc w:val="both"/>
        <w:outlineLvl w:val="3"/>
        <w:rPr>
          <w:rFonts w:ascii="Times New Roman" w:eastAsia="Times New Roman" w:hAnsi="Times New Roman" w:cs="Times New Roman"/>
          <w:sz w:val="24"/>
          <w:szCs w:val="24"/>
        </w:rPr>
      </w:pPr>
    </w:p>
    <w:p w14:paraId="1C30AAB7" w14:textId="57EDF633" w:rsidR="001C27A6" w:rsidRPr="003C76DB" w:rsidRDefault="001C27A6" w:rsidP="001C27A6">
      <w:pPr>
        <w:spacing w:after="0" w:line="20" w:lineRule="atLeast"/>
        <w:jc w:val="center"/>
        <w:rPr>
          <w:rFonts w:ascii="Times New Roman" w:hAnsi="Times New Roman" w:cs="Times New Roman"/>
          <w:noProof/>
          <w:spacing w:val="-4"/>
          <w:sz w:val="24"/>
          <w:szCs w:val="24"/>
          <w:lang w:val="sr-Cyrl-RS"/>
        </w:rPr>
      </w:pPr>
      <w:r w:rsidRPr="003C76DB">
        <w:rPr>
          <w:rFonts w:ascii="Times New Roman" w:eastAsia="Times New Roman" w:hAnsi="Times New Roman" w:cs="Times New Roman"/>
          <w:sz w:val="24"/>
          <w:szCs w:val="24"/>
          <w:lang w:val="sr-Cyrl-RS"/>
        </w:rPr>
        <w:t xml:space="preserve">ЧЛАН </w:t>
      </w:r>
      <w:r>
        <w:rPr>
          <w:rFonts w:ascii="Times New Roman" w:eastAsia="Times New Roman" w:hAnsi="Times New Roman" w:cs="Times New Roman"/>
          <w:sz w:val="24"/>
          <w:szCs w:val="24"/>
          <w:lang w:val="sr-Cyrl-RS"/>
        </w:rPr>
        <w:t>4</w:t>
      </w:r>
      <w:r w:rsidRPr="003C76DB">
        <w:rPr>
          <w:rFonts w:ascii="Times New Roman" w:eastAsia="Times New Roman" w:hAnsi="Times New Roman" w:cs="Times New Roman"/>
          <w:sz w:val="24"/>
          <w:szCs w:val="24"/>
          <w:lang w:val="sr-Cyrl-RS"/>
        </w:rPr>
        <w:t xml:space="preserve">. </w:t>
      </w:r>
    </w:p>
    <w:p w14:paraId="6D569083" w14:textId="5EE36BD9" w:rsidR="001C27A6" w:rsidRPr="00AE24F2" w:rsidRDefault="001C27A6" w:rsidP="001C27A6">
      <w:pPr>
        <w:spacing w:after="0" w:line="20" w:lineRule="atLeast"/>
        <w:ind w:firstLine="720"/>
        <w:jc w:val="both"/>
        <w:rPr>
          <w:rFonts w:ascii="Times New Roman" w:eastAsia="Times New Roman" w:hAnsi="Times New Roman" w:cs="Times New Roman"/>
          <w:sz w:val="24"/>
          <w:szCs w:val="24"/>
        </w:rPr>
      </w:pPr>
      <w:r w:rsidRPr="003C76DB">
        <w:rPr>
          <w:rFonts w:ascii="Times New Roman" w:hAnsi="Times New Roman" w:cs="Times New Roman"/>
          <w:sz w:val="24"/>
          <w:szCs w:val="24"/>
          <w:lang w:val="sr-Cyrl-CS"/>
        </w:rPr>
        <w:t xml:space="preserve">ПРВО УСКЛАЂИВАЊЕ НЕОПОРЕЗИВОГ ИЗНОСА ЗАРАДЕ ОД 25.000 ДИНАРА ИЗ ЧЛАНА </w:t>
      </w:r>
      <w:r>
        <w:rPr>
          <w:rFonts w:ascii="Times New Roman" w:hAnsi="Times New Roman" w:cs="Times New Roman"/>
          <w:sz w:val="24"/>
          <w:szCs w:val="24"/>
          <w:lang w:val="sr-Cyrl-CS"/>
        </w:rPr>
        <w:t>1</w:t>
      </w:r>
      <w:r w:rsidRPr="003C76DB">
        <w:rPr>
          <w:rFonts w:ascii="Times New Roman" w:hAnsi="Times New Roman" w:cs="Times New Roman"/>
          <w:sz w:val="24"/>
          <w:szCs w:val="24"/>
          <w:lang w:val="sr-Cyrl-CS"/>
        </w:rPr>
        <w:t>. ОВОГ ЗАКОНА, ГОДИШЊИМ ИНДЕКСОМ ПОТРОШАЧКИХ ЦЕНА ВРШИ СЕ ПОЧЕВ У 2025. ГОДИНИ.</w:t>
      </w:r>
    </w:p>
    <w:p w14:paraId="361172F3" w14:textId="77777777" w:rsidR="006D62FF" w:rsidRPr="00AE24F2" w:rsidRDefault="006D62FF" w:rsidP="00AE24F2">
      <w:pPr>
        <w:spacing w:after="0" w:line="20" w:lineRule="atLeast"/>
        <w:ind w:firstLine="720"/>
        <w:jc w:val="both"/>
        <w:outlineLvl w:val="3"/>
        <w:rPr>
          <w:rFonts w:ascii="Times New Roman" w:eastAsia="Times New Roman" w:hAnsi="Times New Roman" w:cs="Times New Roman"/>
          <w:bCs/>
          <w:sz w:val="24"/>
          <w:szCs w:val="24"/>
        </w:rPr>
      </w:pPr>
    </w:p>
    <w:p w14:paraId="2DAB7EA1" w14:textId="66B5FA5C" w:rsidR="00294546" w:rsidRPr="001B338E" w:rsidRDefault="00294546" w:rsidP="00294546">
      <w:pPr>
        <w:spacing w:after="0" w:line="20" w:lineRule="atLeast"/>
        <w:jc w:val="center"/>
        <w:rPr>
          <w:rFonts w:ascii="Times New Roman" w:hAnsi="Times New Roman" w:cs="Times New Roman"/>
          <w:noProof/>
          <w:spacing w:val="-4"/>
          <w:sz w:val="24"/>
          <w:szCs w:val="24"/>
          <w:lang w:val="sr-Latn-RS"/>
        </w:rPr>
      </w:pPr>
      <w:r w:rsidRPr="001B338E">
        <w:rPr>
          <w:rFonts w:ascii="Times New Roman" w:eastAsia="Times New Roman" w:hAnsi="Times New Roman" w:cs="Times New Roman"/>
          <w:sz w:val="24"/>
          <w:szCs w:val="24"/>
          <w:lang w:val="sr-Cyrl-RS"/>
        </w:rPr>
        <w:t xml:space="preserve">ЧЛАН </w:t>
      </w:r>
      <w:r>
        <w:rPr>
          <w:rFonts w:ascii="Times New Roman" w:eastAsia="Times New Roman" w:hAnsi="Times New Roman" w:cs="Times New Roman"/>
          <w:sz w:val="24"/>
          <w:szCs w:val="24"/>
          <w:lang w:val="sr-Cyrl-RS"/>
        </w:rPr>
        <w:t>5</w:t>
      </w:r>
      <w:r w:rsidRPr="001B338E">
        <w:rPr>
          <w:rFonts w:ascii="Times New Roman" w:eastAsia="Times New Roman" w:hAnsi="Times New Roman" w:cs="Times New Roman"/>
          <w:sz w:val="24"/>
          <w:szCs w:val="24"/>
          <w:lang w:val="sr-Cyrl-RS"/>
        </w:rPr>
        <w:t xml:space="preserve">. </w:t>
      </w:r>
    </w:p>
    <w:p w14:paraId="2725C19A" w14:textId="42E4B456" w:rsidR="00294546" w:rsidRPr="001B338E" w:rsidRDefault="00294546" w:rsidP="00294546">
      <w:pPr>
        <w:spacing w:after="0" w:line="20" w:lineRule="atLeast"/>
        <w:jc w:val="both"/>
        <w:outlineLvl w:val="3"/>
        <w:rPr>
          <w:rFonts w:ascii="Times New Roman" w:eastAsia="Times New Roman" w:hAnsi="Times New Roman" w:cs="Times New Roman"/>
          <w:sz w:val="24"/>
          <w:szCs w:val="24"/>
          <w:lang w:val="sr-Cyrl-RS"/>
        </w:rPr>
      </w:pPr>
      <w:r w:rsidRPr="001B338E">
        <w:rPr>
          <w:rFonts w:ascii="Times New Roman" w:hAnsi="Times New Roman" w:cs="Times New Roman"/>
          <w:noProof/>
          <w:spacing w:val="-4"/>
          <w:sz w:val="24"/>
          <w:szCs w:val="24"/>
          <w:lang w:val="sr-Cyrl-RS"/>
        </w:rPr>
        <w:tab/>
        <w:t>ОДРЕДБЕ ОВОГ ЗАКОНА ПРИМЕЊИВАЋЕ СЕ ОД 1. ЈАНУАРА 202</w:t>
      </w:r>
      <w:r>
        <w:rPr>
          <w:rFonts w:ascii="Times New Roman" w:hAnsi="Times New Roman" w:cs="Times New Roman"/>
          <w:noProof/>
          <w:spacing w:val="-4"/>
          <w:sz w:val="24"/>
          <w:szCs w:val="24"/>
          <w:lang w:val="sr-Cyrl-RS"/>
        </w:rPr>
        <w:t>4</w:t>
      </w:r>
      <w:r w:rsidRPr="001B338E">
        <w:rPr>
          <w:rFonts w:ascii="Times New Roman" w:hAnsi="Times New Roman" w:cs="Times New Roman"/>
          <w:noProof/>
          <w:spacing w:val="-4"/>
          <w:sz w:val="24"/>
          <w:szCs w:val="24"/>
          <w:lang w:val="sr-Cyrl-RS"/>
        </w:rPr>
        <w:t>. ГОДИНЕ.</w:t>
      </w:r>
    </w:p>
    <w:p w14:paraId="6E8105FD" w14:textId="77777777" w:rsidR="00294546" w:rsidRPr="001B338E" w:rsidRDefault="00294546" w:rsidP="00294546">
      <w:pPr>
        <w:spacing w:after="0" w:line="20" w:lineRule="atLeast"/>
        <w:jc w:val="both"/>
        <w:outlineLvl w:val="3"/>
        <w:rPr>
          <w:rFonts w:ascii="Times New Roman" w:eastAsia="Times New Roman" w:hAnsi="Times New Roman" w:cs="Times New Roman"/>
          <w:sz w:val="24"/>
          <w:szCs w:val="24"/>
          <w:lang w:val="sr-Cyrl-RS"/>
        </w:rPr>
      </w:pPr>
    </w:p>
    <w:p w14:paraId="66CF9AF7" w14:textId="195CF4CB" w:rsidR="00294546" w:rsidRPr="001B338E" w:rsidRDefault="00294546" w:rsidP="00294546">
      <w:pPr>
        <w:spacing w:after="0" w:line="20" w:lineRule="atLeast"/>
        <w:jc w:val="center"/>
        <w:rPr>
          <w:rFonts w:ascii="Times New Roman" w:eastAsia="Times New Roman" w:hAnsi="Times New Roman" w:cs="Times New Roman"/>
          <w:sz w:val="24"/>
          <w:szCs w:val="24"/>
          <w:lang w:val="sr-Cyrl-RS"/>
        </w:rPr>
      </w:pPr>
      <w:r w:rsidRPr="001B338E">
        <w:rPr>
          <w:rFonts w:ascii="Times New Roman" w:eastAsia="Times New Roman" w:hAnsi="Times New Roman" w:cs="Times New Roman"/>
          <w:sz w:val="24"/>
          <w:szCs w:val="24"/>
          <w:lang w:val="sr-Cyrl-RS"/>
        </w:rPr>
        <w:t xml:space="preserve">ЧЛАН </w:t>
      </w:r>
      <w:r>
        <w:rPr>
          <w:rFonts w:ascii="Times New Roman" w:eastAsia="Times New Roman" w:hAnsi="Times New Roman" w:cs="Times New Roman"/>
          <w:sz w:val="24"/>
          <w:szCs w:val="24"/>
          <w:lang w:val="sr-Cyrl-RS"/>
        </w:rPr>
        <w:t>6</w:t>
      </w:r>
      <w:r w:rsidRPr="001B338E">
        <w:rPr>
          <w:rFonts w:ascii="Times New Roman" w:eastAsia="Times New Roman" w:hAnsi="Times New Roman" w:cs="Times New Roman"/>
          <w:sz w:val="24"/>
          <w:szCs w:val="24"/>
          <w:lang w:val="sr-Cyrl-RS"/>
        </w:rPr>
        <w:t>.</w:t>
      </w:r>
    </w:p>
    <w:p w14:paraId="4578F0D6" w14:textId="7CE780CB" w:rsidR="00294546" w:rsidRPr="001B338E" w:rsidRDefault="00294546" w:rsidP="00294546">
      <w:pPr>
        <w:pStyle w:val="Normal1"/>
        <w:shd w:val="clear" w:color="auto" w:fill="FFFFFF"/>
        <w:spacing w:before="0" w:beforeAutospacing="0" w:after="0" w:afterAutospacing="0" w:line="20" w:lineRule="atLeast"/>
        <w:ind w:firstLine="720"/>
        <w:jc w:val="both"/>
        <w:rPr>
          <w:bCs/>
        </w:rPr>
      </w:pPr>
      <w:r w:rsidRPr="001B338E">
        <w:rPr>
          <w:bCs/>
          <w:lang w:val="sr-Cyrl-RS"/>
        </w:rPr>
        <w:t>О</w:t>
      </w:r>
      <w:r w:rsidRPr="001B338E">
        <w:rPr>
          <w:bCs/>
        </w:rPr>
        <w:t>ВАЈ ЗАКОН СТУПА НА СНАГУ</w:t>
      </w:r>
      <w:r w:rsidRPr="001B338E">
        <w:rPr>
          <w:bCs/>
          <w:lang w:val="sr-Cyrl-RS"/>
        </w:rPr>
        <w:t xml:space="preserve"> </w:t>
      </w:r>
      <w:r w:rsidRPr="001B338E">
        <w:rPr>
          <w:bCs/>
        </w:rPr>
        <w:t>ОСМОГ ДАНА ОД ДАНА ОБЈАВЉИВАЊА У „</w:t>
      </w:r>
      <w:r w:rsidRPr="001B338E">
        <w:rPr>
          <w:bCs/>
          <w:lang w:val="sr-Cyrl-RS"/>
        </w:rPr>
        <w:t>С</w:t>
      </w:r>
      <w:r w:rsidRPr="001B338E">
        <w:rPr>
          <w:bCs/>
        </w:rPr>
        <w:t xml:space="preserve">ЛУЖБЕНОМ ГЛАСНИКУ </w:t>
      </w:r>
      <w:r w:rsidRPr="001B338E">
        <w:rPr>
          <w:bCs/>
          <w:lang w:val="sr-Cyrl-RS"/>
        </w:rPr>
        <w:t>Р</w:t>
      </w:r>
      <w:r w:rsidRPr="001B338E">
        <w:rPr>
          <w:bCs/>
        </w:rPr>
        <w:t xml:space="preserve">ЕПУБЛИКЕ </w:t>
      </w:r>
      <w:r w:rsidRPr="001B338E">
        <w:rPr>
          <w:bCs/>
          <w:lang w:val="sr-Cyrl-RS"/>
        </w:rPr>
        <w:t>С</w:t>
      </w:r>
      <w:r w:rsidRPr="001B338E">
        <w:rPr>
          <w:bCs/>
        </w:rPr>
        <w:t>РБИЈЕ”.</w:t>
      </w:r>
    </w:p>
    <w:p w14:paraId="4BBC2C4A" w14:textId="77777777" w:rsidR="00294546" w:rsidRPr="001B338E" w:rsidRDefault="00294546" w:rsidP="00294546">
      <w:pPr>
        <w:spacing w:after="0" w:line="20" w:lineRule="atLeast"/>
        <w:jc w:val="both"/>
        <w:rPr>
          <w:rFonts w:ascii="Times New Roman" w:hAnsi="Times New Roman" w:cs="Times New Roman"/>
          <w:sz w:val="24"/>
          <w:szCs w:val="24"/>
          <w:lang w:val="sr-Cyrl-CS"/>
        </w:rPr>
      </w:pPr>
      <w:bookmarkStart w:id="0" w:name="_GoBack"/>
      <w:bookmarkEnd w:id="0"/>
    </w:p>
    <w:sectPr w:rsidR="00294546" w:rsidRPr="001B338E" w:rsidSect="009664F4">
      <w:footerReference w:type="default" r:id="rId8"/>
      <w:pgSz w:w="12240" w:h="15840"/>
      <w:pgMar w:top="99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46991C" w14:textId="77777777" w:rsidR="00BA2BAA" w:rsidRDefault="00BA2BAA" w:rsidP="00FF01CF">
      <w:pPr>
        <w:spacing w:after="0" w:line="240" w:lineRule="auto"/>
      </w:pPr>
      <w:r>
        <w:separator/>
      </w:r>
    </w:p>
  </w:endnote>
  <w:endnote w:type="continuationSeparator" w:id="0">
    <w:p w14:paraId="589E58FC" w14:textId="77777777" w:rsidR="00BA2BAA" w:rsidRDefault="00BA2BAA" w:rsidP="00FF0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2544579"/>
      <w:docPartObj>
        <w:docPartGallery w:val="Page Numbers (Bottom of Page)"/>
        <w:docPartUnique/>
      </w:docPartObj>
    </w:sdtPr>
    <w:sdtEndPr>
      <w:rPr>
        <w:noProof/>
      </w:rPr>
    </w:sdtEndPr>
    <w:sdtContent>
      <w:p w14:paraId="67D94B49" w14:textId="35F2E510" w:rsidR="009664F4" w:rsidRDefault="009664F4">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14:paraId="3FC1400C" w14:textId="77777777" w:rsidR="00FF01CF" w:rsidRDefault="00FF01C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BE5B8" w14:textId="77777777" w:rsidR="00BA2BAA" w:rsidRDefault="00BA2BAA" w:rsidP="00FF01CF">
      <w:pPr>
        <w:spacing w:after="0" w:line="240" w:lineRule="auto"/>
      </w:pPr>
      <w:r>
        <w:separator/>
      </w:r>
    </w:p>
  </w:footnote>
  <w:footnote w:type="continuationSeparator" w:id="0">
    <w:p w14:paraId="1380CABC" w14:textId="77777777" w:rsidR="00BA2BAA" w:rsidRDefault="00BA2BAA" w:rsidP="00FF01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930495"/>
    <w:multiLevelType w:val="hybridMultilevel"/>
    <w:tmpl w:val="54A00440"/>
    <w:lvl w:ilvl="0" w:tplc="EEE0CDA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55264853"/>
    <w:multiLevelType w:val="hybridMultilevel"/>
    <w:tmpl w:val="37EE37E4"/>
    <w:lvl w:ilvl="0" w:tplc="75DCDA7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684442E2"/>
    <w:multiLevelType w:val="hybridMultilevel"/>
    <w:tmpl w:val="735E5ECE"/>
    <w:lvl w:ilvl="0" w:tplc="95D449CC">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2C6"/>
    <w:rsid w:val="00003D87"/>
    <w:rsid w:val="00017C80"/>
    <w:rsid w:val="000223D1"/>
    <w:rsid w:val="000245C0"/>
    <w:rsid w:val="00025079"/>
    <w:rsid w:val="00050CC5"/>
    <w:rsid w:val="0005255A"/>
    <w:rsid w:val="0005346C"/>
    <w:rsid w:val="00063C91"/>
    <w:rsid w:val="00067030"/>
    <w:rsid w:val="00075BB5"/>
    <w:rsid w:val="00075D38"/>
    <w:rsid w:val="00077EE7"/>
    <w:rsid w:val="00080508"/>
    <w:rsid w:val="000842D3"/>
    <w:rsid w:val="00086E90"/>
    <w:rsid w:val="000B045E"/>
    <w:rsid w:val="000B3BF5"/>
    <w:rsid w:val="000B7B37"/>
    <w:rsid w:val="000C03B1"/>
    <w:rsid w:val="000C14D3"/>
    <w:rsid w:val="000C1B58"/>
    <w:rsid w:val="000C47D8"/>
    <w:rsid w:val="000D6E0C"/>
    <w:rsid w:val="000F703F"/>
    <w:rsid w:val="001007FC"/>
    <w:rsid w:val="001037A3"/>
    <w:rsid w:val="001175E4"/>
    <w:rsid w:val="00120CEF"/>
    <w:rsid w:val="00137943"/>
    <w:rsid w:val="00146344"/>
    <w:rsid w:val="001547C4"/>
    <w:rsid w:val="00154C63"/>
    <w:rsid w:val="00176761"/>
    <w:rsid w:val="00177B2F"/>
    <w:rsid w:val="001A2BE0"/>
    <w:rsid w:val="001A2D27"/>
    <w:rsid w:val="001B1157"/>
    <w:rsid w:val="001B1442"/>
    <w:rsid w:val="001B17D3"/>
    <w:rsid w:val="001B4D48"/>
    <w:rsid w:val="001B51DB"/>
    <w:rsid w:val="001C1E99"/>
    <w:rsid w:val="001C27A6"/>
    <w:rsid w:val="001E55A1"/>
    <w:rsid w:val="002110C1"/>
    <w:rsid w:val="00211BF4"/>
    <w:rsid w:val="00222F05"/>
    <w:rsid w:val="00226FE4"/>
    <w:rsid w:val="00230953"/>
    <w:rsid w:val="00256306"/>
    <w:rsid w:val="002573B6"/>
    <w:rsid w:val="00260791"/>
    <w:rsid w:val="00260845"/>
    <w:rsid w:val="002621DA"/>
    <w:rsid w:val="0026528A"/>
    <w:rsid w:val="00266BE8"/>
    <w:rsid w:val="002809F8"/>
    <w:rsid w:val="00284B9A"/>
    <w:rsid w:val="00290F43"/>
    <w:rsid w:val="00293E47"/>
    <w:rsid w:val="00294546"/>
    <w:rsid w:val="00295A82"/>
    <w:rsid w:val="002A16BC"/>
    <w:rsid w:val="002A7A9C"/>
    <w:rsid w:val="002B33C1"/>
    <w:rsid w:val="002B41FE"/>
    <w:rsid w:val="002B4205"/>
    <w:rsid w:val="002C4357"/>
    <w:rsid w:val="002D2CC8"/>
    <w:rsid w:val="002D3939"/>
    <w:rsid w:val="002D4FD3"/>
    <w:rsid w:val="002E3784"/>
    <w:rsid w:val="00306025"/>
    <w:rsid w:val="0031495E"/>
    <w:rsid w:val="00316C6C"/>
    <w:rsid w:val="003252AC"/>
    <w:rsid w:val="00332C17"/>
    <w:rsid w:val="00340255"/>
    <w:rsid w:val="003410D0"/>
    <w:rsid w:val="003438CF"/>
    <w:rsid w:val="00344359"/>
    <w:rsid w:val="00347321"/>
    <w:rsid w:val="00354F40"/>
    <w:rsid w:val="00366549"/>
    <w:rsid w:val="0038220C"/>
    <w:rsid w:val="00397446"/>
    <w:rsid w:val="003A7C48"/>
    <w:rsid w:val="003B6332"/>
    <w:rsid w:val="003C32D1"/>
    <w:rsid w:val="003C78C3"/>
    <w:rsid w:val="003D0BA8"/>
    <w:rsid w:val="003E53E1"/>
    <w:rsid w:val="003E6932"/>
    <w:rsid w:val="00405476"/>
    <w:rsid w:val="00407032"/>
    <w:rsid w:val="0041272F"/>
    <w:rsid w:val="00412925"/>
    <w:rsid w:val="004142D7"/>
    <w:rsid w:val="004165DA"/>
    <w:rsid w:val="004213BC"/>
    <w:rsid w:val="004242C2"/>
    <w:rsid w:val="00427030"/>
    <w:rsid w:val="00432C86"/>
    <w:rsid w:val="004352E2"/>
    <w:rsid w:val="00445F17"/>
    <w:rsid w:val="00446F13"/>
    <w:rsid w:val="00461389"/>
    <w:rsid w:val="00462553"/>
    <w:rsid w:val="00466E59"/>
    <w:rsid w:val="004672C6"/>
    <w:rsid w:val="00480CDD"/>
    <w:rsid w:val="00483406"/>
    <w:rsid w:val="00490407"/>
    <w:rsid w:val="004A3294"/>
    <w:rsid w:val="004B17E8"/>
    <w:rsid w:val="004B796C"/>
    <w:rsid w:val="004C0432"/>
    <w:rsid w:val="004C4541"/>
    <w:rsid w:val="004C4A29"/>
    <w:rsid w:val="004D10DE"/>
    <w:rsid w:val="004D2BB0"/>
    <w:rsid w:val="004D7557"/>
    <w:rsid w:val="004E73F5"/>
    <w:rsid w:val="004E7FF5"/>
    <w:rsid w:val="0050065C"/>
    <w:rsid w:val="00502068"/>
    <w:rsid w:val="00502E55"/>
    <w:rsid w:val="00502F61"/>
    <w:rsid w:val="00506AB6"/>
    <w:rsid w:val="00513756"/>
    <w:rsid w:val="00530EE9"/>
    <w:rsid w:val="0053435E"/>
    <w:rsid w:val="00541B01"/>
    <w:rsid w:val="00543C8E"/>
    <w:rsid w:val="005713FE"/>
    <w:rsid w:val="00583BF4"/>
    <w:rsid w:val="00592CEC"/>
    <w:rsid w:val="005A0D18"/>
    <w:rsid w:val="005B507B"/>
    <w:rsid w:val="005C5ADF"/>
    <w:rsid w:val="005C7456"/>
    <w:rsid w:val="005D5F91"/>
    <w:rsid w:val="005D6D34"/>
    <w:rsid w:val="005E20B1"/>
    <w:rsid w:val="005E26A9"/>
    <w:rsid w:val="005F1B1C"/>
    <w:rsid w:val="005F2ECF"/>
    <w:rsid w:val="00601CC5"/>
    <w:rsid w:val="00601CF7"/>
    <w:rsid w:val="00602523"/>
    <w:rsid w:val="00604786"/>
    <w:rsid w:val="006118B0"/>
    <w:rsid w:val="00620272"/>
    <w:rsid w:val="00621EAD"/>
    <w:rsid w:val="00624CC9"/>
    <w:rsid w:val="006255A1"/>
    <w:rsid w:val="00630C4B"/>
    <w:rsid w:val="006402EE"/>
    <w:rsid w:val="0064421A"/>
    <w:rsid w:val="00645333"/>
    <w:rsid w:val="00650D61"/>
    <w:rsid w:val="006510D9"/>
    <w:rsid w:val="0065457D"/>
    <w:rsid w:val="00657AB6"/>
    <w:rsid w:val="0066229A"/>
    <w:rsid w:val="00666364"/>
    <w:rsid w:val="00666A37"/>
    <w:rsid w:val="00666B3C"/>
    <w:rsid w:val="0067049F"/>
    <w:rsid w:val="006721A6"/>
    <w:rsid w:val="00684D2B"/>
    <w:rsid w:val="00692923"/>
    <w:rsid w:val="00695115"/>
    <w:rsid w:val="006A2247"/>
    <w:rsid w:val="006C0E55"/>
    <w:rsid w:val="006C6829"/>
    <w:rsid w:val="006D2FC1"/>
    <w:rsid w:val="006D450A"/>
    <w:rsid w:val="006D62FF"/>
    <w:rsid w:val="006F115B"/>
    <w:rsid w:val="00700459"/>
    <w:rsid w:val="007049C2"/>
    <w:rsid w:val="00706DEF"/>
    <w:rsid w:val="007137D4"/>
    <w:rsid w:val="0072046C"/>
    <w:rsid w:val="00722ADF"/>
    <w:rsid w:val="00722D4C"/>
    <w:rsid w:val="00730BCA"/>
    <w:rsid w:val="0074250F"/>
    <w:rsid w:val="0075016D"/>
    <w:rsid w:val="00761253"/>
    <w:rsid w:val="00761710"/>
    <w:rsid w:val="00764CD3"/>
    <w:rsid w:val="00790765"/>
    <w:rsid w:val="007A3222"/>
    <w:rsid w:val="007B563E"/>
    <w:rsid w:val="007B655E"/>
    <w:rsid w:val="007B6FF2"/>
    <w:rsid w:val="007C010E"/>
    <w:rsid w:val="007D7560"/>
    <w:rsid w:val="007E42BB"/>
    <w:rsid w:val="007F0DE8"/>
    <w:rsid w:val="007F39A9"/>
    <w:rsid w:val="007F465A"/>
    <w:rsid w:val="00804A7B"/>
    <w:rsid w:val="00807AFC"/>
    <w:rsid w:val="00821DCF"/>
    <w:rsid w:val="00827934"/>
    <w:rsid w:val="008307B6"/>
    <w:rsid w:val="008433D2"/>
    <w:rsid w:val="00847A4F"/>
    <w:rsid w:val="008518BC"/>
    <w:rsid w:val="00852B63"/>
    <w:rsid w:val="008716D8"/>
    <w:rsid w:val="00885431"/>
    <w:rsid w:val="00891CE5"/>
    <w:rsid w:val="008A6DCA"/>
    <w:rsid w:val="008A79A3"/>
    <w:rsid w:val="008A7FE8"/>
    <w:rsid w:val="008B21BC"/>
    <w:rsid w:val="008C0793"/>
    <w:rsid w:val="008C49BA"/>
    <w:rsid w:val="008C648C"/>
    <w:rsid w:val="008D3AEF"/>
    <w:rsid w:val="008D7D1E"/>
    <w:rsid w:val="008F27DB"/>
    <w:rsid w:val="008F672D"/>
    <w:rsid w:val="008F725C"/>
    <w:rsid w:val="0090064A"/>
    <w:rsid w:val="009061F3"/>
    <w:rsid w:val="0091286A"/>
    <w:rsid w:val="00912F72"/>
    <w:rsid w:val="0091389F"/>
    <w:rsid w:val="00913B05"/>
    <w:rsid w:val="00920FB7"/>
    <w:rsid w:val="00921BE1"/>
    <w:rsid w:val="009278F8"/>
    <w:rsid w:val="00933D3F"/>
    <w:rsid w:val="00934503"/>
    <w:rsid w:val="009417B2"/>
    <w:rsid w:val="009418F7"/>
    <w:rsid w:val="00945060"/>
    <w:rsid w:val="00946E3B"/>
    <w:rsid w:val="00950915"/>
    <w:rsid w:val="009664F4"/>
    <w:rsid w:val="009732F9"/>
    <w:rsid w:val="0097596C"/>
    <w:rsid w:val="0097616B"/>
    <w:rsid w:val="009814CE"/>
    <w:rsid w:val="009911DB"/>
    <w:rsid w:val="00997430"/>
    <w:rsid w:val="009B5A60"/>
    <w:rsid w:val="009D15BB"/>
    <w:rsid w:val="009D4825"/>
    <w:rsid w:val="00A0526C"/>
    <w:rsid w:val="00A06A84"/>
    <w:rsid w:val="00A10D2B"/>
    <w:rsid w:val="00A17C74"/>
    <w:rsid w:val="00A20585"/>
    <w:rsid w:val="00A30998"/>
    <w:rsid w:val="00A439D5"/>
    <w:rsid w:val="00A44D4B"/>
    <w:rsid w:val="00A65BA1"/>
    <w:rsid w:val="00A66A81"/>
    <w:rsid w:val="00A7144E"/>
    <w:rsid w:val="00A72795"/>
    <w:rsid w:val="00A817D1"/>
    <w:rsid w:val="00A82766"/>
    <w:rsid w:val="00AA393B"/>
    <w:rsid w:val="00AB3220"/>
    <w:rsid w:val="00AB4AF4"/>
    <w:rsid w:val="00AC2D8D"/>
    <w:rsid w:val="00AC731F"/>
    <w:rsid w:val="00AC74CA"/>
    <w:rsid w:val="00AD4424"/>
    <w:rsid w:val="00AE0B42"/>
    <w:rsid w:val="00AE24F2"/>
    <w:rsid w:val="00AE4F58"/>
    <w:rsid w:val="00AE5059"/>
    <w:rsid w:val="00B003C8"/>
    <w:rsid w:val="00B0398A"/>
    <w:rsid w:val="00B04509"/>
    <w:rsid w:val="00B06B41"/>
    <w:rsid w:val="00B107F7"/>
    <w:rsid w:val="00B10883"/>
    <w:rsid w:val="00B10A83"/>
    <w:rsid w:val="00B16E0F"/>
    <w:rsid w:val="00B27602"/>
    <w:rsid w:val="00B3185A"/>
    <w:rsid w:val="00B32126"/>
    <w:rsid w:val="00B36334"/>
    <w:rsid w:val="00B373D0"/>
    <w:rsid w:val="00B37549"/>
    <w:rsid w:val="00B42E9A"/>
    <w:rsid w:val="00B47090"/>
    <w:rsid w:val="00B55B2A"/>
    <w:rsid w:val="00B60071"/>
    <w:rsid w:val="00B710AD"/>
    <w:rsid w:val="00B7496D"/>
    <w:rsid w:val="00B76459"/>
    <w:rsid w:val="00B816AA"/>
    <w:rsid w:val="00B81B9A"/>
    <w:rsid w:val="00B858EE"/>
    <w:rsid w:val="00BA1D05"/>
    <w:rsid w:val="00BA2BAA"/>
    <w:rsid w:val="00BC0ACE"/>
    <w:rsid w:val="00BC5255"/>
    <w:rsid w:val="00BC5481"/>
    <w:rsid w:val="00BD0CB9"/>
    <w:rsid w:val="00BE5C81"/>
    <w:rsid w:val="00BE7D8E"/>
    <w:rsid w:val="00BF581F"/>
    <w:rsid w:val="00BF5B26"/>
    <w:rsid w:val="00C101A5"/>
    <w:rsid w:val="00C273B6"/>
    <w:rsid w:val="00C3066D"/>
    <w:rsid w:val="00C31157"/>
    <w:rsid w:val="00C3293B"/>
    <w:rsid w:val="00C37ACE"/>
    <w:rsid w:val="00C449B4"/>
    <w:rsid w:val="00C47759"/>
    <w:rsid w:val="00C5134F"/>
    <w:rsid w:val="00C557B7"/>
    <w:rsid w:val="00C6451E"/>
    <w:rsid w:val="00C674D0"/>
    <w:rsid w:val="00C708D9"/>
    <w:rsid w:val="00C8029E"/>
    <w:rsid w:val="00C87294"/>
    <w:rsid w:val="00CA61F9"/>
    <w:rsid w:val="00CB6789"/>
    <w:rsid w:val="00CC22BF"/>
    <w:rsid w:val="00CC6C87"/>
    <w:rsid w:val="00CD0DB6"/>
    <w:rsid w:val="00CD2FF7"/>
    <w:rsid w:val="00CD5C7E"/>
    <w:rsid w:val="00CD6C49"/>
    <w:rsid w:val="00CE0F6D"/>
    <w:rsid w:val="00CE2465"/>
    <w:rsid w:val="00D0005D"/>
    <w:rsid w:val="00D031F9"/>
    <w:rsid w:val="00D16448"/>
    <w:rsid w:val="00D25AE9"/>
    <w:rsid w:val="00D27550"/>
    <w:rsid w:val="00D3109E"/>
    <w:rsid w:val="00D40835"/>
    <w:rsid w:val="00D410AA"/>
    <w:rsid w:val="00D42146"/>
    <w:rsid w:val="00D51185"/>
    <w:rsid w:val="00D5198B"/>
    <w:rsid w:val="00D55ADA"/>
    <w:rsid w:val="00D62EA2"/>
    <w:rsid w:val="00D63D12"/>
    <w:rsid w:val="00D66927"/>
    <w:rsid w:val="00D72064"/>
    <w:rsid w:val="00DA13FF"/>
    <w:rsid w:val="00DB24F2"/>
    <w:rsid w:val="00DC748F"/>
    <w:rsid w:val="00DD070E"/>
    <w:rsid w:val="00DD4396"/>
    <w:rsid w:val="00DD7793"/>
    <w:rsid w:val="00DE0B26"/>
    <w:rsid w:val="00DF170D"/>
    <w:rsid w:val="00DF5407"/>
    <w:rsid w:val="00DF7383"/>
    <w:rsid w:val="00E0005A"/>
    <w:rsid w:val="00E03A69"/>
    <w:rsid w:val="00E10260"/>
    <w:rsid w:val="00E2071F"/>
    <w:rsid w:val="00E22557"/>
    <w:rsid w:val="00E2315C"/>
    <w:rsid w:val="00E27680"/>
    <w:rsid w:val="00E540A6"/>
    <w:rsid w:val="00E56C3F"/>
    <w:rsid w:val="00E62262"/>
    <w:rsid w:val="00E63895"/>
    <w:rsid w:val="00E70181"/>
    <w:rsid w:val="00E702DC"/>
    <w:rsid w:val="00E74C86"/>
    <w:rsid w:val="00E8040E"/>
    <w:rsid w:val="00E8182D"/>
    <w:rsid w:val="00E83D48"/>
    <w:rsid w:val="00E87F2D"/>
    <w:rsid w:val="00E9226A"/>
    <w:rsid w:val="00E970D1"/>
    <w:rsid w:val="00EB44E1"/>
    <w:rsid w:val="00EC116F"/>
    <w:rsid w:val="00ED7AAB"/>
    <w:rsid w:val="00EE27FC"/>
    <w:rsid w:val="00EE31E2"/>
    <w:rsid w:val="00EE6712"/>
    <w:rsid w:val="00EF354F"/>
    <w:rsid w:val="00EF6ADE"/>
    <w:rsid w:val="00F00ACB"/>
    <w:rsid w:val="00F00D2B"/>
    <w:rsid w:val="00F01E9E"/>
    <w:rsid w:val="00F03F62"/>
    <w:rsid w:val="00F047B8"/>
    <w:rsid w:val="00F05D5A"/>
    <w:rsid w:val="00F05D61"/>
    <w:rsid w:val="00F154EE"/>
    <w:rsid w:val="00F26056"/>
    <w:rsid w:val="00F349E1"/>
    <w:rsid w:val="00F34B5F"/>
    <w:rsid w:val="00F35B67"/>
    <w:rsid w:val="00F44C6D"/>
    <w:rsid w:val="00F617E7"/>
    <w:rsid w:val="00F61900"/>
    <w:rsid w:val="00F649A5"/>
    <w:rsid w:val="00F65E81"/>
    <w:rsid w:val="00F701BA"/>
    <w:rsid w:val="00F72718"/>
    <w:rsid w:val="00F7432F"/>
    <w:rsid w:val="00F841E0"/>
    <w:rsid w:val="00F90F66"/>
    <w:rsid w:val="00F96449"/>
    <w:rsid w:val="00F96927"/>
    <w:rsid w:val="00F972D9"/>
    <w:rsid w:val="00FA6BA4"/>
    <w:rsid w:val="00FB713B"/>
    <w:rsid w:val="00FC74B8"/>
    <w:rsid w:val="00FD6400"/>
    <w:rsid w:val="00FD7E3D"/>
    <w:rsid w:val="00FE5960"/>
    <w:rsid w:val="00FF01CF"/>
    <w:rsid w:val="00FF03FB"/>
    <w:rsid w:val="00FF38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0C927"/>
  <w15:chartTrackingRefBased/>
  <w15:docId w15:val="{03158D5E-F134-4D96-A724-610C396AD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72C6"/>
    <w:rPr>
      <w:lang w:val="en-US"/>
    </w:rPr>
  </w:style>
  <w:style w:type="paragraph" w:styleId="Heading3">
    <w:name w:val="heading 3"/>
    <w:basedOn w:val="Normal"/>
    <w:next w:val="Normal"/>
    <w:link w:val="Heading3Char"/>
    <w:uiPriority w:val="9"/>
    <w:semiHidden/>
    <w:unhideWhenUsed/>
    <w:qFormat/>
    <w:rsid w:val="0082793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link w:val="Heading4Char"/>
    <w:uiPriority w:val="9"/>
    <w:qFormat/>
    <w:rsid w:val="004672C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4672C6"/>
    <w:rPr>
      <w:rFonts w:ascii="Times New Roman" w:eastAsia="Times New Roman" w:hAnsi="Times New Roman" w:cs="Times New Roman"/>
      <w:b/>
      <w:bCs/>
      <w:sz w:val="24"/>
      <w:szCs w:val="24"/>
      <w:lang w:val="en-US"/>
    </w:rPr>
  </w:style>
  <w:style w:type="paragraph" w:customStyle="1" w:styleId="Normal1">
    <w:name w:val="Normal1"/>
    <w:basedOn w:val="Normal"/>
    <w:rsid w:val="004672C6"/>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styleId="NormalWeb">
    <w:name w:val="Normal (Web)"/>
    <w:basedOn w:val="Normal"/>
    <w:uiPriority w:val="99"/>
    <w:unhideWhenUsed/>
    <w:rsid w:val="004672C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672C6"/>
    <w:pPr>
      <w:ind w:left="720"/>
      <w:contextualSpacing/>
    </w:pPr>
  </w:style>
  <w:style w:type="character" w:styleId="CommentReference">
    <w:name w:val="annotation reference"/>
    <w:basedOn w:val="DefaultParagraphFont"/>
    <w:uiPriority w:val="99"/>
    <w:semiHidden/>
    <w:unhideWhenUsed/>
    <w:rsid w:val="008F27DB"/>
    <w:rPr>
      <w:sz w:val="16"/>
      <w:szCs w:val="16"/>
    </w:rPr>
  </w:style>
  <w:style w:type="paragraph" w:styleId="CommentText">
    <w:name w:val="annotation text"/>
    <w:basedOn w:val="Normal"/>
    <w:link w:val="CommentTextChar"/>
    <w:uiPriority w:val="99"/>
    <w:semiHidden/>
    <w:unhideWhenUsed/>
    <w:rsid w:val="008F27DB"/>
    <w:pPr>
      <w:spacing w:line="240" w:lineRule="auto"/>
    </w:pPr>
    <w:rPr>
      <w:sz w:val="20"/>
      <w:szCs w:val="20"/>
    </w:rPr>
  </w:style>
  <w:style w:type="character" w:customStyle="1" w:styleId="CommentTextChar">
    <w:name w:val="Comment Text Char"/>
    <w:basedOn w:val="DefaultParagraphFont"/>
    <w:link w:val="CommentText"/>
    <w:uiPriority w:val="99"/>
    <w:semiHidden/>
    <w:rsid w:val="008F27DB"/>
    <w:rPr>
      <w:sz w:val="20"/>
      <w:szCs w:val="20"/>
      <w:lang w:val="en-US"/>
    </w:rPr>
  </w:style>
  <w:style w:type="paragraph" w:styleId="CommentSubject">
    <w:name w:val="annotation subject"/>
    <w:basedOn w:val="CommentText"/>
    <w:next w:val="CommentText"/>
    <w:link w:val="CommentSubjectChar"/>
    <w:uiPriority w:val="99"/>
    <w:semiHidden/>
    <w:unhideWhenUsed/>
    <w:rsid w:val="008F27DB"/>
    <w:rPr>
      <w:b/>
      <w:bCs/>
    </w:rPr>
  </w:style>
  <w:style w:type="character" w:customStyle="1" w:styleId="CommentSubjectChar">
    <w:name w:val="Comment Subject Char"/>
    <w:basedOn w:val="CommentTextChar"/>
    <w:link w:val="CommentSubject"/>
    <w:uiPriority w:val="99"/>
    <w:semiHidden/>
    <w:rsid w:val="008F27DB"/>
    <w:rPr>
      <w:b/>
      <w:bCs/>
      <w:sz w:val="20"/>
      <w:szCs w:val="20"/>
      <w:lang w:val="en-US"/>
    </w:rPr>
  </w:style>
  <w:style w:type="paragraph" w:styleId="BalloonText">
    <w:name w:val="Balloon Text"/>
    <w:basedOn w:val="Normal"/>
    <w:link w:val="BalloonTextChar"/>
    <w:uiPriority w:val="99"/>
    <w:semiHidden/>
    <w:unhideWhenUsed/>
    <w:rsid w:val="008F27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27DB"/>
    <w:rPr>
      <w:rFonts w:ascii="Segoe UI" w:hAnsi="Segoe UI" w:cs="Segoe UI"/>
      <w:sz w:val="18"/>
      <w:szCs w:val="18"/>
      <w:lang w:val="en-US"/>
    </w:rPr>
  </w:style>
  <w:style w:type="character" w:styleId="Hyperlink">
    <w:name w:val="Hyperlink"/>
    <w:basedOn w:val="DefaultParagraphFont"/>
    <w:uiPriority w:val="99"/>
    <w:semiHidden/>
    <w:unhideWhenUsed/>
    <w:rsid w:val="00790765"/>
    <w:rPr>
      <w:color w:val="0000FF"/>
      <w:u w:val="single"/>
    </w:rPr>
  </w:style>
  <w:style w:type="paragraph" w:styleId="Header">
    <w:name w:val="header"/>
    <w:basedOn w:val="Normal"/>
    <w:link w:val="HeaderChar"/>
    <w:uiPriority w:val="99"/>
    <w:unhideWhenUsed/>
    <w:rsid w:val="00FF0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01CF"/>
    <w:rPr>
      <w:lang w:val="en-US"/>
    </w:rPr>
  </w:style>
  <w:style w:type="paragraph" w:styleId="Footer">
    <w:name w:val="footer"/>
    <w:basedOn w:val="Normal"/>
    <w:link w:val="FooterChar"/>
    <w:uiPriority w:val="99"/>
    <w:unhideWhenUsed/>
    <w:rsid w:val="00FF0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01CF"/>
    <w:rPr>
      <w:lang w:val="en-US"/>
    </w:rPr>
  </w:style>
  <w:style w:type="character" w:customStyle="1" w:styleId="Heading3Char">
    <w:name w:val="Heading 3 Char"/>
    <w:basedOn w:val="DefaultParagraphFont"/>
    <w:link w:val="Heading3"/>
    <w:uiPriority w:val="9"/>
    <w:semiHidden/>
    <w:rsid w:val="00827934"/>
    <w:rPr>
      <w:rFonts w:asciiTheme="majorHAnsi" w:eastAsiaTheme="majorEastAsia" w:hAnsiTheme="majorHAnsi" w:cstheme="majorBidi"/>
      <w:color w:val="1F4D78" w:themeColor="accent1" w:themeShade="7F"/>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18256">
      <w:bodyDiv w:val="1"/>
      <w:marLeft w:val="0"/>
      <w:marRight w:val="0"/>
      <w:marTop w:val="0"/>
      <w:marBottom w:val="0"/>
      <w:divBdr>
        <w:top w:val="none" w:sz="0" w:space="0" w:color="auto"/>
        <w:left w:val="none" w:sz="0" w:space="0" w:color="auto"/>
        <w:bottom w:val="none" w:sz="0" w:space="0" w:color="auto"/>
        <w:right w:val="none" w:sz="0" w:space="0" w:color="auto"/>
      </w:divBdr>
    </w:div>
    <w:div w:id="106126422">
      <w:bodyDiv w:val="1"/>
      <w:marLeft w:val="0"/>
      <w:marRight w:val="0"/>
      <w:marTop w:val="0"/>
      <w:marBottom w:val="0"/>
      <w:divBdr>
        <w:top w:val="none" w:sz="0" w:space="0" w:color="auto"/>
        <w:left w:val="none" w:sz="0" w:space="0" w:color="auto"/>
        <w:bottom w:val="none" w:sz="0" w:space="0" w:color="auto"/>
        <w:right w:val="none" w:sz="0" w:space="0" w:color="auto"/>
      </w:divBdr>
      <w:divsChild>
        <w:div w:id="934020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143865">
      <w:bodyDiv w:val="1"/>
      <w:marLeft w:val="0"/>
      <w:marRight w:val="0"/>
      <w:marTop w:val="0"/>
      <w:marBottom w:val="0"/>
      <w:divBdr>
        <w:top w:val="none" w:sz="0" w:space="0" w:color="auto"/>
        <w:left w:val="none" w:sz="0" w:space="0" w:color="auto"/>
        <w:bottom w:val="none" w:sz="0" w:space="0" w:color="auto"/>
        <w:right w:val="none" w:sz="0" w:space="0" w:color="auto"/>
      </w:divBdr>
      <w:divsChild>
        <w:div w:id="811630407">
          <w:marLeft w:val="0"/>
          <w:marRight w:val="0"/>
          <w:marTop w:val="0"/>
          <w:marBottom w:val="0"/>
          <w:divBdr>
            <w:top w:val="none" w:sz="0" w:space="0" w:color="auto"/>
            <w:left w:val="none" w:sz="0" w:space="0" w:color="auto"/>
            <w:bottom w:val="none" w:sz="0" w:space="0" w:color="auto"/>
            <w:right w:val="none" w:sz="0" w:space="0" w:color="auto"/>
          </w:divBdr>
          <w:divsChild>
            <w:div w:id="19614563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3101927">
          <w:marLeft w:val="0"/>
          <w:marRight w:val="0"/>
          <w:marTop w:val="0"/>
          <w:marBottom w:val="0"/>
          <w:divBdr>
            <w:top w:val="none" w:sz="0" w:space="0" w:color="auto"/>
            <w:left w:val="none" w:sz="0" w:space="0" w:color="auto"/>
            <w:bottom w:val="none" w:sz="0" w:space="0" w:color="auto"/>
            <w:right w:val="none" w:sz="0" w:space="0" w:color="auto"/>
          </w:divBdr>
          <w:divsChild>
            <w:div w:id="656154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34271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91844274">
      <w:bodyDiv w:val="1"/>
      <w:marLeft w:val="0"/>
      <w:marRight w:val="0"/>
      <w:marTop w:val="0"/>
      <w:marBottom w:val="0"/>
      <w:divBdr>
        <w:top w:val="none" w:sz="0" w:space="0" w:color="auto"/>
        <w:left w:val="none" w:sz="0" w:space="0" w:color="auto"/>
        <w:bottom w:val="none" w:sz="0" w:space="0" w:color="auto"/>
        <w:right w:val="none" w:sz="0" w:space="0" w:color="auto"/>
      </w:divBdr>
      <w:divsChild>
        <w:div w:id="41561004">
          <w:marLeft w:val="0"/>
          <w:marRight w:val="0"/>
          <w:marTop w:val="0"/>
          <w:marBottom w:val="0"/>
          <w:divBdr>
            <w:top w:val="none" w:sz="0" w:space="0" w:color="auto"/>
            <w:left w:val="none" w:sz="0" w:space="0" w:color="auto"/>
            <w:bottom w:val="none" w:sz="0" w:space="0" w:color="auto"/>
            <w:right w:val="none" w:sz="0" w:space="0" w:color="auto"/>
          </w:divBdr>
          <w:divsChild>
            <w:div w:id="1445467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78168965">
      <w:bodyDiv w:val="1"/>
      <w:marLeft w:val="0"/>
      <w:marRight w:val="0"/>
      <w:marTop w:val="0"/>
      <w:marBottom w:val="0"/>
      <w:divBdr>
        <w:top w:val="none" w:sz="0" w:space="0" w:color="auto"/>
        <w:left w:val="none" w:sz="0" w:space="0" w:color="auto"/>
        <w:bottom w:val="none" w:sz="0" w:space="0" w:color="auto"/>
        <w:right w:val="none" w:sz="0" w:space="0" w:color="auto"/>
      </w:divBdr>
      <w:divsChild>
        <w:div w:id="1505514656">
          <w:marLeft w:val="0"/>
          <w:marRight w:val="0"/>
          <w:marTop w:val="0"/>
          <w:marBottom w:val="0"/>
          <w:divBdr>
            <w:top w:val="none" w:sz="0" w:space="0" w:color="auto"/>
            <w:left w:val="none" w:sz="0" w:space="0" w:color="auto"/>
            <w:bottom w:val="none" w:sz="0" w:space="0" w:color="auto"/>
            <w:right w:val="none" w:sz="0" w:space="0" w:color="auto"/>
          </w:divBdr>
        </w:div>
      </w:divsChild>
    </w:div>
    <w:div w:id="545529582">
      <w:bodyDiv w:val="1"/>
      <w:marLeft w:val="0"/>
      <w:marRight w:val="0"/>
      <w:marTop w:val="0"/>
      <w:marBottom w:val="0"/>
      <w:divBdr>
        <w:top w:val="none" w:sz="0" w:space="0" w:color="auto"/>
        <w:left w:val="none" w:sz="0" w:space="0" w:color="auto"/>
        <w:bottom w:val="none" w:sz="0" w:space="0" w:color="auto"/>
        <w:right w:val="none" w:sz="0" w:space="0" w:color="auto"/>
      </w:divBdr>
    </w:div>
    <w:div w:id="609513198">
      <w:bodyDiv w:val="1"/>
      <w:marLeft w:val="0"/>
      <w:marRight w:val="0"/>
      <w:marTop w:val="0"/>
      <w:marBottom w:val="0"/>
      <w:divBdr>
        <w:top w:val="none" w:sz="0" w:space="0" w:color="auto"/>
        <w:left w:val="none" w:sz="0" w:space="0" w:color="auto"/>
        <w:bottom w:val="none" w:sz="0" w:space="0" w:color="auto"/>
        <w:right w:val="none" w:sz="0" w:space="0" w:color="auto"/>
      </w:divBdr>
      <w:divsChild>
        <w:div w:id="1445804897">
          <w:marLeft w:val="0"/>
          <w:marRight w:val="0"/>
          <w:marTop w:val="0"/>
          <w:marBottom w:val="0"/>
          <w:divBdr>
            <w:top w:val="none" w:sz="0" w:space="0" w:color="auto"/>
            <w:left w:val="none" w:sz="0" w:space="0" w:color="auto"/>
            <w:bottom w:val="none" w:sz="0" w:space="0" w:color="auto"/>
            <w:right w:val="none" w:sz="0" w:space="0" w:color="auto"/>
          </w:divBdr>
          <w:divsChild>
            <w:div w:id="15589739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86642874">
      <w:bodyDiv w:val="1"/>
      <w:marLeft w:val="0"/>
      <w:marRight w:val="0"/>
      <w:marTop w:val="0"/>
      <w:marBottom w:val="0"/>
      <w:divBdr>
        <w:top w:val="none" w:sz="0" w:space="0" w:color="auto"/>
        <w:left w:val="none" w:sz="0" w:space="0" w:color="auto"/>
        <w:bottom w:val="none" w:sz="0" w:space="0" w:color="auto"/>
        <w:right w:val="none" w:sz="0" w:space="0" w:color="auto"/>
      </w:divBdr>
      <w:divsChild>
        <w:div w:id="1727873600">
          <w:marLeft w:val="0"/>
          <w:marRight w:val="0"/>
          <w:marTop w:val="0"/>
          <w:marBottom w:val="0"/>
          <w:divBdr>
            <w:top w:val="none" w:sz="0" w:space="0" w:color="auto"/>
            <w:left w:val="none" w:sz="0" w:space="0" w:color="auto"/>
            <w:bottom w:val="none" w:sz="0" w:space="0" w:color="auto"/>
            <w:right w:val="none" w:sz="0" w:space="0" w:color="auto"/>
          </w:divBdr>
        </w:div>
      </w:divsChild>
    </w:div>
    <w:div w:id="829832844">
      <w:bodyDiv w:val="1"/>
      <w:marLeft w:val="0"/>
      <w:marRight w:val="0"/>
      <w:marTop w:val="0"/>
      <w:marBottom w:val="0"/>
      <w:divBdr>
        <w:top w:val="none" w:sz="0" w:space="0" w:color="auto"/>
        <w:left w:val="none" w:sz="0" w:space="0" w:color="auto"/>
        <w:bottom w:val="none" w:sz="0" w:space="0" w:color="auto"/>
        <w:right w:val="none" w:sz="0" w:space="0" w:color="auto"/>
      </w:divBdr>
      <w:divsChild>
        <w:div w:id="1429692354">
          <w:marLeft w:val="0"/>
          <w:marRight w:val="0"/>
          <w:marTop w:val="0"/>
          <w:marBottom w:val="0"/>
          <w:divBdr>
            <w:top w:val="none" w:sz="0" w:space="0" w:color="auto"/>
            <w:left w:val="none" w:sz="0" w:space="0" w:color="auto"/>
            <w:bottom w:val="none" w:sz="0" w:space="0" w:color="auto"/>
            <w:right w:val="none" w:sz="0" w:space="0" w:color="auto"/>
          </w:divBdr>
          <w:divsChild>
            <w:div w:id="1126792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78323083">
      <w:bodyDiv w:val="1"/>
      <w:marLeft w:val="0"/>
      <w:marRight w:val="0"/>
      <w:marTop w:val="0"/>
      <w:marBottom w:val="0"/>
      <w:divBdr>
        <w:top w:val="none" w:sz="0" w:space="0" w:color="auto"/>
        <w:left w:val="none" w:sz="0" w:space="0" w:color="auto"/>
        <w:bottom w:val="none" w:sz="0" w:space="0" w:color="auto"/>
        <w:right w:val="none" w:sz="0" w:space="0" w:color="auto"/>
      </w:divBdr>
      <w:divsChild>
        <w:div w:id="30569281">
          <w:marLeft w:val="0"/>
          <w:marRight w:val="0"/>
          <w:marTop w:val="0"/>
          <w:marBottom w:val="0"/>
          <w:divBdr>
            <w:top w:val="none" w:sz="0" w:space="0" w:color="auto"/>
            <w:left w:val="none" w:sz="0" w:space="0" w:color="auto"/>
            <w:bottom w:val="none" w:sz="0" w:space="0" w:color="auto"/>
            <w:right w:val="none" w:sz="0" w:space="0" w:color="auto"/>
          </w:divBdr>
        </w:div>
      </w:divsChild>
    </w:div>
    <w:div w:id="881404473">
      <w:bodyDiv w:val="1"/>
      <w:marLeft w:val="0"/>
      <w:marRight w:val="0"/>
      <w:marTop w:val="0"/>
      <w:marBottom w:val="0"/>
      <w:divBdr>
        <w:top w:val="none" w:sz="0" w:space="0" w:color="auto"/>
        <w:left w:val="none" w:sz="0" w:space="0" w:color="auto"/>
        <w:bottom w:val="none" w:sz="0" w:space="0" w:color="auto"/>
        <w:right w:val="none" w:sz="0" w:space="0" w:color="auto"/>
      </w:divBdr>
      <w:divsChild>
        <w:div w:id="317001984">
          <w:marLeft w:val="0"/>
          <w:marRight w:val="0"/>
          <w:marTop w:val="0"/>
          <w:marBottom w:val="0"/>
          <w:divBdr>
            <w:top w:val="none" w:sz="0" w:space="0" w:color="auto"/>
            <w:left w:val="none" w:sz="0" w:space="0" w:color="auto"/>
            <w:bottom w:val="none" w:sz="0" w:space="0" w:color="auto"/>
            <w:right w:val="none" w:sz="0" w:space="0" w:color="auto"/>
          </w:divBdr>
          <w:divsChild>
            <w:div w:id="13909602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04210415">
      <w:bodyDiv w:val="1"/>
      <w:marLeft w:val="0"/>
      <w:marRight w:val="0"/>
      <w:marTop w:val="0"/>
      <w:marBottom w:val="0"/>
      <w:divBdr>
        <w:top w:val="none" w:sz="0" w:space="0" w:color="auto"/>
        <w:left w:val="none" w:sz="0" w:space="0" w:color="auto"/>
        <w:bottom w:val="none" w:sz="0" w:space="0" w:color="auto"/>
        <w:right w:val="none" w:sz="0" w:space="0" w:color="auto"/>
      </w:divBdr>
      <w:divsChild>
        <w:div w:id="1312175760">
          <w:marLeft w:val="0"/>
          <w:marRight w:val="0"/>
          <w:marTop w:val="0"/>
          <w:marBottom w:val="0"/>
          <w:divBdr>
            <w:top w:val="none" w:sz="0" w:space="0" w:color="auto"/>
            <w:left w:val="none" w:sz="0" w:space="0" w:color="auto"/>
            <w:bottom w:val="none" w:sz="0" w:space="0" w:color="auto"/>
            <w:right w:val="none" w:sz="0" w:space="0" w:color="auto"/>
          </w:divBdr>
          <w:divsChild>
            <w:div w:id="14203697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67536970">
      <w:bodyDiv w:val="1"/>
      <w:marLeft w:val="0"/>
      <w:marRight w:val="0"/>
      <w:marTop w:val="0"/>
      <w:marBottom w:val="0"/>
      <w:divBdr>
        <w:top w:val="none" w:sz="0" w:space="0" w:color="auto"/>
        <w:left w:val="none" w:sz="0" w:space="0" w:color="auto"/>
        <w:bottom w:val="none" w:sz="0" w:space="0" w:color="auto"/>
        <w:right w:val="none" w:sz="0" w:space="0" w:color="auto"/>
      </w:divBdr>
      <w:divsChild>
        <w:div w:id="2118795730">
          <w:marLeft w:val="0"/>
          <w:marRight w:val="0"/>
          <w:marTop w:val="0"/>
          <w:marBottom w:val="0"/>
          <w:divBdr>
            <w:top w:val="none" w:sz="0" w:space="0" w:color="auto"/>
            <w:left w:val="none" w:sz="0" w:space="0" w:color="auto"/>
            <w:bottom w:val="none" w:sz="0" w:space="0" w:color="auto"/>
            <w:right w:val="none" w:sz="0" w:space="0" w:color="auto"/>
          </w:divBdr>
          <w:divsChild>
            <w:div w:id="3331436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81952471">
      <w:bodyDiv w:val="1"/>
      <w:marLeft w:val="0"/>
      <w:marRight w:val="0"/>
      <w:marTop w:val="0"/>
      <w:marBottom w:val="0"/>
      <w:divBdr>
        <w:top w:val="none" w:sz="0" w:space="0" w:color="auto"/>
        <w:left w:val="none" w:sz="0" w:space="0" w:color="auto"/>
        <w:bottom w:val="none" w:sz="0" w:space="0" w:color="auto"/>
        <w:right w:val="none" w:sz="0" w:space="0" w:color="auto"/>
      </w:divBdr>
      <w:divsChild>
        <w:div w:id="1740789641">
          <w:marLeft w:val="0"/>
          <w:marRight w:val="0"/>
          <w:marTop w:val="0"/>
          <w:marBottom w:val="0"/>
          <w:divBdr>
            <w:top w:val="none" w:sz="0" w:space="0" w:color="auto"/>
            <w:left w:val="none" w:sz="0" w:space="0" w:color="auto"/>
            <w:bottom w:val="none" w:sz="0" w:space="0" w:color="auto"/>
            <w:right w:val="none" w:sz="0" w:space="0" w:color="auto"/>
          </w:divBdr>
          <w:divsChild>
            <w:div w:id="14574819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05997951">
      <w:bodyDiv w:val="1"/>
      <w:marLeft w:val="0"/>
      <w:marRight w:val="0"/>
      <w:marTop w:val="0"/>
      <w:marBottom w:val="0"/>
      <w:divBdr>
        <w:top w:val="none" w:sz="0" w:space="0" w:color="auto"/>
        <w:left w:val="none" w:sz="0" w:space="0" w:color="auto"/>
        <w:bottom w:val="none" w:sz="0" w:space="0" w:color="auto"/>
        <w:right w:val="none" w:sz="0" w:space="0" w:color="auto"/>
      </w:divBdr>
      <w:divsChild>
        <w:div w:id="165947954">
          <w:marLeft w:val="0"/>
          <w:marRight w:val="0"/>
          <w:marTop w:val="0"/>
          <w:marBottom w:val="0"/>
          <w:divBdr>
            <w:top w:val="none" w:sz="0" w:space="0" w:color="auto"/>
            <w:left w:val="none" w:sz="0" w:space="0" w:color="auto"/>
            <w:bottom w:val="none" w:sz="0" w:space="0" w:color="auto"/>
            <w:right w:val="none" w:sz="0" w:space="0" w:color="auto"/>
          </w:divBdr>
          <w:divsChild>
            <w:div w:id="5244448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980785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72097454">
              <w:blockQuote w:val="1"/>
              <w:marLeft w:val="720"/>
              <w:marRight w:val="720"/>
              <w:marTop w:val="100"/>
              <w:marBottom w:val="100"/>
              <w:divBdr>
                <w:top w:val="none" w:sz="0" w:space="0" w:color="auto"/>
                <w:left w:val="none" w:sz="0" w:space="0" w:color="auto"/>
                <w:bottom w:val="none" w:sz="0" w:space="0" w:color="auto"/>
                <w:right w:val="none" w:sz="0" w:space="0" w:color="auto"/>
              </w:divBdr>
            </w:div>
            <w:div w:id="590048852">
              <w:blockQuote w:val="1"/>
              <w:marLeft w:val="720"/>
              <w:marRight w:val="720"/>
              <w:marTop w:val="100"/>
              <w:marBottom w:val="100"/>
              <w:divBdr>
                <w:top w:val="none" w:sz="0" w:space="0" w:color="auto"/>
                <w:left w:val="none" w:sz="0" w:space="0" w:color="auto"/>
                <w:bottom w:val="none" w:sz="0" w:space="0" w:color="auto"/>
                <w:right w:val="none" w:sz="0" w:space="0" w:color="auto"/>
              </w:divBdr>
            </w:div>
            <w:div w:id="11774285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06656742">
      <w:bodyDiv w:val="1"/>
      <w:marLeft w:val="0"/>
      <w:marRight w:val="0"/>
      <w:marTop w:val="0"/>
      <w:marBottom w:val="0"/>
      <w:divBdr>
        <w:top w:val="none" w:sz="0" w:space="0" w:color="auto"/>
        <w:left w:val="none" w:sz="0" w:space="0" w:color="auto"/>
        <w:bottom w:val="none" w:sz="0" w:space="0" w:color="auto"/>
        <w:right w:val="none" w:sz="0" w:space="0" w:color="auto"/>
      </w:divBdr>
      <w:divsChild>
        <w:div w:id="2009668048">
          <w:marLeft w:val="0"/>
          <w:marRight w:val="0"/>
          <w:marTop w:val="0"/>
          <w:marBottom w:val="0"/>
          <w:divBdr>
            <w:top w:val="none" w:sz="0" w:space="0" w:color="auto"/>
            <w:left w:val="none" w:sz="0" w:space="0" w:color="auto"/>
            <w:bottom w:val="none" w:sz="0" w:space="0" w:color="auto"/>
            <w:right w:val="none" w:sz="0" w:space="0" w:color="auto"/>
          </w:divBdr>
        </w:div>
      </w:divsChild>
    </w:div>
    <w:div w:id="1128546169">
      <w:bodyDiv w:val="1"/>
      <w:marLeft w:val="0"/>
      <w:marRight w:val="0"/>
      <w:marTop w:val="0"/>
      <w:marBottom w:val="0"/>
      <w:divBdr>
        <w:top w:val="none" w:sz="0" w:space="0" w:color="auto"/>
        <w:left w:val="none" w:sz="0" w:space="0" w:color="auto"/>
        <w:bottom w:val="none" w:sz="0" w:space="0" w:color="auto"/>
        <w:right w:val="none" w:sz="0" w:space="0" w:color="auto"/>
      </w:divBdr>
      <w:divsChild>
        <w:div w:id="1860389371">
          <w:marLeft w:val="0"/>
          <w:marRight w:val="0"/>
          <w:marTop w:val="0"/>
          <w:marBottom w:val="0"/>
          <w:divBdr>
            <w:top w:val="none" w:sz="0" w:space="0" w:color="auto"/>
            <w:left w:val="none" w:sz="0" w:space="0" w:color="auto"/>
            <w:bottom w:val="none" w:sz="0" w:space="0" w:color="auto"/>
            <w:right w:val="none" w:sz="0" w:space="0" w:color="auto"/>
          </w:divBdr>
        </w:div>
      </w:divsChild>
    </w:div>
    <w:div w:id="1225797454">
      <w:bodyDiv w:val="1"/>
      <w:marLeft w:val="0"/>
      <w:marRight w:val="0"/>
      <w:marTop w:val="0"/>
      <w:marBottom w:val="0"/>
      <w:divBdr>
        <w:top w:val="none" w:sz="0" w:space="0" w:color="auto"/>
        <w:left w:val="none" w:sz="0" w:space="0" w:color="auto"/>
        <w:bottom w:val="none" w:sz="0" w:space="0" w:color="auto"/>
        <w:right w:val="none" w:sz="0" w:space="0" w:color="auto"/>
      </w:divBdr>
      <w:divsChild>
        <w:div w:id="1077288857">
          <w:marLeft w:val="0"/>
          <w:marRight w:val="0"/>
          <w:marTop w:val="0"/>
          <w:marBottom w:val="0"/>
          <w:divBdr>
            <w:top w:val="none" w:sz="0" w:space="0" w:color="auto"/>
            <w:left w:val="none" w:sz="0" w:space="0" w:color="auto"/>
            <w:bottom w:val="none" w:sz="0" w:space="0" w:color="auto"/>
            <w:right w:val="none" w:sz="0" w:space="0" w:color="auto"/>
          </w:divBdr>
          <w:divsChild>
            <w:div w:id="14426089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162349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8157713">
              <w:blockQuote w:val="1"/>
              <w:marLeft w:val="720"/>
              <w:marRight w:val="720"/>
              <w:marTop w:val="100"/>
              <w:marBottom w:val="100"/>
              <w:divBdr>
                <w:top w:val="none" w:sz="0" w:space="0" w:color="auto"/>
                <w:left w:val="none" w:sz="0" w:space="0" w:color="auto"/>
                <w:bottom w:val="none" w:sz="0" w:space="0" w:color="auto"/>
                <w:right w:val="none" w:sz="0" w:space="0" w:color="auto"/>
              </w:divBdr>
            </w:div>
            <w:div w:id="1250843920">
              <w:blockQuote w:val="1"/>
              <w:marLeft w:val="720"/>
              <w:marRight w:val="720"/>
              <w:marTop w:val="100"/>
              <w:marBottom w:val="100"/>
              <w:divBdr>
                <w:top w:val="none" w:sz="0" w:space="0" w:color="auto"/>
                <w:left w:val="none" w:sz="0" w:space="0" w:color="auto"/>
                <w:bottom w:val="none" w:sz="0" w:space="0" w:color="auto"/>
                <w:right w:val="none" w:sz="0" w:space="0" w:color="auto"/>
              </w:divBdr>
            </w:div>
            <w:div w:id="15825230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96761304">
      <w:bodyDiv w:val="1"/>
      <w:marLeft w:val="0"/>
      <w:marRight w:val="0"/>
      <w:marTop w:val="0"/>
      <w:marBottom w:val="0"/>
      <w:divBdr>
        <w:top w:val="none" w:sz="0" w:space="0" w:color="auto"/>
        <w:left w:val="none" w:sz="0" w:space="0" w:color="auto"/>
        <w:bottom w:val="none" w:sz="0" w:space="0" w:color="auto"/>
        <w:right w:val="none" w:sz="0" w:space="0" w:color="auto"/>
      </w:divBdr>
    </w:div>
    <w:div w:id="1303073011">
      <w:bodyDiv w:val="1"/>
      <w:marLeft w:val="0"/>
      <w:marRight w:val="0"/>
      <w:marTop w:val="0"/>
      <w:marBottom w:val="0"/>
      <w:divBdr>
        <w:top w:val="none" w:sz="0" w:space="0" w:color="auto"/>
        <w:left w:val="none" w:sz="0" w:space="0" w:color="auto"/>
        <w:bottom w:val="none" w:sz="0" w:space="0" w:color="auto"/>
        <w:right w:val="none" w:sz="0" w:space="0" w:color="auto"/>
      </w:divBdr>
      <w:divsChild>
        <w:div w:id="987787694">
          <w:marLeft w:val="0"/>
          <w:marRight w:val="0"/>
          <w:marTop w:val="0"/>
          <w:marBottom w:val="0"/>
          <w:divBdr>
            <w:top w:val="none" w:sz="0" w:space="0" w:color="auto"/>
            <w:left w:val="none" w:sz="0" w:space="0" w:color="auto"/>
            <w:bottom w:val="none" w:sz="0" w:space="0" w:color="auto"/>
            <w:right w:val="none" w:sz="0" w:space="0" w:color="auto"/>
          </w:divBdr>
          <w:divsChild>
            <w:div w:id="17463020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26935544">
      <w:bodyDiv w:val="1"/>
      <w:marLeft w:val="0"/>
      <w:marRight w:val="0"/>
      <w:marTop w:val="0"/>
      <w:marBottom w:val="0"/>
      <w:divBdr>
        <w:top w:val="none" w:sz="0" w:space="0" w:color="auto"/>
        <w:left w:val="none" w:sz="0" w:space="0" w:color="auto"/>
        <w:bottom w:val="none" w:sz="0" w:space="0" w:color="auto"/>
        <w:right w:val="none" w:sz="0" w:space="0" w:color="auto"/>
      </w:divBdr>
    </w:div>
    <w:div w:id="1373921286">
      <w:bodyDiv w:val="1"/>
      <w:marLeft w:val="0"/>
      <w:marRight w:val="0"/>
      <w:marTop w:val="0"/>
      <w:marBottom w:val="0"/>
      <w:divBdr>
        <w:top w:val="none" w:sz="0" w:space="0" w:color="auto"/>
        <w:left w:val="none" w:sz="0" w:space="0" w:color="auto"/>
        <w:bottom w:val="none" w:sz="0" w:space="0" w:color="auto"/>
        <w:right w:val="none" w:sz="0" w:space="0" w:color="auto"/>
      </w:divBdr>
      <w:divsChild>
        <w:div w:id="17154964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3913565">
      <w:bodyDiv w:val="1"/>
      <w:marLeft w:val="0"/>
      <w:marRight w:val="0"/>
      <w:marTop w:val="0"/>
      <w:marBottom w:val="0"/>
      <w:divBdr>
        <w:top w:val="none" w:sz="0" w:space="0" w:color="auto"/>
        <w:left w:val="none" w:sz="0" w:space="0" w:color="auto"/>
        <w:bottom w:val="none" w:sz="0" w:space="0" w:color="auto"/>
        <w:right w:val="none" w:sz="0" w:space="0" w:color="auto"/>
      </w:divBdr>
      <w:divsChild>
        <w:div w:id="570964528">
          <w:marLeft w:val="0"/>
          <w:marRight w:val="0"/>
          <w:marTop w:val="0"/>
          <w:marBottom w:val="0"/>
          <w:divBdr>
            <w:top w:val="none" w:sz="0" w:space="0" w:color="auto"/>
            <w:left w:val="none" w:sz="0" w:space="0" w:color="auto"/>
            <w:bottom w:val="none" w:sz="0" w:space="0" w:color="auto"/>
            <w:right w:val="none" w:sz="0" w:space="0" w:color="auto"/>
          </w:divBdr>
        </w:div>
      </w:divsChild>
    </w:div>
    <w:div w:id="1591230563">
      <w:bodyDiv w:val="1"/>
      <w:marLeft w:val="0"/>
      <w:marRight w:val="0"/>
      <w:marTop w:val="0"/>
      <w:marBottom w:val="0"/>
      <w:divBdr>
        <w:top w:val="none" w:sz="0" w:space="0" w:color="auto"/>
        <w:left w:val="none" w:sz="0" w:space="0" w:color="auto"/>
        <w:bottom w:val="none" w:sz="0" w:space="0" w:color="auto"/>
        <w:right w:val="none" w:sz="0" w:space="0" w:color="auto"/>
      </w:divBdr>
    </w:div>
    <w:div w:id="1658462243">
      <w:bodyDiv w:val="1"/>
      <w:marLeft w:val="0"/>
      <w:marRight w:val="0"/>
      <w:marTop w:val="0"/>
      <w:marBottom w:val="0"/>
      <w:divBdr>
        <w:top w:val="none" w:sz="0" w:space="0" w:color="auto"/>
        <w:left w:val="none" w:sz="0" w:space="0" w:color="auto"/>
        <w:bottom w:val="none" w:sz="0" w:space="0" w:color="auto"/>
        <w:right w:val="none" w:sz="0" w:space="0" w:color="auto"/>
      </w:divBdr>
      <w:divsChild>
        <w:div w:id="1243297268">
          <w:marLeft w:val="0"/>
          <w:marRight w:val="0"/>
          <w:marTop w:val="0"/>
          <w:marBottom w:val="0"/>
          <w:divBdr>
            <w:top w:val="none" w:sz="0" w:space="0" w:color="auto"/>
            <w:left w:val="none" w:sz="0" w:space="0" w:color="auto"/>
            <w:bottom w:val="none" w:sz="0" w:space="0" w:color="auto"/>
            <w:right w:val="none" w:sz="0" w:space="0" w:color="auto"/>
          </w:divBdr>
        </w:div>
      </w:divsChild>
    </w:div>
    <w:div w:id="2074346312">
      <w:bodyDiv w:val="1"/>
      <w:marLeft w:val="0"/>
      <w:marRight w:val="0"/>
      <w:marTop w:val="0"/>
      <w:marBottom w:val="0"/>
      <w:divBdr>
        <w:top w:val="none" w:sz="0" w:space="0" w:color="auto"/>
        <w:left w:val="none" w:sz="0" w:space="0" w:color="auto"/>
        <w:bottom w:val="none" w:sz="0" w:space="0" w:color="auto"/>
        <w:right w:val="none" w:sz="0" w:space="0" w:color="auto"/>
      </w:divBdr>
      <w:divsChild>
        <w:div w:id="3793311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541347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5AC32-8079-4E6B-A555-DAF13A893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1340</Words>
  <Characters>7640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Baucal Rajić</dc:creator>
  <cp:keywords/>
  <dc:description/>
  <cp:lastModifiedBy>Andjelka Opacic</cp:lastModifiedBy>
  <cp:revision>4</cp:revision>
  <cp:lastPrinted>2023-09-28T12:51:00Z</cp:lastPrinted>
  <dcterms:created xsi:type="dcterms:W3CDTF">2023-09-28T05:46:00Z</dcterms:created>
  <dcterms:modified xsi:type="dcterms:W3CDTF">2023-09-28T12:51:00Z</dcterms:modified>
</cp:coreProperties>
</file>