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26DC9" w14:textId="415620B7" w:rsidR="001B5547" w:rsidRPr="00C71D95" w:rsidRDefault="001B5547" w:rsidP="009C747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</w:t>
      </w:r>
    </w:p>
    <w:p w14:paraId="1B1A9AED" w14:textId="77777777" w:rsidR="001B5547" w:rsidRPr="00C71D95" w:rsidRDefault="001B5547" w:rsidP="009C7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BE47780" w14:textId="7DC6DD42" w:rsidR="000E0BA5" w:rsidRPr="00C71D95" w:rsidRDefault="000E0BA5" w:rsidP="000E0BA5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На основу члана 41а став 3. Закона о заштити природе („Службени гласник РСˮ, бр. 36/09, 88/10, 91/10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исправка, 14/16, 95/18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др. закон и 71/21) и члана 42. став 1. Закона о Влади („Службени гласник РСˮ, бр. 55/05, 71/05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УС, 44/14 и 30/18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47827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закон), </w:t>
      </w:r>
    </w:p>
    <w:p w14:paraId="06C95ADF" w14:textId="77777777" w:rsidR="000E0BA5" w:rsidRPr="00C71D95" w:rsidRDefault="000E0BA5" w:rsidP="000E0BA5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AFC9BE" w14:textId="77777777" w:rsidR="000E0BA5" w:rsidRPr="00C71D95" w:rsidRDefault="000E0BA5" w:rsidP="00947827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2FF30D3A" w14:textId="09D41A62" w:rsidR="001B5547" w:rsidRPr="00C71D95" w:rsidRDefault="001B5547" w:rsidP="009C7478">
      <w:pPr>
        <w:pStyle w:val="NoSpacing"/>
        <w:ind w:right="-33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4F4350" w14:textId="3D15769F" w:rsidR="00CD084E" w:rsidRPr="00C71D95" w:rsidRDefault="00123360" w:rsidP="009C7478">
      <w:pPr>
        <w:pStyle w:val="NoSpacing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noProof/>
          <w:sz w:val="24"/>
          <w:szCs w:val="24"/>
          <w:lang w:val="sr-Cyrl-CS" w:eastAsia="sr-Cyrl-CS"/>
        </w:rPr>
        <w:t>УРЕДБ</w:t>
      </w:r>
      <w:r w:rsidR="00CD084E" w:rsidRPr="00C71D95">
        <w:rPr>
          <w:rFonts w:ascii="Times New Roman" w:hAnsi="Times New Roman" w:cs="Times New Roman"/>
          <w:noProof/>
          <w:sz w:val="24"/>
          <w:szCs w:val="24"/>
          <w:lang w:val="sr-Cyrl-CS" w:eastAsia="sr-Cyrl-CS"/>
        </w:rPr>
        <w:t>У</w:t>
      </w:r>
    </w:p>
    <w:p w14:paraId="6DD61459" w14:textId="77777777" w:rsidR="00CD084E" w:rsidRPr="00C71D95" w:rsidRDefault="00CD084E" w:rsidP="009C7478">
      <w:pPr>
        <w:pStyle w:val="NoSpacing"/>
        <w:ind w:right="-334"/>
        <w:jc w:val="center"/>
        <w:rPr>
          <w:rFonts w:ascii="Times New Roman" w:hAnsi="Times New Roman" w:cs="Times New Roman"/>
          <w:noProof/>
          <w:sz w:val="24"/>
          <w:szCs w:val="24"/>
          <w:lang w:val="sr-Cyrl-CS" w:eastAsia="sr-Cyrl-CS"/>
        </w:rPr>
      </w:pPr>
      <w:r w:rsidRPr="00C71D95">
        <w:rPr>
          <w:rFonts w:ascii="Times New Roman" w:hAnsi="Times New Roman" w:cs="Times New Roman"/>
          <w:noProof/>
          <w:sz w:val="24"/>
          <w:szCs w:val="24"/>
          <w:lang w:val="sr-Cyrl-CS" w:eastAsia="sr-Cyrl-CS"/>
        </w:rPr>
        <w:t>О ПРОГЛАШЕЊУ СПОМЕНИКА ПРИРОДЕ</w:t>
      </w:r>
    </w:p>
    <w:p w14:paraId="48D794B1" w14:textId="77777777" w:rsidR="00CD084E" w:rsidRPr="00C71D95" w:rsidRDefault="00CD084E" w:rsidP="009C7478">
      <w:pPr>
        <w:pStyle w:val="NoSpacing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C71D95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ДУБОЧКА ПЕЋИНА – ГАУРА МАРЕ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14:paraId="1170159B" w14:textId="460CF48B" w:rsidR="004207C0" w:rsidRPr="00C71D95" w:rsidRDefault="004207C0" w:rsidP="009C7478">
      <w:pPr>
        <w:pStyle w:val="NoSpacing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0E52C8" w14:textId="77777777" w:rsidR="00947827" w:rsidRPr="00C71D95" w:rsidRDefault="00947827" w:rsidP="009C7478">
      <w:pPr>
        <w:pStyle w:val="NoSpacing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F9A3D8" w14:textId="77777777" w:rsidR="004207C0" w:rsidRPr="00C71D95" w:rsidRDefault="004207C0" w:rsidP="009C7478">
      <w:pPr>
        <w:pStyle w:val="BodyTextIndent"/>
        <w:spacing w:before="60"/>
        <w:ind w:right="-334" w:firstLine="0"/>
        <w:jc w:val="center"/>
        <w:rPr>
          <w:rFonts w:ascii="Times New Roman" w:hAnsi="Times New Roman"/>
          <w:noProof/>
        </w:rPr>
      </w:pPr>
      <w:r w:rsidRPr="00C71D95">
        <w:rPr>
          <w:rFonts w:ascii="Times New Roman" w:hAnsi="Times New Roman"/>
          <w:noProof/>
        </w:rPr>
        <w:t>Члан 1.</w:t>
      </w:r>
    </w:p>
    <w:p w14:paraId="6B0F4259" w14:textId="7595514A" w:rsidR="00683E2E" w:rsidRPr="00C71D95" w:rsidRDefault="00C53953" w:rsidP="009C7478">
      <w:pPr>
        <w:pStyle w:val="BodyTextIndent"/>
        <w:ind w:right="-334" w:firstLine="709"/>
        <w:rPr>
          <w:rFonts w:ascii="Times New Roman" w:hAnsi="Times New Roman"/>
          <w:noProof/>
          <w:lang w:eastAsia="sr-Cyrl-CS"/>
        </w:rPr>
      </w:pPr>
      <w:r w:rsidRPr="00C71D95">
        <w:rPr>
          <w:rFonts w:ascii="Times New Roman" w:hAnsi="Times New Roman"/>
          <w:noProof/>
        </w:rPr>
        <w:t xml:space="preserve">Геоморфолошки феномен, Дубочка пећина – Гаура Маре </w:t>
      </w:r>
      <w:r w:rsidR="005A6197" w:rsidRPr="00C71D95">
        <w:rPr>
          <w:rFonts w:ascii="Times New Roman" w:hAnsi="Times New Roman"/>
          <w:noProof/>
        </w:rPr>
        <w:t>представља</w:t>
      </w:r>
      <w:r w:rsidR="004207C0" w:rsidRPr="00C71D95">
        <w:rPr>
          <w:rFonts w:ascii="Times New Roman" w:hAnsi="Times New Roman"/>
          <w:noProof/>
        </w:rPr>
        <w:t xml:space="preserve"> </w:t>
      </w:r>
      <w:r w:rsidR="007570F0" w:rsidRPr="00C71D95">
        <w:rPr>
          <w:rFonts w:ascii="Times New Roman" w:hAnsi="Times New Roman"/>
          <w:noProof/>
        </w:rPr>
        <w:t xml:space="preserve">спелеолошки објекат </w:t>
      </w:r>
      <w:r w:rsidRPr="00C71D95">
        <w:rPr>
          <w:rFonts w:ascii="Times New Roman" w:hAnsi="Times New Roman"/>
          <w:noProof/>
        </w:rPr>
        <w:t xml:space="preserve">типа речних </w:t>
      </w:r>
      <w:r w:rsidR="004207C0" w:rsidRPr="00C71D95">
        <w:rPr>
          <w:rFonts w:ascii="Times New Roman" w:hAnsi="Times New Roman"/>
        </w:rPr>
        <w:t>тунелск</w:t>
      </w:r>
      <w:r w:rsidRPr="00C71D95">
        <w:rPr>
          <w:rFonts w:ascii="Times New Roman" w:hAnsi="Times New Roman"/>
        </w:rPr>
        <w:t>их</w:t>
      </w:r>
      <w:r w:rsidR="004207C0" w:rsidRPr="00C71D95">
        <w:rPr>
          <w:rFonts w:ascii="Times New Roman" w:hAnsi="Times New Roman"/>
        </w:rPr>
        <w:t xml:space="preserve"> пећинa</w:t>
      </w:r>
      <w:r w:rsidR="001D6F13" w:rsidRPr="00C71D95">
        <w:rPr>
          <w:rFonts w:ascii="Times New Roman" w:hAnsi="Times New Roman"/>
        </w:rPr>
        <w:t xml:space="preserve"> проходних од понорског до врелског дела</w:t>
      </w:r>
      <w:r w:rsidRPr="00C71D95">
        <w:rPr>
          <w:rFonts w:ascii="Times New Roman" w:hAnsi="Times New Roman"/>
        </w:rPr>
        <w:t>,</w:t>
      </w:r>
      <w:r w:rsidR="005A6197" w:rsidRPr="00C71D95">
        <w:rPr>
          <w:rFonts w:ascii="Times New Roman" w:hAnsi="Times New Roman"/>
        </w:rPr>
        <w:t xml:space="preserve"> која се</w:t>
      </w:r>
      <w:r w:rsidRPr="00C71D95">
        <w:rPr>
          <w:rFonts w:ascii="Times New Roman" w:hAnsi="Times New Roman"/>
        </w:rPr>
        <w:t xml:space="preserve"> </w:t>
      </w:r>
      <w:r w:rsidR="00947827" w:rsidRPr="00C71D95">
        <w:rPr>
          <w:rFonts w:ascii="Times New Roman" w:hAnsi="Times New Roman"/>
          <w:noProof/>
        </w:rPr>
        <w:t>налази</w:t>
      </w:r>
      <w:r w:rsidRPr="00C71D95">
        <w:rPr>
          <w:rFonts w:ascii="Times New Roman" w:hAnsi="Times New Roman"/>
          <w:noProof/>
        </w:rPr>
        <w:t xml:space="preserve"> у источној Србији</w:t>
      </w:r>
      <w:r w:rsidR="004207C0" w:rsidRPr="00C71D95">
        <w:rPr>
          <w:rFonts w:ascii="Times New Roman" w:hAnsi="Times New Roman"/>
          <w:noProof/>
        </w:rPr>
        <w:t xml:space="preserve"> </w:t>
      </w:r>
      <w:r w:rsidR="004207C0" w:rsidRPr="00C71D95">
        <w:rPr>
          <w:rFonts w:ascii="Times New Roman" w:hAnsi="Times New Roman"/>
        </w:rPr>
        <w:t xml:space="preserve">на </w:t>
      </w:r>
      <w:r w:rsidRPr="00C71D95">
        <w:rPr>
          <w:rFonts w:ascii="Times New Roman" w:hAnsi="Times New Roman"/>
        </w:rPr>
        <w:t>територији општине Кучево</w:t>
      </w:r>
      <w:r w:rsidR="004207C0" w:rsidRPr="00C71D95">
        <w:rPr>
          <w:rFonts w:ascii="Times New Roman" w:hAnsi="Times New Roman"/>
        </w:rPr>
        <w:t>,</w:t>
      </w:r>
      <w:r w:rsidRPr="00C71D95">
        <w:rPr>
          <w:rFonts w:ascii="Times New Roman" w:hAnsi="Times New Roman"/>
        </w:rPr>
        <w:t xml:space="preserve"> у атару села Дубока, </w:t>
      </w:r>
      <w:r w:rsidR="005A6197" w:rsidRPr="00C71D95">
        <w:rPr>
          <w:rFonts w:ascii="Times New Roman" w:hAnsi="Times New Roman"/>
          <w:noProof/>
        </w:rPr>
        <w:t>ставља се под заштиту као Споменик природе</w:t>
      </w:r>
      <w:r w:rsidR="005A6197" w:rsidRPr="00C71D95">
        <w:rPr>
          <w:rFonts w:ascii="Times New Roman" w:eastAsia="Calibri" w:hAnsi="Times New Roman"/>
          <w:noProof/>
        </w:rPr>
        <w:t xml:space="preserve"> </w:t>
      </w:r>
      <w:r w:rsidRPr="00C71D95">
        <w:rPr>
          <w:rFonts w:ascii="Times New Roman" w:eastAsia="Calibri" w:hAnsi="Times New Roman"/>
          <w:noProof/>
        </w:rPr>
        <w:t>„</w:t>
      </w:r>
      <w:r w:rsidR="0091474D" w:rsidRPr="00C71D95">
        <w:rPr>
          <w:rFonts w:ascii="Times New Roman" w:hAnsi="Times New Roman"/>
          <w:noProof/>
        </w:rPr>
        <w:t>Дубочка пећина – Гаура Маре</w:t>
      </w:r>
      <w:r w:rsidRPr="00C71D95">
        <w:rPr>
          <w:rFonts w:ascii="Times New Roman" w:eastAsia="Calibri" w:hAnsi="Times New Roman"/>
          <w:noProof/>
        </w:rPr>
        <w:t xml:space="preserve">” </w:t>
      </w:r>
      <w:r w:rsidR="005A6197" w:rsidRPr="00C71D95">
        <w:rPr>
          <w:rFonts w:ascii="Times New Roman" w:eastAsia="Calibri" w:hAnsi="Times New Roman"/>
          <w:noProof/>
        </w:rPr>
        <w:t xml:space="preserve">и сврстава се у II категорију заштите </w:t>
      </w:r>
      <w:r w:rsidRPr="00C71D95">
        <w:rPr>
          <w:rFonts w:ascii="Times New Roman" w:eastAsia="Calibri" w:hAnsi="Times New Roman"/>
          <w:noProof/>
        </w:rPr>
        <w:t xml:space="preserve">као природно добро од регионалног, односно великог </w:t>
      </w:r>
      <w:r w:rsidR="007173AB" w:rsidRPr="00C71D95">
        <w:rPr>
          <w:rFonts w:ascii="Times New Roman" w:eastAsia="Calibri" w:hAnsi="Times New Roman"/>
          <w:noProof/>
        </w:rPr>
        <w:t xml:space="preserve">значаја </w:t>
      </w:r>
      <w:r w:rsidR="004207C0" w:rsidRPr="00C71D95">
        <w:rPr>
          <w:rFonts w:ascii="Times New Roman" w:hAnsi="Times New Roman"/>
          <w:noProof/>
        </w:rPr>
        <w:t xml:space="preserve">(у даљем тексту: </w:t>
      </w:r>
      <w:r w:rsidR="0091474D" w:rsidRPr="00C71D95">
        <w:rPr>
          <w:rFonts w:ascii="Times New Roman" w:hAnsi="Times New Roman"/>
          <w:noProof/>
        </w:rPr>
        <w:t>Споменик природе</w:t>
      </w:r>
      <w:r w:rsidR="0091474D" w:rsidRPr="00C71D95">
        <w:rPr>
          <w:rFonts w:ascii="Times New Roman" w:hAnsi="Times New Roman"/>
        </w:rPr>
        <w:t xml:space="preserve"> </w:t>
      </w:r>
      <w:r w:rsidR="004207C0" w:rsidRPr="00C71D95">
        <w:rPr>
          <w:rFonts w:ascii="Times New Roman" w:hAnsi="Times New Roman"/>
        </w:rPr>
        <w:t>„</w:t>
      </w:r>
      <w:r w:rsidR="0091474D" w:rsidRPr="00C71D95">
        <w:rPr>
          <w:rFonts w:ascii="Times New Roman" w:hAnsi="Times New Roman"/>
          <w:noProof/>
        </w:rPr>
        <w:t>Дубочка пећина – Гаура Маре</w:t>
      </w:r>
      <w:r w:rsidR="005A6197" w:rsidRPr="00C71D95">
        <w:rPr>
          <w:rFonts w:ascii="Times New Roman" w:hAnsi="Times New Roman"/>
        </w:rPr>
        <w:t>”</w:t>
      </w:r>
      <w:r w:rsidR="004207C0" w:rsidRPr="00C71D95">
        <w:rPr>
          <w:rFonts w:ascii="Times New Roman" w:hAnsi="Times New Roman"/>
          <w:noProof/>
          <w:lang w:eastAsia="sr-Cyrl-CS"/>
        </w:rPr>
        <w:t>).</w:t>
      </w:r>
    </w:p>
    <w:p w14:paraId="01E2927C" w14:textId="77777777" w:rsidR="007570F0" w:rsidRPr="00C71D95" w:rsidRDefault="007570F0" w:rsidP="009C7478">
      <w:pPr>
        <w:spacing w:after="0" w:line="240" w:lineRule="auto"/>
        <w:ind w:right="-334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37148F7" w14:textId="1F9DC02F" w:rsidR="00EE48FB" w:rsidRPr="00C71D95" w:rsidRDefault="00EE48FB" w:rsidP="009C7478">
      <w:pPr>
        <w:spacing w:before="60" w:after="0" w:line="240" w:lineRule="auto"/>
        <w:ind w:right="-334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2.</w:t>
      </w:r>
    </w:p>
    <w:p w14:paraId="2B453AC6" w14:textId="22AC8B9B" w:rsidR="00F35093" w:rsidRPr="00C71D95" w:rsidRDefault="00F35093" w:rsidP="009C7478">
      <w:pPr>
        <w:pStyle w:val="NoSpacing"/>
        <w:ind w:right="-33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</w:pP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Подручје Споменика природе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 xml:space="preserve">” 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ставља се под заштиту 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ради очувања његових, у изворном облику очуваних, основних вредности значајних за шири регион, 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као </w:t>
      </w:r>
      <w:r w:rsidRPr="00C71D95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јединствени облик подземне крашке морфологије источне Србије, са значајним биолошким диверзитетом флоре и фауне који чини јединствени природни оквир овог заштићеног подручја. </w:t>
      </w:r>
    </w:p>
    <w:p w14:paraId="6C0916A7" w14:textId="39E8E60E" w:rsidR="00F77AC6" w:rsidRPr="00C71D95" w:rsidRDefault="000B7903" w:rsidP="009C7478">
      <w:pPr>
        <w:pStyle w:val="NoSpacing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Споменик природе </w:t>
      </w:r>
      <w:r w:rsidR="001E4F75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1E4F75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="001E4F75"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представља </w:t>
      </w:r>
      <w:r w:rsidR="000860D5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простран 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хоризонталан, вијугав,</w:t>
      </w:r>
      <w:r w:rsidR="000860D5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F66732">
        <w:rPr>
          <w:rFonts w:ascii="Times New Roman" w:eastAsia="Times New Roman" w:hAnsi="Times New Roman" w:cs="Times New Roman"/>
          <w:sz w:val="24"/>
          <w:szCs w:val="24"/>
          <w:lang w:val="sr-Cyrl-CS"/>
        </w:rPr>
        <w:t>релативно разг</w:t>
      </w:r>
      <w:r w:rsidR="000860D5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ранат канал, укупне дужине 2.734 m</w:t>
      </w:r>
      <w:r w:rsidR="000E0BA5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.</w:t>
      </w:r>
      <w:r w:rsidR="000860D5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Овај</w:t>
      </w:r>
      <w:r w:rsidR="001E1CFB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0860D5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спелеолошки објекат </w:t>
      </w:r>
      <w:r w:rsidR="001E1CFB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х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идролошки је активан и </w:t>
      </w:r>
      <w:r w:rsidR="001E1CFB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морфогенетски 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припада типу речних, тунелских пећина</w:t>
      </w:r>
      <w:r w:rsidR="001E1CFB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проходних од понорског до врелског дела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. Морфолошке целине су Главни канал, Глиновити и Русаљкин канал</w:t>
      </w:r>
      <w:r w:rsidR="001E1CFB" w:rsidRPr="00C71D95">
        <w:rPr>
          <w:rFonts w:ascii="Times New Roman" w:hAnsi="Times New Roman" w:cs="Times New Roman"/>
          <w:b/>
          <w:sz w:val="24"/>
          <w:szCs w:val="24"/>
          <w:lang w:val="sr-Cyrl-CS" w:eastAsia="en-GB"/>
        </w:rPr>
        <w:t xml:space="preserve"> </w:t>
      </w:r>
      <w:r w:rsidR="001E1CFB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и више краћих бочних канала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.</w:t>
      </w:r>
      <w:r w:rsidR="001E1CFB" w:rsidRPr="00C71D95">
        <w:rPr>
          <w:rFonts w:ascii="Times New Roman" w:hAnsi="Times New Roman" w:cs="Times New Roman"/>
          <w:b/>
          <w:sz w:val="24"/>
          <w:szCs w:val="24"/>
          <w:lang w:val="sr-Cyrl-CS" w:eastAsia="en-GB"/>
        </w:rPr>
        <w:t xml:space="preserve"> </w:t>
      </w:r>
      <w:r w:rsidR="00F77AC6" w:rsidRPr="00C71D95">
        <w:rPr>
          <w:rFonts w:ascii="Times New Roman" w:hAnsi="Times New Roman" w:cs="Times New Roman"/>
          <w:sz w:val="24"/>
          <w:szCs w:val="24"/>
          <w:lang w:val="sr-Cyrl-CS"/>
        </w:rPr>
        <w:t>Пећина је настала у зони осамљеног и флувио краса простора морфолошке целине Дубочке рудине (514 m) и слива Понорске реке десне притоке Дубочке реке</w:t>
      </w:r>
      <w:r w:rsidR="00970E7B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и п</w:t>
      </w:r>
      <w:r w:rsidR="00F77AC6" w:rsidRPr="00C71D95">
        <w:rPr>
          <w:rFonts w:ascii="Times New Roman" w:hAnsi="Times New Roman" w:cs="Times New Roman"/>
          <w:sz w:val="24"/>
          <w:szCs w:val="24"/>
          <w:lang w:val="sr-Cyrl-CS"/>
        </w:rPr>
        <w:t>редставља хидрогеолошки активан подземни канал. Кроз доњи ниво пећине протиче повремени ток од понора Бејка (други улаз у пећину) у селу Раденка до великог, главног улаза у селу Дубока. У поводњу ток протиче читавом дужином доњег канала и на главном улазу истиче река.</w:t>
      </w:r>
    </w:p>
    <w:p w14:paraId="33B6E63A" w14:textId="70567329" w:rsidR="000B7903" w:rsidRPr="00C71D95" w:rsidRDefault="000B7903" w:rsidP="009C7478">
      <w:pPr>
        <w:pStyle w:val="NoSpacing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 w:eastAsia="en-GB"/>
        </w:rPr>
      </w:pP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Дубочка пећина је станиште 25</w:t>
      </w:r>
      <w:r w:rsidRPr="00C71D95">
        <w:rPr>
          <w:rFonts w:ascii="Times New Roman" w:hAnsi="Times New Roman" w:cs="Times New Roman"/>
          <w:b/>
          <w:sz w:val="24"/>
          <w:szCs w:val="24"/>
          <w:lang w:val="sr-Cyrl-CS" w:eastAsia="en-GB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врста артроподске</w:t>
      </w:r>
      <w:r w:rsidRPr="00C71D95">
        <w:rPr>
          <w:rFonts w:ascii="Times New Roman" w:hAnsi="Times New Roman" w:cs="Times New Roman"/>
          <w:b/>
          <w:sz w:val="24"/>
          <w:szCs w:val="24"/>
          <w:lang w:val="sr-Cyrl-CS" w:eastAsia="en-GB"/>
        </w:rPr>
        <w:t xml:space="preserve"> 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фауне од којих су четири нове врсте за </w:t>
      </w:r>
      <w:r w:rsidR="002D16B8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Републику 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Србију</w:t>
      </w:r>
      <w:r w:rsidR="00CF439C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(</w:t>
      </w:r>
      <w:r w:rsidR="00E71F23" w:rsidRPr="00C71D95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Lesteva (s.str.) monticola,</w:t>
      </w:r>
      <w:r w:rsidR="00E71F23" w:rsidRPr="00C71D95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060E60" w:rsidRPr="00C71D95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Ocalea (s. str.) badia,</w:t>
      </w:r>
      <w:r w:rsidR="00060E60" w:rsidRPr="00C71D95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CF439C" w:rsidRPr="00C71D95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Brachygluta fossulata, Clambus nigrellus</w:t>
      </w:r>
      <w:r w:rsidR="00CF439C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)</w:t>
      </w:r>
      <w:r w:rsidR="00815953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, </w:t>
      </w:r>
      <w:r w:rsidR="00060E60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налаз троглобионтског гујиног чешља, </w:t>
      </w:r>
      <w:r w:rsidR="00060E60" w:rsidRPr="00C71D95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В. troglobius</w:t>
      </w:r>
      <w:r w:rsidR="00F77AC6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и колоније </w:t>
      </w:r>
      <w:r w:rsidR="002D16B8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пет</w:t>
      </w:r>
      <w:r w:rsidR="00F77AC6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слепих мишева</w:t>
      </w:r>
      <w:r w:rsidR="00060E60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(</w:t>
      </w:r>
      <w:r w:rsidR="00E71F23" w:rsidRPr="00C71D95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Rhinolophus ferrumequinum, Rhinolophus hipposideros, Rhinolophus euryale, </w:t>
      </w:r>
      <w:r w:rsidR="00815953" w:rsidRPr="00C71D95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Myotis sp. (myotis-blythii), Miniopterus schreibersii</w:t>
      </w:r>
      <w:r w:rsidR="00060E60"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>)</w:t>
      </w:r>
      <w:r w:rsidRPr="00C71D95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. </w:t>
      </w:r>
    </w:p>
    <w:p w14:paraId="5E07956C" w14:textId="77777777" w:rsidR="00713204" w:rsidRPr="00C71D95" w:rsidRDefault="00713204" w:rsidP="009C7478">
      <w:pPr>
        <w:pStyle w:val="BodyTextIndent"/>
        <w:spacing w:before="60"/>
        <w:ind w:right="-334" w:firstLine="709"/>
        <w:rPr>
          <w:rFonts w:ascii="Times New Roman" w:hAnsi="Times New Roman"/>
          <w:noProof/>
          <w:lang w:eastAsia="sr-Cyrl-CS"/>
        </w:rPr>
      </w:pPr>
    </w:p>
    <w:p w14:paraId="63FC3CCE" w14:textId="77777777" w:rsidR="00001D4F" w:rsidRPr="00C71D95" w:rsidRDefault="00001D4F" w:rsidP="009C747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64CCA28C" w14:textId="06A0B99F" w:rsidR="00F35093" w:rsidRPr="00C71D95" w:rsidRDefault="00001D4F" w:rsidP="009C7478">
      <w:pPr>
        <w:spacing w:after="0" w:line="240" w:lineRule="auto"/>
        <w:ind w:right="-334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Споменик природе </w:t>
      </w:r>
      <w:r w:rsidR="001E4F75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1E4F75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="001E4F75"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налази се на подручју </w:t>
      </w:r>
      <w:r w:rsidR="00E6450C" w:rsidRPr="00C71D95">
        <w:rPr>
          <w:rFonts w:ascii="Times New Roman" w:hAnsi="Times New Roman" w:cs="Times New Roman"/>
          <w:sz w:val="24"/>
          <w:szCs w:val="24"/>
          <w:lang w:val="sr-Cyrl-CS"/>
        </w:rPr>
        <w:t>териториј</w:t>
      </w:r>
      <w:r w:rsidR="009D5EDB" w:rsidRPr="00C71D95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E6450C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Кучево</w:t>
      </w:r>
      <w:r w:rsidR="003F597F" w:rsidRPr="00C71D9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450C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5093" w:rsidRPr="00C71D95">
        <w:rPr>
          <w:rFonts w:ascii="Times New Roman" w:hAnsi="Times New Roman" w:cs="Times New Roman"/>
          <w:sz w:val="24"/>
          <w:szCs w:val="24"/>
          <w:lang w:val="sr-Cyrl-CS"/>
        </w:rPr>
        <w:t>и обухвата</w:t>
      </w:r>
      <w:r w:rsidR="00F35093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катастарске </w:t>
      </w:r>
      <w:r w:rsidR="004E774E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општине</w:t>
      </w:r>
      <w:r w:rsidR="00F35093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: </w:t>
      </w:r>
      <w:r w:rsidR="00F35093" w:rsidRPr="00C71D95">
        <w:rPr>
          <w:rFonts w:ascii="Times New Roman" w:hAnsi="Times New Roman" w:cs="Times New Roman"/>
          <w:sz w:val="24"/>
          <w:szCs w:val="24"/>
          <w:lang w:val="sr-Cyrl-CS"/>
        </w:rPr>
        <w:t>КО Дубока и КО Раденка</w:t>
      </w:r>
      <w:r w:rsidR="008501C3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FF789C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укупне површине</w:t>
      </w:r>
      <w:r w:rsidR="00F35093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3F597F" w:rsidRPr="00C71D9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16 ha 0 a</w:t>
      </w:r>
      <w:r w:rsidR="00F35093" w:rsidRPr="00C71D9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41 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>m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sr-Cyrl-CS" w:eastAsia="sr-Cyrl-RS"/>
        </w:rPr>
        <w:t>2</w:t>
      </w:r>
      <w:r w:rsidR="00F35093"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, од чега је </w:t>
      </w:r>
      <w:r w:rsidR="00F35093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укупне површине 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>12</w:t>
      </w:r>
      <w:r w:rsidR="003F597F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 xml:space="preserve"> 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>ha 83</w:t>
      </w:r>
      <w:r w:rsidR="003F597F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 xml:space="preserve"> a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 xml:space="preserve"> 41,3 m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sr-Cyrl-CS" w:eastAsia="sr-Cyrl-RS"/>
        </w:rPr>
        <w:t>2</w:t>
      </w:r>
      <w:r w:rsidR="00F35093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Hlk129863080"/>
      <w:r w:rsidR="008501C3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(80,20%) </w:t>
      </w:r>
      <w:bookmarkEnd w:id="0"/>
      <w:r w:rsidR="00F35093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приватној својини, </w:t>
      </w:r>
      <w:r w:rsidR="003F597F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>3 ha 05 a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 xml:space="preserve"> 60.65 m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sr-Cyrl-CS" w:eastAsia="sr-Cyrl-RS"/>
        </w:rPr>
        <w:t>2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 xml:space="preserve"> </w:t>
      </w:r>
      <w:r w:rsidR="008501C3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(19,09%) </w:t>
      </w:r>
      <w:r w:rsidR="00F35093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државној својини и </w:t>
      </w:r>
      <w:r w:rsidR="003F597F" w:rsidRPr="00C71D9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11 a</w:t>
      </w:r>
      <w:r w:rsidR="00F35093" w:rsidRPr="00C71D9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39,02 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Cyrl-RS"/>
        </w:rPr>
        <w:t>m</w:t>
      </w:r>
      <w:r w:rsidR="00F35093" w:rsidRPr="00C71D9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sr-Cyrl-CS" w:eastAsia="sr-Cyrl-RS"/>
        </w:rPr>
        <w:t>2</w:t>
      </w:r>
      <w:r w:rsidR="00F35093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501C3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(0,71%) </w:t>
      </w:r>
      <w:r w:rsidR="00F35093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у јавној својини.</w:t>
      </w:r>
    </w:p>
    <w:p w14:paraId="43129F9C" w14:textId="77777777" w:rsidR="00001D4F" w:rsidRPr="00C71D95" w:rsidRDefault="00001D4F" w:rsidP="009C7478">
      <w:pPr>
        <w:spacing w:after="0" w:line="240" w:lineRule="auto"/>
        <w:ind w:right="-334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 xml:space="preserve">Опис границе и графички приказ </w:t>
      </w:r>
      <w:r w:rsidR="00776755"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Споменика природе </w:t>
      </w:r>
      <w:r w:rsidR="00776755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776755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="00776755"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дати су </w:t>
      </w:r>
      <w:r w:rsidR="00776755" w:rsidRPr="00C71D95">
        <w:rPr>
          <w:rFonts w:ascii="Times New Roman" w:eastAsiaTheme="minorEastAsia" w:hAnsi="Times New Roman" w:cs="Times New Roman"/>
          <w:sz w:val="24"/>
          <w:szCs w:val="24"/>
          <w:lang w:val="sr-Cyrl-CS"/>
        </w:rPr>
        <w:t>Прилогу – Опис границе и графички приказ</w:t>
      </w:r>
      <w:r w:rsidR="00776755"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Споменика природе </w:t>
      </w:r>
      <w:r w:rsidR="00776755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776755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="00776755"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који су одштампани уз ову уредбу и чине њен саставни део.</w:t>
      </w:r>
    </w:p>
    <w:p w14:paraId="508D9F77" w14:textId="77777777" w:rsidR="009C7478" w:rsidRPr="00C71D95" w:rsidRDefault="009C7478" w:rsidP="009C7478">
      <w:pPr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13F769C" w14:textId="77777777" w:rsidR="00832E55" w:rsidRPr="00C71D95" w:rsidRDefault="00832E55" w:rsidP="00832E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Hlk129765121"/>
      <w:r w:rsidRPr="00C71D95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3AB61A29" w14:textId="6C790C5E" w:rsidR="00832E55" w:rsidRPr="00C71D95" w:rsidRDefault="00832E55" w:rsidP="00832E55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414801">
        <w:rPr>
          <w:rFonts w:ascii="Times New Roman" w:hAnsi="Times New Roman" w:cs="Times New Roman"/>
          <w:sz w:val="24"/>
          <w:szCs w:val="24"/>
          <w:lang w:val="sr-Cyrl-CS"/>
        </w:rPr>
        <w:t>Споменика при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роде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, утврђују се режими заштите II степена. </w:t>
      </w:r>
    </w:p>
    <w:p w14:paraId="7716686A" w14:textId="77777777" w:rsidR="00832E55" w:rsidRPr="00C71D95" w:rsidRDefault="00832E55" w:rsidP="00832E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31B09C53" w14:textId="3EE3E2DE" w:rsidR="00832E55" w:rsidRPr="00C71D95" w:rsidRDefault="00832E55" w:rsidP="00832E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Споменика приороде „Дубочка пећина – Гаура Маре”,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14:paraId="5F69F2B1" w14:textId="47833604" w:rsidR="00832E55" w:rsidRPr="00C71D95" w:rsidRDefault="00832E55" w:rsidP="00832E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активности, које су као такве утврђене чланом 35. Закона о заштити природе, у режиму заштите IІ степена забрањује се и:</w:t>
      </w:r>
    </w:p>
    <w:bookmarkEnd w:id="1"/>
    <w:p w14:paraId="54580E97" w14:textId="5D1AD34E" w:rsidR="00832E55" w:rsidRPr="00C71D95" w:rsidRDefault="00BF534D" w:rsidP="008617E7">
      <w:pPr>
        <w:pStyle w:val="Title"/>
        <w:numPr>
          <w:ilvl w:val="0"/>
          <w:numId w:val="23"/>
        </w:numPr>
        <w:tabs>
          <w:tab w:val="left" w:pos="851"/>
        </w:tabs>
        <w:ind w:right="-334" w:hanging="153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у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лазак у пећину без</w:t>
      </w:r>
      <w:r w:rsidR="00402717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одговарајуће дозволе и пратње у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прављача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35AC3111" w14:textId="77777777" w:rsidR="00832E55" w:rsidRPr="00C71D95" w:rsidRDefault="00BF534D" w:rsidP="008617E7">
      <w:pPr>
        <w:pStyle w:val="Title"/>
        <w:numPr>
          <w:ilvl w:val="0"/>
          <w:numId w:val="23"/>
        </w:numPr>
        <w:tabs>
          <w:tab w:val="left" w:pos="851"/>
        </w:tabs>
        <w:ind w:right="-334" w:hanging="153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л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омљење, изношење и оштећивање пећинског накита на било који други начин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3007D1F5" w14:textId="77777777" w:rsidR="00832E55" w:rsidRPr="00C71D95" w:rsidRDefault="00BF534D" w:rsidP="008617E7">
      <w:pPr>
        <w:pStyle w:val="Title"/>
        <w:numPr>
          <w:ilvl w:val="0"/>
          <w:numId w:val="23"/>
        </w:numPr>
        <w:tabs>
          <w:tab w:val="left" w:pos="851"/>
        </w:tabs>
        <w:ind w:right="-334" w:hanging="153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о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тварање нових улаза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08538FCF" w14:textId="77777777" w:rsidR="00832E55" w:rsidRPr="00C71D95" w:rsidRDefault="00BF534D" w:rsidP="008617E7">
      <w:pPr>
        <w:pStyle w:val="Title"/>
        <w:numPr>
          <w:ilvl w:val="0"/>
          <w:numId w:val="23"/>
        </w:numPr>
        <w:tabs>
          <w:tab w:val="left" w:pos="851"/>
        </w:tabs>
        <w:ind w:right="-334" w:hanging="153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х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ватање, убијање и свако узнемиравање пећинске фауне, посебно слепих</w:t>
      </w:r>
      <w:r w:rsidR="007570F0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</w:t>
      </w:r>
      <w:r w:rsidR="00DC5DD0" w:rsidRPr="00C71D95">
        <w:rPr>
          <w:rStyle w:val="Emphasis"/>
          <w:b w:val="0"/>
          <w:i w:val="0"/>
          <w:sz w:val="24"/>
          <w:szCs w:val="24"/>
          <w:lang w:val="sr-Cyrl-CS"/>
        </w:rPr>
        <w:t>мишева</w:t>
      </w:r>
      <w:r w:rsidR="002B29AD"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6C57CD0D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851"/>
        </w:tabs>
        <w:ind w:right="-334" w:hanging="153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с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акупљање примерака пећинске фауне, осим у научне сврхе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605FD7BC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851"/>
        </w:tabs>
        <w:ind w:right="-334" w:hanging="153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у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зимање фосила и археолошких артефаката, осим у научне сврхе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52BF6EDD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с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ве друге активности унутар пећине које на било који начин могу угрозити</w:t>
      </w:r>
      <w:r w:rsidR="00BF534D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или 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оштетити њене темељне (и све друге) вредности</w:t>
      </w:r>
      <w:r w:rsidR="00832E55"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1D135880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е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ксплоатација минералних сировина на целом подручју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13A884E6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п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римарна прерада и предконцентраци</w:t>
      </w:r>
      <w:r w:rsidR="00960C3A" w:rsidRPr="00C71D95">
        <w:rPr>
          <w:rStyle w:val="Emphasis"/>
          <w:b w:val="0"/>
          <w:i w:val="0"/>
          <w:sz w:val="24"/>
          <w:szCs w:val="24"/>
          <w:lang w:val="sr-Cyrl-CS"/>
        </w:rPr>
        <w:t>ја минералних сировина на целом</w:t>
      </w:r>
      <w:r w:rsidR="007570F0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подручју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61B062EA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д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епоновање примарних и секундарних јаловина</w:t>
      </w:r>
      <w:r w:rsidR="00960C3A" w:rsidRPr="00C71D95">
        <w:rPr>
          <w:rStyle w:val="Emphasis"/>
          <w:b w:val="0"/>
          <w:i w:val="0"/>
          <w:sz w:val="24"/>
          <w:szCs w:val="24"/>
          <w:lang w:val="sr-Cyrl-CS"/>
        </w:rPr>
        <w:t>, индустријског и другог отпада</w:t>
      </w:r>
      <w:r w:rsidR="007570F0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и вишкова земље са откопа на заштићеном подручју и његовој непосредној близини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58B4E6F4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и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зградња индустријских, инфраструктурни</w:t>
      </w:r>
      <w:r w:rsidR="00960C3A" w:rsidRPr="00C71D95">
        <w:rPr>
          <w:rStyle w:val="Emphasis"/>
          <w:b w:val="0"/>
          <w:i w:val="0"/>
          <w:sz w:val="24"/>
          <w:szCs w:val="24"/>
          <w:lang w:val="sr-Cyrl-CS"/>
        </w:rPr>
        <w:t>х, привредних, хидротехничких и</w:t>
      </w:r>
      <w:r w:rsidR="00832E55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других објеката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0A61F84B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р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уковање отровним хемијским материја</w:t>
      </w:r>
      <w:r w:rsidR="00960C3A" w:rsidRPr="00C71D95">
        <w:rPr>
          <w:rStyle w:val="Emphasis"/>
          <w:b w:val="0"/>
          <w:i w:val="0"/>
          <w:sz w:val="24"/>
          <w:szCs w:val="24"/>
          <w:lang w:val="sr-Cyrl-CS"/>
        </w:rPr>
        <w:t>ма, нафтним дериватима и другим</w:t>
      </w:r>
      <w:r w:rsidR="00832E55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опасним и штетним материјама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4C0B9F04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г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радња привредних, викенд и других објеката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53A812B1" w14:textId="77777777" w:rsidR="00832E55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с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вака промена постојеће морфологије терена и водотока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73121A9D" w14:textId="77777777" w:rsidR="006E769F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и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звођење земљаних, грађевинских и других </w:t>
      </w:r>
      <w:r w:rsidR="00960C3A" w:rsidRPr="00C71D95">
        <w:rPr>
          <w:rStyle w:val="Emphasis"/>
          <w:b w:val="0"/>
          <w:i w:val="0"/>
          <w:sz w:val="24"/>
          <w:szCs w:val="24"/>
          <w:lang w:val="sr-Cyrl-CS"/>
        </w:rPr>
        <w:t>радова којима се може оштетити,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пореметити или угрозити заштићено природно добро и његова околина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05260513" w14:textId="77777777" w:rsidR="006E769F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к</w:t>
      </w:r>
      <w:r w:rsidR="00960C3A" w:rsidRPr="00C71D95">
        <w:rPr>
          <w:rStyle w:val="Emphasis"/>
          <w:b w:val="0"/>
          <w:i w:val="0"/>
          <w:sz w:val="24"/>
          <w:szCs w:val="24"/>
          <w:lang w:val="sr-Cyrl-CS"/>
        </w:rPr>
        <w:t>аптирање извора, изградња водозахвата и дубоких бушотина, које би могле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</w:t>
      </w:r>
      <w:r w:rsidR="00960C3A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имати утицаја на ниво подземних вода у карстном систему пећине, </w:t>
      </w:r>
      <w:r w:rsidR="00675163" w:rsidRPr="00C71D95">
        <w:rPr>
          <w:rStyle w:val="Emphasis"/>
          <w:b w:val="0"/>
          <w:i w:val="0"/>
          <w:sz w:val="24"/>
          <w:szCs w:val="24"/>
          <w:lang w:val="sr-Cyrl-CS"/>
        </w:rPr>
        <w:t>осим</w:t>
      </w:r>
      <w:r w:rsidR="00960C3A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за потребе појединачних домаћинстава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767E4671" w14:textId="0976F62A" w:rsidR="006E769F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у</w:t>
      </w:r>
      <w:r w:rsidR="00E23A2F" w:rsidRPr="00C71D95">
        <w:rPr>
          <w:rStyle w:val="Emphasis"/>
          <w:b w:val="0"/>
          <w:i w:val="0"/>
          <w:sz w:val="24"/>
          <w:szCs w:val="24"/>
          <w:lang w:val="sr-Cyrl-CS"/>
        </w:rPr>
        <w:t>ништавање шумских комплекса и чиста сеча</w:t>
      </w:r>
      <w:r w:rsidR="00B779E0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шума која није планирана као редован вид обнављања шума</w:t>
      </w:r>
      <w:r w:rsidR="00D5009C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 осим у случајевима прописаним з</w:t>
      </w:r>
      <w:r w:rsidR="00B779E0" w:rsidRPr="00C71D95">
        <w:rPr>
          <w:rStyle w:val="Emphasis"/>
          <w:b w:val="0"/>
          <w:i w:val="0"/>
          <w:sz w:val="24"/>
          <w:szCs w:val="24"/>
          <w:lang w:val="sr-Cyrl-CS"/>
        </w:rPr>
        <w:t>аконом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31ADFFF3" w14:textId="77777777" w:rsidR="006E769F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п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реоравање природних ливада и пашњака, </w:t>
      </w:r>
      <w:r w:rsidR="006E769F" w:rsidRPr="00C71D95">
        <w:rPr>
          <w:rStyle w:val="Emphasis"/>
          <w:b w:val="0"/>
          <w:i w:val="0"/>
          <w:sz w:val="24"/>
          <w:szCs w:val="24"/>
          <w:lang w:val="sr-Cyrl-CS"/>
        </w:rPr>
        <w:t xml:space="preserve">крчење вегетације 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и обављање других радњи на местима и на начин који могу изазвати процесе јаке водне ерозије и неповољне промене предела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56B12322" w14:textId="01FEB74C" w:rsidR="006E769F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с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ви радови којима се могу нарушити естетске и амбијенталне вред</w:t>
      </w:r>
      <w:r w:rsidR="002744D9">
        <w:rPr>
          <w:rStyle w:val="Emphasis"/>
          <w:b w:val="0"/>
          <w:i w:val="0"/>
          <w:sz w:val="24"/>
          <w:szCs w:val="24"/>
          <w:lang w:val="sr-Cyrl-RS"/>
        </w:rPr>
        <w:t>н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ости заштићеног простора и погоршати карактеристике његове примарне вредности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19E87589" w14:textId="77777777" w:rsidR="006E769F" w:rsidRPr="00C71D95" w:rsidRDefault="0052261A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rStyle w:val="Emphasis"/>
          <w:b w:val="0"/>
          <w:i w:val="0"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у</w:t>
      </w:r>
      <w:r w:rsidR="00970E20" w:rsidRPr="00C71D95">
        <w:rPr>
          <w:rStyle w:val="Emphasis"/>
          <w:b w:val="0"/>
          <w:i w:val="0"/>
          <w:sz w:val="24"/>
          <w:szCs w:val="24"/>
          <w:lang w:val="sr-Cyrl-CS"/>
        </w:rPr>
        <w:t>знемиравање птица и сакупљање јаја</w:t>
      </w:r>
      <w:r w:rsidRPr="00C71D95">
        <w:rPr>
          <w:rStyle w:val="Emphasis"/>
          <w:b w:val="0"/>
          <w:i w:val="0"/>
          <w:sz w:val="24"/>
          <w:szCs w:val="24"/>
          <w:lang w:val="sr-Cyrl-CS"/>
        </w:rPr>
        <w:t>;</w:t>
      </w:r>
    </w:p>
    <w:p w14:paraId="45F8A3A5" w14:textId="77777777" w:rsidR="006E769F" w:rsidRPr="00C71D95" w:rsidRDefault="00E458D4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b w:val="0"/>
          <w:iCs/>
          <w:sz w:val="24"/>
          <w:szCs w:val="24"/>
          <w:lang w:val="sr-Cyrl-CS"/>
        </w:rPr>
      </w:pPr>
      <w:r w:rsidRPr="00C71D95">
        <w:rPr>
          <w:b w:val="0"/>
          <w:sz w:val="24"/>
          <w:szCs w:val="24"/>
          <w:lang w:val="sr-Cyrl-CS"/>
        </w:rPr>
        <w:t>унос алохтоних врста биљака и животиња;</w:t>
      </w:r>
    </w:p>
    <w:p w14:paraId="22794A62" w14:textId="672CC8D4" w:rsidR="001E70A4" w:rsidRPr="00C71D95" w:rsidRDefault="00970E20" w:rsidP="008617E7">
      <w:pPr>
        <w:pStyle w:val="Title"/>
        <w:numPr>
          <w:ilvl w:val="0"/>
          <w:numId w:val="23"/>
        </w:numPr>
        <w:tabs>
          <w:tab w:val="left" w:pos="720"/>
          <w:tab w:val="left" w:pos="851"/>
          <w:tab w:val="left" w:pos="993"/>
        </w:tabs>
        <w:ind w:left="0" w:right="-334" w:firstLine="567"/>
        <w:jc w:val="both"/>
        <w:rPr>
          <w:b w:val="0"/>
          <w:iCs/>
          <w:sz w:val="24"/>
          <w:szCs w:val="24"/>
          <w:lang w:val="sr-Cyrl-CS"/>
        </w:rPr>
      </w:pPr>
      <w:r w:rsidRPr="00C71D95">
        <w:rPr>
          <w:rStyle w:val="Emphasis"/>
          <w:b w:val="0"/>
          <w:i w:val="0"/>
          <w:sz w:val="24"/>
          <w:szCs w:val="24"/>
          <w:lang w:val="sr-Cyrl-CS"/>
        </w:rPr>
        <w:t>риболов</w:t>
      </w:r>
      <w:r w:rsidR="0052261A" w:rsidRPr="00C71D95">
        <w:rPr>
          <w:rStyle w:val="Emphasis"/>
          <w:b w:val="0"/>
          <w:i w:val="0"/>
          <w:sz w:val="24"/>
          <w:szCs w:val="24"/>
          <w:lang w:val="sr-Cyrl-CS"/>
        </w:rPr>
        <w:t>.</w:t>
      </w:r>
    </w:p>
    <w:p w14:paraId="7C947C30" w14:textId="77777777" w:rsidR="001B4A8B" w:rsidRPr="00C71D95" w:rsidRDefault="001B4A8B" w:rsidP="00B10742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Радови и активности ограничавају се на:  </w:t>
      </w:r>
    </w:p>
    <w:p w14:paraId="6FED3B1E" w14:textId="77777777" w:rsidR="001B4A8B" w:rsidRPr="00C71D95" w:rsidRDefault="0052261A" w:rsidP="00B10742">
      <w:pPr>
        <w:pStyle w:val="ListParagraph"/>
        <w:numPr>
          <w:ilvl w:val="0"/>
          <w:numId w:val="24"/>
        </w:numPr>
        <w:tabs>
          <w:tab w:val="left" w:pos="851"/>
        </w:tabs>
        <w:spacing w:after="0" w:line="240" w:lineRule="auto"/>
        <w:ind w:right="-334" w:hanging="153"/>
        <w:jc w:val="both"/>
        <w:rPr>
          <w:rStyle w:val="Emphasis"/>
          <w:rFonts w:ascii="Times New Roman" w:eastAsia="Wingdings" w:hAnsi="Times New Roman" w:cs="Times New Roman"/>
          <w:i w:val="0"/>
          <w:sz w:val="24"/>
          <w:szCs w:val="24"/>
          <w:lang w:val="sr-Cyrl-CS"/>
        </w:rPr>
      </w:pP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п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остављање мостића преко Цвијићевог вира на улазном делу пећине</w:t>
      </w: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;</w:t>
      </w:r>
    </w:p>
    <w:p w14:paraId="62B5F717" w14:textId="3060A33A" w:rsidR="0023029A" w:rsidRPr="00C71D95" w:rsidRDefault="0052261A" w:rsidP="00D434C4">
      <w:pPr>
        <w:pStyle w:val="ListParagraph"/>
        <w:numPr>
          <w:ilvl w:val="0"/>
          <w:numId w:val="24"/>
        </w:numPr>
        <w:tabs>
          <w:tab w:val="left" w:pos="720"/>
          <w:tab w:val="left" w:pos="851"/>
        </w:tabs>
        <w:spacing w:after="0" w:line="235" w:lineRule="auto"/>
        <w:ind w:left="0" w:right="-334" w:firstLine="567"/>
        <w:jc w:val="both"/>
        <w:rPr>
          <w:rStyle w:val="Emphasis"/>
          <w:rFonts w:ascii="Times New Roman" w:eastAsia="Wingdings" w:hAnsi="Times New Roman" w:cs="Times New Roman"/>
          <w:i w:val="0"/>
          <w:sz w:val="24"/>
          <w:szCs w:val="24"/>
          <w:lang w:val="sr-Cyrl-CS"/>
        </w:rPr>
      </w:pP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lastRenderedPageBreak/>
        <w:t>п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остављање гелендера, мердевина или степе</w:t>
      </w:r>
      <w:r w:rsidR="00302CA6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ница на каскади слапа</w:t>
      </w:r>
      <w:r w:rsidR="008E2907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и другим</w:t>
      </w:r>
      <w:r w:rsidR="00BF534D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местима на којима је то неопходно</w:t>
      </w: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;</w:t>
      </w:r>
    </w:p>
    <w:p w14:paraId="00DF52E3" w14:textId="77777777" w:rsidR="0023029A" w:rsidRPr="00C71D95" w:rsidRDefault="0052261A" w:rsidP="00D434C4">
      <w:pPr>
        <w:pStyle w:val="ListParagraph"/>
        <w:numPr>
          <w:ilvl w:val="0"/>
          <w:numId w:val="24"/>
        </w:numPr>
        <w:tabs>
          <w:tab w:val="left" w:pos="720"/>
          <w:tab w:val="left" w:pos="851"/>
        </w:tabs>
        <w:spacing w:after="0" w:line="235" w:lineRule="auto"/>
        <w:ind w:left="0" w:right="-334" w:firstLine="567"/>
        <w:jc w:val="both"/>
        <w:rPr>
          <w:rStyle w:val="Emphasis"/>
          <w:rFonts w:ascii="Times New Roman" w:eastAsia="Wingdings" w:hAnsi="Times New Roman" w:cs="Times New Roman"/>
          <w:i w:val="0"/>
          <w:sz w:val="24"/>
          <w:szCs w:val="24"/>
          <w:lang w:val="sr-Cyrl-CS"/>
        </w:rPr>
      </w:pP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у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ређење и уобличавање простора у зони улаза у пећину</w:t>
      </w:r>
      <w:r w:rsidR="0023029A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;</w:t>
      </w:r>
    </w:p>
    <w:p w14:paraId="168FEF10" w14:textId="09BBCBB9" w:rsidR="0023029A" w:rsidRPr="00C71D95" w:rsidRDefault="0052261A" w:rsidP="00D434C4">
      <w:pPr>
        <w:pStyle w:val="ListParagraph"/>
        <w:numPr>
          <w:ilvl w:val="0"/>
          <w:numId w:val="24"/>
        </w:numPr>
        <w:tabs>
          <w:tab w:val="left" w:pos="720"/>
          <w:tab w:val="left" w:pos="851"/>
        </w:tabs>
        <w:spacing w:after="0" w:line="235" w:lineRule="auto"/>
        <w:ind w:left="0" w:right="-334" w:firstLine="567"/>
        <w:jc w:val="both"/>
        <w:rPr>
          <w:rStyle w:val="Emphasis"/>
          <w:rFonts w:ascii="Times New Roman" w:eastAsia="Wingdings" w:hAnsi="Times New Roman" w:cs="Times New Roman"/>
          <w:i w:val="0"/>
          <w:sz w:val="24"/>
          <w:szCs w:val="24"/>
          <w:lang w:val="sr-Cyrl-CS"/>
        </w:rPr>
      </w:pP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к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рчење жбунасте вегетације непосре</w:t>
      </w:r>
      <w:r w:rsidR="00C8181E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д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но испред улаза у пећине у</w:t>
      </w:r>
      <w:r w:rsidR="008E2907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циљу и мери да</w:t>
      </w:r>
      <w:r w:rsidR="00BF534D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се омогући приступ објектима</w:t>
      </w: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;</w:t>
      </w:r>
    </w:p>
    <w:p w14:paraId="5E29C6BF" w14:textId="2BE5ED9C" w:rsidR="0023029A" w:rsidRPr="00C71D95" w:rsidRDefault="0052261A" w:rsidP="00D434C4">
      <w:pPr>
        <w:pStyle w:val="ListParagraph"/>
        <w:numPr>
          <w:ilvl w:val="0"/>
          <w:numId w:val="24"/>
        </w:numPr>
        <w:tabs>
          <w:tab w:val="left" w:pos="720"/>
          <w:tab w:val="left" w:pos="851"/>
        </w:tabs>
        <w:spacing w:after="0" w:line="235" w:lineRule="auto"/>
        <w:ind w:left="0" w:right="-334" w:firstLine="567"/>
        <w:jc w:val="both"/>
        <w:rPr>
          <w:rStyle w:val="Emphasis"/>
          <w:rFonts w:ascii="Times New Roman" w:eastAsia="Wingdings" w:hAnsi="Times New Roman" w:cs="Times New Roman"/>
          <w:i w:val="0"/>
          <w:sz w:val="24"/>
          <w:szCs w:val="24"/>
          <w:lang w:val="sr-Cyrl-CS"/>
        </w:rPr>
      </w:pP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и</w:t>
      </w:r>
      <w:r w:rsidR="00E75D95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зградњу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објеката и извођење радова, одно</w:t>
      </w:r>
      <w:r w:rsidR="008E2907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сно инфраструктурно опремање, </w:t>
      </w:r>
      <w:r w:rsidR="0023029A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само </w:t>
      </w:r>
      <w:r w:rsidR="008E2907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у</w:t>
      </w:r>
      <w:r w:rsidR="00BF534D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функцији презентације и заштите </w:t>
      </w:r>
      <w:r w:rsidR="0023029A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заштићеног подручја, као и уређење саобраћајница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</w:t>
      </w:r>
      <w:r w:rsidR="0023029A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и прихватних површина</w:t>
      </w: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;</w:t>
      </w:r>
    </w:p>
    <w:p w14:paraId="6B5EAA93" w14:textId="2595D4AA" w:rsidR="00685102" w:rsidRPr="00C71D95" w:rsidRDefault="0052261A" w:rsidP="00D434C4">
      <w:pPr>
        <w:pStyle w:val="ListParagraph"/>
        <w:numPr>
          <w:ilvl w:val="0"/>
          <w:numId w:val="24"/>
        </w:numPr>
        <w:tabs>
          <w:tab w:val="left" w:pos="720"/>
          <w:tab w:val="left" w:pos="851"/>
        </w:tabs>
        <w:spacing w:after="0" w:line="235" w:lineRule="auto"/>
        <w:ind w:left="0" w:right="-334" w:firstLine="567"/>
        <w:jc w:val="both"/>
        <w:rPr>
          <w:rStyle w:val="Emphasis"/>
          <w:rFonts w:ascii="Times New Roman" w:eastAsia="Wingdings" w:hAnsi="Times New Roman" w:cs="Times New Roman"/>
          <w:i w:val="0"/>
          <w:sz w:val="24"/>
          <w:szCs w:val="24"/>
          <w:lang w:val="sr-Cyrl-CS"/>
        </w:rPr>
      </w:pP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и</w:t>
      </w:r>
      <w:r w:rsidR="008E2907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з</w:t>
      </w:r>
      <w:r w:rsidR="00E90BC3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г</w:t>
      </w:r>
      <w:r w:rsidR="009A33B5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радњу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стамбених, економских и п</w:t>
      </w:r>
      <w:r w:rsidR="008E2907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омоћних објеката пољопривредних</w:t>
      </w:r>
      <w:r w:rsidR="00BF534D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</w:t>
      </w:r>
      <w:r w:rsidR="00685102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домаћинстава</w:t>
      </w:r>
      <w:r w:rsidR="00CB4C08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и њима припадајућих објеката дистрибутивне електроенергетске инфраструктуре;</w:t>
      </w:r>
    </w:p>
    <w:p w14:paraId="5260AC8C" w14:textId="6DB7FAA5" w:rsidR="00CB4C08" w:rsidRPr="00C71D95" w:rsidRDefault="009A33B5" w:rsidP="00B10742">
      <w:pPr>
        <w:pStyle w:val="ListParagraph"/>
        <w:numPr>
          <w:ilvl w:val="0"/>
          <w:numId w:val="24"/>
        </w:numPr>
        <w:tabs>
          <w:tab w:val="left" w:pos="720"/>
          <w:tab w:val="left" w:pos="851"/>
        </w:tabs>
        <w:spacing w:after="0" w:line="240" w:lineRule="auto"/>
        <w:ind w:left="0" w:right="-334" w:firstLine="567"/>
        <w:jc w:val="both"/>
        <w:rPr>
          <w:rStyle w:val="Emphasis"/>
          <w:rFonts w:ascii="Times New Roman" w:eastAsia="Wingdings" w:hAnsi="Times New Roman" w:cs="Times New Roman"/>
          <w:i w:val="0"/>
          <w:sz w:val="24"/>
          <w:szCs w:val="24"/>
          <w:lang w:val="sr-Cyrl-CS"/>
        </w:rPr>
      </w:pP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реконструкцију</w:t>
      </w:r>
      <w:r w:rsidR="00CB4C08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, </w:t>
      </w:r>
      <w:r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>доградњу и изградњу</w:t>
      </w:r>
      <w:r w:rsidR="00CB4C08" w:rsidRPr="00C71D95"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  <w:t xml:space="preserve"> објеката дистрибутивног система електричне енергије.</w:t>
      </w:r>
    </w:p>
    <w:p w14:paraId="0FFD56AB" w14:textId="77777777" w:rsidR="00001D4F" w:rsidRPr="00C71D95" w:rsidRDefault="00001D4F" w:rsidP="00B10742">
      <w:pPr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9E70158" w14:textId="77777777" w:rsidR="0023029A" w:rsidRPr="00C71D95" w:rsidRDefault="0023029A" w:rsidP="00B107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>Члан 6.</w:t>
      </w:r>
    </w:p>
    <w:p w14:paraId="3E2B6BE7" w14:textId="68E9150C" w:rsidR="0023029A" w:rsidRPr="00C71D95" w:rsidRDefault="00586D74" w:rsidP="00B10742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Споменик при</w:t>
      </w:r>
      <w:r w:rsidR="0023029A"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роде </w:t>
      </w:r>
      <w:r w:rsidR="0023029A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23029A"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="0023029A"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="0023029A"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поверава се на управљање </w:t>
      </w:r>
      <w:r w:rsidR="0023029A" w:rsidRPr="00C71D9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Удружењу грађана „Дубочке стазе</w:t>
      </w:r>
      <w:r w:rsidR="0023029A"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="0023029A" w:rsidRPr="00C71D9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23029A"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(у даљем тексту: Управљач). </w:t>
      </w:r>
    </w:p>
    <w:p w14:paraId="22D75C14" w14:textId="77777777" w:rsidR="0023029A" w:rsidRPr="00C71D95" w:rsidRDefault="0023029A" w:rsidP="00B1074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5A151FC9" w14:textId="77777777" w:rsidR="00EE48FB" w:rsidRPr="00C71D95" w:rsidRDefault="00EE48FB" w:rsidP="009C7478">
      <w:pPr>
        <w:spacing w:after="0" w:line="240" w:lineRule="auto"/>
        <w:ind w:right="-334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7148F8" w14:textId="77777777" w:rsidR="00EE48FB" w:rsidRPr="00C71D95" w:rsidRDefault="00EE48FB" w:rsidP="00A7132D">
      <w:pPr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Члан 7.</w:t>
      </w:r>
    </w:p>
    <w:p w14:paraId="243B299E" w14:textId="18966EE7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90248F"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>Споменик при</w:t>
      </w: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роде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,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0CB86400" w14:textId="6E3BCAFD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 управљања садржи циљеве и приоритетне задатке очувања повољног стања заштитне зоне, као и превентивне мере заштите од пожара у складу са законом</w:t>
      </w:r>
      <w:r w:rsidR="0090248F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јим се уређује заштита од пожара и прописима донетим на основу тог закона. </w:t>
      </w:r>
    </w:p>
    <w:p w14:paraId="18E10010" w14:textId="77777777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План управљања Управљач доноси и доставља министарству надлежном за послове заштите природе (у даљем тексту: Министарство) најкасније у року од десет месеци од дана ступања на снагу ове уредбе. </w:t>
      </w:r>
    </w:p>
    <w:p w14:paraId="0ACC11CD" w14:textId="3D243BAF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У поступку давања саглас</w:t>
      </w:r>
      <w:r w:rsidR="00F626E2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ности на План управљања, М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14:paraId="51D38A7D" w14:textId="77777777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3B74ACE9" w14:textId="2907F093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До доношења Плана управљања, Управљач врши послове на основу годишњег програма управљања</w:t>
      </w:r>
      <w:r w:rsidR="00875C9D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је дужан да донесе и достави Министарству на сагласност у року од 60 дана од дана ступања на снагу ове уредбе. </w:t>
      </w:r>
    </w:p>
    <w:p w14:paraId="061A35C6" w14:textId="0C75069D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Годишњи програм управљања из става 6. овог члана садржи нарочито: сажет приказ природних и других вредн</w:t>
      </w:r>
      <w:r w:rsidR="00A36688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ости заштићеног подручја, циљеве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заштите и одрживог коришћења, могућности и ограничења за њихово остваривање; детаљан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0E345B8D" w14:textId="51B42387" w:rsidR="00EE48FB" w:rsidRPr="00C71D95" w:rsidRDefault="00EE48FB" w:rsidP="009C7478">
      <w:pPr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09A8FA41" w14:textId="77777777" w:rsidR="00EE48FB" w:rsidRPr="00C71D95" w:rsidRDefault="00EE48FB" w:rsidP="009C7478">
      <w:pPr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Члан 8.</w:t>
      </w:r>
    </w:p>
    <w:p w14:paraId="2605B100" w14:textId="77777777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14:paraId="43641BF9" w14:textId="705CFDCD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77791D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става 1. овог члана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ближе </w:t>
      </w:r>
      <w:r w:rsidR="0077791D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утврђују забрањени радови и активности, као и правила и услови обављања радова и активности који су допуштени на подручју </w:t>
      </w:r>
      <w:r w:rsidRPr="00C71D9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Споменик природе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72920A87" w14:textId="7328092D" w:rsidR="00A7132D" w:rsidRPr="00C71D95" w:rsidRDefault="00A7132D" w:rsidP="00A71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Правилник </w:t>
      </w:r>
      <w:r w:rsidR="0077791D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става 1. овог члана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објављује</w:t>
      </w:r>
      <w:r w:rsidR="0077791D"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„Службеном гласнику Републике Србијеˮ.</w:t>
      </w:r>
    </w:p>
    <w:p w14:paraId="69A0D320" w14:textId="66DFD036" w:rsidR="00EE48FB" w:rsidRPr="00C71D95" w:rsidRDefault="00EE48FB" w:rsidP="009C7478">
      <w:pPr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14:paraId="59D072E7" w14:textId="77777777" w:rsidR="00EE48FB" w:rsidRPr="00C71D95" w:rsidRDefault="00EE48FB" w:rsidP="009C7478">
      <w:pPr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9.</w:t>
      </w:r>
    </w:p>
    <w:p w14:paraId="4F8C6CC3" w14:textId="122B34D9" w:rsidR="00A7132D" w:rsidRPr="00C71D95" w:rsidRDefault="00A7132D" w:rsidP="00A7132D">
      <w:pPr>
        <w:spacing w:after="0" w:line="240" w:lineRule="auto"/>
        <w:ind w:right="-334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Управљач је дужан да на прописан начин обележи </w:t>
      </w:r>
      <w:r w:rsidRPr="00C71D9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Споменик природе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његове спољне границе најкасније у року од годину дана од дана ступања на снагу ове уредбе. </w:t>
      </w:r>
    </w:p>
    <w:p w14:paraId="59354FF4" w14:textId="2D5956E5" w:rsidR="00A7132D" w:rsidRPr="00C71D95" w:rsidRDefault="00A7132D" w:rsidP="00B1074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Управљач је дужан да у сарадњи са Републичким геодетским заводом и Заводом за </w:t>
      </w:r>
      <w:r w:rsidR="006823A9">
        <w:rPr>
          <w:rFonts w:ascii="Times New Roman" w:eastAsia="Calibri" w:hAnsi="Times New Roman" w:cs="Times New Roman"/>
          <w:sz w:val="24"/>
          <w:szCs w:val="24"/>
          <w:lang w:val="sr-Cyrl-CS"/>
        </w:rPr>
        <w:t>заштиту природе Србије, изврши</w:t>
      </w:r>
      <w:bookmarkStart w:id="2" w:name="_GoBack"/>
      <w:bookmarkEnd w:id="2"/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идентификацију граница Споменика природе „Дубочка пећина – Гаура Маре”, на терену, дигиталној ортофото карти и катастарском плану,</w:t>
      </w:r>
      <w:r w:rsidRPr="00C71D95">
        <w:rPr>
          <w:rFonts w:ascii="Calibri" w:eastAsia="Calibri" w:hAnsi="Calibri" w:cs="Times New Roman"/>
          <w:lang w:val="sr-Cyrl-CS"/>
        </w:rPr>
        <w:t xml:space="preserve"> </w:t>
      </w: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року од 12 месеци од дана ступања на снагу ове уредбе. </w:t>
      </w:r>
    </w:p>
    <w:p w14:paraId="4AE894CC" w14:textId="77777777" w:rsidR="00C94E87" w:rsidRPr="00C71D95" w:rsidRDefault="00C94E87" w:rsidP="00B1074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B725592" w14:textId="77777777" w:rsidR="00EE48FB" w:rsidRPr="00C71D95" w:rsidRDefault="00EE48FB" w:rsidP="00B10742">
      <w:pPr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10.</w:t>
      </w:r>
    </w:p>
    <w:p w14:paraId="3708BCC6" w14:textId="4452304D" w:rsidR="00A7132D" w:rsidRPr="00C71D95" w:rsidRDefault="00A7132D" w:rsidP="00B107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Pr="00C71D95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Спомеником природе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C71D95">
        <w:rPr>
          <w:rFonts w:ascii="Times New Roman" w:hAnsi="Times New Roman" w:cs="Times New Roman"/>
          <w:noProof/>
          <w:sz w:val="24"/>
          <w:szCs w:val="24"/>
          <w:lang w:val="sr-Cyrl-CS"/>
        </w:rPr>
        <w:t>Дубочка пећина – Гаура Маре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CS"/>
        </w:rPr>
        <w:t>”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013CF8B" w14:textId="77777777" w:rsidR="00A7132D" w:rsidRPr="00C71D95" w:rsidRDefault="00A7132D" w:rsidP="009C7478">
      <w:pPr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</w:pPr>
    </w:p>
    <w:p w14:paraId="71147E7C" w14:textId="77777777" w:rsidR="00EE48FB" w:rsidRPr="00C71D95" w:rsidRDefault="00EE48FB" w:rsidP="009C7478">
      <w:pPr>
        <w:spacing w:after="0" w:line="240" w:lineRule="auto"/>
        <w:ind w:right="-334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11.</w:t>
      </w:r>
    </w:p>
    <w:p w14:paraId="10751F89" w14:textId="0185E74F" w:rsidR="009B1D89" w:rsidRPr="00C71D95" w:rsidRDefault="00727BAB" w:rsidP="009C7478">
      <w:pPr>
        <w:spacing w:after="0" w:line="240" w:lineRule="auto"/>
        <w:ind w:right="-334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Висину накнаде за коришћење </w:t>
      </w: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Споменика природе „Дубочка пећина – Гаура Маре”, 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својим актом утврђује управљач, у складу са законом који</w:t>
      </w:r>
      <w:r w:rsidR="005C208B"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 се уређују</w:t>
      </w:r>
      <w:r w:rsidRPr="00C71D9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накнаде за коришћење јавних добара.</w:t>
      </w:r>
    </w:p>
    <w:p w14:paraId="3AB4C2B1" w14:textId="77777777" w:rsidR="00C94E87" w:rsidRPr="00C71D95" w:rsidRDefault="00C94E87" w:rsidP="009C747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477D91" w14:textId="77777777" w:rsidR="009B1D89" w:rsidRPr="00C71D95" w:rsidRDefault="009B1D89" w:rsidP="009C747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14:paraId="0F6C737B" w14:textId="77777777" w:rsidR="00727BAB" w:rsidRPr="00C71D95" w:rsidRDefault="00727BAB" w:rsidP="00727B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је дужан да у у року од шест месеци од дана ступања на снагу ове уредбе, формира Савет корисника у циљу међусобне сарадње и обезбеђивања интереса локалног становништва и других корисника заштићеног подручја. </w:t>
      </w:r>
    </w:p>
    <w:p w14:paraId="4E96F5BF" w14:textId="77777777" w:rsidR="00727BAB" w:rsidRPr="00C71D95" w:rsidRDefault="00727BAB" w:rsidP="009C7478">
      <w:pPr>
        <w:spacing w:after="0" w:line="240" w:lineRule="auto"/>
        <w:ind w:right="-334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19B27666" w14:textId="77777777" w:rsidR="009B1D89" w:rsidRPr="00C71D95" w:rsidRDefault="009B1D89" w:rsidP="009C747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14:paraId="0F72A107" w14:textId="77777777" w:rsidR="004509EC" w:rsidRPr="00C71D95" w:rsidRDefault="004509EC" w:rsidP="004509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3" w:name="_Hlk129851649"/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</w:t>
      </w: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3"/>
    <w:p w14:paraId="187C90B4" w14:textId="77777777" w:rsidR="007E2949" w:rsidRPr="00C71D95" w:rsidRDefault="007E2949" w:rsidP="009C747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DC80F72" w14:textId="77777777" w:rsidR="007E2949" w:rsidRPr="00C71D95" w:rsidRDefault="007E2949" w:rsidP="009C7478">
      <w:pPr>
        <w:spacing w:after="0" w:line="240" w:lineRule="auto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Члан 14.</w:t>
      </w:r>
    </w:p>
    <w:p w14:paraId="5E26EF6C" w14:textId="4187267B" w:rsidR="004509EC" w:rsidRPr="00C71D95" w:rsidRDefault="004509EC" w:rsidP="00450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Средства за спровођење Плана управљања </w:t>
      </w: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>Споменика природе „Дубочка пећина – Гаура Маре”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651562AB" w14:textId="007715EA" w:rsidR="009D6218" w:rsidRPr="00C71D95" w:rsidRDefault="009D6218" w:rsidP="009C747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</w:pPr>
    </w:p>
    <w:p w14:paraId="02C0982F" w14:textId="77777777" w:rsidR="009D6218" w:rsidRPr="00C71D95" w:rsidRDefault="009D6218" w:rsidP="009D62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14:paraId="0A0941D4" w14:textId="23B650F0" w:rsidR="004509EC" w:rsidRPr="00C71D95" w:rsidRDefault="004509EC" w:rsidP="004509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Pr="00C71D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Споменика природе „Дубочка пећина – Гаура Маре”,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усагласиће се са Просторним планом Републике Србије, овом уредбом и Планом управљања из члана 7. ове уредбе. </w:t>
      </w:r>
    </w:p>
    <w:p w14:paraId="0207F1A0" w14:textId="56B74A34" w:rsidR="0052285E" w:rsidRPr="00C71D95" w:rsidRDefault="00B10742" w:rsidP="009C7478">
      <w:pPr>
        <w:spacing w:after="0" w:line="240" w:lineRule="auto"/>
        <w:ind w:right="-334"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Плански документи,</w:t>
      </w:r>
      <w:r w:rsidRPr="00C71D9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п</w:t>
      </w:r>
      <w:r w:rsidR="007E2949" w:rsidRPr="00C71D9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ланови, програми и основе из става </w:t>
      </w:r>
      <w:r w:rsidR="00627F2B" w:rsidRPr="00C71D95">
        <w:rPr>
          <w:rFonts w:ascii="Times New Roman" w:eastAsiaTheme="minorEastAsia" w:hAnsi="Times New Roman" w:cs="Times New Roman"/>
          <w:sz w:val="24"/>
          <w:szCs w:val="24"/>
          <w:lang w:val="sr-Cyrl-CS"/>
        </w:rPr>
        <w:t>1. овог члана, доносе се уз прет</w:t>
      </w:r>
      <w:r w:rsidR="007E2949" w:rsidRPr="00C71D95">
        <w:rPr>
          <w:rFonts w:ascii="Times New Roman" w:eastAsiaTheme="minorEastAsia" w:hAnsi="Times New Roman" w:cs="Times New Roman"/>
          <w:sz w:val="24"/>
          <w:szCs w:val="24"/>
          <w:lang w:val="sr-Cyrl-CS"/>
        </w:rPr>
        <w:t>ходну сагласност министра надлежног за послове заштите животне средине.</w:t>
      </w:r>
    </w:p>
    <w:p w14:paraId="05CD3F2D" w14:textId="77777777" w:rsidR="008A54B2" w:rsidRPr="00C71D95" w:rsidRDefault="008A54B2" w:rsidP="009C7478">
      <w:pPr>
        <w:spacing w:after="0" w:line="240" w:lineRule="auto"/>
        <w:ind w:right="-334" w:firstLine="567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  <w:lang w:val="sr-Cyrl-CS"/>
        </w:rPr>
      </w:pPr>
    </w:p>
    <w:p w14:paraId="2DFD4FBB" w14:textId="137EBB66" w:rsidR="009B1D89" w:rsidRPr="00C71D95" w:rsidRDefault="009B1D89" w:rsidP="009C7478">
      <w:pPr>
        <w:pStyle w:val="NoSpacing"/>
        <w:ind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9D6218" w:rsidRPr="00C71D95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C71D9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9E8941C" w14:textId="77777777" w:rsidR="00772713" w:rsidRPr="00C71D95" w:rsidRDefault="00772713" w:rsidP="009C747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Републике Србије”. </w:t>
      </w:r>
    </w:p>
    <w:p w14:paraId="1A86E94D" w14:textId="0B6874FB" w:rsidR="00772713" w:rsidRPr="00C71D95" w:rsidRDefault="00772713" w:rsidP="009C747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415C7D5A" w14:textId="77777777" w:rsidR="00B10742" w:rsidRPr="00C71D95" w:rsidRDefault="00B10742" w:rsidP="009C7478">
      <w:pPr>
        <w:spacing w:after="0" w:line="240" w:lineRule="auto"/>
        <w:ind w:right="-334"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4FE55040" w14:textId="3A2F294A" w:rsidR="004509EC" w:rsidRPr="006F6E89" w:rsidRDefault="004509EC" w:rsidP="004509E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6F6E89">
        <w:rPr>
          <w:rFonts w:ascii="Times New Roman" w:eastAsia="Times New Roman" w:hAnsi="Times New Roman" w:cs="Times New Roman"/>
          <w:sz w:val="24"/>
          <w:szCs w:val="24"/>
        </w:rPr>
        <w:t>110-5530/2023</w:t>
      </w:r>
    </w:p>
    <w:p w14:paraId="2B449818" w14:textId="16540B0E" w:rsidR="004509EC" w:rsidRPr="00C71D95" w:rsidRDefault="004509EC" w:rsidP="004509E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6F6E89"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 w:rsidR="006F6E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јуна </w:t>
      </w: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2023. године</w:t>
      </w:r>
    </w:p>
    <w:p w14:paraId="51D22602" w14:textId="77777777" w:rsidR="00B10742" w:rsidRPr="00C71D95" w:rsidRDefault="00B10742" w:rsidP="004509E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18B9954" w14:textId="77777777" w:rsidR="004509EC" w:rsidRPr="00C71D95" w:rsidRDefault="004509EC" w:rsidP="004509E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385DF5D" w14:textId="53F5D341" w:rsidR="004509EC" w:rsidRPr="00C71D95" w:rsidRDefault="004509EC" w:rsidP="004509E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18B65289" w14:textId="77777777" w:rsidR="00B10742" w:rsidRPr="00C71D95" w:rsidRDefault="00B10742" w:rsidP="004509EC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1D6E74D" w14:textId="77777777" w:rsidR="004509EC" w:rsidRPr="00C71D95" w:rsidRDefault="004509EC" w:rsidP="004509E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C744538" w14:textId="77777777" w:rsidR="004509EC" w:rsidRPr="00C71D95" w:rsidRDefault="004509EC" w:rsidP="004509EC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239063CA" w14:textId="77777777" w:rsidR="004509EC" w:rsidRPr="00C71D95" w:rsidRDefault="004509EC" w:rsidP="004509EC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5510C2E" w14:textId="77777777" w:rsidR="004509EC" w:rsidRPr="00C71D95" w:rsidRDefault="004509EC" w:rsidP="004509EC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14D2BB5" w14:textId="061AA227" w:rsidR="004509EC" w:rsidRPr="00C71D95" w:rsidRDefault="004509EC" w:rsidP="004509EC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71D95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Брнабић, с.р</w:t>
      </w:r>
      <w:r w:rsidR="00B31AE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892A747" w14:textId="77777777" w:rsidR="004509EC" w:rsidRPr="00C71D95" w:rsidRDefault="004509EC" w:rsidP="004509EC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49337D" w14:textId="6D2837C5" w:rsidR="0045171D" w:rsidRPr="00C71D95" w:rsidRDefault="0045171D" w:rsidP="009C7478">
      <w:pPr>
        <w:spacing w:after="0" w:line="240" w:lineRule="auto"/>
        <w:ind w:left="6480" w:firstLine="709"/>
        <w:jc w:val="both"/>
        <w:rPr>
          <w:rFonts w:ascii="Times New Roman" w:eastAsiaTheme="minorEastAsia" w:hAnsi="Times New Roman" w:cs="Times New Roman"/>
          <w:noProof/>
          <w:color w:val="FF0000"/>
          <w:sz w:val="24"/>
          <w:szCs w:val="24"/>
          <w:lang w:val="sr-Cyrl-CS"/>
        </w:rPr>
      </w:pPr>
    </w:p>
    <w:sectPr w:rsidR="0045171D" w:rsidRPr="00C71D95" w:rsidSect="00947827">
      <w:footerReference w:type="default" r:id="rId7"/>
      <w:pgSz w:w="11906" w:h="16838"/>
      <w:pgMar w:top="1350" w:right="1440" w:bottom="99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7E05C" w14:textId="77777777" w:rsidR="005468FB" w:rsidRDefault="005468FB" w:rsidP="00947827">
      <w:pPr>
        <w:spacing w:after="0" w:line="240" w:lineRule="auto"/>
      </w:pPr>
      <w:r>
        <w:separator/>
      </w:r>
    </w:p>
  </w:endnote>
  <w:endnote w:type="continuationSeparator" w:id="0">
    <w:p w14:paraId="550BD0DE" w14:textId="77777777" w:rsidR="005468FB" w:rsidRDefault="005468FB" w:rsidP="00947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9646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9DCF78" w14:textId="3A51A7BA" w:rsidR="00947827" w:rsidRDefault="009478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23A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0F4361F" w14:textId="77777777" w:rsidR="00947827" w:rsidRDefault="00947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2BFBB" w14:textId="77777777" w:rsidR="005468FB" w:rsidRDefault="005468FB" w:rsidP="00947827">
      <w:pPr>
        <w:spacing w:after="0" w:line="240" w:lineRule="auto"/>
      </w:pPr>
      <w:r>
        <w:separator/>
      </w:r>
    </w:p>
  </w:footnote>
  <w:footnote w:type="continuationSeparator" w:id="0">
    <w:p w14:paraId="0A8A3335" w14:textId="77777777" w:rsidR="005468FB" w:rsidRDefault="005468FB" w:rsidP="00947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40"/>
    <w:multiLevelType w:val="hybridMultilevel"/>
    <w:tmpl w:val="799D0246"/>
    <w:lvl w:ilvl="0" w:tplc="FFFFFFFF">
      <w:start w:val="1"/>
      <w:numFmt w:val="bullet"/>
      <w:lvlText w:val=""/>
      <w:lvlJc w:val="left"/>
      <w:pPr>
        <w:ind w:left="0" w:firstLine="0"/>
      </w:pPr>
    </w:lvl>
    <w:lvl w:ilvl="1" w:tplc="FFFFFFFF">
      <w:start w:val="1"/>
      <w:numFmt w:val="bullet"/>
      <w:lvlText w:val="у"/>
      <w:lvlJc w:val="left"/>
      <w:pPr>
        <w:ind w:left="0" w:firstLine="0"/>
      </w:pPr>
    </w:lvl>
    <w:lvl w:ilvl="2" w:tplc="FFFFFFFF">
      <w:start w:val="1"/>
      <w:numFmt w:val="bullet"/>
      <w:lvlText w:val="и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41"/>
    <w:multiLevelType w:val="hybridMultilevel"/>
    <w:tmpl w:val="06B94764"/>
    <w:lvl w:ilvl="0" w:tplc="FFFFFFFF">
      <w:start w:val="1"/>
      <w:numFmt w:val="bullet"/>
      <w:lvlText w:val="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42"/>
    <w:multiLevelType w:val="hybridMultilevel"/>
    <w:tmpl w:val="42C296BC"/>
    <w:lvl w:ilvl="0" w:tplc="FFFFFFFF">
      <w:start w:val="1"/>
      <w:numFmt w:val="bullet"/>
      <w:lvlText w:val="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43"/>
    <w:multiLevelType w:val="hybridMultilevel"/>
    <w:tmpl w:val="168E121E"/>
    <w:lvl w:ilvl="0" w:tplc="FFFFFFFF">
      <w:start w:val="1"/>
      <w:numFmt w:val="bullet"/>
      <w:lvlText w:val="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AD4059"/>
    <w:multiLevelType w:val="hybridMultilevel"/>
    <w:tmpl w:val="F44A8470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67E32"/>
    <w:multiLevelType w:val="hybridMultilevel"/>
    <w:tmpl w:val="2B6C5AD6"/>
    <w:lvl w:ilvl="0" w:tplc="B85C4D12">
      <w:start w:val="12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0C39273E"/>
    <w:multiLevelType w:val="hybridMultilevel"/>
    <w:tmpl w:val="64E062DA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C766A"/>
    <w:multiLevelType w:val="hybridMultilevel"/>
    <w:tmpl w:val="03F05B24"/>
    <w:lvl w:ilvl="0" w:tplc="335819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C7C82"/>
    <w:multiLevelType w:val="hybridMultilevel"/>
    <w:tmpl w:val="205CE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75675"/>
    <w:multiLevelType w:val="hybridMultilevel"/>
    <w:tmpl w:val="4F08585C"/>
    <w:lvl w:ilvl="0" w:tplc="335819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12410"/>
    <w:multiLevelType w:val="hybridMultilevel"/>
    <w:tmpl w:val="B6E4D978"/>
    <w:lvl w:ilvl="0" w:tplc="7AEAE5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5581C63"/>
    <w:multiLevelType w:val="hybridMultilevel"/>
    <w:tmpl w:val="55F862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A6765"/>
    <w:multiLevelType w:val="hybridMultilevel"/>
    <w:tmpl w:val="D3003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B2267"/>
    <w:multiLevelType w:val="hybridMultilevel"/>
    <w:tmpl w:val="2040B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80D81"/>
    <w:multiLevelType w:val="hybridMultilevel"/>
    <w:tmpl w:val="67C6A5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47F7C"/>
    <w:multiLevelType w:val="hybridMultilevel"/>
    <w:tmpl w:val="D1403876"/>
    <w:lvl w:ilvl="0" w:tplc="716A4E0E">
      <w:start w:val="9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57453D07"/>
    <w:multiLevelType w:val="hybridMultilevel"/>
    <w:tmpl w:val="AB58C5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F4F8A"/>
    <w:multiLevelType w:val="hybridMultilevel"/>
    <w:tmpl w:val="29E224E0"/>
    <w:lvl w:ilvl="0" w:tplc="335819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8503A"/>
    <w:multiLevelType w:val="hybridMultilevel"/>
    <w:tmpl w:val="475ADE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F16D6"/>
    <w:multiLevelType w:val="hybridMultilevel"/>
    <w:tmpl w:val="91840294"/>
    <w:lvl w:ilvl="0" w:tplc="335819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16484"/>
    <w:multiLevelType w:val="hybridMultilevel"/>
    <w:tmpl w:val="EA36D4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42E83"/>
    <w:multiLevelType w:val="hybridMultilevel"/>
    <w:tmpl w:val="452AB8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A674A"/>
    <w:multiLevelType w:val="hybridMultilevel"/>
    <w:tmpl w:val="97C842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46DD8"/>
    <w:multiLevelType w:val="hybridMultilevel"/>
    <w:tmpl w:val="AB58C5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21"/>
  </w:num>
  <w:num w:numId="4">
    <w:abstractNumId w:val="20"/>
  </w:num>
  <w:num w:numId="5">
    <w:abstractNumId w:val="11"/>
  </w:num>
  <w:num w:numId="6">
    <w:abstractNumId w:val="3"/>
  </w:num>
  <w:num w:numId="7">
    <w:abstractNumId w:val="14"/>
  </w:num>
  <w:num w:numId="8">
    <w:abstractNumId w:val="22"/>
  </w:num>
  <w:num w:numId="9">
    <w:abstractNumId w:val="9"/>
  </w:num>
  <w:num w:numId="10">
    <w:abstractNumId w:val="0"/>
  </w:num>
  <w:num w:numId="11">
    <w:abstractNumId w:val="1"/>
  </w:num>
  <w:num w:numId="12">
    <w:abstractNumId w:val="19"/>
  </w:num>
  <w:num w:numId="13">
    <w:abstractNumId w:val="7"/>
  </w:num>
  <w:num w:numId="14">
    <w:abstractNumId w:val="2"/>
  </w:num>
  <w:num w:numId="15">
    <w:abstractNumId w:val="12"/>
  </w:num>
  <w:num w:numId="16">
    <w:abstractNumId w:val="17"/>
  </w:num>
  <w:num w:numId="17">
    <w:abstractNumId w:val="6"/>
  </w:num>
  <w:num w:numId="18">
    <w:abstractNumId w:val="4"/>
  </w:num>
  <w:num w:numId="19">
    <w:abstractNumId w:val="5"/>
  </w:num>
  <w:num w:numId="20">
    <w:abstractNumId w:val="18"/>
  </w:num>
  <w:num w:numId="21">
    <w:abstractNumId w:val="8"/>
  </w:num>
  <w:num w:numId="22">
    <w:abstractNumId w:val="13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90"/>
    <w:rsid w:val="00001D4F"/>
    <w:rsid w:val="00034A4B"/>
    <w:rsid w:val="00044ABB"/>
    <w:rsid w:val="000519CA"/>
    <w:rsid w:val="00060E60"/>
    <w:rsid w:val="00067C68"/>
    <w:rsid w:val="000860D5"/>
    <w:rsid w:val="000A4A70"/>
    <w:rsid w:val="000B7903"/>
    <w:rsid w:val="000D7917"/>
    <w:rsid w:val="000E0BA5"/>
    <w:rsid w:val="000E3057"/>
    <w:rsid w:val="000E35B0"/>
    <w:rsid w:val="001015BE"/>
    <w:rsid w:val="00123360"/>
    <w:rsid w:val="0013631E"/>
    <w:rsid w:val="00146B6F"/>
    <w:rsid w:val="001B1B18"/>
    <w:rsid w:val="001B4A8B"/>
    <w:rsid w:val="001B5547"/>
    <w:rsid w:val="001D6F13"/>
    <w:rsid w:val="001E1CFB"/>
    <w:rsid w:val="001E4F75"/>
    <w:rsid w:val="001E70A4"/>
    <w:rsid w:val="00205DCE"/>
    <w:rsid w:val="0021752E"/>
    <w:rsid w:val="0023029A"/>
    <w:rsid w:val="002622AB"/>
    <w:rsid w:val="002744D9"/>
    <w:rsid w:val="002B1B55"/>
    <w:rsid w:val="002B29AD"/>
    <w:rsid w:val="002D16B8"/>
    <w:rsid w:val="00302CA6"/>
    <w:rsid w:val="003062AB"/>
    <w:rsid w:val="003F597F"/>
    <w:rsid w:val="00402717"/>
    <w:rsid w:val="00414801"/>
    <w:rsid w:val="004207C0"/>
    <w:rsid w:val="004509EC"/>
    <w:rsid w:val="0045171D"/>
    <w:rsid w:val="004B536D"/>
    <w:rsid w:val="004E774E"/>
    <w:rsid w:val="005070A0"/>
    <w:rsid w:val="005106C6"/>
    <w:rsid w:val="0052261A"/>
    <w:rsid w:val="0052285E"/>
    <w:rsid w:val="005468FB"/>
    <w:rsid w:val="00557C49"/>
    <w:rsid w:val="00586D74"/>
    <w:rsid w:val="005A6197"/>
    <w:rsid w:val="005C208B"/>
    <w:rsid w:val="00627F2B"/>
    <w:rsid w:val="00675163"/>
    <w:rsid w:val="006823A9"/>
    <w:rsid w:val="00683E2E"/>
    <w:rsid w:val="00685102"/>
    <w:rsid w:val="006B0155"/>
    <w:rsid w:val="006B19A4"/>
    <w:rsid w:val="006B7FDC"/>
    <w:rsid w:val="006C1ABD"/>
    <w:rsid w:val="006E769F"/>
    <w:rsid w:val="006F6E89"/>
    <w:rsid w:val="00713204"/>
    <w:rsid w:val="007173AB"/>
    <w:rsid w:val="00727BAB"/>
    <w:rsid w:val="00755F5A"/>
    <w:rsid w:val="007570F0"/>
    <w:rsid w:val="00772713"/>
    <w:rsid w:val="00776755"/>
    <w:rsid w:val="0077791D"/>
    <w:rsid w:val="007B7727"/>
    <w:rsid w:val="007D60FF"/>
    <w:rsid w:val="007D7065"/>
    <w:rsid w:val="007E05E9"/>
    <w:rsid w:val="007E2949"/>
    <w:rsid w:val="00812147"/>
    <w:rsid w:val="008130D3"/>
    <w:rsid w:val="00815953"/>
    <w:rsid w:val="00832E55"/>
    <w:rsid w:val="008415B9"/>
    <w:rsid w:val="008501C3"/>
    <w:rsid w:val="008617E7"/>
    <w:rsid w:val="00875C9D"/>
    <w:rsid w:val="008A54B2"/>
    <w:rsid w:val="008C0BF6"/>
    <w:rsid w:val="008E2907"/>
    <w:rsid w:val="0090248F"/>
    <w:rsid w:val="00911EC0"/>
    <w:rsid w:val="0091474D"/>
    <w:rsid w:val="009369F6"/>
    <w:rsid w:val="00947827"/>
    <w:rsid w:val="00953121"/>
    <w:rsid w:val="00960088"/>
    <w:rsid w:val="00960C3A"/>
    <w:rsid w:val="00970E20"/>
    <w:rsid w:val="00970E7B"/>
    <w:rsid w:val="009A33B5"/>
    <w:rsid w:val="009B1D89"/>
    <w:rsid w:val="009C7478"/>
    <w:rsid w:val="009D1438"/>
    <w:rsid w:val="009D5EDB"/>
    <w:rsid w:val="009D6218"/>
    <w:rsid w:val="00A03611"/>
    <w:rsid w:val="00A16CF9"/>
    <w:rsid w:val="00A219BD"/>
    <w:rsid w:val="00A36688"/>
    <w:rsid w:val="00A7132D"/>
    <w:rsid w:val="00AA083B"/>
    <w:rsid w:val="00AA0C4E"/>
    <w:rsid w:val="00AB2781"/>
    <w:rsid w:val="00AD2D99"/>
    <w:rsid w:val="00AD4B90"/>
    <w:rsid w:val="00B10742"/>
    <w:rsid w:val="00B31AEE"/>
    <w:rsid w:val="00B5001B"/>
    <w:rsid w:val="00B54985"/>
    <w:rsid w:val="00B76CE4"/>
    <w:rsid w:val="00B779E0"/>
    <w:rsid w:val="00BA3DDE"/>
    <w:rsid w:val="00BF534D"/>
    <w:rsid w:val="00C13254"/>
    <w:rsid w:val="00C314F7"/>
    <w:rsid w:val="00C53953"/>
    <w:rsid w:val="00C71D95"/>
    <w:rsid w:val="00C8181E"/>
    <w:rsid w:val="00C83FBD"/>
    <w:rsid w:val="00C94E87"/>
    <w:rsid w:val="00CB474D"/>
    <w:rsid w:val="00CB4C08"/>
    <w:rsid w:val="00CB65B8"/>
    <w:rsid w:val="00CD084E"/>
    <w:rsid w:val="00CD13C5"/>
    <w:rsid w:val="00CD4E87"/>
    <w:rsid w:val="00CE599A"/>
    <w:rsid w:val="00CF439C"/>
    <w:rsid w:val="00D05CDA"/>
    <w:rsid w:val="00D11266"/>
    <w:rsid w:val="00D434C4"/>
    <w:rsid w:val="00D5009C"/>
    <w:rsid w:val="00D53212"/>
    <w:rsid w:val="00D77CE1"/>
    <w:rsid w:val="00DC5DD0"/>
    <w:rsid w:val="00E21D16"/>
    <w:rsid w:val="00E23A2F"/>
    <w:rsid w:val="00E34236"/>
    <w:rsid w:val="00E458D4"/>
    <w:rsid w:val="00E6450C"/>
    <w:rsid w:val="00E71F23"/>
    <w:rsid w:val="00E75D95"/>
    <w:rsid w:val="00E90BC3"/>
    <w:rsid w:val="00EA19D9"/>
    <w:rsid w:val="00EE2CFE"/>
    <w:rsid w:val="00EE48FB"/>
    <w:rsid w:val="00F35093"/>
    <w:rsid w:val="00F626E2"/>
    <w:rsid w:val="00F66732"/>
    <w:rsid w:val="00F77AC6"/>
    <w:rsid w:val="00FA2326"/>
    <w:rsid w:val="00FB3315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1ADDD"/>
  <w15:docId w15:val="{2F5323B4-5240-4C42-BA5D-CCBC41A4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547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08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08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ndidate1">
    <w:name w:val="candidate1"/>
    <w:basedOn w:val="DefaultParagraphFont"/>
    <w:rsid w:val="00CD084E"/>
  </w:style>
  <w:style w:type="paragraph" w:styleId="NoSpacing">
    <w:name w:val="No Spacing"/>
    <w:uiPriority w:val="1"/>
    <w:qFormat/>
    <w:rsid w:val="00CD084E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D08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084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4207C0"/>
    <w:pPr>
      <w:spacing w:after="0" w:line="240" w:lineRule="auto"/>
      <w:ind w:firstLine="1080"/>
      <w:jc w:val="both"/>
    </w:pPr>
    <w:rPr>
      <w:rFonts w:ascii="Arial" w:eastAsia="Times New Roman" w:hAnsi="Arial" w:cs="Times New Roman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4207C0"/>
    <w:rPr>
      <w:rFonts w:ascii="Arial" w:eastAsia="Times New Roman" w:hAnsi="Arial" w:cs="Times New Roman"/>
      <w:sz w:val="24"/>
      <w:szCs w:val="24"/>
      <w:lang w:val="sr-Cyrl-CS"/>
    </w:rPr>
  </w:style>
  <w:style w:type="character" w:styleId="Emphasis">
    <w:name w:val="Emphasis"/>
    <w:basedOn w:val="DefaultParagraphFont"/>
    <w:qFormat/>
    <w:rsid w:val="00EE48FB"/>
    <w:rPr>
      <w:i/>
      <w:iCs/>
    </w:rPr>
  </w:style>
  <w:style w:type="paragraph" w:styleId="Title">
    <w:name w:val="Title"/>
    <w:basedOn w:val="Normal"/>
    <w:link w:val="TitleChar"/>
    <w:qFormat/>
    <w:rsid w:val="00EE48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EE48FB"/>
    <w:rPr>
      <w:rFonts w:ascii="Times New Roman" w:eastAsia="Times New Roman" w:hAnsi="Times New Roman" w:cs="Times New Roman"/>
      <w:b/>
      <w:sz w:val="20"/>
      <w:szCs w:val="32"/>
      <w:lang w:val="it-IT"/>
    </w:rPr>
  </w:style>
  <w:style w:type="paragraph" w:styleId="ListParagraph">
    <w:name w:val="List Paragraph"/>
    <w:basedOn w:val="Normal"/>
    <w:uiPriority w:val="34"/>
    <w:qFormat/>
    <w:rsid w:val="00EA19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7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82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47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827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1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Petrovic</dc:creator>
  <cp:keywords/>
  <dc:description/>
  <cp:lastModifiedBy>Nikola Radulovic</cp:lastModifiedBy>
  <cp:revision>56</cp:revision>
  <cp:lastPrinted>2023-06-22T08:52:00Z</cp:lastPrinted>
  <dcterms:created xsi:type="dcterms:W3CDTF">2023-03-15T09:08:00Z</dcterms:created>
  <dcterms:modified xsi:type="dcterms:W3CDTF">2023-06-22T11:59:00Z</dcterms:modified>
</cp:coreProperties>
</file>