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EB34E" w14:textId="49647B35" w:rsidR="003730C8" w:rsidRPr="00ED6923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ОПИС ГРАНИЦА</w:t>
      </w:r>
      <w:r w:rsidRPr="00ED6923"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  <w:t xml:space="preserve"> </w:t>
      </w:r>
      <w:bookmarkStart w:id="0" w:name="_Hlk119571463"/>
    </w:p>
    <w:bookmarkEnd w:id="0"/>
    <w:p w14:paraId="237871F5" w14:textId="662F9B05" w:rsidR="003730C8" w:rsidRPr="00ED6923" w:rsidRDefault="006731E1" w:rsidP="003730C8">
      <w:pPr>
        <w:spacing w:after="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</w:pPr>
      <w:r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СПОМЕНИКА ПРИРОДЕ „ВРАЖЈИ КАМЕН</w:t>
      </w:r>
      <w:r w:rsidR="00ED6923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- ПРОСЕЧНИК</w:t>
      </w:r>
      <w:r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ˮ</w:t>
      </w:r>
    </w:p>
    <w:p w14:paraId="5EB87FCC" w14:textId="59146E46" w:rsidR="003730C8" w:rsidRPr="00ED6923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670B8D00" w14:textId="5FF3C376" w:rsidR="003730C8" w:rsidRPr="00ED6923" w:rsidRDefault="003730C8" w:rsidP="003730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</w:p>
    <w:p w14:paraId="6851E01F" w14:textId="16EE43C4" w:rsidR="006731E1" w:rsidRPr="00ED6923" w:rsidRDefault="00A734EA" w:rsidP="00ED6923">
      <w:pPr>
        <w:spacing w:after="0" w:line="240" w:lineRule="auto"/>
        <w:jc w:val="both"/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ab/>
      </w:r>
      <w:r w:rsidR="006731E1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Опис граница </w:t>
      </w:r>
      <w:bookmarkStart w:id="1" w:name="_Hlk130452631"/>
      <w:r w:rsidR="006731E1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Споменика природе </w:t>
      </w:r>
      <w:r w:rsidR="00ED6923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„</w:t>
      </w:r>
      <w:r w:rsidR="006731E1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Вражји камен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- </w:t>
      </w:r>
      <w:bookmarkStart w:id="2" w:name="_GoBack"/>
      <w:bookmarkEnd w:id="2"/>
      <w:r w:rsidR="00ED6923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Просечник ˮ</w:t>
      </w:r>
      <w:r w:rsidR="00ED6923" w:rsidRPr="00ED6923"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  <w:t xml:space="preserve"> </w:t>
      </w:r>
      <w:r w:rsidR="006731E1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bookmarkEnd w:id="1"/>
      <w:r w:rsidR="006731E1"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почиње у најсевернијој тачки заштићеног подручја на тромеђи парцела 4727, 1405 и 1402 одакле у правцу истока прати северну границу парцеле 1402 до тромеђе парцела 1405, 1402 и 4691. Из те тромеђе граница сече парцелу 4691 у правцу тромеђе парцела 4691, 1354 и 1401, скреће ка југу пратећи источну границу парцеле 4691 до тромеђе парцела 4691, 1917 и 4692 из које сече парцелу 4692 у правцу тромеђе парцела 4692, 4259 и 1857/1 и северном и западном границом парцеле 1857/1 стиже до тромеђе парцела 1858, 1857/1 и 1857/2. Из те тромеђе граница сече парцелу 1857/1 у правцу тачке на међи парцела 1857/1 и 1856 са координатама Y= 7 587 071,04 и X= 4 693 469,79 одакле јужним и источним границама парцела 1857/1, 1857/2 и 1859  стиже до тромеђе парцела 1859, 4287 и 1855 одакле сече 1855 у правцу тачке са координатама Y= 7 586 867,80 и X= 4 693 381,14 до тромеђе парцела 1855, 1866 и 1871. Од те тромеђе у правцу северозапада и севера граница прати југозападне и западне границе парцела 1871, 1872, 1873, 1874, 1875, 1878, 1879, 1882, 1883, 1894, 1895, 1896, 1898, 1899, 1901, 1892/2 и 1890 до тромеђе парцела 1824, 1890 и 4692 одакле сече парцеле 4692 и 4729 у правцу тромеђе парцела 4729, 1468 и 1470. Одатле граница у правцу севера наставља западном границом парцеле 1468 а затим и 1466 до тромеђе парцела 4727, 1464 и 1466 одакле сече парцелу 4727 у правцу тачке са координатама Y= 7 586 898,04 и X= 4 694 316,24 која се налази на западној граници парцеле 1402 којом у правцу севера граница стиже до почетне тачке описа границе СП Вражји камен - Просечник.</w:t>
      </w:r>
    </w:p>
    <w:p w14:paraId="280FFE93" w14:textId="77777777" w:rsidR="006731E1" w:rsidRPr="00ED6923" w:rsidRDefault="006731E1" w:rsidP="006731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</w:pPr>
      <w:r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Попис катастарских парцела</w:t>
      </w:r>
    </w:p>
    <w:p w14:paraId="2D26CDC7" w14:textId="0932E0DE" w:rsidR="00141467" w:rsidRPr="00ED6923" w:rsidRDefault="006731E1" w:rsidP="006731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D6923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/>
        </w:rPr>
        <w:t>У граници природног добра налазе се следеће кат. парц. бр: 1402, 1403, 1404, 1466, 1467, 1468, 1855 (део), 1857/1 (део), 1857/2, 1858, 1859, 1860, 1861, 1862, 1863, 1864, 1865, 1866, 1867, 1868, 1869, 1870, 1871, 1872, 1873, 1874, 1875, 1876, 1877, 1878, 1879, 1880, 1881, 1882, 1883, 1884, 1885, 1886, 1887, 1888, 1889, 1890, 1892/1, 1892/2, 1893, 1894, 1895, 1896, 1897, 1898, 1899, 1900, 1901, 1902, 1903, 1904, 1905, 1906, 1907, 1908, 1909, 1910, 1911, 1912, 1913, 4691 (део), 4692 (део), 4727 (део) и 4729 (део) све у КО Доња Трница.</w:t>
      </w:r>
    </w:p>
    <w:sectPr w:rsidR="00141467" w:rsidRPr="00ED6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4B"/>
    <w:rsid w:val="000914B4"/>
    <w:rsid w:val="00141467"/>
    <w:rsid w:val="0019064C"/>
    <w:rsid w:val="001A4408"/>
    <w:rsid w:val="002472AB"/>
    <w:rsid w:val="003730C8"/>
    <w:rsid w:val="0045012F"/>
    <w:rsid w:val="00600336"/>
    <w:rsid w:val="006731E1"/>
    <w:rsid w:val="00791E33"/>
    <w:rsid w:val="007E6AF0"/>
    <w:rsid w:val="007E7F50"/>
    <w:rsid w:val="007F3A11"/>
    <w:rsid w:val="00894FFE"/>
    <w:rsid w:val="0099224B"/>
    <w:rsid w:val="00A03B2A"/>
    <w:rsid w:val="00A734EA"/>
    <w:rsid w:val="00A772D8"/>
    <w:rsid w:val="00AA5B2F"/>
    <w:rsid w:val="00ED0701"/>
    <w:rsid w:val="00ED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A3731"/>
  <w15:docId w15:val="{099CFC82-F446-483B-90FE-292A62DF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40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408"/>
    <w:pPr>
      <w:spacing w:after="0" w:line="240" w:lineRule="auto"/>
    </w:pPr>
    <w:rPr>
      <w:rFonts w:ascii="Calibri" w:eastAsia="Calibri" w:hAnsi="Calibri" w:cs="Times New Roman"/>
      <w:lang w:val="sr-Cyrl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6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9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Andjelka Opacic</cp:lastModifiedBy>
  <cp:revision>6</cp:revision>
  <cp:lastPrinted>2023-06-22T09:49:00Z</cp:lastPrinted>
  <dcterms:created xsi:type="dcterms:W3CDTF">2023-06-22T09:25:00Z</dcterms:created>
  <dcterms:modified xsi:type="dcterms:W3CDTF">2023-06-22T09:51:00Z</dcterms:modified>
</cp:coreProperties>
</file>