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F596" w14:textId="77777777" w:rsidR="00EE52BC" w:rsidRPr="00895268" w:rsidRDefault="00EE52BC" w:rsidP="00EE52BC">
      <w:pPr>
        <w:tabs>
          <w:tab w:val="left" w:pos="1940"/>
        </w:tabs>
        <w:spacing w:after="240" w:line="240" w:lineRule="auto"/>
        <w:jc w:val="right"/>
        <w:rPr>
          <w:rFonts w:ascii="Times New Roman" w:hAnsi="Times New Roman"/>
          <w:noProof/>
          <w:sz w:val="24"/>
          <w:szCs w:val="24"/>
          <w:lang w:val="sr-Cyrl-CS"/>
        </w:rPr>
      </w:pPr>
      <w:r w:rsidRPr="00895268">
        <w:rPr>
          <w:rFonts w:ascii="Times New Roman" w:hAnsi="Times New Roman"/>
          <w:noProof/>
          <w:sz w:val="24"/>
          <w:szCs w:val="24"/>
          <w:lang w:val="sr-Cyrl-CS"/>
        </w:rPr>
        <w:t>Прилог 1.</w:t>
      </w:r>
    </w:p>
    <w:p w14:paraId="62B831F7" w14:textId="77777777" w:rsidR="00EE52BC" w:rsidRPr="00895268" w:rsidRDefault="00EE52BC" w:rsidP="00EE52BC">
      <w:pPr>
        <w:tabs>
          <w:tab w:val="left" w:pos="1940"/>
        </w:tabs>
        <w:spacing w:after="24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  <w:r w:rsidRPr="00895268">
        <w:rPr>
          <w:rFonts w:ascii="Times New Roman" w:hAnsi="Times New Roman"/>
          <w:noProof/>
          <w:sz w:val="24"/>
          <w:szCs w:val="24"/>
          <w:lang w:val="sr-Cyrl-CS"/>
        </w:rPr>
        <w:t>СПИСАК СКРАЋЕНИЦА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1560"/>
        <w:gridCol w:w="8646"/>
      </w:tblGrid>
      <w:tr w:rsidR="00EE52BC" w:rsidRPr="00895268" w14:paraId="02CC6E8F" w14:textId="77777777" w:rsidTr="00554652">
        <w:trPr>
          <w:trHeight w:val="300"/>
        </w:trPr>
        <w:tc>
          <w:tcPr>
            <w:tcW w:w="1560" w:type="dxa"/>
            <w:noWrap/>
          </w:tcPr>
          <w:p w14:paraId="4F61AC9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АП</w:t>
            </w:r>
          </w:p>
        </w:tc>
        <w:tc>
          <w:tcPr>
            <w:tcW w:w="8646" w:type="dxa"/>
            <w:noWrap/>
          </w:tcPr>
          <w:p w14:paraId="7127113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Аутономна покрајина</w:t>
            </w:r>
          </w:p>
        </w:tc>
      </w:tr>
      <w:tr w:rsidR="00EE52BC" w:rsidRPr="00895268" w14:paraId="380F3BB9" w14:textId="77777777" w:rsidTr="00554652">
        <w:trPr>
          <w:trHeight w:val="300"/>
        </w:trPr>
        <w:tc>
          <w:tcPr>
            <w:tcW w:w="1560" w:type="dxa"/>
            <w:noWrap/>
          </w:tcPr>
          <w:p w14:paraId="77BA15EC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ACE</w:t>
            </w:r>
          </w:p>
        </w:tc>
        <w:tc>
          <w:tcPr>
            <w:tcW w:w="8646" w:type="dxa"/>
            <w:noWrap/>
          </w:tcPr>
          <w:p w14:paraId="38E804DC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Савет архитеката Европе (Architects' Council of Europe)</w:t>
            </w:r>
          </w:p>
        </w:tc>
      </w:tr>
      <w:tr w:rsidR="00EE52BC" w:rsidRPr="00895268" w14:paraId="46C0F53D" w14:textId="77777777" w:rsidTr="00554652">
        <w:trPr>
          <w:trHeight w:val="300"/>
        </w:trPr>
        <w:tc>
          <w:tcPr>
            <w:tcW w:w="1560" w:type="dxa"/>
            <w:noWrap/>
          </w:tcPr>
          <w:p w14:paraId="3B72ECD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АППС</w:t>
            </w:r>
          </w:p>
        </w:tc>
        <w:tc>
          <w:tcPr>
            <w:tcW w:w="8646" w:type="dxa"/>
            <w:noWrap/>
          </w:tcPr>
          <w:p w14:paraId="42F4DCA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Асоцијација просторних планера Србије</w:t>
            </w:r>
          </w:p>
        </w:tc>
      </w:tr>
      <w:tr w:rsidR="00EE52BC" w:rsidRPr="00895268" w14:paraId="4371B397" w14:textId="77777777" w:rsidTr="00554652">
        <w:trPr>
          <w:trHeight w:val="300"/>
        </w:trPr>
        <w:tc>
          <w:tcPr>
            <w:tcW w:w="1560" w:type="dxa"/>
            <w:noWrap/>
          </w:tcPr>
          <w:p w14:paraId="738CFC7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АПР</w:t>
            </w:r>
          </w:p>
        </w:tc>
        <w:tc>
          <w:tcPr>
            <w:tcW w:w="8646" w:type="dxa"/>
            <w:noWrap/>
          </w:tcPr>
          <w:p w14:paraId="02BDB91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Агенција за привредне регистре</w:t>
            </w:r>
          </w:p>
        </w:tc>
      </w:tr>
      <w:tr w:rsidR="00EE52BC" w:rsidRPr="00895268" w14:paraId="1A059D7C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7C038FB5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АСА</w:t>
            </w:r>
          </w:p>
        </w:tc>
        <w:tc>
          <w:tcPr>
            <w:tcW w:w="8646" w:type="dxa"/>
            <w:noWrap/>
            <w:hideMark/>
          </w:tcPr>
          <w:p w14:paraId="2FACFA2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Асоцијација архитеката Србије</w:t>
            </w:r>
          </w:p>
        </w:tc>
      </w:tr>
      <w:tr w:rsidR="00EE52BC" w:rsidRPr="00895268" w14:paraId="6E6AE494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477666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АСАП</w:t>
            </w:r>
          </w:p>
        </w:tc>
        <w:tc>
          <w:tcPr>
            <w:tcW w:w="8646" w:type="dxa"/>
            <w:noWrap/>
            <w:hideMark/>
          </w:tcPr>
          <w:p w14:paraId="53A14F45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Асоцијација српских архитектонских пракси</w:t>
            </w:r>
          </w:p>
        </w:tc>
      </w:tr>
      <w:tr w:rsidR="00EE52BC" w:rsidRPr="00895268" w14:paraId="563AA0D3" w14:textId="77777777" w:rsidTr="00554652">
        <w:trPr>
          <w:trHeight w:val="300"/>
        </w:trPr>
        <w:tc>
          <w:tcPr>
            <w:tcW w:w="1560" w:type="dxa"/>
            <w:noWrap/>
          </w:tcPr>
          <w:p w14:paraId="15CFEBC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БИМ/BIM</w:t>
            </w:r>
          </w:p>
        </w:tc>
        <w:tc>
          <w:tcPr>
            <w:tcW w:w="8646" w:type="dxa"/>
            <w:noWrap/>
          </w:tcPr>
          <w:p w14:paraId="64957F1E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Информационо моделирање објеката / Building Information Modelling</w:t>
            </w:r>
          </w:p>
        </w:tc>
      </w:tr>
      <w:tr w:rsidR="00EE52BC" w:rsidRPr="00895268" w14:paraId="6F5362A9" w14:textId="77777777" w:rsidTr="00554652">
        <w:trPr>
          <w:trHeight w:val="300"/>
        </w:trPr>
        <w:tc>
          <w:tcPr>
            <w:tcW w:w="1560" w:type="dxa"/>
            <w:noWrap/>
          </w:tcPr>
          <w:p w14:paraId="2238B35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БИНА</w:t>
            </w:r>
          </w:p>
        </w:tc>
        <w:tc>
          <w:tcPr>
            <w:tcW w:w="8646" w:type="dxa"/>
            <w:noWrap/>
          </w:tcPr>
          <w:p w14:paraId="7443FD25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Београдска интерационална недеља архитектуре</w:t>
            </w:r>
          </w:p>
        </w:tc>
      </w:tr>
      <w:tr w:rsidR="00EE52BC" w:rsidRPr="00895268" w14:paraId="6CAC83FE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CFCCEB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ЖАД</w:t>
            </w:r>
          </w:p>
        </w:tc>
        <w:tc>
          <w:tcPr>
            <w:tcW w:w="8646" w:type="dxa"/>
            <w:noWrap/>
            <w:hideMark/>
          </w:tcPr>
          <w:p w14:paraId="39938D9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Женско архитектонско друштво</w:t>
            </w:r>
          </w:p>
        </w:tc>
      </w:tr>
      <w:tr w:rsidR="00EE52BC" w:rsidRPr="00895268" w14:paraId="5E5D8182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1509DD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ИАУС</w:t>
            </w:r>
          </w:p>
        </w:tc>
        <w:tc>
          <w:tcPr>
            <w:tcW w:w="8646" w:type="dxa"/>
            <w:noWrap/>
            <w:hideMark/>
          </w:tcPr>
          <w:p w14:paraId="7CC2F5D2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Институт за архитектуру и урбанизам Србије</w:t>
            </w:r>
          </w:p>
        </w:tc>
      </w:tr>
      <w:tr w:rsidR="00EE52BC" w:rsidRPr="00895268" w14:paraId="7D376489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443E3AC2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ИКС</w:t>
            </w:r>
          </w:p>
        </w:tc>
        <w:tc>
          <w:tcPr>
            <w:tcW w:w="8646" w:type="dxa"/>
            <w:noWrap/>
            <w:hideMark/>
          </w:tcPr>
          <w:p w14:paraId="2260F8D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Инжењерска комора Србије</w:t>
            </w:r>
          </w:p>
        </w:tc>
      </w:tr>
      <w:tr w:rsidR="00EE52BC" w:rsidRPr="00895268" w14:paraId="5E991BE3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5118D574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ИСС</w:t>
            </w:r>
          </w:p>
        </w:tc>
        <w:tc>
          <w:tcPr>
            <w:tcW w:w="8646" w:type="dxa"/>
            <w:noWrap/>
            <w:hideMark/>
          </w:tcPr>
          <w:p w14:paraId="40C19C6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Институт за стандардизацију Србије</w:t>
            </w:r>
          </w:p>
        </w:tc>
      </w:tr>
      <w:tr w:rsidR="00EE52BC" w:rsidRPr="00895268" w14:paraId="5467B9AA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2CFCDD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ЈЛС</w:t>
            </w:r>
          </w:p>
        </w:tc>
        <w:tc>
          <w:tcPr>
            <w:tcW w:w="8646" w:type="dxa"/>
            <w:noWrap/>
            <w:hideMark/>
          </w:tcPr>
          <w:p w14:paraId="6917E2E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Јединице локалне самоуправе</w:t>
            </w:r>
          </w:p>
        </w:tc>
      </w:tr>
      <w:tr w:rsidR="00EE52BC" w:rsidRPr="00895268" w14:paraId="41461B9C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2A4A862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ЈП-Урб</w:t>
            </w:r>
          </w:p>
        </w:tc>
        <w:tc>
          <w:tcPr>
            <w:tcW w:w="8646" w:type="dxa"/>
            <w:noWrap/>
            <w:hideMark/>
          </w:tcPr>
          <w:p w14:paraId="08084B86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Јавна предузећа за урбанизам</w:t>
            </w:r>
          </w:p>
        </w:tc>
      </w:tr>
      <w:tr w:rsidR="00EE52BC" w:rsidRPr="00895268" w14:paraId="1C7C26BD" w14:textId="77777777" w:rsidTr="00554652">
        <w:trPr>
          <w:trHeight w:val="300"/>
        </w:trPr>
        <w:tc>
          <w:tcPr>
            <w:tcW w:w="1560" w:type="dxa"/>
            <w:noWrap/>
          </w:tcPr>
          <w:p w14:paraId="399E17E6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КИТЕУ</w:t>
            </w:r>
          </w:p>
        </w:tc>
        <w:tc>
          <w:tcPr>
            <w:tcW w:w="8646" w:type="dxa"/>
            <w:noWrap/>
          </w:tcPr>
          <w:p w14:paraId="01079F6F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Канцеларија за информационе технологије и електронску управу</w:t>
            </w:r>
          </w:p>
        </w:tc>
      </w:tr>
      <w:tr w:rsidR="00EE52BC" w:rsidRPr="00895268" w14:paraId="4C1C6181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1E6EA1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МБС</w:t>
            </w:r>
          </w:p>
        </w:tc>
        <w:tc>
          <w:tcPr>
            <w:tcW w:w="8646" w:type="dxa"/>
            <w:noWrap/>
            <w:hideMark/>
          </w:tcPr>
          <w:p w14:paraId="72AF59FE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за бригу о селу</w:t>
            </w:r>
          </w:p>
        </w:tc>
      </w:tr>
      <w:tr w:rsidR="00EE52BC" w:rsidRPr="00895268" w14:paraId="0B50C02C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77D571FE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МГСИ</w:t>
            </w:r>
          </w:p>
        </w:tc>
        <w:tc>
          <w:tcPr>
            <w:tcW w:w="8646" w:type="dxa"/>
            <w:noWrap/>
            <w:hideMark/>
          </w:tcPr>
          <w:p w14:paraId="52831F3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грађевинарства, саобраћаја и инфраструктуре</w:t>
            </w:r>
          </w:p>
        </w:tc>
      </w:tr>
      <w:tr w:rsidR="00EE52BC" w:rsidRPr="00895268" w14:paraId="39876F31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3E906E4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МДУЛС</w:t>
            </w:r>
          </w:p>
        </w:tc>
        <w:tc>
          <w:tcPr>
            <w:tcW w:w="8646" w:type="dxa"/>
            <w:noWrap/>
            <w:hideMark/>
          </w:tcPr>
          <w:p w14:paraId="0DBA276E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државне управе и локалне самоуправе</w:t>
            </w:r>
          </w:p>
        </w:tc>
      </w:tr>
      <w:tr w:rsidR="00EE52BC" w:rsidRPr="00895268" w14:paraId="105C47F5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1BC1888A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МЕИ</w:t>
            </w:r>
          </w:p>
        </w:tc>
        <w:tc>
          <w:tcPr>
            <w:tcW w:w="8646" w:type="dxa"/>
            <w:noWrap/>
            <w:hideMark/>
          </w:tcPr>
          <w:p w14:paraId="6A9FD286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за европске интеграције</w:t>
            </w:r>
          </w:p>
        </w:tc>
      </w:tr>
      <w:tr w:rsidR="00EE52BC" w:rsidRPr="00895268" w14:paraId="2D29C7F8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F413D5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МЗ</w:t>
            </w:r>
          </w:p>
        </w:tc>
        <w:tc>
          <w:tcPr>
            <w:tcW w:w="8646" w:type="dxa"/>
            <w:noWrap/>
            <w:hideMark/>
          </w:tcPr>
          <w:p w14:paraId="44DB53C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здравља</w:t>
            </w:r>
          </w:p>
        </w:tc>
      </w:tr>
      <w:tr w:rsidR="00EE52BC" w:rsidRPr="00895268" w14:paraId="168C3D0E" w14:textId="77777777" w:rsidTr="00554652">
        <w:trPr>
          <w:trHeight w:val="300"/>
        </w:trPr>
        <w:tc>
          <w:tcPr>
            <w:tcW w:w="1560" w:type="dxa"/>
            <w:noWrap/>
          </w:tcPr>
          <w:p w14:paraId="36E9444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МЗЖС</w:t>
            </w:r>
          </w:p>
        </w:tc>
        <w:tc>
          <w:tcPr>
            <w:tcW w:w="8646" w:type="dxa"/>
            <w:noWrap/>
          </w:tcPr>
          <w:p w14:paraId="2DEDCAD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заштите животне средине</w:t>
            </w:r>
          </w:p>
        </w:tc>
      </w:tr>
      <w:tr w:rsidR="00EE52BC" w:rsidRPr="00895268" w14:paraId="360A6F8D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1D0F017A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МЈУ</w:t>
            </w:r>
          </w:p>
        </w:tc>
        <w:tc>
          <w:tcPr>
            <w:tcW w:w="8646" w:type="dxa"/>
            <w:noWrap/>
            <w:hideMark/>
          </w:tcPr>
          <w:p w14:paraId="63B8726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за јавна улагања</w:t>
            </w:r>
          </w:p>
        </w:tc>
      </w:tr>
      <w:tr w:rsidR="00EE52BC" w:rsidRPr="00895268" w14:paraId="2FEE9971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496657A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МК</w:t>
            </w:r>
          </w:p>
        </w:tc>
        <w:tc>
          <w:tcPr>
            <w:tcW w:w="8646" w:type="dxa"/>
            <w:noWrap/>
            <w:hideMark/>
          </w:tcPr>
          <w:p w14:paraId="763D7CE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културе</w:t>
            </w:r>
          </w:p>
        </w:tc>
      </w:tr>
      <w:tr w:rsidR="00EE52BC" w:rsidRPr="00895268" w14:paraId="32ADD7BC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F815BF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МЉ</w:t>
            </w:r>
            <w:r w:rsidRPr="0089526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M</w:t>
            </w: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ПДД</w:t>
            </w:r>
          </w:p>
        </w:tc>
        <w:tc>
          <w:tcPr>
            <w:tcW w:w="8646" w:type="dxa"/>
            <w:noWrap/>
            <w:hideMark/>
          </w:tcPr>
          <w:p w14:paraId="50B108D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за људска и мањинска права и друштвени дијалог</w:t>
            </w:r>
          </w:p>
        </w:tc>
      </w:tr>
      <w:tr w:rsidR="00EE52BC" w:rsidRPr="00895268" w14:paraId="73A88583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523A0BC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МНТРИ</w:t>
            </w:r>
          </w:p>
        </w:tc>
        <w:tc>
          <w:tcPr>
            <w:tcW w:w="8646" w:type="dxa"/>
            <w:noWrap/>
            <w:hideMark/>
          </w:tcPr>
          <w:p w14:paraId="17E2D23F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науке, технолошког развоја и иновација</w:t>
            </w:r>
          </w:p>
        </w:tc>
      </w:tr>
      <w:tr w:rsidR="00EE52BC" w:rsidRPr="00895268" w14:paraId="7C76B9F0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2316EF7F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МПри</w:t>
            </w:r>
          </w:p>
        </w:tc>
        <w:tc>
          <w:tcPr>
            <w:tcW w:w="8646" w:type="dxa"/>
            <w:noWrap/>
            <w:hideMark/>
          </w:tcPr>
          <w:p w14:paraId="41EEAD2F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привреде</w:t>
            </w:r>
          </w:p>
        </w:tc>
      </w:tr>
      <w:tr w:rsidR="00EE52BC" w:rsidRPr="00895268" w14:paraId="59F2065E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71C8328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lastRenderedPageBreak/>
              <w:t>МПро</w:t>
            </w:r>
          </w:p>
        </w:tc>
        <w:tc>
          <w:tcPr>
            <w:tcW w:w="8646" w:type="dxa"/>
            <w:noWrap/>
            <w:hideMark/>
          </w:tcPr>
          <w:p w14:paraId="28477F7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просвете</w:t>
            </w:r>
          </w:p>
        </w:tc>
      </w:tr>
      <w:tr w:rsidR="00EE52BC" w:rsidRPr="00895268" w14:paraId="7EED137B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4EB33F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МПШВ</w:t>
            </w:r>
          </w:p>
        </w:tc>
        <w:tc>
          <w:tcPr>
            <w:tcW w:w="8646" w:type="dxa"/>
            <w:noWrap/>
            <w:hideMark/>
          </w:tcPr>
          <w:p w14:paraId="3E347EB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пољопривреде, шумарства и водопривреде</w:t>
            </w:r>
          </w:p>
        </w:tc>
      </w:tr>
      <w:tr w:rsidR="00EE52BC" w:rsidRPr="00895268" w14:paraId="010FF7B0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81144F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МРЕ</w:t>
            </w:r>
          </w:p>
        </w:tc>
        <w:tc>
          <w:tcPr>
            <w:tcW w:w="8646" w:type="dxa"/>
            <w:noWrap/>
            <w:hideMark/>
          </w:tcPr>
          <w:p w14:paraId="798F147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рударства и енергетике</w:t>
            </w:r>
          </w:p>
        </w:tc>
      </w:tr>
      <w:tr w:rsidR="00EE52BC" w:rsidRPr="00895268" w14:paraId="101EFE23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5C9DDD1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МРЗСБП</w:t>
            </w:r>
          </w:p>
        </w:tc>
        <w:tc>
          <w:tcPr>
            <w:tcW w:w="8646" w:type="dxa"/>
            <w:noWrap/>
            <w:hideMark/>
          </w:tcPr>
          <w:p w14:paraId="2F37F0D6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за рад, запошљавање, борачка и социјална питања</w:t>
            </w:r>
          </w:p>
        </w:tc>
      </w:tr>
      <w:tr w:rsidR="00EE52BC" w:rsidRPr="00895268" w14:paraId="1BFD0DD3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100847A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МТО</w:t>
            </w:r>
          </w:p>
        </w:tc>
        <w:tc>
          <w:tcPr>
            <w:tcW w:w="8646" w:type="dxa"/>
            <w:noWrap/>
            <w:hideMark/>
          </w:tcPr>
          <w:p w14:paraId="28B0A6D5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туризма и омладине</w:t>
            </w:r>
          </w:p>
        </w:tc>
      </w:tr>
      <w:tr w:rsidR="00EE52BC" w:rsidRPr="00895268" w14:paraId="22D3CD19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5608265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МУСТ</w:t>
            </w:r>
          </w:p>
        </w:tc>
        <w:tc>
          <w:tcPr>
            <w:tcW w:w="8646" w:type="dxa"/>
            <w:noWrap/>
            <w:hideMark/>
          </w:tcPr>
          <w:p w14:paraId="11B333B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Министарство унутрашње и спољне трговине</w:t>
            </w:r>
          </w:p>
        </w:tc>
      </w:tr>
      <w:tr w:rsidR="00EE52BC" w:rsidRPr="00895268" w14:paraId="05695D99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26FF4DA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НАЛЕД</w:t>
            </w:r>
          </w:p>
        </w:tc>
        <w:tc>
          <w:tcPr>
            <w:tcW w:w="8646" w:type="dxa"/>
            <w:noWrap/>
            <w:hideMark/>
          </w:tcPr>
          <w:p w14:paraId="0C110E9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Национална алијанса за локални економски развој</w:t>
            </w:r>
          </w:p>
        </w:tc>
      </w:tr>
      <w:tr w:rsidR="00EE52BC" w:rsidRPr="00895268" w14:paraId="3BB074CA" w14:textId="77777777" w:rsidTr="00554652">
        <w:trPr>
          <w:trHeight w:val="300"/>
        </w:trPr>
        <w:tc>
          <w:tcPr>
            <w:tcW w:w="1560" w:type="dxa"/>
            <w:noWrap/>
          </w:tcPr>
          <w:p w14:paraId="3638668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НПАА</w:t>
            </w:r>
          </w:p>
        </w:tc>
        <w:tc>
          <w:tcPr>
            <w:tcW w:w="8646" w:type="dxa"/>
            <w:noWrap/>
          </w:tcPr>
          <w:p w14:paraId="2CC2793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Национални програм за усвајање правних тековина Европске уније</w:t>
            </w:r>
          </w:p>
        </w:tc>
      </w:tr>
      <w:tr w:rsidR="00EE52BC" w:rsidRPr="00895268" w14:paraId="17E4E04B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7B7D4C5C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ОЦД</w:t>
            </w:r>
          </w:p>
        </w:tc>
        <w:tc>
          <w:tcPr>
            <w:tcW w:w="8646" w:type="dxa"/>
            <w:noWrap/>
            <w:hideMark/>
          </w:tcPr>
          <w:p w14:paraId="10E7639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Организације цивилног друштва</w:t>
            </w:r>
          </w:p>
        </w:tc>
      </w:tr>
      <w:tr w:rsidR="00EE52BC" w:rsidRPr="00895268" w14:paraId="582AEF5C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427D4C7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ПКС</w:t>
            </w:r>
          </w:p>
        </w:tc>
        <w:tc>
          <w:tcPr>
            <w:tcW w:w="8646" w:type="dxa"/>
            <w:noWrap/>
            <w:hideMark/>
          </w:tcPr>
          <w:p w14:paraId="5BEAC24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Привредна комора Србије</w:t>
            </w:r>
          </w:p>
        </w:tc>
      </w:tr>
      <w:tr w:rsidR="00EE52BC" w:rsidRPr="00895268" w14:paraId="2AA0A69C" w14:textId="77777777" w:rsidTr="00554652">
        <w:trPr>
          <w:trHeight w:val="300"/>
        </w:trPr>
        <w:tc>
          <w:tcPr>
            <w:tcW w:w="1560" w:type="dxa"/>
            <w:noWrap/>
          </w:tcPr>
          <w:p w14:paraId="022D7BA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ППП/PLAC</w:t>
            </w:r>
          </w:p>
        </w:tc>
        <w:tc>
          <w:tcPr>
            <w:tcW w:w="8646" w:type="dxa"/>
            <w:noWrap/>
          </w:tcPr>
          <w:p w14:paraId="25EDB0B4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Правна подршка преговорима / Policy Legal Advice Centar</w:t>
            </w:r>
          </w:p>
        </w:tc>
      </w:tr>
      <w:tr w:rsidR="00EE52BC" w:rsidRPr="00895268" w14:paraId="440972E1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70248882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РГЗ</w:t>
            </w:r>
          </w:p>
        </w:tc>
        <w:tc>
          <w:tcPr>
            <w:tcW w:w="8646" w:type="dxa"/>
            <w:noWrap/>
            <w:hideMark/>
          </w:tcPr>
          <w:p w14:paraId="4495DB4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Републички геодетски завод</w:t>
            </w:r>
          </w:p>
        </w:tc>
      </w:tr>
      <w:tr w:rsidR="00EE52BC" w:rsidRPr="00895268" w14:paraId="16112AB1" w14:textId="77777777" w:rsidTr="00554652">
        <w:trPr>
          <w:trHeight w:val="300"/>
        </w:trPr>
        <w:tc>
          <w:tcPr>
            <w:tcW w:w="1560" w:type="dxa"/>
            <w:noWrap/>
          </w:tcPr>
          <w:p w14:paraId="3988FDE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РЗЗП</w:t>
            </w:r>
          </w:p>
        </w:tc>
        <w:tc>
          <w:tcPr>
            <w:tcW w:w="8646" w:type="dxa"/>
            <w:noWrap/>
          </w:tcPr>
          <w:p w14:paraId="57814A6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Републички завод за заштиту природе</w:t>
            </w:r>
          </w:p>
        </w:tc>
      </w:tr>
      <w:tr w:rsidR="00EE52BC" w:rsidRPr="00895268" w14:paraId="10E7A720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2B9F7BC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РЗЗСК</w:t>
            </w:r>
          </w:p>
        </w:tc>
        <w:tc>
          <w:tcPr>
            <w:tcW w:w="8646" w:type="dxa"/>
            <w:noWrap/>
            <w:hideMark/>
          </w:tcPr>
          <w:p w14:paraId="205C52F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Републички завод за заштиту споменика културе</w:t>
            </w:r>
          </w:p>
        </w:tc>
      </w:tr>
      <w:tr w:rsidR="00EE52BC" w:rsidRPr="00895268" w14:paraId="0729B03D" w14:textId="77777777" w:rsidTr="00554652">
        <w:trPr>
          <w:trHeight w:val="300"/>
        </w:trPr>
        <w:tc>
          <w:tcPr>
            <w:tcW w:w="1560" w:type="dxa"/>
            <w:noWrap/>
          </w:tcPr>
          <w:p w14:paraId="22031E7D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РЗС</w:t>
            </w:r>
          </w:p>
        </w:tc>
        <w:tc>
          <w:tcPr>
            <w:tcW w:w="8646" w:type="dxa"/>
            <w:noWrap/>
          </w:tcPr>
          <w:p w14:paraId="6CB56D2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Републички завод за статистику</w:t>
            </w:r>
          </w:p>
        </w:tc>
      </w:tr>
      <w:tr w:rsidR="00EE52BC" w:rsidRPr="00895268" w14:paraId="6B83585B" w14:textId="77777777" w:rsidTr="00554652">
        <w:trPr>
          <w:trHeight w:val="300"/>
        </w:trPr>
        <w:tc>
          <w:tcPr>
            <w:tcW w:w="1560" w:type="dxa"/>
            <w:noWrap/>
          </w:tcPr>
          <w:p w14:paraId="655ACED4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РС</w:t>
            </w:r>
          </w:p>
        </w:tc>
        <w:tc>
          <w:tcPr>
            <w:tcW w:w="8646" w:type="dxa"/>
            <w:noWrap/>
          </w:tcPr>
          <w:p w14:paraId="67BD7D78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Република Србија</w:t>
            </w:r>
          </w:p>
        </w:tc>
      </w:tr>
      <w:tr w:rsidR="00EE52BC" w:rsidRPr="00895268" w14:paraId="172591EE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28E18D4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РТВ</w:t>
            </w:r>
          </w:p>
        </w:tc>
        <w:tc>
          <w:tcPr>
            <w:tcW w:w="8646" w:type="dxa"/>
            <w:noWrap/>
            <w:hideMark/>
          </w:tcPr>
          <w:p w14:paraId="6FF4A331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Радио телевизија Војводине</w:t>
            </w:r>
          </w:p>
        </w:tc>
      </w:tr>
      <w:tr w:rsidR="00EE52BC" w:rsidRPr="00895268" w14:paraId="68A1DA4F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175C0625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РТС</w:t>
            </w:r>
          </w:p>
        </w:tc>
        <w:tc>
          <w:tcPr>
            <w:tcW w:w="8646" w:type="dxa"/>
            <w:noWrap/>
            <w:hideMark/>
          </w:tcPr>
          <w:p w14:paraId="40647323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Радио телевизија Србије</w:t>
            </w:r>
          </w:p>
        </w:tc>
      </w:tr>
      <w:tr w:rsidR="00EE52BC" w:rsidRPr="00895268" w14:paraId="5B299B2E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2440E55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САНУ</w:t>
            </w:r>
          </w:p>
        </w:tc>
        <w:tc>
          <w:tcPr>
            <w:tcW w:w="8646" w:type="dxa"/>
            <w:noWrap/>
            <w:hideMark/>
          </w:tcPr>
          <w:p w14:paraId="68A9F504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Српска академија наука и уметности</w:t>
            </w:r>
          </w:p>
        </w:tc>
      </w:tr>
      <w:tr w:rsidR="00EE52BC" w:rsidRPr="00895268" w14:paraId="0E5EB24E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6330FCC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СКГО</w:t>
            </w:r>
          </w:p>
        </w:tc>
        <w:tc>
          <w:tcPr>
            <w:tcW w:w="8646" w:type="dxa"/>
            <w:noWrap/>
            <w:hideMark/>
          </w:tcPr>
          <w:p w14:paraId="4FF1E804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Стална конференција градова и општина</w:t>
            </w:r>
          </w:p>
        </w:tc>
      </w:tr>
      <w:tr w:rsidR="00EE52BC" w:rsidRPr="00895268" w14:paraId="7764E3BB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61EB0D6F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УАС</w:t>
            </w:r>
          </w:p>
        </w:tc>
        <w:tc>
          <w:tcPr>
            <w:tcW w:w="8646" w:type="dxa"/>
            <w:noWrap/>
            <w:hideMark/>
          </w:tcPr>
          <w:p w14:paraId="116F56E2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Удружење архитеката Србије</w:t>
            </w:r>
          </w:p>
        </w:tc>
      </w:tr>
      <w:tr w:rsidR="00EE52BC" w:rsidRPr="00895268" w14:paraId="6B800FFA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74816FA5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УБ-АФ</w:t>
            </w:r>
          </w:p>
        </w:tc>
        <w:tc>
          <w:tcPr>
            <w:tcW w:w="8646" w:type="dxa"/>
            <w:noWrap/>
            <w:hideMark/>
          </w:tcPr>
          <w:p w14:paraId="24A510BE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 xml:space="preserve">Универзитет у Београду – Архитектонски факултет </w:t>
            </w:r>
          </w:p>
        </w:tc>
      </w:tr>
      <w:tr w:rsidR="00EE52BC" w:rsidRPr="00895268" w14:paraId="63F85E8F" w14:textId="77777777" w:rsidTr="00554652">
        <w:trPr>
          <w:trHeight w:val="300"/>
        </w:trPr>
        <w:tc>
          <w:tcPr>
            <w:tcW w:w="1560" w:type="dxa"/>
            <w:noWrap/>
          </w:tcPr>
          <w:p w14:paraId="2AF1EA8C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УБ-ШФ</w:t>
            </w:r>
          </w:p>
        </w:tc>
        <w:tc>
          <w:tcPr>
            <w:tcW w:w="8646" w:type="dxa"/>
            <w:noWrap/>
          </w:tcPr>
          <w:p w14:paraId="1DBFD919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Универзитет у Београду – Шумарски факултет</w:t>
            </w:r>
          </w:p>
        </w:tc>
      </w:tr>
      <w:tr w:rsidR="00EE52BC" w:rsidRPr="00895268" w14:paraId="654F87A4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4A5082E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УН-ГАФ</w:t>
            </w:r>
          </w:p>
        </w:tc>
        <w:tc>
          <w:tcPr>
            <w:tcW w:w="8646" w:type="dxa"/>
            <w:noWrap/>
            <w:hideMark/>
          </w:tcPr>
          <w:p w14:paraId="0DBB4B9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Универзитет у Нишу – Грађевинско-архитектонски факултет</w:t>
            </w:r>
          </w:p>
        </w:tc>
      </w:tr>
      <w:tr w:rsidR="00EE52BC" w:rsidRPr="00895268" w14:paraId="6463A4A0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371389BA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УНС-ФТН</w:t>
            </w:r>
          </w:p>
        </w:tc>
        <w:tc>
          <w:tcPr>
            <w:tcW w:w="8646" w:type="dxa"/>
            <w:noWrap/>
            <w:hideMark/>
          </w:tcPr>
          <w:p w14:paraId="039774AC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Универзитет у Новом Саду – Факултет техничких наука</w:t>
            </w:r>
          </w:p>
        </w:tc>
      </w:tr>
      <w:tr w:rsidR="00EE52BC" w:rsidRPr="00895268" w14:paraId="7ED16373" w14:textId="77777777" w:rsidTr="00554652">
        <w:trPr>
          <w:trHeight w:val="300"/>
        </w:trPr>
        <w:tc>
          <w:tcPr>
            <w:tcW w:w="1560" w:type="dxa"/>
            <w:noWrap/>
          </w:tcPr>
          <w:p w14:paraId="5DAF8C87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УПАС</w:t>
            </w:r>
          </w:p>
        </w:tc>
        <w:tc>
          <w:tcPr>
            <w:tcW w:w="8646" w:type="dxa"/>
            <w:noWrap/>
          </w:tcPr>
          <w:p w14:paraId="32AF014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Удружење пејзажних архитеката Србије</w:t>
            </w:r>
          </w:p>
        </w:tc>
      </w:tr>
      <w:tr w:rsidR="00EE52BC" w:rsidRPr="00895268" w14:paraId="4CEA2304" w14:textId="77777777" w:rsidTr="00554652">
        <w:trPr>
          <w:trHeight w:val="300"/>
        </w:trPr>
        <w:tc>
          <w:tcPr>
            <w:tcW w:w="1560" w:type="dxa"/>
            <w:noWrap/>
            <w:hideMark/>
          </w:tcPr>
          <w:p w14:paraId="41E11E60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CS" w:eastAsia="en-GB"/>
              </w:rPr>
              <w:t>УУС</w:t>
            </w:r>
          </w:p>
        </w:tc>
        <w:tc>
          <w:tcPr>
            <w:tcW w:w="8646" w:type="dxa"/>
            <w:noWrap/>
            <w:hideMark/>
          </w:tcPr>
          <w:p w14:paraId="74571C6B" w14:textId="77777777" w:rsidR="00EE52BC" w:rsidRPr="00895268" w:rsidRDefault="00EE52BC" w:rsidP="00554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</w:pPr>
            <w:r w:rsidRPr="00895268">
              <w:rPr>
                <w:rFonts w:ascii="Times New Roman" w:eastAsia="Times New Roman" w:hAnsi="Times New Roman"/>
                <w:sz w:val="24"/>
                <w:szCs w:val="24"/>
                <w:lang w:val="sr-Cyrl-RS" w:eastAsia="en-GB"/>
              </w:rPr>
              <w:t>Удружење урбаниста Србије</w:t>
            </w:r>
          </w:p>
        </w:tc>
      </w:tr>
    </w:tbl>
    <w:p w14:paraId="4D4E2AE4" w14:textId="77777777" w:rsidR="00EE52BC" w:rsidRPr="00895268" w:rsidRDefault="00EE52BC" w:rsidP="00EE52BC">
      <w:pPr>
        <w:spacing w:after="0" w:line="240" w:lineRule="auto"/>
        <w:rPr>
          <w:lang w:val="sr-Cyrl-CS"/>
        </w:rPr>
      </w:pPr>
    </w:p>
    <w:p w14:paraId="4AD04FE2" w14:textId="77777777" w:rsidR="00CC6BC3" w:rsidRDefault="00CC6BC3"/>
    <w:sectPr w:rsidR="00CC6BC3" w:rsidSect="00EE52BC">
      <w:footerReference w:type="default" r:id="rId6"/>
      <w:pgSz w:w="16838" w:h="11906" w:orient="landscape"/>
      <w:pgMar w:top="1418" w:right="124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58A5" w14:textId="77777777" w:rsidR="00EC58F0" w:rsidRDefault="00EC58F0" w:rsidP="00EE52BC">
      <w:pPr>
        <w:spacing w:after="0" w:line="240" w:lineRule="auto"/>
      </w:pPr>
      <w:r>
        <w:separator/>
      </w:r>
    </w:p>
  </w:endnote>
  <w:endnote w:type="continuationSeparator" w:id="0">
    <w:p w14:paraId="722CA067" w14:textId="77777777" w:rsidR="00EC58F0" w:rsidRDefault="00EC58F0" w:rsidP="00EE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919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FA9CA6" w14:textId="77777777" w:rsidR="00EE52BC" w:rsidRDefault="00EE52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1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585BBB" w14:textId="77777777" w:rsidR="00EE52BC" w:rsidRDefault="00EE52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1E99" w14:textId="77777777" w:rsidR="00EC58F0" w:rsidRDefault="00EC58F0" w:rsidP="00EE52BC">
      <w:pPr>
        <w:spacing w:after="0" w:line="240" w:lineRule="auto"/>
      </w:pPr>
      <w:r>
        <w:separator/>
      </w:r>
    </w:p>
  </w:footnote>
  <w:footnote w:type="continuationSeparator" w:id="0">
    <w:p w14:paraId="3650B392" w14:textId="77777777" w:rsidR="00EC58F0" w:rsidRDefault="00EC58F0" w:rsidP="00EE5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2BC"/>
    <w:rsid w:val="004C130A"/>
    <w:rsid w:val="00660193"/>
    <w:rsid w:val="00806FE5"/>
    <w:rsid w:val="00821420"/>
    <w:rsid w:val="00CC6BC3"/>
    <w:rsid w:val="00EC58F0"/>
    <w:rsid w:val="00EE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3A59E"/>
  <w15:chartTrackingRefBased/>
  <w15:docId w15:val="{CCFF4188-BC2B-474F-9E28-FA2454AD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2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5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2B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E5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2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Ivana Vojinović</cp:lastModifiedBy>
  <cp:revision>2</cp:revision>
  <dcterms:created xsi:type="dcterms:W3CDTF">2023-06-06T08:21:00Z</dcterms:created>
  <dcterms:modified xsi:type="dcterms:W3CDTF">2023-06-06T08:21:00Z</dcterms:modified>
</cp:coreProperties>
</file>