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79DD6" w14:textId="29E8DB0A" w:rsidR="00034CDC" w:rsidRPr="00F71933" w:rsidRDefault="00CB7E44" w:rsidP="002927D4">
      <w:pPr>
        <w:spacing w:after="150"/>
        <w:ind w:firstLine="720"/>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 xml:space="preserve">На основу члана 5. став 3. и члана 7. став 4. Закона о контроли државне помоћи („Службени гласник РС”, број 73/19) и члана 42. став 1. </w:t>
      </w:r>
      <w:r w:rsidR="003C3F6D" w:rsidRPr="00F71933">
        <w:rPr>
          <w:rFonts w:ascii="Times New Roman" w:hAnsi="Times New Roman" w:cs="Times New Roman"/>
          <w:bCs/>
          <w:noProof/>
          <w:color w:val="000000"/>
          <w:sz w:val="24"/>
          <w:szCs w:val="24"/>
          <w:lang w:val="sr-Cyrl-CS"/>
        </w:rPr>
        <w:t xml:space="preserve">Закона о Влади </w:t>
      </w:r>
      <w:r w:rsidR="003C3F6D" w:rsidRPr="00F71933">
        <w:rPr>
          <w:rFonts w:ascii="Times New Roman" w:hAnsi="Times New Roman" w:cs="Times New Roman"/>
          <w:bCs/>
          <w:noProof/>
          <w:color w:val="000000"/>
          <w:sz w:val="24"/>
          <w:szCs w:val="24"/>
          <w:lang w:val="sr-Cyrl-CS" w:eastAsia="sr-Latn-CS"/>
        </w:rPr>
        <w:t>(„Службени гласник РС”, бр. 55/05, 71/05 – исправка, 101/07, 65/08, 16/11, 68/12 – УС, 72/12, 7/14 – УС, 44/14 и 30/18 – др. закон)</w:t>
      </w:r>
      <w:r w:rsidRPr="00F71933">
        <w:rPr>
          <w:rFonts w:ascii="Times New Roman" w:hAnsi="Times New Roman" w:cs="Times New Roman"/>
          <w:color w:val="000000"/>
          <w:sz w:val="24"/>
          <w:szCs w:val="24"/>
          <w:lang w:val="sr-Cyrl-CS"/>
        </w:rPr>
        <w:t>,</w:t>
      </w:r>
    </w:p>
    <w:p w14:paraId="6527E16D" w14:textId="77777777" w:rsidR="003C3F6D" w:rsidRPr="00F71933" w:rsidRDefault="003C3F6D" w:rsidP="002927D4">
      <w:pPr>
        <w:spacing w:after="150"/>
        <w:ind w:firstLine="720"/>
        <w:jc w:val="both"/>
        <w:rPr>
          <w:rFonts w:ascii="Times New Roman" w:hAnsi="Times New Roman" w:cs="Times New Roman"/>
          <w:sz w:val="24"/>
          <w:szCs w:val="24"/>
          <w:lang w:val="sr-Cyrl-CS"/>
        </w:rPr>
      </w:pPr>
    </w:p>
    <w:p w14:paraId="2EBEF8A1" w14:textId="77777777" w:rsidR="00034CDC" w:rsidRPr="00F71933" w:rsidRDefault="00CB7E44" w:rsidP="002927D4">
      <w:pPr>
        <w:spacing w:after="150"/>
        <w:ind w:firstLine="720"/>
        <w:jc w:val="both"/>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Влада доноси</w:t>
      </w:r>
    </w:p>
    <w:p w14:paraId="6F5502D1" w14:textId="315F51FE" w:rsidR="00034CDC" w:rsidRPr="00F71933" w:rsidRDefault="00CB7E44" w:rsidP="005E06DD">
      <w:pPr>
        <w:spacing w:after="0"/>
        <w:jc w:val="center"/>
        <w:rPr>
          <w:rFonts w:ascii="Times New Roman" w:hAnsi="Times New Roman" w:cs="Times New Roman"/>
          <w:bCs/>
          <w:sz w:val="24"/>
          <w:szCs w:val="24"/>
          <w:lang w:val="sr-Cyrl-CS"/>
        </w:rPr>
      </w:pPr>
      <w:r w:rsidRPr="00F71933">
        <w:rPr>
          <w:rFonts w:ascii="Times New Roman" w:hAnsi="Times New Roman" w:cs="Times New Roman"/>
          <w:bCs/>
          <w:sz w:val="24"/>
          <w:szCs w:val="24"/>
          <w:lang w:val="sr-Cyrl-CS"/>
        </w:rPr>
        <w:t>У</w:t>
      </w:r>
      <w:r w:rsidR="00D02D59" w:rsidRPr="00F71933">
        <w:rPr>
          <w:rFonts w:ascii="Times New Roman" w:hAnsi="Times New Roman" w:cs="Times New Roman"/>
          <w:bCs/>
          <w:sz w:val="24"/>
          <w:szCs w:val="24"/>
          <w:lang w:val="sr-Cyrl-CS"/>
        </w:rPr>
        <w:t xml:space="preserve"> </w:t>
      </w:r>
      <w:r w:rsidRPr="00F71933">
        <w:rPr>
          <w:rFonts w:ascii="Times New Roman" w:hAnsi="Times New Roman" w:cs="Times New Roman"/>
          <w:bCs/>
          <w:sz w:val="24"/>
          <w:szCs w:val="24"/>
          <w:lang w:val="sr-Cyrl-CS"/>
        </w:rPr>
        <w:t>Р</w:t>
      </w:r>
      <w:r w:rsidR="00D02D59" w:rsidRPr="00F71933">
        <w:rPr>
          <w:rFonts w:ascii="Times New Roman" w:hAnsi="Times New Roman" w:cs="Times New Roman"/>
          <w:bCs/>
          <w:sz w:val="24"/>
          <w:szCs w:val="24"/>
          <w:lang w:val="sr-Cyrl-CS"/>
        </w:rPr>
        <w:t xml:space="preserve"> </w:t>
      </w:r>
      <w:r w:rsidRPr="00F71933">
        <w:rPr>
          <w:rFonts w:ascii="Times New Roman" w:hAnsi="Times New Roman" w:cs="Times New Roman"/>
          <w:bCs/>
          <w:sz w:val="24"/>
          <w:szCs w:val="24"/>
          <w:lang w:val="sr-Cyrl-CS"/>
        </w:rPr>
        <w:t>Е</w:t>
      </w:r>
      <w:r w:rsidR="00D02D59" w:rsidRPr="00F71933">
        <w:rPr>
          <w:rFonts w:ascii="Times New Roman" w:hAnsi="Times New Roman" w:cs="Times New Roman"/>
          <w:bCs/>
          <w:sz w:val="24"/>
          <w:szCs w:val="24"/>
          <w:lang w:val="sr-Cyrl-CS"/>
        </w:rPr>
        <w:t xml:space="preserve"> </w:t>
      </w:r>
      <w:r w:rsidRPr="00F71933">
        <w:rPr>
          <w:rFonts w:ascii="Times New Roman" w:hAnsi="Times New Roman" w:cs="Times New Roman"/>
          <w:bCs/>
          <w:sz w:val="24"/>
          <w:szCs w:val="24"/>
          <w:lang w:val="sr-Cyrl-CS"/>
        </w:rPr>
        <w:t>Д</w:t>
      </w:r>
      <w:r w:rsidR="00D02D59" w:rsidRPr="00F71933">
        <w:rPr>
          <w:rFonts w:ascii="Times New Roman" w:hAnsi="Times New Roman" w:cs="Times New Roman"/>
          <w:bCs/>
          <w:sz w:val="24"/>
          <w:szCs w:val="24"/>
          <w:lang w:val="sr-Cyrl-CS"/>
        </w:rPr>
        <w:t xml:space="preserve"> </w:t>
      </w:r>
      <w:r w:rsidRPr="00F71933">
        <w:rPr>
          <w:rFonts w:ascii="Times New Roman" w:hAnsi="Times New Roman" w:cs="Times New Roman"/>
          <w:bCs/>
          <w:sz w:val="24"/>
          <w:szCs w:val="24"/>
          <w:lang w:val="sr-Cyrl-CS"/>
        </w:rPr>
        <w:t>Б</w:t>
      </w:r>
      <w:r w:rsidR="00D02D59" w:rsidRPr="00F71933">
        <w:rPr>
          <w:rFonts w:ascii="Times New Roman" w:hAnsi="Times New Roman" w:cs="Times New Roman"/>
          <w:bCs/>
          <w:sz w:val="24"/>
          <w:szCs w:val="24"/>
          <w:lang w:val="sr-Cyrl-CS"/>
        </w:rPr>
        <w:t xml:space="preserve"> </w:t>
      </w:r>
      <w:r w:rsidRPr="00F71933">
        <w:rPr>
          <w:rFonts w:ascii="Times New Roman" w:hAnsi="Times New Roman" w:cs="Times New Roman"/>
          <w:bCs/>
          <w:sz w:val="24"/>
          <w:szCs w:val="24"/>
          <w:lang w:val="sr-Cyrl-CS"/>
        </w:rPr>
        <w:t>У</w:t>
      </w:r>
    </w:p>
    <w:p w14:paraId="30D94EA6" w14:textId="77777777" w:rsidR="003C3F6D" w:rsidRPr="00F71933" w:rsidRDefault="003C3F6D" w:rsidP="005E06DD">
      <w:pPr>
        <w:spacing w:after="0"/>
        <w:jc w:val="center"/>
        <w:rPr>
          <w:rFonts w:ascii="Times New Roman" w:hAnsi="Times New Roman" w:cs="Times New Roman"/>
          <w:bCs/>
          <w:sz w:val="24"/>
          <w:szCs w:val="24"/>
          <w:lang w:val="sr-Cyrl-CS"/>
        </w:rPr>
      </w:pPr>
    </w:p>
    <w:p w14:paraId="2B59ECF6" w14:textId="27215D5F" w:rsidR="00034CDC" w:rsidRPr="00F71933" w:rsidRDefault="003C3F6D" w:rsidP="003C3F6D">
      <w:pPr>
        <w:spacing w:after="0"/>
        <w:jc w:val="center"/>
        <w:rPr>
          <w:rFonts w:ascii="Times New Roman" w:hAnsi="Times New Roman" w:cs="Times New Roman"/>
          <w:bCs/>
          <w:sz w:val="24"/>
          <w:szCs w:val="24"/>
          <w:lang w:val="sr-Cyrl-CS"/>
        </w:rPr>
      </w:pPr>
      <w:r w:rsidRPr="00F71933">
        <w:rPr>
          <w:rFonts w:ascii="Times New Roman" w:hAnsi="Times New Roman" w:cs="Times New Roman"/>
          <w:bCs/>
          <w:sz w:val="24"/>
          <w:szCs w:val="24"/>
          <w:lang w:val="sr-Cyrl-CS"/>
        </w:rPr>
        <w:t>О УСЛОВИМА И КРИТЕРИЈУМИМА УСКЛАЂЕНОСТИ ДРЖАВНЕ ПОМОЋИ ЗА УЛАГАЊЕ У СЕКТОРЕ ОД ЗНАЧАЈА ЗА ДОСТИЗАЊЕ НУЛТЕ СТОПЕ ЕМИСИЈЕ ГАСОВА СА ЕФЕКТОМ СТАКЛЕНЕ БАШТЕ</w:t>
      </w:r>
    </w:p>
    <w:p w14:paraId="41A3FD57" w14:textId="77777777" w:rsidR="005E06DD" w:rsidRPr="00F71933" w:rsidRDefault="005E06DD" w:rsidP="005E06DD">
      <w:pPr>
        <w:spacing w:after="0"/>
        <w:jc w:val="center"/>
        <w:rPr>
          <w:rFonts w:ascii="Times New Roman" w:hAnsi="Times New Roman" w:cs="Times New Roman"/>
          <w:sz w:val="24"/>
          <w:szCs w:val="24"/>
          <w:lang w:val="sr-Cyrl-CS"/>
        </w:rPr>
      </w:pPr>
    </w:p>
    <w:p w14:paraId="59B23D23" w14:textId="77777777" w:rsidR="00034CDC" w:rsidRPr="00F71933" w:rsidRDefault="00CB7E44" w:rsidP="002927D4">
      <w:pPr>
        <w:spacing w:after="120"/>
        <w:jc w:val="center"/>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I. УВОДНЕ ОДРЕДБЕ</w:t>
      </w:r>
    </w:p>
    <w:p w14:paraId="2A47D357" w14:textId="77777777" w:rsidR="00034CDC" w:rsidRPr="00F71933" w:rsidRDefault="00CB7E44" w:rsidP="002927D4">
      <w:pPr>
        <w:spacing w:after="120"/>
        <w:jc w:val="center"/>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Члан 1.</w:t>
      </w:r>
    </w:p>
    <w:p w14:paraId="6ED3E48A" w14:textId="22266121" w:rsidR="00BA5AF6" w:rsidRPr="00F71933" w:rsidRDefault="00CB7E44" w:rsidP="003346CB">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 xml:space="preserve">Овом уредбом ближе се уређују услови и критеријуми усклађености државне помоћи </w:t>
      </w:r>
      <w:r w:rsidR="005E06DD" w:rsidRPr="00F71933">
        <w:rPr>
          <w:rFonts w:ascii="Times New Roman" w:hAnsi="Times New Roman" w:cs="Times New Roman"/>
          <w:color w:val="000000"/>
          <w:sz w:val="24"/>
          <w:szCs w:val="24"/>
          <w:lang w:val="sr-Cyrl-CS"/>
        </w:rPr>
        <w:t xml:space="preserve">која се додељује ради </w:t>
      </w:r>
      <w:r w:rsidR="00BA5AF6" w:rsidRPr="00F71933">
        <w:rPr>
          <w:rFonts w:ascii="Times New Roman" w:hAnsi="Times New Roman" w:cs="Times New Roman"/>
          <w:color w:val="000000"/>
          <w:sz w:val="24"/>
          <w:szCs w:val="24"/>
          <w:lang w:val="sr-Cyrl-CS"/>
        </w:rPr>
        <w:t xml:space="preserve">подстицања </w:t>
      </w:r>
      <w:r w:rsidR="005E06DD" w:rsidRPr="00F71933">
        <w:rPr>
          <w:rFonts w:ascii="Times New Roman" w:hAnsi="Times New Roman" w:cs="Times New Roman"/>
          <w:sz w:val="24"/>
          <w:szCs w:val="24"/>
          <w:lang w:val="sr-Cyrl-CS"/>
        </w:rPr>
        <w:t>улагања у сектор</w:t>
      </w:r>
      <w:r w:rsidR="00BA5AF6" w:rsidRPr="00F71933">
        <w:rPr>
          <w:rFonts w:ascii="Times New Roman" w:hAnsi="Times New Roman" w:cs="Times New Roman"/>
          <w:sz w:val="24"/>
          <w:szCs w:val="24"/>
          <w:lang w:val="sr-Cyrl-CS"/>
        </w:rPr>
        <w:t>е</w:t>
      </w:r>
      <w:r w:rsidR="00D0570E" w:rsidRPr="00F71933">
        <w:rPr>
          <w:rFonts w:ascii="Times New Roman" w:hAnsi="Times New Roman" w:cs="Times New Roman"/>
          <w:sz w:val="24"/>
          <w:szCs w:val="24"/>
          <w:lang w:val="sr-Cyrl-CS"/>
        </w:rPr>
        <w:t xml:space="preserve"> који су</w:t>
      </w:r>
      <w:r w:rsidR="005E06DD" w:rsidRPr="00F71933">
        <w:rPr>
          <w:rFonts w:ascii="Times New Roman" w:hAnsi="Times New Roman" w:cs="Times New Roman"/>
          <w:sz w:val="24"/>
          <w:szCs w:val="24"/>
          <w:lang w:val="sr-Cyrl-CS"/>
        </w:rPr>
        <w:t xml:space="preserve"> од значаја за </w:t>
      </w:r>
      <w:r w:rsidR="00D0570E" w:rsidRPr="00F71933">
        <w:rPr>
          <w:rFonts w:ascii="Times New Roman" w:hAnsi="Times New Roman" w:cs="Times New Roman"/>
          <w:sz w:val="24"/>
          <w:szCs w:val="24"/>
          <w:lang w:val="sr-Cyrl-CS"/>
        </w:rPr>
        <w:t xml:space="preserve">достизање нулте стопе </w:t>
      </w:r>
      <w:r w:rsidR="005E06DD" w:rsidRPr="00F71933">
        <w:rPr>
          <w:rFonts w:ascii="Times New Roman" w:hAnsi="Times New Roman" w:cs="Times New Roman"/>
          <w:sz w:val="24"/>
          <w:szCs w:val="24"/>
          <w:lang w:val="sr-Cyrl-CS"/>
        </w:rPr>
        <w:t>емисије гасова са ефектом стаклене баште</w:t>
      </w:r>
      <w:r w:rsidR="00F22B31" w:rsidRPr="00F71933">
        <w:rPr>
          <w:rFonts w:ascii="Times New Roman" w:hAnsi="Times New Roman" w:cs="Times New Roman"/>
          <w:sz w:val="24"/>
          <w:szCs w:val="24"/>
          <w:lang w:val="sr-Cyrl-CS"/>
        </w:rPr>
        <w:t>.</w:t>
      </w:r>
    </w:p>
    <w:p w14:paraId="5338AD8C" w14:textId="77777777" w:rsidR="003346CB" w:rsidRPr="00F71933" w:rsidRDefault="003346CB" w:rsidP="003346CB">
      <w:pPr>
        <w:spacing w:after="0"/>
        <w:ind w:firstLine="720"/>
        <w:jc w:val="both"/>
        <w:rPr>
          <w:rFonts w:ascii="Times New Roman" w:hAnsi="Times New Roman" w:cs="Times New Roman"/>
          <w:sz w:val="24"/>
          <w:szCs w:val="24"/>
          <w:lang w:val="sr-Cyrl-CS"/>
        </w:rPr>
      </w:pPr>
    </w:p>
    <w:p w14:paraId="0D2D1B43" w14:textId="77777777" w:rsidR="00034CDC" w:rsidRPr="00F71933" w:rsidRDefault="00CB7E44" w:rsidP="00BA5AF6">
      <w:pPr>
        <w:spacing w:after="0"/>
        <w:jc w:val="center"/>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Члан 2.</w:t>
      </w:r>
    </w:p>
    <w:p w14:paraId="01332BA6" w14:textId="5F3952D7" w:rsidR="00BA5AF6" w:rsidRPr="00F71933" w:rsidRDefault="005E06DD" w:rsidP="00BA5AF6">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Одредбе ове уредбе примењују се на државну помоћ </w:t>
      </w:r>
      <w:r w:rsidR="00BA5AF6" w:rsidRPr="00F71933">
        <w:rPr>
          <w:rFonts w:ascii="Times New Roman" w:hAnsi="Times New Roman" w:cs="Times New Roman"/>
          <w:sz w:val="24"/>
          <w:szCs w:val="24"/>
          <w:lang w:val="sr-Cyrl-CS"/>
        </w:rPr>
        <w:t>за подстицање улагања</w:t>
      </w:r>
      <w:r w:rsidR="00D0570E" w:rsidRPr="00F71933">
        <w:rPr>
          <w:rFonts w:ascii="Times New Roman" w:hAnsi="Times New Roman" w:cs="Times New Roman"/>
          <w:sz w:val="24"/>
          <w:szCs w:val="24"/>
          <w:lang w:val="sr-Cyrl-CS"/>
        </w:rPr>
        <w:t xml:space="preserve"> </w:t>
      </w:r>
      <w:r w:rsidR="00BA5AF6" w:rsidRPr="00F71933">
        <w:rPr>
          <w:rFonts w:ascii="Times New Roman" w:hAnsi="Times New Roman" w:cs="Times New Roman"/>
          <w:sz w:val="24"/>
          <w:szCs w:val="24"/>
          <w:lang w:val="sr-Cyrl-CS"/>
        </w:rPr>
        <w:t>у:</w:t>
      </w:r>
    </w:p>
    <w:p w14:paraId="76EF302F" w14:textId="11B4E966" w:rsidR="00BA5AF6" w:rsidRPr="00F71933" w:rsidRDefault="00BA5AF6" w:rsidP="00B55EA0">
      <w:pPr>
        <w:pStyle w:val="ListParagraph"/>
        <w:numPr>
          <w:ilvl w:val="0"/>
          <w:numId w:val="1"/>
        </w:numPr>
        <w:spacing w:after="0"/>
        <w:ind w:left="0" w:firstLine="1134"/>
        <w:jc w:val="both"/>
        <w:rPr>
          <w:rFonts w:ascii="Times New Roman" w:hAnsi="Times New Roman" w:cs="Times New Roman"/>
          <w:sz w:val="24"/>
          <w:szCs w:val="24"/>
          <w:lang w:val="sr-Cyrl-CS" w:eastAsia="en-GB"/>
        </w:rPr>
      </w:pPr>
      <w:r w:rsidRPr="00F71933">
        <w:rPr>
          <w:rFonts w:ascii="Times New Roman" w:hAnsi="Times New Roman" w:cs="Times New Roman"/>
          <w:sz w:val="24"/>
          <w:szCs w:val="24"/>
          <w:lang w:val="sr-Cyrl-CS" w:eastAsia="en-GB"/>
        </w:rPr>
        <w:t>производњу опреме</w:t>
      </w:r>
      <w:r w:rsidR="00CF11B9" w:rsidRPr="00F71933">
        <w:rPr>
          <w:rFonts w:ascii="Times New Roman" w:hAnsi="Times New Roman" w:cs="Times New Roman"/>
          <w:sz w:val="24"/>
          <w:szCs w:val="24"/>
          <w:lang w:val="sr-Cyrl-CS" w:eastAsia="en-GB"/>
        </w:rPr>
        <w:t>,</w:t>
      </w:r>
      <w:r w:rsidRPr="00F71933">
        <w:rPr>
          <w:rFonts w:ascii="Times New Roman" w:hAnsi="Times New Roman" w:cs="Times New Roman"/>
          <w:sz w:val="24"/>
          <w:szCs w:val="24"/>
          <w:lang w:val="sr-Cyrl-CS" w:eastAsia="en-GB"/>
        </w:rPr>
        <w:t xml:space="preserve"> </w:t>
      </w:r>
      <w:r w:rsidR="00B55EA0" w:rsidRPr="00F71933">
        <w:rPr>
          <w:rFonts w:ascii="Times New Roman" w:hAnsi="Times New Roman" w:cs="Times New Roman"/>
          <w:sz w:val="24"/>
          <w:szCs w:val="24"/>
          <w:lang w:val="sr-Cyrl-CS" w:eastAsia="en-GB"/>
        </w:rPr>
        <w:t xml:space="preserve">која се користи </w:t>
      </w:r>
      <w:r w:rsidR="001662F4" w:rsidRPr="00F71933">
        <w:rPr>
          <w:rFonts w:ascii="Times New Roman" w:hAnsi="Times New Roman" w:cs="Times New Roman"/>
          <w:sz w:val="24"/>
          <w:szCs w:val="24"/>
          <w:lang w:val="sr-Cyrl-CS" w:eastAsia="en-GB"/>
        </w:rPr>
        <w:t>за</w:t>
      </w:r>
      <w:r w:rsidR="00B55EA0" w:rsidRPr="00F71933">
        <w:rPr>
          <w:rFonts w:ascii="Times New Roman" w:hAnsi="Times New Roman" w:cs="Times New Roman"/>
          <w:sz w:val="24"/>
          <w:szCs w:val="24"/>
          <w:lang w:val="sr-Cyrl-CS" w:eastAsia="en-GB"/>
        </w:rPr>
        <w:t xml:space="preserve"> </w:t>
      </w:r>
      <w:r w:rsidR="00F05C35" w:rsidRPr="00F71933">
        <w:rPr>
          <w:rFonts w:ascii="Times New Roman" w:hAnsi="Times New Roman" w:cs="Times New Roman"/>
          <w:sz w:val="24"/>
          <w:szCs w:val="24"/>
          <w:lang w:val="sr-Cyrl-CS"/>
        </w:rPr>
        <w:t xml:space="preserve">достизање нулте стопе </w:t>
      </w:r>
      <w:r w:rsidR="00B55EA0" w:rsidRPr="00F71933">
        <w:rPr>
          <w:rFonts w:ascii="Times New Roman" w:hAnsi="Times New Roman" w:cs="Times New Roman"/>
          <w:sz w:val="24"/>
          <w:szCs w:val="24"/>
          <w:lang w:val="sr-Cyrl-CS"/>
        </w:rPr>
        <w:t>емисије гасова са ефектом стаклене баште</w:t>
      </w:r>
      <w:r w:rsidR="001662F4" w:rsidRPr="00F71933">
        <w:rPr>
          <w:rFonts w:ascii="Times New Roman" w:hAnsi="Times New Roman" w:cs="Times New Roman"/>
          <w:sz w:val="24"/>
          <w:szCs w:val="24"/>
          <w:lang w:val="sr-Cyrl-CS" w:eastAsia="en-GB"/>
        </w:rPr>
        <w:t xml:space="preserve"> (</w:t>
      </w:r>
      <w:r w:rsidRPr="00F71933">
        <w:rPr>
          <w:rFonts w:ascii="Times New Roman" w:hAnsi="Times New Roman" w:cs="Times New Roman"/>
          <w:sz w:val="24"/>
          <w:szCs w:val="24"/>
          <w:lang w:val="sr-Cyrl-CS" w:eastAsia="en-GB"/>
        </w:rPr>
        <w:t>батериј</w:t>
      </w:r>
      <w:r w:rsidR="001662F4" w:rsidRPr="00F71933">
        <w:rPr>
          <w:rFonts w:ascii="Times New Roman" w:hAnsi="Times New Roman" w:cs="Times New Roman"/>
          <w:sz w:val="24"/>
          <w:szCs w:val="24"/>
          <w:lang w:val="sr-Cyrl-CS" w:eastAsia="en-GB"/>
        </w:rPr>
        <w:t>е</w:t>
      </w:r>
      <w:r w:rsidRPr="00F71933">
        <w:rPr>
          <w:rFonts w:ascii="Times New Roman" w:hAnsi="Times New Roman" w:cs="Times New Roman"/>
          <w:sz w:val="24"/>
          <w:szCs w:val="24"/>
          <w:lang w:val="sr-Cyrl-CS" w:eastAsia="en-GB"/>
        </w:rPr>
        <w:t>, соларни панел</w:t>
      </w:r>
      <w:r w:rsidR="001662F4" w:rsidRPr="00F71933">
        <w:rPr>
          <w:rFonts w:ascii="Times New Roman" w:hAnsi="Times New Roman" w:cs="Times New Roman"/>
          <w:sz w:val="24"/>
          <w:szCs w:val="24"/>
          <w:lang w:val="sr-Cyrl-CS" w:eastAsia="en-GB"/>
        </w:rPr>
        <w:t>и</w:t>
      </w:r>
      <w:r w:rsidRPr="00F71933">
        <w:rPr>
          <w:rFonts w:ascii="Times New Roman" w:hAnsi="Times New Roman" w:cs="Times New Roman"/>
          <w:sz w:val="24"/>
          <w:szCs w:val="24"/>
          <w:lang w:val="sr-Cyrl-CS" w:eastAsia="en-GB"/>
        </w:rPr>
        <w:t>, ветротурбин</w:t>
      </w:r>
      <w:r w:rsidR="001662F4" w:rsidRPr="00F71933">
        <w:rPr>
          <w:rFonts w:ascii="Times New Roman" w:hAnsi="Times New Roman" w:cs="Times New Roman"/>
          <w:sz w:val="24"/>
          <w:szCs w:val="24"/>
          <w:lang w:val="sr-Cyrl-CS" w:eastAsia="en-GB"/>
        </w:rPr>
        <w:t>е</w:t>
      </w:r>
      <w:r w:rsidRPr="00F71933">
        <w:rPr>
          <w:rFonts w:ascii="Times New Roman" w:hAnsi="Times New Roman" w:cs="Times New Roman"/>
          <w:sz w:val="24"/>
          <w:szCs w:val="24"/>
          <w:lang w:val="sr-Cyrl-CS" w:eastAsia="en-GB"/>
        </w:rPr>
        <w:t>, топлотн</w:t>
      </w:r>
      <w:r w:rsidR="001662F4" w:rsidRPr="00F71933">
        <w:rPr>
          <w:rFonts w:ascii="Times New Roman" w:hAnsi="Times New Roman" w:cs="Times New Roman"/>
          <w:sz w:val="24"/>
          <w:szCs w:val="24"/>
          <w:lang w:val="sr-Cyrl-CS" w:eastAsia="en-GB"/>
        </w:rPr>
        <w:t>е</w:t>
      </w:r>
      <w:r w:rsidRPr="00F71933">
        <w:rPr>
          <w:rFonts w:ascii="Times New Roman" w:hAnsi="Times New Roman" w:cs="Times New Roman"/>
          <w:sz w:val="24"/>
          <w:szCs w:val="24"/>
          <w:lang w:val="sr-Cyrl-CS" w:eastAsia="en-GB"/>
        </w:rPr>
        <w:t xml:space="preserve"> пумп</w:t>
      </w:r>
      <w:r w:rsidR="001662F4" w:rsidRPr="00F71933">
        <w:rPr>
          <w:rFonts w:ascii="Times New Roman" w:hAnsi="Times New Roman" w:cs="Times New Roman"/>
          <w:sz w:val="24"/>
          <w:szCs w:val="24"/>
          <w:lang w:val="sr-Cyrl-CS" w:eastAsia="en-GB"/>
        </w:rPr>
        <w:t>е</w:t>
      </w:r>
      <w:r w:rsidRPr="00F71933">
        <w:rPr>
          <w:rFonts w:ascii="Times New Roman" w:hAnsi="Times New Roman" w:cs="Times New Roman"/>
          <w:sz w:val="24"/>
          <w:szCs w:val="24"/>
          <w:lang w:val="sr-Cyrl-CS" w:eastAsia="en-GB"/>
        </w:rPr>
        <w:t>, електролизер</w:t>
      </w:r>
      <w:r w:rsidR="001662F4" w:rsidRPr="00F71933">
        <w:rPr>
          <w:rFonts w:ascii="Times New Roman" w:hAnsi="Times New Roman" w:cs="Times New Roman"/>
          <w:sz w:val="24"/>
          <w:szCs w:val="24"/>
          <w:lang w:val="sr-Cyrl-CS" w:eastAsia="en-GB"/>
        </w:rPr>
        <w:t>и</w:t>
      </w:r>
      <w:r w:rsidR="008B3959" w:rsidRPr="00F71933">
        <w:rPr>
          <w:rFonts w:ascii="Times New Roman" w:hAnsi="Times New Roman" w:cs="Times New Roman"/>
          <w:sz w:val="24"/>
          <w:szCs w:val="24"/>
          <w:lang w:val="sr-Cyrl-CS" w:eastAsia="en-GB"/>
        </w:rPr>
        <w:t>,</w:t>
      </w:r>
      <w:r w:rsidRPr="00F71933">
        <w:rPr>
          <w:rFonts w:ascii="Times New Roman" w:hAnsi="Times New Roman" w:cs="Times New Roman"/>
          <w:sz w:val="24"/>
          <w:szCs w:val="24"/>
          <w:lang w:val="sr-Cyrl-CS" w:eastAsia="en-GB"/>
        </w:rPr>
        <w:t xml:space="preserve"> опрем</w:t>
      </w:r>
      <w:r w:rsidR="001662F4" w:rsidRPr="00F71933">
        <w:rPr>
          <w:rFonts w:ascii="Times New Roman" w:hAnsi="Times New Roman" w:cs="Times New Roman"/>
          <w:sz w:val="24"/>
          <w:szCs w:val="24"/>
          <w:lang w:val="sr-Cyrl-CS" w:eastAsia="en-GB"/>
        </w:rPr>
        <w:t>а</w:t>
      </w:r>
      <w:r w:rsidRPr="00F71933">
        <w:rPr>
          <w:rFonts w:ascii="Times New Roman" w:hAnsi="Times New Roman" w:cs="Times New Roman"/>
          <w:sz w:val="24"/>
          <w:szCs w:val="24"/>
          <w:lang w:val="sr-Cyrl-CS" w:eastAsia="en-GB"/>
        </w:rPr>
        <w:t xml:space="preserve"> за </w:t>
      </w:r>
      <w:r w:rsidR="00B55EA0" w:rsidRPr="00F71933">
        <w:rPr>
          <w:rFonts w:ascii="Times New Roman" w:hAnsi="Times New Roman" w:cs="Times New Roman"/>
          <w:sz w:val="24"/>
          <w:szCs w:val="24"/>
          <w:lang w:val="sr-Cyrl-CS" w:eastAsia="en-GB"/>
        </w:rPr>
        <w:t>прикупљање</w:t>
      </w:r>
      <w:r w:rsidRPr="00F71933">
        <w:rPr>
          <w:rFonts w:ascii="Times New Roman" w:hAnsi="Times New Roman" w:cs="Times New Roman"/>
          <w:sz w:val="24"/>
          <w:szCs w:val="24"/>
          <w:lang w:val="sr-Cyrl-CS" w:eastAsia="en-GB"/>
        </w:rPr>
        <w:t xml:space="preserve"> и </w:t>
      </w:r>
      <w:r w:rsidR="00B55EA0" w:rsidRPr="00F71933">
        <w:rPr>
          <w:rFonts w:ascii="Times New Roman" w:hAnsi="Times New Roman" w:cs="Times New Roman"/>
          <w:sz w:val="24"/>
          <w:szCs w:val="24"/>
          <w:lang w:val="sr-Cyrl-CS" w:eastAsia="en-GB"/>
        </w:rPr>
        <w:t>коришћење</w:t>
      </w:r>
      <w:r w:rsidR="001662F4" w:rsidRPr="00F71933">
        <w:rPr>
          <w:rFonts w:ascii="Times New Roman" w:hAnsi="Times New Roman" w:cs="Times New Roman"/>
          <w:sz w:val="24"/>
          <w:szCs w:val="24"/>
          <w:lang w:val="sr-Cyrl-CS" w:eastAsia="en-GB"/>
        </w:rPr>
        <w:t xml:space="preserve"> угљеника и опрема </w:t>
      </w:r>
      <w:r w:rsidR="008B3959" w:rsidRPr="00F71933">
        <w:rPr>
          <w:rFonts w:ascii="Times New Roman" w:hAnsi="Times New Roman" w:cs="Times New Roman"/>
          <w:sz w:val="24"/>
          <w:szCs w:val="24"/>
          <w:lang w:val="sr-Cyrl-CS" w:eastAsia="en-GB"/>
        </w:rPr>
        <w:t>за</w:t>
      </w:r>
      <w:r w:rsidR="00B55EA0" w:rsidRPr="00F71933">
        <w:rPr>
          <w:rFonts w:ascii="Times New Roman" w:hAnsi="Times New Roman" w:cs="Times New Roman"/>
          <w:sz w:val="24"/>
          <w:szCs w:val="24"/>
          <w:lang w:val="sr-Cyrl-CS" w:eastAsia="en-GB"/>
        </w:rPr>
        <w:t xml:space="preserve"> прикупљање и </w:t>
      </w:r>
      <w:r w:rsidRPr="00F71933">
        <w:rPr>
          <w:rFonts w:ascii="Times New Roman" w:hAnsi="Times New Roman" w:cs="Times New Roman"/>
          <w:sz w:val="24"/>
          <w:szCs w:val="24"/>
          <w:lang w:val="sr-Cyrl-CS" w:eastAsia="en-GB"/>
        </w:rPr>
        <w:t>складиштење угљеника</w:t>
      </w:r>
      <w:r w:rsidR="00477025" w:rsidRPr="00F71933">
        <w:rPr>
          <w:rFonts w:ascii="Times New Roman" w:hAnsi="Times New Roman" w:cs="Times New Roman"/>
          <w:sz w:val="24"/>
          <w:szCs w:val="24"/>
          <w:lang w:val="sr-Cyrl-CS" w:eastAsia="en-GB"/>
        </w:rPr>
        <w:t xml:space="preserve"> и сл.</w:t>
      </w:r>
      <w:r w:rsidR="001662F4" w:rsidRPr="00F71933">
        <w:rPr>
          <w:rFonts w:ascii="Times New Roman" w:hAnsi="Times New Roman" w:cs="Times New Roman"/>
          <w:sz w:val="24"/>
          <w:szCs w:val="24"/>
          <w:lang w:val="sr-Cyrl-CS" w:eastAsia="en-GB"/>
        </w:rPr>
        <w:t>)</w:t>
      </w:r>
      <w:r w:rsidR="00C277B0" w:rsidRPr="00F71933">
        <w:rPr>
          <w:rFonts w:ascii="Times New Roman" w:hAnsi="Times New Roman" w:cs="Times New Roman"/>
          <w:sz w:val="24"/>
          <w:szCs w:val="24"/>
          <w:lang w:val="sr-Cyrl-CS" w:eastAsia="en-GB"/>
        </w:rPr>
        <w:t>;</w:t>
      </w:r>
    </w:p>
    <w:p w14:paraId="1AFC1633" w14:textId="5DADCFFF" w:rsidR="00BA5AF6" w:rsidRPr="00F71933" w:rsidRDefault="00BA5AF6" w:rsidP="00B55EA0">
      <w:pPr>
        <w:pStyle w:val="ListParagraph"/>
        <w:numPr>
          <w:ilvl w:val="0"/>
          <w:numId w:val="1"/>
        </w:numPr>
        <w:spacing w:after="0"/>
        <w:ind w:left="0" w:firstLine="1134"/>
        <w:rPr>
          <w:rFonts w:ascii="Times New Roman" w:hAnsi="Times New Roman" w:cs="Times New Roman"/>
          <w:sz w:val="24"/>
          <w:szCs w:val="24"/>
          <w:lang w:val="sr-Cyrl-CS" w:eastAsia="en-GB"/>
        </w:rPr>
      </w:pPr>
      <w:r w:rsidRPr="00F71933">
        <w:rPr>
          <w:rFonts w:ascii="Times New Roman" w:hAnsi="Times New Roman" w:cs="Times New Roman"/>
          <w:sz w:val="24"/>
          <w:szCs w:val="24"/>
          <w:lang w:val="sr-Cyrl-CS" w:eastAsia="en-GB"/>
        </w:rPr>
        <w:t xml:space="preserve">производњу компоненти </w:t>
      </w:r>
      <w:r w:rsidR="00B55EA0" w:rsidRPr="00F71933">
        <w:rPr>
          <w:rFonts w:ascii="Times New Roman" w:hAnsi="Times New Roman" w:cs="Times New Roman"/>
          <w:sz w:val="24"/>
          <w:szCs w:val="24"/>
          <w:lang w:val="sr-Cyrl-CS" w:eastAsia="en-GB"/>
        </w:rPr>
        <w:t>за опрем</w:t>
      </w:r>
      <w:r w:rsidR="001662F4" w:rsidRPr="00F71933">
        <w:rPr>
          <w:rFonts w:ascii="Times New Roman" w:hAnsi="Times New Roman" w:cs="Times New Roman"/>
          <w:sz w:val="24"/>
          <w:szCs w:val="24"/>
          <w:lang w:val="sr-Cyrl-CS" w:eastAsia="en-GB"/>
        </w:rPr>
        <w:t>у</w:t>
      </w:r>
      <w:r w:rsidR="00B55EA0" w:rsidRPr="00F71933">
        <w:rPr>
          <w:rFonts w:ascii="Times New Roman" w:hAnsi="Times New Roman" w:cs="Times New Roman"/>
          <w:sz w:val="24"/>
          <w:szCs w:val="24"/>
          <w:lang w:val="sr-Cyrl-CS" w:eastAsia="en-GB"/>
        </w:rPr>
        <w:t xml:space="preserve"> из тачке 1) овог става;</w:t>
      </w:r>
      <w:r w:rsidR="00EF2C23" w:rsidRPr="00F71933">
        <w:rPr>
          <w:rFonts w:ascii="Times New Roman" w:hAnsi="Times New Roman" w:cs="Times New Roman"/>
          <w:sz w:val="24"/>
          <w:szCs w:val="24"/>
          <w:lang w:val="sr-Cyrl-CS" w:eastAsia="en-GB"/>
        </w:rPr>
        <w:t xml:space="preserve">  или</w:t>
      </w:r>
    </w:p>
    <w:p w14:paraId="1D293598" w14:textId="701810DD" w:rsidR="00BA5AF6" w:rsidRPr="00F71933" w:rsidRDefault="00BA5AF6" w:rsidP="008B3959">
      <w:pPr>
        <w:pStyle w:val="ListParagraph"/>
        <w:numPr>
          <w:ilvl w:val="0"/>
          <w:numId w:val="1"/>
        </w:numPr>
        <w:spacing w:after="0"/>
        <w:ind w:left="0" w:firstLine="1134"/>
        <w:rPr>
          <w:rFonts w:ascii="Times New Roman" w:hAnsi="Times New Roman" w:cs="Times New Roman"/>
          <w:sz w:val="24"/>
          <w:szCs w:val="24"/>
          <w:lang w:val="sr-Cyrl-CS" w:eastAsia="en-GB"/>
        </w:rPr>
      </w:pPr>
      <w:r w:rsidRPr="00F71933">
        <w:rPr>
          <w:rFonts w:ascii="Times New Roman" w:hAnsi="Times New Roman" w:cs="Times New Roman"/>
          <w:sz w:val="24"/>
          <w:szCs w:val="24"/>
          <w:lang w:val="sr-Cyrl-CS" w:eastAsia="en-GB"/>
        </w:rPr>
        <w:t xml:space="preserve">производњу или </w:t>
      </w:r>
      <w:r w:rsidR="00B55EA0" w:rsidRPr="00F71933">
        <w:rPr>
          <w:rFonts w:ascii="Times New Roman" w:hAnsi="Times New Roman" w:cs="Times New Roman"/>
          <w:sz w:val="24"/>
          <w:szCs w:val="24"/>
          <w:lang w:val="sr-Cyrl-CS" w:eastAsia="en-GB"/>
        </w:rPr>
        <w:t>поновну употребу</w:t>
      </w:r>
      <w:r w:rsidRPr="00F71933">
        <w:rPr>
          <w:rFonts w:ascii="Times New Roman" w:hAnsi="Times New Roman" w:cs="Times New Roman"/>
          <w:sz w:val="24"/>
          <w:szCs w:val="24"/>
          <w:lang w:val="sr-Cyrl-CS" w:eastAsia="en-GB"/>
        </w:rPr>
        <w:t xml:space="preserve"> сировина неопходних за производњу опреме и</w:t>
      </w:r>
      <w:r w:rsidR="001662F4" w:rsidRPr="00F71933">
        <w:rPr>
          <w:rFonts w:ascii="Times New Roman" w:hAnsi="Times New Roman" w:cs="Times New Roman"/>
          <w:sz w:val="24"/>
          <w:szCs w:val="24"/>
          <w:lang w:val="sr-Cyrl-CS" w:eastAsia="en-GB"/>
        </w:rPr>
        <w:t>/или</w:t>
      </w:r>
      <w:r w:rsidRPr="00F71933">
        <w:rPr>
          <w:rFonts w:ascii="Times New Roman" w:hAnsi="Times New Roman" w:cs="Times New Roman"/>
          <w:sz w:val="24"/>
          <w:szCs w:val="24"/>
          <w:lang w:val="sr-Cyrl-CS" w:eastAsia="en-GB"/>
        </w:rPr>
        <w:t xml:space="preserve"> компоненти </w:t>
      </w:r>
      <w:r w:rsidR="00B55EA0" w:rsidRPr="00F71933">
        <w:rPr>
          <w:rFonts w:ascii="Times New Roman" w:hAnsi="Times New Roman" w:cs="Times New Roman"/>
          <w:sz w:val="24"/>
          <w:szCs w:val="24"/>
          <w:lang w:val="sr-Cyrl-CS" w:eastAsia="en-GB"/>
        </w:rPr>
        <w:t>из тач. 1) и 2) овог става.</w:t>
      </w:r>
    </w:p>
    <w:p w14:paraId="52262E78" w14:textId="77777777" w:rsidR="00034CDC" w:rsidRPr="00F71933" w:rsidRDefault="00CB7E44" w:rsidP="00795910">
      <w:pPr>
        <w:spacing w:after="0"/>
        <w:ind w:firstLine="720"/>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Изрази употребљени у овој уредби имају значење одређено законом и подзаконским актима којима се уређује контрола државне помоћи.</w:t>
      </w:r>
    </w:p>
    <w:p w14:paraId="46505102" w14:textId="0FFB632D" w:rsidR="005C6B0F" w:rsidRPr="00F71933" w:rsidRDefault="005C6B0F" w:rsidP="00795910">
      <w:pPr>
        <w:spacing w:after="0"/>
        <w:ind w:firstLine="720"/>
        <w:jc w:val="both"/>
        <w:rPr>
          <w:rFonts w:ascii="Times New Roman" w:hAnsi="Times New Roman" w:cs="Times New Roman"/>
          <w:color w:val="000000"/>
          <w:sz w:val="24"/>
          <w:szCs w:val="24"/>
          <w:lang w:val="sr-Cyrl-CS"/>
        </w:rPr>
      </w:pPr>
      <w:r w:rsidRPr="00F71933">
        <w:rPr>
          <w:rFonts w:ascii="Times New Roman" w:hAnsi="Times New Roman" w:cs="Times New Roman"/>
          <w:sz w:val="24"/>
          <w:szCs w:val="24"/>
          <w:lang w:val="sr-Cyrl-CS"/>
        </w:rPr>
        <w:t>Износи исказани у еврима у овој уредби представљају износ у номиналној вредности или динарској противвредности, по званичном средњем курсу Народне банке Србије.</w:t>
      </w:r>
    </w:p>
    <w:p w14:paraId="004D136F" w14:textId="77777777" w:rsidR="000B1DEB" w:rsidRPr="00F71933" w:rsidRDefault="000B1DEB" w:rsidP="00795910">
      <w:pPr>
        <w:spacing w:after="0"/>
        <w:ind w:firstLine="720"/>
        <w:jc w:val="both"/>
        <w:rPr>
          <w:rFonts w:ascii="Times New Roman" w:hAnsi="Times New Roman" w:cs="Times New Roman"/>
          <w:sz w:val="24"/>
          <w:szCs w:val="24"/>
          <w:lang w:val="sr-Cyrl-CS"/>
        </w:rPr>
      </w:pPr>
    </w:p>
    <w:p w14:paraId="0A383A80" w14:textId="77777777" w:rsidR="00034CDC" w:rsidRPr="00F71933" w:rsidRDefault="00CB7E44" w:rsidP="00795910">
      <w:pPr>
        <w:spacing w:after="0"/>
        <w:jc w:val="center"/>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Члан 3.</w:t>
      </w:r>
    </w:p>
    <w:p w14:paraId="163B59AE" w14:textId="70DD15F8" w:rsidR="00795910" w:rsidRPr="00F71933" w:rsidRDefault="00795910" w:rsidP="00F8572A">
      <w:pPr>
        <w:spacing w:after="0"/>
        <w:ind w:firstLine="720"/>
        <w:jc w:val="both"/>
        <w:rPr>
          <w:rFonts w:ascii="Times New Roman" w:hAnsi="Times New Roman" w:cs="Times New Roman"/>
          <w:b/>
          <w:bCs/>
          <w:sz w:val="24"/>
          <w:szCs w:val="24"/>
          <w:lang w:val="sr-Cyrl-CS"/>
        </w:rPr>
      </w:pPr>
      <w:r w:rsidRPr="00F71933">
        <w:rPr>
          <w:rFonts w:ascii="Times New Roman" w:hAnsi="Times New Roman" w:cs="Times New Roman"/>
          <w:color w:val="000000"/>
          <w:sz w:val="24"/>
          <w:szCs w:val="24"/>
          <w:lang w:val="sr-Cyrl-CS"/>
        </w:rPr>
        <w:t>Д</w:t>
      </w:r>
      <w:r w:rsidR="00CB7E44" w:rsidRPr="00F71933">
        <w:rPr>
          <w:rFonts w:ascii="Times New Roman" w:hAnsi="Times New Roman" w:cs="Times New Roman"/>
          <w:color w:val="000000"/>
          <w:sz w:val="24"/>
          <w:szCs w:val="24"/>
          <w:lang w:val="sr-Cyrl-CS"/>
        </w:rPr>
        <w:t>ржавна помоћ је усклађена са правилима о додели државне помоћи ако испуњава све услове и критеријуме из ове уредбе.</w:t>
      </w:r>
    </w:p>
    <w:p w14:paraId="18EC7741" w14:textId="77777777" w:rsidR="004D32D5" w:rsidRPr="00F71933" w:rsidRDefault="004D32D5" w:rsidP="004D32D5">
      <w:pPr>
        <w:spacing w:after="0"/>
        <w:ind w:firstLine="720"/>
        <w:jc w:val="both"/>
        <w:rPr>
          <w:rFonts w:ascii="Times New Roman" w:hAnsi="Times New Roman" w:cs="Times New Roman"/>
          <w:color w:val="000000"/>
          <w:sz w:val="24"/>
          <w:szCs w:val="24"/>
          <w:lang w:val="sr-Cyrl-CS"/>
        </w:rPr>
      </w:pPr>
    </w:p>
    <w:p w14:paraId="365C3633" w14:textId="77777777" w:rsidR="004D32D5" w:rsidRPr="00F71933" w:rsidRDefault="004D32D5" w:rsidP="004D32D5">
      <w:pPr>
        <w:spacing w:after="0"/>
        <w:ind w:firstLine="720"/>
        <w:jc w:val="both"/>
        <w:rPr>
          <w:rFonts w:ascii="Times New Roman" w:hAnsi="Times New Roman" w:cs="Times New Roman"/>
          <w:color w:val="000000"/>
          <w:sz w:val="24"/>
          <w:szCs w:val="24"/>
          <w:lang w:val="sr-Cyrl-CS"/>
        </w:rPr>
      </w:pPr>
    </w:p>
    <w:p w14:paraId="07825F77" w14:textId="77777777" w:rsidR="004D32D5" w:rsidRPr="00F71933" w:rsidRDefault="004D32D5" w:rsidP="004D32D5">
      <w:pPr>
        <w:spacing w:after="0"/>
        <w:ind w:firstLine="720"/>
        <w:jc w:val="both"/>
        <w:rPr>
          <w:rFonts w:ascii="Times New Roman" w:hAnsi="Times New Roman" w:cs="Times New Roman"/>
          <w:color w:val="000000"/>
          <w:sz w:val="24"/>
          <w:szCs w:val="24"/>
          <w:lang w:val="sr-Cyrl-CS"/>
        </w:rPr>
      </w:pPr>
    </w:p>
    <w:p w14:paraId="1399680C" w14:textId="77777777" w:rsidR="00F8572A" w:rsidRPr="00F71933" w:rsidRDefault="00F8572A" w:rsidP="004D32D5">
      <w:pPr>
        <w:spacing w:after="0"/>
        <w:ind w:firstLine="720"/>
        <w:jc w:val="both"/>
        <w:rPr>
          <w:rFonts w:ascii="Times New Roman" w:hAnsi="Times New Roman" w:cs="Times New Roman"/>
          <w:color w:val="000000"/>
          <w:sz w:val="24"/>
          <w:szCs w:val="24"/>
          <w:lang w:val="sr-Cyrl-CS"/>
        </w:rPr>
      </w:pPr>
    </w:p>
    <w:p w14:paraId="01F50731" w14:textId="1ECE6247" w:rsidR="004D32D5" w:rsidRPr="00F71933" w:rsidRDefault="004D32D5" w:rsidP="004D32D5">
      <w:pPr>
        <w:spacing w:after="0"/>
        <w:ind w:firstLine="720"/>
        <w:jc w:val="both"/>
        <w:rPr>
          <w:rFonts w:ascii="Times New Roman" w:hAnsi="Times New Roman" w:cs="Times New Roman"/>
          <w:color w:val="000000"/>
          <w:sz w:val="24"/>
          <w:szCs w:val="24"/>
          <w:lang w:val="sr-Cyrl-CS"/>
        </w:rPr>
      </w:pPr>
    </w:p>
    <w:p w14:paraId="5E17A906" w14:textId="77777777" w:rsidR="00D344C2" w:rsidRPr="00F71933" w:rsidRDefault="00CB7E44" w:rsidP="00795910">
      <w:pPr>
        <w:spacing w:after="0"/>
        <w:jc w:val="center"/>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lastRenderedPageBreak/>
        <w:t xml:space="preserve">II. КРИТЕРИЈУМИ УСКЛАЂЕНОСТИ </w:t>
      </w:r>
      <w:r w:rsidR="00D344C2" w:rsidRPr="00F71933">
        <w:rPr>
          <w:rFonts w:ascii="Times New Roman" w:hAnsi="Times New Roman" w:cs="Times New Roman"/>
          <w:sz w:val="24"/>
          <w:szCs w:val="24"/>
          <w:lang w:val="sr-Cyrl-CS"/>
        </w:rPr>
        <w:t xml:space="preserve">ДРЖАВНЕ ПОМОЋИ </w:t>
      </w:r>
    </w:p>
    <w:p w14:paraId="30179A45" w14:textId="77777777" w:rsidR="00F86568" w:rsidRPr="00F71933" w:rsidRDefault="00F86568" w:rsidP="00C277B0">
      <w:pPr>
        <w:spacing w:after="0"/>
        <w:rPr>
          <w:rFonts w:ascii="Times New Roman" w:hAnsi="Times New Roman" w:cs="Times New Roman"/>
          <w:color w:val="000000"/>
          <w:sz w:val="24"/>
          <w:szCs w:val="24"/>
          <w:lang w:val="sr-Cyrl-CS"/>
        </w:rPr>
      </w:pPr>
    </w:p>
    <w:p w14:paraId="1D2DB67B" w14:textId="076339AE" w:rsidR="000B1DEB" w:rsidRPr="00F71933" w:rsidRDefault="00CB7E44" w:rsidP="000B1DEB">
      <w:pPr>
        <w:spacing w:after="0"/>
        <w:jc w:val="center"/>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Члан 4.</w:t>
      </w:r>
    </w:p>
    <w:p w14:paraId="15749863" w14:textId="252BBEE6" w:rsidR="000B1DEB" w:rsidRPr="00F71933" w:rsidRDefault="00D344C2" w:rsidP="008D005F">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Државна помоћ </w:t>
      </w:r>
      <w:r w:rsidR="000B1DEB" w:rsidRPr="00F71933">
        <w:rPr>
          <w:rFonts w:ascii="Times New Roman" w:hAnsi="Times New Roman" w:cs="Times New Roman"/>
          <w:sz w:val="24"/>
          <w:szCs w:val="24"/>
          <w:lang w:val="sr-Cyrl-CS"/>
        </w:rPr>
        <w:t>испуњава критеријуме усклађености ако:</w:t>
      </w:r>
    </w:p>
    <w:p w14:paraId="4EF4F4C0" w14:textId="4E85F141" w:rsidR="000B1DEB" w:rsidRPr="00F71933" w:rsidRDefault="000B1DEB" w:rsidP="006754DF">
      <w:pPr>
        <w:pStyle w:val="ListParagraph"/>
        <w:numPr>
          <w:ilvl w:val="0"/>
          <w:numId w:val="2"/>
        </w:numPr>
        <w:spacing w:after="0"/>
        <w:ind w:left="0" w:firstLine="1134"/>
        <w:jc w:val="both"/>
        <w:rPr>
          <w:rFonts w:ascii="Times New Roman" w:hAnsi="Times New Roman" w:cs="Times New Roman"/>
          <w:color w:val="000000"/>
          <w:sz w:val="24"/>
          <w:szCs w:val="24"/>
          <w:lang w:val="sr-Cyrl-CS"/>
        </w:rPr>
      </w:pPr>
      <w:r w:rsidRPr="00F71933">
        <w:rPr>
          <w:rFonts w:ascii="Times New Roman" w:hAnsi="Times New Roman" w:cs="Times New Roman"/>
          <w:sz w:val="24"/>
          <w:szCs w:val="24"/>
          <w:lang w:val="sr-Cyrl-CS"/>
        </w:rPr>
        <w:t xml:space="preserve">се додељује </w:t>
      </w:r>
      <w:r w:rsidR="008B3959" w:rsidRPr="00F71933">
        <w:rPr>
          <w:rFonts w:ascii="Times New Roman" w:hAnsi="Times New Roman" w:cs="Times New Roman"/>
          <w:sz w:val="24"/>
          <w:szCs w:val="24"/>
          <w:lang w:val="sr-Cyrl-CS"/>
        </w:rPr>
        <w:t>у облику</w:t>
      </w:r>
      <w:r w:rsidRPr="00F71933">
        <w:rPr>
          <w:rFonts w:ascii="Times New Roman" w:hAnsi="Times New Roman" w:cs="Times New Roman"/>
          <w:sz w:val="24"/>
          <w:szCs w:val="24"/>
          <w:lang w:val="sr-Cyrl-CS"/>
        </w:rPr>
        <w:t xml:space="preserve"> шеме</w:t>
      </w:r>
      <w:r w:rsidR="00126911" w:rsidRPr="00F71933">
        <w:rPr>
          <w:rFonts w:ascii="Times New Roman" w:hAnsi="Times New Roman" w:cs="Times New Roman"/>
          <w:sz w:val="24"/>
          <w:szCs w:val="24"/>
          <w:lang w:val="sr-Cyrl-CS"/>
        </w:rPr>
        <w:t>,</w:t>
      </w:r>
      <w:r w:rsidRPr="00F71933">
        <w:rPr>
          <w:rFonts w:ascii="Times New Roman" w:hAnsi="Times New Roman" w:cs="Times New Roman"/>
          <w:sz w:val="24"/>
          <w:szCs w:val="24"/>
          <w:lang w:val="sr-Cyrl-CS"/>
        </w:rPr>
        <w:t xml:space="preserve"> </w:t>
      </w:r>
      <w:r w:rsidR="00D344C2" w:rsidRPr="00F71933">
        <w:rPr>
          <w:rFonts w:ascii="Times New Roman" w:hAnsi="Times New Roman" w:cs="Times New Roman"/>
          <w:sz w:val="24"/>
          <w:szCs w:val="24"/>
          <w:lang w:val="sr-Cyrl-CS"/>
        </w:rPr>
        <w:t>која</w:t>
      </w:r>
      <w:r w:rsidRPr="00F71933">
        <w:rPr>
          <w:rFonts w:ascii="Times New Roman" w:hAnsi="Times New Roman" w:cs="Times New Roman"/>
          <w:sz w:val="24"/>
          <w:szCs w:val="24"/>
          <w:lang w:val="sr-Cyrl-CS"/>
        </w:rPr>
        <w:t xml:space="preserve"> садрж</w:t>
      </w:r>
      <w:r w:rsidR="00D344C2" w:rsidRPr="00F71933">
        <w:rPr>
          <w:rFonts w:ascii="Times New Roman" w:hAnsi="Times New Roman" w:cs="Times New Roman"/>
          <w:sz w:val="24"/>
          <w:szCs w:val="24"/>
          <w:lang w:val="sr-Cyrl-CS"/>
        </w:rPr>
        <w:t>и</w:t>
      </w:r>
      <w:r w:rsidRPr="00F71933">
        <w:rPr>
          <w:rFonts w:ascii="Times New Roman" w:hAnsi="Times New Roman" w:cs="Times New Roman"/>
          <w:sz w:val="24"/>
          <w:szCs w:val="24"/>
          <w:lang w:val="sr-Cyrl-CS"/>
        </w:rPr>
        <w:t xml:space="preserve"> укупан процењени износ средстава</w:t>
      </w:r>
      <w:r w:rsidRPr="00F71933">
        <w:rPr>
          <w:rFonts w:ascii="Times New Roman" w:hAnsi="Times New Roman" w:cs="Times New Roman"/>
          <w:color w:val="000000"/>
          <w:sz w:val="24"/>
          <w:szCs w:val="24"/>
          <w:lang w:val="sr-Cyrl-CS"/>
        </w:rPr>
        <w:t>;</w:t>
      </w:r>
    </w:p>
    <w:p w14:paraId="6B11773D" w14:textId="45F0F800" w:rsidR="000B1DEB" w:rsidRPr="00F71933" w:rsidRDefault="000B1DEB" w:rsidP="006754DF">
      <w:pPr>
        <w:pStyle w:val="ListParagraph"/>
        <w:numPr>
          <w:ilvl w:val="0"/>
          <w:numId w:val="2"/>
        </w:numPr>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 xml:space="preserve">се додељује </w:t>
      </w:r>
      <w:r w:rsidR="00126911" w:rsidRPr="00F71933">
        <w:rPr>
          <w:rFonts w:ascii="Times New Roman" w:hAnsi="Times New Roman" w:cs="Times New Roman"/>
          <w:color w:val="000000"/>
          <w:sz w:val="24"/>
          <w:szCs w:val="24"/>
          <w:lang w:val="sr-Cyrl-CS"/>
        </w:rPr>
        <w:t xml:space="preserve">најкасније </w:t>
      </w:r>
      <w:r w:rsidRPr="00F71933">
        <w:rPr>
          <w:rFonts w:ascii="Times New Roman" w:hAnsi="Times New Roman" w:cs="Times New Roman"/>
          <w:color w:val="000000"/>
          <w:sz w:val="24"/>
          <w:szCs w:val="24"/>
          <w:lang w:val="sr-Cyrl-CS"/>
        </w:rPr>
        <w:t xml:space="preserve">до </w:t>
      </w:r>
      <w:r w:rsidR="00795910" w:rsidRPr="00F71933">
        <w:rPr>
          <w:rFonts w:ascii="Times New Roman" w:hAnsi="Times New Roman" w:cs="Times New Roman"/>
          <w:sz w:val="24"/>
          <w:szCs w:val="24"/>
          <w:lang w:val="sr-Cyrl-CS" w:eastAsia="en-GB"/>
        </w:rPr>
        <w:t>31. децембра 2025.</w:t>
      </w:r>
      <w:r w:rsidRPr="00F71933">
        <w:rPr>
          <w:rFonts w:ascii="Times New Roman" w:hAnsi="Times New Roman" w:cs="Times New Roman"/>
          <w:sz w:val="24"/>
          <w:szCs w:val="24"/>
          <w:lang w:val="sr-Cyrl-CS" w:eastAsia="en-GB"/>
        </w:rPr>
        <w:t xml:space="preserve"> године</w:t>
      </w:r>
      <w:r w:rsidR="00795910" w:rsidRPr="00F71933">
        <w:rPr>
          <w:rFonts w:ascii="Times New Roman" w:hAnsi="Times New Roman" w:cs="Times New Roman"/>
          <w:sz w:val="24"/>
          <w:szCs w:val="24"/>
          <w:lang w:val="sr-Cyrl-CS" w:eastAsia="en-GB"/>
        </w:rPr>
        <w:t>;</w:t>
      </w:r>
    </w:p>
    <w:p w14:paraId="327F0E0D" w14:textId="210848ED" w:rsidR="00126911" w:rsidRPr="00F71933" w:rsidRDefault="000B1DEB" w:rsidP="006754DF">
      <w:pPr>
        <w:pStyle w:val="ListParagraph"/>
        <w:numPr>
          <w:ilvl w:val="0"/>
          <w:numId w:val="2"/>
        </w:numPr>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је захтев за доделу државне помоћи</w:t>
      </w:r>
      <w:r w:rsidR="00204E04" w:rsidRPr="00F71933">
        <w:rPr>
          <w:rFonts w:ascii="Times New Roman" w:hAnsi="Times New Roman" w:cs="Times New Roman"/>
          <w:sz w:val="24"/>
          <w:szCs w:val="24"/>
          <w:lang w:val="sr-Cyrl-CS"/>
        </w:rPr>
        <w:t xml:space="preserve"> </w:t>
      </w:r>
      <w:r w:rsidR="00126911" w:rsidRPr="00F71933">
        <w:rPr>
          <w:rFonts w:ascii="Times New Roman" w:hAnsi="Times New Roman" w:cs="Times New Roman"/>
          <w:sz w:val="24"/>
          <w:szCs w:val="24"/>
          <w:lang w:val="sr-Cyrl-CS"/>
        </w:rPr>
        <w:t>поднет даваоцу пре почетка радова на пројекту</w:t>
      </w:r>
      <w:r w:rsidR="00E01CF4" w:rsidRPr="00F71933">
        <w:rPr>
          <w:rFonts w:ascii="Times New Roman" w:hAnsi="Times New Roman" w:cs="Times New Roman"/>
          <w:sz w:val="24"/>
          <w:szCs w:val="24"/>
          <w:lang w:val="sr-Cyrl-CS"/>
        </w:rPr>
        <w:t>.</w:t>
      </w:r>
    </w:p>
    <w:p w14:paraId="2B027398" w14:textId="3346B5C8" w:rsidR="00EF16F7" w:rsidRPr="00F71933" w:rsidRDefault="005C3DDC" w:rsidP="00B321EA">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Захтев </w:t>
      </w:r>
      <w:r w:rsidR="00B647B4" w:rsidRPr="00F71933">
        <w:rPr>
          <w:rFonts w:ascii="Times New Roman" w:hAnsi="Times New Roman" w:cs="Times New Roman"/>
          <w:color w:val="000000"/>
          <w:sz w:val="24"/>
          <w:szCs w:val="24"/>
          <w:lang w:val="sr-Cyrl-CS"/>
        </w:rPr>
        <w:t>за доделу државне помоћи</w:t>
      </w:r>
      <w:r w:rsidR="00B647B4" w:rsidRPr="00F71933">
        <w:rPr>
          <w:rFonts w:ascii="Times New Roman" w:hAnsi="Times New Roman" w:cs="Times New Roman"/>
          <w:sz w:val="24"/>
          <w:szCs w:val="24"/>
          <w:lang w:val="sr-Cyrl-CS"/>
        </w:rPr>
        <w:t xml:space="preserve"> </w:t>
      </w:r>
      <w:r w:rsidR="008D117F" w:rsidRPr="00F71933">
        <w:rPr>
          <w:rFonts w:ascii="Times New Roman" w:hAnsi="Times New Roman" w:cs="Times New Roman"/>
          <w:sz w:val="24"/>
          <w:szCs w:val="24"/>
          <w:lang w:val="sr-Cyrl-CS"/>
        </w:rPr>
        <w:t xml:space="preserve">која се додељује на основу шеме </w:t>
      </w:r>
      <w:r w:rsidRPr="00F71933">
        <w:rPr>
          <w:rFonts w:ascii="Times New Roman" w:hAnsi="Times New Roman" w:cs="Times New Roman"/>
          <w:sz w:val="24"/>
          <w:szCs w:val="24"/>
          <w:lang w:val="sr-Cyrl-CS"/>
        </w:rPr>
        <w:t xml:space="preserve">садржи податке </w:t>
      </w:r>
      <w:r w:rsidR="00E84EC2" w:rsidRPr="00F71933">
        <w:rPr>
          <w:rFonts w:ascii="Times New Roman" w:hAnsi="Times New Roman" w:cs="Times New Roman"/>
          <w:sz w:val="24"/>
          <w:szCs w:val="24"/>
          <w:lang w:val="sr-Cyrl-CS"/>
        </w:rPr>
        <w:t>о</w:t>
      </w:r>
      <w:r w:rsidRPr="00F71933">
        <w:rPr>
          <w:rFonts w:ascii="Times New Roman" w:hAnsi="Times New Roman" w:cs="Times New Roman"/>
          <w:sz w:val="24"/>
          <w:szCs w:val="24"/>
          <w:lang w:val="sr-Cyrl-CS"/>
        </w:rPr>
        <w:t xml:space="preserve"> </w:t>
      </w:r>
      <w:r w:rsidR="00E84EC2" w:rsidRPr="00F71933">
        <w:rPr>
          <w:rFonts w:ascii="Times New Roman" w:hAnsi="Times New Roman" w:cs="Times New Roman"/>
          <w:sz w:val="24"/>
          <w:szCs w:val="24"/>
          <w:lang w:val="sr-Cyrl-CS"/>
        </w:rPr>
        <w:t>пројекту</w:t>
      </w:r>
      <w:r w:rsidR="00B647B4" w:rsidRPr="00F71933">
        <w:rPr>
          <w:rFonts w:ascii="Times New Roman" w:hAnsi="Times New Roman" w:cs="Times New Roman"/>
          <w:sz w:val="24"/>
          <w:szCs w:val="24"/>
          <w:lang w:val="sr-Cyrl-CS"/>
        </w:rPr>
        <w:t xml:space="preserve"> </w:t>
      </w:r>
      <w:r w:rsidRPr="00F71933">
        <w:rPr>
          <w:rFonts w:ascii="Times New Roman" w:hAnsi="Times New Roman" w:cs="Times New Roman"/>
          <w:sz w:val="24"/>
          <w:szCs w:val="24"/>
          <w:lang w:val="sr-Cyrl-CS"/>
        </w:rPr>
        <w:t>улагања</w:t>
      </w:r>
      <w:r w:rsidR="00E84EC2" w:rsidRPr="00F71933">
        <w:rPr>
          <w:rFonts w:ascii="Times New Roman" w:hAnsi="Times New Roman" w:cs="Times New Roman"/>
          <w:sz w:val="24"/>
          <w:szCs w:val="24"/>
          <w:lang w:val="sr-Cyrl-CS"/>
        </w:rPr>
        <w:t xml:space="preserve"> за коју се државна помоћ додељује</w:t>
      </w:r>
      <w:r w:rsidRPr="00F71933">
        <w:rPr>
          <w:rFonts w:ascii="Times New Roman" w:hAnsi="Times New Roman" w:cs="Times New Roman"/>
          <w:sz w:val="24"/>
          <w:szCs w:val="24"/>
          <w:lang w:val="sr-Cyrl-CS"/>
        </w:rPr>
        <w:t xml:space="preserve">, а нарочито: </w:t>
      </w:r>
    </w:p>
    <w:p w14:paraId="1F02386C" w14:textId="73D79FAE" w:rsidR="00EF16F7" w:rsidRPr="00F71933" w:rsidRDefault="00E84EC2" w:rsidP="006754DF">
      <w:pPr>
        <w:pStyle w:val="ListParagraph"/>
        <w:numPr>
          <w:ilvl w:val="0"/>
          <w:numId w:val="6"/>
        </w:numPr>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кратак опис пројекта улагања</w:t>
      </w:r>
      <w:r w:rsidR="00EF16F7" w:rsidRPr="00F71933">
        <w:rPr>
          <w:rFonts w:ascii="Times New Roman" w:hAnsi="Times New Roman" w:cs="Times New Roman"/>
          <w:sz w:val="24"/>
          <w:szCs w:val="24"/>
          <w:lang w:val="sr-Cyrl-CS"/>
        </w:rPr>
        <w:t xml:space="preserve"> и </w:t>
      </w:r>
      <w:r w:rsidRPr="00F71933">
        <w:rPr>
          <w:rFonts w:ascii="Times New Roman" w:hAnsi="Times New Roman" w:cs="Times New Roman"/>
          <w:sz w:val="24"/>
          <w:szCs w:val="24"/>
          <w:lang w:val="sr-Cyrl-CS"/>
        </w:rPr>
        <w:t xml:space="preserve">очекиваних позитивних резултата за предметно подручје (на пример, број отворених нових радних места или сачуваних радних места, активности у вези са истраживањем, развојем и иновацијама, активности обуке, формирање кластера и допринос пројекта </w:t>
      </w:r>
      <w:r w:rsidR="00204E04" w:rsidRPr="00F71933">
        <w:rPr>
          <w:rFonts w:ascii="Times New Roman" w:hAnsi="Times New Roman" w:cs="Times New Roman"/>
          <w:sz w:val="24"/>
          <w:szCs w:val="24"/>
          <w:lang w:val="sr-Cyrl-CS" w:eastAsia="en-GB"/>
        </w:rPr>
        <w:t xml:space="preserve">за </w:t>
      </w:r>
      <w:r w:rsidR="00204E04" w:rsidRPr="00F71933">
        <w:rPr>
          <w:rFonts w:ascii="Times New Roman" w:hAnsi="Times New Roman" w:cs="Times New Roman"/>
          <w:sz w:val="24"/>
          <w:szCs w:val="24"/>
          <w:lang w:val="sr-Cyrl-CS"/>
        </w:rPr>
        <w:t>достизање нулте стопе емисије гасова са ефектом стаклене баште</w:t>
      </w:r>
      <w:r w:rsidRPr="00F71933">
        <w:rPr>
          <w:rFonts w:ascii="Times New Roman" w:hAnsi="Times New Roman" w:cs="Times New Roman"/>
          <w:sz w:val="24"/>
          <w:szCs w:val="24"/>
          <w:lang w:val="sr-Cyrl-CS"/>
        </w:rPr>
        <w:t>)</w:t>
      </w:r>
      <w:r w:rsidR="00EF16F7" w:rsidRPr="00F71933">
        <w:rPr>
          <w:rFonts w:ascii="Times New Roman" w:hAnsi="Times New Roman" w:cs="Times New Roman"/>
          <w:sz w:val="24"/>
          <w:szCs w:val="24"/>
          <w:lang w:val="sr-Cyrl-CS"/>
        </w:rPr>
        <w:t>;</w:t>
      </w:r>
    </w:p>
    <w:p w14:paraId="02312AD4" w14:textId="485ECB93" w:rsidR="00EF16F7" w:rsidRPr="00F71933" w:rsidRDefault="005C3DDC" w:rsidP="006754DF">
      <w:pPr>
        <w:pStyle w:val="ListParagraph"/>
        <w:numPr>
          <w:ilvl w:val="0"/>
          <w:numId w:val="6"/>
        </w:numPr>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правни основ</w:t>
      </w:r>
      <w:r w:rsidR="00E84EC2" w:rsidRPr="00F71933">
        <w:rPr>
          <w:rFonts w:ascii="Times New Roman" w:hAnsi="Times New Roman" w:cs="Times New Roman"/>
          <w:sz w:val="24"/>
          <w:szCs w:val="24"/>
          <w:lang w:val="sr-Cyrl-CS"/>
        </w:rPr>
        <w:t xml:space="preserve"> за доделу државне помоћи</w:t>
      </w:r>
      <w:r w:rsidRPr="00F71933">
        <w:rPr>
          <w:rFonts w:ascii="Times New Roman" w:hAnsi="Times New Roman" w:cs="Times New Roman"/>
          <w:sz w:val="24"/>
          <w:szCs w:val="24"/>
          <w:lang w:val="sr-Cyrl-CS"/>
        </w:rPr>
        <w:t xml:space="preserve">, </w:t>
      </w:r>
      <w:r w:rsidR="00E84EC2" w:rsidRPr="00F71933">
        <w:rPr>
          <w:rFonts w:ascii="Times New Roman" w:hAnsi="Times New Roman" w:cs="Times New Roman"/>
          <w:sz w:val="24"/>
          <w:szCs w:val="24"/>
          <w:lang w:val="sr-Cyrl-CS"/>
        </w:rPr>
        <w:t>датум почетка и завршетка пројекта улагања</w:t>
      </w:r>
      <w:r w:rsidR="00EF16F7" w:rsidRPr="00F71933">
        <w:rPr>
          <w:rFonts w:ascii="Times New Roman" w:hAnsi="Times New Roman" w:cs="Times New Roman"/>
          <w:sz w:val="24"/>
          <w:szCs w:val="24"/>
          <w:lang w:val="sr-Cyrl-CS"/>
        </w:rPr>
        <w:t>;</w:t>
      </w:r>
    </w:p>
    <w:p w14:paraId="6DD30F88" w14:textId="7B734683" w:rsidR="00EF16F7" w:rsidRPr="00F71933" w:rsidRDefault="00E84EC2" w:rsidP="006754DF">
      <w:pPr>
        <w:pStyle w:val="ListParagraph"/>
        <w:numPr>
          <w:ilvl w:val="0"/>
          <w:numId w:val="6"/>
        </w:numPr>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локациј</w:t>
      </w:r>
      <w:r w:rsidR="00B647B4" w:rsidRPr="00F71933">
        <w:rPr>
          <w:rFonts w:ascii="Times New Roman" w:hAnsi="Times New Roman" w:cs="Times New Roman"/>
          <w:sz w:val="24"/>
          <w:szCs w:val="24"/>
          <w:lang w:val="sr-Cyrl-CS"/>
        </w:rPr>
        <w:t>у</w:t>
      </w:r>
      <w:r w:rsidRPr="00F71933">
        <w:rPr>
          <w:rFonts w:ascii="Times New Roman" w:hAnsi="Times New Roman" w:cs="Times New Roman"/>
          <w:sz w:val="24"/>
          <w:szCs w:val="24"/>
          <w:lang w:val="sr-Cyrl-CS"/>
        </w:rPr>
        <w:t>(е) пројекта улагања</w:t>
      </w:r>
      <w:r w:rsidR="00EF16F7" w:rsidRPr="00F71933">
        <w:rPr>
          <w:rFonts w:ascii="Times New Roman" w:hAnsi="Times New Roman" w:cs="Times New Roman"/>
          <w:sz w:val="24"/>
          <w:szCs w:val="24"/>
          <w:lang w:val="sr-Cyrl-CS"/>
        </w:rPr>
        <w:t>;</w:t>
      </w:r>
    </w:p>
    <w:p w14:paraId="49ADF931" w14:textId="0F84777B" w:rsidR="00EF16F7" w:rsidRPr="00F71933" w:rsidRDefault="00B647B4" w:rsidP="006754DF">
      <w:pPr>
        <w:pStyle w:val="ListParagraph"/>
        <w:numPr>
          <w:ilvl w:val="0"/>
          <w:numId w:val="6"/>
        </w:numPr>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трошкове улагања, укупне оправдане трошкове, износ државне помоћи потребан за извођење пројекта улагања у предметном подручју</w:t>
      </w:r>
      <w:r w:rsidR="0091662B" w:rsidRPr="00F71933">
        <w:rPr>
          <w:rFonts w:ascii="Times New Roman" w:hAnsi="Times New Roman" w:cs="Times New Roman"/>
          <w:sz w:val="24"/>
          <w:szCs w:val="24"/>
          <w:lang w:val="sr-Cyrl-CS"/>
        </w:rPr>
        <w:t xml:space="preserve"> и</w:t>
      </w:r>
      <w:r w:rsidRPr="00F71933">
        <w:rPr>
          <w:rFonts w:ascii="Times New Roman" w:hAnsi="Times New Roman" w:cs="Times New Roman"/>
          <w:sz w:val="24"/>
          <w:szCs w:val="24"/>
          <w:lang w:val="sr-Cyrl-CS"/>
        </w:rPr>
        <w:t xml:space="preserve"> интензитет државне помоћи; </w:t>
      </w:r>
    </w:p>
    <w:p w14:paraId="18234178" w14:textId="37DC2E05" w:rsidR="00B647B4" w:rsidRPr="00F71933" w:rsidRDefault="00B647B4" w:rsidP="006754DF">
      <w:pPr>
        <w:pStyle w:val="ListParagraph"/>
        <w:numPr>
          <w:ilvl w:val="0"/>
          <w:numId w:val="6"/>
        </w:numPr>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образложење зашто је државна помоћ неопходна и како утиче на одлуку о улагању или одлуку о избору локације за улагање</w:t>
      </w:r>
      <w:r w:rsidR="0091662B" w:rsidRPr="00F71933">
        <w:rPr>
          <w:rFonts w:ascii="Times New Roman" w:hAnsi="Times New Roman" w:cs="Times New Roman"/>
          <w:sz w:val="24"/>
          <w:szCs w:val="24"/>
          <w:lang w:val="sr-Cyrl-CS"/>
        </w:rPr>
        <w:t>, као</w:t>
      </w:r>
      <w:r w:rsidRPr="00F71933">
        <w:rPr>
          <w:rFonts w:ascii="Times New Roman" w:hAnsi="Times New Roman" w:cs="Times New Roman"/>
          <w:sz w:val="24"/>
          <w:szCs w:val="24"/>
          <w:lang w:val="sr-Cyrl-CS"/>
        </w:rPr>
        <w:t xml:space="preserve"> и опис</w:t>
      </w:r>
      <w:r w:rsidR="00204E04" w:rsidRPr="00F71933">
        <w:rPr>
          <w:rFonts w:ascii="Times New Roman" w:hAnsi="Times New Roman" w:cs="Times New Roman"/>
          <w:sz w:val="24"/>
          <w:szCs w:val="24"/>
          <w:lang w:val="sr-Cyrl-CS"/>
        </w:rPr>
        <w:t xml:space="preserve"> </w:t>
      </w:r>
      <w:r w:rsidRPr="00F71933">
        <w:rPr>
          <w:rFonts w:ascii="Times New Roman" w:hAnsi="Times New Roman" w:cs="Times New Roman"/>
          <w:sz w:val="24"/>
          <w:szCs w:val="24"/>
          <w:lang w:val="sr-Cyrl-CS"/>
        </w:rPr>
        <w:t>алтернативног улагања или локације у случају да се државна помоћ не додели.</w:t>
      </w:r>
    </w:p>
    <w:p w14:paraId="0E1367FB" w14:textId="0CA561DD" w:rsidR="00EF16F7" w:rsidRPr="00F71933" w:rsidRDefault="00B647B4" w:rsidP="008E6BFF">
      <w:pPr>
        <w:shd w:val="clear" w:color="auto" w:fill="FFFFFF" w:themeFill="background1"/>
        <w:spacing w:after="0"/>
        <w:ind w:firstLine="720"/>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Захтев </w:t>
      </w:r>
      <w:r w:rsidRPr="00F71933">
        <w:rPr>
          <w:rFonts w:ascii="Times New Roman" w:hAnsi="Times New Roman" w:cs="Times New Roman"/>
          <w:color w:val="000000"/>
          <w:sz w:val="24"/>
          <w:szCs w:val="24"/>
          <w:lang w:val="sr-Cyrl-CS"/>
        </w:rPr>
        <w:t xml:space="preserve">за доделу </w:t>
      </w:r>
      <w:r w:rsidRPr="00F71933">
        <w:rPr>
          <w:rFonts w:ascii="Times New Roman" w:hAnsi="Times New Roman" w:cs="Times New Roman"/>
          <w:sz w:val="24"/>
          <w:szCs w:val="24"/>
          <w:lang w:val="sr-Cyrl-CS"/>
        </w:rPr>
        <w:t xml:space="preserve">индивидуалне државне помоћи </w:t>
      </w:r>
      <w:r w:rsidR="008D117F" w:rsidRPr="00F71933">
        <w:rPr>
          <w:rFonts w:ascii="Times New Roman" w:hAnsi="Times New Roman" w:cs="Times New Roman"/>
          <w:sz w:val="24"/>
          <w:szCs w:val="24"/>
          <w:lang w:val="sr-Cyrl-CS"/>
        </w:rPr>
        <w:t>која се додељује на основу акта даваоца државне помоћи унапред одређеном корис</w:t>
      </w:r>
      <w:r w:rsidR="00D02D59" w:rsidRPr="00F71933">
        <w:rPr>
          <w:rFonts w:ascii="Times New Roman" w:hAnsi="Times New Roman" w:cs="Times New Roman"/>
          <w:sz w:val="24"/>
          <w:szCs w:val="24"/>
          <w:lang w:val="sr-Cyrl-CS"/>
        </w:rPr>
        <w:t>н</w:t>
      </w:r>
      <w:r w:rsidR="008D117F" w:rsidRPr="00F71933">
        <w:rPr>
          <w:rFonts w:ascii="Times New Roman" w:hAnsi="Times New Roman" w:cs="Times New Roman"/>
          <w:sz w:val="24"/>
          <w:szCs w:val="24"/>
          <w:lang w:val="sr-Cyrl-CS"/>
        </w:rPr>
        <w:t xml:space="preserve">ику </w:t>
      </w:r>
      <w:r w:rsidRPr="00F71933">
        <w:rPr>
          <w:rFonts w:ascii="Times New Roman" w:hAnsi="Times New Roman" w:cs="Times New Roman"/>
          <w:sz w:val="24"/>
          <w:szCs w:val="24"/>
          <w:lang w:val="sr-Cyrl-CS"/>
        </w:rPr>
        <w:t xml:space="preserve">поред података из става 2. овог члана садржи и: </w:t>
      </w:r>
    </w:p>
    <w:p w14:paraId="2C6641A6" w14:textId="77777777" w:rsidR="00EF16F7" w:rsidRPr="00F71933" w:rsidRDefault="00B647B4" w:rsidP="006754DF">
      <w:pPr>
        <w:pStyle w:val="ListParagraph"/>
        <w:numPr>
          <w:ilvl w:val="0"/>
          <w:numId w:val="7"/>
        </w:numPr>
        <w:shd w:val="clear" w:color="auto" w:fill="FFFFFF" w:themeFill="background1"/>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податке о повезаним улагањима на другим подручјима (локација и износ улагања); </w:t>
      </w:r>
    </w:p>
    <w:p w14:paraId="1E5B6709" w14:textId="41DCF990" w:rsidR="008E6BFF" w:rsidRPr="00F71933" w:rsidRDefault="00EF16F7" w:rsidP="006754DF">
      <w:pPr>
        <w:pStyle w:val="ListParagraph"/>
        <w:numPr>
          <w:ilvl w:val="0"/>
          <w:numId w:val="7"/>
        </w:numPr>
        <w:shd w:val="clear" w:color="auto" w:fill="FFFFFF" w:themeFill="background1"/>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обрачун минималног износа потребног да се корисник подстакне да изврши улагање </w:t>
      </w:r>
      <w:r w:rsidRPr="00F71933">
        <w:rPr>
          <w:rFonts w:ascii="Times New Roman" w:hAnsi="Times New Roman" w:cs="Times New Roman"/>
          <w:sz w:val="24"/>
          <w:szCs w:val="24"/>
          <w:lang w:val="sr-Cyrl-CS" w:eastAsia="en-GB"/>
        </w:rPr>
        <w:t xml:space="preserve">на територији </w:t>
      </w:r>
      <w:r w:rsidRPr="00F71933">
        <w:rPr>
          <w:rFonts w:ascii="Times New Roman" w:hAnsi="Times New Roman" w:cs="Times New Roman"/>
          <w:sz w:val="24"/>
          <w:szCs w:val="24"/>
          <w:lang w:val="sr-Cyrl-CS"/>
        </w:rPr>
        <w:t>Републике Србије</w:t>
      </w:r>
      <w:r w:rsidR="00E14962" w:rsidRPr="00F71933">
        <w:rPr>
          <w:rFonts w:ascii="Times New Roman" w:hAnsi="Times New Roman" w:cs="Times New Roman"/>
          <w:sz w:val="24"/>
          <w:szCs w:val="24"/>
          <w:lang w:val="sr-Cyrl-CS"/>
        </w:rPr>
        <w:t xml:space="preserve"> (енг. funding gap analysis)</w:t>
      </w:r>
      <w:r w:rsidRPr="00F71933">
        <w:rPr>
          <w:rFonts w:ascii="Times New Roman" w:hAnsi="Times New Roman" w:cs="Times New Roman"/>
          <w:sz w:val="24"/>
          <w:szCs w:val="24"/>
          <w:lang w:val="sr-Cyrl-CS"/>
        </w:rPr>
        <w:t>, бизнис план и обрачун нето садашње вредности улагања на територији Републике Србије и нето садашње вредности истог улагања изван територије Републике Србије са процењеним трошковима улагања, оперативним трошковима, приходима и резидуалном вредношћу оба пројекта улагања</w:t>
      </w:r>
      <w:r w:rsidR="00E14962" w:rsidRPr="00F71933">
        <w:rPr>
          <w:rFonts w:ascii="Times New Roman" w:hAnsi="Times New Roman" w:cs="Times New Roman"/>
          <w:sz w:val="24"/>
          <w:szCs w:val="24"/>
          <w:lang w:val="sr-Cyrl-CS"/>
        </w:rPr>
        <w:t>.</w:t>
      </w:r>
    </w:p>
    <w:p w14:paraId="2796870E" w14:textId="098A058F" w:rsidR="00C346D2" w:rsidRPr="00F71933" w:rsidRDefault="00C346D2" w:rsidP="00F05C35">
      <w:pPr>
        <w:shd w:val="clear" w:color="auto" w:fill="FFFFFF" w:themeFill="background1"/>
        <w:spacing w:after="0"/>
        <w:ind w:firstLine="720"/>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Уз захтев </w:t>
      </w:r>
      <w:r w:rsidR="00662850" w:rsidRPr="00F71933">
        <w:rPr>
          <w:rFonts w:ascii="Times New Roman" w:hAnsi="Times New Roman" w:cs="Times New Roman"/>
          <w:color w:val="000000"/>
          <w:sz w:val="24"/>
          <w:szCs w:val="24"/>
          <w:lang w:val="sr-Cyrl-CS"/>
        </w:rPr>
        <w:t xml:space="preserve">за доделу </w:t>
      </w:r>
      <w:r w:rsidR="00662850" w:rsidRPr="00F71933">
        <w:rPr>
          <w:rFonts w:ascii="Times New Roman" w:hAnsi="Times New Roman" w:cs="Times New Roman"/>
          <w:sz w:val="24"/>
          <w:szCs w:val="24"/>
          <w:lang w:val="sr-Cyrl-CS"/>
        </w:rPr>
        <w:t xml:space="preserve">индивидуалне државне помоћи </w:t>
      </w:r>
      <w:r w:rsidRPr="00F71933">
        <w:rPr>
          <w:rFonts w:ascii="Times New Roman" w:hAnsi="Times New Roman" w:cs="Times New Roman"/>
          <w:sz w:val="24"/>
          <w:szCs w:val="24"/>
          <w:lang w:val="sr-Cyrl-CS"/>
        </w:rPr>
        <w:t>из става 3. овог члана корисник подноси доказ о износу субвенција које би учесник на тржишту добио изван територије Републике Србије за сличан пројекат</w:t>
      </w:r>
      <w:r w:rsidR="00662850" w:rsidRPr="00F71933">
        <w:rPr>
          <w:rFonts w:ascii="Times New Roman" w:hAnsi="Times New Roman" w:cs="Times New Roman"/>
          <w:sz w:val="24"/>
          <w:szCs w:val="24"/>
          <w:lang w:val="sr-Cyrl-CS"/>
        </w:rPr>
        <w:t xml:space="preserve"> улагања,</w:t>
      </w:r>
      <w:r w:rsidRPr="00F71933">
        <w:rPr>
          <w:rFonts w:ascii="Times New Roman" w:hAnsi="Times New Roman" w:cs="Times New Roman"/>
          <w:sz w:val="24"/>
          <w:szCs w:val="24"/>
          <w:lang w:val="sr-Cyrl-CS"/>
        </w:rPr>
        <w:t xml:space="preserve"> као и доказ да </w:t>
      </w:r>
      <w:r w:rsidR="00662850" w:rsidRPr="00F71933">
        <w:rPr>
          <w:rFonts w:ascii="Times New Roman" w:hAnsi="Times New Roman" w:cs="Times New Roman"/>
          <w:sz w:val="24"/>
          <w:szCs w:val="24"/>
          <w:lang w:val="sr-Cyrl-CS"/>
        </w:rPr>
        <w:t xml:space="preserve">планирани </w:t>
      </w:r>
      <w:r w:rsidRPr="00F71933">
        <w:rPr>
          <w:rFonts w:ascii="Times New Roman" w:hAnsi="Times New Roman" w:cs="Times New Roman"/>
          <w:sz w:val="24"/>
          <w:szCs w:val="24"/>
          <w:lang w:val="sr-Cyrl-CS"/>
        </w:rPr>
        <w:t xml:space="preserve">пројекат </w:t>
      </w:r>
      <w:r w:rsidR="00662850" w:rsidRPr="00F71933">
        <w:rPr>
          <w:rFonts w:ascii="Times New Roman" w:hAnsi="Times New Roman" w:cs="Times New Roman"/>
          <w:sz w:val="24"/>
          <w:szCs w:val="24"/>
          <w:lang w:val="sr-Cyrl-CS"/>
        </w:rPr>
        <w:t xml:space="preserve">улагања </w:t>
      </w:r>
      <w:r w:rsidRPr="00F71933">
        <w:rPr>
          <w:rFonts w:ascii="Times New Roman" w:hAnsi="Times New Roman" w:cs="Times New Roman"/>
          <w:sz w:val="24"/>
          <w:szCs w:val="24"/>
          <w:lang w:val="sr-Cyrl-CS"/>
        </w:rPr>
        <w:t xml:space="preserve">без </w:t>
      </w:r>
      <w:r w:rsidR="00662850" w:rsidRPr="00F71933">
        <w:rPr>
          <w:rFonts w:ascii="Times New Roman" w:hAnsi="Times New Roman" w:cs="Times New Roman"/>
          <w:sz w:val="24"/>
          <w:szCs w:val="24"/>
          <w:lang w:val="sr-Cyrl-CS"/>
        </w:rPr>
        <w:t>државне помоћи</w:t>
      </w:r>
      <w:r w:rsidRPr="00F71933">
        <w:rPr>
          <w:rFonts w:ascii="Times New Roman" w:hAnsi="Times New Roman" w:cs="Times New Roman"/>
          <w:sz w:val="24"/>
          <w:szCs w:val="24"/>
          <w:lang w:val="sr-Cyrl-CS"/>
        </w:rPr>
        <w:t xml:space="preserve"> не би био спроведен у Републици Србији</w:t>
      </w:r>
      <w:r w:rsidR="00662850" w:rsidRPr="00F71933">
        <w:rPr>
          <w:rFonts w:ascii="Times New Roman" w:hAnsi="Times New Roman" w:cs="Times New Roman"/>
          <w:sz w:val="24"/>
          <w:szCs w:val="24"/>
          <w:lang w:val="sr-Cyrl-CS"/>
        </w:rPr>
        <w:t>.</w:t>
      </w:r>
    </w:p>
    <w:p w14:paraId="6D98055C" w14:textId="513ACCD9" w:rsidR="000B1DEB" w:rsidRPr="00F71933" w:rsidRDefault="000B1DEB" w:rsidP="00126911">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Под почетком радова на пројекту из става </w:t>
      </w:r>
      <w:r w:rsidR="00F54AE8" w:rsidRPr="00F71933">
        <w:rPr>
          <w:rFonts w:ascii="Times New Roman" w:hAnsi="Times New Roman" w:cs="Times New Roman"/>
          <w:sz w:val="24"/>
          <w:szCs w:val="24"/>
          <w:lang w:val="sr-Cyrl-CS"/>
        </w:rPr>
        <w:t>1</w:t>
      </w:r>
      <w:r w:rsidRPr="00F71933">
        <w:rPr>
          <w:rFonts w:ascii="Times New Roman" w:hAnsi="Times New Roman" w:cs="Times New Roman"/>
          <w:sz w:val="24"/>
          <w:szCs w:val="24"/>
          <w:lang w:val="sr-Cyrl-CS"/>
        </w:rPr>
        <w:t xml:space="preserve">. </w:t>
      </w:r>
      <w:r w:rsidR="00126911" w:rsidRPr="00F71933">
        <w:rPr>
          <w:rFonts w:ascii="Times New Roman" w:hAnsi="Times New Roman" w:cs="Times New Roman"/>
          <w:sz w:val="24"/>
          <w:szCs w:val="24"/>
          <w:lang w:val="sr-Cyrl-CS"/>
        </w:rPr>
        <w:t>т</w:t>
      </w:r>
      <w:r w:rsidR="00F54AE8" w:rsidRPr="00F71933">
        <w:rPr>
          <w:rFonts w:ascii="Times New Roman" w:hAnsi="Times New Roman" w:cs="Times New Roman"/>
          <w:sz w:val="24"/>
          <w:szCs w:val="24"/>
          <w:lang w:val="sr-Cyrl-CS"/>
        </w:rPr>
        <w:t>ачк</w:t>
      </w:r>
      <w:r w:rsidR="00E01CF4" w:rsidRPr="00F71933">
        <w:rPr>
          <w:rFonts w:ascii="Times New Roman" w:hAnsi="Times New Roman" w:cs="Times New Roman"/>
          <w:sz w:val="24"/>
          <w:szCs w:val="24"/>
          <w:lang w:val="sr-Cyrl-CS"/>
        </w:rPr>
        <w:t>а</w:t>
      </w:r>
      <w:r w:rsidR="00F54AE8" w:rsidRPr="00F71933">
        <w:rPr>
          <w:rFonts w:ascii="Times New Roman" w:hAnsi="Times New Roman" w:cs="Times New Roman"/>
          <w:sz w:val="24"/>
          <w:szCs w:val="24"/>
          <w:lang w:val="sr-Cyrl-CS"/>
        </w:rPr>
        <w:t xml:space="preserve"> 3) </w:t>
      </w:r>
      <w:r w:rsidRPr="00F71933">
        <w:rPr>
          <w:rFonts w:ascii="Times New Roman" w:hAnsi="Times New Roman" w:cs="Times New Roman"/>
          <w:sz w:val="24"/>
          <w:szCs w:val="24"/>
          <w:lang w:val="sr-Cyrl-CS"/>
        </w:rPr>
        <w:t>овог члана сматра се почетак грађевинских радова или настанак обавезе по основу набавке опреме повезане са улагањем</w:t>
      </w:r>
      <w:r w:rsidR="00F54AE8" w:rsidRPr="00F71933">
        <w:rPr>
          <w:rFonts w:ascii="Times New Roman" w:hAnsi="Times New Roman" w:cs="Times New Roman"/>
          <w:sz w:val="24"/>
          <w:szCs w:val="24"/>
          <w:lang w:val="sr-Cyrl-CS"/>
        </w:rPr>
        <w:t>.</w:t>
      </w:r>
    </w:p>
    <w:p w14:paraId="39F4F847" w14:textId="1A16ED43" w:rsidR="005C6B0F" w:rsidRPr="00F71933" w:rsidRDefault="00F54AE8" w:rsidP="006F60F6">
      <w:pPr>
        <w:spacing w:after="0"/>
        <w:ind w:firstLine="720"/>
        <w:jc w:val="both"/>
        <w:rPr>
          <w:rFonts w:ascii="Times New Roman" w:hAnsi="Times New Roman" w:cs="Times New Roman"/>
          <w:b/>
          <w:color w:val="000000"/>
          <w:sz w:val="24"/>
          <w:szCs w:val="24"/>
          <w:lang w:val="sr-Cyrl-CS"/>
        </w:rPr>
      </w:pPr>
      <w:r w:rsidRPr="00F71933">
        <w:rPr>
          <w:rFonts w:ascii="Times New Roman" w:hAnsi="Times New Roman" w:cs="Times New Roman"/>
          <w:sz w:val="24"/>
          <w:szCs w:val="24"/>
          <w:lang w:val="sr-Cyrl-CS"/>
        </w:rPr>
        <w:lastRenderedPageBreak/>
        <w:t>Куповина земљишта, прибављање дозвола, обављање студија изводљивости и друге припремне радње не сматрају се почетком радова на пројекту из става 2. тачк</w:t>
      </w:r>
      <w:r w:rsidR="00E01CF4" w:rsidRPr="00F71933">
        <w:rPr>
          <w:rFonts w:ascii="Times New Roman" w:hAnsi="Times New Roman" w:cs="Times New Roman"/>
          <w:sz w:val="24"/>
          <w:szCs w:val="24"/>
          <w:lang w:val="sr-Cyrl-CS"/>
        </w:rPr>
        <w:t>а</w:t>
      </w:r>
      <w:r w:rsidRPr="00F71933">
        <w:rPr>
          <w:rFonts w:ascii="Times New Roman" w:hAnsi="Times New Roman" w:cs="Times New Roman"/>
          <w:sz w:val="24"/>
          <w:szCs w:val="24"/>
          <w:lang w:val="sr-Cyrl-CS"/>
        </w:rPr>
        <w:t xml:space="preserve"> 1) овог члана.</w:t>
      </w:r>
    </w:p>
    <w:p w14:paraId="39EA6249" w14:textId="77777777" w:rsidR="006F60F6" w:rsidRPr="00F71933" w:rsidRDefault="006F60F6" w:rsidP="006F60F6">
      <w:pPr>
        <w:spacing w:after="0"/>
        <w:ind w:firstLine="720"/>
        <w:jc w:val="both"/>
        <w:rPr>
          <w:rFonts w:ascii="Times New Roman" w:hAnsi="Times New Roman" w:cs="Times New Roman"/>
          <w:sz w:val="24"/>
          <w:szCs w:val="24"/>
          <w:lang w:val="sr-Cyrl-CS"/>
        </w:rPr>
      </w:pPr>
    </w:p>
    <w:p w14:paraId="05E59AA8" w14:textId="1B96F38C" w:rsidR="005C6B0F" w:rsidRPr="00F71933" w:rsidRDefault="005C6B0F" w:rsidP="00126911">
      <w:pPr>
        <w:spacing w:after="0"/>
        <w:jc w:val="center"/>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Члан </w:t>
      </w:r>
      <w:r w:rsidR="00126911" w:rsidRPr="00F71933">
        <w:rPr>
          <w:rFonts w:ascii="Times New Roman" w:hAnsi="Times New Roman" w:cs="Times New Roman"/>
          <w:sz w:val="24"/>
          <w:szCs w:val="24"/>
          <w:lang w:val="sr-Cyrl-CS"/>
        </w:rPr>
        <w:t>5</w:t>
      </w:r>
      <w:r w:rsidRPr="00F71933">
        <w:rPr>
          <w:rFonts w:ascii="Times New Roman" w:hAnsi="Times New Roman" w:cs="Times New Roman"/>
          <w:sz w:val="24"/>
          <w:szCs w:val="24"/>
          <w:lang w:val="sr-Cyrl-CS"/>
        </w:rPr>
        <w:t>.</w:t>
      </w:r>
    </w:p>
    <w:p w14:paraId="546AD0DC" w14:textId="016E3E01" w:rsidR="005C6B0F" w:rsidRPr="00F71933" w:rsidRDefault="005C6B0F" w:rsidP="00126911">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Оправдани трошкови за доделу државне помоћи су трошкови улагања у материјалну и нематеријалну имовину.</w:t>
      </w:r>
    </w:p>
    <w:p w14:paraId="20DB59BF" w14:textId="11B77C19" w:rsidR="005C6B0F" w:rsidRPr="00F71933" w:rsidRDefault="005C6B0F" w:rsidP="00126911">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Материјална имовина обухвата непокретности (земљиште, зграде, грађевине и др)</w:t>
      </w:r>
      <w:r w:rsidR="00E01CF4" w:rsidRPr="00F71933">
        <w:rPr>
          <w:rFonts w:ascii="Times New Roman" w:hAnsi="Times New Roman" w:cs="Times New Roman"/>
          <w:color w:val="000000"/>
          <w:sz w:val="24"/>
          <w:szCs w:val="24"/>
          <w:lang w:val="sr-Cyrl-CS"/>
        </w:rPr>
        <w:t>,</w:t>
      </w:r>
      <w:r w:rsidRPr="00F71933">
        <w:rPr>
          <w:rFonts w:ascii="Times New Roman" w:hAnsi="Times New Roman" w:cs="Times New Roman"/>
          <w:color w:val="000000"/>
          <w:sz w:val="24"/>
          <w:szCs w:val="24"/>
          <w:lang w:val="sr-Cyrl-CS"/>
        </w:rPr>
        <w:t xml:space="preserve"> постројења, машине и опрему.</w:t>
      </w:r>
    </w:p>
    <w:p w14:paraId="32AD262A" w14:textId="42196B68" w:rsidR="005C6B0F" w:rsidRPr="00F71933" w:rsidRDefault="005C6B0F" w:rsidP="00126911">
      <w:pPr>
        <w:spacing w:after="0"/>
        <w:ind w:firstLine="720"/>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 xml:space="preserve">Нематеријална имовина обухвата право на патент, лиценцу, know-how или друга права интелектуалне својине. </w:t>
      </w:r>
    </w:p>
    <w:p w14:paraId="38C51045" w14:textId="77777777" w:rsidR="00024C7D" w:rsidRPr="00F71933" w:rsidRDefault="00024C7D" w:rsidP="00024C7D">
      <w:pPr>
        <w:spacing w:after="0"/>
        <w:ind w:firstLine="720"/>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Нематеријалну имовину за коју се додељује државна помоћ:</w:t>
      </w:r>
    </w:p>
    <w:p w14:paraId="22BC4929" w14:textId="2AB77D46" w:rsidR="005C6B0F" w:rsidRPr="00F71933" w:rsidRDefault="00024C7D" w:rsidP="006754DF">
      <w:pPr>
        <w:pStyle w:val="ListParagraph"/>
        <w:numPr>
          <w:ilvl w:val="0"/>
          <w:numId w:val="3"/>
        </w:numPr>
        <w:tabs>
          <w:tab w:val="left" w:pos="1134"/>
        </w:tabs>
        <w:spacing w:after="0"/>
        <w:ind w:left="0" w:firstLine="1134"/>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 xml:space="preserve">корисник државне помоћи </w:t>
      </w:r>
      <w:r w:rsidR="005C6B0F" w:rsidRPr="00F71933">
        <w:rPr>
          <w:rFonts w:ascii="Times New Roman" w:hAnsi="Times New Roman" w:cs="Times New Roman"/>
          <w:color w:val="000000"/>
          <w:sz w:val="24"/>
          <w:szCs w:val="24"/>
          <w:lang w:val="sr-Cyrl-CS"/>
        </w:rPr>
        <w:t>може да купи само од трећег лица које није повезано са њим и по тржишним условима</w:t>
      </w:r>
      <w:r w:rsidR="00B83E9A" w:rsidRPr="00F71933">
        <w:rPr>
          <w:rFonts w:ascii="Times New Roman" w:hAnsi="Times New Roman" w:cs="Times New Roman"/>
          <w:color w:val="000000"/>
          <w:sz w:val="24"/>
          <w:szCs w:val="24"/>
          <w:lang w:val="sr-Cyrl-CS"/>
        </w:rPr>
        <w:t>;</w:t>
      </w:r>
    </w:p>
    <w:p w14:paraId="28CC680C" w14:textId="2E2F04BB" w:rsidR="00024C7D" w:rsidRPr="00F71933" w:rsidRDefault="00024C7D" w:rsidP="006754DF">
      <w:pPr>
        <w:pStyle w:val="ListParagraph"/>
        <w:numPr>
          <w:ilvl w:val="0"/>
          <w:numId w:val="3"/>
        </w:numPr>
        <w:tabs>
          <w:tab w:val="left" w:pos="1134"/>
        </w:tabs>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употребљава искључиво корисник државне помоћи и на њу обрачунава амортизацију у складу са важећим прописима</w:t>
      </w:r>
      <w:r w:rsidR="00B83E9A" w:rsidRPr="00F71933">
        <w:rPr>
          <w:rFonts w:ascii="Times New Roman" w:hAnsi="Times New Roman" w:cs="Times New Roman"/>
          <w:color w:val="000000"/>
          <w:sz w:val="24"/>
          <w:szCs w:val="24"/>
          <w:lang w:val="sr-Cyrl-CS"/>
        </w:rPr>
        <w:t>;</w:t>
      </w:r>
    </w:p>
    <w:p w14:paraId="2137352F" w14:textId="1BA1D0A7" w:rsidR="00024C7D" w:rsidRPr="00F71933" w:rsidRDefault="00024C7D" w:rsidP="006754DF">
      <w:pPr>
        <w:pStyle w:val="ListParagraph"/>
        <w:numPr>
          <w:ilvl w:val="0"/>
          <w:numId w:val="3"/>
        </w:numPr>
        <w:tabs>
          <w:tab w:val="left" w:pos="1134"/>
        </w:tabs>
        <w:spacing w:after="0"/>
        <w:ind w:left="0" w:firstLine="1134"/>
        <w:jc w:val="both"/>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 xml:space="preserve">корисник државне помоћи исказује у билансу стања, најмање пет година односно три године, ако је корисник </w:t>
      </w:r>
      <w:r w:rsidR="00E01CF4" w:rsidRPr="00F71933">
        <w:rPr>
          <w:rFonts w:ascii="Times New Roman" w:hAnsi="Times New Roman" w:cs="Times New Roman"/>
          <w:color w:val="000000"/>
          <w:sz w:val="24"/>
          <w:szCs w:val="24"/>
          <w:lang w:val="sr-Cyrl-CS"/>
        </w:rPr>
        <w:t xml:space="preserve">учесник на тржишту који се разврстава у мала и средња правна лица (у даљем тексту: </w:t>
      </w:r>
      <w:r w:rsidRPr="00F71933">
        <w:rPr>
          <w:rFonts w:ascii="Times New Roman" w:hAnsi="Times New Roman" w:cs="Times New Roman"/>
          <w:color w:val="000000"/>
          <w:sz w:val="24"/>
          <w:szCs w:val="24"/>
          <w:lang w:val="sr-Cyrl-CS"/>
        </w:rPr>
        <w:t>МСП</w:t>
      </w:r>
      <w:r w:rsidR="00E01CF4" w:rsidRPr="00F71933">
        <w:rPr>
          <w:rFonts w:ascii="Times New Roman" w:hAnsi="Times New Roman" w:cs="Times New Roman"/>
          <w:color w:val="000000"/>
          <w:sz w:val="24"/>
          <w:szCs w:val="24"/>
          <w:lang w:val="sr-Cyrl-CS"/>
        </w:rPr>
        <w:t>)</w:t>
      </w:r>
      <w:r w:rsidR="00B83E9A" w:rsidRPr="00F71933">
        <w:rPr>
          <w:rFonts w:ascii="Times New Roman" w:hAnsi="Times New Roman" w:cs="Times New Roman"/>
          <w:color w:val="000000"/>
          <w:sz w:val="24"/>
          <w:szCs w:val="24"/>
          <w:lang w:val="sr-Cyrl-CS"/>
        </w:rPr>
        <w:t>.</w:t>
      </w:r>
    </w:p>
    <w:p w14:paraId="18A3B70F" w14:textId="77777777" w:rsidR="006F60F6" w:rsidRPr="00F71933" w:rsidRDefault="006F60F6" w:rsidP="001F00B7">
      <w:pPr>
        <w:spacing w:after="0"/>
        <w:jc w:val="both"/>
        <w:rPr>
          <w:rFonts w:ascii="Times New Roman" w:eastAsia="Times New Roman" w:hAnsi="Times New Roman" w:cs="Times New Roman"/>
          <w:sz w:val="24"/>
          <w:szCs w:val="24"/>
          <w:lang w:val="sr-Cyrl-CS"/>
        </w:rPr>
      </w:pPr>
    </w:p>
    <w:p w14:paraId="623C80CF" w14:textId="116EDE7B" w:rsidR="00B83E9A" w:rsidRPr="00F71933" w:rsidRDefault="00B83E9A" w:rsidP="00B83E9A">
      <w:pPr>
        <w:spacing w:after="0"/>
        <w:jc w:val="center"/>
        <w:rPr>
          <w:rFonts w:ascii="Times New Roman" w:eastAsia="Times New Roman" w:hAnsi="Times New Roman" w:cs="Times New Roman"/>
          <w:sz w:val="24"/>
          <w:szCs w:val="24"/>
          <w:lang w:val="sr-Cyrl-CS"/>
        </w:rPr>
      </w:pPr>
      <w:r w:rsidRPr="00F71933">
        <w:rPr>
          <w:rFonts w:ascii="Times New Roman" w:eastAsia="Times New Roman" w:hAnsi="Times New Roman" w:cs="Times New Roman"/>
          <w:sz w:val="24"/>
          <w:szCs w:val="24"/>
          <w:lang w:val="sr-Cyrl-CS"/>
        </w:rPr>
        <w:t xml:space="preserve">Члан </w:t>
      </w:r>
      <w:r w:rsidR="001F00B7" w:rsidRPr="00F71933">
        <w:rPr>
          <w:rFonts w:ascii="Times New Roman" w:eastAsia="Times New Roman" w:hAnsi="Times New Roman" w:cs="Times New Roman"/>
          <w:sz w:val="24"/>
          <w:szCs w:val="24"/>
          <w:lang w:val="sr-Cyrl-CS"/>
        </w:rPr>
        <w:t>6</w:t>
      </w:r>
      <w:r w:rsidRPr="00F71933">
        <w:rPr>
          <w:rFonts w:ascii="Times New Roman" w:eastAsia="Times New Roman" w:hAnsi="Times New Roman" w:cs="Times New Roman"/>
          <w:sz w:val="24"/>
          <w:szCs w:val="24"/>
          <w:lang w:val="sr-Cyrl-CS"/>
        </w:rPr>
        <w:t>.</w:t>
      </w:r>
    </w:p>
    <w:p w14:paraId="33B1757C" w14:textId="5686148D" w:rsidR="005C6B0F" w:rsidRPr="00F71933" w:rsidRDefault="00085EA4" w:rsidP="000D3423">
      <w:pPr>
        <w:spacing w:after="0"/>
        <w:ind w:firstLine="720"/>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 xml:space="preserve">Улагање мора опстати у истом подручју најмање пет година, односно у случају МСП три године након завршетка пројекта улагања, при чему је </w:t>
      </w:r>
      <w:r w:rsidR="00CE5B53" w:rsidRPr="00F71933">
        <w:rPr>
          <w:rFonts w:ascii="Times New Roman" w:hAnsi="Times New Roman" w:cs="Times New Roman"/>
          <w:color w:val="000000"/>
          <w:sz w:val="24"/>
          <w:szCs w:val="24"/>
          <w:lang w:val="sr-Cyrl-CS"/>
        </w:rPr>
        <w:t xml:space="preserve">дозвољена </w:t>
      </w:r>
      <w:r w:rsidRPr="00F71933">
        <w:rPr>
          <w:rFonts w:ascii="Times New Roman" w:hAnsi="Times New Roman" w:cs="Times New Roman"/>
          <w:color w:val="000000"/>
          <w:sz w:val="24"/>
          <w:szCs w:val="24"/>
          <w:lang w:val="sr-Cyrl-CS"/>
        </w:rPr>
        <w:t>замена постројења или опреме која је у периоду</w:t>
      </w:r>
      <w:r w:rsidR="00CE5B53" w:rsidRPr="00F71933">
        <w:rPr>
          <w:rFonts w:ascii="Times New Roman" w:hAnsi="Times New Roman" w:cs="Times New Roman"/>
          <w:color w:val="000000"/>
          <w:sz w:val="24"/>
          <w:szCs w:val="24"/>
          <w:lang w:val="sr-Cyrl-CS"/>
        </w:rPr>
        <w:t xml:space="preserve"> опстанка улагања</w:t>
      </w:r>
      <w:r w:rsidRPr="00F71933">
        <w:rPr>
          <w:rFonts w:ascii="Times New Roman" w:hAnsi="Times New Roman" w:cs="Times New Roman"/>
          <w:color w:val="000000"/>
          <w:sz w:val="24"/>
          <w:szCs w:val="24"/>
          <w:lang w:val="sr-Cyrl-CS"/>
        </w:rPr>
        <w:t xml:space="preserve"> застарела или се покварила</w:t>
      </w:r>
      <w:r w:rsidR="00180E1F" w:rsidRPr="00F71933">
        <w:rPr>
          <w:rFonts w:ascii="Times New Roman" w:hAnsi="Times New Roman" w:cs="Times New Roman"/>
          <w:color w:val="000000"/>
          <w:sz w:val="24"/>
          <w:szCs w:val="24"/>
          <w:lang w:val="sr-Cyrl-CS"/>
        </w:rPr>
        <w:t>,</w:t>
      </w:r>
      <w:r w:rsidRPr="00F71933">
        <w:rPr>
          <w:rFonts w:ascii="Times New Roman" w:hAnsi="Times New Roman" w:cs="Times New Roman"/>
          <w:color w:val="000000"/>
          <w:sz w:val="24"/>
          <w:szCs w:val="24"/>
          <w:lang w:val="sr-Cyrl-CS"/>
        </w:rPr>
        <w:t xml:space="preserve"> али се за те намене </w:t>
      </w:r>
      <w:r w:rsidR="002C2BF3" w:rsidRPr="00F71933">
        <w:rPr>
          <w:rFonts w:ascii="Times New Roman" w:hAnsi="Times New Roman" w:cs="Times New Roman"/>
          <w:color w:val="000000"/>
          <w:sz w:val="24"/>
          <w:szCs w:val="24"/>
          <w:lang w:val="sr-Cyrl-CS"/>
        </w:rPr>
        <w:t xml:space="preserve">не може </w:t>
      </w:r>
      <w:r w:rsidRPr="00F71933">
        <w:rPr>
          <w:rFonts w:ascii="Times New Roman" w:hAnsi="Times New Roman" w:cs="Times New Roman"/>
          <w:color w:val="000000"/>
          <w:sz w:val="24"/>
          <w:szCs w:val="24"/>
          <w:lang w:val="sr-Cyrl-CS"/>
        </w:rPr>
        <w:t xml:space="preserve">доделити </w:t>
      </w:r>
      <w:r w:rsidR="00B83E9A" w:rsidRPr="00F71933">
        <w:rPr>
          <w:rFonts w:ascii="Times New Roman" w:hAnsi="Times New Roman" w:cs="Times New Roman"/>
          <w:color w:val="000000"/>
          <w:sz w:val="24"/>
          <w:szCs w:val="24"/>
          <w:lang w:val="sr-Cyrl-CS"/>
        </w:rPr>
        <w:t>нова</w:t>
      </w:r>
      <w:r w:rsidRPr="00F71933">
        <w:rPr>
          <w:rFonts w:ascii="Times New Roman" w:hAnsi="Times New Roman" w:cs="Times New Roman"/>
          <w:color w:val="000000"/>
          <w:sz w:val="24"/>
          <w:szCs w:val="24"/>
          <w:lang w:val="sr-Cyrl-CS"/>
        </w:rPr>
        <w:t xml:space="preserve"> државна помоћ.</w:t>
      </w:r>
    </w:p>
    <w:p w14:paraId="43819769" w14:textId="77777777" w:rsidR="000D3423" w:rsidRPr="00F71933" w:rsidRDefault="000D3423" w:rsidP="000D3423">
      <w:pPr>
        <w:spacing w:after="0"/>
        <w:ind w:firstLine="720"/>
        <w:jc w:val="both"/>
        <w:rPr>
          <w:rFonts w:ascii="Times New Roman" w:hAnsi="Times New Roman" w:cs="Times New Roman"/>
          <w:color w:val="000000"/>
          <w:sz w:val="24"/>
          <w:szCs w:val="24"/>
          <w:lang w:val="sr-Cyrl-CS"/>
        </w:rPr>
      </w:pPr>
    </w:p>
    <w:p w14:paraId="0461F140" w14:textId="40BF7A4D" w:rsidR="00034CDC" w:rsidRPr="00F71933" w:rsidRDefault="00CB7E44" w:rsidP="000D3423">
      <w:pPr>
        <w:spacing w:after="0"/>
        <w:jc w:val="center"/>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 xml:space="preserve">Члан </w:t>
      </w:r>
      <w:r w:rsidR="001F00B7" w:rsidRPr="00F71933">
        <w:rPr>
          <w:rFonts w:ascii="Times New Roman" w:hAnsi="Times New Roman" w:cs="Times New Roman"/>
          <w:color w:val="000000"/>
          <w:sz w:val="24"/>
          <w:szCs w:val="24"/>
          <w:lang w:val="sr-Cyrl-CS"/>
        </w:rPr>
        <w:t>7</w:t>
      </w:r>
      <w:r w:rsidRPr="00F71933">
        <w:rPr>
          <w:rFonts w:ascii="Times New Roman" w:hAnsi="Times New Roman" w:cs="Times New Roman"/>
          <w:color w:val="000000"/>
          <w:sz w:val="24"/>
          <w:szCs w:val="24"/>
          <w:lang w:val="sr-Cyrl-CS"/>
        </w:rPr>
        <w:t>.</w:t>
      </w:r>
    </w:p>
    <w:p w14:paraId="3B0F8F4B" w14:textId="7D4D6C80" w:rsidR="00086D6A" w:rsidRPr="00F71933" w:rsidRDefault="0010748F" w:rsidP="000D3423">
      <w:pPr>
        <w:spacing w:after="0"/>
        <w:ind w:firstLine="720"/>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Државна помоћ испуњава критеријум усклађености ако</w:t>
      </w:r>
      <w:r w:rsidR="00086D6A" w:rsidRPr="00F71933">
        <w:rPr>
          <w:rFonts w:ascii="Times New Roman" w:hAnsi="Times New Roman" w:cs="Times New Roman"/>
          <w:color w:val="000000"/>
          <w:sz w:val="24"/>
          <w:szCs w:val="24"/>
          <w:lang w:val="sr-Cyrl-CS"/>
        </w:rPr>
        <w:t>:</w:t>
      </w:r>
    </w:p>
    <w:p w14:paraId="05275429" w14:textId="47B8CA07" w:rsidR="00086D6A" w:rsidRPr="00F71933" w:rsidRDefault="0010748F" w:rsidP="006754DF">
      <w:pPr>
        <w:pStyle w:val="ListParagraph"/>
        <w:numPr>
          <w:ilvl w:val="0"/>
          <w:numId w:val="4"/>
        </w:numPr>
        <w:tabs>
          <w:tab w:val="left" w:pos="1134"/>
        </w:tabs>
        <w:spacing w:after="0"/>
        <w:ind w:left="0" w:firstLine="1134"/>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 xml:space="preserve">корисник није у потпуности или делимично </w:t>
      </w:r>
      <w:r w:rsidR="00CB7E44" w:rsidRPr="00F71933">
        <w:rPr>
          <w:rFonts w:ascii="Times New Roman" w:hAnsi="Times New Roman" w:cs="Times New Roman"/>
          <w:color w:val="000000"/>
          <w:sz w:val="24"/>
          <w:szCs w:val="24"/>
          <w:lang w:val="sr-Cyrl-CS"/>
        </w:rPr>
        <w:t>престао са обављањем исте или сличне делатност</w:t>
      </w:r>
      <w:r w:rsidRPr="00F71933">
        <w:rPr>
          <w:rFonts w:ascii="Times New Roman" w:hAnsi="Times New Roman" w:cs="Times New Roman"/>
          <w:color w:val="000000"/>
          <w:sz w:val="24"/>
          <w:szCs w:val="24"/>
          <w:lang w:val="sr-Cyrl-CS"/>
        </w:rPr>
        <w:t>и</w:t>
      </w:r>
      <w:r w:rsidR="00CB7E44" w:rsidRPr="00F71933">
        <w:rPr>
          <w:rFonts w:ascii="Times New Roman" w:hAnsi="Times New Roman" w:cs="Times New Roman"/>
          <w:color w:val="000000"/>
          <w:sz w:val="24"/>
          <w:szCs w:val="24"/>
          <w:lang w:val="sr-Cyrl-CS"/>
        </w:rPr>
        <w:t xml:space="preserve"> на територији Републике Србије у периоду од две године пре подношења захтева за државну помоћ</w:t>
      </w:r>
      <w:r w:rsidR="00B321EA" w:rsidRPr="00F71933">
        <w:rPr>
          <w:rFonts w:ascii="Times New Roman" w:hAnsi="Times New Roman" w:cs="Times New Roman"/>
          <w:color w:val="000000"/>
          <w:sz w:val="24"/>
          <w:szCs w:val="24"/>
          <w:lang w:val="sr-Cyrl-CS"/>
        </w:rPr>
        <w:t>;</w:t>
      </w:r>
      <w:r w:rsidR="00086D6A" w:rsidRPr="00F71933">
        <w:rPr>
          <w:rFonts w:ascii="Times New Roman" w:hAnsi="Times New Roman" w:cs="Times New Roman"/>
          <w:color w:val="000000"/>
          <w:sz w:val="24"/>
          <w:szCs w:val="24"/>
          <w:lang w:val="sr-Cyrl-CS"/>
        </w:rPr>
        <w:t xml:space="preserve"> </w:t>
      </w:r>
    </w:p>
    <w:p w14:paraId="6737BF88" w14:textId="172B5A25" w:rsidR="00CE5B53" w:rsidRPr="00F71933" w:rsidRDefault="00086D6A" w:rsidP="006754DF">
      <w:pPr>
        <w:pStyle w:val="ListParagraph"/>
        <w:numPr>
          <w:ilvl w:val="0"/>
          <w:numId w:val="4"/>
        </w:numPr>
        <w:tabs>
          <w:tab w:val="left" w:pos="1134"/>
        </w:tabs>
        <w:spacing w:after="0"/>
        <w:ind w:left="0" w:firstLine="1134"/>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 xml:space="preserve">се корисник обавезао </w:t>
      </w:r>
      <w:r w:rsidR="00CB7E44" w:rsidRPr="00F71933">
        <w:rPr>
          <w:rFonts w:ascii="Times New Roman" w:hAnsi="Times New Roman" w:cs="Times New Roman"/>
          <w:color w:val="000000"/>
          <w:sz w:val="24"/>
          <w:szCs w:val="24"/>
          <w:lang w:val="sr-Cyrl-CS"/>
        </w:rPr>
        <w:t>да</w:t>
      </w:r>
      <w:r w:rsidRPr="00F71933">
        <w:rPr>
          <w:rFonts w:ascii="Times New Roman" w:hAnsi="Times New Roman" w:cs="Times New Roman"/>
          <w:color w:val="000000"/>
          <w:sz w:val="24"/>
          <w:szCs w:val="24"/>
          <w:lang w:val="sr-Cyrl-CS"/>
        </w:rPr>
        <w:t xml:space="preserve"> неће у потпуности или делимично да </w:t>
      </w:r>
      <w:r w:rsidR="00CB7E44" w:rsidRPr="00F71933">
        <w:rPr>
          <w:rFonts w:ascii="Times New Roman" w:hAnsi="Times New Roman" w:cs="Times New Roman"/>
          <w:color w:val="000000"/>
          <w:sz w:val="24"/>
          <w:szCs w:val="24"/>
          <w:lang w:val="sr-Cyrl-CS"/>
        </w:rPr>
        <w:t>пре</w:t>
      </w:r>
      <w:r w:rsidRPr="00F71933">
        <w:rPr>
          <w:rFonts w:ascii="Times New Roman" w:hAnsi="Times New Roman" w:cs="Times New Roman"/>
          <w:color w:val="000000"/>
          <w:sz w:val="24"/>
          <w:szCs w:val="24"/>
          <w:lang w:val="sr-Cyrl-CS"/>
        </w:rPr>
        <w:t xml:space="preserve">стане </w:t>
      </w:r>
      <w:r w:rsidR="00CB7E44" w:rsidRPr="00F71933">
        <w:rPr>
          <w:rFonts w:ascii="Times New Roman" w:hAnsi="Times New Roman" w:cs="Times New Roman"/>
          <w:color w:val="000000"/>
          <w:sz w:val="24"/>
          <w:szCs w:val="24"/>
          <w:lang w:val="sr-Cyrl-CS"/>
        </w:rPr>
        <w:t>са обављањем такве делатности у року од највише две године након завршетка улагања</w:t>
      </w:r>
      <w:r w:rsidR="00B321EA" w:rsidRPr="00F71933">
        <w:rPr>
          <w:rFonts w:ascii="Times New Roman" w:hAnsi="Times New Roman" w:cs="Times New Roman"/>
          <w:color w:val="000000"/>
          <w:sz w:val="24"/>
          <w:szCs w:val="24"/>
          <w:lang w:val="sr-Cyrl-CS"/>
        </w:rPr>
        <w:t>;</w:t>
      </w:r>
    </w:p>
    <w:p w14:paraId="5A000CD4" w14:textId="5A3CB23B" w:rsidR="00FF11AC" w:rsidRPr="00F71933" w:rsidRDefault="00CE5B53" w:rsidP="006754DF">
      <w:pPr>
        <w:pStyle w:val="ListParagraph"/>
        <w:numPr>
          <w:ilvl w:val="0"/>
          <w:numId w:val="4"/>
        </w:numPr>
        <w:tabs>
          <w:tab w:val="left" w:pos="851"/>
          <w:tab w:val="left" w:pos="1134"/>
        </w:tabs>
        <w:spacing w:after="0"/>
        <w:ind w:left="0" w:firstLine="1134"/>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д</w:t>
      </w:r>
      <w:r w:rsidR="00FF11AC" w:rsidRPr="00F71933">
        <w:rPr>
          <w:rFonts w:ascii="Times New Roman" w:hAnsi="Times New Roman" w:cs="Times New Roman"/>
          <w:color w:val="000000"/>
          <w:sz w:val="24"/>
          <w:szCs w:val="24"/>
          <w:lang w:val="sr-Cyrl-CS"/>
        </w:rPr>
        <w:t xml:space="preserve">авалац </w:t>
      </w:r>
      <w:r w:rsidRPr="00F71933">
        <w:rPr>
          <w:rFonts w:ascii="Times New Roman" w:hAnsi="Times New Roman" w:cs="Times New Roman"/>
          <w:color w:val="000000"/>
          <w:sz w:val="24"/>
          <w:szCs w:val="24"/>
          <w:lang w:val="sr-Cyrl-CS"/>
        </w:rPr>
        <w:t>недвосмислено утврди</w:t>
      </w:r>
      <w:r w:rsidR="00FF11AC" w:rsidRPr="00F71933">
        <w:rPr>
          <w:rFonts w:ascii="Times New Roman" w:hAnsi="Times New Roman" w:cs="Times New Roman"/>
          <w:color w:val="000000"/>
          <w:sz w:val="24"/>
          <w:szCs w:val="24"/>
          <w:lang w:val="sr-Cyrl-CS"/>
        </w:rPr>
        <w:t xml:space="preserve"> </w:t>
      </w:r>
      <w:r w:rsidR="00BF5AF8" w:rsidRPr="00F71933">
        <w:rPr>
          <w:rFonts w:ascii="Times New Roman" w:hAnsi="Times New Roman" w:cs="Times New Roman"/>
          <w:color w:val="000000"/>
          <w:sz w:val="24"/>
          <w:szCs w:val="24"/>
          <w:lang w:val="sr-Cyrl-CS"/>
        </w:rPr>
        <w:t xml:space="preserve">да би </w:t>
      </w:r>
      <w:r w:rsidR="008D08FA" w:rsidRPr="00F71933">
        <w:rPr>
          <w:rFonts w:ascii="Times New Roman" w:hAnsi="Times New Roman" w:cs="Times New Roman"/>
          <w:color w:val="000000"/>
          <w:sz w:val="24"/>
          <w:szCs w:val="24"/>
          <w:lang w:val="sr-Cyrl-CS"/>
        </w:rPr>
        <w:t xml:space="preserve">се без државне помоћи </w:t>
      </w:r>
      <w:r w:rsidR="00DC3E60" w:rsidRPr="00F71933">
        <w:rPr>
          <w:rFonts w:ascii="Times New Roman" w:hAnsi="Times New Roman" w:cs="Times New Roman"/>
          <w:color w:val="000000"/>
          <w:sz w:val="24"/>
          <w:szCs w:val="24"/>
          <w:lang w:val="sr-Cyrl-CS"/>
        </w:rPr>
        <w:t xml:space="preserve">исто улагање </w:t>
      </w:r>
      <w:r w:rsidR="008D08FA" w:rsidRPr="00F71933">
        <w:rPr>
          <w:rFonts w:ascii="Times New Roman" w:hAnsi="Times New Roman" w:cs="Times New Roman"/>
          <w:color w:val="000000"/>
          <w:sz w:val="24"/>
          <w:szCs w:val="24"/>
          <w:lang w:val="sr-Cyrl-CS"/>
        </w:rPr>
        <w:t>извршило</w:t>
      </w:r>
      <w:r w:rsidR="00FF11AC" w:rsidRPr="00F71933">
        <w:rPr>
          <w:rFonts w:ascii="Times New Roman" w:hAnsi="Times New Roman" w:cs="Times New Roman"/>
          <w:color w:val="000000"/>
          <w:sz w:val="24"/>
          <w:szCs w:val="24"/>
          <w:lang w:val="sr-Cyrl-CS"/>
        </w:rPr>
        <w:t xml:space="preserve"> </w:t>
      </w:r>
      <w:r w:rsidR="008D08FA" w:rsidRPr="00F71933">
        <w:rPr>
          <w:rFonts w:ascii="Times New Roman" w:hAnsi="Times New Roman" w:cs="Times New Roman"/>
          <w:color w:val="000000"/>
          <w:sz w:val="24"/>
          <w:szCs w:val="24"/>
          <w:lang w:val="sr-Cyrl-CS"/>
        </w:rPr>
        <w:t>изван територије Републике Србије.</w:t>
      </w:r>
    </w:p>
    <w:p w14:paraId="419F8B04" w14:textId="272E04B8" w:rsidR="00FF11AC" w:rsidRPr="00F71933" w:rsidRDefault="00A22D4B" w:rsidP="000D3423">
      <w:pPr>
        <w:spacing w:after="0"/>
        <w:ind w:firstLine="720"/>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 xml:space="preserve">Државна помоћ </w:t>
      </w:r>
      <w:r w:rsidR="00FF11AC" w:rsidRPr="00F71933">
        <w:rPr>
          <w:rFonts w:ascii="Times New Roman" w:hAnsi="Times New Roman" w:cs="Times New Roman"/>
          <w:color w:val="000000"/>
          <w:sz w:val="24"/>
          <w:szCs w:val="24"/>
          <w:lang w:val="sr-Cyrl-CS"/>
        </w:rPr>
        <w:t>је усклађена у смислу члана 3. ове уредбе ако се додељује учеснику на тржишту који н</w:t>
      </w:r>
      <w:r w:rsidR="008D08FA" w:rsidRPr="00F71933">
        <w:rPr>
          <w:rFonts w:ascii="Times New Roman" w:hAnsi="Times New Roman" w:cs="Times New Roman"/>
          <w:color w:val="000000"/>
          <w:sz w:val="24"/>
          <w:szCs w:val="24"/>
          <w:lang w:val="sr-Cyrl-CS"/>
        </w:rPr>
        <w:t>ије</w:t>
      </w:r>
      <w:r w:rsidR="00FF11AC" w:rsidRPr="00F71933">
        <w:rPr>
          <w:rFonts w:ascii="Times New Roman" w:hAnsi="Times New Roman" w:cs="Times New Roman"/>
          <w:color w:val="000000"/>
          <w:sz w:val="24"/>
          <w:szCs w:val="24"/>
          <w:lang w:val="sr-Cyrl-CS"/>
        </w:rPr>
        <w:t xml:space="preserve"> у тешкоћама у смислу прописа којима се уређује контрола државне помоћи.</w:t>
      </w:r>
    </w:p>
    <w:p w14:paraId="2CB8D1FF" w14:textId="77777777" w:rsidR="002C2BF3" w:rsidRPr="00F71933" w:rsidRDefault="002C2BF3" w:rsidP="000D3423">
      <w:pPr>
        <w:spacing w:after="0"/>
        <w:ind w:firstLine="720"/>
        <w:jc w:val="both"/>
        <w:rPr>
          <w:rFonts w:ascii="Times New Roman" w:hAnsi="Times New Roman" w:cs="Times New Roman"/>
          <w:color w:val="000000"/>
          <w:sz w:val="24"/>
          <w:szCs w:val="24"/>
          <w:lang w:val="sr-Cyrl-CS"/>
        </w:rPr>
      </w:pPr>
    </w:p>
    <w:p w14:paraId="0A8CDB83" w14:textId="77777777" w:rsidR="002C2BF3" w:rsidRPr="00F71933" w:rsidRDefault="002C2BF3" w:rsidP="000D3423">
      <w:pPr>
        <w:spacing w:after="0"/>
        <w:ind w:firstLine="720"/>
        <w:jc w:val="both"/>
        <w:rPr>
          <w:rFonts w:ascii="Times New Roman" w:hAnsi="Times New Roman" w:cs="Times New Roman"/>
          <w:color w:val="000000"/>
          <w:sz w:val="24"/>
          <w:szCs w:val="24"/>
          <w:lang w:val="sr-Cyrl-CS"/>
        </w:rPr>
      </w:pPr>
    </w:p>
    <w:p w14:paraId="6D4E965F" w14:textId="77777777" w:rsidR="002C2BF3" w:rsidRPr="00F71933" w:rsidRDefault="002C2BF3" w:rsidP="000D3423">
      <w:pPr>
        <w:spacing w:after="0"/>
        <w:ind w:firstLine="720"/>
        <w:jc w:val="both"/>
        <w:rPr>
          <w:rFonts w:ascii="Times New Roman" w:hAnsi="Times New Roman" w:cs="Times New Roman"/>
          <w:color w:val="000000"/>
          <w:sz w:val="24"/>
          <w:szCs w:val="24"/>
          <w:lang w:val="sr-Cyrl-CS"/>
        </w:rPr>
      </w:pPr>
    </w:p>
    <w:p w14:paraId="3EF400FC" w14:textId="77777777" w:rsidR="002C2BF3" w:rsidRPr="00F71933" w:rsidRDefault="002C2BF3" w:rsidP="000D3423">
      <w:pPr>
        <w:spacing w:after="0"/>
        <w:ind w:firstLine="720"/>
        <w:jc w:val="both"/>
        <w:rPr>
          <w:rFonts w:ascii="Times New Roman" w:hAnsi="Times New Roman" w:cs="Times New Roman"/>
          <w:color w:val="000000"/>
          <w:sz w:val="24"/>
          <w:szCs w:val="24"/>
          <w:lang w:val="sr-Cyrl-CS"/>
        </w:rPr>
      </w:pPr>
    </w:p>
    <w:p w14:paraId="3B1E7C6F" w14:textId="5B99557A" w:rsidR="002C2BF3" w:rsidRPr="00F71933" w:rsidRDefault="002C2BF3" w:rsidP="000D3423">
      <w:pPr>
        <w:spacing w:after="0"/>
        <w:ind w:firstLine="720"/>
        <w:jc w:val="both"/>
        <w:rPr>
          <w:rFonts w:ascii="Times New Roman" w:hAnsi="Times New Roman" w:cs="Times New Roman"/>
          <w:sz w:val="24"/>
          <w:szCs w:val="24"/>
          <w:lang w:val="sr-Cyrl-CS"/>
        </w:rPr>
      </w:pPr>
    </w:p>
    <w:p w14:paraId="51EA1C6E" w14:textId="2FF3D808" w:rsidR="00156602" w:rsidRPr="00F71933" w:rsidRDefault="00CB7E44" w:rsidP="00156602">
      <w:pPr>
        <w:spacing w:after="120"/>
        <w:jc w:val="center"/>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lastRenderedPageBreak/>
        <w:t>II</w:t>
      </w:r>
      <w:r w:rsidR="006509A4" w:rsidRPr="00F71933">
        <w:rPr>
          <w:rFonts w:ascii="Times New Roman" w:hAnsi="Times New Roman" w:cs="Times New Roman"/>
          <w:color w:val="000000"/>
          <w:sz w:val="24"/>
          <w:szCs w:val="24"/>
          <w:lang w:val="sr-Cyrl-CS"/>
        </w:rPr>
        <w:t>I</w:t>
      </w:r>
      <w:r w:rsidRPr="00F71933">
        <w:rPr>
          <w:rFonts w:ascii="Times New Roman" w:hAnsi="Times New Roman" w:cs="Times New Roman"/>
          <w:color w:val="000000"/>
          <w:sz w:val="24"/>
          <w:szCs w:val="24"/>
          <w:lang w:val="sr-Cyrl-CS"/>
        </w:rPr>
        <w:t xml:space="preserve">. </w:t>
      </w:r>
      <w:bookmarkStart w:id="0" w:name="_Hlk135729055"/>
      <w:r w:rsidRPr="00F71933">
        <w:rPr>
          <w:rFonts w:ascii="Times New Roman" w:hAnsi="Times New Roman" w:cs="Times New Roman"/>
          <w:color w:val="000000"/>
          <w:sz w:val="24"/>
          <w:szCs w:val="24"/>
          <w:lang w:val="sr-Cyrl-CS"/>
        </w:rPr>
        <w:t xml:space="preserve">УСЛОВИ ЗА ОЦЕНУ УСКЛАЂЕНОСТИ </w:t>
      </w:r>
      <w:r w:rsidR="00156602" w:rsidRPr="00F71933">
        <w:rPr>
          <w:rFonts w:ascii="Times New Roman" w:hAnsi="Times New Roman" w:cs="Times New Roman"/>
          <w:color w:val="000000"/>
          <w:sz w:val="24"/>
          <w:szCs w:val="24"/>
          <w:lang w:val="sr-Cyrl-CS"/>
        </w:rPr>
        <w:t xml:space="preserve">ШЕМЕ </w:t>
      </w:r>
      <w:r w:rsidRPr="00F71933">
        <w:rPr>
          <w:rFonts w:ascii="Times New Roman" w:hAnsi="Times New Roman" w:cs="Times New Roman"/>
          <w:color w:val="000000"/>
          <w:sz w:val="24"/>
          <w:szCs w:val="24"/>
          <w:lang w:val="sr-Cyrl-CS"/>
        </w:rPr>
        <w:t>ДРЖАВНЕ</w:t>
      </w:r>
      <w:r w:rsidR="00B02212" w:rsidRPr="00F71933">
        <w:rPr>
          <w:rFonts w:ascii="Times New Roman" w:hAnsi="Times New Roman" w:cs="Times New Roman"/>
          <w:color w:val="000000"/>
          <w:sz w:val="24"/>
          <w:szCs w:val="24"/>
          <w:lang w:val="sr-Cyrl-CS"/>
        </w:rPr>
        <w:t xml:space="preserve"> ПОМОЋИ</w:t>
      </w:r>
      <w:bookmarkEnd w:id="0"/>
    </w:p>
    <w:p w14:paraId="79A1C8D8" w14:textId="47EF8318" w:rsidR="00A477EB" w:rsidRPr="00F71933" w:rsidRDefault="00A477EB" w:rsidP="00A477EB">
      <w:pPr>
        <w:spacing w:after="0"/>
        <w:jc w:val="center"/>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 xml:space="preserve">Члан </w:t>
      </w:r>
      <w:r w:rsidR="001F00B7" w:rsidRPr="00F71933">
        <w:rPr>
          <w:rFonts w:ascii="Times New Roman" w:hAnsi="Times New Roman" w:cs="Times New Roman"/>
          <w:color w:val="000000"/>
          <w:sz w:val="24"/>
          <w:szCs w:val="24"/>
          <w:lang w:val="sr-Cyrl-CS"/>
        </w:rPr>
        <w:t>8</w:t>
      </w:r>
      <w:r w:rsidRPr="00F71933">
        <w:rPr>
          <w:rFonts w:ascii="Times New Roman" w:hAnsi="Times New Roman" w:cs="Times New Roman"/>
          <w:color w:val="000000"/>
          <w:sz w:val="24"/>
          <w:szCs w:val="24"/>
          <w:lang w:val="sr-Cyrl-CS"/>
        </w:rPr>
        <w:t>.</w:t>
      </w:r>
    </w:p>
    <w:p w14:paraId="109AB84D" w14:textId="5FB35BE8" w:rsidR="00156602" w:rsidRPr="00F71933" w:rsidRDefault="0083542F" w:rsidP="0083542F">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Д</w:t>
      </w:r>
      <w:r w:rsidR="001F00B7" w:rsidRPr="00F71933">
        <w:rPr>
          <w:rFonts w:ascii="Times New Roman" w:hAnsi="Times New Roman" w:cs="Times New Roman"/>
          <w:sz w:val="24"/>
          <w:szCs w:val="24"/>
          <w:lang w:val="sr-Cyrl-CS"/>
        </w:rPr>
        <w:t>ржавн</w:t>
      </w:r>
      <w:r w:rsidRPr="00F71933">
        <w:rPr>
          <w:rFonts w:ascii="Times New Roman" w:hAnsi="Times New Roman" w:cs="Times New Roman"/>
          <w:sz w:val="24"/>
          <w:szCs w:val="24"/>
          <w:lang w:val="sr-Cyrl-CS"/>
        </w:rPr>
        <w:t>а</w:t>
      </w:r>
      <w:r w:rsidR="001F00B7" w:rsidRPr="00F71933">
        <w:rPr>
          <w:rFonts w:ascii="Times New Roman" w:hAnsi="Times New Roman" w:cs="Times New Roman"/>
          <w:sz w:val="24"/>
          <w:szCs w:val="24"/>
          <w:lang w:val="sr-Cyrl-CS"/>
        </w:rPr>
        <w:t xml:space="preserve"> помоћ</w:t>
      </w:r>
      <w:r w:rsidRPr="00F71933">
        <w:rPr>
          <w:rFonts w:ascii="Times New Roman" w:hAnsi="Times New Roman" w:cs="Times New Roman"/>
          <w:sz w:val="24"/>
          <w:szCs w:val="24"/>
          <w:lang w:val="sr-Cyrl-CS"/>
        </w:rPr>
        <w:t xml:space="preserve">, која се додељује на основу шеме </w:t>
      </w:r>
      <w:r w:rsidR="001F00B7" w:rsidRPr="00F71933">
        <w:rPr>
          <w:rFonts w:ascii="Times New Roman" w:hAnsi="Times New Roman" w:cs="Times New Roman"/>
          <w:sz w:val="24"/>
          <w:szCs w:val="24"/>
          <w:lang w:val="sr-Cyrl-CS"/>
        </w:rPr>
        <w:t xml:space="preserve">је усклађена </w:t>
      </w:r>
      <w:r w:rsidR="00156602" w:rsidRPr="00F71933">
        <w:rPr>
          <w:rFonts w:ascii="Times New Roman" w:hAnsi="Times New Roman" w:cs="Times New Roman"/>
          <w:sz w:val="24"/>
          <w:szCs w:val="24"/>
          <w:lang w:val="sr-Cyrl-CS"/>
        </w:rPr>
        <w:t xml:space="preserve">ако </w:t>
      </w:r>
      <w:r w:rsidRPr="00F71933">
        <w:rPr>
          <w:rFonts w:ascii="Times New Roman" w:hAnsi="Times New Roman" w:cs="Times New Roman"/>
          <w:sz w:val="24"/>
          <w:szCs w:val="24"/>
          <w:lang w:val="sr-Cyrl-CS"/>
        </w:rPr>
        <w:t>је</w:t>
      </w:r>
      <w:r w:rsidR="00156602" w:rsidRPr="00F71933">
        <w:rPr>
          <w:rFonts w:ascii="Times New Roman" w:hAnsi="Times New Roman" w:cs="Times New Roman"/>
          <w:sz w:val="24"/>
          <w:szCs w:val="24"/>
          <w:lang w:val="sr-Cyrl-CS"/>
        </w:rPr>
        <w:t xml:space="preserve"> у облику субвенције, фискалних олакшица, субвенционисаних каматних стопа и гаранција или кредита датих </w:t>
      </w:r>
      <w:r w:rsidR="00156602" w:rsidRPr="00F71933">
        <w:rPr>
          <w:rFonts w:ascii="Times New Roman" w:eastAsia="Times New Roman" w:hAnsi="Times New Roman" w:cs="Times New Roman"/>
          <w:color w:val="000000"/>
          <w:sz w:val="24"/>
          <w:szCs w:val="24"/>
          <w:lang w:val="sr-Cyrl-CS"/>
        </w:rPr>
        <w:t>по</w:t>
      </w:r>
      <w:r w:rsidR="004B18C5" w:rsidRPr="00F71933">
        <w:rPr>
          <w:rFonts w:ascii="Times New Roman" w:eastAsia="Times New Roman" w:hAnsi="Times New Roman" w:cs="Times New Roman"/>
          <w:color w:val="000000"/>
          <w:sz w:val="24"/>
          <w:szCs w:val="24"/>
          <w:lang w:val="sr-Cyrl-CS"/>
        </w:rPr>
        <w:t>д</w:t>
      </w:r>
      <w:r w:rsidR="00156602" w:rsidRPr="00F71933">
        <w:rPr>
          <w:rFonts w:ascii="Times New Roman" w:eastAsia="Times New Roman" w:hAnsi="Times New Roman" w:cs="Times New Roman"/>
          <w:color w:val="000000"/>
          <w:sz w:val="24"/>
          <w:szCs w:val="24"/>
          <w:lang w:val="sr-Cyrl-CS"/>
        </w:rPr>
        <w:t xml:space="preserve"> условима повољнијим од тржишних.</w:t>
      </w:r>
    </w:p>
    <w:p w14:paraId="7C5282E8" w14:textId="5100D299" w:rsidR="00156602" w:rsidRPr="00F71933" w:rsidRDefault="0083542F" w:rsidP="006509A4">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И</w:t>
      </w:r>
      <w:r w:rsidR="00156602" w:rsidRPr="00F71933">
        <w:rPr>
          <w:rFonts w:ascii="Times New Roman" w:hAnsi="Times New Roman" w:cs="Times New Roman"/>
          <w:color w:val="000000"/>
          <w:sz w:val="24"/>
          <w:szCs w:val="24"/>
          <w:lang w:val="sr-Cyrl-CS"/>
        </w:rPr>
        <w:t xml:space="preserve">нтензитет државне помоћи износи највише </w:t>
      </w:r>
      <w:r w:rsidR="00E84EC2" w:rsidRPr="00F71933">
        <w:rPr>
          <w:rFonts w:ascii="Times New Roman" w:hAnsi="Times New Roman" w:cs="Times New Roman"/>
          <w:sz w:val="24"/>
          <w:szCs w:val="24"/>
          <w:lang w:val="sr-Cyrl-CS"/>
        </w:rPr>
        <w:t>35</w:t>
      </w:r>
      <w:r w:rsidR="00156602" w:rsidRPr="00F71933">
        <w:rPr>
          <w:rFonts w:ascii="Times New Roman" w:hAnsi="Times New Roman" w:cs="Times New Roman"/>
          <w:sz w:val="24"/>
          <w:szCs w:val="24"/>
          <w:lang w:val="sr-Cyrl-CS"/>
        </w:rPr>
        <w:t xml:space="preserve">% оправданих трошкова, а износ државне помоћи </w:t>
      </w:r>
      <w:r w:rsidRPr="00F71933">
        <w:rPr>
          <w:rFonts w:ascii="Times New Roman" w:hAnsi="Times New Roman" w:cs="Times New Roman"/>
          <w:sz w:val="24"/>
          <w:szCs w:val="24"/>
          <w:lang w:val="sr-Cyrl-CS"/>
        </w:rPr>
        <w:t>не може прећи</w:t>
      </w:r>
      <w:r w:rsidR="00156602" w:rsidRPr="00F71933">
        <w:rPr>
          <w:rFonts w:ascii="Times New Roman" w:hAnsi="Times New Roman" w:cs="Times New Roman"/>
          <w:sz w:val="24"/>
          <w:szCs w:val="24"/>
          <w:lang w:val="sr-Cyrl-CS"/>
        </w:rPr>
        <w:t xml:space="preserve"> 350 милиона евра по кориснику. </w:t>
      </w:r>
    </w:p>
    <w:p w14:paraId="047505D5" w14:textId="13E9F34E" w:rsidR="00156602" w:rsidRPr="00F71933" w:rsidRDefault="00156602" w:rsidP="006509A4">
      <w:pPr>
        <w:spacing w:after="0"/>
        <w:ind w:firstLine="720"/>
        <w:jc w:val="both"/>
        <w:rPr>
          <w:rFonts w:ascii="Times New Roman" w:hAnsi="Times New Roman" w:cs="Times New Roman"/>
          <w:color w:val="000000"/>
          <w:sz w:val="24"/>
          <w:szCs w:val="24"/>
          <w:lang w:val="sr-Cyrl-CS"/>
        </w:rPr>
      </w:pPr>
      <w:r w:rsidRPr="00F71933">
        <w:rPr>
          <w:rFonts w:ascii="Times New Roman" w:eastAsia="Times New Roman" w:hAnsi="Times New Roman" w:cs="Times New Roman"/>
          <w:color w:val="000000"/>
          <w:sz w:val="24"/>
          <w:szCs w:val="24"/>
          <w:lang w:val="sr-Cyrl-CS"/>
        </w:rPr>
        <w:t xml:space="preserve">Интензитет државне помоћи из става </w:t>
      </w:r>
      <w:r w:rsidR="001F00B7" w:rsidRPr="00F71933">
        <w:rPr>
          <w:rFonts w:ascii="Times New Roman" w:eastAsia="Times New Roman" w:hAnsi="Times New Roman" w:cs="Times New Roman"/>
          <w:color w:val="000000"/>
          <w:sz w:val="24"/>
          <w:szCs w:val="24"/>
          <w:lang w:val="sr-Cyrl-CS"/>
        </w:rPr>
        <w:t>2</w:t>
      </w:r>
      <w:r w:rsidRPr="00F71933">
        <w:rPr>
          <w:rFonts w:ascii="Times New Roman" w:eastAsia="Times New Roman" w:hAnsi="Times New Roman" w:cs="Times New Roman"/>
          <w:color w:val="000000"/>
          <w:sz w:val="24"/>
          <w:szCs w:val="24"/>
          <w:lang w:val="sr-Cyrl-CS"/>
        </w:rPr>
        <w:t>. овог члана може се увећати за највише пет процентних поена ако се државна помоћ додељује у облику фискалне олакшице, као и гаранције или кредита датих по условима повољнијим од тржишних.</w:t>
      </w:r>
    </w:p>
    <w:p w14:paraId="186D601F" w14:textId="7C3A86EC" w:rsidR="00156602" w:rsidRPr="00F71933" w:rsidRDefault="00156602" w:rsidP="006509A4">
      <w:pPr>
        <w:spacing w:after="0"/>
        <w:ind w:firstLine="720"/>
        <w:jc w:val="both"/>
        <w:rPr>
          <w:rFonts w:ascii="Times New Roman" w:eastAsia="Times New Roman" w:hAnsi="Times New Roman" w:cs="Times New Roman"/>
          <w:sz w:val="24"/>
          <w:szCs w:val="24"/>
          <w:lang w:val="sr-Cyrl-CS"/>
        </w:rPr>
      </w:pPr>
      <w:r w:rsidRPr="00F71933">
        <w:rPr>
          <w:rFonts w:ascii="Times New Roman" w:eastAsia="Times New Roman" w:hAnsi="Times New Roman" w:cs="Times New Roman"/>
          <w:sz w:val="24"/>
          <w:szCs w:val="24"/>
          <w:lang w:val="sr-Cyrl-CS"/>
        </w:rPr>
        <w:t xml:space="preserve">Интензитет државне помоћи </w:t>
      </w:r>
      <w:r w:rsidRPr="00F71933">
        <w:rPr>
          <w:rFonts w:ascii="Times New Roman" w:eastAsia="Times New Roman" w:hAnsi="Times New Roman" w:cs="Times New Roman"/>
          <w:color w:val="000000"/>
          <w:sz w:val="24"/>
          <w:szCs w:val="24"/>
          <w:lang w:val="sr-Cyrl-CS"/>
        </w:rPr>
        <w:t xml:space="preserve">из става </w:t>
      </w:r>
      <w:r w:rsidR="001F00B7" w:rsidRPr="00F71933">
        <w:rPr>
          <w:rFonts w:ascii="Times New Roman" w:eastAsia="Times New Roman" w:hAnsi="Times New Roman" w:cs="Times New Roman"/>
          <w:color w:val="000000"/>
          <w:sz w:val="24"/>
          <w:szCs w:val="24"/>
          <w:lang w:val="sr-Cyrl-CS"/>
        </w:rPr>
        <w:t>2</w:t>
      </w:r>
      <w:r w:rsidRPr="00F71933">
        <w:rPr>
          <w:rFonts w:ascii="Times New Roman" w:eastAsia="Times New Roman" w:hAnsi="Times New Roman" w:cs="Times New Roman"/>
          <w:color w:val="000000"/>
          <w:sz w:val="24"/>
          <w:szCs w:val="24"/>
          <w:lang w:val="sr-Cyrl-CS"/>
        </w:rPr>
        <w:t xml:space="preserve">. овог члана </w:t>
      </w:r>
      <w:r w:rsidRPr="00F71933">
        <w:rPr>
          <w:rFonts w:ascii="Times New Roman" w:eastAsia="Times New Roman" w:hAnsi="Times New Roman" w:cs="Times New Roman"/>
          <w:sz w:val="24"/>
          <w:szCs w:val="24"/>
          <w:lang w:val="sr-Cyrl-CS"/>
        </w:rPr>
        <w:t>може се увећати за највише десет процентних поена за учеснике на тржишту који се разврставају у средња правна лица односно 20 процентних поена за учеснике на тржишту који се разврставају у мала правна лица.</w:t>
      </w:r>
    </w:p>
    <w:p w14:paraId="6D52E852" w14:textId="12B53E70" w:rsidR="00156602" w:rsidRPr="00F71933" w:rsidRDefault="00156602" w:rsidP="006509A4">
      <w:pPr>
        <w:spacing w:after="0"/>
        <w:ind w:firstLine="720"/>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Државна помоћ кумулира са другом државном помоћи која се додељује за исте оправдане трошкове до интензитета и износа прописаног овом уредбом и другим прописима којима се уређује контрола државне</w:t>
      </w:r>
      <w:r w:rsidR="00D024F9" w:rsidRPr="00F71933">
        <w:rPr>
          <w:rFonts w:ascii="Times New Roman" w:hAnsi="Times New Roman" w:cs="Times New Roman"/>
          <w:color w:val="000000"/>
          <w:sz w:val="24"/>
          <w:szCs w:val="24"/>
          <w:lang w:val="sr-Cyrl-CS"/>
        </w:rPr>
        <w:t xml:space="preserve"> помоћи</w:t>
      </w:r>
      <w:r w:rsidRPr="00F71933">
        <w:rPr>
          <w:rFonts w:ascii="Times New Roman" w:hAnsi="Times New Roman" w:cs="Times New Roman"/>
          <w:color w:val="000000"/>
          <w:sz w:val="24"/>
          <w:szCs w:val="24"/>
          <w:lang w:val="sr-Cyrl-CS"/>
        </w:rPr>
        <w:t>.</w:t>
      </w:r>
    </w:p>
    <w:p w14:paraId="4E291B1D" w14:textId="77777777" w:rsidR="003C3F6D" w:rsidRPr="00F71933" w:rsidRDefault="003C3F6D" w:rsidP="006509A4">
      <w:pPr>
        <w:spacing w:after="0"/>
        <w:ind w:firstLine="720"/>
        <w:jc w:val="both"/>
        <w:rPr>
          <w:rFonts w:ascii="Times New Roman" w:hAnsi="Times New Roman" w:cs="Times New Roman"/>
          <w:sz w:val="24"/>
          <w:szCs w:val="24"/>
          <w:lang w:val="sr-Cyrl-CS"/>
        </w:rPr>
      </w:pPr>
    </w:p>
    <w:p w14:paraId="560E071B" w14:textId="77777777" w:rsidR="00156602" w:rsidRPr="00F71933" w:rsidRDefault="00156602" w:rsidP="00156602">
      <w:pPr>
        <w:spacing w:after="0"/>
        <w:ind w:firstLine="720"/>
        <w:jc w:val="both"/>
        <w:rPr>
          <w:rFonts w:ascii="Times New Roman" w:eastAsia="Times New Roman" w:hAnsi="Times New Roman" w:cs="Times New Roman"/>
          <w:sz w:val="24"/>
          <w:szCs w:val="24"/>
          <w:lang w:val="sr-Cyrl-CS"/>
        </w:rPr>
      </w:pPr>
    </w:p>
    <w:p w14:paraId="6C88138B" w14:textId="27F31D24" w:rsidR="00156602" w:rsidRPr="00F71933" w:rsidRDefault="00156602" w:rsidP="00156602">
      <w:pPr>
        <w:spacing w:after="120"/>
        <w:jc w:val="center"/>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I</w:t>
      </w:r>
      <w:r w:rsidR="006509A4" w:rsidRPr="00F71933">
        <w:rPr>
          <w:rFonts w:ascii="Times New Roman" w:hAnsi="Times New Roman" w:cs="Times New Roman"/>
          <w:color w:val="000000"/>
          <w:sz w:val="24"/>
          <w:szCs w:val="24"/>
          <w:lang w:val="sr-Cyrl-CS"/>
        </w:rPr>
        <w:t>V</w:t>
      </w:r>
      <w:r w:rsidRPr="00F71933">
        <w:rPr>
          <w:rFonts w:ascii="Times New Roman" w:hAnsi="Times New Roman" w:cs="Times New Roman"/>
          <w:color w:val="000000"/>
          <w:sz w:val="24"/>
          <w:szCs w:val="24"/>
          <w:lang w:val="sr-Cyrl-CS"/>
        </w:rPr>
        <w:t>. УСЛОВИ ЗА ОЦЕНУ УСКЛАЂЕНОСТИ ИНДИВИДУАЛНЕ ДРЖАВНЕ ПОМОЋИ</w:t>
      </w:r>
    </w:p>
    <w:p w14:paraId="31978A3C" w14:textId="2DDEF7E6" w:rsidR="001F00B7" w:rsidRPr="00F71933" w:rsidRDefault="001F00B7" w:rsidP="006509A4">
      <w:pPr>
        <w:spacing w:after="0"/>
        <w:jc w:val="center"/>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Члан 9.</w:t>
      </w:r>
    </w:p>
    <w:p w14:paraId="6170444C" w14:textId="12BBAF82" w:rsidR="00D024F9" w:rsidRPr="00F71933" w:rsidRDefault="004E3BCD" w:rsidP="0010705F">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Изузетно од члана 4. став 1. тачка 1) ове уредбе државна помоћ може </w:t>
      </w:r>
      <w:r w:rsidR="00D024F9" w:rsidRPr="00F71933">
        <w:rPr>
          <w:rFonts w:ascii="Times New Roman" w:hAnsi="Times New Roman" w:cs="Times New Roman"/>
          <w:sz w:val="24"/>
          <w:szCs w:val="24"/>
          <w:lang w:val="sr-Cyrl-CS"/>
        </w:rPr>
        <w:t xml:space="preserve">се </w:t>
      </w:r>
      <w:r w:rsidRPr="00F71933">
        <w:rPr>
          <w:rFonts w:ascii="Times New Roman" w:hAnsi="Times New Roman" w:cs="Times New Roman"/>
          <w:sz w:val="24"/>
          <w:szCs w:val="24"/>
          <w:lang w:val="sr-Cyrl-CS"/>
        </w:rPr>
        <w:t xml:space="preserve">доделити као индивидуална државна помоћ </w:t>
      </w:r>
      <w:r w:rsidR="008D117F" w:rsidRPr="00F71933">
        <w:rPr>
          <w:rFonts w:ascii="Times New Roman" w:hAnsi="Times New Roman" w:cs="Times New Roman"/>
          <w:sz w:val="24"/>
          <w:szCs w:val="24"/>
          <w:lang w:val="sr-Cyrl-CS"/>
        </w:rPr>
        <w:t>на основу акта даваоца државне помоћи унапред одређеном кориснику</w:t>
      </w:r>
      <w:r w:rsidR="00DF2A42" w:rsidRPr="00F71933">
        <w:rPr>
          <w:rFonts w:ascii="Times New Roman" w:hAnsi="Times New Roman" w:cs="Times New Roman"/>
          <w:sz w:val="24"/>
          <w:szCs w:val="24"/>
          <w:lang w:val="sr-Cyrl-CS"/>
        </w:rPr>
        <w:t>,</w:t>
      </w:r>
      <w:r w:rsidR="008D117F" w:rsidRPr="00F71933">
        <w:rPr>
          <w:rFonts w:ascii="Times New Roman" w:hAnsi="Times New Roman" w:cs="Times New Roman"/>
          <w:sz w:val="24"/>
          <w:szCs w:val="24"/>
          <w:lang w:val="sr-Cyrl-CS"/>
        </w:rPr>
        <w:t xml:space="preserve"> </w:t>
      </w:r>
      <w:r w:rsidRPr="00F71933">
        <w:rPr>
          <w:rFonts w:ascii="Times New Roman" w:hAnsi="Times New Roman" w:cs="Times New Roman"/>
          <w:sz w:val="24"/>
          <w:szCs w:val="24"/>
          <w:lang w:val="sr-Cyrl-CS"/>
        </w:rPr>
        <w:t xml:space="preserve">у облику субвенције </w:t>
      </w:r>
      <w:r w:rsidR="0010705F" w:rsidRPr="00F71933">
        <w:rPr>
          <w:rFonts w:ascii="Times New Roman" w:hAnsi="Times New Roman" w:cs="Times New Roman"/>
          <w:sz w:val="24"/>
          <w:szCs w:val="24"/>
          <w:lang w:val="sr-Cyrl-CS"/>
        </w:rPr>
        <w:t>до износа кој</w:t>
      </w:r>
      <w:r w:rsidR="00D024F9" w:rsidRPr="00F71933">
        <w:rPr>
          <w:rFonts w:ascii="Times New Roman" w:hAnsi="Times New Roman" w:cs="Times New Roman"/>
          <w:sz w:val="24"/>
          <w:szCs w:val="24"/>
          <w:lang w:val="sr-Cyrl-CS"/>
        </w:rPr>
        <w:t>и</w:t>
      </w:r>
      <w:r w:rsidR="0010705F" w:rsidRPr="00F71933">
        <w:rPr>
          <w:rFonts w:ascii="Times New Roman" w:hAnsi="Times New Roman" w:cs="Times New Roman"/>
          <w:sz w:val="24"/>
          <w:szCs w:val="24"/>
          <w:lang w:val="sr-Cyrl-CS"/>
        </w:rPr>
        <w:t xml:space="preserve"> би</w:t>
      </w:r>
      <w:r w:rsidRPr="00F71933">
        <w:rPr>
          <w:rFonts w:ascii="Times New Roman" w:hAnsi="Times New Roman" w:cs="Times New Roman"/>
          <w:sz w:val="24"/>
          <w:szCs w:val="24"/>
          <w:lang w:val="sr-Cyrl-CS"/>
        </w:rPr>
        <w:t xml:space="preserve"> корисник </w:t>
      </w:r>
      <w:r w:rsidR="0010705F" w:rsidRPr="00F71933">
        <w:rPr>
          <w:rFonts w:ascii="Times New Roman" w:hAnsi="Times New Roman" w:cs="Times New Roman"/>
          <w:sz w:val="24"/>
          <w:szCs w:val="24"/>
          <w:lang w:val="sr-Cyrl-CS"/>
        </w:rPr>
        <w:t>могао да добије</w:t>
      </w:r>
      <w:r w:rsidRPr="00F71933">
        <w:rPr>
          <w:rFonts w:ascii="Times New Roman" w:hAnsi="Times New Roman" w:cs="Times New Roman"/>
          <w:sz w:val="24"/>
          <w:szCs w:val="24"/>
          <w:lang w:val="sr-Cyrl-CS"/>
        </w:rPr>
        <w:t xml:space="preserve"> за исто улагање изван територије</w:t>
      </w:r>
      <w:r w:rsidR="0010705F" w:rsidRPr="00F71933">
        <w:rPr>
          <w:rFonts w:ascii="Times New Roman" w:hAnsi="Times New Roman" w:cs="Times New Roman"/>
          <w:sz w:val="24"/>
          <w:szCs w:val="24"/>
          <w:lang w:val="sr-Cyrl-CS"/>
        </w:rPr>
        <w:t xml:space="preserve"> </w:t>
      </w:r>
      <w:bookmarkStart w:id="1" w:name="_Hlk135731874"/>
      <w:r w:rsidR="0010705F" w:rsidRPr="00F71933">
        <w:rPr>
          <w:rFonts w:ascii="Times New Roman" w:hAnsi="Times New Roman" w:cs="Times New Roman"/>
          <w:sz w:val="24"/>
          <w:szCs w:val="24"/>
          <w:lang w:val="sr-Cyrl-CS"/>
        </w:rPr>
        <w:t>Републике Србије</w:t>
      </w:r>
      <w:bookmarkEnd w:id="1"/>
      <w:r w:rsidR="00D024F9" w:rsidRPr="00F71933">
        <w:rPr>
          <w:rFonts w:ascii="Times New Roman" w:hAnsi="Times New Roman" w:cs="Times New Roman"/>
          <w:sz w:val="24"/>
          <w:szCs w:val="24"/>
          <w:lang w:val="sr-Cyrl-CS"/>
        </w:rPr>
        <w:t>.</w:t>
      </w:r>
    </w:p>
    <w:p w14:paraId="4664823B" w14:textId="6265D28A" w:rsidR="0010705F" w:rsidRPr="00F71933" w:rsidRDefault="00D024F9" w:rsidP="0010705F">
      <w:pPr>
        <w:spacing w:after="0"/>
        <w:ind w:firstLine="720"/>
        <w:jc w:val="both"/>
        <w:rPr>
          <w:rFonts w:ascii="Times New Roman" w:hAnsi="Times New Roman" w:cs="Times New Roman"/>
          <w:sz w:val="24"/>
          <w:szCs w:val="24"/>
          <w:lang w:val="sr-Cyrl-CS"/>
        </w:rPr>
      </w:pPr>
      <w:r w:rsidRPr="00F71933">
        <w:rPr>
          <w:rFonts w:ascii="Times New Roman" w:hAnsi="Times New Roman" w:cs="Times New Roman"/>
          <w:sz w:val="24"/>
          <w:szCs w:val="24"/>
          <w:lang w:val="sr-Cyrl-CS"/>
        </w:rPr>
        <w:t>Државна помоћ из става 1. овог члана</w:t>
      </w:r>
      <w:r w:rsidR="0010705F" w:rsidRPr="00F71933">
        <w:rPr>
          <w:rFonts w:ascii="Times New Roman" w:hAnsi="Times New Roman" w:cs="Times New Roman"/>
          <w:sz w:val="24"/>
          <w:szCs w:val="24"/>
          <w:lang w:val="sr-Cyrl-CS"/>
        </w:rPr>
        <w:t xml:space="preserve"> </w:t>
      </w:r>
      <w:r w:rsidRPr="00F71933">
        <w:rPr>
          <w:rFonts w:ascii="Times New Roman" w:hAnsi="Times New Roman" w:cs="Times New Roman"/>
          <w:sz w:val="24"/>
          <w:szCs w:val="24"/>
          <w:lang w:val="sr-Cyrl-CS"/>
        </w:rPr>
        <w:t xml:space="preserve">усклађена је ако </w:t>
      </w:r>
      <w:r w:rsidR="0010705F" w:rsidRPr="00F71933">
        <w:rPr>
          <w:rFonts w:ascii="Times New Roman" w:hAnsi="Times New Roman" w:cs="Times New Roman"/>
          <w:sz w:val="24"/>
          <w:szCs w:val="24"/>
          <w:lang w:val="sr-Cyrl-CS"/>
        </w:rPr>
        <w:t>испу</w:t>
      </w:r>
      <w:r w:rsidRPr="00F71933">
        <w:rPr>
          <w:rFonts w:ascii="Times New Roman" w:hAnsi="Times New Roman" w:cs="Times New Roman"/>
          <w:sz w:val="24"/>
          <w:szCs w:val="24"/>
          <w:lang w:val="sr-Cyrl-CS"/>
        </w:rPr>
        <w:t>њава</w:t>
      </w:r>
      <w:r w:rsidR="0010705F" w:rsidRPr="00F71933">
        <w:rPr>
          <w:rFonts w:ascii="Times New Roman" w:hAnsi="Times New Roman" w:cs="Times New Roman"/>
          <w:sz w:val="24"/>
          <w:szCs w:val="24"/>
          <w:lang w:val="sr-Cyrl-CS"/>
        </w:rPr>
        <w:t xml:space="preserve"> критеријуме из ове уредбе </w:t>
      </w:r>
      <w:r w:rsidRPr="00F71933">
        <w:rPr>
          <w:rFonts w:ascii="Times New Roman" w:hAnsi="Times New Roman" w:cs="Times New Roman"/>
          <w:sz w:val="24"/>
          <w:szCs w:val="24"/>
          <w:lang w:val="sr-Cyrl-CS"/>
        </w:rPr>
        <w:t xml:space="preserve">и </w:t>
      </w:r>
      <w:r w:rsidR="0010705F" w:rsidRPr="00F71933">
        <w:rPr>
          <w:rFonts w:ascii="Times New Roman" w:hAnsi="Times New Roman" w:cs="Times New Roman"/>
          <w:sz w:val="24"/>
          <w:szCs w:val="24"/>
          <w:lang w:val="sr-Cyrl-CS"/>
        </w:rPr>
        <w:t>ако:</w:t>
      </w:r>
    </w:p>
    <w:p w14:paraId="00625B56" w14:textId="18473128" w:rsidR="0010705F" w:rsidRPr="00F71933" w:rsidRDefault="0010705F" w:rsidP="006754DF">
      <w:pPr>
        <w:pStyle w:val="ListParagraph"/>
        <w:numPr>
          <w:ilvl w:val="0"/>
          <w:numId w:val="5"/>
        </w:numPr>
        <w:tabs>
          <w:tab w:val="left" w:pos="1134"/>
        </w:tabs>
        <w:spacing w:after="0"/>
        <w:ind w:left="0" w:firstLine="1134"/>
        <w:jc w:val="both"/>
        <w:rPr>
          <w:rFonts w:ascii="Times New Roman" w:hAnsi="Times New Roman" w:cs="Times New Roman"/>
          <w:sz w:val="24"/>
          <w:szCs w:val="24"/>
          <w:lang w:val="sr-Cyrl-CS" w:eastAsia="en-GB"/>
        </w:rPr>
      </w:pPr>
      <w:r w:rsidRPr="00F71933">
        <w:rPr>
          <w:rFonts w:ascii="Times New Roman" w:hAnsi="Times New Roman" w:cs="Times New Roman"/>
          <w:sz w:val="24"/>
          <w:szCs w:val="24"/>
          <w:lang w:val="sr-Cyrl-CS" w:eastAsia="en-GB"/>
        </w:rPr>
        <w:t xml:space="preserve">корисник достави доказ о износу субвенције из </w:t>
      </w:r>
      <w:r w:rsidR="00D024F9" w:rsidRPr="00F71933">
        <w:rPr>
          <w:rFonts w:ascii="Times New Roman" w:hAnsi="Times New Roman" w:cs="Times New Roman"/>
          <w:sz w:val="24"/>
          <w:szCs w:val="24"/>
          <w:lang w:val="sr-Cyrl-CS" w:eastAsia="en-GB"/>
        </w:rPr>
        <w:t>става 1. овог члана</w:t>
      </w:r>
      <w:r w:rsidRPr="00F71933">
        <w:rPr>
          <w:rFonts w:ascii="Times New Roman" w:hAnsi="Times New Roman" w:cs="Times New Roman"/>
          <w:sz w:val="24"/>
          <w:szCs w:val="24"/>
          <w:lang w:val="sr-Cyrl-CS" w:eastAsia="en-GB"/>
        </w:rPr>
        <w:t xml:space="preserve">; </w:t>
      </w:r>
    </w:p>
    <w:p w14:paraId="0699A46B" w14:textId="17D0C29C" w:rsidR="0010705F" w:rsidRPr="00F71933" w:rsidRDefault="0010705F" w:rsidP="006754DF">
      <w:pPr>
        <w:pStyle w:val="ListParagraph"/>
        <w:numPr>
          <w:ilvl w:val="0"/>
          <w:numId w:val="5"/>
        </w:numPr>
        <w:tabs>
          <w:tab w:val="left" w:pos="1134"/>
        </w:tabs>
        <w:spacing w:after="0"/>
        <w:ind w:left="0" w:firstLine="1134"/>
        <w:jc w:val="both"/>
        <w:rPr>
          <w:rFonts w:ascii="Times New Roman" w:hAnsi="Times New Roman" w:cs="Times New Roman"/>
          <w:sz w:val="24"/>
          <w:szCs w:val="24"/>
          <w:lang w:val="sr-Cyrl-CS" w:eastAsia="en-GB"/>
        </w:rPr>
      </w:pPr>
      <w:r w:rsidRPr="00F71933">
        <w:rPr>
          <w:rFonts w:ascii="Times New Roman" w:hAnsi="Times New Roman" w:cs="Times New Roman"/>
          <w:sz w:val="24"/>
          <w:szCs w:val="24"/>
          <w:lang w:val="sr-Cyrl-CS" w:eastAsia="en-GB"/>
        </w:rPr>
        <w:t xml:space="preserve">корисник достави доказ да без државне помоћи </w:t>
      </w:r>
      <w:r w:rsidR="00D024F9" w:rsidRPr="00F71933">
        <w:rPr>
          <w:rFonts w:ascii="Times New Roman" w:hAnsi="Times New Roman" w:cs="Times New Roman"/>
          <w:sz w:val="24"/>
          <w:szCs w:val="24"/>
          <w:lang w:val="sr-Cyrl-CS" w:eastAsia="en-GB"/>
        </w:rPr>
        <w:t xml:space="preserve">не би извршио </w:t>
      </w:r>
      <w:r w:rsidRPr="00F71933">
        <w:rPr>
          <w:rFonts w:ascii="Times New Roman" w:hAnsi="Times New Roman" w:cs="Times New Roman"/>
          <w:sz w:val="24"/>
          <w:szCs w:val="24"/>
          <w:lang w:val="sr-Cyrl-CS" w:eastAsia="en-GB"/>
        </w:rPr>
        <w:t>планирано улагање на територији Републике Србије;</w:t>
      </w:r>
    </w:p>
    <w:p w14:paraId="5BECCCCB" w14:textId="5EAA6081" w:rsidR="00C920B4" w:rsidRPr="00F71933" w:rsidRDefault="001F00B7" w:rsidP="006754DF">
      <w:pPr>
        <w:pStyle w:val="ListParagraph"/>
        <w:numPr>
          <w:ilvl w:val="0"/>
          <w:numId w:val="5"/>
        </w:numPr>
        <w:tabs>
          <w:tab w:val="left" w:pos="1134"/>
        </w:tabs>
        <w:spacing w:after="0"/>
        <w:ind w:left="0" w:firstLine="1134"/>
        <w:jc w:val="both"/>
        <w:rPr>
          <w:rFonts w:ascii="Times New Roman" w:hAnsi="Times New Roman" w:cs="Times New Roman"/>
          <w:sz w:val="24"/>
          <w:szCs w:val="24"/>
          <w:lang w:val="sr-Cyrl-CS" w:eastAsia="en-GB"/>
        </w:rPr>
      </w:pPr>
      <w:r w:rsidRPr="00F71933">
        <w:rPr>
          <w:rFonts w:ascii="Times New Roman" w:hAnsi="Times New Roman" w:cs="Times New Roman"/>
          <w:sz w:val="24"/>
          <w:szCs w:val="24"/>
          <w:lang w:val="sr-Cyrl-CS"/>
        </w:rPr>
        <w:t xml:space="preserve">се </w:t>
      </w:r>
      <w:r w:rsidR="00AC1496" w:rsidRPr="00F71933">
        <w:rPr>
          <w:rFonts w:ascii="Times New Roman" w:hAnsi="Times New Roman" w:cs="Times New Roman"/>
          <w:sz w:val="24"/>
          <w:szCs w:val="24"/>
          <w:lang w:val="sr-Cyrl-CS"/>
        </w:rPr>
        <w:t>к</w:t>
      </w:r>
      <w:r w:rsidR="000D3423" w:rsidRPr="00F71933">
        <w:rPr>
          <w:rFonts w:ascii="Times New Roman" w:hAnsi="Times New Roman" w:cs="Times New Roman"/>
          <w:sz w:val="24"/>
          <w:szCs w:val="24"/>
          <w:lang w:val="sr-Cyrl-CS"/>
        </w:rPr>
        <w:t>орисник обаве</w:t>
      </w:r>
      <w:r w:rsidRPr="00F71933">
        <w:rPr>
          <w:rFonts w:ascii="Times New Roman" w:hAnsi="Times New Roman" w:cs="Times New Roman"/>
          <w:sz w:val="24"/>
          <w:szCs w:val="24"/>
          <w:lang w:val="sr-Cyrl-CS"/>
        </w:rPr>
        <w:t>же</w:t>
      </w:r>
      <w:r w:rsidR="000D3423" w:rsidRPr="00F71933">
        <w:rPr>
          <w:rFonts w:ascii="Times New Roman" w:hAnsi="Times New Roman" w:cs="Times New Roman"/>
          <w:sz w:val="24"/>
          <w:szCs w:val="24"/>
          <w:lang w:val="sr-Cyrl-CS"/>
        </w:rPr>
        <w:t xml:space="preserve"> да ће користити најсавременију производну технологију у складу са прописима којима </w:t>
      </w:r>
      <w:r w:rsidR="004B18C5" w:rsidRPr="00F71933">
        <w:rPr>
          <w:rFonts w:ascii="Times New Roman" w:hAnsi="Times New Roman" w:cs="Times New Roman"/>
          <w:color w:val="000000"/>
          <w:sz w:val="24"/>
          <w:szCs w:val="24"/>
          <w:lang w:val="sr-Cyrl-CS"/>
        </w:rPr>
        <w:t xml:space="preserve">се уређује </w:t>
      </w:r>
      <w:r w:rsidR="000D3423" w:rsidRPr="00F71933">
        <w:rPr>
          <w:rFonts w:ascii="Times New Roman" w:hAnsi="Times New Roman" w:cs="Times New Roman"/>
          <w:sz w:val="24"/>
          <w:szCs w:val="24"/>
          <w:lang w:val="sr-Cyrl-CS"/>
        </w:rPr>
        <w:t>заштита животне средине</w:t>
      </w:r>
      <w:r w:rsidR="00C920B4" w:rsidRPr="00F71933">
        <w:rPr>
          <w:rFonts w:ascii="Times New Roman" w:hAnsi="Times New Roman" w:cs="Times New Roman"/>
          <w:sz w:val="24"/>
          <w:szCs w:val="24"/>
          <w:lang w:val="sr-Cyrl-CS"/>
        </w:rPr>
        <w:t>.</w:t>
      </w:r>
    </w:p>
    <w:p w14:paraId="3A22FDD5" w14:textId="486C62CE" w:rsidR="006509A4" w:rsidRPr="00F71933" w:rsidRDefault="00C920B4" w:rsidP="006509A4">
      <w:pPr>
        <w:tabs>
          <w:tab w:val="left" w:pos="1134"/>
        </w:tabs>
        <w:spacing w:after="0"/>
        <w:jc w:val="both"/>
        <w:rPr>
          <w:rFonts w:ascii="Times New Roman" w:hAnsi="Times New Roman" w:cs="Times New Roman"/>
          <w:sz w:val="24"/>
          <w:szCs w:val="24"/>
          <w:lang w:val="sr-Cyrl-CS" w:eastAsia="en-GB"/>
        </w:rPr>
      </w:pPr>
      <w:r w:rsidRPr="00F71933">
        <w:rPr>
          <w:rFonts w:ascii="Times New Roman" w:hAnsi="Times New Roman" w:cs="Times New Roman"/>
          <w:sz w:val="24"/>
          <w:szCs w:val="24"/>
          <w:lang w:val="sr-Cyrl-CS" w:eastAsia="en-GB"/>
        </w:rPr>
        <w:t xml:space="preserve">            Износ државне помоћи мора бити ограничен на миним</w:t>
      </w:r>
      <w:r w:rsidR="00D024F9" w:rsidRPr="00F71933">
        <w:rPr>
          <w:rFonts w:ascii="Times New Roman" w:hAnsi="Times New Roman" w:cs="Times New Roman"/>
          <w:sz w:val="24"/>
          <w:szCs w:val="24"/>
          <w:lang w:val="sr-Cyrl-CS" w:eastAsia="en-GB"/>
        </w:rPr>
        <w:t xml:space="preserve">ални износ </w:t>
      </w:r>
      <w:r w:rsidR="007B67D7" w:rsidRPr="00F71933">
        <w:rPr>
          <w:rFonts w:ascii="Times New Roman" w:hAnsi="Times New Roman" w:cs="Times New Roman"/>
          <w:sz w:val="24"/>
          <w:szCs w:val="24"/>
          <w:lang w:val="sr-Cyrl-CS" w:eastAsia="en-GB"/>
        </w:rPr>
        <w:t xml:space="preserve">средстава </w:t>
      </w:r>
      <w:r w:rsidRPr="00F71933">
        <w:rPr>
          <w:rFonts w:ascii="Times New Roman" w:hAnsi="Times New Roman" w:cs="Times New Roman"/>
          <w:sz w:val="24"/>
          <w:szCs w:val="24"/>
          <w:lang w:val="sr-Cyrl-CS" w:eastAsia="en-GB"/>
        </w:rPr>
        <w:t xml:space="preserve">потребан да се корисник подстакне да изврши улагање на територији  </w:t>
      </w:r>
      <w:r w:rsidRPr="00F71933">
        <w:rPr>
          <w:rFonts w:ascii="Times New Roman" w:hAnsi="Times New Roman" w:cs="Times New Roman"/>
          <w:sz w:val="24"/>
          <w:szCs w:val="24"/>
          <w:lang w:val="sr-Cyrl-CS"/>
        </w:rPr>
        <w:t>Републике Србије.</w:t>
      </w:r>
      <w:r w:rsidRPr="00F71933">
        <w:rPr>
          <w:rFonts w:ascii="Times New Roman" w:hAnsi="Times New Roman" w:cs="Times New Roman"/>
          <w:sz w:val="24"/>
          <w:szCs w:val="24"/>
          <w:lang w:val="sr-Cyrl-CS" w:eastAsia="en-GB"/>
        </w:rPr>
        <w:t xml:space="preserve">  </w:t>
      </w:r>
    </w:p>
    <w:p w14:paraId="6525A585" w14:textId="391CFDD2" w:rsidR="0058685E" w:rsidRPr="00F71933" w:rsidRDefault="00BD6F8A" w:rsidP="006509A4">
      <w:pPr>
        <w:tabs>
          <w:tab w:val="left" w:pos="1134"/>
        </w:tabs>
        <w:spacing w:after="0"/>
        <w:jc w:val="both"/>
        <w:rPr>
          <w:rFonts w:ascii="Times New Roman" w:hAnsi="Times New Roman" w:cs="Times New Roman"/>
          <w:sz w:val="24"/>
          <w:szCs w:val="24"/>
          <w:lang w:val="sr-Cyrl-CS" w:eastAsia="en-GB"/>
        </w:rPr>
      </w:pPr>
      <w:r w:rsidRPr="00F71933">
        <w:rPr>
          <w:rFonts w:ascii="Times New Roman" w:hAnsi="Times New Roman" w:cs="Times New Roman"/>
          <w:sz w:val="24"/>
          <w:szCs w:val="24"/>
          <w:lang w:val="sr-Cyrl-CS" w:eastAsia="en-GB"/>
        </w:rPr>
        <w:t xml:space="preserve">            Минимал</w:t>
      </w:r>
      <w:r w:rsidR="007B67D7" w:rsidRPr="00F71933">
        <w:rPr>
          <w:rFonts w:ascii="Times New Roman" w:hAnsi="Times New Roman" w:cs="Times New Roman"/>
          <w:sz w:val="24"/>
          <w:szCs w:val="24"/>
          <w:lang w:val="sr-Cyrl-CS" w:eastAsia="en-GB"/>
        </w:rPr>
        <w:t xml:space="preserve">ан износ из става 3. овог члана </w:t>
      </w:r>
      <w:r w:rsidRPr="00F71933">
        <w:rPr>
          <w:rFonts w:ascii="Times New Roman" w:hAnsi="Times New Roman" w:cs="Times New Roman"/>
          <w:sz w:val="24"/>
          <w:szCs w:val="24"/>
          <w:lang w:val="sr-Cyrl-CS" w:eastAsia="en-GB"/>
        </w:rPr>
        <w:t xml:space="preserve">представља разлику између </w:t>
      </w:r>
      <w:bookmarkStart w:id="2" w:name="_Hlk135732527"/>
      <w:r w:rsidRPr="00F71933">
        <w:rPr>
          <w:rFonts w:ascii="Times New Roman" w:hAnsi="Times New Roman" w:cs="Times New Roman"/>
          <w:sz w:val="24"/>
          <w:szCs w:val="24"/>
          <w:lang w:val="sr-Cyrl-CS" w:eastAsia="en-GB"/>
        </w:rPr>
        <w:t>н</w:t>
      </w:r>
      <w:r w:rsidR="00C920B4" w:rsidRPr="00F71933">
        <w:rPr>
          <w:rFonts w:ascii="Times New Roman" w:hAnsi="Times New Roman" w:cs="Times New Roman"/>
          <w:sz w:val="24"/>
          <w:szCs w:val="24"/>
          <w:lang w:val="sr-Cyrl-CS" w:eastAsia="en-GB"/>
        </w:rPr>
        <w:t>ето садашњ</w:t>
      </w:r>
      <w:r w:rsidRPr="00F71933">
        <w:rPr>
          <w:rFonts w:ascii="Times New Roman" w:hAnsi="Times New Roman" w:cs="Times New Roman"/>
          <w:sz w:val="24"/>
          <w:szCs w:val="24"/>
          <w:lang w:val="sr-Cyrl-CS" w:eastAsia="en-GB"/>
        </w:rPr>
        <w:t>е</w:t>
      </w:r>
      <w:r w:rsidR="00C920B4" w:rsidRPr="00F71933">
        <w:rPr>
          <w:rFonts w:ascii="Times New Roman" w:hAnsi="Times New Roman" w:cs="Times New Roman"/>
          <w:sz w:val="24"/>
          <w:szCs w:val="24"/>
          <w:lang w:val="sr-Cyrl-CS" w:eastAsia="en-GB"/>
        </w:rPr>
        <w:t xml:space="preserve"> вредност</w:t>
      </w:r>
      <w:r w:rsidRPr="00F71933">
        <w:rPr>
          <w:rFonts w:ascii="Times New Roman" w:hAnsi="Times New Roman" w:cs="Times New Roman"/>
          <w:sz w:val="24"/>
          <w:szCs w:val="24"/>
          <w:lang w:val="sr-Cyrl-CS" w:eastAsia="en-GB"/>
        </w:rPr>
        <w:t>и</w:t>
      </w:r>
      <w:r w:rsidR="00C920B4" w:rsidRPr="00F71933">
        <w:rPr>
          <w:rFonts w:ascii="Times New Roman" w:hAnsi="Times New Roman" w:cs="Times New Roman"/>
          <w:sz w:val="24"/>
          <w:szCs w:val="24"/>
          <w:lang w:val="sr-Cyrl-CS" w:eastAsia="en-GB"/>
        </w:rPr>
        <w:t xml:space="preserve"> улагања </w:t>
      </w:r>
      <w:bookmarkEnd w:id="2"/>
      <w:r w:rsidRPr="00F71933">
        <w:rPr>
          <w:rFonts w:ascii="Times New Roman" w:hAnsi="Times New Roman" w:cs="Times New Roman"/>
          <w:sz w:val="24"/>
          <w:szCs w:val="24"/>
          <w:lang w:val="sr-Cyrl-CS" w:eastAsia="en-GB"/>
        </w:rPr>
        <w:t xml:space="preserve">на територији </w:t>
      </w:r>
      <w:r w:rsidRPr="00F71933">
        <w:rPr>
          <w:rFonts w:ascii="Times New Roman" w:hAnsi="Times New Roman" w:cs="Times New Roman"/>
          <w:sz w:val="24"/>
          <w:szCs w:val="24"/>
          <w:lang w:val="sr-Cyrl-CS"/>
        </w:rPr>
        <w:t>Републике Србије</w:t>
      </w:r>
      <w:r w:rsidRPr="00F71933">
        <w:rPr>
          <w:rFonts w:ascii="Times New Roman" w:hAnsi="Times New Roman" w:cs="Times New Roman"/>
          <w:sz w:val="24"/>
          <w:szCs w:val="24"/>
          <w:lang w:val="sr-Cyrl-CS" w:eastAsia="en-GB"/>
        </w:rPr>
        <w:t xml:space="preserve"> и нето садашње вредности истог улагања изван </w:t>
      </w:r>
      <w:r w:rsidR="007B67D7" w:rsidRPr="00F71933">
        <w:rPr>
          <w:rFonts w:ascii="Times New Roman" w:hAnsi="Times New Roman" w:cs="Times New Roman"/>
          <w:sz w:val="24"/>
          <w:szCs w:val="24"/>
          <w:lang w:val="sr-Cyrl-CS" w:eastAsia="en-GB"/>
        </w:rPr>
        <w:t xml:space="preserve">територије </w:t>
      </w:r>
      <w:r w:rsidRPr="00F71933">
        <w:rPr>
          <w:rFonts w:ascii="Times New Roman" w:hAnsi="Times New Roman" w:cs="Times New Roman"/>
          <w:sz w:val="24"/>
          <w:szCs w:val="24"/>
          <w:lang w:val="sr-Cyrl-CS" w:eastAsia="en-GB"/>
        </w:rPr>
        <w:t>Републике Србије.</w:t>
      </w:r>
      <w:r w:rsidR="00C920B4" w:rsidRPr="00F71933">
        <w:rPr>
          <w:rFonts w:ascii="Times New Roman" w:hAnsi="Times New Roman" w:cs="Times New Roman"/>
          <w:sz w:val="24"/>
          <w:szCs w:val="24"/>
          <w:lang w:val="sr-Cyrl-CS" w:eastAsia="en-GB"/>
        </w:rPr>
        <w:t xml:space="preserve"> </w:t>
      </w:r>
    </w:p>
    <w:p w14:paraId="65DA3059" w14:textId="695CA36F" w:rsidR="00D024F9" w:rsidRPr="00F71933" w:rsidRDefault="00D024F9" w:rsidP="006509A4">
      <w:pPr>
        <w:tabs>
          <w:tab w:val="left" w:pos="1134"/>
        </w:tabs>
        <w:spacing w:after="0"/>
        <w:jc w:val="both"/>
        <w:rPr>
          <w:rFonts w:ascii="Times New Roman" w:hAnsi="Times New Roman" w:cs="Times New Roman"/>
          <w:sz w:val="24"/>
          <w:szCs w:val="24"/>
          <w:lang w:val="sr-Cyrl-CS" w:eastAsia="en-GB"/>
        </w:rPr>
      </w:pPr>
    </w:p>
    <w:p w14:paraId="21F6BDA8" w14:textId="77CD95B6" w:rsidR="003C3F6D" w:rsidRPr="00F71933" w:rsidRDefault="003C3F6D" w:rsidP="006509A4">
      <w:pPr>
        <w:tabs>
          <w:tab w:val="left" w:pos="1134"/>
        </w:tabs>
        <w:spacing w:after="0"/>
        <w:jc w:val="both"/>
        <w:rPr>
          <w:rFonts w:ascii="Times New Roman" w:hAnsi="Times New Roman" w:cs="Times New Roman"/>
          <w:sz w:val="24"/>
          <w:szCs w:val="24"/>
          <w:lang w:val="sr-Cyrl-CS" w:eastAsia="en-GB"/>
        </w:rPr>
      </w:pPr>
    </w:p>
    <w:p w14:paraId="24F551E4" w14:textId="2852EDC8" w:rsidR="003C3F6D" w:rsidRPr="00F71933" w:rsidRDefault="003C3F6D" w:rsidP="006509A4">
      <w:pPr>
        <w:tabs>
          <w:tab w:val="left" w:pos="1134"/>
        </w:tabs>
        <w:spacing w:after="0"/>
        <w:jc w:val="both"/>
        <w:rPr>
          <w:rFonts w:ascii="Times New Roman" w:hAnsi="Times New Roman" w:cs="Times New Roman"/>
          <w:sz w:val="24"/>
          <w:szCs w:val="24"/>
          <w:lang w:val="sr-Cyrl-CS" w:eastAsia="en-GB"/>
        </w:rPr>
      </w:pPr>
    </w:p>
    <w:p w14:paraId="5B78FB3F" w14:textId="118A3E4A" w:rsidR="003C3F6D" w:rsidRPr="00F71933" w:rsidRDefault="003C3F6D" w:rsidP="006509A4">
      <w:pPr>
        <w:tabs>
          <w:tab w:val="left" w:pos="1134"/>
        </w:tabs>
        <w:spacing w:after="0"/>
        <w:jc w:val="both"/>
        <w:rPr>
          <w:rFonts w:ascii="Times New Roman" w:hAnsi="Times New Roman" w:cs="Times New Roman"/>
          <w:sz w:val="24"/>
          <w:szCs w:val="24"/>
          <w:lang w:val="sr-Cyrl-CS" w:eastAsia="en-GB"/>
        </w:rPr>
      </w:pPr>
    </w:p>
    <w:p w14:paraId="17F45183" w14:textId="3418B8A2" w:rsidR="00034CDC" w:rsidRPr="00F71933" w:rsidRDefault="00CB7E44" w:rsidP="002927D4">
      <w:pPr>
        <w:spacing w:after="120"/>
        <w:jc w:val="center"/>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lastRenderedPageBreak/>
        <w:t>V. ЗАВРШН</w:t>
      </w:r>
      <w:r w:rsidR="00D024F9" w:rsidRPr="00F71933">
        <w:rPr>
          <w:rFonts w:ascii="Times New Roman" w:hAnsi="Times New Roman" w:cs="Times New Roman"/>
          <w:color w:val="000000"/>
          <w:sz w:val="24"/>
          <w:szCs w:val="24"/>
          <w:lang w:val="sr-Cyrl-CS"/>
        </w:rPr>
        <w:t>А</w:t>
      </w:r>
      <w:r w:rsidRPr="00F71933">
        <w:rPr>
          <w:rFonts w:ascii="Times New Roman" w:hAnsi="Times New Roman" w:cs="Times New Roman"/>
          <w:color w:val="000000"/>
          <w:sz w:val="24"/>
          <w:szCs w:val="24"/>
          <w:lang w:val="sr-Cyrl-CS"/>
        </w:rPr>
        <w:t xml:space="preserve"> ОДРЕДБ</w:t>
      </w:r>
      <w:r w:rsidR="00D024F9" w:rsidRPr="00F71933">
        <w:rPr>
          <w:rFonts w:ascii="Times New Roman" w:hAnsi="Times New Roman" w:cs="Times New Roman"/>
          <w:color w:val="000000"/>
          <w:sz w:val="24"/>
          <w:szCs w:val="24"/>
          <w:lang w:val="sr-Cyrl-CS"/>
        </w:rPr>
        <w:t>А</w:t>
      </w:r>
    </w:p>
    <w:p w14:paraId="12E7D2A1" w14:textId="676796C5" w:rsidR="00034CDC" w:rsidRPr="00F71933" w:rsidRDefault="00CB7E44" w:rsidP="002927D4">
      <w:pPr>
        <w:spacing w:after="120"/>
        <w:jc w:val="center"/>
        <w:rPr>
          <w:rFonts w:ascii="Times New Roman" w:hAnsi="Times New Roman" w:cs="Times New Roman"/>
          <w:sz w:val="24"/>
          <w:szCs w:val="24"/>
          <w:lang w:val="sr-Cyrl-CS"/>
        </w:rPr>
      </w:pPr>
      <w:r w:rsidRPr="00F71933">
        <w:rPr>
          <w:rFonts w:ascii="Times New Roman" w:hAnsi="Times New Roman" w:cs="Times New Roman"/>
          <w:color w:val="000000"/>
          <w:sz w:val="24"/>
          <w:szCs w:val="24"/>
          <w:lang w:val="sr-Cyrl-CS"/>
        </w:rPr>
        <w:t xml:space="preserve">Члан </w:t>
      </w:r>
      <w:r w:rsidR="004D32D5" w:rsidRPr="00F71933">
        <w:rPr>
          <w:rFonts w:ascii="Times New Roman" w:hAnsi="Times New Roman" w:cs="Times New Roman"/>
          <w:color w:val="000000"/>
          <w:sz w:val="24"/>
          <w:szCs w:val="24"/>
          <w:lang w:val="sr-Cyrl-CS"/>
        </w:rPr>
        <w:t>1</w:t>
      </w:r>
      <w:r w:rsidR="001F00B7" w:rsidRPr="00F71933">
        <w:rPr>
          <w:rFonts w:ascii="Times New Roman" w:hAnsi="Times New Roman" w:cs="Times New Roman"/>
          <w:color w:val="000000"/>
          <w:sz w:val="24"/>
          <w:szCs w:val="24"/>
          <w:lang w:val="sr-Cyrl-CS"/>
        </w:rPr>
        <w:t>0</w:t>
      </w:r>
      <w:r w:rsidRPr="00F71933">
        <w:rPr>
          <w:rFonts w:ascii="Times New Roman" w:hAnsi="Times New Roman" w:cs="Times New Roman"/>
          <w:color w:val="000000"/>
          <w:sz w:val="24"/>
          <w:szCs w:val="24"/>
          <w:lang w:val="sr-Cyrl-CS"/>
        </w:rPr>
        <w:t>.</w:t>
      </w:r>
    </w:p>
    <w:p w14:paraId="6EF70377" w14:textId="460D2F31" w:rsidR="003C3F6D" w:rsidRPr="00F71933" w:rsidRDefault="00CB7E44" w:rsidP="00E534EB">
      <w:pPr>
        <w:spacing w:after="150"/>
        <w:ind w:firstLine="720"/>
        <w:jc w:val="both"/>
        <w:rPr>
          <w:rFonts w:ascii="Times New Roman" w:hAnsi="Times New Roman" w:cs="Times New Roman"/>
          <w:color w:val="000000"/>
          <w:sz w:val="24"/>
          <w:szCs w:val="24"/>
          <w:lang w:val="sr-Cyrl-CS"/>
        </w:rPr>
      </w:pPr>
      <w:r w:rsidRPr="00F71933">
        <w:rPr>
          <w:rFonts w:ascii="Times New Roman" w:hAnsi="Times New Roman" w:cs="Times New Roman"/>
          <w:color w:val="000000"/>
          <w:sz w:val="24"/>
          <w:szCs w:val="24"/>
          <w:lang w:val="sr-Cyrl-CS"/>
        </w:rPr>
        <w:t>Ова уредба ступа на снагу осмог дана од дана објављивања у „Службеном гласнику Републике Србије”</w:t>
      </w:r>
      <w:r w:rsidR="00E534EB" w:rsidRPr="00F71933">
        <w:rPr>
          <w:rFonts w:ascii="Times New Roman" w:hAnsi="Times New Roman" w:cs="Times New Roman"/>
          <w:color w:val="000000"/>
          <w:sz w:val="24"/>
          <w:szCs w:val="24"/>
          <w:lang w:val="sr-Cyrl-CS"/>
        </w:rPr>
        <w:t>.</w:t>
      </w:r>
    </w:p>
    <w:p w14:paraId="02D835CF" w14:textId="5CCD2DCA" w:rsidR="003C3F6D" w:rsidRPr="00F71933" w:rsidRDefault="003C3F6D" w:rsidP="003C3F6D">
      <w:pPr>
        <w:rPr>
          <w:rFonts w:ascii="Times New Roman" w:hAnsi="Times New Roman" w:cs="Times New Roman"/>
          <w:sz w:val="24"/>
          <w:szCs w:val="24"/>
          <w:lang w:val="sr-Cyrl-CS"/>
        </w:rPr>
      </w:pPr>
    </w:p>
    <w:p w14:paraId="7A4D0F8F" w14:textId="3F834EF6" w:rsidR="003C3F6D" w:rsidRPr="00F71933" w:rsidRDefault="003C3F6D" w:rsidP="003C3F6D">
      <w:pPr>
        <w:spacing w:after="0"/>
        <w:rPr>
          <w:rFonts w:ascii="Times New Roman" w:hAnsi="Times New Roman" w:cs="Times New Roman"/>
          <w:sz w:val="24"/>
          <w:szCs w:val="24"/>
          <w:lang w:val="sr-Latn-RS"/>
        </w:rPr>
      </w:pPr>
      <w:r w:rsidRPr="00F71933">
        <w:rPr>
          <w:rFonts w:ascii="Times New Roman" w:hAnsi="Times New Roman" w:cs="Times New Roman"/>
          <w:sz w:val="24"/>
          <w:szCs w:val="24"/>
          <w:lang w:val="sr-Cyrl-CS"/>
        </w:rPr>
        <w:t>05 Број:</w:t>
      </w:r>
      <w:r w:rsidR="00F71933">
        <w:rPr>
          <w:rFonts w:ascii="Times New Roman" w:hAnsi="Times New Roman" w:cs="Times New Roman"/>
          <w:sz w:val="24"/>
          <w:szCs w:val="24"/>
          <w:lang w:val="sr-Latn-RS"/>
        </w:rPr>
        <w:t xml:space="preserve"> 110-4765/2023</w:t>
      </w:r>
    </w:p>
    <w:p w14:paraId="7069250E" w14:textId="559D8B6C" w:rsidR="003C3F6D" w:rsidRPr="00F71933" w:rsidRDefault="003C3F6D" w:rsidP="003C3F6D">
      <w:pPr>
        <w:spacing w:after="0"/>
        <w:rPr>
          <w:rFonts w:ascii="Times New Roman" w:hAnsi="Times New Roman" w:cs="Times New Roman"/>
          <w:sz w:val="24"/>
          <w:szCs w:val="24"/>
          <w:lang w:val="sr-Cyrl-CS"/>
        </w:rPr>
      </w:pPr>
      <w:r w:rsidRPr="00F71933">
        <w:rPr>
          <w:rFonts w:ascii="Times New Roman" w:hAnsi="Times New Roman" w:cs="Times New Roman"/>
          <w:sz w:val="24"/>
          <w:szCs w:val="24"/>
          <w:lang w:val="sr-Cyrl-CS"/>
        </w:rPr>
        <w:t>У Београду, 1. јуна 2023. године</w:t>
      </w:r>
    </w:p>
    <w:p w14:paraId="090B8675" w14:textId="25AB2828" w:rsidR="003C3F6D" w:rsidRPr="00F71933" w:rsidRDefault="003C3F6D" w:rsidP="003C3F6D">
      <w:pPr>
        <w:jc w:val="center"/>
        <w:rPr>
          <w:rFonts w:ascii="Times New Roman" w:hAnsi="Times New Roman" w:cs="Times New Roman"/>
          <w:spacing w:val="40"/>
          <w:sz w:val="24"/>
          <w:szCs w:val="24"/>
          <w:lang w:val="sr-Cyrl-CS"/>
        </w:rPr>
      </w:pPr>
      <w:r w:rsidRPr="00F71933">
        <w:rPr>
          <w:rFonts w:ascii="Times New Roman" w:hAnsi="Times New Roman" w:cs="Times New Roman"/>
          <w:spacing w:val="40"/>
          <w:sz w:val="24"/>
          <w:szCs w:val="24"/>
          <w:lang w:val="sr-Cyrl-CS"/>
        </w:rPr>
        <w:t>В Л А Д А</w:t>
      </w:r>
    </w:p>
    <w:tbl>
      <w:tblPr>
        <w:tblW w:w="0" w:type="auto"/>
        <w:tblLayout w:type="fixed"/>
        <w:tblLook w:val="0000" w:firstRow="0" w:lastRow="0" w:firstColumn="0" w:lastColumn="0" w:noHBand="0" w:noVBand="0"/>
      </w:tblPr>
      <w:tblGrid>
        <w:gridCol w:w="4360"/>
        <w:gridCol w:w="4360"/>
      </w:tblGrid>
      <w:tr w:rsidR="003C3F6D" w:rsidRPr="00F71933" w14:paraId="17B708B0" w14:textId="77777777" w:rsidTr="00DF1EBE">
        <w:tc>
          <w:tcPr>
            <w:tcW w:w="4360" w:type="dxa"/>
          </w:tcPr>
          <w:p w14:paraId="1A31F73F" w14:textId="77777777" w:rsidR="003C3F6D" w:rsidRPr="00F71933" w:rsidRDefault="003C3F6D" w:rsidP="003C3F6D">
            <w:pPr>
              <w:rPr>
                <w:rFonts w:ascii="Times New Roman" w:hAnsi="Times New Roman" w:cs="Times New Roman"/>
                <w:sz w:val="24"/>
                <w:szCs w:val="24"/>
                <w:lang w:val="sr-Cyrl-CS"/>
              </w:rPr>
            </w:pPr>
          </w:p>
        </w:tc>
        <w:tc>
          <w:tcPr>
            <w:tcW w:w="4360" w:type="dxa"/>
          </w:tcPr>
          <w:p w14:paraId="080CE21E" w14:textId="77777777" w:rsidR="003C3F6D" w:rsidRPr="00F71933" w:rsidRDefault="003C3F6D" w:rsidP="003C3F6D">
            <w:pPr>
              <w:jc w:val="right"/>
              <w:rPr>
                <w:rFonts w:ascii="Times New Roman" w:hAnsi="Times New Roman" w:cs="Times New Roman"/>
                <w:sz w:val="24"/>
                <w:szCs w:val="24"/>
                <w:lang w:val="sr-Cyrl-CS"/>
              </w:rPr>
            </w:pPr>
            <w:r w:rsidRPr="00F71933">
              <w:rPr>
                <w:rFonts w:ascii="Times New Roman" w:hAnsi="Times New Roman" w:cs="Times New Roman"/>
                <w:sz w:val="24"/>
                <w:szCs w:val="24"/>
                <w:lang w:val="sr-Cyrl-CS"/>
              </w:rPr>
              <w:t>ПРЕДСЕДНИК</w:t>
            </w:r>
          </w:p>
          <w:p w14:paraId="2F08F571" w14:textId="757AEE17" w:rsidR="003C3F6D" w:rsidRPr="00F71933" w:rsidRDefault="003C3F6D" w:rsidP="003C3F6D">
            <w:pPr>
              <w:jc w:val="right"/>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 </w:t>
            </w:r>
          </w:p>
          <w:p w14:paraId="724D3A00" w14:textId="5A63E4A7" w:rsidR="003C3F6D" w:rsidRPr="00F71933" w:rsidRDefault="003C3F6D" w:rsidP="003C3F6D">
            <w:pPr>
              <w:jc w:val="center"/>
              <w:rPr>
                <w:rFonts w:ascii="Times New Roman" w:hAnsi="Times New Roman" w:cs="Times New Roman"/>
                <w:sz w:val="24"/>
                <w:szCs w:val="24"/>
                <w:lang w:val="sr-Cyrl-CS"/>
              </w:rPr>
            </w:pPr>
            <w:r w:rsidRPr="00F71933">
              <w:rPr>
                <w:rFonts w:ascii="Times New Roman" w:hAnsi="Times New Roman" w:cs="Times New Roman"/>
                <w:sz w:val="24"/>
                <w:szCs w:val="24"/>
                <w:lang w:val="sr-Cyrl-CS"/>
              </w:rPr>
              <w:t xml:space="preserve">                                          Ана Брнабић</w:t>
            </w:r>
          </w:p>
        </w:tc>
      </w:tr>
    </w:tbl>
    <w:p w14:paraId="46628BEE" w14:textId="5007E384" w:rsidR="00C46862" w:rsidRPr="00F71933" w:rsidRDefault="00C46862" w:rsidP="003C3F6D">
      <w:pPr>
        <w:rPr>
          <w:rFonts w:ascii="Times New Roman" w:hAnsi="Times New Roman" w:cs="Times New Roman"/>
          <w:sz w:val="24"/>
          <w:szCs w:val="24"/>
          <w:lang w:val="sr-Cyrl-CS"/>
        </w:rPr>
      </w:pPr>
    </w:p>
    <w:sectPr w:rsidR="00C46862" w:rsidRPr="00F71933" w:rsidSect="005853DC">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5DCB8" w14:textId="77777777" w:rsidR="005B087F" w:rsidRDefault="005B087F" w:rsidP="00D56911">
      <w:pPr>
        <w:spacing w:after="0" w:line="240" w:lineRule="auto"/>
      </w:pPr>
      <w:r>
        <w:separator/>
      </w:r>
    </w:p>
  </w:endnote>
  <w:endnote w:type="continuationSeparator" w:id="0">
    <w:p w14:paraId="505546CC" w14:textId="77777777" w:rsidR="005B087F" w:rsidRDefault="005B087F" w:rsidP="00D56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0DDBD" w14:textId="77777777" w:rsidR="005853DC" w:rsidRDefault="005853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654E3" w14:textId="77777777" w:rsidR="005853DC" w:rsidRDefault="005853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B4BB" w14:textId="77777777" w:rsidR="005853DC" w:rsidRDefault="005853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FD5A" w14:textId="77777777" w:rsidR="005B087F" w:rsidRDefault="005B087F" w:rsidP="00D56911">
      <w:pPr>
        <w:spacing w:after="0" w:line="240" w:lineRule="auto"/>
      </w:pPr>
      <w:r>
        <w:separator/>
      </w:r>
    </w:p>
  </w:footnote>
  <w:footnote w:type="continuationSeparator" w:id="0">
    <w:p w14:paraId="5BEB925E" w14:textId="77777777" w:rsidR="005B087F" w:rsidRDefault="005B087F" w:rsidP="00D56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091F8" w14:textId="77777777" w:rsidR="005853DC" w:rsidRDefault="005853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982562"/>
      <w:docPartObj>
        <w:docPartGallery w:val="Page Numbers (Top of Page)"/>
        <w:docPartUnique/>
      </w:docPartObj>
    </w:sdtPr>
    <w:sdtEndPr>
      <w:rPr>
        <w:noProof/>
      </w:rPr>
    </w:sdtEndPr>
    <w:sdtContent>
      <w:p w14:paraId="2D624340" w14:textId="0623B5A6" w:rsidR="005853DC" w:rsidRDefault="005853DC">
        <w:pPr>
          <w:pStyle w:val="Header"/>
          <w:jc w:val="center"/>
        </w:pPr>
        <w:r w:rsidRPr="005853DC">
          <w:rPr>
            <w:rFonts w:ascii="Times New Roman" w:hAnsi="Times New Roman" w:cs="Times New Roman"/>
            <w:sz w:val="24"/>
            <w:szCs w:val="24"/>
          </w:rPr>
          <w:fldChar w:fldCharType="begin"/>
        </w:r>
        <w:r w:rsidRPr="005853DC">
          <w:rPr>
            <w:rFonts w:ascii="Times New Roman" w:hAnsi="Times New Roman" w:cs="Times New Roman"/>
            <w:sz w:val="24"/>
            <w:szCs w:val="24"/>
          </w:rPr>
          <w:instrText xml:space="preserve"> PAGE   \* MERGEFORMAT </w:instrText>
        </w:r>
        <w:r w:rsidRPr="005853DC">
          <w:rPr>
            <w:rFonts w:ascii="Times New Roman" w:hAnsi="Times New Roman" w:cs="Times New Roman"/>
            <w:sz w:val="24"/>
            <w:szCs w:val="24"/>
          </w:rPr>
          <w:fldChar w:fldCharType="separate"/>
        </w:r>
        <w:r w:rsidR="00F71933">
          <w:rPr>
            <w:rFonts w:ascii="Times New Roman" w:hAnsi="Times New Roman" w:cs="Times New Roman"/>
            <w:noProof/>
            <w:sz w:val="24"/>
            <w:szCs w:val="24"/>
          </w:rPr>
          <w:t>4</w:t>
        </w:r>
        <w:r w:rsidRPr="005853DC">
          <w:rPr>
            <w:rFonts w:ascii="Times New Roman" w:hAnsi="Times New Roman" w:cs="Times New Roman"/>
            <w:noProof/>
            <w:sz w:val="24"/>
            <w:szCs w:val="24"/>
          </w:rPr>
          <w:fldChar w:fldCharType="end"/>
        </w:r>
      </w:p>
    </w:sdtContent>
  </w:sdt>
  <w:p w14:paraId="329A2F01" w14:textId="77777777" w:rsidR="005853DC" w:rsidRDefault="005853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882DF" w14:textId="77777777" w:rsidR="005853DC" w:rsidRDefault="005853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04905"/>
    <w:multiLevelType w:val="hybridMultilevel"/>
    <w:tmpl w:val="07A4827C"/>
    <w:lvl w:ilvl="0" w:tplc="281A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8110105"/>
    <w:multiLevelType w:val="hybridMultilevel"/>
    <w:tmpl w:val="B858AD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D6470E"/>
    <w:multiLevelType w:val="hybridMultilevel"/>
    <w:tmpl w:val="4D620506"/>
    <w:lvl w:ilvl="0" w:tplc="281A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BB5AE8"/>
    <w:multiLevelType w:val="hybridMultilevel"/>
    <w:tmpl w:val="98F6997A"/>
    <w:lvl w:ilvl="0" w:tplc="281A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4EFB3EA3"/>
    <w:multiLevelType w:val="hybridMultilevel"/>
    <w:tmpl w:val="26281696"/>
    <w:lvl w:ilvl="0" w:tplc="281A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0F4FA8"/>
    <w:multiLevelType w:val="hybridMultilevel"/>
    <w:tmpl w:val="20582DA6"/>
    <w:lvl w:ilvl="0" w:tplc="281A0011">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7A5B35E6"/>
    <w:multiLevelType w:val="hybridMultilevel"/>
    <w:tmpl w:val="D7EE642E"/>
    <w:lvl w:ilvl="0" w:tplc="281A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1800185">
    <w:abstractNumId w:val="1"/>
  </w:num>
  <w:num w:numId="2" w16cid:durableId="1618562327">
    <w:abstractNumId w:val="5"/>
  </w:num>
  <w:num w:numId="3" w16cid:durableId="642197351">
    <w:abstractNumId w:val="2"/>
  </w:num>
  <w:num w:numId="4" w16cid:durableId="573855136">
    <w:abstractNumId w:val="4"/>
  </w:num>
  <w:num w:numId="5" w16cid:durableId="1547448128">
    <w:abstractNumId w:val="6"/>
  </w:num>
  <w:num w:numId="6" w16cid:durableId="1170175314">
    <w:abstractNumId w:val="0"/>
  </w:num>
  <w:num w:numId="7" w16cid:durableId="128342304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CDC"/>
    <w:rsid w:val="00024C7D"/>
    <w:rsid w:val="00034CDC"/>
    <w:rsid w:val="00085EA4"/>
    <w:rsid w:val="00086D6A"/>
    <w:rsid w:val="000B1DEB"/>
    <w:rsid w:val="000C5FC9"/>
    <w:rsid w:val="000D0AEB"/>
    <w:rsid w:val="000D3423"/>
    <w:rsid w:val="0010705F"/>
    <w:rsid w:val="0010748F"/>
    <w:rsid w:val="00124CFF"/>
    <w:rsid w:val="00126911"/>
    <w:rsid w:val="00143594"/>
    <w:rsid w:val="001555C0"/>
    <w:rsid w:val="00156602"/>
    <w:rsid w:val="001662F4"/>
    <w:rsid w:val="00180E1F"/>
    <w:rsid w:val="001871F6"/>
    <w:rsid w:val="001C2050"/>
    <w:rsid w:val="001C2D1B"/>
    <w:rsid w:val="001C4FD0"/>
    <w:rsid w:val="001F00B7"/>
    <w:rsid w:val="0020049B"/>
    <w:rsid w:val="00204E04"/>
    <w:rsid w:val="002268E0"/>
    <w:rsid w:val="00233820"/>
    <w:rsid w:val="00233C94"/>
    <w:rsid w:val="00255DFD"/>
    <w:rsid w:val="00264CC5"/>
    <w:rsid w:val="002927D4"/>
    <w:rsid w:val="002A2A67"/>
    <w:rsid w:val="002C25C8"/>
    <w:rsid w:val="002C2BF3"/>
    <w:rsid w:val="002F273D"/>
    <w:rsid w:val="003346CB"/>
    <w:rsid w:val="00340649"/>
    <w:rsid w:val="003445A6"/>
    <w:rsid w:val="003476E8"/>
    <w:rsid w:val="0037236C"/>
    <w:rsid w:val="00384DCF"/>
    <w:rsid w:val="00387CA3"/>
    <w:rsid w:val="00392E41"/>
    <w:rsid w:val="003C3F6D"/>
    <w:rsid w:val="003D5F6E"/>
    <w:rsid w:val="003E1D5D"/>
    <w:rsid w:val="004011A2"/>
    <w:rsid w:val="004058BC"/>
    <w:rsid w:val="00420153"/>
    <w:rsid w:val="0043234C"/>
    <w:rsid w:val="00447D53"/>
    <w:rsid w:val="00465997"/>
    <w:rsid w:val="00477025"/>
    <w:rsid w:val="0049126B"/>
    <w:rsid w:val="004A0CFE"/>
    <w:rsid w:val="004B18C5"/>
    <w:rsid w:val="004D32D5"/>
    <w:rsid w:val="004E09C0"/>
    <w:rsid w:val="004E3BCD"/>
    <w:rsid w:val="004E7923"/>
    <w:rsid w:val="00516741"/>
    <w:rsid w:val="005204CB"/>
    <w:rsid w:val="005308A3"/>
    <w:rsid w:val="00536CE8"/>
    <w:rsid w:val="0054098E"/>
    <w:rsid w:val="00540E4A"/>
    <w:rsid w:val="00553432"/>
    <w:rsid w:val="00570538"/>
    <w:rsid w:val="005853DC"/>
    <w:rsid w:val="0058685E"/>
    <w:rsid w:val="005B087F"/>
    <w:rsid w:val="005B54E9"/>
    <w:rsid w:val="005C3DDC"/>
    <w:rsid w:val="005C6B0F"/>
    <w:rsid w:val="005E06DD"/>
    <w:rsid w:val="005E1F8C"/>
    <w:rsid w:val="005F1572"/>
    <w:rsid w:val="005F61B2"/>
    <w:rsid w:val="006024B7"/>
    <w:rsid w:val="006509A4"/>
    <w:rsid w:val="00662850"/>
    <w:rsid w:val="0066370F"/>
    <w:rsid w:val="006754DF"/>
    <w:rsid w:val="00696763"/>
    <w:rsid w:val="006B7BD0"/>
    <w:rsid w:val="006F5112"/>
    <w:rsid w:val="006F60F6"/>
    <w:rsid w:val="00703285"/>
    <w:rsid w:val="00723FB8"/>
    <w:rsid w:val="0073514B"/>
    <w:rsid w:val="00751FFA"/>
    <w:rsid w:val="007750C1"/>
    <w:rsid w:val="00795910"/>
    <w:rsid w:val="007A4F8A"/>
    <w:rsid w:val="007B67D7"/>
    <w:rsid w:val="00823679"/>
    <w:rsid w:val="00833587"/>
    <w:rsid w:val="0083542F"/>
    <w:rsid w:val="00866F4E"/>
    <w:rsid w:val="008B3619"/>
    <w:rsid w:val="008B3959"/>
    <w:rsid w:val="008B6B14"/>
    <w:rsid w:val="008C48BF"/>
    <w:rsid w:val="008C559B"/>
    <w:rsid w:val="008C621B"/>
    <w:rsid w:val="008D005F"/>
    <w:rsid w:val="008D08FA"/>
    <w:rsid w:val="008D117F"/>
    <w:rsid w:val="008E6BFF"/>
    <w:rsid w:val="008F1694"/>
    <w:rsid w:val="00914581"/>
    <w:rsid w:val="0091662B"/>
    <w:rsid w:val="009266D7"/>
    <w:rsid w:val="009279FF"/>
    <w:rsid w:val="00944FF9"/>
    <w:rsid w:val="00966DF3"/>
    <w:rsid w:val="009A5C90"/>
    <w:rsid w:val="009B41E8"/>
    <w:rsid w:val="009C7BE5"/>
    <w:rsid w:val="00A032BD"/>
    <w:rsid w:val="00A22D4B"/>
    <w:rsid w:val="00A477EB"/>
    <w:rsid w:val="00A56905"/>
    <w:rsid w:val="00AC1496"/>
    <w:rsid w:val="00B02212"/>
    <w:rsid w:val="00B321EA"/>
    <w:rsid w:val="00B55EA0"/>
    <w:rsid w:val="00B647B4"/>
    <w:rsid w:val="00B83A18"/>
    <w:rsid w:val="00B83E9A"/>
    <w:rsid w:val="00B84BE9"/>
    <w:rsid w:val="00BA5AF6"/>
    <w:rsid w:val="00BD01A5"/>
    <w:rsid w:val="00BD6F8A"/>
    <w:rsid w:val="00BE6F54"/>
    <w:rsid w:val="00BF5AF8"/>
    <w:rsid w:val="00C06C8C"/>
    <w:rsid w:val="00C17A67"/>
    <w:rsid w:val="00C2496F"/>
    <w:rsid w:val="00C277B0"/>
    <w:rsid w:val="00C346D2"/>
    <w:rsid w:val="00C46862"/>
    <w:rsid w:val="00C77B80"/>
    <w:rsid w:val="00C86B32"/>
    <w:rsid w:val="00C920B4"/>
    <w:rsid w:val="00CA366B"/>
    <w:rsid w:val="00CB7E44"/>
    <w:rsid w:val="00CE5B53"/>
    <w:rsid w:val="00CF11B9"/>
    <w:rsid w:val="00D024F9"/>
    <w:rsid w:val="00D02D59"/>
    <w:rsid w:val="00D0570E"/>
    <w:rsid w:val="00D10538"/>
    <w:rsid w:val="00D2335C"/>
    <w:rsid w:val="00D30FFD"/>
    <w:rsid w:val="00D344C2"/>
    <w:rsid w:val="00D56911"/>
    <w:rsid w:val="00D700DC"/>
    <w:rsid w:val="00D86360"/>
    <w:rsid w:val="00DC3E60"/>
    <w:rsid w:val="00DF2A42"/>
    <w:rsid w:val="00E01CF4"/>
    <w:rsid w:val="00E11AE9"/>
    <w:rsid w:val="00E14962"/>
    <w:rsid w:val="00E42091"/>
    <w:rsid w:val="00E470DA"/>
    <w:rsid w:val="00E51592"/>
    <w:rsid w:val="00E534EB"/>
    <w:rsid w:val="00E60D64"/>
    <w:rsid w:val="00E64AA1"/>
    <w:rsid w:val="00E76177"/>
    <w:rsid w:val="00E8491B"/>
    <w:rsid w:val="00E84EC2"/>
    <w:rsid w:val="00EC4EB6"/>
    <w:rsid w:val="00ED2B87"/>
    <w:rsid w:val="00EE4CF7"/>
    <w:rsid w:val="00EF16F7"/>
    <w:rsid w:val="00EF2C23"/>
    <w:rsid w:val="00F05571"/>
    <w:rsid w:val="00F05C35"/>
    <w:rsid w:val="00F22B31"/>
    <w:rsid w:val="00F54AE8"/>
    <w:rsid w:val="00F6788A"/>
    <w:rsid w:val="00F71933"/>
    <w:rsid w:val="00F8572A"/>
    <w:rsid w:val="00F86568"/>
    <w:rsid w:val="00F87FFA"/>
    <w:rsid w:val="00F917B2"/>
    <w:rsid w:val="00FA2CA2"/>
    <w:rsid w:val="00FA68F6"/>
    <w:rsid w:val="00FB6C15"/>
    <w:rsid w:val="00FD5722"/>
    <w:rsid w:val="00FD5D35"/>
    <w:rsid w:val="00FF1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D6735"/>
  <w15:docId w15:val="{86778BB4-AB3A-4086-8D23-47EEB7BDA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Revision">
    <w:name w:val="Revision"/>
    <w:hidden/>
    <w:uiPriority w:val="99"/>
    <w:semiHidden/>
    <w:rsid w:val="004E09C0"/>
    <w:pPr>
      <w:spacing w:after="0" w:line="240" w:lineRule="auto"/>
    </w:pPr>
    <w:rPr>
      <w:rFonts w:ascii="Verdana" w:hAnsi="Verdana" w:cs="Verdana"/>
    </w:rPr>
  </w:style>
  <w:style w:type="character" w:styleId="CommentReference">
    <w:name w:val="annotation reference"/>
    <w:basedOn w:val="DefaultParagraphFont"/>
    <w:uiPriority w:val="99"/>
    <w:semiHidden/>
    <w:unhideWhenUsed/>
    <w:rsid w:val="00E60D64"/>
    <w:rPr>
      <w:sz w:val="16"/>
      <w:szCs w:val="16"/>
    </w:rPr>
  </w:style>
  <w:style w:type="paragraph" w:styleId="CommentText">
    <w:name w:val="annotation text"/>
    <w:basedOn w:val="Normal"/>
    <w:link w:val="CommentTextChar"/>
    <w:uiPriority w:val="99"/>
    <w:unhideWhenUsed/>
    <w:rsid w:val="00E60D64"/>
    <w:pPr>
      <w:spacing w:line="240" w:lineRule="auto"/>
    </w:pPr>
    <w:rPr>
      <w:sz w:val="20"/>
      <w:szCs w:val="20"/>
    </w:rPr>
  </w:style>
  <w:style w:type="character" w:customStyle="1" w:styleId="CommentTextChar">
    <w:name w:val="Comment Text Char"/>
    <w:basedOn w:val="DefaultParagraphFont"/>
    <w:link w:val="CommentText"/>
    <w:uiPriority w:val="99"/>
    <w:rsid w:val="00E60D64"/>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E60D64"/>
    <w:rPr>
      <w:b/>
      <w:bCs/>
    </w:rPr>
  </w:style>
  <w:style w:type="character" w:customStyle="1" w:styleId="CommentSubjectChar">
    <w:name w:val="Comment Subject Char"/>
    <w:basedOn w:val="CommentTextChar"/>
    <w:link w:val="CommentSubject"/>
    <w:uiPriority w:val="99"/>
    <w:semiHidden/>
    <w:rsid w:val="00E60D64"/>
    <w:rPr>
      <w:rFonts w:ascii="Verdana" w:hAnsi="Verdana" w:cs="Verdana"/>
      <w:b/>
      <w:bCs/>
      <w:sz w:val="20"/>
      <w:szCs w:val="20"/>
    </w:rPr>
  </w:style>
  <w:style w:type="paragraph" w:styleId="BalloonText">
    <w:name w:val="Balloon Text"/>
    <w:basedOn w:val="Normal"/>
    <w:link w:val="BalloonTextChar"/>
    <w:uiPriority w:val="99"/>
    <w:semiHidden/>
    <w:unhideWhenUsed/>
    <w:rsid w:val="00823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679"/>
    <w:rPr>
      <w:rFonts w:ascii="Segoe UI" w:hAnsi="Segoe UI" w:cs="Segoe UI"/>
      <w:sz w:val="18"/>
      <w:szCs w:val="18"/>
    </w:rPr>
  </w:style>
  <w:style w:type="paragraph" w:styleId="HTMLPreformatted">
    <w:name w:val="HTML Preformatted"/>
    <w:basedOn w:val="Normal"/>
    <w:link w:val="HTMLPreformattedChar"/>
    <w:uiPriority w:val="99"/>
    <w:unhideWhenUsed/>
    <w:rsid w:val="001C205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1C2050"/>
    <w:rPr>
      <w:rFonts w:ascii="Consolas" w:hAnsi="Consolas" w:cs="Verdana"/>
      <w:sz w:val="20"/>
      <w:szCs w:val="20"/>
    </w:rPr>
  </w:style>
  <w:style w:type="paragraph" w:styleId="ListParagraph">
    <w:name w:val="List Paragraph"/>
    <w:basedOn w:val="Normal"/>
    <w:uiPriority w:val="99"/>
    <w:qFormat/>
    <w:rsid w:val="00BA5AF6"/>
    <w:pPr>
      <w:ind w:left="720"/>
      <w:contextualSpacing/>
    </w:pPr>
  </w:style>
  <w:style w:type="paragraph" w:customStyle="1" w:styleId="CM1">
    <w:name w:val="CM1"/>
    <w:basedOn w:val="Normal"/>
    <w:next w:val="Normal"/>
    <w:uiPriority w:val="99"/>
    <w:rsid w:val="00D56911"/>
    <w:pPr>
      <w:autoSpaceDE w:val="0"/>
      <w:autoSpaceDN w:val="0"/>
      <w:adjustRightInd w:val="0"/>
      <w:spacing w:after="0" w:line="240" w:lineRule="auto"/>
    </w:pPr>
    <w:rPr>
      <w:rFonts w:ascii="EUAlbertina" w:eastAsia="Times New Roman" w:hAnsi="EUAlbertina" w:cs="Times New Roman"/>
      <w:sz w:val="24"/>
      <w:szCs w:val="24"/>
      <w:lang w:val="sr-Cyrl-RS"/>
    </w:rPr>
  </w:style>
  <w:style w:type="paragraph" w:customStyle="1" w:styleId="CM3">
    <w:name w:val="CM3"/>
    <w:basedOn w:val="Normal"/>
    <w:next w:val="Normal"/>
    <w:uiPriority w:val="99"/>
    <w:rsid w:val="00D56911"/>
    <w:pPr>
      <w:autoSpaceDE w:val="0"/>
      <w:autoSpaceDN w:val="0"/>
      <w:adjustRightInd w:val="0"/>
      <w:spacing w:after="0" w:line="240" w:lineRule="auto"/>
    </w:pPr>
    <w:rPr>
      <w:rFonts w:ascii="EUAlbertina" w:eastAsia="Times New Roman" w:hAnsi="EUAlbertina" w:cs="Times New Roman"/>
      <w:sz w:val="24"/>
      <w:szCs w:val="24"/>
      <w:lang w:val="sr-Cyrl-RS"/>
    </w:rPr>
  </w:style>
  <w:style w:type="paragraph" w:customStyle="1" w:styleId="CM4">
    <w:name w:val="CM4"/>
    <w:basedOn w:val="Normal"/>
    <w:next w:val="Normal"/>
    <w:uiPriority w:val="99"/>
    <w:rsid w:val="00D56911"/>
    <w:pPr>
      <w:autoSpaceDE w:val="0"/>
      <w:autoSpaceDN w:val="0"/>
      <w:adjustRightInd w:val="0"/>
      <w:spacing w:after="0" w:line="240" w:lineRule="auto"/>
    </w:pPr>
    <w:rPr>
      <w:rFonts w:ascii="EUAlbertina" w:eastAsia="Times New Roman" w:hAnsi="EUAlbertina" w:cs="Times New Roman"/>
      <w:sz w:val="24"/>
      <w:szCs w:val="24"/>
      <w:lang w:val="sr-Cyrl-RS"/>
    </w:rPr>
  </w:style>
  <w:style w:type="paragraph" w:customStyle="1" w:styleId="Normal1">
    <w:name w:val="Normal1"/>
    <w:basedOn w:val="Normal"/>
    <w:rsid w:val="00D56911"/>
    <w:pPr>
      <w:spacing w:before="100" w:beforeAutospacing="1" w:after="100" w:afterAutospacing="1" w:line="240" w:lineRule="auto"/>
    </w:pPr>
    <w:rPr>
      <w:rFonts w:ascii="Arial" w:eastAsia="Times New Roman" w:hAnsi="Arial" w:cs="Arial"/>
      <w:lang w:val="sr-Cyrl-RS"/>
    </w:rPr>
  </w:style>
  <w:style w:type="character" w:customStyle="1" w:styleId="Bodytext">
    <w:name w:val="Body text_"/>
    <w:link w:val="Tijeloteksta2"/>
    <w:rsid w:val="00D56911"/>
    <w:rPr>
      <w:rFonts w:ascii="Times New Roman" w:hAnsi="Times New Roman" w:cs="Times New Roman"/>
      <w:sz w:val="16"/>
      <w:szCs w:val="16"/>
      <w:shd w:val="clear" w:color="auto" w:fill="FFFFFF"/>
    </w:rPr>
  </w:style>
  <w:style w:type="paragraph" w:customStyle="1" w:styleId="Tijeloteksta2">
    <w:name w:val="Tijelo teksta2"/>
    <w:basedOn w:val="Normal"/>
    <w:link w:val="Bodytext"/>
    <w:rsid w:val="00D56911"/>
    <w:pPr>
      <w:widowControl w:val="0"/>
      <w:shd w:val="clear" w:color="auto" w:fill="FFFFFF"/>
      <w:spacing w:after="60" w:line="0" w:lineRule="atLeast"/>
      <w:ind w:hanging="1960"/>
      <w:jc w:val="right"/>
    </w:pPr>
    <w:rPr>
      <w:rFonts w:ascii="Times New Roman" w:hAnsi="Times New Roman" w:cs="Times New Roman"/>
      <w:sz w:val="16"/>
      <w:szCs w:val="16"/>
    </w:rPr>
  </w:style>
  <w:style w:type="paragraph" w:styleId="FootnoteText">
    <w:name w:val="footnote text"/>
    <w:basedOn w:val="Normal"/>
    <w:link w:val="FootnoteTextChar"/>
    <w:uiPriority w:val="99"/>
    <w:semiHidden/>
    <w:unhideWhenUsed/>
    <w:rsid w:val="00D56911"/>
    <w:pPr>
      <w:spacing w:after="0" w:line="240" w:lineRule="auto"/>
      <w:jc w:val="both"/>
    </w:pPr>
    <w:rPr>
      <w:rFonts w:ascii="Times New Roman" w:eastAsia="Calibri" w:hAnsi="Times New Roman" w:cs="Times New Roman"/>
      <w:sz w:val="20"/>
      <w:szCs w:val="20"/>
      <w:lang w:val="sr-Cyrl-RS"/>
    </w:rPr>
  </w:style>
  <w:style w:type="character" w:customStyle="1" w:styleId="FootnoteTextChar">
    <w:name w:val="Footnote Text Char"/>
    <w:basedOn w:val="DefaultParagraphFont"/>
    <w:link w:val="FootnoteText"/>
    <w:uiPriority w:val="99"/>
    <w:semiHidden/>
    <w:rsid w:val="00D56911"/>
    <w:rPr>
      <w:rFonts w:ascii="Times New Roman" w:eastAsia="Calibri" w:hAnsi="Times New Roman" w:cs="Times New Roman"/>
      <w:sz w:val="20"/>
      <w:szCs w:val="20"/>
      <w:lang w:val="sr-Cyrl-RS"/>
    </w:rPr>
  </w:style>
  <w:style w:type="character" w:styleId="FootnoteReference">
    <w:name w:val="footnote reference"/>
    <w:uiPriority w:val="99"/>
    <w:semiHidden/>
    <w:unhideWhenUsed/>
    <w:rsid w:val="00D56911"/>
    <w:rPr>
      <w:vertAlign w:val="superscript"/>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rsid w:val="005853DC"/>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853DC"/>
    <w:rPr>
      <w:rFonts w:ascii="Verdana" w:hAnsi="Verdana" w:cs="Verdana"/>
    </w:rPr>
  </w:style>
  <w:style w:type="paragraph" w:customStyle="1" w:styleId="1tekst">
    <w:name w:val="1tekst"/>
    <w:basedOn w:val="Normal"/>
    <w:rsid w:val="003C3F6D"/>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10120">
      <w:bodyDiv w:val="1"/>
      <w:marLeft w:val="0"/>
      <w:marRight w:val="0"/>
      <w:marTop w:val="0"/>
      <w:marBottom w:val="0"/>
      <w:divBdr>
        <w:top w:val="none" w:sz="0" w:space="0" w:color="auto"/>
        <w:left w:val="none" w:sz="0" w:space="0" w:color="auto"/>
        <w:bottom w:val="none" w:sz="0" w:space="0" w:color="auto"/>
        <w:right w:val="none" w:sz="0" w:space="0" w:color="auto"/>
      </w:divBdr>
    </w:div>
    <w:div w:id="399982274">
      <w:bodyDiv w:val="1"/>
      <w:marLeft w:val="0"/>
      <w:marRight w:val="0"/>
      <w:marTop w:val="0"/>
      <w:marBottom w:val="0"/>
      <w:divBdr>
        <w:top w:val="none" w:sz="0" w:space="0" w:color="auto"/>
        <w:left w:val="none" w:sz="0" w:space="0" w:color="auto"/>
        <w:bottom w:val="none" w:sz="0" w:space="0" w:color="auto"/>
        <w:right w:val="none" w:sz="0" w:space="0" w:color="auto"/>
      </w:divBdr>
    </w:div>
    <w:div w:id="528761811">
      <w:bodyDiv w:val="1"/>
      <w:marLeft w:val="0"/>
      <w:marRight w:val="0"/>
      <w:marTop w:val="0"/>
      <w:marBottom w:val="0"/>
      <w:divBdr>
        <w:top w:val="none" w:sz="0" w:space="0" w:color="auto"/>
        <w:left w:val="none" w:sz="0" w:space="0" w:color="auto"/>
        <w:bottom w:val="none" w:sz="0" w:space="0" w:color="auto"/>
        <w:right w:val="none" w:sz="0" w:space="0" w:color="auto"/>
      </w:divBdr>
    </w:div>
    <w:div w:id="1012756552">
      <w:bodyDiv w:val="1"/>
      <w:marLeft w:val="0"/>
      <w:marRight w:val="0"/>
      <w:marTop w:val="0"/>
      <w:marBottom w:val="0"/>
      <w:divBdr>
        <w:top w:val="none" w:sz="0" w:space="0" w:color="auto"/>
        <w:left w:val="none" w:sz="0" w:space="0" w:color="auto"/>
        <w:bottom w:val="none" w:sz="0" w:space="0" w:color="auto"/>
        <w:right w:val="none" w:sz="0" w:space="0" w:color="auto"/>
      </w:divBdr>
    </w:div>
    <w:div w:id="1376857970">
      <w:bodyDiv w:val="1"/>
      <w:marLeft w:val="0"/>
      <w:marRight w:val="0"/>
      <w:marTop w:val="0"/>
      <w:marBottom w:val="0"/>
      <w:divBdr>
        <w:top w:val="none" w:sz="0" w:space="0" w:color="auto"/>
        <w:left w:val="none" w:sz="0" w:space="0" w:color="auto"/>
        <w:bottom w:val="none" w:sz="0" w:space="0" w:color="auto"/>
        <w:right w:val="none" w:sz="0" w:space="0" w:color="auto"/>
      </w:divBdr>
    </w:div>
    <w:div w:id="1528373080">
      <w:bodyDiv w:val="1"/>
      <w:marLeft w:val="0"/>
      <w:marRight w:val="0"/>
      <w:marTop w:val="0"/>
      <w:marBottom w:val="0"/>
      <w:divBdr>
        <w:top w:val="none" w:sz="0" w:space="0" w:color="auto"/>
        <w:left w:val="none" w:sz="0" w:space="0" w:color="auto"/>
        <w:bottom w:val="none" w:sz="0" w:space="0" w:color="auto"/>
        <w:right w:val="none" w:sz="0" w:space="0" w:color="auto"/>
      </w:divBdr>
    </w:div>
    <w:div w:id="1554075307">
      <w:bodyDiv w:val="1"/>
      <w:marLeft w:val="0"/>
      <w:marRight w:val="0"/>
      <w:marTop w:val="0"/>
      <w:marBottom w:val="0"/>
      <w:divBdr>
        <w:top w:val="none" w:sz="0" w:space="0" w:color="auto"/>
        <w:left w:val="none" w:sz="0" w:space="0" w:color="auto"/>
        <w:bottom w:val="none" w:sz="0" w:space="0" w:color="auto"/>
        <w:right w:val="none" w:sz="0" w:space="0" w:color="auto"/>
      </w:divBdr>
    </w:div>
    <w:div w:id="1689409290">
      <w:bodyDiv w:val="1"/>
      <w:marLeft w:val="0"/>
      <w:marRight w:val="0"/>
      <w:marTop w:val="0"/>
      <w:marBottom w:val="0"/>
      <w:divBdr>
        <w:top w:val="none" w:sz="0" w:space="0" w:color="auto"/>
        <w:left w:val="none" w:sz="0" w:space="0" w:color="auto"/>
        <w:bottom w:val="none" w:sz="0" w:space="0" w:color="auto"/>
        <w:right w:val="none" w:sz="0" w:space="0" w:color="auto"/>
      </w:divBdr>
    </w:div>
    <w:div w:id="1823157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17828-5EE3-492A-89E9-5C38C304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1276</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Krstić</dc:creator>
  <cp:lastModifiedBy>Bojan Grgić</cp:lastModifiedBy>
  <cp:revision>2</cp:revision>
  <cp:lastPrinted>2023-06-01T07:46:00Z</cp:lastPrinted>
  <dcterms:created xsi:type="dcterms:W3CDTF">2023-06-02T10:57:00Z</dcterms:created>
  <dcterms:modified xsi:type="dcterms:W3CDTF">2023-06-02T10:57:00Z</dcterms:modified>
</cp:coreProperties>
</file>