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E80B2" w14:textId="77777777" w:rsidR="00E8082C" w:rsidRPr="00C15F8B" w:rsidRDefault="00E8082C" w:rsidP="00E8082C">
      <w:pPr>
        <w:jc w:val="center"/>
        <w:rPr>
          <w:lang w:val="sr-Cyrl-CS"/>
        </w:rPr>
      </w:pPr>
    </w:p>
    <w:p w14:paraId="057C0F80" w14:textId="77777777" w:rsidR="00E8082C" w:rsidRPr="00C15F8B" w:rsidRDefault="00E8082C" w:rsidP="00E8082C">
      <w:pPr>
        <w:jc w:val="center"/>
        <w:rPr>
          <w:lang w:val="sr-Cyrl-CS"/>
        </w:rPr>
      </w:pPr>
      <w:r w:rsidRPr="00C15F8B">
        <w:rPr>
          <w:lang w:val="sr-Cyrl-CS"/>
        </w:rPr>
        <w:t>ГОДИШЊИ ПРОГРАМ</w:t>
      </w:r>
    </w:p>
    <w:p w14:paraId="036B4505" w14:textId="77777777" w:rsidR="00E8082C" w:rsidRPr="00C15F8B" w:rsidRDefault="00E8082C" w:rsidP="00E8082C">
      <w:pPr>
        <w:jc w:val="center"/>
        <w:rPr>
          <w:lang w:val="sr-Cyrl-CS"/>
        </w:rPr>
      </w:pPr>
      <w:r w:rsidRPr="00C15F8B">
        <w:rPr>
          <w:lang w:val="sr-Cyrl-CS"/>
        </w:rPr>
        <w:t>КОРИШЋЕЊА СРЕДСТАВА ЗА ОДРЖИВИ РАЗВОЈ И УНАПРЕЂЕЊЕ ШУМАРСТВА У 2023. ГОДИНИ</w:t>
      </w:r>
    </w:p>
    <w:p w14:paraId="4543880A" w14:textId="77777777" w:rsidR="00E8082C" w:rsidRPr="00C15F8B" w:rsidRDefault="00E8082C" w:rsidP="00E8082C">
      <w:pPr>
        <w:pStyle w:val="Default"/>
        <w:rPr>
          <w:lang w:val="sr-Cyrl-CS"/>
        </w:rPr>
      </w:pPr>
    </w:p>
    <w:p w14:paraId="4AC6BC74" w14:textId="77777777" w:rsidR="00E8082C" w:rsidRPr="00C15F8B" w:rsidRDefault="00E8082C" w:rsidP="00E8082C">
      <w:pPr>
        <w:pStyle w:val="Default"/>
        <w:rPr>
          <w:lang w:val="sr-Cyrl-CS"/>
        </w:rPr>
      </w:pPr>
    </w:p>
    <w:p w14:paraId="4538794B" w14:textId="77777777" w:rsidR="00E8082C" w:rsidRPr="00C15F8B" w:rsidRDefault="006E5FAC" w:rsidP="00E8082C">
      <w:pPr>
        <w:pStyle w:val="Default"/>
        <w:jc w:val="center"/>
        <w:rPr>
          <w:lang w:val="sr-Cyrl-CS"/>
        </w:rPr>
      </w:pPr>
      <w:r w:rsidRPr="00C15F8B">
        <w:rPr>
          <w:lang w:val="sr-Cyrl-CS"/>
        </w:rPr>
        <w:t>I</w:t>
      </w:r>
      <w:r w:rsidR="00C15F8B">
        <w:rPr>
          <w:lang w:val="sr-Cyrl-CS"/>
        </w:rPr>
        <w:t>.</w:t>
      </w:r>
    </w:p>
    <w:p w14:paraId="22921335" w14:textId="77777777" w:rsidR="00E8082C" w:rsidRPr="00C15F8B" w:rsidRDefault="00E8082C" w:rsidP="00E8082C">
      <w:pPr>
        <w:pStyle w:val="Default"/>
        <w:ind w:firstLine="1440"/>
        <w:jc w:val="both"/>
        <w:rPr>
          <w:lang w:val="sr-Cyrl-CS"/>
        </w:rPr>
      </w:pPr>
      <w:r w:rsidRPr="00C15F8B">
        <w:rPr>
          <w:lang w:val="sr-Cyrl-CS"/>
        </w:rPr>
        <w:t>Средства за одрживи развој и унапређење шумарства у 2023. години користиће се за финансирање послова заштите шума, пошумљавања, неге шума, градње и реконструкције шумских путева, производње шумског семена и садног материјала, едукације и промоције, развојно-истраживачких и других послова од општег интереса за шумарство Републике Србије.</w:t>
      </w:r>
    </w:p>
    <w:p w14:paraId="58F78D60" w14:textId="77777777" w:rsidR="00E8082C" w:rsidRPr="00C15F8B" w:rsidRDefault="00E8082C" w:rsidP="00E8082C">
      <w:pPr>
        <w:pStyle w:val="Default"/>
        <w:jc w:val="both"/>
        <w:rPr>
          <w:lang w:val="sr-Cyrl-CS"/>
        </w:rPr>
      </w:pPr>
    </w:p>
    <w:p w14:paraId="2BF793C3" w14:textId="77777777" w:rsidR="00E8082C" w:rsidRPr="00C15F8B" w:rsidRDefault="00E8082C" w:rsidP="00E8082C">
      <w:pPr>
        <w:pStyle w:val="Default"/>
        <w:jc w:val="both"/>
        <w:rPr>
          <w:lang w:val="sr-Cyrl-CS"/>
        </w:rPr>
      </w:pPr>
    </w:p>
    <w:p w14:paraId="53EC6B4B" w14:textId="77777777" w:rsidR="00E8082C" w:rsidRPr="00C15F8B" w:rsidRDefault="006E5FAC" w:rsidP="00E8082C">
      <w:pPr>
        <w:pStyle w:val="Default"/>
        <w:jc w:val="center"/>
        <w:rPr>
          <w:lang w:val="sr-Cyrl-CS"/>
        </w:rPr>
      </w:pPr>
      <w:r w:rsidRPr="00C15F8B">
        <w:rPr>
          <w:lang w:val="sr-Cyrl-CS"/>
        </w:rPr>
        <w:t>II</w:t>
      </w:r>
      <w:r w:rsidR="00C15F8B">
        <w:rPr>
          <w:lang w:val="sr-Cyrl-CS"/>
        </w:rPr>
        <w:t>.</w:t>
      </w:r>
    </w:p>
    <w:p w14:paraId="2FDCF2B7" w14:textId="77777777" w:rsidR="00E8082C" w:rsidRPr="00C15F8B" w:rsidRDefault="00E8082C" w:rsidP="00E8082C">
      <w:pPr>
        <w:ind w:firstLine="1440"/>
        <w:rPr>
          <w:lang w:val="sr-Cyrl-CS"/>
        </w:rPr>
      </w:pPr>
      <w:r w:rsidRPr="00C15F8B">
        <w:rPr>
          <w:lang w:val="sr-Cyrl-CS"/>
        </w:rPr>
        <w:t>Послови из главе I. овог програма финансираће се из средстава за одрживи развој и унапређење шумарства у 2023. години до износа средстава утврђених у табели за сваку врсту посла, а према динамици прилива средстава буџета Републике Србије обезбеђених за те намене, и то:</w:t>
      </w:r>
    </w:p>
    <w:p w14:paraId="4A58217C" w14:textId="77777777" w:rsidR="00E8082C" w:rsidRPr="00C15F8B" w:rsidRDefault="00E8082C" w:rsidP="00E8082C">
      <w:pPr>
        <w:rPr>
          <w:lang w:val="sr-Cyrl-CS"/>
        </w:rPr>
      </w:pPr>
    </w:p>
    <w:p w14:paraId="32096512" w14:textId="77777777" w:rsidR="00E8082C" w:rsidRPr="00C15F8B" w:rsidRDefault="00E8082C" w:rsidP="00E8082C">
      <w:pPr>
        <w:rPr>
          <w:lang w:val="sr-Cyrl-CS"/>
        </w:rPr>
      </w:pPr>
    </w:p>
    <w:p w14:paraId="2D7720E8" w14:textId="77777777" w:rsidR="00E8082C" w:rsidRPr="00C15F8B" w:rsidRDefault="00E8082C" w:rsidP="00E8082C">
      <w:pPr>
        <w:rPr>
          <w:lang w:val="sr-Cyrl-CS"/>
        </w:rPr>
      </w:pPr>
    </w:p>
    <w:tbl>
      <w:tblPr>
        <w:tblW w:w="8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709"/>
        <w:gridCol w:w="1134"/>
        <w:gridCol w:w="1659"/>
      </w:tblGrid>
      <w:tr w:rsidR="00E8082C" w:rsidRPr="00C15F8B" w14:paraId="2EE47696" w14:textId="77777777" w:rsidTr="00212BAD">
        <w:trPr>
          <w:trHeight w:val="1259"/>
        </w:trPr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350E" w14:textId="77777777" w:rsidR="006E5FAC" w:rsidRPr="00C15F8B" w:rsidRDefault="006E5FA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Ред.</w:t>
            </w:r>
          </w:p>
          <w:p w14:paraId="109E2C96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2972" w14:textId="77777777" w:rsidR="00E8082C" w:rsidRPr="00C15F8B" w:rsidRDefault="00E8082C" w:rsidP="00212BAD">
            <w:pPr>
              <w:ind w:left="-964"/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Врста посла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C1AB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Јед. мере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B35B" w14:textId="77777777" w:rsidR="00E8082C" w:rsidRPr="00C15F8B" w:rsidRDefault="00E8082C" w:rsidP="00212BAD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15F8B">
              <w:rPr>
                <w:color w:val="000000"/>
                <w:sz w:val="18"/>
                <w:szCs w:val="18"/>
                <w:lang w:val="sr-Cyrl-CS"/>
              </w:rPr>
              <w:t>Највиша јединична цена учешћа средстава буџета (дин)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9C05" w14:textId="77777777" w:rsidR="00E8082C" w:rsidRPr="00C15F8B" w:rsidRDefault="00E8082C" w:rsidP="00212BAD">
            <w:pPr>
              <w:ind w:right="78"/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Укупно учешће средстава буџета Републике Србије (дин)</w:t>
            </w:r>
          </w:p>
        </w:tc>
      </w:tr>
      <w:tr w:rsidR="00E8082C" w:rsidRPr="00C15F8B" w14:paraId="3CEC7A96" w14:textId="77777777" w:rsidTr="00212BAD">
        <w:trPr>
          <w:trHeight w:val="166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61B42" w14:textId="77777777" w:rsidR="00E8082C" w:rsidRPr="00C15F8B" w:rsidRDefault="00E8082C" w:rsidP="00212BAD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15F8B">
              <w:rPr>
                <w:color w:val="00000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6062" w14:textId="77777777" w:rsidR="00E8082C" w:rsidRPr="00C15F8B" w:rsidRDefault="00E8082C" w:rsidP="00212BAD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15F8B">
              <w:rPr>
                <w:color w:val="000000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6C4A" w14:textId="77777777" w:rsidR="00E8082C" w:rsidRPr="00C15F8B" w:rsidRDefault="00E8082C" w:rsidP="00212BAD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15F8B">
              <w:rPr>
                <w:color w:val="000000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20CE" w14:textId="77777777" w:rsidR="00E8082C" w:rsidRPr="00C15F8B" w:rsidRDefault="00E8082C" w:rsidP="00212BAD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15F8B">
              <w:rPr>
                <w:color w:val="000000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7B72" w14:textId="77777777" w:rsidR="00E8082C" w:rsidRPr="00C15F8B" w:rsidRDefault="00E8082C" w:rsidP="00212BAD">
            <w:pPr>
              <w:jc w:val="center"/>
              <w:rPr>
                <w:color w:val="000000"/>
                <w:sz w:val="18"/>
                <w:szCs w:val="18"/>
                <w:lang w:val="sr-Cyrl-CS"/>
              </w:rPr>
            </w:pPr>
            <w:r w:rsidRPr="00C15F8B">
              <w:rPr>
                <w:color w:val="000000"/>
                <w:sz w:val="18"/>
                <w:szCs w:val="18"/>
                <w:lang w:val="sr-Cyrl-CS"/>
              </w:rPr>
              <w:t>5</w:t>
            </w:r>
          </w:p>
        </w:tc>
      </w:tr>
      <w:tr w:rsidR="00E8082C" w:rsidRPr="00C15F8B" w14:paraId="08B30313" w14:textId="77777777" w:rsidTr="00212BAD">
        <w:trPr>
          <w:trHeight w:val="314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B2D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E6F4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 xml:space="preserve">ЗАШТИТА ШУМА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FA5A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351F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CBB6" w14:textId="77777777" w:rsidR="00E8082C" w:rsidRPr="00C15F8B" w:rsidRDefault="00E8082C" w:rsidP="00212BAD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22.000.000</w:t>
            </w:r>
          </w:p>
        </w:tc>
      </w:tr>
      <w:tr w:rsidR="00E8082C" w:rsidRPr="00C15F8B" w14:paraId="5F79556B" w14:textId="77777777" w:rsidTr="00212BA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B06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BB67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Заштита шума од болести и штеточина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6A0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B7DB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F9F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E8082C" w:rsidRPr="00C15F8B" w14:paraId="59CF3B0F" w14:textId="77777777" w:rsidTr="00212BAD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C34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AF91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Одржавање противпожарних пруга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196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5CF1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56.000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441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E8082C" w:rsidRPr="00C15F8B" w14:paraId="779B7727" w14:textId="77777777" w:rsidTr="00212BA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8417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57CC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Градња противпожарних пруга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0740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E96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103A" w14:textId="77777777" w:rsidR="00E8082C" w:rsidRPr="00C15F8B" w:rsidRDefault="00E8082C" w:rsidP="00212BAD">
            <w:pPr>
              <w:jc w:val="center"/>
              <w:rPr>
                <w:sz w:val="20"/>
                <w:szCs w:val="20"/>
                <w:lang w:val="sr-Cyrl-CS"/>
              </w:rPr>
            </w:pPr>
            <w:r w:rsidRPr="00C15F8B">
              <w:rPr>
                <w:sz w:val="20"/>
                <w:szCs w:val="20"/>
                <w:lang w:val="sr-Cyrl-CS"/>
              </w:rPr>
              <w:t> </w:t>
            </w:r>
          </w:p>
        </w:tc>
      </w:tr>
      <w:tr w:rsidR="00E8082C" w:rsidRPr="00C15F8B" w14:paraId="43190A99" w14:textId="77777777" w:rsidTr="00212BAD">
        <w:trPr>
          <w:trHeight w:val="300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1D90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iCs/>
                <w:color w:val="000000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E3AC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 xml:space="preserve">ПОШУМЉАВАЊЕ 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067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D9ED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12A5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90.000.000 </w:t>
            </w:r>
          </w:p>
        </w:tc>
      </w:tr>
      <w:tr w:rsidR="00E8082C" w:rsidRPr="00C15F8B" w14:paraId="65A1493C" w14:textId="77777777" w:rsidTr="00212BAD">
        <w:trPr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7470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B2E5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 xml:space="preserve">Пошумљавање голети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DC99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ha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B88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7F1E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E8082C" w:rsidRPr="00C15F8B" w14:paraId="28FD15CE" w14:textId="77777777" w:rsidTr="00212BA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6A7F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72F7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Подизање плантажа и интензивних засада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25B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382B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1ED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</w:tr>
      <w:tr w:rsidR="00E8082C" w:rsidRPr="00C15F8B" w14:paraId="7F302693" w14:textId="77777777" w:rsidTr="00212BAD">
        <w:trPr>
          <w:trHeight w:val="7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381C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24874D7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75B35FB0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7D6AC92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04B33AA1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F027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Пошумљавање голети у приватној својини (подела шумских садница физичким лицима), и то: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F4D1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14:paraId="4EBDB816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14:paraId="5F4C0CB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AC52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6A5C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53D8F11C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4A6A70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8626194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014640C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504E0F12" w14:textId="77777777" w:rsidTr="00212BAD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C12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BD3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а) четинари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7296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8B4F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55.000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0C9E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392BE390" w14:textId="77777777" w:rsidTr="00212BAD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012D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FACF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тврди и племенити лишћари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9A6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855C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65.000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04BF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63897EFC" w14:textId="77777777" w:rsidTr="00212BAD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CC6C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4585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в) меки лишћари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C39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CA7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55.000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74C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66451449" w14:textId="77777777" w:rsidTr="00212BAD">
        <w:trPr>
          <w:trHeight w:val="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661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19FC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г) багрем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90AC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CBD6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90CF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617FC583" w14:textId="77777777" w:rsidTr="00212BA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327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32C2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Санација површина пошумљавањем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1E6A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7C2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03F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244779C9" w14:textId="77777777" w:rsidTr="00212BAD">
        <w:trPr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27ED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9A2C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Мелиорација деградираних шума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5331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440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0D1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41BEC951" w14:textId="77777777" w:rsidTr="00212BAD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CEE9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iCs/>
                <w:color w:val="000000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B801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НЕГА ШУМА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E5C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5D28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8FE9" w14:textId="77777777" w:rsidR="00E8082C" w:rsidRPr="00C15F8B" w:rsidRDefault="00E8082C" w:rsidP="00212BAD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45.000.000</w:t>
            </w:r>
          </w:p>
        </w:tc>
      </w:tr>
      <w:tr w:rsidR="00E8082C" w:rsidRPr="00C15F8B" w14:paraId="1D3E581E" w14:textId="77777777" w:rsidTr="00212BAD">
        <w:trPr>
          <w:trHeight w:val="643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02F0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9B37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Нега шумских засада до пете године старости (чишћење од корова, изданака и избојака, окопавање и прашење)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414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38C0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1689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1FD65F3D" w14:textId="77777777" w:rsidTr="00212BAD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424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6D4B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Нега природних младих састојина до 10 cm прсног пречника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A571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E00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4FAB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62DC1A20" w14:textId="77777777" w:rsidTr="00212BAD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7468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C466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Чишћење у шумским засадима стaрости 6-20 година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586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DE4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1D7D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71B0B3FF" w14:textId="77777777" w:rsidTr="00212BAD">
        <w:trPr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3609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CD24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 xml:space="preserve">Прве прореде у шумским засадима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97B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7BA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966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7C120D5C" w14:textId="77777777" w:rsidTr="00212BAD">
        <w:trPr>
          <w:trHeight w:val="504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41E3" w14:textId="77777777" w:rsidR="00E8082C" w:rsidRPr="00C15F8B" w:rsidRDefault="00E8082C" w:rsidP="00151A2C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iCs/>
                <w:color w:val="000000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6BDE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ГРАДЊА И РЕКОНСТРУКЦИЈА ШУМСКИХ ПУТЕВА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0BA6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BDA4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0A5A" w14:textId="77777777" w:rsidR="00E8082C" w:rsidRPr="00C15F8B" w:rsidRDefault="00E8082C" w:rsidP="00212BAD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489.541.412</w:t>
            </w:r>
          </w:p>
        </w:tc>
      </w:tr>
      <w:tr w:rsidR="00E8082C" w:rsidRPr="00C15F8B" w14:paraId="264062FE" w14:textId="77777777" w:rsidTr="00212BAD">
        <w:trPr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8D90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B2FD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Радови на I фази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8069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F03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1.700.000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776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29E24E1D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631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773E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Радови на II фази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46DC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4EC0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2.000.000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D3A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077EEDA2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7AF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13B3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Радови на I и II фази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75D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D12F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3.700.000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AE0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554A0974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14F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8C57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Реконструкција шумског пута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D76B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20B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2.900.000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648B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0D547CD1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82A2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2C03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Санација шумског пута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3A8C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BCF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3.700.000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1ABB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745DC636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225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10DC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Градња моста на траси шумског пута: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BD0A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D870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162F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0F83AD50" w14:textId="77777777" w:rsidTr="00212BAD">
        <w:trPr>
          <w:trHeight w:val="1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0E3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0C8D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а) површина самоносиве коловозне плоче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5C6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E94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30.000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6AC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2DA8ED1D" w14:textId="77777777" w:rsidTr="00212BAD">
        <w:trPr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8DF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DD2D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површина обалних ослонаца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D3C6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374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70.000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C13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48D13CAE" w14:textId="77777777" w:rsidTr="00212BAD">
        <w:trPr>
          <w:trHeight w:val="264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49BA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iCs/>
                <w:color w:val="000000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3664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ПРОИЗВОДЊА ШУМСКОГ СЕМЕНА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81A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D00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F61A" w14:textId="77777777" w:rsidR="00E8082C" w:rsidRPr="00C15F8B" w:rsidRDefault="00E8082C" w:rsidP="00212BAD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3.000.000</w:t>
            </w:r>
          </w:p>
        </w:tc>
      </w:tr>
      <w:tr w:rsidR="00E8082C" w:rsidRPr="00C15F8B" w14:paraId="16BA3AE8" w14:textId="77777777" w:rsidTr="00212BAD">
        <w:trPr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B528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801F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Сакупљање семена шумских воћкарица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EEC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B650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700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DE1F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0965A924" w14:textId="77777777" w:rsidTr="00212BAD">
        <w:trPr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A27D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25D03E79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0F9701D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EACE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Сакупљање семена храста лужњака и црвеног храста:</w:t>
            </w:r>
          </w:p>
          <w:p w14:paraId="3A92AFF6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a) селекционисано семе</w:t>
            </w:r>
          </w:p>
          <w:p w14:paraId="28754304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B15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14:paraId="3DD83BFC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  <w:p w14:paraId="2B82032C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738B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331D7D0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90</w:t>
            </w:r>
          </w:p>
          <w:p w14:paraId="0D534899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70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C62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6B01FB2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60D5AE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4B284FA9" w14:textId="77777777" w:rsidTr="00212BAD">
        <w:trPr>
          <w:trHeight w:val="4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6D4C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236BBE5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77713517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A35F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Сакупљање семена осталих храстова и букве: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62A1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14:paraId="683AA2A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  <w:p w14:paraId="2C7E337D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07F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A5F97F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280</w:t>
            </w:r>
          </w:p>
          <w:p w14:paraId="5055E2C1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ED5E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7E6EE2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014B91E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0CA3DA93" w14:textId="77777777" w:rsidTr="00212BAD">
        <w:trPr>
          <w:trHeight w:val="4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E7F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4D9C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a) селекционисано семе</w:t>
            </w:r>
          </w:p>
          <w:p w14:paraId="34854EF0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0AED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19B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3F72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686BB1BC" w14:textId="77777777" w:rsidTr="00212BA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EAEF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88C6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Сакупљање семена јавора и јасена: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E560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7EB9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59CC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33E8F09F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763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7ADD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а) селекционисано семе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3F2F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D22D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700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FBF7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2269E8E5" w14:textId="77777777" w:rsidTr="00212BAD">
        <w:trPr>
          <w:trHeight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DEF4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EC4A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AED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834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335</w:t>
            </w:r>
          </w:p>
        </w:tc>
        <w:tc>
          <w:tcPr>
            <w:tcW w:w="16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5411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242AE052" w14:textId="77777777" w:rsidTr="00212BAD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4F10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09A8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Сакупљање семена црног и домаћег ораха, питомог и дивљег кестена: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3AA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596E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9F1C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7C7C1337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79E4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D9F9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а) селекционисано семе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FD80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DB6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2E2C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5846A89D" w14:textId="77777777" w:rsidTr="00212BAD">
        <w:trPr>
          <w:trHeight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1EE4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D8B0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92D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C661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6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385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164F176D" w14:textId="77777777" w:rsidTr="00212BAD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79A9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0E14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Сакупљање шумског семена осталих лишћара: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EC4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756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803B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33FEC2CB" w14:textId="77777777" w:rsidTr="00212BAD">
        <w:trPr>
          <w:trHeight w:val="24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68B7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368E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a) селекционисано семе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CC0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748C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225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D01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141EB4C5" w14:textId="77777777" w:rsidTr="00212BAD">
        <w:trPr>
          <w:trHeight w:val="24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C7AD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2133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семе познатог порекла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63D6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FF6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16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EE0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3089944C" w14:textId="77777777" w:rsidTr="00212BAD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AE92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2269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Сакупљање шумског семена  оморике и белог бора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C3ED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344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6.000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CE07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10E27B2F" w14:textId="77777777" w:rsidTr="00212BAD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F277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8451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Сакупљање шумског семена црног бора и смрче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DD0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724B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4.500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80C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55F89A55" w14:textId="77777777" w:rsidTr="00212BAD">
        <w:trPr>
          <w:trHeight w:val="492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7D9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B039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Сакупљање шумског семена јеле и осталих четинара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2E2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92B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1.700</w:t>
            </w: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EE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1ED4E3A1" w14:textId="77777777" w:rsidTr="00212BAD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9FB9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iCs/>
                <w:color w:val="000000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44D0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ПРОИЗВОДЊА ШУМСКОГ САДНОГ МАТЕРИЈАЛА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B9C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D572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3B3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35.000.000</w:t>
            </w:r>
          </w:p>
        </w:tc>
      </w:tr>
      <w:tr w:rsidR="00E8082C" w:rsidRPr="00C15F8B" w14:paraId="35B1D81D" w14:textId="77777777" w:rsidTr="00212BAD">
        <w:trPr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51A1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8BE5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Саднице тврдих лишћара (буква, храстови):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941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8C78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C331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68C70258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113ABDC1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CAAD4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35C6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а) селекционисане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AD9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87B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23</w:t>
            </w:r>
          </w:p>
        </w:tc>
        <w:tc>
          <w:tcPr>
            <w:tcW w:w="16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8B9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7E7DD20A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5AE0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FAFA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познатог порекла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F3C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1005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6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9902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52F4DA69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D48D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F611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Саднице шумских воћкарица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EA01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FDB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DE52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586F2A50" w14:textId="77777777" w:rsidTr="00212BAD">
        <w:trPr>
          <w:trHeight w:val="2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DA4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42A140A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3F3A8B0E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74FF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Саднице јавора и јасена: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3D7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EE79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758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7CAAA72F" w14:textId="77777777" w:rsidTr="00212BAD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3094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F7EB8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а) селекционисане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5AB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304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4CC2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29BD8212" w14:textId="77777777" w:rsidTr="00212BAD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A7E4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AC5E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познатог порекла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8A7B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85F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790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12106E0C" w14:textId="77777777" w:rsidTr="00212BAD">
        <w:trPr>
          <w:trHeight w:val="4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AA6E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671E192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A2D2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Саднице црног и домаћег ораха и питомог кестена: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07D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7E41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5CB3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  <w:p w14:paraId="3F393E1B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5EBD5045" w14:textId="77777777" w:rsidTr="00212BAD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8CD7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DCB5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а) селекционисане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50C5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E70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6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E2C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516294E3" w14:textId="77777777" w:rsidTr="00212BAD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437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A88F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б) познатог порекла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539D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6375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6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6CE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36EBD66D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A06E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7F3F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Саднице осталих лишћара (без багрема)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3AD9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820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2A3B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4FAFAE9D" w14:textId="77777777" w:rsidTr="00212BAD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E7E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FCEE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Четинари (1+0) контејнери и нисула (2+1)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DE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2FC9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F5D5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5BE0DCF3" w14:textId="77777777" w:rsidTr="00212BA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ACC1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3B48" w14:textId="77777777" w:rsidR="00E8082C" w:rsidRPr="00C15F8B" w:rsidRDefault="00E8082C" w:rsidP="00212BAD">
            <w:pPr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Четинари класична производња (старости 1+0)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2AD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A942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2331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6E5DE82A" w14:textId="77777777" w:rsidTr="00212BAD">
        <w:trPr>
          <w:trHeight w:val="4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416C" w14:textId="77777777" w:rsidR="00E8082C" w:rsidRPr="00C15F8B" w:rsidRDefault="00E8082C" w:rsidP="00212BAD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C2B3" w14:textId="77777777" w:rsidR="00E8082C" w:rsidRPr="00C15F8B" w:rsidRDefault="00E8082C" w:rsidP="00212BAD">
            <w:pPr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Опрема за производњу шумског садног материјала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072C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FB06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FF6E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</w:tr>
      <w:tr w:rsidR="00E8082C" w:rsidRPr="00C15F8B" w14:paraId="2FA941FB" w14:textId="77777777" w:rsidTr="00212BAD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7EDB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iCs/>
                <w:color w:val="000000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6B1A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ЕДУКАЦИЈА И ПРОМОЦИЈА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B29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2526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D18F" w14:textId="77777777" w:rsidR="00E8082C" w:rsidRPr="00C15F8B" w:rsidRDefault="00E8082C" w:rsidP="00212BAD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9.560.000</w:t>
            </w:r>
          </w:p>
        </w:tc>
      </w:tr>
      <w:tr w:rsidR="00E8082C" w:rsidRPr="00C15F8B" w14:paraId="241B672D" w14:textId="77777777" w:rsidTr="00212BAD">
        <w:trPr>
          <w:trHeight w:val="480"/>
        </w:trPr>
        <w:tc>
          <w:tcPr>
            <w:tcW w:w="70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FB4D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iCs/>
                <w:color w:val="000000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6687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 xml:space="preserve">РАЗВОЈНО-ИСТРАЖИВАЧКИ ПРОЈЕКТИ 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33AA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ECCF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71FB" w14:textId="77777777" w:rsidR="00E8082C" w:rsidRPr="00C15F8B" w:rsidRDefault="00E8082C" w:rsidP="00212BAD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12.200.000</w:t>
            </w:r>
          </w:p>
        </w:tc>
      </w:tr>
      <w:tr w:rsidR="00E8082C" w:rsidRPr="00C15F8B" w14:paraId="52B0D15D" w14:textId="77777777" w:rsidTr="00212BAD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FDA4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iCs/>
                <w:color w:val="000000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63AE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ОСТАЛИ ПЛАНОВИ И ПРОЈЕКТИ ОД ОПШТЕГ ИНТЕРЕСА ЗА ШУМАРСТВО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E1A7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9C88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F794" w14:textId="77777777" w:rsidR="00E8082C" w:rsidRPr="00C15F8B" w:rsidRDefault="00E8082C" w:rsidP="00212BAD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16.000.000</w:t>
            </w:r>
          </w:p>
        </w:tc>
      </w:tr>
      <w:tr w:rsidR="00E8082C" w:rsidRPr="00C15F8B" w14:paraId="32B2D7D0" w14:textId="77777777" w:rsidTr="00212BAD">
        <w:trPr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CC80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4394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4408" w14:textId="77777777" w:rsidR="00E8082C" w:rsidRPr="00C15F8B" w:rsidRDefault="00E8082C" w:rsidP="00212BAD">
            <w:pPr>
              <w:jc w:val="left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ПОШУМЉАВАЊЕ, ГРАДЊА И РЕКОНСТРУКЦИЈА ШУМСКИХ ПУТЕВА У СКЛАДУ СА ЗАКЉУЧЕНИМ УГОВОРИМА У 2022. ГОДИНИ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D89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color w:val="000000"/>
                <w:sz w:val="20"/>
                <w:szCs w:val="20"/>
                <w:lang w:val="sr-Cyrl-CS"/>
              </w:rPr>
              <w:t>дин.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47F0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6F13" w14:textId="77777777" w:rsidR="00E8082C" w:rsidRPr="00C15F8B" w:rsidRDefault="00E8082C" w:rsidP="00212BAD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177.698.588</w:t>
            </w:r>
          </w:p>
        </w:tc>
      </w:tr>
      <w:tr w:rsidR="00E8082C" w:rsidRPr="00C15F8B" w14:paraId="3F0498DC" w14:textId="77777777" w:rsidTr="00212BAD">
        <w:trPr>
          <w:trHeight w:val="264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20E0AFA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FC7C614" w14:textId="77777777" w:rsidR="00E8082C" w:rsidRPr="00C15F8B" w:rsidRDefault="00E8082C" w:rsidP="00212BAD">
            <w:pPr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У К У П Н О: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E06BC03" w14:textId="77777777" w:rsidR="00E8082C" w:rsidRPr="00C15F8B" w:rsidRDefault="00E8082C" w:rsidP="00212BAD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367BBA0" w14:textId="77777777" w:rsidR="00E8082C" w:rsidRPr="00C15F8B" w:rsidRDefault="00E8082C" w:rsidP="00212BAD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D959868" w14:textId="77777777" w:rsidR="00E8082C" w:rsidRPr="00C15F8B" w:rsidRDefault="00E8082C" w:rsidP="00212BAD">
            <w:pPr>
              <w:jc w:val="center"/>
              <w:rPr>
                <w:bCs/>
                <w:color w:val="000000"/>
                <w:sz w:val="20"/>
                <w:szCs w:val="20"/>
                <w:lang w:val="sr-Cyrl-CS"/>
              </w:rPr>
            </w:pPr>
            <w:r w:rsidRPr="00C15F8B">
              <w:rPr>
                <w:bCs/>
                <w:color w:val="000000"/>
                <w:sz w:val="20"/>
                <w:szCs w:val="20"/>
                <w:lang w:val="sr-Cyrl-CS"/>
              </w:rPr>
              <w:t>900.000.000</w:t>
            </w:r>
          </w:p>
        </w:tc>
      </w:tr>
    </w:tbl>
    <w:p w14:paraId="2E6909EA" w14:textId="77777777" w:rsidR="00E8082C" w:rsidRPr="00C15F8B" w:rsidRDefault="00E8082C" w:rsidP="00E8082C">
      <w:pPr>
        <w:rPr>
          <w:lang w:val="sr-Cyrl-CS"/>
        </w:rPr>
      </w:pPr>
    </w:p>
    <w:p w14:paraId="0EAE0F42" w14:textId="77777777" w:rsidR="00E8082C" w:rsidRPr="00C15F8B" w:rsidRDefault="00E8082C" w:rsidP="00E8082C">
      <w:pPr>
        <w:pStyle w:val="Default"/>
        <w:rPr>
          <w:lang w:val="sr-Cyrl-CS"/>
        </w:rPr>
      </w:pPr>
    </w:p>
    <w:p w14:paraId="468C01C3" w14:textId="77777777" w:rsidR="00E8082C" w:rsidRPr="00C15F8B" w:rsidRDefault="006E5FAC" w:rsidP="00E8082C">
      <w:pPr>
        <w:pStyle w:val="Default"/>
        <w:jc w:val="center"/>
        <w:rPr>
          <w:lang w:val="sr-Cyrl-CS"/>
        </w:rPr>
      </w:pPr>
      <w:r w:rsidRPr="00C15F8B">
        <w:rPr>
          <w:lang w:val="sr-Cyrl-CS"/>
        </w:rPr>
        <w:t>III</w:t>
      </w:r>
      <w:r w:rsidR="00C15F8B">
        <w:rPr>
          <w:lang w:val="sr-Cyrl-CS"/>
        </w:rPr>
        <w:t>.</w:t>
      </w:r>
    </w:p>
    <w:p w14:paraId="042C64D1" w14:textId="77777777" w:rsidR="00E8082C" w:rsidRPr="00C15F8B" w:rsidRDefault="00E8082C" w:rsidP="00E8082C">
      <w:pPr>
        <w:pStyle w:val="Default"/>
        <w:ind w:firstLine="1440"/>
        <w:jc w:val="both"/>
        <w:rPr>
          <w:color w:val="auto"/>
          <w:lang w:val="sr-Cyrl-CS"/>
        </w:rPr>
      </w:pPr>
      <w:r w:rsidRPr="00C15F8B">
        <w:rPr>
          <w:lang w:val="sr-Cyrl-CS"/>
        </w:rPr>
        <w:t>Средства за одрживи развој и унапређење шумарства у 2023. години за послове из главе</w:t>
      </w:r>
      <w:r w:rsidR="006E5FAC" w:rsidRPr="00C15F8B">
        <w:rPr>
          <w:lang w:val="sr-Cyrl-CS"/>
        </w:rPr>
        <w:t xml:space="preserve"> I</w:t>
      </w:r>
      <w:r w:rsidR="00C15F8B">
        <w:rPr>
          <w:lang w:val="sr-Cyrl-CS"/>
        </w:rPr>
        <w:t>.</w:t>
      </w:r>
      <w:r w:rsidRPr="00C15F8B">
        <w:rPr>
          <w:lang w:val="sr-Cyrl-CS"/>
        </w:rPr>
        <w:t xml:space="preserve"> овог програма додељују се под условима и на начин прописан Правилником о ближим условима, као и начину доделе и коришћења средстава из годишњег програма коришћења средстава Буџетског фонда за шуме Републике Србије и Буџетског фонда за шуме аутономне покрајине („Службени гласник РС”, бр. </w:t>
      </w:r>
      <w:r w:rsidRPr="00C15F8B">
        <w:rPr>
          <w:color w:val="auto"/>
          <w:lang w:val="sr-Cyrl-CS"/>
        </w:rPr>
        <w:t>17/13 и 20/16).</w:t>
      </w:r>
    </w:p>
    <w:p w14:paraId="36246AA3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2E1BB859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787BEC98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45308140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70DB3BCE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25923996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75B7EAC2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2BB60851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0169DE60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5584BF46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60AAB553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0FFB0EBE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2D713D7B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6C5062D6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62EC8CB3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27DE8AAB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1F7A7B38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38D5D68E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7E94DCCD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2FE78ECC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615DF85B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6D0DA980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402C89AA" w14:textId="77777777" w:rsidR="00E8082C" w:rsidRPr="00C15F8B" w:rsidRDefault="00E8082C" w:rsidP="00E8082C">
      <w:pPr>
        <w:tabs>
          <w:tab w:val="left" w:pos="1418"/>
        </w:tabs>
        <w:rPr>
          <w:lang w:val="sr-Cyrl-CS"/>
        </w:rPr>
      </w:pPr>
    </w:p>
    <w:p w14:paraId="07AA0379" w14:textId="77777777" w:rsidR="008C15E6" w:rsidRPr="00C15F8B" w:rsidRDefault="008C15E6">
      <w:pPr>
        <w:rPr>
          <w:lang w:val="sr-Cyrl-CS"/>
        </w:rPr>
      </w:pPr>
    </w:p>
    <w:sectPr w:rsidR="008C15E6" w:rsidRPr="00C15F8B" w:rsidSect="00FB2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4E2B" w14:textId="77777777" w:rsidR="004E004F" w:rsidRDefault="004E004F">
      <w:r>
        <w:separator/>
      </w:r>
    </w:p>
  </w:endnote>
  <w:endnote w:type="continuationSeparator" w:id="0">
    <w:p w14:paraId="16FCF756" w14:textId="77777777" w:rsidR="004E004F" w:rsidRDefault="004E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F2C01" w14:textId="77777777" w:rsidR="00732EE2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4181" w14:textId="77777777" w:rsidR="00732EE2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18EE5" w14:textId="77777777" w:rsidR="00732EE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1AEC9" w14:textId="77777777" w:rsidR="004E004F" w:rsidRDefault="004E004F">
      <w:r>
        <w:separator/>
      </w:r>
    </w:p>
  </w:footnote>
  <w:footnote w:type="continuationSeparator" w:id="0">
    <w:p w14:paraId="253BAD35" w14:textId="77777777" w:rsidR="004E004F" w:rsidRDefault="004E0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AF150" w14:textId="77777777" w:rsidR="00732EE2" w:rsidRDefault="00151A2C" w:rsidP="00732E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20890DC" w14:textId="77777777" w:rsidR="00732EE2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2EF0" w14:textId="77777777" w:rsidR="00732EE2" w:rsidRDefault="00151A2C" w:rsidP="00732E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15F8B">
      <w:rPr>
        <w:rStyle w:val="PageNumber"/>
        <w:noProof/>
      </w:rPr>
      <w:t>3</w:t>
    </w:r>
    <w:r>
      <w:rPr>
        <w:rStyle w:val="PageNumber"/>
      </w:rPr>
      <w:fldChar w:fldCharType="end"/>
    </w:r>
  </w:p>
  <w:p w14:paraId="53159D34" w14:textId="77777777" w:rsidR="00732EE2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065DA" w14:textId="77777777" w:rsidR="00732EE2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82C"/>
    <w:rsid w:val="00047B6D"/>
    <w:rsid w:val="00151A2C"/>
    <w:rsid w:val="002242BD"/>
    <w:rsid w:val="003E492E"/>
    <w:rsid w:val="004E004F"/>
    <w:rsid w:val="006E5FAC"/>
    <w:rsid w:val="00844B52"/>
    <w:rsid w:val="008C15E6"/>
    <w:rsid w:val="00A706F3"/>
    <w:rsid w:val="00C15F8B"/>
    <w:rsid w:val="00E8082C"/>
    <w:rsid w:val="00F0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A91A4"/>
  <w15:chartTrackingRefBased/>
  <w15:docId w15:val="{5B681911-CA78-4F49-B5CA-983E7F02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82C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808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8082C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rsid w:val="00E808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82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E8082C"/>
  </w:style>
  <w:style w:type="paragraph" w:customStyle="1" w:styleId="Char">
    <w:name w:val="Char"/>
    <w:basedOn w:val="Normal"/>
    <w:rsid w:val="00E808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Default">
    <w:name w:val="Default"/>
    <w:rsid w:val="00E8082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Ivana Vojinović</cp:lastModifiedBy>
  <cp:revision>2</cp:revision>
  <dcterms:created xsi:type="dcterms:W3CDTF">2023-03-23T15:00:00Z</dcterms:created>
  <dcterms:modified xsi:type="dcterms:W3CDTF">2023-03-23T15:00:00Z</dcterms:modified>
</cp:coreProperties>
</file>